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970" w:rsidRPr="00346FB1" w:rsidRDefault="00A82970" w:rsidP="00346FB1">
      <w:pPr>
        <w:widowControl w:val="0"/>
        <w:rPr>
          <w:rFonts w:ascii="Times New Roman" w:hAnsi="Times New Roman" w:cs="Times New Roman"/>
          <w:sz w:val="28"/>
          <w:szCs w:val="28"/>
        </w:rPr>
      </w:pPr>
      <w:r w:rsidRPr="00346FB1">
        <w:rPr>
          <w:rFonts w:ascii="Times New Roman" w:hAnsi="Times New Roman" w:cs="Times New Roman"/>
          <w:sz w:val="28"/>
          <w:szCs w:val="28"/>
        </w:rPr>
        <w:t xml:space="preserve">УДК </w:t>
      </w:r>
      <w:r w:rsidR="00764C22" w:rsidRPr="00346FB1">
        <w:rPr>
          <w:rFonts w:ascii="Times New Roman" w:hAnsi="Times New Roman" w:cs="Times New Roman"/>
          <w:sz w:val="28"/>
          <w:szCs w:val="28"/>
        </w:rPr>
        <w:t>543.08</w:t>
      </w:r>
    </w:p>
    <w:p w:rsidR="00B52A85" w:rsidRPr="00346FB1" w:rsidRDefault="00A82970" w:rsidP="00346FB1">
      <w:pPr>
        <w:widowControl w:val="0"/>
        <w:rPr>
          <w:rFonts w:ascii="Times New Roman" w:hAnsi="Times New Roman" w:cs="Times New Roman"/>
          <w:sz w:val="28"/>
          <w:szCs w:val="28"/>
        </w:rPr>
      </w:pPr>
      <w:proofErr w:type="spellStart"/>
      <w:r w:rsidRPr="00346FB1">
        <w:rPr>
          <w:rFonts w:ascii="Times New Roman" w:hAnsi="Times New Roman" w:cs="Times New Roman"/>
          <w:sz w:val="28"/>
          <w:szCs w:val="28"/>
        </w:rPr>
        <w:t>doi</w:t>
      </w:r>
      <w:proofErr w:type="spellEnd"/>
      <w:r w:rsidRPr="00346FB1">
        <w:rPr>
          <w:rFonts w:ascii="Times New Roman" w:hAnsi="Times New Roman" w:cs="Times New Roman"/>
          <w:sz w:val="28"/>
          <w:szCs w:val="28"/>
        </w:rPr>
        <w:t>:</w:t>
      </w:r>
    </w:p>
    <w:p w:rsidR="00A82970" w:rsidRPr="00346FB1" w:rsidRDefault="00F54FA4" w:rsidP="00346FB1">
      <w:pPr>
        <w:widowControl w:val="0"/>
        <w:jc w:val="center"/>
        <w:rPr>
          <w:rFonts w:ascii="Times New Roman" w:hAnsi="Times New Roman" w:cs="Times New Roman"/>
          <w:b/>
          <w:sz w:val="28"/>
          <w:szCs w:val="28"/>
        </w:rPr>
      </w:pPr>
      <w:r w:rsidRPr="00346FB1">
        <w:rPr>
          <w:rFonts w:ascii="Times New Roman" w:hAnsi="Times New Roman" w:cs="Times New Roman"/>
          <w:b/>
          <w:sz w:val="28"/>
          <w:szCs w:val="28"/>
        </w:rPr>
        <w:t xml:space="preserve">ИНФОРМАЦИОННО-ИЗМЕРИТЕЛЬНАЯ И УПРАВЛЯЮЩАЯ СИСТЕМА ДЛЯ </w:t>
      </w:r>
      <w:r w:rsidR="00D12CC8" w:rsidRPr="00346FB1">
        <w:rPr>
          <w:rFonts w:ascii="Times New Roman" w:hAnsi="Times New Roman" w:cs="Times New Roman"/>
          <w:b/>
          <w:sz w:val="28"/>
          <w:szCs w:val="28"/>
        </w:rPr>
        <w:t>ОЦЕНК</w:t>
      </w:r>
      <w:r w:rsidRPr="00346FB1">
        <w:rPr>
          <w:rFonts w:ascii="Times New Roman" w:hAnsi="Times New Roman" w:cs="Times New Roman"/>
          <w:b/>
          <w:sz w:val="28"/>
          <w:szCs w:val="28"/>
        </w:rPr>
        <w:t>И</w:t>
      </w:r>
      <w:r w:rsidR="00D12CC8" w:rsidRPr="00346FB1">
        <w:rPr>
          <w:rFonts w:ascii="Times New Roman" w:hAnsi="Times New Roman" w:cs="Times New Roman"/>
          <w:b/>
          <w:sz w:val="28"/>
          <w:szCs w:val="28"/>
        </w:rPr>
        <w:t xml:space="preserve"> ЭКОЛОГИЧЕСКОГО БЛАГОПОЛУЧИЯ ЧЕЛОВЕКА</w:t>
      </w:r>
    </w:p>
    <w:p w:rsidR="00A82970" w:rsidRPr="00346FB1" w:rsidRDefault="00A82970" w:rsidP="00346FB1">
      <w:pPr>
        <w:widowControl w:val="0"/>
        <w:jc w:val="center"/>
        <w:rPr>
          <w:rFonts w:ascii="Times New Roman" w:hAnsi="Times New Roman" w:cs="Times New Roman"/>
          <w:b/>
          <w:sz w:val="28"/>
          <w:szCs w:val="28"/>
        </w:rPr>
      </w:pPr>
      <w:r w:rsidRPr="00346FB1">
        <w:rPr>
          <w:rFonts w:ascii="Times New Roman" w:hAnsi="Times New Roman" w:cs="Times New Roman"/>
          <w:b/>
          <w:sz w:val="28"/>
          <w:szCs w:val="28"/>
        </w:rPr>
        <w:t>О. Е. Безбородова</w:t>
      </w:r>
    </w:p>
    <w:p w:rsidR="00A82970" w:rsidRPr="00346FB1" w:rsidRDefault="00A82970" w:rsidP="00346FB1">
      <w:pPr>
        <w:widowControl w:val="0"/>
        <w:jc w:val="center"/>
        <w:rPr>
          <w:rFonts w:ascii="Times New Roman" w:hAnsi="Times New Roman" w:cs="Times New Roman"/>
          <w:sz w:val="28"/>
          <w:szCs w:val="28"/>
        </w:rPr>
      </w:pPr>
      <w:r w:rsidRPr="00346FB1">
        <w:rPr>
          <w:rFonts w:ascii="Times New Roman" w:hAnsi="Times New Roman" w:cs="Times New Roman"/>
          <w:sz w:val="28"/>
          <w:szCs w:val="28"/>
        </w:rPr>
        <w:t>Пензенский государственный университет, г. Пенза, Россия</w:t>
      </w:r>
    </w:p>
    <w:p w:rsidR="00A82970" w:rsidRPr="00346FB1" w:rsidRDefault="00A82970" w:rsidP="00346FB1">
      <w:pPr>
        <w:widowControl w:val="0"/>
        <w:jc w:val="center"/>
        <w:rPr>
          <w:rFonts w:ascii="Times New Roman" w:hAnsi="Times New Roman" w:cs="Times New Roman"/>
          <w:sz w:val="28"/>
          <w:szCs w:val="28"/>
        </w:rPr>
      </w:pPr>
      <w:proofErr w:type="spellStart"/>
      <w:r w:rsidRPr="00346FB1">
        <w:rPr>
          <w:rFonts w:ascii="Times New Roman" w:hAnsi="Times New Roman" w:cs="Times New Roman"/>
          <w:sz w:val="28"/>
          <w:szCs w:val="28"/>
          <w:lang w:val="en-US"/>
        </w:rPr>
        <w:t>oxana</w:t>
      </w:r>
      <w:proofErr w:type="spellEnd"/>
      <w:r w:rsidRPr="00346FB1">
        <w:rPr>
          <w:rFonts w:ascii="Times New Roman" w:hAnsi="Times New Roman" w:cs="Times New Roman"/>
          <w:sz w:val="28"/>
          <w:szCs w:val="28"/>
        </w:rPr>
        <w:t>243@</w:t>
      </w:r>
      <w:proofErr w:type="spellStart"/>
      <w:r w:rsidRPr="00346FB1">
        <w:rPr>
          <w:rFonts w:ascii="Times New Roman" w:hAnsi="Times New Roman" w:cs="Times New Roman"/>
          <w:sz w:val="28"/>
          <w:szCs w:val="28"/>
          <w:lang w:val="en-US"/>
        </w:rPr>
        <w:t>yandex</w:t>
      </w:r>
      <w:proofErr w:type="spellEnd"/>
      <w:r w:rsidRPr="00346FB1">
        <w:rPr>
          <w:rFonts w:ascii="Times New Roman" w:hAnsi="Times New Roman" w:cs="Times New Roman"/>
          <w:sz w:val="28"/>
          <w:szCs w:val="28"/>
        </w:rPr>
        <w:t>.</w:t>
      </w:r>
      <w:proofErr w:type="spellStart"/>
      <w:r w:rsidRPr="00346FB1">
        <w:rPr>
          <w:rFonts w:ascii="Times New Roman" w:hAnsi="Times New Roman" w:cs="Times New Roman"/>
          <w:sz w:val="28"/>
          <w:szCs w:val="28"/>
          <w:lang w:val="en-US"/>
        </w:rPr>
        <w:t>ru</w:t>
      </w:r>
      <w:proofErr w:type="spellEnd"/>
    </w:p>
    <w:p w:rsidR="00A82970" w:rsidRPr="00346FB1" w:rsidRDefault="00A82970" w:rsidP="00346FB1">
      <w:pPr>
        <w:widowControl w:val="0"/>
        <w:jc w:val="both"/>
        <w:rPr>
          <w:rFonts w:ascii="Times New Roman" w:hAnsi="Times New Roman" w:cs="Times New Roman"/>
          <w:sz w:val="28"/>
          <w:szCs w:val="28"/>
        </w:rPr>
      </w:pPr>
      <w:r w:rsidRPr="00346FB1">
        <w:rPr>
          <w:rFonts w:ascii="Times New Roman" w:hAnsi="Times New Roman" w:cs="Times New Roman"/>
          <w:b/>
          <w:sz w:val="28"/>
          <w:szCs w:val="28"/>
        </w:rPr>
        <w:t>Аннотация.</w:t>
      </w:r>
      <w:r w:rsidRPr="00346FB1">
        <w:rPr>
          <w:rFonts w:ascii="Times New Roman" w:hAnsi="Times New Roman" w:cs="Times New Roman"/>
          <w:sz w:val="28"/>
          <w:szCs w:val="28"/>
        </w:rPr>
        <w:t xml:space="preserve"> </w:t>
      </w:r>
      <w:r w:rsidR="00D12CC8" w:rsidRPr="00346FB1">
        <w:rPr>
          <w:rFonts w:ascii="Times New Roman" w:hAnsi="Times New Roman" w:cs="Times New Roman"/>
          <w:i/>
          <w:sz w:val="28"/>
          <w:szCs w:val="28"/>
        </w:rPr>
        <w:t xml:space="preserve">Актуальность и цели. </w:t>
      </w:r>
      <w:r w:rsidR="00850E6B" w:rsidRPr="00346FB1">
        <w:rPr>
          <w:rFonts w:ascii="Times New Roman" w:hAnsi="Times New Roman" w:cs="Times New Roman"/>
          <w:sz w:val="28"/>
          <w:szCs w:val="28"/>
        </w:rPr>
        <w:t xml:space="preserve">Связь между состоянием территориальной техносферы и экологическим благополучием человека уже очевидна для всех. Чем интенсивнее воздействие объектов территориальной техносферы на биосферу, тем больше угроза экологическому благополучию человека. Но большинство современных исследований направлены на изучение влияния загрязняющих веществ на отдельные природные системы и не учитывают синергический эффект их комплексного воздействия. </w:t>
      </w:r>
      <w:r w:rsidR="00D12CC8" w:rsidRPr="00346FB1">
        <w:rPr>
          <w:rFonts w:ascii="Times New Roman" w:hAnsi="Times New Roman" w:cs="Times New Roman"/>
          <w:i/>
          <w:sz w:val="28"/>
          <w:szCs w:val="28"/>
        </w:rPr>
        <w:t xml:space="preserve">Материалы и методы. </w:t>
      </w:r>
      <w:r w:rsidR="00850E6B" w:rsidRPr="00346FB1">
        <w:rPr>
          <w:rFonts w:ascii="Times New Roman" w:hAnsi="Times New Roman" w:cs="Times New Roman"/>
          <w:sz w:val="28"/>
          <w:szCs w:val="28"/>
        </w:rPr>
        <w:t>Предлага</w:t>
      </w:r>
      <w:r w:rsidR="00FA43D6">
        <w:rPr>
          <w:rFonts w:ascii="Times New Roman" w:hAnsi="Times New Roman" w:cs="Times New Roman"/>
          <w:sz w:val="28"/>
          <w:szCs w:val="28"/>
        </w:rPr>
        <w:t>ю</w:t>
      </w:r>
      <w:r w:rsidR="00850E6B" w:rsidRPr="00346FB1">
        <w:rPr>
          <w:rFonts w:ascii="Times New Roman" w:hAnsi="Times New Roman" w:cs="Times New Roman"/>
          <w:sz w:val="28"/>
          <w:szCs w:val="28"/>
        </w:rPr>
        <w:t xml:space="preserve">тся </w:t>
      </w:r>
      <w:r w:rsidR="00FA43D6">
        <w:rPr>
          <w:rFonts w:ascii="Times New Roman" w:hAnsi="Times New Roman" w:cs="Times New Roman"/>
          <w:sz w:val="28"/>
          <w:szCs w:val="28"/>
        </w:rPr>
        <w:t xml:space="preserve">система и </w:t>
      </w:r>
      <w:r w:rsidR="00850E6B" w:rsidRPr="00346FB1">
        <w:rPr>
          <w:rFonts w:ascii="Times New Roman" w:hAnsi="Times New Roman" w:cs="Times New Roman"/>
          <w:sz w:val="28"/>
          <w:szCs w:val="28"/>
        </w:rPr>
        <w:t xml:space="preserve">способ обработки измерительной информации для оценки состояния территориальной техносферы как многопараметрического объекта позволяющий оценить вклад каждого воздействия в итоговый индекс свертывания. </w:t>
      </w:r>
      <w:r w:rsidR="00D12CC8" w:rsidRPr="00346FB1">
        <w:rPr>
          <w:rFonts w:ascii="Times New Roman" w:hAnsi="Times New Roman" w:cs="Times New Roman"/>
          <w:i/>
          <w:sz w:val="28"/>
          <w:szCs w:val="28"/>
        </w:rPr>
        <w:t xml:space="preserve">Результаты. </w:t>
      </w:r>
      <w:r w:rsidR="00850E6B" w:rsidRPr="00346FB1">
        <w:rPr>
          <w:rFonts w:ascii="Times New Roman" w:hAnsi="Times New Roman" w:cs="Times New Roman"/>
          <w:sz w:val="28"/>
          <w:szCs w:val="28"/>
        </w:rPr>
        <w:t>Результаты такого анализа важны для установления приоритетов осуществления природоохранных мероприятий и обеспечения экологическим благополучием человека.</w:t>
      </w:r>
      <w:r w:rsidR="00D12CC8" w:rsidRPr="00346FB1">
        <w:rPr>
          <w:rFonts w:ascii="Times New Roman" w:hAnsi="Times New Roman" w:cs="Times New Roman"/>
          <w:i/>
          <w:sz w:val="28"/>
          <w:szCs w:val="28"/>
        </w:rPr>
        <w:t xml:space="preserve"> Выводы. </w:t>
      </w:r>
      <w:r w:rsidR="00D12CC8" w:rsidRPr="00346FB1">
        <w:rPr>
          <w:rFonts w:ascii="Times New Roman" w:hAnsi="Times New Roman" w:cs="Times New Roman"/>
          <w:sz w:val="28"/>
          <w:szCs w:val="28"/>
        </w:rPr>
        <w:t xml:space="preserve">Предложенный способ </w:t>
      </w:r>
      <w:r w:rsidR="00D12CC8" w:rsidRPr="00346FB1">
        <w:rPr>
          <w:rFonts w:ascii="Times New Roman" w:hAnsi="Times New Roman" w:cs="Times New Roman"/>
          <w:noProof/>
          <w:sz w:val="28"/>
          <w:szCs w:val="28"/>
        </w:rPr>
        <w:t xml:space="preserve">обработки измерительной информации </w:t>
      </w:r>
      <w:r w:rsidR="00D12CC8" w:rsidRPr="00346FB1">
        <w:rPr>
          <w:rFonts w:ascii="Times New Roman" w:hAnsi="Times New Roman" w:cs="Times New Roman"/>
          <w:sz w:val="28"/>
          <w:szCs w:val="28"/>
        </w:rPr>
        <w:t>позволяет</w:t>
      </w:r>
      <w:r w:rsidR="00D12CC8" w:rsidRPr="00346FB1">
        <w:rPr>
          <w:rFonts w:ascii="Times New Roman" w:hAnsi="Times New Roman" w:cs="Times New Roman"/>
          <w:noProof/>
          <w:sz w:val="28"/>
          <w:szCs w:val="28"/>
        </w:rPr>
        <w:t xml:space="preserve"> </w:t>
      </w:r>
      <w:r w:rsidR="00D12CC8" w:rsidRPr="00346FB1">
        <w:rPr>
          <w:rFonts w:ascii="Times New Roman" w:hAnsi="Times New Roman" w:cs="Times New Roman"/>
          <w:sz w:val="28"/>
          <w:szCs w:val="28"/>
        </w:rPr>
        <w:t xml:space="preserve">провести анализ состояния территориальной техносферы по совокупности экологических аспектов и характеризующих их критериев </w:t>
      </w:r>
      <w:r w:rsidR="00D12CC8" w:rsidRPr="00346FB1">
        <w:rPr>
          <w:rFonts w:ascii="Times New Roman" w:hAnsi="Times New Roman" w:cs="Times New Roman"/>
          <w:noProof/>
          <w:sz w:val="28"/>
          <w:szCs w:val="28"/>
        </w:rPr>
        <w:t xml:space="preserve">и по итоговому индексу свертывания оценить </w:t>
      </w:r>
      <w:r w:rsidR="00D12CC8" w:rsidRPr="00346FB1">
        <w:rPr>
          <w:rFonts w:ascii="Times New Roman" w:hAnsi="Times New Roman" w:cs="Times New Roman"/>
          <w:sz w:val="28"/>
          <w:szCs w:val="28"/>
        </w:rPr>
        <w:t>экологическое благополучие человека, а так же на основе метода анализа иерархий выявить наиболее значимые экологические аспекты для осуществления природоохранных мероприятий.</w:t>
      </w:r>
    </w:p>
    <w:p w:rsidR="00A82970" w:rsidRDefault="00A82970" w:rsidP="00346FB1">
      <w:pPr>
        <w:widowControl w:val="0"/>
        <w:jc w:val="both"/>
        <w:rPr>
          <w:rFonts w:ascii="Times New Roman" w:hAnsi="Times New Roman" w:cs="Times New Roman"/>
          <w:sz w:val="28"/>
          <w:szCs w:val="28"/>
        </w:rPr>
      </w:pPr>
      <w:r w:rsidRPr="00346FB1">
        <w:rPr>
          <w:rFonts w:ascii="Times New Roman" w:hAnsi="Times New Roman" w:cs="Times New Roman"/>
          <w:b/>
          <w:sz w:val="28"/>
          <w:szCs w:val="28"/>
        </w:rPr>
        <w:t>Ключевые слова:</w:t>
      </w:r>
      <w:r w:rsidR="00850E6B" w:rsidRPr="00346FB1">
        <w:rPr>
          <w:rFonts w:ascii="Times New Roman" w:hAnsi="Times New Roman" w:cs="Times New Roman"/>
          <w:b/>
          <w:sz w:val="28"/>
          <w:szCs w:val="28"/>
        </w:rPr>
        <w:t xml:space="preserve"> </w:t>
      </w:r>
      <w:r w:rsidR="00850E6B" w:rsidRPr="00346FB1">
        <w:rPr>
          <w:rFonts w:ascii="Times New Roman" w:hAnsi="Times New Roman" w:cs="Times New Roman"/>
          <w:sz w:val="28"/>
          <w:szCs w:val="28"/>
        </w:rPr>
        <w:t xml:space="preserve">экологический мониторинг, </w:t>
      </w:r>
      <w:r w:rsidR="00D12CC8" w:rsidRPr="00346FB1">
        <w:rPr>
          <w:rFonts w:ascii="Times New Roman" w:hAnsi="Times New Roman" w:cs="Times New Roman"/>
          <w:sz w:val="28"/>
          <w:szCs w:val="28"/>
        </w:rPr>
        <w:t>методы контроля, управление безопасностью, измеряемые параметры, весовые коэффициенты</w:t>
      </w:r>
    </w:p>
    <w:p w:rsidR="00FA43D6" w:rsidRPr="000C418A" w:rsidRDefault="000C418A" w:rsidP="000C418A">
      <w:pPr>
        <w:autoSpaceDE w:val="0"/>
        <w:autoSpaceDN w:val="0"/>
        <w:adjustRightInd w:val="0"/>
        <w:spacing w:after="0" w:line="240" w:lineRule="auto"/>
        <w:rPr>
          <w:rFonts w:ascii="Times New Roman" w:hAnsi="Times New Roman" w:cs="Times New Roman"/>
          <w:b/>
          <w:sz w:val="28"/>
          <w:szCs w:val="28"/>
        </w:rPr>
      </w:pPr>
      <w:r>
        <w:rPr>
          <w:rFonts w:ascii="Times New Roman" w:hAnsi="Times New Roman" w:cs="Times New Roman"/>
          <w:color w:val="000000"/>
          <w:sz w:val="20"/>
          <w:szCs w:val="20"/>
        </w:rPr>
        <w:t xml:space="preserve">Безбородова О. Е. </w:t>
      </w:r>
      <w:r w:rsidRPr="000C418A">
        <w:rPr>
          <w:rFonts w:ascii="Times New Roman" w:hAnsi="Times New Roman" w:cs="Times New Roman"/>
          <w:color w:val="000000"/>
          <w:sz w:val="20"/>
          <w:szCs w:val="20"/>
        </w:rPr>
        <w:t>Информационно-измерительная и управляющая система для оценки экологического благополучия человека</w:t>
      </w:r>
      <w:r>
        <w:rPr>
          <w:rFonts w:ascii="Times New Roman" w:hAnsi="Times New Roman" w:cs="Times New Roman"/>
          <w:color w:val="000000"/>
          <w:sz w:val="20"/>
          <w:szCs w:val="20"/>
        </w:rPr>
        <w:t xml:space="preserve"> // Модели, системы, сети в экономике, технике, природе и обществе. </w:t>
      </w:r>
      <w:r w:rsidRPr="000C418A">
        <w:rPr>
          <w:rFonts w:ascii="Times New Roman" w:hAnsi="Times New Roman" w:cs="Times New Roman"/>
          <w:color w:val="000000"/>
          <w:sz w:val="20"/>
          <w:szCs w:val="20"/>
        </w:rPr>
        <w:t>202</w:t>
      </w:r>
      <w:r>
        <w:rPr>
          <w:rFonts w:ascii="Times New Roman" w:hAnsi="Times New Roman" w:cs="Times New Roman"/>
          <w:color w:val="000000"/>
          <w:sz w:val="20"/>
          <w:szCs w:val="20"/>
        </w:rPr>
        <w:t>2</w:t>
      </w:r>
      <w:r w:rsidRPr="000C418A">
        <w:rPr>
          <w:rFonts w:ascii="Times New Roman" w:hAnsi="Times New Roman" w:cs="Times New Roman"/>
          <w:color w:val="000000"/>
          <w:sz w:val="20"/>
          <w:szCs w:val="20"/>
        </w:rPr>
        <w:t>.</w:t>
      </w:r>
      <w:r>
        <w:rPr>
          <w:rFonts w:ascii="Times New Roman" w:hAnsi="Times New Roman" w:cs="Times New Roman"/>
          <w:color w:val="000000"/>
          <w:sz w:val="20"/>
          <w:szCs w:val="20"/>
        </w:rPr>
        <w:t xml:space="preserve"> </w:t>
      </w:r>
      <w:r w:rsidRPr="000C418A">
        <w:rPr>
          <w:rFonts w:ascii="Times New Roman" w:hAnsi="Times New Roman" w:cs="Times New Roman"/>
          <w:color w:val="000000"/>
          <w:sz w:val="20"/>
          <w:szCs w:val="20"/>
        </w:rPr>
        <w:t>№</w:t>
      </w:r>
      <w:r>
        <w:rPr>
          <w:rFonts w:ascii="Times New Roman" w:hAnsi="Times New Roman" w:cs="Times New Roman"/>
          <w:color w:val="000000"/>
          <w:sz w:val="20"/>
          <w:szCs w:val="20"/>
        </w:rPr>
        <w:t>4</w:t>
      </w:r>
      <w:r w:rsidRPr="000C418A">
        <w:rPr>
          <w:rFonts w:ascii="Times New Roman" w:hAnsi="Times New Roman" w:cs="Times New Roman"/>
          <w:color w:val="000000"/>
          <w:sz w:val="20"/>
          <w:szCs w:val="20"/>
        </w:rPr>
        <w:t>.</w:t>
      </w:r>
    </w:p>
    <w:p w:rsidR="00EB73DA" w:rsidRPr="00FA43D6" w:rsidRDefault="00F54FA4" w:rsidP="00346FB1">
      <w:pPr>
        <w:widowControl w:val="0"/>
        <w:jc w:val="center"/>
        <w:rPr>
          <w:rFonts w:ascii="Times New Roman" w:hAnsi="Times New Roman" w:cs="Times New Roman"/>
          <w:b/>
          <w:sz w:val="28"/>
          <w:szCs w:val="28"/>
          <w:lang w:val="en-US"/>
        </w:rPr>
      </w:pPr>
      <w:r w:rsidRPr="00FA43D6">
        <w:rPr>
          <w:rFonts w:ascii="Times New Roman" w:hAnsi="Times New Roman" w:cs="Times New Roman"/>
          <w:b/>
          <w:sz w:val="28"/>
          <w:szCs w:val="28"/>
          <w:lang w:val="en-US"/>
        </w:rPr>
        <w:lastRenderedPageBreak/>
        <w:t>INFORMATION-MEASURING AND CONTROL SYSTEM FOR ASSESSING HUMAN ENVIRONMENTAL WELL-BEING</w:t>
      </w:r>
    </w:p>
    <w:p w:rsidR="00EB73DA" w:rsidRPr="00346FB1" w:rsidRDefault="00EB73DA" w:rsidP="00346FB1">
      <w:pPr>
        <w:widowControl w:val="0"/>
        <w:jc w:val="center"/>
        <w:rPr>
          <w:rFonts w:ascii="Times New Roman" w:hAnsi="Times New Roman" w:cs="Times New Roman"/>
          <w:b/>
          <w:sz w:val="28"/>
          <w:szCs w:val="28"/>
          <w:lang w:val="en-US"/>
        </w:rPr>
      </w:pPr>
      <w:r w:rsidRPr="00346FB1">
        <w:rPr>
          <w:rFonts w:ascii="Times New Roman" w:hAnsi="Times New Roman" w:cs="Times New Roman"/>
          <w:b/>
          <w:sz w:val="28"/>
          <w:szCs w:val="28"/>
          <w:lang w:val="en-US"/>
        </w:rPr>
        <w:t xml:space="preserve">O E </w:t>
      </w:r>
      <w:proofErr w:type="spellStart"/>
      <w:r w:rsidRPr="00346FB1">
        <w:rPr>
          <w:rFonts w:ascii="Times New Roman" w:hAnsi="Times New Roman" w:cs="Times New Roman"/>
          <w:b/>
          <w:sz w:val="28"/>
          <w:szCs w:val="28"/>
          <w:lang w:val="en-US"/>
        </w:rPr>
        <w:t>Bezborodova</w:t>
      </w:r>
      <w:proofErr w:type="spellEnd"/>
    </w:p>
    <w:p w:rsidR="00EB73DA" w:rsidRPr="00346FB1" w:rsidRDefault="00EB73DA" w:rsidP="00346FB1">
      <w:pPr>
        <w:widowControl w:val="0"/>
        <w:jc w:val="center"/>
        <w:rPr>
          <w:rFonts w:ascii="Times New Roman" w:hAnsi="Times New Roman" w:cs="Times New Roman"/>
          <w:sz w:val="28"/>
          <w:szCs w:val="28"/>
          <w:lang w:val="en-US"/>
        </w:rPr>
      </w:pPr>
      <w:r w:rsidRPr="00346FB1">
        <w:rPr>
          <w:rFonts w:ascii="Times New Roman" w:hAnsi="Times New Roman" w:cs="Times New Roman"/>
          <w:sz w:val="28"/>
          <w:szCs w:val="28"/>
          <w:lang w:val="en-US"/>
        </w:rPr>
        <w:t>Penza State University, Penza, Russia</w:t>
      </w:r>
    </w:p>
    <w:p w:rsidR="00EB73DA" w:rsidRPr="00346FB1" w:rsidRDefault="00EB73DA" w:rsidP="00346FB1">
      <w:pPr>
        <w:widowControl w:val="0"/>
        <w:jc w:val="center"/>
        <w:rPr>
          <w:rFonts w:ascii="Times New Roman" w:hAnsi="Times New Roman" w:cs="Times New Roman"/>
          <w:sz w:val="28"/>
          <w:szCs w:val="28"/>
          <w:lang w:val="en-US"/>
        </w:rPr>
      </w:pPr>
      <w:r w:rsidRPr="00346FB1">
        <w:rPr>
          <w:rFonts w:ascii="Times New Roman" w:hAnsi="Times New Roman" w:cs="Times New Roman"/>
          <w:sz w:val="28"/>
          <w:szCs w:val="28"/>
          <w:lang w:val="en-US"/>
        </w:rPr>
        <w:t>oxana243@yandex.ru</w:t>
      </w:r>
    </w:p>
    <w:p w:rsidR="00EB73DA" w:rsidRPr="002936FB" w:rsidRDefault="00764C22" w:rsidP="00346FB1">
      <w:pPr>
        <w:widowControl w:val="0"/>
        <w:jc w:val="both"/>
        <w:rPr>
          <w:rFonts w:ascii="Times New Roman" w:hAnsi="Times New Roman" w:cs="Times New Roman"/>
          <w:sz w:val="28"/>
          <w:szCs w:val="28"/>
          <w:lang w:val="en-US"/>
        </w:rPr>
      </w:pPr>
      <w:r w:rsidRPr="00346FB1">
        <w:rPr>
          <w:rFonts w:ascii="Times New Roman" w:eastAsia="Times New Roman" w:hAnsi="Times New Roman" w:cs="Times New Roman"/>
          <w:b/>
          <w:sz w:val="28"/>
          <w:szCs w:val="28"/>
          <w:lang w:val="en-US"/>
        </w:rPr>
        <w:t>Ab</w:t>
      </w:r>
      <w:r w:rsidRPr="00346FB1">
        <w:rPr>
          <w:rFonts w:ascii="Times New Roman" w:eastAsia="Times New Roman" w:hAnsi="Times New Roman" w:cs="Times New Roman"/>
          <w:b/>
          <w:spacing w:val="-1"/>
          <w:sz w:val="28"/>
          <w:szCs w:val="28"/>
          <w:lang w:val="en-US"/>
        </w:rPr>
        <w:t>s</w:t>
      </w:r>
      <w:r w:rsidRPr="00346FB1">
        <w:rPr>
          <w:rFonts w:ascii="Times New Roman" w:eastAsia="Times New Roman" w:hAnsi="Times New Roman" w:cs="Times New Roman"/>
          <w:b/>
          <w:sz w:val="28"/>
          <w:szCs w:val="28"/>
          <w:lang w:val="en-US"/>
        </w:rPr>
        <w:t>tra</w:t>
      </w:r>
      <w:r w:rsidRPr="00346FB1">
        <w:rPr>
          <w:rFonts w:ascii="Times New Roman" w:eastAsia="Times New Roman" w:hAnsi="Times New Roman" w:cs="Times New Roman"/>
          <w:b/>
          <w:spacing w:val="-1"/>
          <w:sz w:val="28"/>
          <w:szCs w:val="28"/>
          <w:lang w:val="en-US"/>
        </w:rPr>
        <w:t>c</w:t>
      </w:r>
      <w:r w:rsidRPr="00346FB1">
        <w:rPr>
          <w:rFonts w:ascii="Times New Roman" w:eastAsia="Times New Roman" w:hAnsi="Times New Roman" w:cs="Times New Roman"/>
          <w:b/>
          <w:sz w:val="28"/>
          <w:szCs w:val="28"/>
          <w:lang w:val="en-US"/>
        </w:rPr>
        <w:t>t</w:t>
      </w:r>
      <w:r w:rsidRPr="00346FB1">
        <w:rPr>
          <w:rFonts w:ascii="Times New Roman" w:eastAsia="Times New Roman" w:hAnsi="Times New Roman" w:cs="Times New Roman"/>
          <w:sz w:val="28"/>
          <w:szCs w:val="28"/>
          <w:lang w:val="en-US"/>
        </w:rPr>
        <w:t>.</w:t>
      </w:r>
      <w:r w:rsidRPr="00346FB1">
        <w:rPr>
          <w:rFonts w:ascii="Times New Roman" w:eastAsia="Times New Roman" w:hAnsi="Times New Roman" w:cs="Times New Roman"/>
          <w:spacing w:val="2"/>
          <w:sz w:val="28"/>
          <w:szCs w:val="28"/>
          <w:lang w:val="en-US"/>
        </w:rPr>
        <w:t xml:space="preserve"> </w:t>
      </w:r>
      <w:proofErr w:type="gramStart"/>
      <w:r w:rsidRPr="00346FB1">
        <w:rPr>
          <w:rFonts w:ascii="Times New Roman" w:eastAsia="Times New Roman" w:hAnsi="Times New Roman" w:cs="Times New Roman"/>
          <w:i/>
          <w:spacing w:val="-1"/>
          <w:sz w:val="28"/>
          <w:szCs w:val="28"/>
          <w:lang w:val="en-US"/>
        </w:rPr>
        <w:t>B</w:t>
      </w:r>
      <w:r w:rsidRPr="00346FB1">
        <w:rPr>
          <w:rFonts w:ascii="Times New Roman" w:eastAsia="Times New Roman" w:hAnsi="Times New Roman" w:cs="Times New Roman"/>
          <w:i/>
          <w:spacing w:val="1"/>
          <w:sz w:val="28"/>
          <w:szCs w:val="28"/>
          <w:lang w:val="en-US"/>
        </w:rPr>
        <w:t>a</w:t>
      </w:r>
      <w:r w:rsidRPr="00346FB1">
        <w:rPr>
          <w:rFonts w:ascii="Times New Roman" w:eastAsia="Times New Roman" w:hAnsi="Times New Roman" w:cs="Times New Roman"/>
          <w:i/>
          <w:spacing w:val="-1"/>
          <w:sz w:val="28"/>
          <w:szCs w:val="28"/>
          <w:lang w:val="en-US"/>
        </w:rPr>
        <w:t>c</w:t>
      </w:r>
      <w:r w:rsidRPr="00346FB1">
        <w:rPr>
          <w:rFonts w:ascii="Times New Roman" w:eastAsia="Times New Roman" w:hAnsi="Times New Roman" w:cs="Times New Roman"/>
          <w:i/>
          <w:sz w:val="28"/>
          <w:szCs w:val="28"/>
          <w:lang w:val="en-US"/>
        </w:rPr>
        <w:t>k</w:t>
      </w:r>
      <w:r w:rsidRPr="00346FB1">
        <w:rPr>
          <w:rFonts w:ascii="Times New Roman" w:eastAsia="Times New Roman" w:hAnsi="Times New Roman" w:cs="Times New Roman"/>
          <w:i/>
          <w:spacing w:val="1"/>
          <w:sz w:val="28"/>
          <w:szCs w:val="28"/>
          <w:lang w:val="en-US"/>
        </w:rPr>
        <w:t>g</w:t>
      </w:r>
      <w:r w:rsidRPr="00346FB1">
        <w:rPr>
          <w:rFonts w:ascii="Times New Roman" w:eastAsia="Times New Roman" w:hAnsi="Times New Roman" w:cs="Times New Roman"/>
          <w:i/>
          <w:spacing w:val="-1"/>
          <w:sz w:val="28"/>
          <w:szCs w:val="28"/>
          <w:lang w:val="en-US"/>
        </w:rPr>
        <w:t>r</w:t>
      </w:r>
      <w:r w:rsidRPr="00346FB1">
        <w:rPr>
          <w:rFonts w:ascii="Times New Roman" w:eastAsia="Times New Roman" w:hAnsi="Times New Roman" w:cs="Times New Roman"/>
          <w:i/>
          <w:spacing w:val="1"/>
          <w:sz w:val="28"/>
          <w:szCs w:val="28"/>
          <w:lang w:val="en-US"/>
        </w:rPr>
        <w:t>o</w:t>
      </w:r>
      <w:r w:rsidRPr="00346FB1">
        <w:rPr>
          <w:rFonts w:ascii="Times New Roman" w:eastAsia="Times New Roman" w:hAnsi="Times New Roman" w:cs="Times New Roman"/>
          <w:i/>
          <w:spacing w:val="-1"/>
          <w:sz w:val="28"/>
          <w:szCs w:val="28"/>
          <w:lang w:val="en-US"/>
        </w:rPr>
        <w:t>un</w:t>
      </w:r>
      <w:r w:rsidRPr="00346FB1">
        <w:rPr>
          <w:rFonts w:ascii="Times New Roman" w:eastAsia="Times New Roman" w:hAnsi="Times New Roman" w:cs="Times New Roman"/>
          <w:i/>
          <w:spacing w:val="1"/>
          <w:sz w:val="28"/>
          <w:szCs w:val="28"/>
          <w:lang w:val="en-US"/>
        </w:rPr>
        <w:t>d</w:t>
      </w:r>
      <w:r w:rsidRPr="00346FB1">
        <w:rPr>
          <w:rFonts w:ascii="Times New Roman" w:eastAsia="Times New Roman" w:hAnsi="Times New Roman" w:cs="Times New Roman"/>
          <w:i/>
          <w:sz w:val="28"/>
          <w:szCs w:val="28"/>
          <w:lang w:val="en-US"/>
        </w:rPr>
        <w:t>.</w:t>
      </w:r>
      <w:proofErr w:type="gramEnd"/>
      <w:r w:rsidRPr="00346FB1">
        <w:rPr>
          <w:rFonts w:ascii="Times New Roman" w:hAnsi="Times New Roman" w:cs="Times New Roman"/>
          <w:sz w:val="28"/>
          <w:szCs w:val="28"/>
          <w:lang w:val="en-US"/>
        </w:rPr>
        <w:t xml:space="preserve"> </w:t>
      </w:r>
      <w:r w:rsidR="00FA43D6" w:rsidRPr="002936FB">
        <w:rPr>
          <w:rFonts w:ascii="Times New Roman" w:hAnsi="Times New Roman" w:cs="Times New Roman"/>
          <w:sz w:val="28"/>
          <w:szCs w:val="28"/>
          <w:lang w:val="en-US"/>
        </w:rPr>
        <w:t xml:space="preserve">The connection between the state of the territorial technosphere and the ecological well-being of a person is already obvious to everyone. </w:t>
      </w:r>
      <w:proofErr w:type="gramStart"/>
      <w:r w:rsidR="00FA43D6" w:rsidRPr="002936FB">
        <w:rPr>
          <w:rFonts w:ascii="Times New Roman" w:hAnsi="Times New Roman" w:cs="Times New Roman"/>
          <w:sz w:val="28"/>
          <w:szCs w:val="28"/>
          <w:lang w:val="en-US"/>
        </w:rPr>
        <w:t>The more intense the impact of the objects of the territorial technosphere on the biosphere, the greater the threat to the ecological well-being of man.</w:t>
      </w:r>
      <w:proofErr w:type="gramEnd"/>
      <w:r w:rsidR="00FA43D6" w:rsidRPr="002936FB">
        <w:rPr>
          <w:rFonts w:ascii="Times New Roman" w:hAnsi="Times New Roman" w:cs="Times New Roman"/>
          <w:sz w:val="28"/>
          <w:szCs w:val="28"/>
          <w:lang w:val="en-US"/>
        </w:rPr>
        <w:t xml:space="preserve"> But most of the current studies are aimed at studying the impact of pollutants on individual natural systems and do not take into account the synergistic effect of their complex impact.</w:t>
      </w:r>
      <w:r w:rsidRPr="00346FB1">
        <w:rPr>
          <w:rFonts w:ascii="Times New Roman" w:hAnsi="Times New Roman" w:cs="Times New Roman"/>
          <w:sz w:val="28"/>
          <w:szCs w:val="28"/>
          <w:lang w:val="en-US"/>
        </w:rPr>
        <w:t xml:space="preserve"> </w:t>
      </w:r>
      <w:proofErr w:type="gramStart"/>
      <w:r w:rsidRPr="00346FB1">
        <w:rPr>
          <w:rFonts w:ascii="Times New Roman" w:hAnsi="Times New Roman" w:cs="Times New Roman"/>
          <w:i/>
          <w:sz w:val="28"/>
          <w:szCs w:val="28"/>
          <w:lang w:val="en-US"/>
        </w:rPr>
        <w:t>Materials and methods.</w:t>
      </w:r>
      <w:proofErr w:type="gramEnd"/>
      <w:r w:rsidRPr="00346FB1">
        <w:rPr>
          <w:rFonts w:ascii="Times New Roman" w:hAnsi="Times New Roman" w:cs="Times New Roman"/>
          <w:sz w:val="28"/>
          <w:szCs w:val="28"/>
          <w:lang w:val="en-US"/>
        </w:rPr>
        <w:t xml:space="preserve"> </w:t>
      </w:r>
      <w:r w:rsidR="00FA43D6" w:rsidRPr="002936FB">
        <w:rPr>
          <w:rFonts w:ascii="Times New Roman" w:hAnsi="Times New Roman" w:cs="Times New Roman"/>
          <w:sz w:val="28"/>
          <w:szCs w:val="28"/>
          <w:lang w:val="en-US"/>
        </w:rPr>
        <w:t>A system and a method for processing measurement information are proposed to assess the state of the territorial technosphere as a multi-parameter object, which makes it possible to evaluate the contribution of each impact to the final coagulation index.</w:t>
      </w:r>
      <w:r w:rsidRPr="00346FB1">
        <w:rPr>
          <w:rFonts w:ascii="Times New Roman" w:hAnsi="Times New Roman" w:cs="Times New Roman"/>
          <w:sz w:val="28"/>
          <w:szCs w:val="28"/>
          <w:lang w:val="en-US"/>
        </w:rPr>
        <w:t xml:space="preserve"> </w:t>
      </w:r>
      <w:proofErr w:type="gramStart"/>
      <w:r w:rsidRPr="00346FB1">
        <w:rPr>
          <w:rFonts w:ascii="Times New Roman" w:hAnsi="Times New Roman" w:cs="Times New Roman"/>
          <w:i/>
          <w:sz w:val="28"/>
          <w:szCs w:val="28"/>
          <w:lang w:val="en-US"/>
        </w:rPr>
        <w:t>Results.</w:t>
      </w:r>
      <w:proofErr w:type="gramEnd"/>
      <w:r w:rsidRPr="00346FB1">
        <w:rPr>
          <w:rFonts w:ascii="Times New Roman" w:hAnsi="Times New Roman" w:cs="Times New Roman"/>
          <w:sz w:val="28"/>
          <w:szCs w:val="28"/>
          <w:lang w:val="en-US"/>
        </w:rPr>
        <w:t xml:space="preserve"> </w:t>
      </w:r>
      <w:r w:rsidR="00FA43D6" w:rsidRPr="002936FB">
        <w:rPr>
          <w:rFonts w:ascii="Times New Roman" w:hAnsi="Times New Roman" w:cs="Times New Roman"/>
          <w:sz w:val="28"/>
          <w:szCs w:val="28"/>
          <w:lang w:val="en-US"/>
        </w:rPr>
        <w:t xml:space="preserve">The results of such an analysis are important for setting priorities for the implementation of environmental protection measures and ensuring the ecological well-being of a </w:t>
      </w:r>
      <w:proofErr w:type="spellStart"/>
      <w:r w:rsidR="00FA43D6" w:rsidRPr="002936FB">
        <w:rPr>
          <w:rFonts w:ascii="Times New Roman" w:hAnsi="Times New Roman" w:cs="Times New Roman"/>
          <w:sz w:val="28"/>
          <w:szCs w:val="28"/>
          <w:lang w:val="en-US"/>
        </w:rPr>
        <w:t>person.</w:t>
      </w:r>
      <w:r w:rsidR="00AA2DC0" w:rsidRPr="00346FB1">
        <w:rPr>
          <w:rFonts w:ascii="Times New Roman" w:eastAsia="Times New Roman" w:hAnsi="Times New Roman" w:cs="Times New Roman"/>
          <w:i/>
          <w:sz w:val="28"/>
          <w:szCs w:val="28"/>
          <w:lang w:val="en-US"/>
        </w:rPr>
        <w:t>Conc</w:t>
      </w:r>
      <w:r w:rsidR="00AA2DC0" w:rsidRPr="00346FB1">
        <w:rPr>
          <w:rFonts w:ascii="Times New Roman" w:eastAsia="Times New Roman" w:hAnsi="Times New Roman" w:cs="Times New Roman"/>
          <w:i/>
          <w:spacing w:val="-2"/>
          <w:sz w:val="28"/>
          <w:szCs w:val="28"/>
          <w:lang w:val="en-US"/>
        </w:rPr>
        <w:t>l</w:t>
      </w:r>
      <w:r w:rsidR="00AA2DC0" w:rsidRPr="00346FB1">
        <w:rPr>
          <w:rFonts w:ascii="Times New Roman" w:eastAsia="Times New Roman" w:hAnsi="Times New Roman" w:cs="Times New Roman"/>
          <w:i/>
          <w:spacing w:val="1"/>
          <w:sz w:val="28"/>
          <w:szCs w:val="28"/>
          <w:lang w:val="en-US"/>
        </w:rPr>
        <w:t>u</w:t>
      </w:r>
      <w:r w:rsidR="00AA2DC0" w:rsidRPr="00346FB1">
        <w:rPr>
          <w:rFonts w:ascii="Times New Roman" w:eastAsia="Times New Roman" w:hAnsi="Times New Roman" w:cs="Times New Roman"/>
          <w:i/>
          <w:sz w:val="28"/>
          <w:szCs w:val="28"/>
          <w:lang w:val="en-US"/>
        </w:rPr>
        <w:t>sions</w:t>
      </w:r>
      <w:proofErr w:type="spellEnd"/>
      <w:r w:rsidR="00AA2DC0" w:rsidRPr="00346FB1">
        <w:rPr>
          <w:rFonts w:ascii="Times New Roman" w:eastAsia="Times New Roman" w:hAnsi="Times New Roman" w:cs="Times New Roman"/>
          <w:i/>
          <w:sz w:val="28"/>
          <w:szCs w:val="28"/>
          <w:lang w:val="en-US"/>
        </w:rPr>
        <w:t>.</w:t>
      </w:r>
      <w:r w:rsidRPr="00346FB1">
        <w:rPr>
          <w:rFonts w:ascii="Times New Roman" w:hAnsi="Times New Roman" w:cs="Times New Roman"/>
          <w:sz w:val="28"/>
          <w:szCs w:val="28"/>
          <w:lang w:val="en-US"/>
        </w:rPr>
        <w:t xml:space="preserve"> </w:t>
      </w:r>
      <w:r w:rsidR="00FA43D6" w:rsidRPr="002936FB">
        <w:rPr>
          <w:rFonts w:ascii="Times New Roman" w:hAnsi="Times New Roman" w:cs="Times New Roman"/>
          <w:sz w:val="28"/>
          <w:szCs w:val="28"/>
          <w:lang w:val="en-US"/>
        </w:rPr>
        <w:t>The proposed method for processing measurement information makes it possible to analyze the state of the territorial technosphere by the totality of environmental aspects and the criteria characterizing them and by the final coagulation index to assess the environmental well-being of a person, as well as, based on the method of analyzing hierarchies, to identify the most significant environmental aspects for the implementation of environmental protection measures.</w:t>
      </w:r>
    </w:p>
    <w:p w:rsidR="00764C22" w:rsidRPr="00346FB1" w:rsidRDefault="00764C22" w:rsidP="00346FB1">
      <w:pPr>
        <w:widowControl w:val="0"/>
        <w:jc w:val="both"/>
        <w:rPr>
          <w:rFonts w:ascii="Times New Roman" w:hAnsi="Times New Roman" w:cs="Times New Roman"/>
          <w:sz w:val="28"/>
          <w:szCs w:val="28"/>
          <w:lang w:val="en-US"/>
        </w:rPr>
      </w:pPr>
      <w:r w:rsidRPr="00346FB1">
        <w:rPr>
          <w:rFonts w:ascii="Times New Roman" w:hAnsi="Times New Roman" w:cs="Times New Roman"/>
          <w:b/>
          <w:sz w:val="28"/>
          <w:szCs w:val="28"/>
          <w:lang w:val="en-US"/>
        </w:rPr>
        <w:t>Keywords:</w:t>
      </w:r>
      <w:r w:rsidRPr="00346FB1">
        <w:rPr>
          <w:rFonts w:ascii="Times New Roman" w:hAnsi="Times New Roman" w:cs="Times New Roman"/>
          <w:sz w:val="28"/>
          <w:szCs w:val="28"/>
          <w:lang w:val="en-US"/>
        </w:rPr>
        <w:t xml:space="preserve"> environmental monitoring, control methods, safety management, measured parameters, weight coefficients</w:t>
      </w:r>
    </w:p>
    <w:p w:rsidR="00A82970" w:rsidRPr="00346FB1" w:rsidRDefault="00A82970" w:rsidP="00346FB1">
      <w:pPr>
        <w:widowControl w:val="0"/>
        <w:spacing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rPr>
        <w:t>Введение</w:t>
      </w:r>
    </w:p>
    <w:p w:rsidR="00850E6B" w:rsidRPr="00115979" w:rsidRDefault="00850E6B" w:rsidP="00346FB1">
      <w:pPr>
        <w:pStyle w:val="Text"/>
        <w:spacing w:line="360" w:lineRule="auto"/>
        <w:ind w:firstLine="567"/>
        <w:rPr>
          <w:strike/>
          <w:sz w:val="28"/>
          <w:szCs w:val="28"/>
          <w:lang w:val="ru-RU"/>
        </w:rPr>
      </w:pPr>
      <w:r w:rsidRPr="00115979">
        <w:rPr>
          <w:sz w:val="28"/>
          <w:szCs w:val="28"/>
          <w:lang w:val="ru-RU"/>
        </w:rPr>
        <w:t>Необходимость контроля и оценки состояния территориальной техносф</w:t>
      </w:r>
      <w:r w:rsidR="0002776C">
        <w:rPr>
          <w:sz w:val="28"/>
          <w:szCs w:val="28"/>
          <w:lang w:val="ru-RU"/>
        </w:rPr>
        <w:t xml:space="preserve">еры как совокупности подсистем </w:t>
      </w:r>
      <w:r w:rsidRPr="00115979">
        <w:rPr>
          <w:sz w:val="28"/>
          <w:szCs w:val="28"/>
          <w:lang w:val="ru-RU"/>
        </w:rPr>
        <w:t xml:space="preserve">различных уровней: биосферы, социума и </w:t>
      </w:r>
      <w:r w:rsidR="00F54FA4" w:rsidRPr="00115979">
        <w:rPr>
          <w:sz w:val="28"/>
          <w:szCs w:val="28"/>
          <w:lang w:val="ru-RU"/>
        </w:rPr>
        <w:t xml:space="preserve">техногенных объектов </w:t>
      </w:r>
      <w:r w:rsidRPr="00115979">
        <w:rPr>
          <w:sz w:val="28"/>
          <w:szCs w:val="28"/>
          <w:lang w:val="ru-RU"/>
        </w:rPr>
        <w:t>[1], сегодня не вызывает сомнений.</w:t>
      </w:r>
      <w:r w:rsidRPr="00115979">
        <w:rPr>
          <w:rFonts w:eastAsiaTheme="minorHAnsi"/>
          <w:sz w:val="28"/>
          <w:szCs w:val="28"/>
          <w:lang w:val="ru-RU"/>
        </w:rPr>
        <w:t xml:space="preserve"> Под оценкой состояния </w:t>
      </w:r>
      <w:r w:rsidR="002936FB" w:rsidRPr="00115979">
        <w:rPr>
          <w:rFonts w:eastAsiaTheme="minorHAnsi"/>
          <w:sz w:val="28"/>
          <w:szCs w:val="28"/>
          <w:lang w:val="ru-RU"/>
        </w:rPr>
        <w:t>территориальной техносферы</w:t>
      </w:r>
      <w:r w:rsidRPr="00115979">
        <w:rPr>
          <w:rFonts w:eastAsiaTheme="minorHAnsi"/>
          <w:sz w:val="28"/>
          <w:szCs w:val="28"/>
          <w:lang w:val="ru-RU"/>
        </w:rPr>
        <w:t xml:space="preserve"> или входящих в ее состав </w:t>
      </w:r>
      <w:r w:rsidR="002936FB" w:rsidRPr="00115979">
        <w:rPr>
          <w:rFonts w:eastAsiaTheme="minorHAnsi"/>
          <w:sz w:val="28"/>
          <w:szCs w:val="28"/>
          <w:lang w:val="ru-RU"/>
        </w:rPr>
        <w:t>подсистем</w:t>
      </w:r>
      <w:r w:rsidRPr="00115979">
        <w:rPr>
          <w:rFonts w:eastAsiaTheme="minorHAnsi"/>
          <w:sz w:val="28"/>
          <w:szCs w:val="28"/>
          <w:lang w:val="ru-RU"/>
        </w:rPr>
        <w:t xml:space="preserve"> автор понима</w:t>
      </w:r>
      <w:r w:rsidR="00035954" w:rsidRPr="00115979">
        <w:rPr>
          <w:rFonts w:eastAsiaTheme="minorHAnsi"/>
          <w:sz w:val="28"/>
          <w:szCs w:val="28"/>
          <w:lang w:val="ru-RU"/>
        </w:rPr>
        <w:t>е</w:t>
      </w:r>
      <w:r w:rsidRPr="00115979">
        <w:rPr>
          <w:rFonts w:eastAsiaTheme="minorHAnsi"/>
          <w:sz w:val="28"/>
          <w:szCs w:val="28"/>
          <w:lang w:val="ru-RU"/>
        </w:rPr>
        <w:t>т</w:t>
      </w:r>
      <w:r w:rsidRPr="00115979">
        <w:rPr>
          <w:sz w:val="28"/>
          <w:szCs w:val="28"/>
          <w:lang w:val="ru-RU"/>
        </w:rPr>
        <w:t xml:space="preserve"> оценку </w:t>
      </w:r>
      <w:r w:rsidRPr="00115979">
        <w:rPr>
          <w:rFonts w:eastAsiaTheme="minorHAnsi"/>
          <w:sz w:val="28"/>
          <w:szCs w:val="28"/>
          <w:lang w:val="ru-RU"/>
        </w:rPr>
        <w:t xml:space="preserve">степени опасности измененной биосферы для нормальной жизнедеятельности человека. </w:t>
      </w:r>
    </w:p>
    <w:p w:rsidR="00C8607E" w:rsidRPr="00115979" w:rsidRDefault="00850E6B" w:rsidP="00FA43D6">
      <w:pPr>
        <w:widowControl w:val="0"/>
        <w:autoSpaceDE w:val="0"/>
        <w:autoSpaceDN w:val="0"/>
        <w:adjustRightInd w:val="0"/>
        <w:spacing w:after="0" w:line="360" w:lineRule="auto"/>
        <w:ind w:firstLine="567"/>
        <w:jc w:val="both"/>
        <w:rPr>
          <w:rFonts w:ascii="Times New Roman" w:hAnsi="Times New Roman" w:cs="Times New Roman"/>
          <w:sz w:val="28"/>
          <w:szCs w:val="28"/>
        </w:rPr>
      </w:pPr>
      <w:r w:rsidRPr="00115979">
        <w:rPr>
          <w:rFonts w:ascii="Times New Roman" w:hAnsi="Times New Roman" w:cs="Times New Roman"/>
          <w:sz w:val="28"/>
          <w:szCs w:val="28"/>
        </w:rPr>
        <w:lastRenderedPageBreak/>
        <w:t xml:space="preserve">Состояние </w:t>
      </w:r>
      <w:r w:rsidR="002936FB" w:rsidRPr="00115979">
        <w:rPr>
          <w:rFonts w:ascii="Times New Roman" w:hAnsi="Times New Roman" w:cs="Times New Roman"/>
          <w:sz w:val="28"/>
          <w:szCs w:val="28"/>
        </w:rPr>
        <w:t>территориальной техносферы</w:t>
      </w:r>
      <w:r w:rsidRPr="00115979">
        <w:rPr>
          <w:rFonts w:ascii="Times New Roman" w:hAnsi="Times New Roman" w:cs="Times New Roman"/>
          <w:sz w:val="28"/>
          <w:szCs w:val="28"/>
        </w:rPr>
        <w:t xml:space="preserve">, как многопараметрического объекта, может быть оценено через воздействующие на ее </w:t>
      </w:r>
      <w:r w:rsidR="002936FB" w:rsidRPr="00115979">
        <w:rPr>
          <w:rFonts w:ascii="Times New Roman" w:hAnsi="Times New Roman" w:cs="Times New Roman"/>
          <w:sz w:val="28"/>
          <w:szCs w:val="28"/>
        </w:rPr>
        <w:t>подсистемы</w:t>
      </w:r>
      <w:r w:rsidRPr="00115979">
        <w:rPr>
          <w:rFonts w:ascii="Times New Roman" w:hAnsi="Times New Roman" w:cs="Times New Roman"/>
          <w:sz w:val="28"/>
          <w:szCs w:val="28"/>
        </w:rPr>
        <w:t xml:space="preserve"> аспекты. Интенсивность аспектов сейчас чрезвычайно высока. Причем, воздействие каждого из них может быть меньше предельно допустимого значения (ПДЗ), но их синергический эффект может быть значительным. Доказанным синергическим эффектом суммации обладают </w:t>
      </w:r>
      <w:r w:rsidR="002936FB" w:rsidRPr="00115979">
        <w:rPr>
          <w:rFonts w:ascii="Times New Roman" w:hAnsi="Times New Roman" w:cs="Times New Roman"/>
          <w:sz w:val="28"/>
          <w:szCs w:val="28"/>
        </w:rPr>
        <w:t>загрязняющие вещества (</w:t>
      </w:r>
      <w:r w:rsidRPr="00115979">
        <w:rPr>
          <w:rFonts w:ascii="Times New Roman" w:hAnsi="Times New Roman" w:cs="Times New Roman"/>
          <w:sz w:val="28"/>
          <w:szCs w:val="28"/>
        </w:rPr>
        <w:t>ЗВ</w:t>
      </w:r>
      <w:r w:rsidR="002936FB" w:rsidRPr="00115979">
        <w:rPr>
          <w:rFonts w:ascii="Times New Roman" w:hAnsi="Times New Roman" w:cs="Times New Roman"/>
          <w:sz w:val="28"/>
          <w:szCs w:val="28"/>
        </w:rPr>
        <w:t>)</w:t>
      </w:r>
      <w:r w:rsidRPr="00115979">
        <w:rPr>
          <w:rFonts w:ascii="Times New Roman" w:hAnsi="Times New Roman" w:cs="Times New Roman"/>
          <w:sz w:val="28"/>
          <w:szCs w:val="28"/>
        </w:rPr>
        <w:t xml:space="preserve">, например, ацетон и фенол, сернистый газ и фенол, сернистый газ и сероводород. Поэтому для оценки состояния </w:t>
      </w:r>
      <w:r w:rsidR="002936FB" w:rsidRPr="00115979">
        <w:rPr>
          <w:rFonts w:ascii="Times New Roman" w:hAnsi="Times New Roman" w:cs="Times New Roman"/>
          <w:sz w:val="28"/>
          <w:szCs w:val="28"/>
        </w:rPr>
        <w:t>территориальной техносферы</w:t>
      </w:r>
      <w:r w:rsidRPr="00115979">
        <w:rPr>
          <w:rFonts w:ascii="Times New Roman" w:hAnsi="Times New Roman" w:cs="Times New Roman"/>
          <w:sz w:val="28"/>
          <w:szCs w:val="28"/>
        </w:rPr>
        <w:t xml:space="preserve"> необходимо использовать не просто ПДЗ отдельных аспектов, а вводить параметры учитывающие их синергическое взаимодействие в биосфере. Такое воздействие в настоящее время учитывается при гигиеническом нормировании только ЗВ отдельно по </w:t>
      </w:r>
      <w:r w:rsidR="002936FB" w:rsidRPr="00115979">
        <w:rPr>
          <w:rFonts w:ascii="Times New Roman" w:hAnsi="Times New Roman" w:cs="Times New Roman"/>
          <w:sz w:val="28"/>
          <w:szCs w:val="28"/>
        </w:rPr>
        <w:t>подсистемам</w:t>
      </w:r>
      <w:r w:rsidRPr="00115979">
        <w:rPr>
          <w:rFonts w:ascii="Times New Roman" w:hAnsi="Times New Roman" w:cs="Times New Roman"/>
          <w:sz w:val="28"/>
          <w:szCs w:val="28"/>
        </w:rPr>
        <w:t xml:space="preserve"> биосферы (атмосфера, гидросфера, литосфера), что не позволяет комплексно оценивать воздействие измененной биосферы на человека.</w:t>
      </w:r>
    </w:p>
    <w:p w:rsidR="00186DD8" w:rsidRPr="00115979" w:rsidRDefault="00346FB1" w:rsidP="00FA43D6">
      <w:pPr>
        <w:widowControl w:val="0"/>
        <w:spacing w:after="0" w:line="360" w:lineRule="auto"/>
        <w:ind w:firstLine="567"/>
        <w:jc w:val="both"/>
        <w:rPr>
          <w:rFonts w:ascii="Times New Roman" w:hAnsi="Times New Roman" w:cs="Times New Roman"/>
          <w:sz w:val="28"/>
          <w:szCs w:val="28"/>
        </w:rPr>
      </w:pPr>
      <w:r w:rsidRPr="00115979">
        <w:rPr>
          <w:rFonts w:ascii="Times New Roman" w:eastAsia="Times New Roman" w:hAnsi="Times New Roman" w:cs="Times New Roman"/>
          <w:iCs/>
          <w:color w:val="000000"/>
          <w:sz w:val="28"/>
          <w:szCs w:val="28"/>
        </w:rPr>
        <w:t>Автором предлага</w:t>
      </w:r>
      <w:r w:rsidR="00BF5484">
        <w:rPr>
          <w:rFonts w:ascii="Times New Roman" w:eastAsia="Times New Roman" w:hAnsi="Times New Roman" w:cs="Times New Roman"/>
          <w:iCs/>
          <w:color w:val="000000"/>
          <w:sz w:val="28"/>
          <w:szCs w:val="28"/>
        </w:rPr>
        <w:t>е</w:t>
      </w:r>
      <w:r w:rsidRPr="00115979">
        <w:rPr>
          <w:rFonts w:ascii="Times New Roman" w:eastAsia="Times New Roman" w:hAnsi="Times New Roman" w:cs="Times New Roman"/>
          <w:iCs/>
          <w:color w:val="000000"/>
          <w:sz w:val="28"/>
          <w:szCs w:val="28"/>
        </w:rPr>
        <w:t>тся</w:t>
      </w:r>
      <w:r w:rsidR="001C2465" w:rsidRPr="00115979">
        <w:rPr>
          <w:rFonts w:ascii="Times New Roman" w:eastAsia="Times New Roman" w:hAnsi="Times New Roman" w:cs="Times New Roman"/>
          <w:iCs/>
          <w:color w:val="000000"/>
          <w:sz w:val="28"/>
          <w:szCs w:val="28"/>
        </w:rPr>
        <w:t xml:space="preserve"> </w:t>
      </w:r>
      <w:r w:rsidR="00FA43D6" w:rsidRPr="00115979">
        <w:rPr>
          <w:rFonts w:ascii="Times New Roman" w:eastAsia="Times New Roman" w:hAnsi="Times New Roman" w:cs="Times New Roman"/>
          <w:iCs/>
          <w:color w:val="000000"/>
          <w:sz w:val="28"/>
          <w:szCs w:val="28"/>
        </w:rPr>
        <w:t xml:space="preserve">система </w:t>
      </w:r>
      <w:r w:rsidR="006C0659" w:rsidRPr="00115979">
        <w:rPr>
          <w:rFonts w:ascii="Times New Roman" w:hAnsi="Times New Roman" w:cs="Times New Roman"/>
          <w:sz w:val="28"/>
          <w:szCs w:val="28"/>
        </w:rPr>
        <w:t xml:space="preserve">оценки состояния </w:t>
      </w:r>
      <w:r w:rsidR="002936FB" w:rsidRPr="00115979">
        <w:rPr>
          <w:rFonts w:ascii="Times New Roman" w:hAnsi="Times New Roman" w:cs="Times New Roman"/>
          <w:sz w:val="28"/>
          <w:szCs w:val="28"/>
        </w:rPr>
        <w:t>территориальной техносферы</w:t>
      </w:r>
      <w:r w:rsidR="006C0659" w:rsidRPr="00115979">
        <w:rPr>
          <w:rFonts w:ascii="Times New Roman" w:hAnsi="Times New Roman" w:cs="Times New Roman"/>
          <w:sz w:val="28"/>
          <w:szCs w:val="28"/>
        </w:rPr>
        <w:t xml:space="preserve"> как </w:t>
      </w:r>
      <w:r w:rsidR="002936FB" w:rsidRPr="00115979">
        <w:rPr>
          <w:rFonts w:ascii="Times New Roman" w:hAnsi="Times New Roman" w:cs="Times New Roman"/>
          <w:sz w:val="28"/>
          <w:szCs w:val="28"/>
        </w:rPr>
        <w:t>многопараметрического объекта</w:t>
      </w:r>
      <w:r w:rsidR="006C0659" w:rsidRPr="00115979">
        <w:rPr>
          <w:rFonts w:ascii="Times New Roman" w:hAnsi="Times New Roman" w:cs="Times New Roman"/>
          <w:sz w:val="28"/>
          <w:szCs w:val="28"/>
        </w:rPr>
        <w:t xml:space="preserve"> </w:t>
      </w:r>
      <w:r w:rsidR="004E4AF2" w:rsidRPr="00115979">
        <w:rPr>
          <w:rFonts w:ascii="Times New Roman" w:hAnsi="Times New Roman" w:cs="Times New Roman"/>
          <w:sz w:val="28"/>
          <w:szCs w:val="28"/>
        </w:rPr>
        <w:t xml:space="preserve">на основе измерительной информации </w:t>
      </w:r>
      <w:r w:rsidR="006C0659" w:rsidRPr="00115979">
        <w:rPr>
          <w:rFonts w:ascii="Times New Roman" w:hAnsi="Times New Roman" w:cs="Times New Roman"/>
          <w:sz w:val="28"/>
          <w:szCs w:val="28"/>
        </w:rPr>
        <w:t xml:space="preserve">позволяющий </w:t>
      </w:r>
      <w:r w:rsidR="004E4AF2" w:rsidRPr="00115979">
        <w:rPr>
          <w:rFonts w:ascii="Times New Roman" w:hAnsi="Times New Roman" w:cs="Times New Roman"/>
          <w:sz w:val="28"/>
          <w:szCs w:val="28"/>
        </w:rPr>
        <w:t>учесть</w:t>
      </w:r>
      <w:r w:rsidR="006C0659" w:rsidRPr="00115979">
        <w:rPr>
          <w:rFonts w:ascii="Times New Roman" w:hAnsi="Times New Roman" w:cs="Times New Roman"/>
          <w:sz w:val="28"/>
          <w:szCs w:val="28"/>
        </w:rPr>
        <w:t xml:space="preserve"> вклад каждого воздействия в итоговый индекс свертывания.</w:t>
      </w:r>
      <w:r w:rsidRPr="00115979">
        <w:rPr>
          <w:rFonts w:ascii="Times New Roman" w:hAnsi="Times New Roman" w:cs="Times New Roman"/>
          <w:sz w:val="28"/>
          <w:szCs w:val="28"/>
        </w:rPr>
        <w:t xml:space="preserve"> </w:t>
      </w:r>
      <w:r w:rsidR="006C0659" w:rsidRPr="00115979">
        <w:rPr>
          <w:rFonts w:ascii="Times New Roman" w:hAnsi="Times New Roman" w:cs="Times New Roman"/>
          <w:sz w:val="28"/>
          <w:szCs w:val="28"/>
        </w:rPr>
        <w:t xml:space="preserve">Этот индекс характеризует состояние </w:t>
      </w:r>
      <w:r w:rsidR="002936FB" w:rsidRPr="00115979">
        <w:rPr>
          <w:rFonts w:ascii="Times New Roman" w:hAnsi="Times New Roman" w:cs="Times New Roman"/>
          <w:sz w:val="28"/>
          <w:szCs w:val="28"/>
        </w:rPr>
        <w:t>территориальной техносферы</w:t>
      </w:r>
      <w:r w:rsidR="006C0659" w:rsidRPr="00115979">
        <w:rPr>
          <w:rFonts w:ascii="Times New Roman" w:hAnsi="Times New Roman" w:cs="Times New Roman"/>
          <w:sz w:val="28"/>
          <w:szCs w:val="28"/>
        </w:rPr>
        <w:t xml:space="preserve"> с учетом действующих аспектов и анализируемых критериев и позволяет, используя метод анализа иерархий, определить весовые коэффициенты для каждого аспекта. </w:t>
      </w:r>
      <w:r w:rsidRPr="00115979">
        <w:rPr>
          <w:rFonts w:ascii="Times New Roman" w:hAnsi="Times New Roman" w:cs="Times New Roman"/>
          <w:sz w:val="28"/>
          <w:szCs w:val="28"/>
        </w:rPr>
        <w:t>Предлагаем</w:t>
      </w:r>
      <w:r w:rsidR="00BF5484">
        <w:rPr>
          <w:rFonts w:ascii="Times New Roman" w:hAnsi="Times New Roman" w:cs="Times New Roman"/>
          <w:sz w:val="28"/>
          <w:szCs w:val="28"/>
        </w:rPr>
        <w:t>ая</w:t>
      </w:r>
      <w:r w:rsidRPr="00115979">
        <w:rPr>
          <w:rFonts w:ascii="Times New Roman" w:hAnsi="Times New Roman" w:cs="Times New Roman"/>
          <w:sz w:val="28"/>
          <w:szCs w:val="28"/>
        </w:rPr>
        <w:t xml:space="preserve"> </w:t>
      </w:r>
      <w:r w:rsidR="00BF5484">
        <w:rPr>
          <w:rFonts w:ascii="Times New Roman" w:hAnsi="Times New Roman" w:cs="Times New Roman"/>
          <w:sz w:val="28"/>
          <w:szCs w:val="28"/>
        </w:rPr>
        <w:t>система</w:t>
      </w:r>
      <w:r w:rsidRPr="00115979">
        <w:rPr>
          <w:rFonts w:ascii="Times New Roman" w:hAnsi="Times New Roman" w:cs="Times New Roman"/>
          <w:sz w:val="28"/>
          <w:szCs w:val="28"/>
        </w:rPr>
        <w:t xml:space="preserve"> позволит р</w:t>
      </w:r>
      <w:r w:rsidR="00186DD8" w:rsidRPr="00115979">
        <w:rPr>
          <w:rFonts w:ascii="Times New Roman" w:hAnsi="Times New Roman" w:cs="Times New Roman"/>
          <w:sz w:val="28"/>
          <w:szCs w:val="28"/>
        </w:rPr>
        <w:t>асшир</w:t>
      </w:r>
      <w:r w:rsidRPr="00115979">
        <w:rPr>
          <w:rFonts w:ascii="Times New Roman" w:hAnsi="Times New Roman" w:cs="Times New Roman"/>
          <w:sz w:val="28"/>
          <w:szCs w:val="28"/>
        </w:rPr>
        <w:t>ить</w:t>
      </w:r>
      <w:r w:rsidR="00186DD8" w:rsidRPr="00115979">
        <w:rPr>
          <w:rFonts w:ascii="Times New Roman" w:hAnsi="Times New Roman" w:cs="Times New Roman"/>
          <w:sz w:val="28"/>
          <w:szCs w:val="28"/>
        </w:rPr>
        <w:t xml:space="preserve"> функциональны</w:t>
      </w:r>
      <w:r w:rsidRPr="00115979">
        <w:rPr>
          <w:rFonts w:ascii="Times New Roman" w:hAnsi="Times New Roman" w:cs="Times New Roman"/>
          <w:sz w:val="28"/>
          <w:szCs w:val="28"/>
        </w:rPr>
        <w:t>е</w:t>
      </w:r>
      <w:r w:rsidR="00186DD8" w:rsidRPr="00115979">
        <w:rPr>
          <w:rFonts w:ascii="Times New Roman" w:hAnsi="Times New Roman" w:cs="Times New Roman"/>
          <w:sz w:val="28"/>
          <w:szCs w:val="28"/>
        </w:rPr>
        <w:t xml:space="preserve"> возможност</w:t>
      </w:r>
      <w:r w:rsidRPr="00115979">
        <w:rPr>
          <w:rFonts w:ascii="Times New Roman" w:hAnsi="Times New Roman" w:cs="Times New Roman"/>
          <w:sz w:val="28"/>
          <w:szCs w:val="28"/>
        </w:rPr>
        <w:t>и</w:t>
      </w:r>
      <w:r w:rsidR="00186DD8" w:rsidRPr="00115979">
        <w:rPr>
          <w:rFonts w:ascii="Times New Roman" w:hAnsi="Times New Roman" w:cs="Times New Roman"/>
          <w:sz w:val="28"/>
          <w:szCs w:val="28"/>
        </w:rPr>
        <w:t xml:space="preserve"> </w:t>
      </w:r>
      <w:r w:rsidRPr="00115979">
        <w:rPr>
          <w:rFonts w:ascii="Times New Roman" w:hAnsi="Times New Roman" w:cs="Times New Roman"/>
          <w:sz w:val="28"/>
          <w:szCs w:val="28"/>
        </w:rPr>
        <w:t xml:space="preserve">существующих </w:t>
      </w:r>
      <w:r w:rsidR="00186DD8" w:rsidRPr="00115979">
        <w:rPr>
          <w:rFonts w:ascii="Times New Roman" w:hAnsi="Times New Roman" w:cs="Times New Roman"/>
          <w:sz w:val="28"/>
          <w:szCs w:val="28"/>
        </w:rPr>
        <w:t xml:space="preserve">информационно-измерительных и управляющих систем </w:t>
      </w:r>
      <w:r w:rsidRPr="00115979">
        <w:rPr>
          <w:rFonts w:ascii="Times New Roman" w:hAnsi="Times New Roman" w:cs="Times New Roman"/>
          <w:sz w:val="28"/>
          <w:szCs w:val="28"/>
        </w:rPr>
        <w:t xml:space="preserve">за счет </w:t>
      </w:r>
      <w:r w:rsidR="00186DD8" w:rsidRPr="00115979">
        <w:rPr>
          <w:rFonts w:ascii="Times New Roman" w:hAnsi="Times New Roman" w:cs="Times New Roman"/>
          <w:sz w:val="28"/>
          <w:szCs w:val="28"/>
        </w:rPr>
        <w:t xml:space="preserve">применения </w:t>
      </w:r>
      <w:r w:rsidRPr="00115979">
        <w:rPr>
          <w:rFonts w:ascii="Times New Roman" w:hAnsi="Times New Roman" w:cs="Times New Roman"/>
          <w:sz w:val="28"/>
          <w:szCs w:val="28"/>
        </w:rPr>
        <w:t xml:space="preserve">цифровых </w:t>
      </w:r>
      <w:r w:rsidR="00186DD8" w:rsidRPr="00115979">
        <w:rPr>
          <w:rFonts w:ascii="Times New Roman" w:hAnsi="Times New Roman" w:cs="Times New Roman"/>
          <w:sz w:val="28"/>
          <w:szCs w:val="28"/>
        </w:rPr>
        <w:t xml:space="preserve">методов </w:t>
      </w:r>
      <w:r w:rsidRPr="00115979">
        <w:rPr>
          <w:rFonts w:ascii="Times New Roman" w:hAnsi="Times New Roman" w:cs="Times New Roman"/>
          <w:sz w:val="28"/>
          <w:szCs w:val="28"/>
        </w:rPr>
        <w:t>интегральных сверток чисел.</w:t>
      </w:r>
    </w:p>
    <w:p w:rsidR="002161E1" w:rsidRPr="00115979" w:rsidRDefault="002161E1" w:rsidP="00346FB1">
      <w:pPr>
        <w:widowControl w:val="0"/>
        <w:spacing w:after="0" w:line="360" w:lineRule="auto"/>
        <w:ind w:firstLine="567"/>
        <w:jc w:val="both"/>
        <w:rPr>
          <w:rFonts w:ascii="Times New Roman" w:hAnsi="Times New Roman" w:cs="Times New Roman"/>
          <w:sz w:val="28"/>
          <w:szCs w:val="28"/>
        </w:rPr>
      </w:pPr>
      <w:r w:rsidRPr="00115979">
        <w:rPr>
          <w:rFonts w:ascii="Times New Roman" w:hAnsi="Times New Roman" w:cs="Times New Roman"/>
          <w:sz w:val="28"/>
          <w:szCs w:val="28"/>
        </w:rPr>
        <w:t xml:space="preserve">Исследование проведено с использованием комплексного экосистемного подхода и методов анализа и синтеза, группировки и </w:t>
      </w:r>
      <w:r w:rsidRPr="00115979">
        <w:rPr>
          <w:rFonts w:ascii="Times New Roman" w:hAnsi="Times New Roman" w:cs="Times New Roman"/>
          <w:sz w:val="28"/>
          <w:szCs w:val="28"/>
        </w:rPr>
        <w:lastRenderedPageBreak/>
        <w:t>обобщения.</w:t>
      </w:r>
    </w:p>
    <w:p w:rsidR="0048337E" w:rsidRPr="00346FB1" w:rsidRDefault="0048337E" w:rsidP="00346FB1">
      <w:pPr>
        <w:widowControl w:val="0"/>
        <w:spacing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rPr>
        <w:t>Материалы и метод</w:t>
      </w:r>
      <w:r w:rsidR="00771D16" w:rsidRPr="00346FB1">
        <w:rPr>
          <w:rFonts w:ascii="Times New Roman" w:hAnsi="Times New Roman" w:cs="Times New Roman"/>
          <w:b/>
          <w:i/>
          <w:sz w:val="28"/>
          <w:szCs w:val="28"/>
        </w:rPr>
        <w:t>ы</w:t>
      </w:r>
    </w:p>
    <w:p w:rsidR="00850E6B" w:rsidRPr="00115979" w:rsidRDefault="00850E6B" w:rsidP="00346FB1">
      <w:pPr>
        <w:pStyle w:val="Text"/>
        <w:spacing w:line="360" w:lineRule="auto"/>
        <w:ind w:firstLine="567"/>
        <w:rPr>
          <w:sz w:val="28"/>
          <w:szCs w:val="28"/>
          <w:lang w:val="ru-RU"/>
        </w:rPr>
      </w:pPr>
      <w:r w:rsidRPr="00115979">
        <w:rPr>
          <w:sz w:val="28"/>
          <w:szCs w:val="28"/>
          <w:lang w:val="ru-RU"/>
        </w:rPr>
        <w:t xml:space="preserve">Обзор методов контроля и показателей комплексной оценки природных </w:t>
      </w:r>
      <w:r w:rsidR="002936FB" w:rsidRPr="00115979">
        <w:rPr>
          <w:sz w:val="28"/>
          <w:szCs w:val="28"/>
          <w:lang w:val="ru-RU"/>
        </w:rPr>
        <w:t>многопараметрических объектов</w:t>
      </w:r>
      <w:r w:rsidRPr="00115979">
        <w:rPr>
          <w:sz w:val="28"/>
          <w:szCs w:val="28"/>
          <w:lang w:val="ru-RU"/>
        </w:rPr>
        <w:t xml:space="preserve"> приведен в [</w:t>
      </w:r>
      <w:r w:rsidR="0041658D" w:rsidRPr="00115979">
        <w:rPr>
          <w:sz w:val="28"/>
          <w:szCs w:val="28"/>
          <w:lang w:val="ru-RU"/>
        </w:rPr>
        <w:t>2</w:t>
      </w:r>
      <w:r w:rsidRPr="00115979">
        <w:rPr>
          <w:sz w:val="28"/>
          <w:szCs w:val="28"/>
          <w:lang w:val="ru-RU"/>
        </w:rPr>
        <w:t xml:space="preserve">]. В работе проведен анализ и классификация показателей комплексной оценки природных </w:t>
      </w:r>
      <w:r w:rsidR="002936FB" w:rsidRPr="00115979">
        <w:rPr>
          <w:sz w:val="28"/>
          <w:szCs w:val="28"/>
          <w:lang w:val="ru-RU"/>
        </w:rPr>
        <w:t>многопараметрических объектов</w:t>
      </w:r>
      <w:r w:rsidRPr="00115979">
        <w:rPr>
          <w:sz w:val="28"/>
          <w:szCs w:val="28"/>
          <w:lang w:val="ru-RU"/>
        </w:rPr>
        <w:t xml:space="preserve">, указаны противоречия и недостатки существующих концепций комплексной. Особо отмечено, что оценка проводится либо по отдельным </w:t>
      </w:r>
      <w:r w:rsidR="002936FB" w:rsidRPr="00115979">
        <w:rPr>
          <w:sz w:val="28"/>
          <w:szCs w:val="28"/>
          <w:lang w:val="ru-RU"/>
        </w:rPr>
        <w:t>подсистемам</w:t>
      </w:r>
      <w:r w:rsidRPr="00115979">
        <w:rPr>
          <w:sz w:val="28"/>
          <w:szCs w:val="28"/>
          <w:lang w:val="ru-RU"/>
        </w:rPr>
        <w:t xml:space="preserve"> биосферы, либо по отдельным природным объектам.</w:t>
      </w:r>
    </w:p>
    <w:p w:rsidR="00850E6B" w:rsidRPr="00115979" w:rsidRDefault="00850E6B" w:rsidP="00346FB1">
      <w:pPr>
        <w:pStyle w:val="Text"/>
        <w:spacing w:line="360" w:lineRule="auto"/>
        <w:ind w:firstLine="567"/>
        <w:rPr>
          <w:sz w:val="28"/>
          <w:szCs w:val="28"/>
          <w:lang w:val="ru-RU"/>
        </w:rPr>
      </w:pPr>
      <w:r w:rsidRPr="00115979">
        <w:rPr>
          <w:sz w:val="28"/>
          <w:szCs w:val="28"/>
          <w:lang w:val="ru-RU"/>
        </w:rPr>
        <w:t>В ряде работ [</w:t>
      </w:r>
      <w:r w:rsidR="0041658D" w:rsidRPr="00115979">
        <w:rPr>
          <w:sz w:val="28"/>
          <w:szCs w:val="28"/>
          <w:lang w:val="ru-RU"/>
        </w:rPr>
        <w:t>3</w:t>
      </w:r>
      <w:r w:rsidRPr="00115979">
        <w:rPr>
          <w:sz w:val="28"/>
          <w:szCs w:val="28"/>
          <w:lang w:val="ru-RU"/>
        </w:rPr>
        <w:t>-</w:t>
      </w:r>
      <w:r w:rsidR="0041658D" w:rsidRPr="00115979">
        <w:rPr>
          <w:sz w:val="28"/>
          <w:szCs w:val="28"/>
          <w:lang w:val="ru-RU"/>
        </w:rPr>
        <w:t>9</w:t>
      </w:r>
      <w:r w:rsidRPr="00115979">
        <w:rPr>
          <w:sz w:val="28"/>
          <w:szCs w:val="28"/>
          <w:lang w:val="ru-RU"/>
        </w:rPr>
        <w:t xml:space="preserve">] для каждой исследуемой </w:t>
      </w:r>
      <w:r w:rsidR="002936FB" w:rsidRPr="00115979">
        <w:rPr>
          <w:sz w:val="28"/>
          <w:szCs w:val="28"/>
          <w:lang w:val="ru-RU"/>
        </w:rPr>
        <w:t>подсистемы</w:t>
      </w:r>
      <w:r w:rsidRPr="00115979">
        <w:rPr>
          <w:sz w:val="28"/>
          <w:szCs w:val="28"/>
          <w:lang w:val="ru-RU"/>
        </w:rPr>
        <w:t xml:space="preserve"> биосферы используют обобщающие коэффициенты </w:t>
      </w:r>
      <w:r w:rsidR="001C2465" w:rsidRPr="00115979">
        <w:rPr>
          <w:sz w:val="28"/>
          <w:szCs w:val="28"/>
          <w:lang w:val="ru-RU"/>
        </w:rPr>
        <w:t>–</w:t>
      </w:r>
      <w:r w:rsidRPr="00115979">
        <w:rPr>
          <w:sz w:val="28"/>
          <w:szCs w:val="28"/>
          <w:lang w:val="ru-RU"/>
        </w:rPr>
        <w:t xml:space="preserve"> индексы качества, отражающие ее состояние. При объединении частных параметров в обобщенный индекс каждому из них присваивается вес, соответствующий значимости ЗВ (класс опасности в среде, объем образования).</w:t>
      </w:r>
    </w:p>
    <w:p w:rsidR="00850E6B" w:rsidRPr="00115979" w:rsidRDefault="00850E6B" w:rsidP="00346FB1">
      <w:pPr>
        <w:pStyle w:val="Text"/>
        <w:spacing w:line="360" w:lineRule="auto"/>
        <w:ind w:firstLine="567"/>
        <w:rPr>
          <w:sz w:val="28"/>
          <w:szCs w:val="28"/>
          <w:lang w:val="ru-RU"/>
        </w:rPr>
      </w:pPr>
      <w:r w:rsidRPr="00115979">
        <w:rPr>
          <w:sz w:val="28"/>
          <w:szCs w:val="28"/>
          <w:lang w:val="ru-RU"/>
        </w:rPr>
        <w:t>В работах [1</w:t>
      </w:r>
      <w:r w:rsidR="0041658D" w:rsidRPr="00115979">
        <w:rPr>
          <w:sz w:val="28"/>
          <w:szCs w:val="28"/>
          <w:lang w:val="ru-RU"/>
        </w:rPr>
        <w:t>0</w:t>
      </w:r>
      <w:r w:rsidRPr="00115979">
        <w:rPr>
          <w:sz w:val="28"/>
          <w:szCs w:val="28"/>
          <w:lang w:val="ru-RU"/>
        </w:rPr>
        <w:t>, 1</w:t>
      </w:r>
      <w:r w:rsidR="0041658D" w:rsidRPr="00115979">
        <w:rPr>
          <w:sz w:val="28"/>
          <w:szCs w:val="28"/>
          <w:lang w:val="ru-RU"/>
        </w:rPr>
        <w:t>1</w:t>
      </w:r>
      <w:r w:rsidRPr="00115979">
        <w:rPr>
          <w:sz w:val="28"/>
          <w:szCs w:val="28"/>
          <w:lang w:val="ru-RU"/>
        </w:rPr>
        <w:t xml:space="preserve">] один </w:t>
      </w:r>
      <w:r w:rsidR="002936FB" w:rsidRPr="00115979">
        <w:rPr>
          <w:sz w:val="28"/>
          <w:szCs w:val="28"/>
          <w:lang w:val="ru-RU"/>
        </w:rPr>
        <w:t>многопараметрический объект</w:t>
      </w:r>
      <w:r w:rsidRPr="00115979">
        <w:rPr>
          <w:sz w:val="28"/>
          <w:szCs w:val="28"/>
          <w:lang w:val="ru-RU"/>
        </w:rPr>
        <w:t xml:space="preserve"> характеризуют несколько индексов, что неудобно для однозначного принятия решения. Поэтому, очевидно, что для практического применения </w:t>
      </w:r>
      <w:r w:rsidR="00BF5484">
        <w:rPr>
          <w:sz w:val="28"/>
          <w:szCs w:val="28"/>
          <w:lang w:val="ru-RU"/>
        </w:rPr>
        <w:t xml:space="preserve">в новых информационно-измерительных и управляющих системах </w:t>
      </w:r>
      <w:r w:rsidRPr="00115979">
        <w:rPr>
          <w:sz w:val="28"/>
          <w:szCs w:val="28"/>
          <w:lang w:val="ru-RU"/>
        </w:rPr>
        <w:t xml:space="preserve">необходимо разрабатывать и внедрять новые методы более глубокого свертывания информации, учитывающие комплексное техногенное воздействие. Такие методы целесообразно разрабатывать и для свертывания совокупности параметров характеризующих </w:t>
      </w:r>
      <w:r w:rsidR="002936FB" w:rsidRPr="00115979">
        <w:rPr>
          <w:rFonts w:eastAsiaTheme="minorHAnsi"/>
          <w:sz w:val="28"/>
          <w:szCs w:val="28"/>
          <w:lang w:val="ru-RU"/>
        </w:rPr>
        <w:t>территориальную техносферу</w:t>
      </w:r>
      <w:r w:rsidRPr="00115979">
        <w:rPr>
          <w:sz w:val="28"/>
          <w:szCs w:val="28"/>
          <w:lang w:val="ru-RU"/>
        </w:rPr>
        <w:t xml:space="preserve">, и для системы индексов, отражающих состояние исследуемого объекта через общие для различных </w:t>
      </w:r>
      <w:r w:rsidR="002936FB" w:rsidRPr="00115979">
        <w:rPr>
          <w:sz w:val="28"/>
          <w:szCs w:val="28"/>
          <w:lang w:val="ru-RU"/>
        </w:rPr>
        <w:t>многопараметрических объектов</w:t>
      </w:r>
      <w:r w:rsidRPr="00115979">
        <w:rPr>
          <w:sz w:val="28"/>
          <w:szCs w:val="28"/>
          <w:lang w:val="ru-RU"/>
        </w:rPr>
        <w:t xml:space="preserve"> параметры.</w:t>
      </w:r>
    </w:p>
    <w:p w:rsidR="00BE03E1" w:rsidRPr="00534DA2" w:rsidRDefault="00850E6B" w:rsidP="00534DA2">
      <w:pPr>
        <w:pStyle w:val="Text"/>
        <w:spacing w:line="360" w:lineRule="auto"/>
        <w:ind w:firstLine="567"/>
        <w:rPr>
          <w:sz w:val="28"/>
          <w:szCs w:val="28"/>
          <w:lang w:val="ru-RU"/>
        </w:rPr>
      </w:pPr>
      <w:r w:rsidRPr="00115979">
        <w:rPr>
          <w:sz w:val="28"/>
          <w:szCs w:val="28"/>
          <w:lang w:val="ru-RU"/>
        </w:rPr>
        <w:t>Примерами таких работ являются [1</w:t>
      </w:r>
      <w:r w:rsidR="0041658D" w:rsidRPr="00115979">
        <w:rPr>
          <w:sz w:val="28"/>
          <w:szCs w:val="28"/>
          <w:lang w:val="ru-RU"/>
        </w:rPr>
        <w:t>2</w:t>
      </w:r>
      <w:r w:rsidRPr="00115979">
        <w:rPr>
          <w:sz w:val="28"/>
          <w:szCs w:val="28"/>
          <w:lang w:val="ru-RU"/>
        </w:rPr>
        <w:t>, 1</w:t>
      </w:r>
      <w:r w:rsidR="0041658D" w:rsidRPr="00115979">
        <w:rPr>
          <w:sz w:val="28"/>
          <w:szCs w:val="28"/>
          <w:lang w:val="ru-RU"/>
        </w:rPr>
        <w:t>3</w:t>
      </w:r>
      <w:r w:rsidRPr="00115979">
        <w:rPr>
          <w:sz w:val="28"/>
          <w:szCs w:val="28"/>
          <w:lang w:val="ru-RU"/>
        </w:rPr>
        <w:t xml:space="preserve">]. В работах предложены способы осуществления комплексного мониторинга состояния </w:t>
      </w:r>
      <w:r w:rsidR="002936FB" w:rsidRPr="00115979">
        <w:rPr>
          <w:sz w:val="28"/>
          <w:szCs w:val="28"/>
          <w:lang w:val="ru-RU"/>
        </w:rPr>
        <w:t>многопараметрического объекта</w:t>
      </w:r>
      <w:r w:rsidRPr="00115979">
        <w:rPr>
          <w:sz w:val="28"/>
          <w:szCs w:val="28"/>
          <w:lang w:val="ru-RU"/>
        </w:rPr>
        <w:t>, процессов и систем по разнородной измерительной информации.</w:t>
      </w:r>
      <w:r w:rsidR="00534DA2">
        <w:rPr>
          <w:sz w:val="28"/>
          <w:szCs w:val="28"/>
          <w:lang w:val="ru-RU"/>
        </w:rPr>
        <w:t xml:space="preserve"> </w:t>
      </w:r>
      <w:r w:rsidRPr="00115979">
        <w:rPr>
          <w:sz w:val="28"/>
          <w:szCs w:val="28"/>
          <w:lang w:val="ru-RU"/>
        </w:rPr>
        <w:t xml:space="preserve">Недостатками указанных </w:t>
      </w:r>
      <w:r w:rsidR="00BF5484">
        <w:rPr>
          <w:sz w:val="28"/>
          <w:szCs w:val="28"/>
          <w:lang w:val="ru-RU"/>
        </w:rPr>
        <w:t>работ</w:t>
      </w:r>
      <w:r w:rsidRPr="00115979">
        <w:rPr>
          <w:sz w:val="28"/>
          <w:szCs w:val="28"/>
          <w:lang w:val="ru-RU"/>
        </w:rPr>
        <w:t xml:space="preserve"> являются </w:t>
      </w:r>
      <w:r w:rsidRPr="00115979">
        <w:rPr>
          <w:sz w:val="28"/>
          <w:szCs w:val="28"/>
          <w:lang w:val="ru-RU"/>
        </w:rPr>
        <w:lastRenderedPageBreak/>
        <w:t xml:space="preserve">значительные затраты времени на фиксацию изменения состояния </w:t>
      </w:r>
      <w:r w:rsidR="002936FB" w:rsidRPr="00115979">
        <w:rPr>
          <w:sz w:val="28"/>
          <w:szCs w:val="28"/>
          <w:lang w:val="ru-RU"/>
        </w:rPr>
        <w:t>многопараметрического объекта</w:t>
      </w:r>
      <w:r w:rsidRPr="00115979">
        <w:rPr>
          <w:sz w:val="28"/>
          <w:szCs w:val="28"/>
          <w:lang w:val="ru-RU"/>
        </w:rPr>
        <w:t xml:space="preserve"> по отклонениям его параметров от допусков, невозможность его использования при одновременном возникновении чрезвычайной ситуации более чем на одном структурном элементе, не обеспечивается одновременное отображение результатов допусковой оценки значений каждого из всей совокупности контролируемых разнородных параметров </w:t>
      </w:r>
      <w:r w:rsidR="002936FB" w:rsidRPr="00115979">
        <w:rPr>
          <w:sz w:val="28"/>
          <w:szCs w:val="28"/>
          <w:lang w:val="ru-RU"/>
        </w:rPr>
        <w:t>многопараметрического объекта</w:t>
      </w:r>
      <w:r w:rsidRPr="00115979">
        <w:rPr>
          <w:sz w:val="28"/>
          <w:szCs w:val="28"/>
          <w:lang w:val="ru-RU"/>
        </w:rPr>
        <w:t xml:space="preserve">, что приводит к недостаточной точности оценки состояния </w:t>
      </w:r>
      <w:r w:rsidR="002936FB" w:rsidRPr="00115979">
        <w:rPr>
          <w:sz w:val="28"/>
          <w:szCs w:val="28"/>
          <w:lang w:val="ru-RU"/>
        </w:rPr>
        <w:t>многопараметрического объекта</w:t>
      </w:r>
      <w:r w:rsidRPr="00115979">
        <w:rPr>
          <w:sz w:val="28"/>
          <w:szCs w:val="28"/>
          <w:lang w:val="ru-RU"/>
        </w:rPr>
        <w:t xml:space="preserve">. В свою очередь, недостаточная точность оценки состояния </w:t>
      </w:r>
      <w:r w:rsidR="002936FB" w:rsidRPr="00115979">
        <w:rPr>
          <w:sz w:val="28"/>
          <w:szCs w:val="28"/>
          <w:lang w:val="ru-RU"/>
        </w:rPr>
        <w:t>многопараметрического объекта</w:t>
      </w:r>
      <w:r w:rsidRPr="00115979">
        <w:rPr>
          <w:sz w:val="28"/>
          <w:szCs w:val="28"/>
          <w:lang w:val="ru-RU"/>
        </w:rPr>
        <w:t xml:space="preserve"> приводит к ошибочному выбору управляющих воздействий на параметры объекта</w:t>
      </w:r>
      <w:r w:rsidR="00FA43D6" w:rsidRPr="00115979">
        <w:rPr>
          <w:sz w:val="28"/>
          <w:szCs w:val="28"/>
          <w:lang w:val="ru-RU"/>
        </w:rPr>
        <w:t>.</w:t>
      </w:r>
      <w:r w:rsidR="00534DA2">
        <w:rPr>
          <w:sz w:val="28"/>
          <w:szCs w:val="28"/>
          <w:lang w:val="ru-RU"/>
        </w:rPr>
        <w:t xml:space="preserve"> </w:t>
      </w:r>
      <w:r w:rsidRPr="00534DA2">
        <w:rPr>
          <w:sz w:val="28"/>
          <w:szCs w:val="28"/>
          <w:lang w:val="ru-RU"/>
        </w:rPr>
        <w:t xml:space="preserve">Анализ показал почти полное отсутствие теоретического и практического материала, содержащего комплексные исследования и многопараметрический анализ и оценку состояния </w:t>
      </w:r>
      <w:r w:rsidR="002936FB" w:rsidRPr="00534DA2">
        <w:rPr>
          <w:sz w:val="28"/>
          <w:szCs w:val="28"/>
          <w:lang w:val="ru-RU"/>
        </w:rPr>
        <w:t>территориальной техносферы</w:t>
      </w:r>
      <w:r w:rsidRPr="00534DA2">
        <w:rPr>
          <w:sz w:val="28"/>
          <w:szCs w:val="28"/>
          <w:lang w:val="ru-RU"/>
        </w:rPr>
        <w:t>.</w:t>
      </w:r>
    </w:p>
    <w:p w:rsidR="00850E6B" w:rsidRPr="00115979" w:rsidRDefault="00BF5484" w:rsidP="00346FB1">
      <w:pPr>
        <w:widowControl w:val="0"/>
        <w:spacing w:after="0" w:line="360" w:lineRule="auto"/>
        <w:ind w:firstLine="567"/>
        <w:jc w:val="both"/>
        <w:rPr>
          <w:rFonts w:ascii="Times New Roman" w:hAnsi="Times New Roman" w:cs="Times New Roman"/>
          <w:noProof/>
          <w:sz w:val="28"/>
          <w:szCs w:val="28"/>
        </w:rPr>
      </w:pPr>
      <w:r>
        <w:rPr>
          <w:rFonts w:ascii="Times New Roman" w:hAnsi="Times New Roman" w:cs="Times New Roman"/>
          <w:noProof/>
          <w:sz w:val="28"/>
          <w:szCs w:val="28"/>
        </w:rPr>
        <w:t>В предлагаемой а</w:t>
      </w:r>
      <w:r w:rsidR="00850E6B" w:rsidRPr="00115979">
        <w:rPr>
          <w:rFonts w:ascii="Times New Roman" w:hAnsi="Times New Roman" w:cs="Times New Roman"/>
          <w:noProof/>
          <w:sz w:val="28"/>
          <w:szCs w:val="28"/>
        </w:rPr>
        <w:t>втор</w:t>
      </w:r>
      <w:r w:rsidR="001C2465" w:rsidRPr="00115979">
        <w:rPr>
          <w:rFonts w:ascii="Times New Roman" w:hAnsi="Times New Roman" w:cs="Times New Roman"/>
          <w:noProof/>
          <w:sz w:val="28"/>
          <w:szCs w:val="28"/>
        </w:rPr>
        <w:t>о</w:t>
      </w:r>
      <w:r w:rsidR="00850E6B" w:rsidRPr="00115979">
        <w:rPr>
          <w:rFonts w:ascii="Times New Roman" w:hAnsi="Times New Roman" w:cs="Times New Roman"/>
          <w:noProof/>
          <w:sz w:val="28"/>
          <w:szCs w:val="28"/>
        </w:rPr>
        <w:t xml:space="preserve">м </w:t>
      </w:r>
      <w:r>
        <w:rPr>
          <w:rFonts w:ascii="Times New Roman" w:hAnsi="Times New Roman" w:cs="Times New Roman"/>
          <w:noProof/>
          <w:sz w:val="28"/>
          <w:szCs w:val="28"/>
        </w:rPr>
        <w:t>системе использован</w:t>
      </w:r>
      <w:r w:rsidR="00850E6B" w:rsidRPr="00115979">
        <w:rPr>
          <w:rFonts w:ascii="Times New Roman" w:hAnsi="Times New Roman" w:cs="Times New Roman"/>
          <w:noProof/>
          <w:sz w:val="28"/>
          <w:szCs w:val="28"/>
        </w:rPr>
        <w:t xml:space="preserve"> </w:t>
      </w:r>
      <w:r w:rsidRPr="00115979">
        <w:rPr>
          <w:rFonts w:ascii="Times New Roman" w:hAnsi="Times New Roman" w:cs="Times New Roman"/>
          <w:noProof/>
          <w:sz w:val="28"/>
          <w:szCs w:val="28"/>
        </w:rPr>
        <w:t xml:space="preserve">алгоритм </w:t>
      </w:r>
      <w:r w:rsidR="00850E6B" w:rsidRPr="00115979">
        <w:rPr>
          <w:rFonts w:ascii="Times New Roman" w:hAnsi="Times New Roman" w:cs="Times New Roman"/>
          <w:noProof/>
          <w:sz w:val="28"/>
          <w:szCs w:val="28"/>
        </w:rPr>
        <w:t xml:space="preserve">обработки информации (измерительной, нормативно-правовой и пр.) для оценки состояния </w:t>
      </w:r>
      <w:r w:rsidR="002936FB" w:rsidRPr="00115979">
        <w:rPr>
          <w:rFonts w:ascii="Times New Roman" w:hAnsi="Times New Roman" w:cs="Times New Roman"/>
          <w:sz w:val="28"/>
          <w:szCs w:val="28"/>
        </w:rPr>
        <w:t>территориальной техносферы</w:t>
      </w:r>
      <w:r w:rsidR="00850E6B" w:rsidRPr="00115979">
        <w:rPr>
          <w:rFonts w:ascii="Times New Roman" w:hAnsi="Times New Roman" w:cs="Times New Roman"/>
          <w:noProof/>
          <w:sz w:val="28"/>
          <w:szCs w:val="28"/>
        </w:rPr>
        <w:t xml:space="preserve"> </w:t>
      </w:r>
      <w:r w:rsidR="00AA2DC0" w:rsidRPr="00115979">
        <w:rPr>
          <w:rFonts w:ascii="Times New Roman" w:hAnsi="Times New Roman" w:cs="Times New Roman"/>
          <w:noProof/>
          <w:sz w:val="28"/>
          <w:szCs w:val="28"/>
        </w:rPr>
        <w:t>представлен</w:t>
      </w:r>
      <w:r>
        <w:rPr>
          <w:rFonts w:ascii="Times New Roman" w:hAnsi="Times New Roman" w:cs="Times New Roman"/>
          <w:noProof/>
          <w:sz w:val="28"/>
          <w:szCs w:val="28"/>
        </w:rPr>
        <w:t>ый</w:t>
      </w:r>
      <w:r w:rsidR="00AA2DC0" w:rsidRPr="00115979">
        <w:rPr>
          <w:rFonts w:ascii="Times New Roman" w:hAnsi="Times New Roman" w:cs="Times New Roman"/>
          <w:noProof/>
          <w:sz w:val="28"/>
          <w:szCs w:val="28"/>
        </w:rPr>
        <w:t xml:space="preserve"> на рисунке 1.</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3"/>
      </w:tblGrid>
      <w:tr w:rsidR="00D12CC8" w:rsidRPr="00346FB1" w:rsidTr="00D12CC8">
        <w:trPr>
          <w:jc w:val="center"/>
        </w:trPr>
        <w:tc>
          <w:tcPr>
            <w:tcW w:w="9173" w:type="dxa"/>
          </w:tcPr>
          <w:p w:rsidR="00D12CC8" w:rsidRPr="00346FB1" w:rsidRDefault="00426495" w:rsidP="00346FB1">
            <w:pPr>
              <w:widowControl w:val="0"/>
              <w:spacing w:line="360" w:lineRule="auto"/>
              <w:jc w:val="center"/>
              <w:rPr>
                <w:rFonts w:ascii="Times New Roman" w:hAnsi="Times New Roman" w:cs="Times New Roman"/>
                <w:noProof/>
                <w:sz w:val="28"/>
                <w:szCs w:val="28"/>
              </w:rPr>
            </w:pPr>
            <w:r w:rsidRPr="00346FB1">
              <w:rPr>
                <w:rFonts w:ascii="Times New Roman" w:hAnsi="Times New Roman" w:cs="Times New Roman"/>
                <w:sz w:val="28"/>
                <w:szCs w:val="28"/>
              </w:rPr>
              <w:object w:dxaOrig="5157" w:dyaOrig="74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2.55pt;height:218.85pt" o:ole="">
                  <v:imagedata r:id="rId6" o:title=""/>
                </v:shape>
                <o:OLEObject Type="Embed" ProgID="Visio.Drawing.11" ShapeID="_x0000_i1025" DrawAspect="Content" ObjectID="_1730193941" r:id="rId7"/>
              </w:object>
            </w:r>
          </w:p>
        </w:tc>
      </w:tr>
      <w:tr w:rsidR="00D12CC8" w:rsidRPr="00346FB1" w:rsidTr="00D12CC8">
        <w:trPr>
          <w:jc w:val="center"/>
        </w:trPr>
        <w:tc>
          <w:tcPr>
            <w:tcW w:w="9173" w:type="dxa"/>
          </w:tcPr>
          <w:p w:rsidR="00D12CC8" w:rsidRPr="00346FB1" w:rsidRDefault="00D12CC8" w:rsidP="005C474B">
            <w:pPr>
              <w:widowControl w:val="0"/>
              <w:spacing w:line="360" w:lineRule="auto"/>
              <w:jc w:val="center"/>
              <w:rPr>
                <w:rFonts w:ascii="Times New Roman" w:hAnsi="Times New Roman" w:cs="Times New Roman"/>
                <w:noProof/>
                <w:sz w:val="28"/>
                <w:szCs w:val="28"/>
              </w:rPr>
            </w:pPr>
            <w:r w:rsidRPr="00346FB1">
              <w:rPr>
                <w:rFonts w:ascii="Times New Roman" w:hAnsi="Times New Roman" w:cs="Times New Roman"/>
                <w:sz w:val="28"/>
                <w:szCs w:val="28"/>
              </w:rPr>
              <w:t>Рисунок 1</w:t>
            </w:r>
            <w:r w:rsidR="005C474B">
              <w:rPr>
                <w:rFonts w:ascii="Times New Roman" w:hAnsi="Times New Roman" w:cs="Times New Roman"/>
                <w:sz w:val="28"/>
                <w:szCs w:val="28"/>
              </w:rPr>
              <w:t xml:space="preserve"> –</w:t>
            </w:r>
            <w:r w:rsidRPr="00346FB1">
              <w:rPr>
                <w:rFonts w:ascii="Times New Roman" w:hAnsi="Times New Roman" w:cs="Times New Roman"/>
                <w:sz w:val="28"/>
                <w:szCs w:val="28"/>
              </w:rPr>
              <w:t xml:space="preserve"> Алгоритм оценки </w:t>
            </w:r>
            <w:r w:rsidRPr="00346FB1">
              <w:rPr>
                <w:rFonts w:ascii="Times New Roman" w:hAnsi="Times New Roman" w:cs="Times New Roman"/>
                <w:color w:val="000000"/>
                <w:sz w:val="28"/>
                <w:szCs w:val="28"/>
              </w:rPr>
              <w:t>экологического благополучия человека</w:t>
            </w:r>
          </w:p>
        </w:tc>
      </w:tr>
    </w:tbl>
    <w:p w:rsidR="0067686B" w:rsidRPr="00115979" w:rsidRDefault="00BF5484" w:rsidP="00346FB1">
      <w:pPr>
        <w:widowControl w:val="0"/>
        <w:spacing w:before="120" w:after="0" w:line="360" w:lineRule="auto"/>
        <w:ind w:firstLine="567"/>
        <w:jc w:val="both"/>
        <w:rPr>
          <w:rFonts w:ascii="Times New Roman" w:hAnsi="Times New Roman" w:cs="Times New Roman"/>
          <w:noProof/>
          <w:sz w:val="28"/>
          <w:szCs w:val="28"/>
        </w:rPr>
      </w:pPr>
      <w:r w:rsidRPr="00346FB1">
        <w:rPr>
          <w:rFonts w:ascii="Times New Roman" w:hAnsi="Times New Roman" w:cs="Times New Roman"/>
          <w:sz w:val="28"/>
          <w:szCs w:val="28"/>
        </w:rPr>
        <w:lastRenderedPageBreak/>
        <w:t>Алгоритм</w:t>
      </w:r>
      <w:r w:rsidRPr="00115979">
        <w:rPr>
          <w:rFonts w:ascii="Times New Roman" w:hAnsi="Times New Roman" w:cs="Times New Roman"/>
          <w:noProof/>
          <w:sz w:val="28"/>
          <w:szCs w:val="28"/>
        </w:rPr>
        <w:t xml:space="preserve"> </w:t>
      </w:r>
      <w:r>
        <w:rPr>
          <w:rFonts w:ascii="Times New Roman" w:hAnsi="Times New Roman" w:cs="Times New Roman"/>
          <w:noProof/>
          <w:sz w:val="28"/>
          <w:szCs w:val="28"/>
        </w:rPr>
        <w:t>включает</w:t>
      </w:r>
      <w:r w:rsidR="0067686B" w:rsidRPr="00115979">
        <w:rPr>
          <w:rFonts w:ascii="Times New Roman" w:hAnsi="Times New Roman" w:cs="Times New Roman"/>
          <w:noProof/>
          <w:sz w:val="28"/>
          <w:szCs w:val="28"/>
        </w:rPr>
        <w:t xml:space="preserve"> построени</w:t>
      </w:r>
      <w:r>
        <w:rPr>
          <w:rFonts w:ascii="Times New Roman" w:hAnsi="Times New Roman" w:cs="Times New Roman"/>
          <w:noProof/>
          <w:sz w:val="28"/>
          <w:szCs w:val="28"/>
        </w:rPr>
        <w:t>е</w:t>
      </w:r>
      <w:r w:rsidR="0067686B" w:rsidRPr="00115979">
        <w:rPr>
          <w:rFonts w:ascii="Times New Roman" w:hAnsi="Times New Roman" w:cs="Times New Roman"/>
          <w:noProof/>
          <w:sz w:val="28"/>
          <w:szCs w:val="28"/>
        </w:rPr>
        <w:t xml:space="preserve"> иерархической схемы </w:t>
      </w:r>
      <w:r w:rsidR="002936FB" w:rsidRPr="00115979">
        <w:rPr>
          <w:rFonts w:ascii="Times New Roman" w:hAnsi="Times New Roman" w:cs="Times New Roman"/>
          <w:sz w:val="28"/>
          <w:szCs w:val="28"/>
        </w:rPr>
        <w:t>территориальной техносферы</w:t>
      </w:r>
      <w:r w:rsidR="0067686B" w:rsidRPr="00115979">
        <w:rPr>
          <w:rFonts w:ascii="Times New Roman" w:hAnsi="Times New Roman" w:cs="Times New Roman"/>
          <w:noProof/>
          <w:sz w:val="28"/>
          <w:szCs w:val="28"/>
        </w:rPr>
        <w:t>, сбор информации о граничных зн</w:t>
      </w:r>
      <w:r w:rsidR="00534DA2">
        <w:rPr>
          <w:rFonts w:ascii="Times New Roman" w:hAnsi="Times New Roman" w:cs="Times New Roman"/>
          <w:noProof/>
          <w:sz w:val="28"/>
          <w:szCs w:val="28"/>
        </w:rPr>
        <w:t>ачениях анализируемых критериев</w:t>
      </w:r>
      <w:r w:rsidR="0067686B" w:rsidRPr="00115979">
        <w:rPr>
          <w:rFonts w:ascii="Times New Roman" w:hAnsi="Times New Roman" w:cs="Times New Roman"/>
          <w:noProof/>
          <w:sz w:val="28"/>
          <w:szCs w:val="28"/>
        </w:rPr>
        <w:t xml:space="preserve"> для каждого экологического аспекта, определени</w:t>
      </w:r>
      <w:r>
        <w:rPr>
          <w:rFonts w:ascii="Times New Roman" w:hAnsi="Times New Roman" w:cs="Times New Roman"/>
          <w:noProof/>
          <w:sz w:val="28"/>
          <w:szCs w:val="28"/>
        </w:rPr>
        <w:t>е</w:t>
      </w:r>
      <w:r w:rsidR="0067686B" w:rsidRPr="00115979">
        <w:rPr>
          <w:rFonts w:ascii="Times New Roman" w:hAnsi="Times New Roman" w:cs="Times New Roman"/>
          <w:noProof/>
          <w:sz w:val="28"/>
          <w:szCs w:val="28"/>
        </w:rPr>
        <w:t xml:space="preserve"> значений </w:t>
      </w:r>
      <w:r w:rsidR="00EF64E0" w:rsidRPr="00115979">
        <w:rPr>
          <w:rFonts w:ascii="Times New Roman" w:hAnsi="Times New Roman" w:cs="Times New Roman"/>
          <w:noProof/>
          <w:sz w:val="28"/>
          <w:szCs w:val="28"/>
        </w:rPr>
        <w:t>анализируемых критериев</w:t>
      </w:r>
      <w:r>
        <w:rPr>
          <w:rFonts w:ascii="Times New Roman" w:hAnsi="Times New Roman" w:cs="Times New Roman"/>
          <w:noProof/>
          <w:sz w:val="28"/>
          <w:szCs w:val="28"/>
        </w:rPr>
        <w:t xml:space="preserve"> и</w:t>
      </w:r>
      <w:r w:rsidR="0067686B" w:rsidRPr="00115979">
        <w:rPr>
          <w:rFonts w:ascii="Times New Roman" w:hAnsi="Times New Roman" w:cs="Times New Roman"/>
          <w:noProof/>
          <w:sz w:val="28"/>
          <w:szCs w:val="28"/>
        </w:rPr>
        <w:t xml:space="preserve"> </w:t>
      </w:r>
      <w:r w:rsidR="00EF64E0">
        <w:rPr>
          <w:rFonts w:ascii="Times New Roman" w:hAnsi="Times New Roman" w:cs="Times New Roman"/>
          <w:noProof/>
          <w:sz w:val="28"/>
          <w:szCs w:val="28"/>
        </w:rPr>
        <w:t xml:space="preserve">их </w:t>
      </w:r>
      <w:r w:rsidR="0067686B" w:rsidRPr="00115979">
        <w:rPr>
          <w:rFonts w:ascii="Times New Roman" w:hAnsi="Times New Roman" w:cs="Times New Roman"/>
          <w:noProof/>
          <w:sz w:val="28"/>
          <w:szCs w:val="28"/>
        </w:rPr>
        <w:t>значимости по весовым коэффициентам (ВК), преобразовани</w:t>
      </w:r>
      <w:r>
        <w:rPr>
          <w:rFonts w:ascii="Times New Roman" w:hAnsi="Times New Roman" w:cs="Times New Roman"/>
          <w:noProof/>
          <w:sz w:val="28"/>
          <w:szCs w:val="28"/>
        </w:rPr>
        <w:t>е</w:t>
      </w:r>
      <w:r w:rsidR="0067686B" w:rsidRPr="00115979">
        <w:rPr>
          <w:rFonts w:ascii="Times New Roman" w:hAnsi="Times New Roman" w:cs="Times New Roman"/>
          <w:noProof/>
          <w:sz w:val="28"/>
          <w:szCs w:val="28"/>
        </w:rPr>
        <w:t xml:space="preserve"> значений </w:t>
      </w:r>
      <w:r w:rsidR="00EF64E0" w:rsidRPr="00115979">
        <w:rPr>
          <w:rFonts w:ascii="Times New Roman" w:hAnsi="Times New Roman" w:cs="Times New Roman"/>
          <w:noProof/>
          <w:sz w:val="28"/>
          <w:szCs w:val="28"/>
        </w:rPr>
        <w:t>анализируемых критериев</w:t>
      </w:r>
      <w:r w:rsidR="0067686B" w:rsidRPr="00115979">
        <w:rPr>
          <w:rFonts w:ascii="Times New Roman" w:hAnsi="Times New Roman" w:cs="Times New Roman"/>
          <w:noProof/>
          <w:sz w:val="28"/>
          <w:szCs w:val="28"/>
        </w:rPr>
        <w:t xml:space="preserve"> в ито</w:t>
      </w:r>
      <w:r w:rsidR="00115979" w:rsidRPr="00115979">
        <w:rPr>
          <w:rFonts w:ascii="Times New Roman" w:hAnsi="Times New Roman" w:cs="Times New Roman"/>
          <w:noProof/>
          <w:sz w:val="28"/>
          <w:szCs w:val="28"/>
        </w:rPr>
        <w:t>гов</w:t>
      </w:r>
      <w:r>
        <w:rPr>
          <w:rFonts w:ascii="Times New Roman" w:hAnsi="Times New Roman" w:cs="Times New Roman"/>
          <w:noProof/>
          <w:sz w:val="28"/>
          <w:szCs w:val="28"/>
        </w:rPr>
        <w:t>ый</w:t>
      </w:r>
      <w:r w:rsidR="00115979" w:rsidRPr="00115979">
        <w:rPr>
          <w:rFonts w:ascii="Times New Roman" w:hAnsi="Times New Roman" w:cs="Times New Roman"/>
          <w:noProof/>
          <w:sz w:val="28"/>
          <w:szCs w:val="28"/>
        </w:rPr>
        <w:t xml:space="preserve"> индекс свертывания</w:t>
      </w:r>
      <w:r w:rsidR="0067686B" w:rsidRPr="00115979">
        <w:rPr>
          <w:rFonts w:ascii="Times New Roman" w:hAnsi="Times New Roman" w:cs="Times New Roman"/>
          <w:noProof/>
          <w:sz w:val="28"/>
          <w:szCs w:val="28"/>
        </w:rPr>
        <w:t>, комплексн</w:t>
      </w:r>
      <w:r>
        <w:rPr>
          <w:rFonts w:ascii="Times New Roman" w:hAnsi="Times New Roman" w:cs="Times New Roman"/>
          <w:noProof/>
          <w:sz w:val="28"/>
          <w:szCs w:val="28"/>
        </w:rPr>
        <w:t>ый</w:t>
      </w:r>
      <w:r w:rsidR="0067686B" w:rsidRPr="00115979">
        <w:rPr>
          <w:rFonts w:ascii="Times New Roman" w:hAnsi="Times New Roman" w:cs="Times New Roman"/>
          <w:noProof/>
          <w:sz w:val="28"/>
          <w:szCs w:val="28"/>
        </w:rPr>
        <w:t xml:space="preserve"> контрол</w:t>
      </w:r>
      <w:r>
        <w:rPr>
          <w:rFonts w:ascii="Times New Roman" w:hAnsi="Times New Roman" w:cs="Times New Roman"/>
          <w:noProof/>
          <w:sz w:val="28"/>
          <w:szCs w:val="28"/>
        </w:rPr>
        <w:t>ь</w:t>
      </w:r>
      <w:r w:rsidR="0067686B" w:rsidRPr="00115979">
        <w:rPr>
          <w:rFonts w:ascii="Times New Roman" w:hAnsi="Times New Roman" w:cs="Times New Roman"/>
          <w:noProof/>
          <w:sz w:val="28"/>
          <w:szCs w:val="28"/>
        </w:rPr>
        <w:t xml:space="preserve"> </w:t>
      </w:r>
      <w:r w:rsidR="0002776C">
        <w:rPr>
          <w:rFonts w:ascii="Times New Roman" w:hAnsi="Times New Roman" w:cs="Times New Roman"/>
          <w:color w:val="000000"/>
          <w:sz w:val="28"/>
          <w:szCs w:val="28"/>
        </w:rPr>
        <w:t>экологического благополучия человека</w:t>
      </w:r>
      <w:r w:rsidR="0067686B" w:rsidRPr="00115979">
        <w:rPr>
          <w:rFonts w:ascii="Times New Roman" w:hAnsi="Times New Roman" w:cs="Times New Roman"/>
          <w:noProof/>
          <w:sz w:val="28"/>
          <w:szCs w:val="28"/>
        </w:rPr>
        <w:t xml:space="preserve"> по </w:t>
      </w:r>
      <w:r w:rsidR="00115979" w:rsidRPr="00115979">
        <w:rPr>
          <w:rFonts w:ascii="Times New Roman" w:hAnsi="Times New Roman" w:cs="Times New Roman"/>
          <w:noProof/>
          <w:sz w:val="28"/>
          <w:szCs w:val="28"/>
        </w:rPr>
        <w:t>итоговому индексу свертывания</w:t>
      </w:r>
      <w:r w:rsidR="0067686B" w:rsidRPr="00115979">
        <w:rPr>
          <w:rFonts w:ascii="Times New Roman" w:hAnsi="Times New Roman" w:cs="Times New Roman"/>
          <w:noProof/>
          <w:sz w:val="28"/>
          <w:szCs w:val="28"/>
        </w:rPr>
        <w:t>.</w:t>
      </w:r>
    </w:p>
    <w:p w:rsidR="00346FB1" w:rsidRPr="00115979" w:rsidRDefault="00346FB1" w:rsidP="000319BA">
      <w:pPr>
        <w:widowControl w:val="0"/>
        <w:spacing w:after="0" w:line="360" w:lineRule="auto"/>
        <w:ind w:firstLine="567"/>
        <w:jc w:val="both"/>
        <w:rPr>
          <w:rFonts w:ascii="Times New Roman" w:hAnsi="Times New Roman" w:cs="Times New Roman"/>
          <w:noProof/>
          <w:sz w:val="28"/>
          <w:szCs w:val="28"/>
        </w:rPr>
      </w:pPr>
      <w:r w:rsidRPr="00115979">
        <w:rPr>
          <w:rFonts w:ascii="Times New Roman" w:hAnsi="Times New Roman" w:cs="Times New Roman"/>
          <w:noProof/>
          <w:sz w:val="28"/>
          <w:szCs w:val="28"/>
        </w:rPr>
        <w:t xml:space="preserve">Для определения фактических значений </w:t>
      </w:r>
      <w:r w:rsidR="00EF64E0" w:rsidRPr="00115979">
        <w:rPr>
          <w:rFonts w:ascii="Times New Roman" w:hAnsi="Times New Roman" w:cs="Times New Roman"/>
          <w:noProof/>
          <w:sz w:val="28"/>
          <w:szCs w:val="28"/>
        </w:rPr>
        <w:t>анализируемых критериев</w:t>
      </w:r>
      <w:r w:rsidRPr="00115979">
        <w:rPr>
          <w:rFonts w:ascii="Times New Roman" w:hAnsi="Times New Roman" w:cs="Times New Roman"/>
          <w:noProof/>
          <w:sz w:val="28"/>
          <w:szCs w:val="28"/>
        </w:rPr>
        <w:t xml:space="preserve"> автором предложена </w:t>
      </w:r>
      <w:r w:rsidRPr="00115979">
        <w:rPr>
          <w:rFonts w:ascii="Times New Roman" w:hAnsi="Times New Roman" w:cs="Times New Roman"/>
          <w:sz w:val="28"/>
          <w:szCs w:val="28"/>
        </w:rPr>
        <w:t xml:space="preserve">информационно-измерительная и управляющая система для </w:t>
      </w:r>
      <w:r w:rsidR="0002776C">
        <w:rPr>
          <w:rFonts w:ascii="Times New Roman" w:hAnsi="Times New Roman" w:cs="Times New Roman"/>
          <w:color w:val="000000"/>
          <w:sz w:val="28"/>
          <w:szCs w:val="28"/>
        </w:rPr>
        <w:t>экологического благополучия человека</w:t>
      </w:r>
      <w:r w:rsidR="00B50B39" w:rsidRPr="00115979">
        <w:rPr>
          <w:rFonts w:ascii="Times New Roman" w:hAnsi="Times New Roman" w:cs="Times New Roman"/>
          <w:sz w:val="28"/>
          <w:szCs w:val="28"/>
        </w:rPr>
        <w:t xml:space="preserve"> – система комплексного контроля состояния </w:t>
      </w:r>
      <w:r w:rsidR="002936FB" w:rsidRPr="00115979">
        <w:rPr>
          <w:rFonts w:ascii="Times New Roman" w:hAnsi="Times New Roman" w:cs="Times New Roman"/>
          <w:sz w:val="28"/>
          <w:szCs w:val="28"/>
        </w:rPr>
        <w:t>многопараметрического объекта</w:t>
      </w:r>
      <w:r w:rsidR="00B50B39" w:rsidRPr="00115979">
        <w:rPr>
          <w:rFonts w:ascii="Times New Roman" w:hAnsi="Times New Roman" w:cs="Times New Roman"/>
          <w:sz w:val="28"/>
          <w:szCs w:val="28"/>
        </w:rPr>
        <w:t xml:space="preserve"> по разнородной </w:t>
      </w:r>
      <w:r w:rsidR="00B50B39" w:rsidRPr="00115979">
        <w:rPr>
          <w:rFonts w:ascii="Times New Roman" w:hAnsi="Times New Roman" w:cs="Times New Roman"/>
          <w:bCs/>
          <w:sz w:val="28"/>
          <w:szCs w:val="28"/>
        </w:rPr>
        <w:t>информации [14]</w:t>
      </w:r>
      <w:r w:rsidR="000319BA" w:rsidRPr="00115979">
        <w:rPr>
          <w:rFonts w:ascii="Times New Roman" w:hAnsi="Times New Roman" w:cs="Times New Roman"/>
          <w:bCs/>
          <w:sz w:val="28"/>
          <w:szCs w:val="28"/>
        </w:rPr>
        <w:t xml:space="preserve"> (см. рисунок 2)</w:t>
      </w:r>
      <w:r w:rsidR="00B50B39" w:rsidRPr="00115979">
        <w:rPr>
          <w:rFonts w:ascii="Times New Roman" w:hAnsi="Times New Roman" w:cs="Times New Roman"/>
          <w:bCs/>
          <w:sz w:val="28"/>
          <w:szCs w:val="28"/>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3"/>
      </w:tblGrid>
      <w:tr w:rsidR="000319BA" w:rsidRPr="00346FB1" w:rsidTr="002936FB">
        <w:trPr>
          <w:jc w:val="center"/>
        </w:trPr>
        <w:tc>
          <w:tcPr>
            <w:tcW w:w="9173" w:type="dxa"/>
          </w:tcPr>
          <w:p w:rsidR="000319BA" w:rsidRPr="00346FB1" w:rsidRDefault="00431663" w:rsidP="000319BA">
            <w:pPr>
              <w:widowControl w:val="0"/>
              <w:jc w:val="center"/>
              <w:rPr>
                <w:rFonts w:ascii="Times New Roman" w:hAnsi="Times New Roman" w:cs="Times New Roman"/>
                <w:noProof/>
                <w:sz w:val="28"/>
                <w:szCs w:val="28"/>
              </w:rPr>
            </w:pPr>
            <w:r>
              <w:object w:dxaOrig="10704" w:dyaOrig="5744">
                <v:shape id="_x0000_i1026" type="#_x0000_t75" style="width:409.9pt;height:220.3pt" o:ole="">
                  <v:imagedata r:id="rId8" o:title=""/>
                </v:shape>
                <o:OLEObject Type="Embed" ProgID="Visio.Drawing.11" ShapeID="_x0000_i1026" DrawAspect="Content" ObjectID="_1730193942" r:id="rId9"/>
              </w:object>
            </w:r>
          </w:p>
        </w:tc>
      </w:tr>
      <w:tr w:rsidR="000319BA" w:rsidRPr="00772FC2" w:rsidTr="002936FB">
        <w:trPr>
          <w:jc w:val="center"/>
        </w:trPr>
        <w:tc>
          <w:tcPr>
            <w:tcW w:w="9173" w:type="dxa"/>
          </w:tcPr>
          <w:p w:rsidR="000319BA" w:rsidRPr="00346FB1" w:rsidRDefault="000319BA" w:rsidP="005C474B">
            <w:pPr>
              <w:widowControl w:val="0"/>
              <w:spacing w:line="360" w:lineRule="auto"/>
              <w:jc w:val="center"/>
              <w:rPr>
                <w:rFonts w:ascii="Times New Roman" w:hAnsi="Times New Roman" w:cs="Times New Roman"/>
                <w:sz w:val="28"/>
                <w:szCs w:val="28"/>
              </w:rPr>
            </w:pPr>
            <w:r w:rsidRPr="00346FB1">
              <w:rPr>
                <w:rFonts w:ascii="Times New Roman" w:hAnsi="Times New Roman" w:cs="Times New Roman"/>
                <w:sz w:val="28"/>
                <w:szCs w:val="28"/>
              </w:rPr>
              <w:t xml:space="preserve">Рисунок </w:t>
            </w:r>
            <w:r>
              <w:rPr>
                <w:rFonts w:ascii="Times New Roman" w:hAnsi="Times New Roman" w:cs="Times New Roman"/>
                <w:sz w:val="28"/>
                <w:szCs w:val="28"/>
              </w:rPr>
              <w:t>2</w:t>
            </w:r>
            <w:r w:rsidR="005C474B">
              <w:rPr>
                <w:rFonts w:ascii="Times New Roman" w:hAnsi="Times New Roman" w:cs="Times New Roman"/>
                <w:sz w:val="28"/>
                <w:szCs w:val="28"/>
              </w:rPr>
              <w:t xml:space="preserve"> –</w:t>
            </w:r>
            <w:r w:rsidRPr="00346FB1">
              <w:rPr>
                <w:rFonts w:ascii="Times New Roman" w:hAnsi="Times New Roman" w:cs="Times New Roman"/>
                <w:sz w:val="28"/>
                <w:szCs w:val="28"/>
              </w:rPr>
              <w:t xml:space="preserve"> </w:t>
            </w:r>
            <w:r>
              <w:rPr>
                <w:rFonts w:ascii="Times New Roman" w:hAnsi="Times New Roman" w:cs="Times New Roman"/>
                <w:sz w:val="28"/>
                <w:szCs w:val="28"/>
              </w:rPr>
              <w:t>С</w:t>
            </w:r>
            <w:r w:rsidRPr="00DC0857">
              <w:rPr>
                <w:rFonts w:ascii="Times New Roman" w:hAnsi="Times New Roman" w:cs="Times New Roman"/>
                <w:sz w:val="28"/>
                <w:szCs w:val="28"/>
              </w:rPr>
              <w:t>истем</w:t>
            </w:r>
            <w:r>
              <w:rPr>
                <w:rFonts w:ascii="Times New Roman" w:hAnsi="Times New Roman" w:cs="Times New Roman"/>
                <w:sz w:val="28"/>
                <w:szCs w:val="28"/>
              </w:rPr>
              <w:t>а</w:t>
            </w:r>
            <w:r w:rsidRPr="00DC0857">
              <w:rPr>
                <w:rFonts w:ascii="Times New Roman" w:hAnsi="Times New Roman" w:cs="Times New Roman"/>
                <w:sz w:val="28"/>
                <w:szCs w:val="28"/>
              </w:rPr>
              <w:t xml:space="preserve"> комплексного контроля состояния многопараметрического объекта по разнородной </w:t>
            </w:r>
            <w:r w:rsidRPr="00772FC2">
              <w:rPr>
                <w:rFonts w:ascii="Times New Roman" w:hAnsi="Times New Roman" w:cs="Times New Roman"/>
                <w:sz w:val="28"/>
                <w:szCs w:val="28"/>
              </w:rPr>
              <w:t>информации</w:t>
            </w:r>
          </w:p>
        </w:tc>
      </w:tr>
    </w:tbl>
    <w:p w:rsidR="00850E6B" w:rsidRPr="00115979" w:rsidRDefault="002936FB" w:rsidP="000319BA">
      <w:pPr>
        <w:widowControl w:val="0"/>
        <w:spacing w:before="120" w:after="0" w:line="360" w:lineRule="auto"/>
        <w:ind w:firstLine="567"/>
        <w:jc w:val="both"/>
        <w:rPr>
          <w:rFonts w:ascii="Times New Roman" w:hAnsi="Times New Roman" w:cs="Times New Roman"/>
          <w:noProof/>
          <w:sz w:val="28"/>
          <w:szCs w:val="28"/>
        </w:rPr>
      </w:pPr>
      <w:r w:rsidRPr="00115979">
        <w:rPr>
          <w:rFonts w:ascii="Times New Roman" w:hAnsi="Times New Roman" w:cs="Times New Roman"/>
          <w:sz w:val="28"/>
          <w:szCs w:val="28"/>
        </w:rPr>
        <w:t>Территориальная техносфера</w:t>
      </w:r>
      <w:r w:rsidR="0067686B" w:rsidRPr="00115979">
        <w:rPr>
          <w:rFonts w:ascii="Times New Roman" w:hAnsi="Times New Roman" w:cs="Times New Roman"/>
          <w:noProof/>
          <w:sz w:val="28"/>
          <w:szCs w:val="28"/>
        </w:rPr>
        <w:t xml:space="preserve"> это система которую по определенным признакам можно разделить на </w:t>
      </w:r>
      <w:r w:rsidRPr="00115979">
        <w:rPr>
          <w:rFonts w:ascii="Times New Roman" w:hAnsi="Times New Roman" w:cs="Times New Roman"/>
          <w:sz w:val="28"/>
          <w:szCs w:val="28"/>
        </w:rPr>
        <w:t>подсистемы</w:t>
      </w:r>
      <w:r w:rsidR="0067686B" w:rsidRPr="00115979">
        <w:rPr>
          <w:rFonts w:ascii="Times New Roman" w:hAnsi="Times New Roman" w:cs="Times New Roman"/>
          <w:noProof/>
          <w:sz w:val="28"/>
          <w:szCs w:val="28"/>
        </w:rPr>
        <w:t xml:space="preserve">. В свою очередь, эти </w:t>
      </w:r>
      <w:r w:rsidRPr="00115979">
        <w:rPr>
          <w:rFonts w:ascii="Times New Roman" w:hAnsi="Times New Roman" w:cs="Times New Roman"/>
          <w:sz w:val="28"/>
          <w:szCs w:val="28"/>
        </w:rPr>
        <w:t>подсистемы</w:t>
      </w:r>
      <w:r w:rsidR="0067686B" w:rsidRPr="00115979">
        <w:rPr>
          <w:rFonts w:ascii="Times New Roman" w:hAnsi="Times New Roman" w:cs="Times New Roman"/>
          <w:noProof/>
          <w:sz w:val="28"/>
          <w:szCs w:val="28"/>
        </w:rPr>
        <w:t xml:space="preserve"> состоят из более мелких </w:t>
      </w:r>
      <w:r w:rsidRPr="00115979">
        <w:rPr>
          <w:rFonts w:ascii="Times New Roman" w:hAnsi="Times New Roman" w:cs="Times New Roman"/>
          <w:sz w:val="28"/>
          <w:szCs w:val="28"/>
        </w:rPr>
        <w:t>подсистемы</w:t>
      </w:r>
      <w:r w:rsidR="0067686B" w:rsidRPr="00115979">
        <w:rPr>
          <w:rFonts w:ascii="Times New Roman" w:hAnsi="Times New Roman" w:cs="Times New Roman"/>
          <w:noProof/>
          <w:sz w:val="28"/>
          <w:szCs w:val="28"/>
        </w:rPr>
        <w:t xml:space="preserve"> одного уровня. При дальнейшем</w:t>
      </w:r>
      <w:r w:rsidR="0067686B" w:rsidRPr="00115979">
        <w:rPr>
          <w:rFonts w:ascii="Times New Roman" w:hAnsi="Times New Roman" w:cs="Times New Roman"/>
          <w:noProof/>
          <w:color w:val="000099"/>
          <w:sz w:val="28"/>
          <w:szCs w:val="28"/>
        </w:rPr>
        <w:t xml:space="preserve"> </w:t>
      </w:r>
      <w:r w:rsidR="0067686B" w:rsidRPr="00115979">
        <w:rPr>
          <w:rFonts w:ascii="Times New Roman" w:hAnsi="Times New Roman" w:cs="Times New Roman"/>
          <w:noProof/>
          <w:sz w:val="28"/>
          <w:szCs w:val="28"/>
        </w:rPr>
        <w:t xml:space="preserve">делении получаем </w:t>
      </w:r>
      <w:r w:rsidRPr="00115979">
        <w:rPr>
          <w:rFonts w:ascii="Times New Roman" w:hAnsi="Times New Roman" w:cs="Times New Roman"/>
          <w:sz w:val="28"/>
          <w:szCs w:val="28"/>
        </w:rPr>
        <w:t>подсистемы</w:t>
      </w:r>
      <w:r w:rsidR="0067686B" w:rsidRPr="00115979">
        <w:rPr>
          <w:rFonts w:ascii="Times New Roman" w:hAnsi="Times New Roman" w:cs="Times New Roman"/>
          <w:noProof/>
          <w:sz w:val="28"/>
          <w:szCs w:val="28"/>
        </w:rPr>
        <w:t xml:space="preserve"> более низкого уровня. </w:t>
      </w:r>
      <w:r w:rsidR="00850E6B" w:rsidRPr="00115979">
        <w:rPr>
          <w:rFonts w:ascii="Times New Roman" w:hAnsi="Times New Roman" w:cs="Times New Roman"/>
          <w:sz w:val="28"/>
          <w:szCs w:val="28"/>
        </w:rPr>
        <w:t xml:space="preserve">Иерархия системы это структура с наличием подчиненности, то есть </w:t>
      </w:r>
      <w:r w:rsidR="00850E6B" w:rsidRPr="00115979">
        <w:rPr>
          <w:rFonts w:ascii="Times New Roman" w:hAnsi="Times New Roman" w:cs="Times New Roman"/>
          <w:sz w:val="28"/>
          <w:szCs w:val="28"/>
        </w:rPr>
        <w:lastRenderedPageBreak/>
        <w:t xml:space="preserve">связей имеющих различный вес между </w:t>
      </w:r>
      <w:r w:rsidRPr="00115979">
        <w:rPr>
          <w:rFonts w:ascii="Times New Roman" w:hAnsi="Times New Roman" w:cs="Times New Roman"/>
          <w:sz w:val="28"/>
          <w:szCs w:val="28"/>
        </w:rPr>
        <w:t>подсистемами</w:t>
      </w:r>
      <w:r w:rsidR="00850E6B" w:rsidRPr="00115979">
        <w:rPr>
          <w:rFonts w:ascii="Times New Roman" w:hAnsi="Times New Roman" w:cs="Times New Roman"/>
          <w:sz w:val="28"/>
          <w:szCs w:val="28"/>
        </w:rPr>
        <w:t xml:space="preserve">. </w:t>
      </w:r>
      <w:r w:rsidR="00850E6B" w:rsidRPr="00115979">
        <w:rPr>
          <w:rFonts w:ascii="Times New Roman" w:hAnsi="Times New Roman" w:cs="Times New Roman"/>
          <w:noProof/>
          <w:sz w:val="28"/>
          <w:szCs w:val="28"/>
        </w:rPr>
        <w:t xml:space="preserve">Число уровней, число </w:t>
      </w:r>
      <w:r w:rsidRPr="00115979">
        <w:rPr>
          <w:rFonts w:ascii="Times New Roman" w:hAnsi="Times New Roman" w:cs="Times New Roman"/>
          <w:sz w:val="28"/>
          <w:szCs w:val="28"/>
        </w:rPr>
        <w:t>подсистем</w:t>
      </w:r>
      <w:r w:rsidR="00850E6B" w:rsidRPr="00115979">
        <w:rPr>
          <w:rFonts w:ascii="Times New Roman" w:hAnsi="Times New Roman" w:cs="Times New Roman"/>
          <w:noProof/>
          <w:sz w:val="28"/>
          <w:szCs w:val="28"/>
        </w:rPr>
        <w:t xml:space="preserve"> каждого уровня может быть различным, но </w:t>
      </w:r>
      <w:r w:rsidRPr="00115979">
        <w:rPr>
          <w:rFonts w:ascii="Times New Roman" w:hAnsi="Times New Roman" w:cs="Times New Roman"/>
          <w:sz w:val="28"/>
          <w:szCs w:val="28"/>
        </w:rPr>
        <w:t>подсистемы</w:t>
      </w:r>
      <w:r w:rsidR="00850E6B" w:rsidRPr="00115979">
        <w:rPr>
          <w:rFonts w:ascii="Times New Roman" w:hAnsi="Times New Roman" w:cs="Times New Roman"/>
          <w:noProof/>
          <w:sz w:val="28"/>
          <w:szCs w:val="28"/>
        </w:rPr>
        <w:t>, входящие в одну систему, должны выполнять все функции этой системы.</w:t>
      </w:r>
    </w:p>
    <w:p w:rsidR="00850E6B" w:rsidRPr="00346FB1" w:rsidRDefault="00115979" w:rsidP="00346FB1">
      <w:pPr>
        <w:widowControl w:val="0"/>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Иерархическая структура системы</w:t>
      </w:r>
      <w:r w:rsidR="00850E6B" w:rsidRPr="00346FB1">
        <w:rPr>
          <w:rFonts w:ascii="Times New Roman" w:hAnsi="Times New Roman" w:cs="Times New Roman"/>
          <w:sz w:val="28"/>
          <w:szCs w:val="28"/>
        </w:rPr>
        <w:t xml:space="preserve"> - это графическое представление системы в виде перевернутого дерева, где каждая </w:t>
      </w:r>
      <w:r w:rsidR="002936FB">
        <w:rPr>
          <w:rFonts w:ascii="Times New Roman" w:hAnsi="Times New Roman" w:cs="Times New Roman"/>
          <w:sz w:val="28"/>
          <w:szCs w:val="28"/>
        </w:rPr>
        <w:t>подсистема</w:t>
      </w:r>
      <w:r w:rsidR="00850E6B" w:rsidRPr="00346FB1">
        <w:rPr>
          <w:rFonts w:ascii="Times New Roman" w:hAnsi="Times New Roman" w:cs="Times New Roman"/>
          <w:sz w:val="28"/>
          <w:szCs w:val="28"/>
        </w:rPr>
        <w:t xml:space="preserve"> зависит от одной или более выше расположенных </w:t>
      </w:r>
      <w:r w:rsidR="002936FB">
        <w:rPr>
          <w:rFonts w:ascii="Times New Roman" w:hAnsi="Times New Roman" w:cs="Times New Roman"/>
          <w:sz w:val="28"/>
          <w:szCs w:val="28"/>
        </w:rPr>
        <w:t>подсистем</w:t>
      </w:r>
      <w:r w:rsidR="00850E6B" w:rsidRPr="00346FB1">
        <w:rPr>
          <w:rFonts w:ascii="Times New Roman" w:hAnsi="Times New Roman" w:cs="Times New Roman"/>
          <w:sz w:val="28"/>
          <w:szCs w:val="28"/>
        </w:rPr>
        <w:t xml:space="preserve">. Древовидная структура иерархии наиболее проста для анализа и реализации. В ней удобно выделять иерархические уровни: </w:t>
      </w:r>
      <w:r w:rsidR="002936FB">
        <w:rPr>
          <w:rFonts w:ascii="Times New Roman" w:hAnsi="Times New Roman" w:cs="Times New Roman"/>
          <w:sz w:val="28"/>
          <w:szCs w:val="28"/>
        </w:rPr>
        <w:t>подсистемы</w:t>
      </w:r>
      <w:r w:rsidR="00850E6B" w:rsidRPr="00346FB1">
        <w:rPr>
          <w:rFonts w:ascii="Times New Roman" w:hAnsi="Times New Roman" w:cs="Times New Roman"/>
          <w:sz w:val="28"/>
          <w:szCs w:val="28"/>
        </w:rPr>
        <w:t xml:space="preserve"> </w:t>
      </w:r>
      <w:proofErr w:type="spellStart"/>
      <w:r w:rsidR="00850E6B" w:rsidRPr="00346FB1">
        <w:rPr>
          <w:rFonts w:ascii="Times New Roman" w:hAnsi="Times New Roman" w:cs="Times New Roman"/>
          <w:i/>
          <w:sz w:val="28"/>
          <w:szCs w:val="28"/>
        </w:rPr>
        <w:t>n</w:t>
      </w:r>
      <w:r w:rsidR="00850E6B" w:rsidRPr="00346FB1">
        <w:rPr>
          <w:rFonts w:ascii="Times New Roman" w:hAnsi="Times New Roman" w:cs="Times New Roman"/>
          <w:sz w:val="28"/>
          <w:szCs w:val="28"/>
        </w:rPr>
        <w:t>-ых</w:t>
      </w:r>
      <w:proofErr w:type="spellEnd"/>
      <w:r w:rsidR="00850E6B" w:rsidRPr="00346FB1">
        <w:rPr>
          <w:rFonts w:ascii="Times New Roman" w:hAnsi="Times New Roman" w:cs="Times New Roman"/>
          <w:sz w:val="28"/>
          <w:szCs w:val="28"/>
        </w:rPr>
        <w:t xml:space="preserve"> уровней, формируемые ими аспекты и критерии, характеризующие эти аспекты. Вершиной иерархии в </w:t>
      </w:r>
      <w:r>
        <w:rPr>
          <w:rFonts w:ascii="Times New Roman" w:hAnsi="Times New Roman" w:cs="Times New Roman"/>
          <w:sz w:val="28"/>
          <w:szCs w:val="28"/>
        </w:rPr>
        <w:t>иерархической структуре системы</w:t>
      </w:r>
      <w:r w:rsidR="00850E6B" w:rsidRPr="00346FB1">
        <w:rPr>
          <w:rFonts w:ascii="Times New Roman" w:hAnsi="Times New Roman" w:cs="Times New Roman"/>
          <w:sz w:val="28"/>
          <w:szCs w:val="28"/>
        </w:rPr>
        <w:t xml:space="preserve"> является главная цель или проблема, требующая детального исследования; элементы самого нижнего уровня совокупность разнородных критериев, от значений которых зависит достижение цели (решение проблемы); элементы промежуточных уровней соответствуют аспектам, которые связывают цель (решение проблемы) с критериями.</w:t>
      </w:r>
    </w:p>
    <w:p w:rsidR="00850E6B" w:rsidRPr="00346FB1" w:rsidRDefault="00850E6B" w:rsidP="00346FB1">
      <w:pPr>
        <w:pStyle w:val="a4"/>
        <w:widowControl w:val="0"/>
        <w:spacing w:before="0" w:beforeAutospacing="0" w:after="0" w:afterAutospacing="0" w:line="360" w:lineRule="auto"/>
        <w:ind w:firstLine="567"/>
        <w:jc w:val="both"/>
        <w:rPr>
          <w:sz w:val="28"/>
          <w:szCs w:val="28"/>
        </w:rPr>
      </w:pPr>
      <w:r w:rsidRPr="00346FB1">
        <w:rPr>
          <w:sz w:val="28"/>
          <w:szCs w:val="28"/>
        </w:rPr>
        <w:t xml:space="preserve">После построения иерархии определяют приоритеты (значимость) критериев и аспектов в структуре системы и </w:t>
      </w:r>
      <w:r w:rsidR="002936FB">
        <w:rPr>
          <w:sz w:val="28"/>
          <w:szCs w:val="28"/>
        </w:rPr>
        <w:t>подсистемы</w:t>
      </w:r>
      <w:r w:rsidRPr="00346FB1">
        <w:rPr>
          <w:sz w:val="28"/>
          <w:szCs w:val="28"/>
        </w:rPr>
        <w:t>. Приоритеты - это ВК элементов на каждом уровне. Чем больше приоритет, тем более значимым является соответствующий ему аспект или критерий.</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Иерархическая структура </w:t>
      </w:r>
      <w:r w:rsidR="002936FB">
        <w:rPr>
          <w:rFonts w:eastAsiaTheme="minorHAnsi"/>
          <w:sz w:val="28"/>
          <w:szCs w:val="28"/>
          <w:lang w:val="ru-RU"/>
        </w:rPr>
        <w:t>территориальной техносферы</w:t>
      </w:r>
      <w:r w:rsidRPr="00346FB1">
        <w:rPr>
          <w:sz w:val="28"/>
          <w:szCs w:val="28"/>
          <w:lang w:val="ru-RU"/>
        </w:rPr>
        <w:t xml:space="preserve"> основана на предположении, что </w:t>
      </w:r>
      <w:r w:rsidR="002936FB">
        <w:rPr>
          <w:rFonts w:eastAsiaTheme="minorHAnsi"/>
          <w:sz w:val="28"/>
          <w:szCs w:val="28"/>
          <w:lang w:val="ru-RU"/>
        </w:rPr>
        <w:t>территориальную техносферу</w:t>
      </w:r>
      <w:r w:rsidRPr="00346FB1">
        <w:rPr>
          <w:sz w:val="28"/>
          <w:szCs w:val="28"/>
          <w:lang w:val="ru-RU"/>
        </w:rPr>
        <w:t xml:space="preserve"> можно разделить на </w:t>
      </w:r>
      <w:r w:rsidR="002936FB" w:rsidRPr="002936FB">
        <w:rPr>
          <w:sz w:val="28"/>
          <w:szCs w:val="28"/>
          <w:lang w:val="ru-RU"/>
        </w:rPr>
        <w:t>подсистемы</w:t>
      </w:r>
      <w:r w:rsidRPr="00346FB1">
        <w:rPr>
          <w:sz w:val="28"/>
          <w:szCs w:val="28"/>
          <w:lang w:val="ru-RU"/>
        </w:rPr>
        <w:t xml:space="preserve"> нескольких уровней, которые взаимосвязаны между собой. Каждая </w:t>
      </w:r>
      <w:r w:rsidR="002936FB" w:rsidRPr="002936FB">
        <w:rPr>
          <w:sz w:val="28"/>
          <w:szCs w:val="28"/>
          <w:lang w:val="ru-RU"/>
        </w:rPr>
        <w:t>подсистем</w:t>
      </w:r>
      <w:r w:rsidR="002936FB">
        <w:rPr>
          <w:sz w:val="28"/>
          <w:szCs w:val="28"/>
          <w:lang w:val="ru-RU"/>
        </w:rPr>
        <w:t>а</w:t>
      </w:r>
      <w:r w:rsidRPr="00346FB1">
        <w:rPr>
          <w:sz w:val="28"/>
          <w:szCs w:val="28"/>
          <w:lang w:val="ru-RU"/>
        </w:rPr>
        <w:t xml:space="preserve"> находится под влиянием соседних и оказывает влияние на них. Это влияние описывается аспектами, в данном случае </w:t>
      </w:r>
      <w:r w:rsidR="00534DA2" w:rsidRPr="00534DA2">
        <w:rPr>
          <w:noProof/>
          <w:sz w:val="28"/>
          <w:szCs w:val="28"/>
          <w:lang w:val="ru-RU"/>
        </w:rPr>
        <w:t>экологическ</w:t>
      </w:r>
      <w:r w:rsidR="00534DA2">
        <w:rPr>
          <w:noProof/>
          <w:sz w:val="28"/>
          <w:szCs w:val="28"/>
          <w:lang w:val="ru-RU"/>
        </w:rPr>
        <w:t>ими</w:t>
      </w:r>
      <w:r w:rsidRPr="00346FB1">
        <w:rPr>
          <w:sz w:val="28"/>
          <w:szCs w:val="28"/>
          <w:lang w:val="ru-RU"/>
        </w:rPr>
        <w:t xml:space="preserve">, являющимися результатами функционирования </w:t>
      </w:r>
      <w:r w:rsidR="002936FB" w:rsidRPr="002936FB">
        <w:rPr>
          <w:sz w:val="28"/>
          <w:szCs w:val="28"/>
          <w:lang w:val="ru-RU"/>
        </w:rPr>
        <w:t>подсистем</w:t>
      </w:r>
      <w:r w:rsidRPr="00346FB1">
        <w:rPr>
          <w:sz w:val="28"/>
          <w:szCs w:val="28"/>
          <w:lang w:val="ru-RU"/>
        </w:rPr>
        <w:t xml:space="preserve">, взаимодействующих с </w:t>
      </w:r>
      <w:r w:rsidR="002936FB" w:rsidRPr="002936FB">
        <w:rPr>
          <w:sz w:val="28"/>
          <w:szCs w:val="28"/>
          <w:lang w:val="ru-RU"/>
        </w:rPr>
        <w:t>подсистем</w:t>
      </w:r>
      <w:r w:rsidR="002936FB">
        <w:rPr>
          <w:sz w:val="28"/>
          <w:szCs w:val="28"/>
          <w:lang w:val="ru-RU"/>
        </w:rPr>
        <w:t>ой</w:t>
      </w:r>
      <w:r w:rsidRPr="00346FB1">
        <w:rPr>
          <w:sz w:val="28"/>
          <w:szCs w:val="28"/>
          <w:lang w:val="ru-RU"/>
        </w:rPr>
        <w:t xml:space="preserve">-биосферой и изменяющих ее состояние. </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Влияние </w:t>
      </w:r>
      <w:r w:rsidR="00534DA2" w:rsidRPr="00534DA2">
        <w:rPr>
          <w:noProof/>
          <w:sz w:val="28"/>
          <w:szCs w:val="28"/>
          <w:lang w:val="ru-RU"/>
        </w:rPr>
        <w:t>экологического аспекта</w:t>
      </w:r>
      <w:r w:rsidRPr="00346FB1">
        <w:rPr>
          <w:sz w:val="28"/>
          <w:szCs w:val="28"/>
          <w:lang w:val="ru-RU"/>
        </w:rPr>
        <w:t xml:space="preserve"> на </w:t>
      </w:r>
      <w:r w:rsidR="002936FB">
        <w:rPr>
          <w:sz w:val="28"/>
          <w:szCs w:val="28"/>
          <w:lang w:val="ru-RU"/>
        </w:rPr>
        <w:t>подсистему</w:t>
      </w:r>
      <w:r w:rsidRPr="00346FB1">
        <w:rPr>
          <w:sz w:val="28"/>
          <w:szCs w:val="28"/>
          <w:lang w:val="ru-RU"/>
        </w:rPr>
        <w:t xml:space="preserve">-биосферу оценивается по разнородным </w:t>
      </w:r>
      <w:r w:rsidR="00EF64E0" w:rsidRPr="00EF64E0">
        <w:rPr>
          <w:noProof/>
          <w:sz w:val="28"/>
          <w:szCs w:val="28"/>
          <w:lang w:val="ru-RU"/>
        </w:rPr>
        <w:t>анализируемы</w:t>
      </w:r>
      <w:r w:rsidR="00EF64E0">
        <w:rPr>
          <w:noProof/>
          <w:sz w:val="28"/>
          <w:szCs w:val="28"/>
          <w:lang w:val="ru-RU"/>
        </w:rPr>
        <w:t>м</w:t>
      </w:r>
      <w:r w:rsidR="00EF64E0" w:rsidRPr="00EF64E0">
        <w:rPr>
          <w:noProof/>
          <w:sz w:val="28"/>
          <w:szCs w:val="28"/>
          <w:lang w:val="ru-RU"/>
        </w:rPr>
        <w:t xml:space="preserve"> критерие</w:t>
      </w:r>
      <w:r w:rsidR="00EF64E0">
        <w:rPr>
          <w:noProof/>
          <w:sz w:val="28"/>
          <w:szCs w:val="28"/>
          <w:lang w:val="ru-RU"/>
        </w:rPr>
        <w:t>м</w:t>
      </w:r>
      <w:r w:rsidRPr="00346FB1">
        <w:rPr>
          <w:sz w:val="28"/>
          <w:szCs w:val="28"/>
          <w:lang w:val="ru-RU"/>
        </w:rPr>
        <w:t xml:space="preserve">, различным по </w:t>
      </w:r>
      <w:r w:rsidRPr="00346FB1">
        <w:rPr>
          <w:sz w:val="28"/>
          <w:szCs w:val="28"/>
          <w:lang w:val="ru-RU"/>
        </w:rPr>
        <w:lastRenderedPageBreak/>
        <w:t>природе происхождения (физические, химические, биологические и пр.), но способными к проявлению синергии.</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Для каждого </w:t>
      </w:r>
      <w:r w:rsidR="00534DA2" w:rsidRPr="00534DA2">
        <w:rPr>
          <w:noProof/>
          <w:sz w:val="28"/>
          <w:szCs w:val="28"/>
          <w:lang w:val="ru-RU"/>
        </w:rPr>
        <w:t>экологического аспекта</w:t>
      </w:r>
      <w:r w:rsidRPr="00346FB1">
        <w:rPr>
          <w:sz w:val="28"/>
          <w:szCs w:val="28"/>
          <w:lang w:val="ru-RU"/>
        </w:rPr>
        <w:t xml:space="preserve"> формируют перечень </w:t>
      </w:r>
      <w:r w:rsidR="00EF64E0" w:rsidRPr="00EF64E0">
        <w:rPr>
          <w:noProof/>
          <w:sz w:val="28"/>
          <w:szCs w:val="28"/>
          <w:lang w:val="ru-RU"/>
        </w:rPr>
        <w:t>анализируемых критериев</w:t>
      </w:r>
      <w:r w:rsidRPr="00346FB1">
        <w:rPr>
          <w:sz w:val="28"/>
          <w:szCs w:val="28"/>
          <w:lang w:val="ru-RU"/>
        </w:rPr>
        <w:t xml:space="preserve">, каждый из которых должен быть необходим, а все </w:t>
      </w:r>
      <w:r w:rsidR="00534DA2">
        <w:rPr>
          <w:sz w:val="28"/>
          <w:szCs w:val="28"/>
          <w:lang w:val="ru-RU"/>
        </w:rPr>
        <w:t>анализируемые критерии</w:t>
      </w:r>
      <w:r w:rsidRPr="00346FB1">
        <w:rPr>
          <w:sz w:val="28"/>
          <w:szCs w:val="28"/>
          <w:lang w:val="ru-RU"/>
        </w:rPr>
        <w:t xml:space="preserve"> вместе должны быть достаточны для описания состояния биосферы.</w:t>
      </w:r>
    </w:p>
    <w:p w:rsidR="00850E6B" w:rsidRPr="00346FB1" w:rsidRDefault="002936FB" w:rsidP="00346FB1">
      <w:pPr>
        <w:pStyle w:val="Text"/>
        <w:spacing w:line="360" w:lineRule="auto"/>
        <w:ind w:firstLine="567"/>
        <w:rPr>
          <w:sz w:val="28"/>
          <w:szCs w:val="28"/>
          <w:lang w:val="ru-RU"/>
        </w:rPr>
      </w:pPr>
      <w:r>
        <w:rPr>
          <w:sz w:val="28"/>
          <w:szCs w:val="28"/>
          <w:lang w:val="ru-RU"/>
        </w:rPr>
        <w:t>П</w:t>
      </w:r>
      <w:r w:rsidRPr="002936FB">
        <w:rPr>
          <w:sz w:val="28"/>
          <w:szCs w:val="28"/>
          <w:lang w:val="ru-RU"/>
        </w:rPr>
        <w:t>одсистемы</w:t>
      </w:r>
      <w:r w:rsidR="00850E6B" w:rsidRPr="00346FB1">
        <w:rPr>
          <w:sz w:val="28"/>
          <w:szCs w:val="28"/>
          <w:lang w:val="ru-RU"/>
        </w:rPr>
        <w:t xml:space="preserve"> первого уровня в </w:t>
      </w:r>
      <w:r>
        <w:rPr>
          <w:rFonts w:eastAsiaTheme="minorHAnsi"/>
          <w:sz w:val="28"/>
          <w:szCs w:val="28"/>
          <w:lang w:val="ru-RU"/>
        </w:rPr>
        <w:t>территориальной техносфере</w:t>
      </w:r>
      <w:r w:rsidR="00850E6B" w:rsidRPr="00346FB1">
        <w:rPr>
          <w:sz w:val="28"/>
          <w:szCs w:val="28"/>
          <w:lang w:val="ru-RU"/>
        </w:rPr>
        <w:t xml:space="preserve"> являются биосфера, </w:t>
      </w:r>
      <w:r w:rsidR="00EF64E0">
        <w:rPr>
          <w:sz w:val="28"/>
          <w:szCs w:val="28"/>
          <w:lang w:val="ru-RU"/>
        </w:rPr>
        <w:t>объект техносферы</w:t>
      </w:r>
      <w:r w:rsidR="00850E6B" w:rsidRPr="00346FB1">
        <w:rPr>
          <w:sz w:val="28"/>
          <w:szCs w:val="28"/>
          <w:lang w:val="ru-RU"/>
        </w:rPr>
        <w:t xml:space="preserve"> и человек как часть социума. При оценке </w:t>
      </w:r>
      <w:r w:rsidR="00850E6B" w:rsidRPr="00346FB1">
        <w:rPr>
          <w:rFonts w:eastAsiaTheme="minorHAnsi"/>
          <w:sz w:val="28"/>
          <w:szCs w:val="28"/>
          <w:lang w:val="ru-RU"/>
        </w:rPr>
        <w:t xml:space="preserve">степени опасности измененной биосферы для нормальной жизнедеятельности человека анализируем </w:t>
      </w:r>
      <w:r w:rsidRPr="002936FB">
        <w:rPr>
          <w:sz w:val="28"/>
          <w:szCs w:val="28"/>
          <w:lang w:val="ru-RU"/>
        </w:rPr>
        <w:t>подсистемы</w:t>
      </w:r>
      <w:r w:rsidR="00850E6B" w:rsidRPr="00346FB1">
        <w:rPr>
          <w:rFonts w:eastAsiaTheme="minorHAnsi"/>
          <w:sz w:val="28"/>
          <w:szCs w:val="28"/>
          <w:lang w:val="ru-RU"/>
        </w:rPr>
        <w:t xml:space="preserve"> второго </w:t>
      </w:r>
      <w:r w:rsidR="00850E6B" w:rsidRPr="00346FB1">
        <w:rPr>
          <w:sz w:val="28"/>
          <w:szCs w:val="28"/>
          <w:lang w:val="ru-RU"/>
        </w:rPr>
        <w:t xml:space="preserve">уровня атмосферу, гидросферу и литосферу по совокупности </w:t>
      </w:r>
      <w:r w:rsidR="00534DA2" w:rsidRPr="00534DA2">
        <w:rPr>
          <w:noProof/>
          <w:sz w:val="28"/>
          <w:szCs w:val="28"/>
          <w:lang w:val="ru-RU"/>
        </w:rPr>
        <w:t>экологическ</w:t>
      </w:r>
      <w:r w:rsidR="00534DA2">
        <w:rPr>
          <w:noProof/>
          <w:sz w:val="28"/>
          <w:szCs w:val="28"/>
          <w:lang w:val="ru-RU"/>
        </w:rPr>
        <w:t>их</w:t>
      </w:r>
      <w:r w:rsidR="00534DA2" w:rsidRPr="00534DA2">
        <w:rPr>
          <w:noProof/>
          <w:sz w:val="28"/>
          <w:szCs w:val="28"/>
          <w:lang w:val="ru-RU"/>
        </w:rPr>
        <w:t xml:space="preserve"> аспект</w:t>
      </w:r>
      <w:r w:rsidR="00534DA2">
        <w:rPr>
          <w:noProof/>
          <w:sz w:val="28"/>
          <w:szCs w:val="28"/>
          <w:lang w:val="ru-RU"/>
        </w:rPr>
        <w:t>ов</w:t>
      </w:r>
      <w:r w:rsidR="00850E6B" w:rsidRPr="00346FB1">
        <w:rPr>
          <w:sz w:val="28"/>
          <w:szCs w:val="28"/>
          <w:lang w:val="ru-RU"/>
        </w:rPr>
        <w:t xml:space="preserve"> и </w:t>
      </w:r>
      <w:r w:rsidR="00EF64E0" w:rsidRPr="00EF64E0">
        <w:rPr>
          <w:noProof/>
          <w:sz w:val="28"/>
          <w:szCs w:val="28"/>
          <w:lang w:val="ru-RU"/>
        </w:rPr>
        <w:t>анализируемых критериев</w:t>
      </w:r>
      <w:r w:rsidR="00850E6B" w:rsidRPr="00346FB1">
        <w:rPr>
          <w:sz w:val="28"/>
          <w:szCs w:val="28"/>
          <w:lang w:val="ru-RU"/>
        </w:rPr>
        <w:t>.</w:t>
      </w:r>
    </w:p>
    <w:p w:rsidR="00771D16" w:rsidRDefault="00115979" w:rsidP="00346FB1">
      <w:pPr>
        <w:pStyle w:val="BodytextIndented"/>
        <w:widowControl w:val="0"/>
        <w:spacing w:line="360" w:lineRule="auto"/>
        <w:ind w:firstLine="567"/>
        <w:rPr>
          <w:rFonts w:ascii="Times New Roman" w:hAnsi="Times New Roman"/>
          <w:sz w:val="28"/>
          <w:szCs w:val="28"/>
          <w:lang w:val="ru-RU"/>
        </w:rPr>
      </w:pPr>
      <w:r w:rsidRPr="00115979">
        <w:rPr>
          <w:rFonts w:ascii="Times New Roman" w:hAnsi="Times New Roman"/>
          <w:sz w:val="28"/>
          <w:szCs w:val="28"/>
          <w:lang w:val="ru-RU"/>
        </w:rPr>
        <w:t>Иерархическая структура системы</w:t>
      </w:r>
      <w:r w:rsidR="00850E6B" w:rsidRPr="00346FB1">
        <w:rPr>
          <w:rFonts w:ascii="Times New Roman" w:hAnsi="Times New Roman"/>
          <w:sz w:val="28"/>
          <w:szCs w:val="28"/>
          <w:lang w:val="ru-RU"/>
        </w:rPr>
        <w:t xml:space="preserve"> </w:t>
      </w:r>
      <w:r w:rsidR="002936FB">
        <w:rPr>
          <w:rFonts w:eastAsiaTheme="minorHAnsi"/>
          <w:sz w:val="28"/>
          <w:szCs w:val="28"/>
          <w:lang w:val="ru-RU"/>
        </w:rPr>
        <w:t>территориальной техносферы</w:t>
      </w:r>
      <w:r w:rsidR="00850E6B" w:rsidRPr="00346FB1">
        <w:rPr>
          <w:rFonts w:ascii="Times New Roman" w:hAnsi="Times New Roman"/>
          <w:sz w:val="28"/>
          <w:szCs w:val="28"/>
          <w:lang w:val="ru-RU"/>
        </w:rPr>
        <w:t xml:space="preserve"> для анализа </w:t>
      </w:r>
      <w:r w:rsidR="0002776C" w:rsidRPr="0002776C">
        <w:rPr>
          <w:rFonts w:ascii="Times New Roman" w:hAnsi="Times New Roman"/>
          <w:sz w:val="28"/>
          <w:szCs w:val="28"/>
          <w:lang w:val="ru-RU"/>
        </w:rPr>
        <w:t>экологическо</w:t>
      </w:r>
      <w:r w:rsidR="0002776C">
        <w:rPr>
          <w:rFonts w:ascii="Times New Roman" w:hAnsi="Times New Roman"/>
          <w:sz w:val="28"/>
          <w:szCs w:val="28"/>
          <w:lang w:val="ru-RU"/>
        </w:rPr>
        <w:t>го</w:t>
      </w:r>
      <w:r w:rsidR="0002776C" w:rsidRPr="0002776C">
        <w:rPr>
          <w:rFonts w:ascii="Times New Roman" w:hAnsi="Times New Roman"/>
          <w:sz w:val="28"/>
          <w:szCs w:val="28"/>
          <w:lang w:val="ru-RU"/>
        </w:rPr>
        <w:t xml:space="preserve"> благополучи</w:t>
      </w:r>
      <w:r w:rsidR="0002776C">
        <w:rPr>
          <w:rFonts w:ascii="Times New Roman" w:hAnsi="Times New Roman"/>
          <w:sz w:val="28"/>
          <w:szCs w:val="28"/>
          <w:lang w:val="ru-RU"/>
        </w:rPr>
        <w:t>я</w:t>
      </w:r>
      <w:r w:rsidR="0002776C" w:rsidRPr="0002776C">
        <w:rPr>
          <w:rFonts w:ascii="Times New Roman" w:hAnsi="Times New Roman"/>
          <w:sz w:val="28"/>
          <w:szCs w:val="28"/>
          <w:lang w:val="ru-RU"/>
        </w:rPr>
        <w:t xml:space="preserve"> человека</w:t>
      </w:r>
      <w:r w:rsidR="00850E6B" w:rsidRPr="00346FB1">
        <w:rPr>
          <w:rFonts w:ascii="Times New Roman" w:hAnsi="Times New Roman"/>
          <w:sz w:val="28"/>
          <w:szCs w:val="28"/>
          <w:lang w:val="ru-RU"/>
        </w:rPr>
        <w:t xml:space="preserve"> приведена на рисунке </w:t>
      </w:r>
      <w:r w:rsidR="000319BA">
        <w:rPr>
          <w:rFonts w:ascii="Times New Roman" w:hAnsi="Times New Roman"/>
          <w:sz w:val="28"/>
          <w:szCs w:val="28"/>
          <w:lang w:val="ru-RU"/>
        </w:rPr>
        <w:t>3</w:t>
      </w:r>
      <w:r w:rsidR="00850E6B" w:rsidRPr="00346FB1">
        <w:rPr>
          <w:rFonts w:ascii="Times New Roman" w:hAnsi="Times New Roman"/>
          <w:sz w:val="28"/>
          <w:szCs w:val="28"/>
          <w:lang w:val="ru-RU"/>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3"/>
      </w:tblGrid>
      <w:tr w:rsidR="00850E6B" w:rsidRPr="00346FB1" w:rsidTr="00CB4301">
        <w:tc>
          <w:tcPr>
            <w:tcW w:w="9173" w:type="dxa"/>
          </w:tcPr>
          <w:bookmarkStart w:id="0" w:name="OLE_LINK1"/>
          <w:bookmarkStart w:id="1" w:name="OLE_LINK2"/>
          <w:p w:rsidR="00850E6B" w:rsidRPr="00346FB1" w:rsidRDefault="00FA43D6" w:rsidP="00346FB1">
            <w:pPr>
              <w:widowControl w:val="0"/>
              <w:spacing w:before="120" w:line="360" w:lineRule="auto"/>
              <w:jc w:val="both"/>
              <w:rPr>
                <w:rFonts w:ascii="Times New Roman" w:hAnsi="Times New Roman" w:cs="Times New Roman"/>
                <w:sz w:val="28"/>
                <w:szCs w:val="28"/>
              </w:rPr>
            </w:pPr>
            <w:r w:rsidRPr="00346FB1">
              <w:object w:dxaOrig="15655" w:dyaOrig="10306">
                <v:shape id="_x0000_i1027" type="#_x0000_t75" style="width:405.6pt;height:268.05pt" o:ole="">
                  <v:imagedata r:id="rId10" o:title=""/>
                </v:shape>
                <o:OLEObject Type="Embed" ProgID="Visio.Drawing.11" ShapeID="_x0000_i1027" DrawAspect="Content" ObjectID="_1730193943" r:id="rId11"/>
              </w:object>
            </w:r>
            <w:bookmarkEnd w:id="0"/>
            <w:bookmarkEnd w:id="1"/>
          </w:p>
        </w:tc>
      </w:tr>
      <w:tr w:rsidR="00850E6B" w:rsidRPr="00346FB1" w:rsidTr="00D12CC8">
        <w:tc>
          <w:tcPr>
            <w:tcW w:w="9173" w:type="dxa"/>
          </w:tcPr>
          <w:p w:rsidR="00850E6B" w:rsidRPr="00346FB1" w:rsidRDefault="00850E6B" w:rsidP="005C474B">
            <w:pPr>
              <w:widowControl w:val="0"/>
              <w:jc w:val="center"/>
              <w:rPr>
                <w:rFonts w:ascii="Times New Roman" w:eastAsia="Times New Roman" w:hAnsi="Times New Roman" w:cs="Times New Roman"/>
                <w:sz w:val="28"/>
                <w:szCs w:val="28"/>
              </w:rPr>
            </w:pPr>
            <w:r w:rsidRPr="00346FB1">
              <w:rPr>
                <w:rFonts w:ascii="Times New Roman" w:eastAsia="Times New Roman" w:hAnsi="Times New Roman" w:cs="Times New Roman"/>
                <w:sz w:val="28"/>
                <w:szCs w:val="28"/>
              </w:rPr>
              <w:t xml:space="preserve">Рисунок </w:t>
            </w:r>
            <w:r w:rsidR="000319BA">
              <w:rPr>
                <w:rFonts w:ascii="Times New Roman" w:eastAsia="Times New Roman" w:hAnsi="Times New Roman" w:cs="Times New Roman"/>
                <w:sz w:val="28"/>
                <w:szCs w:val="28"/>
              </w:rPr>
              <w:t>3</w:t>
            </w:r>
            <w:r w:rsidR="005C474B">
              <w:rPr>
                <w:rFonts w:ascii="Times New Roman" w:eastAsia="Times New Roman" w:hAnsi="Times New Roman" w:cs="Times New Roman"/>
                <w:sz w:val="28"/>
                <w:szCs w:val="28"/>
              </w:rPr>
              <w:t xml:space="preserve"> –</w:t>
            </w:r>
            <w:r w:rsidRPr="00346FB1">
              <w:rPr>
                <w:rFonts w:ascii="Times New Roman" w:eastAsia="Times New Roman" w:hAnsi="Times New Roman" w:cs="Times New Roman"/>
                <w:sz w:val="28"/>
                <w:szCs w:val="28"/>
              </w:rPr>
              <w:t xml:space="preserve"> Иерархическая структурная схема экологического благополучия человека</w:t>
            </w:r>
          </w:p>
        </w:tc>
      </w:tr>
    </w:tbl>
    <w:p w:rsidR="009A5442" w:rsidRPr="00346FB1" w:rsidRDefault="009A5442" w:rsidP="009A5442">
      <w:pPr>
        <w:pStyle w:val="Text"/>
        <w:spacing w:line="360" w:lineRule="auto"/>
        <w:ind w:firstLine="567"/>
        <w:rPr>
          <w:sz w:val="28"/>
          <w:szCs w:val="28"/>
          <w:lang w:val="ru-RU"/>
        </w:rPr>
      </w:pPr>
      <w:r w:rsidRPr="00346FB1">
        <w:rPr>
          <w:sz w:val="28"/>
          <w:szCs w:val="28"/>
          <w:lang w:val="ru-RU"/>
        </w:rPr>
        <w:t xml:space="preserve">Результатом иерархического анализа является перечень </w:t>
      </w:r>
      <w:r w:rsidRPr="00EF64E0">
        <w:rPr>
          <w:noProof/>
          <w:sz w:val="28"/>
          <w:szCs w:val="28"/>
          <w:lang w:val="ru-RU"/>
        </w:rPr>
        <w:t>анализируемых критериев</w:t>
      </w:r>
      <w:r w:rsidRPr="00346FB1">
        <w:rPr>
          <w:sz w:val="28"/>
          <w:szCs w:val="28"/>
          <w:lang w:val="ru-RU"/>
        </w:rPr>
        <w:t xml:space="preserve">, которые по воздействию на </w:t>
      </w:r>
      <w:r w:rsidRPr="002936FB">
        <w:rPr>
          <w:sz w:val="28"/>
          <w:szCs w:val="28"/>
          <w:lang w:val="ru-RU"/>
        </w:rPr>
        <w:t>подсистемы</w:t>
      </w:r>
      <w:r w:rsidRPr="00346FB1">
        <w:rPr>
          <w:sz w:val="28"/>
          <w:szCs w:val="28"/>
          <w:lang w:val="ru-RU"/>
        </w:rPr>
        <w:t xml:space="preserve"> </w:t>
      </w:r>
      <w:r w:rsidRPr="00346FB1">
        <w:rPr>
          <w:sz w:val="28"/>
          <w:szCs w:val="28"/>
          <w:lang w:val="ru-RU"/>
        </w:rPr>
        <w:lastRenderedPageBreak/>
        <w:t>можно разделить на группы:</w:t>
      </w:r>
    </w:p>
    <w:p w:rsidR="009A5442" w:rsidRDefault="009A5442" w:rsidP="009A5442">
      <w:pPr>
        <w:pStyle w:val="Text"/>
        <w:spacing w:line="360" w:lineRule="auto"/>
        <w:ind w:firstLine="567"/>
        <w:rPr>
          <w:sz w:val="28"/>
          <w:szCs w:val="28"/>
          <w:lang w:val="ru-RU"/>
        </w:rPr>
      </w:pPr>
      <w:r w:rsidRPr="00346FB1">
        <w:rPr>
          <w:sz w:val="28"/>
          <w:szCs w:val="28"/>
          <w:lang w:val="ru-RU"/>
        </w:rPr>
        <w:t xml:space="preserve">– </w:t>
      </w:r>
      <w:r w:rsidRPr="00EF64E0">
        <w:rPr>
          <w:noProof/>
          <w:sz w:val="28"/>
          <w:szCs w:val="28"/>
          <w:lang w:val="ru-RU"/>
        </w:rPr>
        <w:t>анализируемы</w:t>
      </w:r>
      <w:r>
        <w:rPr>
          <w:noProof/>
          <w:sz w:val="28"/>
          <w:szCs w:val="28"/>
          <w:lang w:val="ru-RU"/>
        </w:rPr>
        <w:t>е</w:t>
      </w:r>
      <w:r w:rsidRPr="00EF64E0">
        <w:rPr>
          <w:noProof/>
          <w:sz w:val="28"/>
          <w:szCs w:val="28"/>
          <w:lang w:val="ru-RU"/>
        </w:rPr>
        <w:t xml:space="preserve"> критери</w:t>
      </w:r>
      <w:r>
        <w:rPr>
          <w:noProof/>
          <w:sz w:val="28"/>
          <w:szCs w:val="28"/>
          <w:lang w:val="ru-RU"/>
        </w:rPr>
        <w:t>и</w:t>
      </w:r>
      <w:r w:rsidRPr="00346FB1">
        <w:rPr>
          <w:sz w:val="28"/>
          <w:szCs w:val="28"/>
          <w:lang w:val="ru-RU"/>
        </w:rPr>
        <w:t xml:space="preserve"> увеличение значений которых приводит к улучшению состояния </w:t>
      </w:r>
      <w:r w:rsidRPr="002936FB">
        <w:rPr>
          <w:sz w:val="28"/>
          <w:szCs w:val="28"/>
          <w:lang w:val="ru-RU"/>
        </w:rPr>
        <w:t>подсистем</w:t>
      </w:r>
      <w:r w:rsidRPr="00346FB1">
        <w:rPr>
          <w:sz w:val="28"/>
          <w:szCs w:val="28"/>
          <w:lang w:val="ru-RU"/>
        </w:rPr>
        <w:t xml:space="preserve"> (нормируется минимально допустимое значение, например, содержание кислорода в воде), </w:t>
      </w:r>
    </w:p>
    <w:p w:rsidR="009A5442" w:rsidRPr="00346FB1" w:rsidRDefault="009A5442" w:rsidP="009A5442">
      <w:pPr>
        <w:pStyle w:val="Text"/>
        <w:spacing w:line="360" w:lineRule="auto"/>
        <w:ind w:firstLine="567"/>
        <w:rPr>
          <w:sz w:val="28"/>
          <w:szCs w:val="28"/>
          <w:lang w:val="ru-RU"/>
        </w:rPr>
      </w:pPr>
      <w:r w:rsidRPr="00346FB1">
        <w:rPr>
          <w:sz w:val="28"/>
          <w:szCs w:val="28"/>
          <w:lang w:val="ru-RU"/>
        </w:rPr>
        <w:t xml:space="preserve">– </w:t>
      </w:r>
      <w:r w:rsidRPr="00EF64E0">
        <w:rPr>
          <w:noProof/>
          <w:sz w:val="28"/>
          <w:szCs w:val="28"/>
          <w:lang w:val="ru-RU"/>
        </w:rPr>
        <w:t>анализируемы</w:t>
      </w:r>
      <w:r>
        <w:rPr>
          <w:noProof/>
          <w:sz w:val="28"/>
          <w:szCs w:val="28"/>
          <w:lang w:val="ru-RU"/>
        </w:rPr>
        <w:t>е</w:t>
      </w:r>
      <w:r w:rsidRPr="00EF64E0">
        <w:rPr>
          <w:noProof/>
          <w:sz w:val="28"/>
          <w:szCs w:val="28"/>
          <w:lang w:val="ru-RU"/>
        </w:rPr>
        <w:t xml:space="preserve"> критери</w:t>
      </w:r>
      <w:r>
        <w:rPr>
          <w:noProof/>
          <w:sz w:val="28"/>
          <w:szCs w:val="28"/>
          <w:lang w:val="ru-RU"/>
        </w:rPr>
        <w:t>и</w:t>
      </w:r>
      <w:r w:rsidRPr="00346FB1">
        <w:rPr>
          <w:sz w:val="28"/>
          <w:szCs w:val="28"/>
          <w:lang w:val="ru-RU"/>
        </w:rPr>
        <w:t xml:space="preserve"> увеличение значений которых приводит к его ухудшению (нормируется максимально допустимое значение, например, содержание ЗВ в среде).</w:t>
      </w:r>
    </w:p>
    <w:p w:rsidR="00850E6B" w:rsidRPr="00346FB1" w:rsidRDefault="00850E6B" w:rsidP="00FA43D6">
      <w:pPr>
        <w:pStyle w:val="Text"/>
        <w:spacing w:before="120" w:line="360" w:lineRule="auto"/>
        <w:ind w:firstLine="567"/>
        <w:rPr>
          <w:sz w:val="28"/>
          <w:szCs w:val="28"/>
          <w:lang w:val="ru-RU"/>
        </w:rPr>
      </w:pPr>
      <w:r w:rsidRPr="00346FB1">
        <w:rPr>
          <w:sz w:val="28"/>
          <w:szCs w:val="28"/>
          <w:lang w:val="ru-RU"/>
        </w:rPr>
        <w:t xml:space="preserve">Для оценки значимости </w:t>
      </w:r>
      <w:r w:rsidR="00534DA2" w:rsidRPr="00534DA2">
        <w:rPr>
          <w:noProof/>
          <w:sz w:val="28"/>
          <w:szCs w:val="28"/>
          <w:lang w:val="ru-RU"/>
        </w:rPr>
        <w:t>экологического аспекта</w:t>
      </w:r>
      <w:r w:rsidR="00EF64E0">
        <w:rPr>
          <w:sz w:val="28"/>
          <w:szCs w:val="28"/>
          <w:lang w:val="ru-RU"/>
        </w:rPr>
        <w:t xml:space="preserve"> по нормативным правовым актам</w:t>
      </w:r>
      <w:r w:rsidRPr="00346FB1">
        <w:rPr>
          <w:sz w:val="28"/>
          <w:szCs w:val="28"/>
          <w:lang w:val="ru-RU"/>
        </w:rPr>
        <w:t xml:space="preserve"> определяют количественные характеристики </w:t>
      </w:r>
      <w:r w:rsidR="00EF64E0" w:rsidRPr="00EF64E0">
        <w:rPr>
          <w:noProof/>
          <w:sz w:val="28"/>
          <w:szCs w:val="28"/>
          <w:lang w:val="ru-RU"/>
        </w:rPr>
        <w:t>анализируемых критериев</w:t>
      </w:r>
      <w:r w:rsidRPr="00346FB1">
        <w:rPr>
          <w:sz w:val="28"/>
          <w:szCs w:val="28"/>
          <w:lang w:val="ru-RU"/>
        </w:rPr>
        <w:t xml:space="preserve">, характеризующие воздействие анализируемого </w:t>
      </w:r>
      <w:r w:rsidR="00534DA2" w:rsidRPr="00534DA2">
        <w:rPr>
          <w:noProof/>
          <w:sz w:val="28"/>
          <w:szCs w:val="28"/>
          <w:lang w:val="ru-RU"/>
        </w:rPr>
        <w:t>экологического аспекта</w:t>
      </w:r>
      <w:r w:rsidRPr="00346FB1">
        <w:rPr>
          <w:sz w:val="28"/>
          <w:szCs w:val="28"/>
          <w:lang w:val="ru-RU"/>
        </w:rPr>
        <w:t xml:space="preserve"> на человека, среду, особенностях взаимодействия с другими </w:t>
      </w:r>
      <w:r w:rsidR="00534DA2" w:rsidRPr="00534DA2">
        <w:rPr>
          <w:noProof/>
          <w:sz w:val="28"/>
          <w:szCs w:val="28"/>
          <w:lang w:val="ru-RU"/>
        </w:rPr>
        <w:t>экологическ</w:t>
      </w:r>
      <w:r w:rsidR="00534DA2">
        <w:rPr>
          <w:noProof/>
          <w:sz w:val="28"/>
          <w:szCs w:val="28"/>
          <w:lang w:val="ru-RU"/>
        </w:rPr>
        <w:t>ими</w:t>
      </w:r>
      <w:r w:rsidR="00534DA2" w:rsidRPr="00534DA2">
        <w:rPr>
          <w:noProof/>
          <w:sz w:val="28"/>
          <w:szCs w:val="28"/>
          <w:lang w:val="ru-RU"/>
        </w:rPr>
        <w:t xml:space="preserve"> аспекта</w:t>
      </w:r>
      <w:r w:rsidR="00534DA2">
        <w:rPr>
          <w:noProof/>
          <w:sz w:val="28"/>
          <w:szCs w:val="28"/>
          <w:lang w:val="ru-RU"/>
        </w:rPr>
        <w:t>ми</w:t>
      </w:r>
      <w:r w:rsidRPr="00346FB1">
        <w:rPr>
          <w:sz w:val="28"/>
          <w:szCs w:val="28"/>
          <w:lang w:val="ru-RU"/>
        </w:rPr>
        <w:t xml:space="preserve"> и устанавливают граничные значения. </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Так как </w:t>
      </w:r>
      <w:r w:rsidR="00EF64E0" w:rsidRPr="00EF64E0">
        <w:rPr>
          <w:noProof/>
          <w:sz w:val="28"/>
          <w:szCs w:val="28"/>
          <w:lang w:val="ru-RU"/>
        </w:rPr>
        <w:t>анализируемы</w:t>
      </w:r>
      <w:r w:rsidR="00EF64E0">
        <w:rPr>
          <w:noProof/>
          <w:sz w:val="28"/>
          <w:szCs w:val="28"/>
          <w:lang w:val="ru-RU"/>
        </w:rPr>
        <w:t>е</w:t>
      </w:r>
      <w:r w:rsidR="00EF64E0" w:rsidRPr="00EF64E0">
        <w:rPr>
          <w:noProof/>
          <w:sz w:val="28"/>
          <w:szCs w:val="28"/>
          <w:lang w:val="ru-RU"/>
        </w:rPr>
        <w:t xml:space="preserve"> критери</w:t>
      </w:r>
      <w:r w:rsidR="00EF64E0">
        <w:rPr>
          <w:noProof/>
          <w:sz w:val="28"/>
          <w:szCs w:val="28"/>
          <w:lang w:val="ru-RU"/>
        </w:rPr>
        <w:t>и</w:t>
      </w:r>
      <w:r w:rsidRPr="00346FB1">
        <w:rPr>
          <w:sz w:val="28"/>
          <w:szCs w:val="28"/>
          <w:lang w:val="ru-RU"/>
        </w:rPr>
        <w:t xml:space="preserve"> имею</w:t>
      </w:r>
      <w:r w:rsidR="00EF64E0">
        <w:rPr>
          <w:sz w:val="28"/>
          <w:szCs w:val="28"/>
          <w:lang w:val="ru-RU"/>
        </w:rPr>
        <w:t>т</w:t>
      </w:r>
      <w:r w:rsidRPr="00346FB1">
        <w:rPr>
          <w:sz w:val="28"/>
          <w:szCs w:val="28"/>
          <w:lang w:val="ru-RU"/>
        </w:rPr>
        <w:t xml:space="preserve"> различные единицы измерения, для дальнейшего анализа и сравнения их необходимо перевести в безразмерные единицы. Для этого введем понятие «признак соответствия допустимым значениям </w:t>
      </w:r>
      <m:oMath>
        <m:sSub>
          <m:sSubPr>
            <m:ctrlPr>
              <w:rPr>
                <w:rFonts w:ascii="Cambria Math" w:hAnsi="Cambria Math"/>
                <w:sz w:val="28"/>
                <w:szCs w:val="28"/>
                <w:lang w:val="ru-RU"/>
              </w:rPr>
            </m:ctrlPr>
          </m:sSubPr>
          <m:e>
            <m:r>
              <m:rPr>
                <m:sty m:val="p"/>
              </m:rPr>
              <w:rPr>
                <w:rFonts w:ascii="Cambria Math"/>
                <w:sz w:val="28"/>
                <w:szCs w:val="28"/>
                <w:lang w:val="ru-RU"/>
              </w:rPr>
              <m:t>δ</m:t>
            </m:r>
          </m:e>
          <m:sub>
            <m:r>
              <m:rPr>
                <m:sty m:val="p"/>
              </m:rPr>
              <w:rPr>
                <w:rFonts w:ascii="Cambria Math"/>
                <w:sz w:val="28"/>
                <w:szCs w:val="28"/>
                <w:lang w:val="ru-RU"/>
              </w:rPr>
              <m:t>i</m:t>
            </m:r>
          </m:sub>
        </m:sSub>
      </m:oMath>
      <w:r w:rsidRPr="00346FB1">
        <w:rPr>
          <w:sz w:val="28"/>
          <w:szCs w:val="28"/>
          <w:lang w:val="ru-RU"/>
        </w:rPr>
        <w:t xml:space="preserve">», то есть условие и параметр его отражающий, по которому можно судить о соответствии объекта требованиям </w:t>
      </w:r>
      <w:r w:rsidR="00115979" w:rsidRPr="00346FB1">
        <w:rPr>
          <w:sz w:val="28"/>
          <w:szCs w:val="28"/>
          <w:lang w:val="ru-RU"/>
        </w:rPr>
        <w:t>нормативны</w:t>
      </w:r>
      <w:r w:rsidR="00115979">
        <w:rPr>
          <w:sz w:val="28"/>
          <w:szCs w:val="28"/>
          <w:lang w:val="ru-RU"/>
        </w:rPr>
        <w:t>х</w:t>
      </w:r>
      <w:r w:rsidR="00115979" w:rsidRPr="00346FB1">
        <w:rPr>
          <w:sz w:val="28"/>
          <w:szCs w:val="28"/>
          <w:lang w:val="ru-RU"/>
        </w:rPr>
        <w:t xml:space="preserve"> правовы</w:t>
      </w:r>
      <w:r w:rsidR="00115979">
        <w:rPr>
          <w:sz w:val="28"/>
          <w:szCs w:val="28"/>
          <w:lang w:val="ru-RU"/>
        </w:rPr>
        <w:t>х</w:t>
      </w:r>
      <w:r w:rsidR="00115979" w:rsidRPr="00346FB1">
        <w:rPr>
          <w:sz w:val="28"/>
          <w:szCs w:val="28"/>
          <w:lang w:val="ru-RU"/>
        </w:rPr>
        <w:t xml:space="preserve"> акт</w:t>
      </w:r>
      <w:r w:rsidR="00115979">
        <w:rPr>
          <w:sz w:val="28"/>
          <w:szCs w:val="28"/>
          <w:lang w:val="ru-RU"/>
        </w:rPr>
        <w:t>ов</w:t>
      </w:r>
      <w:r w:rsidRPr="00346FB1">
        <w:rPr>
          <w:sz w:val="28"/>
          <w:szCs w:val="28"/>
          <w:lang w:val="ru-RU"/>
        </w:rPr>
        <w:t xml:space="preserve">. Признаки соответствия допустимым значениям для каждой группы </w:t>
      </w:r>
      <w:r w:rsidR="00EF64E0" w:rsidRPr="00EF64E0">
        <w:rPr>
          <w:noProof/>
          <w:sz w:val="28"/>
          <w:szCs w:val="28"/>
          <w:lang w:val="ru-RU"/>
        </w:rPr>
        <w:t>анализируемых критериев</w:t>
      </w:r>
      <w:r w:rsidRPr="00346FB1">
        <w:rPr>
          <w:sz w:val="28"/>
          <w:szCs w:val="28"/>
          <w:lang w:val="ru-RU"/>
        </w:rPr>
        <w:t xml:space="preserve"> устанавливаются следующим образом.</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Для </w:t>
      </w:r>
      <w:r w:rsidR="00EF64E0" w:rsidRPr="00EF64E0">
        <w:rPr>
          <w:noProof/>
          <w:sz w:val="28"/>
          <w:szCs w:val="28"/>
          <w:lang w:val="ru-RU"/>
        </w:rPr>
        <w:t>анализируемых критериев</w:t>
      </w:r>
      <w:r w:rsidRPr="00346FB1">
        <w:rPr>
          <w:sz w:val="28"/>
          <w:szCs w:val="28"/>
          <w:lang w:val="ru-RU"/>
        </w:rPr>
        <w:t xml:space="preserve"> нормируемым по:</w:t>
      </w:r>
    </w:p>
    <w:p w:rsidR="00850E6B" w:rsidRPr="00346FB1" w:rsidRDefault="00AA2DC0" w:rsidP="00346FB1">
      <w:pPr>
        <w:pStyle w:val="Text"/>
        <w:spacing w:line="360" w:lineRule="auto"/>
        <w:ind w:firstLine="567"/>
        <w:rPr>
          <w:sz w:val="28"/>
          <w:szCs w:val="28"/>
          <w:lang w:val="ru-RU"/>
        </w:rPr>
      </w:pPr>
      <w:r w:rsidRPr="00346FB1">
        <w:rPr>
          <w:sz w:val="28"/>
          <w:szCs w:val="28"/>
          <w:lang w:val="ru-RU"/>
        </w:rPr>
        <w:t>–</w:t>
      </w:r>
      <w:r w:rsidR="00850E6B" w:rsidRPr="00346FB1">
        <w:rPr>
          <w:sz w:val="28"/>
          <w:szCs w:val="28"/>
          <w:lang w:val="ru-RU"/>
        </w:rPr>
        <w:t xml:space="preserve"> минимально допустимым значениям:</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
                <m:sSubPr>
                  <m:ctrlPr>
                    <w:rPr>
                      <w:rFonts w:ascii="Cambria Math" w:hAnsi="Cambria Math"/>
                      <w:i/>
                      <w:sz w:val="28"/>
                      <w:szCs w:val="28"/>
                      <w:lang w:val="ru-RU"/>
                    </w:rPr>
                  </m:ctrlPr>
                </m:sSubPr>
                <m:e>
                  <m:r>
                    <w:rPr>
                      <w:rFonts w:ascii="Cambria Math" w:hAnsi="Cambria Math"/>
                      <w:sz w:val="28"/>
                      <w:szCs w:val="28"/>
                      <w:lang w:val="ru-RU"/>
                    </w:rPr>
                    <m:t>δ</m:t>
                  </m:r>
                </m:e>
                <m:sub>
                  <m:r>
                    <w:rPr>
                      <w:rFonts w:ascii="Cambria Math" w:hAnsi="Cambria Math"/>
                      <w:sz w:val="28"/>
                      <w:szCs w:val="28"/>
                      <w:lang w:val="ru-RU"/>
                    </w:rPr>
                    <m:t>m</m:t>
                  </m:r>
                </m:sub>
              </m:sSub>
              <m:r>
                <w:rPr>
                  <w:rFonts w:ascii="Cambria Math"/>
                  <w:sz w:val="28"/>
                  <w:szCs w:val="28"/>
                  <w:lang w:val="ru-RU"/>
                </w:rPr>
                <m:t>=</m:t>
              </m:r>
              <m:f>
                <m:fPr>
                  <m:type m:val="skw"/>
                  <m:ctrlPr>
                    <w:rPr>
                      <w:rFonts w:ascii="Cambria Math" w:hAnsi="Cambria Math"/>
                      <w:i/>
                      <w:sz w:val="28"/>
                      <w:szCs w:val="28"/>
                      <w:lang w:val="ru-RU"/>
                    </w:rPr>
                  </m:ctrlPr>
                </m:fPr>
                <m:num>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hAnsi="Cambria Math"/>
                          <w:sz w:val="28"/>
                          <w:szCs w:val="28"/>
                          <w:lang w:val="ru-RU"/>
                        </w:rPr>
                        <m:t>m</m:t>
                      </m:r>
                      <m:r>
                        <w:rPr>
                          <w:rFonts w:ascii="Cambria Math"/>
                          <w:sz w:val="28"/>
                          <w:szCs w:val="28"/>
                          <w:lang w:val="ru-RU"/>
                        </w:rPr>
                        <m:t xml:space="preserve">  </m:t>
                      </m:r>
                      <m:r>
                        <w:rPr>
                          <w:rFonts w:ascii="Cambria Math" w:hAnsi="Cambria Math"/>
                          <w:sz w:val="28"/>
                          <w:szCs w:val="28"/>
                          <w:lang w:val="ru-RU"/>
                        </w:rPr>
                        <m:t>min</m:t>
                      </m:r>
                      <m:r>
                        <w:rPr>
                          <w:rFonts w:ascii="Cambria Math"/>
                          <w:sz w:val="28"/>
                          <w:szCs w:val="28"/>
                          <w:lang w:val="ru-RU"/>
                        </w:rPr>
                        <m:t xml:space="preserve"> </m:t>
                      </m:r>
                      <m:r>
                        <w:rPr>
                          <w:rFonts w:ascii="Cambria Math" w:hAnsi="Cambria Math"/>
                          <w:sz w:val="28"/>
                          <w:szCs w:val="28"/>
                        </w:rPr>
                        <m:t>PV</m:t>
                      </m:r>
                    </m:sub>
                  </m:sSub>
                </m:num>
                <m:den>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hAnsi="Cambria Math"/>
                          <w:sz w:val="28"/>
                          <w:szCs w:val="28"/>
                          <w:lang w:val="ru-RU"/>
                        </w:rPr>
                        <m:t>m</m:t>
                      </m:r>
                      <m:r>
                        <w:rPr>
                          <w:rFonts w:ascii="Cambria Math"/>
                          <w:sz w:val="28"/>
                          <w:szCs w:val="28"/>
                          <w:lang w:val="ru-RU"/>
                        </w:rPr>
                        <m:t xml:space="preserve">  </m:t>
                      </m:r>
                      <m:r>
                        <w:rPr>
                          <w:rFonts w:ascii="Cambria Math" w:hAnsi="Cambria Math"/>
                          <w:sz w:val="28"/>
                          <w:szCs w:val="28"/>
                          <w:lang w:val="ru-RU"/>
                        </w:rPr>
                        <m:t>act</m:t>
                      </m:r>
                    </m:sub>
                  </m:sSub>
                </m:den>
              </m:f>
              <m:r>
                <w:rPr>
                  <w:rFonts w:ascii="Cambria Math"/>
                  <w:sz w:val="28"/>
                  <w:szCs w:val="28"/>
                  <w:lang w:val="ru-RU"/>
                </w:rPr>
                <m:t>,</m:t>
              </m:r>
            </m:oMath>
            <w:r w:rsidR="00246612" w:rsidRPr="00346FB1">
              <w:rPr>
                <w:sz w:val="28"/>
                <w:szCs w:val="28"/>
                <w:lang w:val="ru-RU"/>
              </w:rPr>
              <w:t xml:space="preserve"> </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rPr>
              <w:t>(</w:t>
            </w:r>
            <w:r w:rsidR="00431663">
              <w:rPr>
                <w:sz w:val="28"/>
                <w:szCs w:val="28"/>
                <w:lang w:val="ru-RU"/>
              </w:rPr>
              <w:t>1</w:t>
            </w:r>
            <w:r w:rsidRPr="00346FB1">
              <w:rPr>
                <w:sz w:val="28"/>
                <w:szCs w:val="28"/>
                <w:lang w:val="ru-RU"/>
              </w:rPr>
              <w:t>)</w:t>
            </w:r>
          </w:p>
        </w:tc>
      </w:tr>
    </w:tbl>
    <w:p w:rsidR="00850E6B" w:rsidRPr="00346FB1" w:rsidRDefault="00AA2DC0" w:rsidP="00346FB1">
      <w:pPr>
        <w:pStyle w:val="Text"/>
        <w:spacing w:before="120" w:line="360" w:lineRule="auto"/>
        <w:ind w:firstLine="567"/>
        <w:rPr>
          <w:sz w:val="28"/>
          <w:szCs w:val="28"/>
          <w:lang w:val="ru-RU"/>
        </w:rPr>
      </w:pPr>
      <w:r w:rsidRPr="00346FB1">
        <w:rPr>
          <w:sz w:val="28"/>
          <w:szCs w:val="28"/>
          <w:lang w:val="ru-RU"/>
        </w:rPr>
        <w:t>–</w:t>
      </w:r>
      <w:r w:rsidR="00850E6B" w:rsidRPr="00346FB1">
        <w:rPr>
          <w:sz w:val="28"/>
          <w:szCs w:val="28"/>
          <w:lang w:val="ru-RU"/>
        </w:rPr>
        <w:t xml:space="preserve"> максимально допустимым значениям:</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
                <m:sSubPr>
                  <m:ctrlPr>
                    <w:rPr>
                      <w:rFonts w:ascii="Cambria Math" w:hAnsi="Cambria Math"/>
                      <w:i/>
                      <w:sz w:val="28"/>
                      <w:szCs w:val="28"/>
                      <w:lang w:val="ru-RU"/>
                    </w:rPr>
                  </m:ctrlPr>
                </m:sSubPr>
                <m:e>
                  <m:r>
                    <w:rPr>
                      <w:rFonts w:ascii="Cambria Math" w:hAnsi="Cambria Math"/>
                      <w:sz w:val="28"/>
                      <w:szCs w:val="28"/>
                      <w:lang w:val="ru-RU"/>
                    </w:rPr>
                    <m:t>δ</m:t>
                  </m:r>
                </m:e>
                <m:sub>
                  <m:r>
                    <w:rPr>
                      <w:rFonts w:ascii="Cambria Math" w:hAnsi="Cambria Math"/>
                      <w:sz w:val="28"/>
                      <w:szCs w:val="28"/>
                      <w:lang w:val="ru-RU"/>
                    </w:rPr>
                    <m:t>m</m:t>
                  </m:r>
                </m:sub>
              </m:sSub>
              <m:r>
                <w:rPr>
                  <w:rFonts w:ascii="Cambria Math"/>
                  <w:sz w:val="28"/>
                  <w:szCs w:val="28"/>
                  <w:lang w:val="ru-RU"/>
                </w:rPr>
                <m:t>=</m:t>
              </m:r>
              <m:f>
                <m:fPr>
                  <m:type m:val="skw"/>
                  <m:ctrlPr>
                    <w:rPr>
                      <w:rFonts w:ascii="Cambria Math" w:hAnsi="Cambria Math"/>
                      <w:i/>
                      <w:sz w:val="28"/>
                      <w:szCs w:val="28"/>
                      <w:lang w:val="ru-RU"/>
                    </w:rPr>
                  </m:ctrlPr>
                </m:fPr>
                <m:num>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hAnsi="Cambria Math"/>
                          <w:sz w:val="28"/>
                          <w:szCs w:val="28"/>
                          <w:lang w:val="ru-RU"/>
                        </w:rPr>
                        <m:t>m</m:t>
                      </m:r>
                      <m:r>
                        <w:rPr>
                          <w:rFonts w:ascii="Cambria Math"/>
                          <w:sz w:val="28"/>
                          <w:szCs w:val="28"/>
                          <w:lang w:val="ru-RU"/>
                        </w:rPr>
                        <m:t xml:space="preserve"> </m:t>
                      </m:r>
                      <m:r>
                        <w:rPr>
                          <w:rFonts w:ascii="Cambria Math" w:hAnsi="Cambria Math"/>
                          <w:sz w:val="28"/>
                          <w:szCs w:val="28"/>
                          <w:lang w:val="ru-RU"/>
                        </w:rPr>
                        <m:t>act</m:t>
                      </m:r>
                    </m:sub>
                  </m:sSub>
                </m:num>
                <m:den>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hAnsi="Cambria Math"/>
                          <w:sz w:val="28"/>
                          <w:szCs w:val="28"/>
                          <w:lang w:val="ru-RU"/>
                        </w:rPr>
                        <m:t>m</m:t>
                      </m:r>
                      <m:r>
                        <w:rPr>
                          <w:rFonts w:ascii="Cambria Math"/>
                          <w:sz w:val="28"/>
                          <w:szCs w:val="28"/>
                          <w:lang w:val="ru-RU"/>
                        </w:rPr>
                        <m:t xml:space="preserve">  </m:t>
                      </m:r>
                      <m:r>
                        <w:rPr>
                          <w:rFonts w:ascii="Cambria Math" w:hAnsi="Cambria Math"/>
                          <w:sz w:val="28"/>
                          <w:szCs w:val="28"/>
                          <w:lang w:val="ru-RU"/>
                        </w:rPr>
                        <m:t>max</m:t>
                      </m:r>
                      <m:r>
                        <w:rPr>
                          <w:rFonts w:ascii="Cambria Math"/>
                          <w:sz w:val="28"/>
                          <w:szCs w:val="28"/>
                          <w:lang w:val="ru-RU"/>
                        </w:rPr>
                        <m:t xml:space="preserve"> </m:t>
                      </m:r>
                      <m:r>
                        <w:rPr>
                          <w:rFonts w:ascii="Cambria Math" w:hAnsi="Cambria Math"/>
                          <w:sz w:val="28"/>
                          <w:szCs w:val="28"/>
                        </w:rPr>
                        <m:t>PV</m:t>
                      </m:r>
                    </m:sub>
                  </m:sSub>
                </m:den>
              </m:f>
            </m:oMath>
            <w:r w:rsidR="00246612" w:rsidRPr="00346FB1">
              <w:rPr>
                <w:sz w:val="28"/>
                <w:szCs w:val="28"/>
                <w:lang w:val="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rPr>
              <w:t>(</w:t>
            </w:r>
            <w:r w:rsidR="00431663">
              <w:rPr>
                <w:sz w:val="28"/>
                <w:szCs w:val="28"/>
                <w:lang w:val="ru-RU"/>
              </w:rPr>
              <w:t>2</w:t>
            </w:r>
            <w:r w:rsidRPr="00346FB1">
              <w:rPr>
                <w:sz w:val="28"/>
                <w:szCs w:val="28"/>
                <w:lang w:val="ru-RU"/>
              </w:rPr>
              <w:t>)</w:t>
            </w:r>
          </w:p>
        </w:tc>
      </w:tr>
    </w:tbl>
    <w:p w:rsidR="00850E6B" w:rsidRPr="00346FB1" w:rsidRDefault="00850E6B" w:rsidP="00346FB1">
      <w:pPr>
        <w:pStyle w:val="Text"/>
        <w:spacing w:before="120" w:line="360" w:lineRule="auto"/>
        <w:ind w:firstLine="0"/>
        <w:rPr>
          <w:sz w:val="28"/>
          <w:szCs w:val="28"/>
          <w:lang w:val="ru-RU"/>
        </w:rPr>
      </w:pPr>
      <w:r w:rsidRPr="00346FB1">
        <w:rPr>
          <w:sz w:val="28"/>
          <w:szCs w:val="28"/>
          <w:lang w:val="ru-RU"/>
        </w:rPr>
        <w:t xml:space="preserve">где </w:t>
      </w:r>
      <m:oMath>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hAnsi="Cambria Math"/>
                <w:sz w:val="28"/>
                <w:szCs w:val="28"/>
                <w:lang w:val="ru-RU"/>
              </w:rPr>
              <m:t>m</m:t>
            </m:r>
            <m:r>
              <w:rPr>
                <w:rFonts w:ascii="Cambria Math"/>
                <w:sz w:val="28"/>
                <w:szCs w:val="28"/>
                <w:lang w:val="ru-RU"/>
              </w:rPr>
              <m:t xml:space="preserve"> act</m:t>
            </m:r>
          </m:sub>
        </m:sSub>
      </m:oMath>
      <w:r w:rsidRPr="00346FB1">
        <w:rPr>
          <w:sz w:val="28"/>
          <w:szCs w:val="28"/>
          <w:lang w:val="ru-RU"/>
        </w:rPr>
        <w:t xml:space="preserve"> – измеренное или рассчитанное значение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w:t>
      </w:r>
      <w:r w:rsidR="00EF64E0" w:rsidRPr="00EF64E0">
        <w:rPr>
          <w:noProof/>
          <w:sz w:val="28"/>
          <w:szCs w:val="28"/>
          <w:lang w:val="ru-RU"/>
        </w:rPr>
        <w:lastRenderedPageBreak/>
        <w:t>критери</w:t>
      </w:r>
      <w:r w:rsidR="00EF64E0">
        <w:rPr>
          <w:noProof/>
          <w:sz w:val="28"/>
          <w:szCs w:val="28"/>
          <w:lang w:val="ru-RU"/>
        </w:rPr>
        <w:t>я</w:t>
      </w:r>
      <w:r w:rsidRPr="00346FB1">
        <w:rPr>
          <w:sz w:val="28"/>
          <w:szCs w:val="28"/>
          <w:lang w:val="ru-RU"/>
        </w:rPr>
        <w:t xml:space="preserve">; </w:t>
      </w:r>
      <m:oMath>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sz w:val="28"/>
                <w:szCs w:val="28"/>
                <w:lang w:val="ru-RU"/>
              </w:rPr>
              <m:t>m min PV</m:t>
            </m:r>
          </m:sub>
        </m:sSub>
        <m:r>
          <w:rPr>
            <w:rFonts w:ascii="Cambria Math"/>
            <w:sz w:val="28"/>
            <w:szCs w:val="28"/>
            <w:lang w:val="ru-RU"/>
          </w:rPr>
          <m:t xml:space="preserve"> </m:t>
        </m:r>
      </m:oMath>
      <w:r w:rsidRPr="00346FB1">
        <w:rPr>
          <w:sz w:val="28"/>
          <w:szCs w:val="28"/>
          <w:lang w:val="ru-RU"/>
        </w:rPr>
        <w:t xml:space="preserve"> – значение нижней границы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при нормировании по минимально допустимым значениям; </w:t>
      </w:r>
      <m:oMath>
        <m:sSub>
          <m:sSubPr>
            <m:ctrlPr>
              <w:rPr>
                <w:rFonts w:ascii="Cambria Math" w:hAnsi="Cambria Math"/>
                <w:i/>
                <w:sz w:val="28"/>
                <w:szCs w:val="28"/>
                <w:lang w:val="ru-RU"/>
              </w:rPr>
            </m:ctrlPr>
          </m:sSubPr>
          <m:e>
            <m:r>
              <w:rPr>
                <w:rFonts w:ascii="Cambria Math" w:hAnsi="Cambria Math"/>
                <w:sz w:val="28"/>
                <w:szCs w:val="28"/>
                <w:lang w:val="ru-RU"/>
              </w:rPr>
              <m:t>C</m:t>
            </m:r>
          </m:e>
          <m:sub>
            <m:r>
              <w:rPr>
                <w:rFonts w:ascii="Cambria Math"/>
                <w:sz w:val="28"/>
                <w:szCs w:val="28"/>
                <w:lang w:val="ru-RU"/>
              </w:rPr>
              <m:t>m  max PV</m:t>
            </m:r>
          </m:sub>
        </m:sSub>
      </m:oMath>
      <w:r w:rsidRPr="00346FB1">
        <w:rPr>
          <w:sz w:val="28"/>
          <w:szCs w:val="28"/>
          <w:lang w:val="ru-RU"/>
        </w:rPr>
        <w:t xml:space="preserve"> – значение верхней границы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при нормировании по максимально допустимым значениям, установленные по </w:t>
      </w:r>
      <w:r w:rsidR="00115979">
        <w:rPr>
          <w:sz w:val="28"/>
          <w:szCs w:val="28"/>
          <w:lang w:val="ru-RU"/>
        </w:rPr>
        <w:t>нормативным правовым акта</w:t>
      </w:r>
      <w:r w:rsidR="00EF64E0">
        <w:rPr>
          <w:sz w:val="28"/>
          <w:szCs w:val="28"/>
          <w:lang w:val="ru-RU"/>
        </w:rPr>
        <w:t>м</w:t>
      </w:r>
      <w:r w:rsidRPr="00346FB1">
        <w:rPr>
          <w:sz w:val="28"/>
          <w:szCs w:val="28"/>
          <w:lang w:val="ru-RU"/>
        </w:rPr>
        <w:t xml:space="preserve"> или исходя из иных требований.</w:t>
      </w:r>
    </w:p>
    <w:p w:rsidR="00850E6B" w:rsidRPr="00346FB1" w:rsidRDefault="00850E6B" w:rsidP="00346FB1">
      <w:pPr>
        <w:pStyle w:val="Text"/>
        <w:spacing w:line="360" w:lineRule="auto"/>
        <w:ind w:firstLine="567"/>
        <w:rPr>
          <w:sz w:val="28"/>
          <w:szCs w:val="28"/>
          <w:lang w:val="ru-RU"/>
        </w:rPr>
      </w:pPr>
      <w:r w:rsidRPr="00346FB1">
        <w:rPr>
          <w:sz w:val="28"/>
          <w:szCs w:val="28"/>
          <w:lang w:val="ru-RU"/>
        </w:rPr>
        <w:t>Исходя из формул (</w:t>
      </w:r>
      <w:r w:rsidR="00431663">
        <w:rPr>
          <w:sz w:val="28"/>
          <w:szCs w:val="28"/>
          <w:lang w:val="ru-RU"/>
        </w:rPr>
        <w:t>1</w:t>
      </w:r>
      <w:r w:rsidRPr="00346FB1">
        <w:rPr>
          <w:sz w:val="28"/>
          <w:szCs w:val="28"/>
          <w:lang w:val="ru-RU"/>
        </w:rPr>
        <w:t>) и (</w:t>
      </w:r>
      <w:r w:rsidR="00431663">
        <w:rPr>
          <w:sz w:val="28"/>
          <w:szCs w:val="28"/>
          <w:lang w:val="ru-RU"/>
        </w:rPr>
        <w:t>2</w:t>
      </w:r>
      <w:r w:rsidRPr="00346FB1">
        <w:rPr>
          <w:sz w:val="28"/>
          <w:szCs w:val="28"/>
          <w:lang w:val="ru-RU"/>
        </w:rPr>
        <w:t xml:space="preserve">) если признак соответствия допустимым значениям </w:t>
      </w:r>
      <m:oMath>
        <m:sSub>
          <m:sSubPr>
            <m:ctrlPr>
              <w:rPr>
                <w:rFonts w:ascii="Cambria Math" w:hAnsi="Cambria Math"/>
                <w:sz w:val="28"/>
                <w:szCs w:val="28"/>
                <w:lang w:val="ru-RU"/>
              </w:rPr>
            </m:ctrlPr>
          </m:sSubPr>
          <m:e>
            <m:r>
              <m:rPr>
                <m:sty m:val="p"/>
              </m:rPr>
              <w:rPr>
                <w:rFonts w:ascii="Cambria Math"/>
                <w:sz w:val="28"/>
                <w:szCs w:val="28"/>
                <w:lang w:val="ru-RU"/>
              </w:rPr>
              <m:t>δ</m:t>
            </m:r>
          </m:e>
          <m:sub>
            <m:r>
              <w:rPr>
                <w:rFonts w:ascii="Cambria Math"/>
                <w:sz w:val="28"/>
                <w:szCs w:val="28"/>
                <w:lang w:val="ru-RU"/>
              </w:rPr>
              <m:t>m</m:t>
            </m:r>
          </m:sub>
        </m:sSub>
        <m:r>
          <m:rPr>
            <m:sty m:val="p"/>
          </m:rPr>
          <w:rPr>
            <w:rFonts w:ascii="Cambria Math"/>
            <w:sz w:val="28"/>
            <w:szCs w:val="28"/>
            <w:lang w:val="ru-RU"/>
          </w:rPr>
          <m:t>≥</m:t>
        </m:r>
        <m:r>
          <m:rPr>
            <m:sty m:val="p"/>
          </m:rPr>
          <w:rPr>
            <w:rFonts w:ascii="Cambria Math"/>
            <w:sz w:val="28"/>
            <w:szCs w:val="28"/>
            <w:lang w:val="ru-RU"/>
          </w:rPr>
          <m:t>1</m:t>
        </m:r>
      </m:oMath>
      <w:r w:rsidRPr="00346FB1">
        <w:rPr>
          <w:sz w:val="28"/>
          <w:szCs w:val="28"/>
          <w:lang w:val="ru-RU"/>
        </w:rPr>
        <w:t xml:space="preserve">, то фактическое значение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не соответствует норме, если признак соответствия допустимым значениям </w:t>
      </w:r>
      <m:oMath>
        <m:sSub>
          <m:sSubPr>
            <m:ctrlPr>
              <w:rPr>
                <w:rFonts w:ascii="Cambria Math" w:hAnsi="Cambria Math"/>
                <w:sz w:val="28"/>
                <w:szCs w:val="28"/>
                <w:lang w:val="ru-RU"/>
              </w:rPr>
            </m:ctrlPr>
          </m:sSubPr>
          <m:e>
            <m:r>
              <m:rPr>
                <m:sty m:val="p"/>
              </m:rPr>
              <w:rPr>
                <w:rFonts w:ascii="Cambria Math"/>
                <w:sz w:val="28"/>
                <w:szCs w:val="28"/>
                <w:lang w:val="ru-RU"/>
              </w:rPr>
              <m:t>δ</m:t>
            </m:r>
          </m:e>
          <m:sub>
            <m:r>
              <w:rPr>
                <w:rFonts w:ascii="Cambria Math"/>
                <w:sz w:val="28"/>
                <w:szCs w:val="28"/>
                <w:lang w:val="ru-RU"/>
              </w:rPr>
              <m:t>m</m:t>
            </m:r>
          </m:sub>
        </m:sSub>
        <m:r>
          <m:rPr>
            <m:sty m:val="p"/>
          </m:rPr>
          <w:rPr>
            <w:rFonts w:ascii="Cambria Math"/>
            <w:sz w:val="28"/>
            <w:szCs w:val="28"/>
            <w:lang w:val="ru-RU"/>
          </w:rPr>
          <m:t>&lt;</m:t>
        </m:r>
        <m:r>
          <w:rPr>
            <w:rFonts w:ascii="Cambria Math"/>
            <w:sz w:val="28"/>
            <w:szCs w:val="28"/>
            <w:lang w:val="ru-RU"/>
          </w:rPr>
          <m:t>1</m:t>
        </m:r>
      </m:oMath>
      <w:r w:rsidRPr="00346FB1">
        <w:rPr>
          <w:sz w:val="28"/>
          <w:szCs w:val="28"/>
          <w:lang w:val="ru-RU"/>
        </w:rPr>
        <w:t xml:space="preserve">, то фактическое значение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соответствует норме. Графическое представление признаков соответствия допустимым значениям для различных </w:t>
      </w:r>
      <w:r w:rsidR="00EF64E0" w:rsidRPr="00EF64E0">
        <w:rPr>
          <w:noProof/>
          <w:sz w:val="28"/>
          <w:szCs w:val="28"/>
          <w:lang w:val="ru-RU"/>
        </w:rPr>
        <w:t>анализируемых критериев</w:t>
      </w:r>
      <w:r w:rsidRPr="00346FB1">
        <w:rPr>
          <w:sz w:val="28"/>
          <w:szCs w:val="28"/>
          <w:lang w:val="ru-RU"/>
        </w:rPr>
        <w:t xml:space="preserve"> приведено на рисунке </w:t>
      </w:r>
      <w:r w:rsidR="000319BA">
        <w:rPr>
          <w:sz w:val="28"/>
          <w:szCs w:val="28"/>
          <w:lang w:val="ru-RU"/>
        </w:rPr>
        <w:t>4</w:t>
      </w:r>
      <w:r w:rsidRPr="00346FB1">
        <w:rPr>
          <w:sz w:val="28"/>
          <w:szCs w:val="28"/>
          <w:lang w:val="ru-RU"/>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73"/>
      </w:tblGrid>
      <w:tr w:rsidR="00785473" w:rsidRPr="00346FB1" w:rsidTr="00785473">
        <w:trPr>
          <w:jc w:val="center"/>
        </w:trPr>
        <w:tc>
          <w:tcPr>
            <w:tcW w:w="9173" w:type="dxa"/>
          </w:tcPr>
          <w:p w:rsidR="00785473" w:rsidRPr="00346FB1" w:rsidRDefault="00FA43D6" w:rsidP="00346FB1">
            <w:pPr>
              <w:pStyle w:val="Text"/>
              <w:spacing w:line="240" w:lineRule="auto"/>
              <w:ind w:firstLine="0"/>
              <w:jc w:val="center"/>
              <w:rPr>
                <w:sz w:val="28"/>
                <w:szCs w:val="28"/>
                <w:lang w:val="ru-RU"/>
              </w:rPr>
            </w:pPr>
            <w:r w:rsidRPr="00346FB1">
              <w:object w:dxaOrig="6698" w:dyaOrig="4497">
                <v:shape id="_x0000_i1028" type="#_x0000_t75" style="width:275.15pt;height:184.65pt" o:ole="">
                  <v:imagedata r:id="rId12" o:title=""/>
                </v:shape>
                <o:OLEObject Type="Embed" ProgID="Visio.Drawing.11" ShapeID="_x0000_i1028" DrawAspect="Content" ObjectID="_1730193944" r:id="rId13"/>
              </w:object>
            </w:r>
          </w:p>
        </w:tc>
      </w:tr>
      <w:tr w:rsidR="00785473" w:rsidRPr="00346FB1" w:rsidTr="00785473">
        <w:trPr>
          <w:jc w:val="center"/>
        </w:trPr>
        <w:tc>
          <w:tcPr>
            <w:tcW w:w="9173" w:type="dxa"/>
          </w:tcPr>
          <w:p w:rsidR="00785473" w:rsidRPr="00346FB1" w:rsidRDefault="00785473" w:rsidP="005C474B">
            <w:pPr>
              <w:pStyle w:val="Text"/>
              <w:spacing w:line="240" w:lineRule="auto"/>
              <w:ind w:firstLine="0"/>
              <w:jc w:val="center"/>
              <w:rPr>
                <w:sz w:val="28"/>
                <w:szCs w:val="28"/>
                <w:lang w:val="ru-RU"/>
              </w:rPr>
            </w:pPr>
            <w:r w:rsidRPr="00346FB1">
              <w:rPr>
                <w:sz w:val="28"/>
                <w:szCs w:val="28"/>
                <w:lang w:val="ru-RU"/>
              </w:rPr>
              <w:t xml:space="preserve">Рисунок </w:t>
            </w:r>
            <w:r w:rsidR="000319BA">
              <w:rPr>
                <w:sz w:val="28"/>
                <w:szCs w:val="28"/>
                <w:lang w:val="ru-RU"/>
              </w:rPr>
              <w:t>4</w:t>
            </w:r>
            <w:r w:rsidR="005C474B">
              <w:rPr>
                <w:sz w:val="28"/>
                <w:szCs w:val="28"/>
                <w:lang w:val="ru-RU"/>
              </w:rPr>
              <w:t xml:space="preserve"> –</w:t>
            </w:r>
            <w:r w:rsidRPr="00346FB1">
              <w:rPr>
                <w:sz w:val="28"/>
                <w:szCs w:val="28"/>
                <w:lang w:val="ru-RU"/>
              </w:rPr>
              <w:t xml:space="preserve"> Результаты анализа признаков соответствия допустимым значениям для различных анализируемых критериев</w:t>
            </w:r>
          </w:p>
        </w:tc>
      </w:tr>
    </w:tbl>
    <w:p w:rsidR="00FA43D6" w:rsidRPr="00346FB1" w:rsidRDefault="00FA43D6" w:rsidP="00FA43D6">
      <w:pPr>
        <w:pStyle w:val="Text"/>
        <w:spacing w:before="120" w:line="360" w:lineRule="auto"/>
        <w:ind w:firstLine="567"/>
        <w:rPr>
          <w:sz w:val="28"/>
          <w:szCs w:val="28"/>
          <w:lang w:val="ru-RU" w:eastAsia="ru-RU"/>
        </w:rPr>
      </w:pPr>
      <w:r w:rsidRPr="00346FB1">
        <w:rPr>
          <w:sz w:val="28"/>
          <w:szCs w:val="28"/>
          <w:lang w:val="ru-RU"/>
        </w:rPr>
        <w:t>Преодоление «проклятия размерности» с использованием формул (</w:t>
      </w:r>
      <w:r>
        <w:rPr>
          <w:sz w:val="28"/>
          <w:szCs w:val="28"/>
          <w:lang w:val="ru-RU"/>
        </w:rPr>
        <w:t>1</w:t>
      </w:r>
      <w:r w:rsidRPr="00346FB1">
        <w:rPr>
          <w:sz w:val="28"/>
          <w:szCs w:val="28"/>
          <w:lang w:val="ru-RU"/>
        </w:rPr>
        <w:t>) и (</w:t>
      </w:r>
      <w:r>
        <w:rPr>
          <w:sz w:val="28"/>
          <w:szCs w:val="28"/>
          <w:lang w:val="ru-RU"/>
        </w:rPr>
        <w:t>2</w:t>
      </w:r>
      <w:r w:rsidRPr="00346FB1">
        <w:rPr>
          <w:sz w:val="28"/>
          <w:szCs w:val="28"/>
          <w:lang w:val="ru-RU"/>
        </w:rPr>
        <w:t xml:space="preserve">) позволяет сравнивать различные по природе происхождения </w:t>
      </w:r>
      <w:r w:rsidR="00534DA2" w:rsidRPr="00534DA2">
        <w:rPr>
          <w:noProof/>
          <w:sz w:val="28"/>
          <w:szCs w:val="28"/>
          <w:lang w:val="ru-RU"/>
        </w:rPr>
        <w:t>экологическ</w:t>
      </w:r>
      <w:r w:rsidR="00534DA2">
        <w:rPr>
          <w:noProof/>
          <w:sz w:val="28"/>
          <w:szCs w:val="28"/>
          <w:lang w:val="ru-RU"/>
        </w:rPr>
        <w:t>ие</w:t>
      </w:r>
      <w:r w:rsidR="00534DA2" w:rsidRPr="00534DA2">
        <w:rPr>
          <w:noProof/>
          <w:sz w:val="28"/>
          <w:szCs w:val="28"/>
          <w:lang w:val="ru-RU"/>
        </w:rPr>
        <w:t xml:space="preserve"> аспект</w:t>
      </w:r>
      <w:r w:rsidR="00534DA2">
        <w:rPr>
          <w:noProof/>
          <w:sz w:val="28"/>
          <w:szCs w:val="28"/>
          <w:lang w:val="ru-RU"/>
        </w:rPr>
        <w:t>ы</w:t>
      </w:r>
      <w:r w:rsidRPr="00346FB1">
        <w:rPr>
          <w:sz w:val="28"/>
          <w:szCs w:val="28"/>
          <w:lang w:val="ru-RU"/>
        </w:rPr>
        <w:t xml:space="preserve"> относительно ПДЗ, но не позволяет учесть их физико-химические особенности. Для этого определяют значимость каждого </w:t>
      </w:r>
      <w:r w:rsidR="00534DA2" w:rsidRPr="00534DA2">
        <w:rPr>
          <w:noProof/>
          <w:sz w:val="28"/>
          <w:szCs w:val="28"/>
          <w:lang w:val="ru-RU"/>
        </w:rPr>
        <w:t>экологического аспекта</w:t>
      </w:r>
      <w:r w:rsidRPr="00346FB1">
        <w:rPr>
          <w:sz w:val="28"/>
          <w:szCs w:val="28"/>
          <w:lang w:val="ru-RU"/>
        </w:rPr>
        <w:t xml:space="preserve"> в форме весового коэффициента методом анализа иерархий. </w:t>
      </w:r>
      <w:r w:rsidR="00115979">
        <w:rPr>
          <w:sz w:val="28"/>
          <w:szCs w:val="28"/>
          <w:lang w:val="ru-RU"/>
        </w:rPr>
        <w:t>М</w:t>
      </w:r>
      <w:r w:rsidR="00115979" w:rsidRPr="00346FB1">
        <w:rPr>
          <w:sz w:val="28"/>
          <w:szCs w:val="28"/>
          <w:lang w:val="ru-RU"/>
        </w:rPr>
        <w:t>етод анализа иерархий</w:t>
      </w:r>
      <w:r w:rsidRPr="00346FB1">
        <w:rPr>
          <w:sz w:val="28"/>
          <w:szCs w:val="28"/>
          <w:lang w:val="ru-RU"/>
        </w:rPr>
        <w:t xml:space="preserve"> эффективен при оценке </w:t>
      </w:r>
      <w:r w:rsidR="002936FB" w:rsidRPr="002936FB">
        <w:rPr>
          <w:sz w:val="28"/>
          <w:szCs w:val="28"/>
          <w:lang w:val="ru-RU"/>
        </w:rPr>
        <w:t>многопараметрического объекта</w:t>
      </w:r>
      <w:r w:rsidRPr="00346FB1">
        <w:rPr>
          <w:sz w:val="28"/>
          <w:szCs w:val="28"/>
          <w:lang w:val="ru-RU"/>
        </w:rPr>
        <w:t xml:space="preserve"> когда количество </w:t>
      </w:r>
      <w:r w:rsidR="00EF64E0" w:rsidRPr="00EF64E0">
        <w:rPr>
          <w:noProof/>
          <w:sz w:val="28"/>
          <w:szCs w:val="28"/>
          <w:lang w:val="ru-RU"/>
        </w:rPr>
        <w:t>анализируемых критериев</w:t>
      </w:r>
      <w:r w:rsidRPr="00346FB1">
        <w:rPr>
          <w:sz w:val="28"/>
          <w:szCs w:val="28"/>
          <w:lang w:val="ru-RU"/>
        </w:rPr>
        <w:t xml:space="preserve"> более 5 (</w:t>
      </w:r>
      <m:oMath>
        <m:r>
          <w:rPr>
            <w:rFonts w:ascii="Cambria Math" w:hAnsi="Cambria Math"/>
            <w:sz w:val="28"/>
            <w:szCs w:val="28"/>
            <w:lang w:val="ru-RU"/>
          </w:rPr>
          <m:t>m</m:t>
        </m:r>
        <m:r>
          <m:rPr>
            <m:sty m:val="p"/>
          </m:rPr>
          <w:rPr>
            <w:rFonts w:ascii="Cambria Math"/>
            <w:sz w:val="28"/>
            <w:szCs w:val="28"/>
            <w:lang w:val="ru-RU"/>
          </w:rPr>
          <m:t>&gt;</m:t>
        </m:r>
        <m:r>
          <w:rPr>
            <w:rFonts w:ascii="Cambria Math"/>
            <w:sz w:val="28"/>
            <w:szCs w:val="28"/>
            <w:lang w:val="ru-RU"/>
          </w:rPr>
          <m:t>5</m:t>
        </m:r>
      </m:oMath>
      <w:r w:rsidRPr="00346FB1">
        <w:rPr>
          <w:sz w:val="28"/>
          <w:szCs w:val="28"/>
          <w:lang w:val="ru-RU"/>
        </w:rPr>
        <w:t>) [1</w:t>
      </w:r>
      <w:r>
        <w:rPr>
          <w:sz w:val="28"/>
          <w:szCs w:val="28"/>
          <w:lang w:val="ru-RU"/>
        </w:rPr>
        <w:t>5</w:t>
      </w:r>
      <w:r w:rsidRPr="00346FB1">
        <w:rPr>
          <w:sz w:val="28"/>
          <w:szCs w:val="28"/>
          <w:lang w:val="ru-RU"/>
        </w:rPr>
        <w:t xml:space="preserve">]. </w:t>
      </w:r>
    </w:p>
    <w:p w:rsidR="00FA43D6" w:rsidRPr="00346FB1" w:rsidRDefault="00FA43D6" w:rsidP="00FA43D6">
      <w:pPr>
        <w:pStyle w:val="Text"/>
        <w:spacing w:line="360" w:lineRule="auto"/>
        <w:ind w:firstLine="567"/>
        <w:rPr>
          <w:sz w:val="28"/>
          <w:szCs w:val="28"/>
          <w:lang w:val="ru-RU"/>
        </w:rPr>
      </w:pPr>
      <w:r w:rsidRPr="00346FB1">
        <w:rPr>
          <w:sz w:val="28"/>
          <w:szCs w:val="28"/>
          <w:lang w:val="ru-RU"/>
        </w:rPr>
        <w:lastRenderedPageBreak/>
        <w:t xml:space="preserve">Сущность </w:t>
      </w:r>
      <w:r w:rsidR="00115979" w:rsidRPr="00346FB1">
        <w:rPr>
          <w:sz w:val="28"/>
          <w:szCs w:val="28"/>
          <w:lang w:val="ru-RU"/>
        </w:rPr>
        <w:t>метод</w:t>
      </w:r>
      <w:r w:rsidR="00115979">
        <w:rPr>
          <w:sz w:val="28"/>
          <w:szCs w:val="28"/>
          <w:lang w:val="ru-RU"/>
        </w:rPr>
        <w:t>а</w:t>
      </w:r>
      <w:r w:rsidR="00115979" w:rsidRPr="00346FB1">
        <w:rPr>
          <w:sz w:val="28"/>
          <w:szCs w:val="28"/>
          <w:lang w:val="ru-RU"/>
        </w:rPr>
        <w:t xml:space="preserve"> анализа иерархий</w:t>
      </w:r>
      <w:r w:rsidRPr="00346FB1">
        <w:rPr>
          <w:sz w:val="28"/>
          <w:szCs w:val="28"/>
          <w:lang w:val="ru-RU"/>
        </w:rPr>
        <w:t xml:space="preserve"> применительно к оценк</w:t>
      </w:r>
      <w:r w:rsidR="002936FB">
        <w:rPr>
          <w:sz w:val="28"/>
          <w:szCs w:val="28"/>
          <w:lang w:val="ru-RU"/>
        </w:rPr>
        <w:t>е</w:t>
      </w:r>
      <w:r w:rsidRPr="00346FB1">
        <w:rPr>
          <w:sz w:val="28"/>
          <w:szCs w:val="28"/>
          <w:lang w:val="ru-RU"/>
        </w:rPr>
        <w:t xml:space="preserve"> </w:t>
      </w:r>
      <w:r w:rsidR="002936FB">
        <w:rPr>
          <w:rFonts w:eastAsiaTheme="minorHAnsi"/>
          <w:sz w:val="28"/>
          <w:szCs w:val="28"/>
          <w:lang w:val="ru-RU"/>
        </w:rPr>
        <w:t>территориальной техносферы</w:t>
      </w:r>
      <w:r w:rsidRPr="00346FB1">
        <w:rPr>
          <w:sz w:val="28"/>
          <w:szCs w:val="28"/>
          <w:lang w:val="ru-RU"/>
        </w:rPr>
        <w:t xml:space="preserve"> состоит в следующем.</w:t>
      </w:r>
    </w:p>
    <w:p w:rsidR="00FA43D6" w:rsidRPr="00346FB1" w:rsidRDefault="00FA43D6" w:rsidP="00FA43D6">
      <w:pPr>
        <w:pStyle w:val="Text"/>
        <w:spacing w:line="360" w:lineRule="auto"/>
        <w:ind w:firstLine="567"/>
        <w:rPr>
          <w:sz w:val="28"/>
          <w:szCs w:val="28"/>
          <w:lang w:val="ru-RU"/>
        </w:rPr>
      </w:pPr>
      <w:r w:rsidRPr="00346FB1">
        <w:rPr>
          <w:sz w:val="28"/>
          <w:szCs w:val="28"/>
          <w:lang w:val="ru-RU"/>
        </w:rPr>
        <w:t xml:space="preserve">Имеется цель – оценить состояние </w:t>
      </w:r>
      <w:r w:rsidR="002936FB">
        <w:rPr>
          <w:rFonts w:eastAsiaTheme="minorHAnsi"/>
          <w:sz w:val="28"/>
          <w:szCs w:val="28"/>
          <w:lang w:val="ru-RU"/>
        </w:rPr>
        <w:t>территориальной техносферы</w:t>
      </w:r>
      <w:r w:rsidRPr="00346FB1">
        <w:rPr>
          <w:sz w:val="28"/>
          <w:szCs w:val="28"/>
          <w:lang w:val="ru-RU"/>
        </w:rPr>
        <w:t xml:space="preserve"> в данный момент времени и совокупность </w:t>
      </w:r>
      <w:r w:rsidR="00534DA2" w:rsidRPr="00534DA2">
        <w:rPr>
          <w:noProof/>
          <w:sz w:val="28"/>
          <w:szCs w:val="28"/>
          <w:lang w:val="ru-RU"/>
        </w:rPr>
        <w:t>экологическ</w:t>
      </w:r>
      <w:r w:rsidR="00534DA2">
        <w:rPr>
          <w:noProof/>
          <w:sz w:val="28"/>
          <w:szCs w:val="28"/>
          <w:lang w:val="ru-RU"/>
        </w:rPr>
        <w:t>их</w:t>
      </w:r>
      <w:r w:rsidR="00534DA2" w:rsidRPr="00534DA2">
        <w:rPr>
          <w:noProof/>
          <w:sz w:val="28"/>
          <w:szCs w:val="28"/>
          <w:lang w:val="ru-RU"/>
        </w:rPr>
        <w:t xml:space="preserve"> аспект</w:t>
      </w:r>
      <w:r w:rsidR="00534DA2">
        <w:rPr>
          <w:noProof/>
          <w:sz w:val="28"/>
          <w:szCs w:val="28"/>
          <w:lang w:val="ru-RU"/>
        </w:rPr>
        <w:t>ов</w:t>
      </w:r>
      <w:r w:rsidRPr="00346FB1">
        <w:rPr>
          <w:sz w:val="28"/>
          <w:szCs w:val="28"/>
          <w:lang w:val="ru-RU"/>
        </w:rPr>
        <w:t xml:space="preserve"> и </w:t>
      </w:r>
      <w:r w:rsidR="00EF64E0" w:rsidRPr="00EF64E0">
        <w:rPr>
          <w:noProof/>
          <w:sz w:val="28"/>
          <w:szCs w:val="28"/>
          <w:lang w:val="ru-RU"/>
        </w:rPr>
        <w:t>анализируемых критериев</w:t>
      </w:r>
      <w:r w:rsidRPr="00346FB1">
        <w:rPr>
          <w:sz w:val="28"/>
          <w:szCs w:val="28"/>
          <w:lang w:val="ru-RU"/>
        </w:rPr>
        <w:t>, которые характеризуют это состояние.</w:t>
      </w:r>
    </w:p>
    <w:p w:rsidR="00850E6B" w:rsidRPr="00346FB1" w:rsidRDefault="00850E6B" w:rsidP="00FA43D6">
      <w:pPr>
        <w:pStyle w:val="Text"/>
        <w:spacing w:line="360" w:lineRule="auto"/>
        <w:ind w:firstLine="567"/>
        <w:rPr>
          <w:sz w:val="28"/>
          <w:szCs w:val="28"/>
          <w:lang w:val="ru-RU"/>
        </w:rPr>
      </w:pPr>
      <w:r w:rsidRPr="00346FB1">
        <w:rPr>
          <w:sz w:val="28"/>
          <w:szCs w:val="28"/>
          <w:lang w:val="ru-RU"/>
        </w:rPr>
        <w:t xml:space="preserve">Для каждого </w:t>
      </w:r>
      <w:r w:rsidRPr="00346FB1">
        <w:rPr>
          <w:i/>
          <w:sz w:val="28"/>
          <w:szCs w:val="28"/>
          <w:lang w:val="ru-RU"/>
        </w:rPr>
        <w:t>k</w:t>
      </w:r>
      <w:r w:rsidRPr="00346FB1">
        <w:rPr>
          <w:sz w:val="28"/>
          <w:szCs w:val="28"/>
          <w:lang w:val="ru-RU"/>
        </w:rPr>
        <w:t xml:space="preserve">-го </w:t>
      </w:r>
      <w:r w:rsidR="00534DA2" w:rsidRPr="00534DA2">
        <w:rPr>
          <w:noProof/>
          <w:sz w:val="28"/>
          <w:szCs w:val="28"/>
          <w:lang w:val="ru-RU"/>
        </w:rPr>
        <w:t>экологического аспекта</w:t>
      </w:r>
      <w:r w:rsidRPr="00346FB1">
        <w:rPr>
          <w:sz w:val="28"/>
          <w:szCs w:val="28"/>
          <w:lang w:val="ru-RU"/>
        </w:rPr>
        <w:t xml:space="preserve"> значения </w:t>
      </w:r>
      <w:r w:rsidR="00EF64E0" w:rsidRPr="00EF64E0">
        <w:rPr>
          <w:noProof/>
          <w:sz w:val="28"/>
          <w:szCs w:val="28"/>
          <w:lang w:val="ru-RU"/>
        </w:rPr>
        <w:t>анализируемых критериев</w:t>
      </w:r>
      <w:r w:rsidRPr="00346FB1">
        <w:rPr>
          <w:sz w:val="28"/>
          <w:szCs w:val="28"/>
          <w:lang w:val="ru-RU"/>
        </w:rPr>
        <w:t>, определенные по формулам (</w:t>
      </w:r>
      <w:r w:rsidR="00431663">
        <w:rPr>
          <w:sz w:val="28"/>
          <w:szCs w:val="28"/>
          <w:lang w:val="ru-RU"/>
        </w:rPr>
        <w:t>1</w:t>
      </w:r>
      <w:r w:rsidRPr="00346FB1">
        <w:rPr>
          <w:sz w:val="28"/>
          <w:szCs w:val="28"/>
          <w:lang w:val="ru-RU"/>
        </w:rPr>
        <w:t>) или (</w:t>
      </w:r>
      <w:r w:rsidR="00431663">
        <w:rPr>
          <w:sz w:val="28"/>
          <w:szCs w:val="28"/>
          <w:lang w:val="ru-RU"/>
        </w:rPr>
        <w:t>2</w:t>
      </w:r>
      <w:r w:rsidRPr="00346FB1">
        <w:rPr>
          <w:sz w:val="28"/>
          <w:szCs w:val="28"/>
          <w:lang w:val="ru-RU"/>
        </w:rPr>
        <w:t xml:space="preserve">), попарно сравниваются между собой, и определяется относительная степень важности каждого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в паре:</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sz w:val="28"/>
                      <w:szCs w:val="28"/>
                      <w:lang w:val="ru-RU" w:eastAsia="ru-RU"/>
                    </w:rPr>
                    <m:t>ij</m:t>
                  </m:r>
                </m:sub>
                <m:sup>
                  <m:r>
                    <w:rPr>
                      <w:rFonts w:ascii="Cambria Math"/>
                      <w:sz w:val="28"/>
                      <w:szCs w:val="28"/>
                      <w:lang w:val="ru-RU" w:eastAsia="ru-RU"/>
                    </w:rPr>
                    <m:t>m</m:t>
                  </m:r>
                </m:sup>
              </m:sSubSup>
              <m:r>
                <w:rPr>
                  <w:rFonts w:ascii="Cambria Math"/>
                  <w:sz w:val="28"/>
                  <w:szCs w:val="28"/>
                  <w:lang w:val="ru-RU" w:eastAsia="ru-RU"/>
                </w:rPr>
                <m:t>=</m:t>
              </m:r>
              <m:f>
                <m:fPr>
                  <m:type m:val="skw"/>
                  <m:ctrlPr>
                    <w:rPr>
                      <w:rFonts w:ascii="Cambria Math" w:hAnsi="Cambria Math"/>
                      <w:i/>
                      <w:sz w:val="28"/>
                      <w:szCs w:val="28"/>
                      <w:lang w:val="ru-RU" w:eastAsia="ru-RU"/>
                    </w:rPr>
                  </m:ctrlPr>
                </m:fPr>
                <m:num>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sz w:val="28"/>
                          <w:szCs w:val="28"/>
                          <w:lang w:val="ru-RU" w:eastAsia="ru-RU"/>
                        </w:rPr>
                        <m:t>i</m:t>
                      </m:r>
                    </m:sub>
                    <m:sup>
                      <m:r>
                        <w:rPr>
                          <w:rFonts w:ascii="Cambria Math"/>
                          <w:sz w:val="28"/>
                          <w:szCs w:val="28"/>
                          <w:lang w:val="ru-RU" w:eastAsia="ru-RU"/>
                        </w:rPr>
                        <m:t>m</m:t>
                      </m:r>
                    </m:sup>
                  </m:sSubSup>
                </m:num>
                <m:den>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sz w:val="28"/>
                          <w:szCs w:val="28"/>
                          <w:lang w:val="ru-RU" w:eastAsia="ru-RU"/>
                        </w:rPr>
                        <m:t>j</m:t>
                      </m:r>
                    </m:sub>
                    <m:sup>
                      <m:r>
                        <w:rPr>
                          <w:rFonts w:ascii="Cambria Math"/>
                          <w:sz w:val="28"/>
                          <w:szCs w:val="28"/>
                          <w:lang w:val="ru-RU" w:eastAsia="ru-RU"/>
                        </w:rPr>
                        <m:t>m</m:t>
                      </m:r>
                    </m:sup>
                  </m:sSubSup>
                </m:den>
              </m:f>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3</w:t>
            </w:r>
            <w:r w:rsidRPr="00346FB1">
              <w:rPr>
                <w:sz w:val="28"/>
                <w:szCs w:val="28"/>
                <w:lang w:val="ru-RU" w:eastAsia="ru-RU"/>
              </w:rPr>
              <w:t>)</w:t>
            </w:r>
          </w:p>
        </w:tc>
      </w:tr>
    </w:tbl>
    <w:p w:rsidR="00850E6B" w:rsidRPr="00346FB1" w:rsidRDefault="00850E6B" w:rsidP="00346FB1">
      <w:pPr>
        <w:pStyle w:val="Text"/>
        <w:spacing w:before="120" w:line="360" w:lineRule="auto"/>
        <w:ind w:firstLine="0"/>
        <w:rPr>
          <w:sz w:val="28"/>
          <w:szCs w:val="28"/>
          <w:lang w:val="ru-RU" w:eastAsia="ru-RU"/>
        </w:rPr>
      </w:pPr>
      <w:r w:rsidRPr="00346FB1">
        <w:rPr>
          <w:sz w:val="28"/>
          <w:szCs w:val="28"/>
          <w:lang w:val="ru-RU" w:eastAsia="ru-RU"/>
        </w:rPr>
        <w:t xml:space="preserve">где </w:t>
      </w:r>
      <m:oMath>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sz w:val="28"/>
                <w:szCs w:val="28"/>
                <w:lang w:val="ru-RU" w:eastAsia="ru-RU"/>
              </w:rPr>
              <m:t>i</m:t>
            </m:r>
          </m:sub>
          <m:sup>
            <m:r>
              <w:rPr>
                <w:rFonts w:ascii="Cambria Math"/>
                <w:sz w:val="28"/>
                <w:szCs w:val="28"/>
                <w:lang w:val="ru-RU" w:eastAsia="ru-RU"/>
              </w:rPr>
              <m:t>m</m:t>
            </m:r>
          </m:sup>
        </m:sSubSup>
      </m:oMath>
      <w:r w:rsidRPr="00346FB1">
        <w:rPr>
          <w:sz w:val="28"/>
          <w:szCs w:val="28"/>
          <w:lang w:val="ru-RU" w:eastAsia="ru-RU"/>
        </w:rPr>
        <w:t xml:space="preserve"> – </w:t>
      </w:r>
      <w:bookmarkStart w:id="2" w:name="OLE_LINK3"/>
      <w:r w:rsidRPr="00346FB1">
        <w:rPr>
          <w:sz w:val="28"/>
          <w:szCs w:val="28"/>
          <w:lang w:val="ru-RU" w:eastAsia="ru-RU"/>
        </w:rPr>
        <w:t xml:space="preserve">значения </w:t>
      </w:r>
      <w:r w:rsidR="00EF64E0" w:rsidRPr="00EF64E0">
        <w:rPr>
          <w:noProof/>
          <w:sz w:val="28"/>
          <w:szCs w:val="28"/>
          <w:lang w:val="ru-RU"/>
        </w:rPr>
        <w:t>анализируемых критериев</w:t>
      </w:r>
      <w:r w:rsidRPr="00346FB1">
        <w:rPr>
          <w:sz w:val="28"/>
          <w:szCs w:val="28"/>
          <w:lang w:val="ru-RU" w:eastAsia="ru-RU"/>
        </w:rPr>
        <w:t xml:space="preserve"> записанные в строке матрицы</w:t>
      </w:r>
      <w:r w:rsidRPr="00346FB1">
        <w:rPr>
          <w:i/>
          <w:sz w:val="28"/>
          <w:szCs w:val="28"/>
          <w:lang w:val="ru-RU" w:eastAsia="ru-RU"/>
        </w:rPr>
        <w:t xml:space="preserve"> </w:t>
      </w:r>
      <w:r w:rsidRPr="00346FB1">
        <w:rPr>
          <w:i/>
          <w:sz w:val="28"/>
          <w:szCs w:val="28"/>
          <w:lang w:eastAsia="ru-RU"/>
        </w:rPr>
        <w:t>n</w:t>
      </w:r>
      <w:r w:rsidRPr="00346FB1">
        <w:rPr>
          <w:sz w:val="28"/>
          <w:szCs w:val="28"/>
          <w:lang w:val="ru-RU" w:eastAsia="ru-RU"/>
        </w:rPr>
        <w:t>-го уровня</w:t>
      </w:r>
      <w:bookmarkEnd w:id="2"/>
      <w:r w:rsidRPr="00346FB1">
        <w:rPr>
          <w:sz w:val="28"/>
          <w:szCs w:val="28"/>
          <w:lang w:val="ru-RU" w:eastAsia="ru-RU"/>
        </w:rPr>
        <w:t xml:space="preserve">; </w:t>
      </w:r>
      <m:oMath>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sz w:val="28"/>
                <w:szCs w:val="28"/>
                <w:lang w:val="ru-RU" w:eastAsia="ru-RU"/>
              </w:rPr>
              <m:t>i</m:t>
            </m:r>
          </m:sub>
          <m:sup>
            <m:r>
              <w:rPr>
                <w:rFonts w:ascii="Cambria Math"/>
                <w:sz w:val="28"/>
                <w:szCs w:val="28"/>
                <w:lang w:val="ru-RU" w:eastAsia="ru-RU"/>
              </w:rPr>
              <m:t>m</m:t>
            </m:r>
          </m:sup>
        </m:sSubSup>
      </m:oMath>
      <w:r w:rsidRPr="00346FB1">
        <w:rPr>
          <w:sz w:val="28"/>
          <w:szCs w:val="28"/>
          <w:lang w:val="ru-RU" w:eastAsia="ru-RU"/>
        </w:rPr>
        <w:t xml:space="preserve"> – значения </w:t>
      </w:r>
      <w:r w:rsidR="00EF64E0" w:rsidRPr="00EF64E0">
        <w:rPr>
          <w:noProof/>
          <w:sz w:val="28"/>
          <w:szCs w:val="28"/>
          <w:lang w:val="ru-RU"/>
        </w:rPr>
        <w:t>анализируемых критериев</w:t>
      </w:r>
      <w:r w:rsidRPr="00346FB1">
        <w:rPr>
          <w:sz w:val="28"/>
          <w:szCs w:val="28"/>
          <w:lang w:val="ru-RU" w:eastAsia="ru-RU"/>
        </w:rPr>
        <w:t xml:space="preserve"> записанные в столбце матрицы</w:t>
      </w:r>
      <w:r w:rsidRPr="00346FB1">
        <w:rPr>
          <w:i/>
          <w:sz w:val="28"/>
          <w:szCs w:val="28"/>
          <w:lang w:val="ru-RU" w:eastAsia="ru-RU"/>
        </w:rPr>
        <w:t xml:space="preserve"> </w:t>
      </w:r>
      <w:r w:rsidRPr="00346FB1">
        <w:rPr>
          <w:i/>
          <w:sz w:val="28"/>
          <w:szCs w:val="28"/>
          <w:lang w:eastAsia="ru-RU"/>
        </w:rPr>
        <w:t>n</w:t>
      </w:r>
      <w:r w:rsidRPr="00346FB1">
        <w:rPr>
          <w:sz w:val="28"/>
          <w:szCs w:val="28"/>
          <w:lang w:val="ru-RU" w:eastAsia="ru-RU"/>
        </w:rPr>
        <w:t>-го уровня.</w:t>
      </w:r>
    </w:p>
    <w:p w:rsidR="00850E6B" w:rsidRPr="00346FB1" w:rsidRDefault="00850E6B" w:rsidP="00346FB1">
      <w:pPr>
        <w:pStyle w:val="Text"/>
        <w:spacing w:line="360" w:lineRule="auto"/>
        <w:ind w:firstLine="567"/>
        <w:rPr>
          <w:sz w:val="28"/>
          <w:szCs w:val="28"/>
          <w:lang w:val="ru-RU" w:eastAsia="ru-RU"/>
        </w:rPr>
      </w:pPr>
      <w:r w:rsidRPr="00346FB1">
        <w:rPr>
          <w:sz w:val="28"/>
          <w:szCs w:val="28"/>
          <w:lang w:val="ru-RU" w:eastAsia="ru-RU"/>
        </w:rPr>
        <w:t xml:space="preserve">Результаты представляют в форме матрицы </w:t>
      </w:r>
      <w:r w:rsidRPr="00346FB1">
        <w:rPr>
          <w:i/>
          <w:sz w:val="28"/>
          <w:szCs w:val="28"/>
          <w:lang w:eastAsia="ru-RU"/>
        </w:rPr>
        <w:t>n</w:t>
      </w:r>
      <w:r w:rsidRPr="00346FB1">
        <w:rPr>
          <w:sz w:val="28"/>
          <w:szCs w:val="28"/>
          <w:lang w:val="ru-RU" w:eastAsia="ru-RU"/>
        </w:rPr>
        <w:t xml:space="preserve">-го уровня. Элементами такой матрицы являются коэффициенты </w:t>
      </w:r>
      <w:proofErr w:type="spellStart"/>
      <w:r w:rsidRPr="00346FB1">
        <w:rPr>
          <w:sz w:val="28"/>
          <w:szCs w:val="28"/>
          <w:lang w:val="ru-RU" w:eastAsia="ru-RU"/>
        </w:rPr>
        <w:t>попарного</w:t>
      </w:r>
      <w:proofErr w:type="spellEnd"/>
      <w:r w:rsidRPr="00346FB1">
        <w:rPr>
          <w:sz w:val="28"/>
          <w:szCs w:val="28"/>
          <w:lang w:val="ru-RU" w:eastAsia="ru-RU"/>
        </w:rPr>
        <w:t xml:space="preserve"> сравнения значений </w:t>
      </w:r>
      <w:r w:rsidRPr="00346FB1">
        <w:rPr>
          <w:i/>
          <w:sz w:val="28"/>
          <w:szCs w:val="28"/>
          <w:lang w:val="ru-RU" w:eastAsia="ru-RU"/>
        </w:rPr>
        <w:t>m</w:t>
      </w:r>
      <w:r w:rsidRPr="00346FB1">
        <w:rPr>
          <w:sz w:val="28"/>
          <w:szCs w:val="28"/>
          <w:lang w:val="ru-RU" w:eastAsia="ru-RU"/>
        </w:rPr>
        <w:t xml:space="preserve">-ого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eastAsia="ru-RU"/>
        </w:rPr>
        <w:t xml:space="preserve">, причем </w:t>
      </w:r>
      <w:proofErr w:type="spellStart"/>
      <w:r w:rsidRPr="00346FB1">
        <w:rPr>
          <w:i/>
          <w:sz w:val="28"/>
          <w:szCs w:val="28"/>
          <w:lang w:val="ru-RU" w:eastAsia="ru-RU"/>
        </w:rPr>
        <w:t>i</w:t>
      </w:r>
      <w:proofErr w:type="spellEnd"/>
      <w:r w:rsidRPr="00346FB1">
        <w:rPr>
          <w:sz w:val="28"/>
          <w:szCs w:val="28"/>
          <w:lang w:val="ru-RU" w:eastAsia="ru-RU"/>
        </w:rPr>
        <w:t xml:space="preserve"> – номер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00EF64E0" w:rsidRPr="00346FB1">
        <w:rPr>
          <w:sz w:val="28"/>
          <w:szCs w:val="28"/>
          <w:lang w:val="ru-RU" w:eastAsia="ru-RU"/>
        </w:rPr>
        <w:t xml:space="preserve"> </w:t>
      </w:r>
      <w:r w:rsidRPr="00346FB1">
        <w:rPr>
          <w:sz w:val="28"/>
          <w:szCs w:val="28"/>
          <w:lang w:val="ru-RU" w:eastAsia="ru-RU"/>
        </w:rPr>
        <w:t xml:space="preserve">в строке матрицы, а </w:t>
      </w:r>
      <w:proofErr w:type="spellStart"/>
      <w:r w:rsidRPr="00346FB1">
        <w:rPr>
          <w:i/>
          <w:sz w:val="28"/>
          <w:szCs w:val="28"/>
          <w:lang w:val="ru-RU" w:eastAsia="ru-RU"/>
        </w:rPr>
        <w:t>j</w:t>
      </w:r>
      <w:proofErr w:type="spellEnd"/>
      <w:r w:rsidRPr="00346FB1">
        <w:rPr>
          <w:sz w:val="28"/>
          <w:szCs w:val="28"/>
          <w:lang w:val="ru-RU" w:eastAsia="ru-RU"/>
        </w:rPr>
        <w:t xml:space="preserve"> – номер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00EF64E0" w:rsidRPr="00346FB1">
        <w:rPr>
          <w:sz w:val="28"/>
          <w:szCs w:val="28"/>
          <w:lang w:val="ru-RU" w:eastAsia="ru-RU"/>
        </w:rPr>
        <w:t xml:space="preserve"> в строке матрицы </w:t>
      </w:r>
      <w:r w:rsidRPr="00346FB1">
        <w:rPr>
          <w:sz w:val="28"/>
          <w:szCs w:val="28"/>
          <w:lang w:val="ru-RU" w:eastAsia="ru-RU"/>
        </w:rPr>
        <w:t>в столбце матрицы:</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Sup>
                <m:sSubSupPr>
                  <m:ctrlPr>
                    <w:rPr>
                      <w:rFonts w:ascii="Cambria Math" w:hAnsi="Cambria Math"/>
                      <w:i/>
                      <w:sz w:val="28"/>
                      <w:szCs w:val="28"/>
                      <w:lang w:val="ru-RU" w:eastAsia="ru-RU"/>
                    </w:rPr>
                  </m:ctrlPr>
                </m:sSubSupPr>
                <m:e>
                  <m:r>
                    <w:rPr>
                      <w:rFonts w:ascii="Cambria Math" w:hAnsi="Cambria Math"/>
                      <w:sz w:val="28"/>
                      <w:szCs w:val="28"/>
                      <w:lang w:val="ru-RU" w:eastAsia="ru-RU"/>
                    </w:rPr>
                    <m:t>A</m:t>
                  </m:r>
                </m:e>
                <m:sub>
                  <m:r>
                    <w:rPr>
                      <w:rFonts w:ascii="Cambria Math" w:hAnsi="Cambria Math"/>
                      <w:sz w:val="28"/>
                      <w:szCs w:val="28"/>
                      <w:lang w:eastAsia="ru-RU"/>
                    </w:rPr>
                    <m:t>m</m:t>
                  </m:r>
                </m:sub>
                <m:sup>
                  <m:r>
                    <w:rPr>
                      <w:rFonts w:ascii="Cambria Math" w:hAnsi="Cambria Math"/>
                      <w:sz w:val="28"/>
                      <w:szCs w:val="28"/>
                      <w:lang w:val="ru-RU" w:eastAsia="ru-RU"/>
                    </w:rPr>
                    <m:t>k</m:t>
                  </m:r>
                </m:sup>
              </m:sSubSup>
              <m:r>
                <w:rPr>
                  <w:rFonts w:ascii="Cambria Math"/>
                  <w:sz w:val="28"/>
                  <w:szCs w:val="28"/>
                  <w:lang w:val="ru-RU" w:eastAsia="ru-RU"/>
                </w:rPr>
                <m:t>=</m:t>
              </m:r>
              <m:d>
                <m:dPr>
                  <m:begChr m:val="["/>
                  <m:endChr m:val="]"/>
                  <m:ctrlPr>
                    <w:rPr>
                      <w:rFonts w:ascii="Cambria Math" w:hAnsi="Cambria Math"/>
                      <w:i/>
                      <w:sz w:val="28"/>
                      <w:szCs w:val="28"/>
                      <w:lang w:val="ru-RU" w:eastAsia="ru-RU"/>
                    </w:rPr>
                  </m:ctrlPr>
                </m:dPr>
                <m:e>
                  <m:m>
                    <m:mPr>
                      <m:mcs>
                        <m:mc>
                          <m:mcPr>
                            <m:count m:val="4"/>
                            <m:mcJc m:val="center"/>
                          </m:mcPr>
                        </m:mc>
                      </m:mcs>
                      <m:ctrlPr>
                        <w:rPr>
                          <w:rFonts w:ascii="Cambria Math" w:hAnsi="Cambria Math"/>
                          <w:i/>
                          <w:sz w:val="28"/>
                          <w:szCs w:val="28"/>
                          <w:lang w:val="ru-RU" w:eastAsia="ru-RU"/>
                        </w:rPr>
                      </m:ctrlPr>
                    </m:mPr>
                    <m:mr>
                      <m:e>
                        <m:r>
                          <w:rPr>
                            <w:rFonts w:ascii="Cambria Math"/>
                            <w:sz w:val="28"/>
                            <w:szCs w:val="28"/>
                            <w:lang w:val="ru-RU" w:eastAsia="ru-RU"/>
                          </w:rPr>
                          <m:t>1</m:t>
                        </m:r>
                        <m:ctrlPr>
                          <w:rPr>
                            <w:rFonts w:ascii="Cambria Math" w:eastAsia="Cambria Math" w:hAnsi="Cambria Math"/>
                            <w:i/>
                            <w:sz w:val="28"/>
                            <w:szCs w:val="28"/>
                          </w:rPr>
                        </m:ctrlPr>
                      </m:e>
                      <m:e>
                        <m:sSubSup>
                          <m:sSubSupPr>
                            <m:ctrlPr>
                              <w:rPr>
                                <w:rFonts w:ascii="Cambria Math" w:eastAsia="Cambria Math" w:hAnsi="Cambria Math"/>
                                <w:i/>
                                <w:sz w:val="28"/>
                                <w:szCs w:val="28"/>
                              </w:rPr>
                            </m:ctrlPr>
                          </m:sSubSupPr>
                          <m:e>
                            <m:r>
                              <w:rPr>
                                <w:rFonts w:ascii="Cambria Math" w:eastAsia="Cambria Math" w:hAnsi="Cambria Math"/>
                                <w:sz w:val="28"/>
                                <w:szCs w:val="28"/>
                              </w:rPr>
                              <m:t>a</m:t>
                            </m:r>
                          </m:e>
                          <m:sub>
                            <m:r>
                              <w:rPr>
                                <w:rFonts w:ascii="Cambria Math" w:eastAsia="Cambria Math"/>
                                <w:sz w:val="28"/>
                                <w:szCs w:val="28"/>
                                <w:lang w:val="ru-RU"/>
                              </w:rPr>
                              <m:t>12</m:t>
                            </m:r>
                          </m:sub>
                          <m:sup>
                            <m:r>
                              <w:rPr>
                                <w:rFonts w:ascii="Cambria Math" w:eastAsia="Cambria Math" w:hAnsi="Cambria Math"/>
                                <w:sz w:val="28"/>
                                <w:szCs w:val="28"/>
                              </w:rPr>
                              <m:t>m</m:t>
                            </m:r>
                          </m:sup>
                        </m:sSubSup>
                        <m:ctrlPr>
                          <w:rPr>
                            <w:rFonts w:ascii="Cambria Math" w:eastAsia="Cambria Math" w:hAnsi="Cambria Math"/>
                            <w:i/>
                            <w:sz w:val="28"/>
                            <w:szCs w:val="28"/>
                          </w:rPr>
                        </m:ctrlPr>
                      </m:e>
                      <m:e>
                        <m:r>
                          <w:rPr>
                            <w:rFonts w:ascii="Cambria Math" w:eastAsia="Cambria Math" w:hAnsi="Cambria Math"/>
                            <w:sz w:val="28"/>
                            <w:szCs w:val="28"/>
                            <w:lang w:val="ru-RU"/>
                          </w:rPr>
                          <m:t>⋯</m:t>
                        </m:r>
                        <m:ctrlPr>
                          <w:rPr>
                            <w:rFonts w:ascii="Cambria Math" w:eastAsia="Cambria Math" w:hAnsi="Cambria Math"/>
                            <w:i/>
                            <w:sz w:val="28"/>
                            <w:szCs w:val="28"/>
                          </w:rPr>
                        </m:ctrlPr>
                      </m:e>
                      <m:e>
                        <m:sSubSup>
                          <m:sSubSupPr>
                            <m:ctrlPr>
                              <w:rPr>
                                <w:rFonts w:ascii="Cambria Math" w:eastAsia="Cambria Math" w:hAnsi="Cambria Math"/>
                                <w:i/>
                                <w:sz w:val="28"/>
                                <w:szCs w:val="28"/>
                              </w:rPr>
                            </m:ctrlPr>
                          </m:sSubSupPr>
                          <m:e>
                            <m:r>
                              <w:rPr>
                                <w:rFonts w:ascii="Cambria Math" w:eastAsia="Cambria Math" w:hAnsi="Cambria Math"/>
                                <w:sz w:val="28"/>
                                <w:szCs w:val="28"/>
                              </w:rPr>
                              <m:t>a</m:t>
                            </m:r>
                          </m:e>
                          <m:sub>
                            <m:r>
                              <w:rPr>
                                <w:rFonts w:ascii="Cambria Math" w:eastAsia="Cambria Math"/>
                                <w:sz w:val="28"/>
                                <w:szCs w:val="28"/>
                                <w:lang w:val="ru-RU"/>
                              </w:rPr>
                              <m:t>1</m:t>
                            </m:r>
                            <m:r>
                              <w:rPr>
                                <w:rFonts w:ascii="Cambria Math" w:eastAsia="Cambria Math" w:hAnsi="Cambria Math"/>
                                <w:sz w:val="28"/>
                                <w:szCs w:val="28"/>
                              </w:rPr>
                              <m:t>j</m:t>
                            </m:r>
                          </m:sub>
                          <m:sup>
                            <m:r>
                              <w:rPr>
                                <w:rFonts w:ascii="Cambria Math" w:eastAsia="Cambria Math" w:hAnsi="Cambria Math"/>
                                <w:sz w:val="28"/>
                                <w:szCs w:val="28"/>
                              </w:rPr>
                              <m:t>m</m:t>
                            </m:r>
                          </m:sup>
                        </m:sSubSup>
                        <m:ctrlPr>
                          <w:rPr>
                            <w:rFonts w:ascii="Cambria Math" w:eastAsia="Cambria Math" w:hAnsi="Cambria Math"/>
                            <w:i/>
                            <w:sz w:val="28"/>
                            <w:szCs w:val="28"/>
                          </w:rPr>
                        </m:ctrlPr>
                      </m:e>
                    </m:mr>
                    <m:mr>
                      <m:e>
                        <m:f>
                          <m:fPr>
                            <m:type m:val="skw"/>
                            <m:ctrlPr>
                              <w:rPr>
                                <w:rFonts w:ascii="Cambria Math" w:eastAsia="Cambria Math" w:hAnsi="Cambria Math"/>
                                <w:i/>
                                <w:sz w:val="28"/>
                                <w:szCs w:val="28"/>
                              </w:rPr>
                            </m:ctrlPr>
                          </m:fPr>
                          <m:num>
                            <m:r>
                              <w:rPr>
                                <w:rFonts w:ascii="Cambria Math" w:eastAsia="Cambria Math"/>
                                <w:sz w:val="28"/>
                                <w:szCs w:val="28"/>
                                <w:lang w:val="ru-RU"/>
                              </w:rPr>
                              <m:t>1</m:t>
                            </m:r>
                          </m:num>
                          <m:den>
                            <m:sSubSup>
                              <m:sSubSupPr>
                                <m:ctrlPr>
                                  <w:rPr>
                                    <w:rFonts w:ascii="Cambria Math" w:eastAsia="Cambria Math" w:hAnsi="Cambria Math"/>
                                    <w:i/>
                                    <w:sz w:val="28"/>
                                    <w:szCs w:val="28"/>
                                  </w:rPr>
                                </m:ctrlPr>
                              </m:sSubSupPr>
                              <m:e>
                                <m:r>
                                  <w:rPr>
                                    <w:rFonts w:ascii="Cambria Math" w:eastAsia="Cambria Math" w:hAnsi="Cambria Math"/>
                                    <w:sz w:val="28"/>
                                    <w:szCs w:val="28"/>
                                  </w:rPr>
                                  <m:t>a</m:t>
                                </m:r>
                              </m:e>
                              <m:sub>
                                <m:r>
                                  <w:rPr>
                                    <w:rFonts w:ascii="Cambria Math" w:eastAsia="Cambria Math"/>
                                    <w:sz w:val="28"/>
                                    <w:szCs w:val="28"/>
                                    <w:lang w:val="ru-RU"/>
                                  </w:rPr>
                                  <m:t>12</m:t>
                                </m:r>
                              </m:sub>
                              <m:sup>
                                <m:r>
                                  <w:rPr>
                                    <w:rFonts w:ascii="Cambria Math" w:eastAsia="Cambria Math" w:hAnsi="Cambria Math"/>
                                    <w:sz w:val="28"/>
                                    <w:szCs w:val="28"/>
                                  </w:rPr>
                                  <m:t>m</m:t>
                                </m:r>
                              </m:sup>
                            </m:sSubSup>
                          </m:den>
                        </m:f>
                        <m:ctrlPr>
                          <w:rPr>
                            <w:rFonts w:ascii="Cambria Math" w:eastAsia="Cambria Math" w:hAnsi="Cambria Math"/>
                            <w:i/>
                            <w:sz w:val="28"/>
                            <w:szCs w:val="28"/>
                          </w:rPr>
                        </m:ctrlPr>
                      </m:e>
                      <m:e>
                        <m:r>
                          <w:rPr>
                            <w:rFonts w:ascii="Cambria Math" w:eastAsia="Cambria Math"/>
                            <w:sz w:val="28"/>
                            <w:szCs w:val="28"/>
                            <w:lang w:val="ru-RU"/>
                          </w:rPr>
                          <m:t>1</m:t>
                        </m:r>
                      </m:e>
                      <m:e>
                        <m:r>
                          <w:rPr>
                            <w:rFonts w:ascii="Cambria Math" w:hAnsi="Cambria Math"/>
                            <w:sz w:val="28"/>
                            <w:szCs w:val="28"/>
                            <w:lang w:val="ru-RU"/>
                          </w:rPr>
                          <m:t>⋯</m:t>
                        </m:r>
                      </m:e>
                      <m:e>
                        <m:sSubSup>
                          <m:sSubSupPr>
                            <m:ctrlPr>
                              <w:rPr>
                                <w:rFonts w:ascii="Cambria Math" w:hAnsi="Cambria Math"/>
                                <w:i/>
                                <w:sz w:val="28"/>
                                <w:szCs w:val="28"/>
                                <w:lang w:val="ru-RU" w:eastAsia="ru-RU"/>
                              </w:rPr>
                            </m:ctrlPr>
                          </m:sSubSupPr>
                          <m:e>
                            <m:r>
                              <w:rPr>
                                <w:rFonts w:ascii="Cambria Math" w:hAnsi="Cambria Math"/>
                                <w:sz w:val="28"/>
                                <w:szCs w:val="28"/>
                                <w:lang w:val="ru-RU" w:eastAsia="ru-RU"/>
                              </w:rPr>
                              <m:t>a</m:t>
                            </m:r>
                          </m:e>
                          <m:sub>
                            <m:r>
                              <w:rPr>
                                <w:rFonts w:ascii="Cambria Math"/>
                                <w:sz w:val="28"/>
                                <w:szCs w:val="28"/>
                                <w:lang w:val="ru-RU" w:eastAsia="ru-RU"/>
                              </w:rPr>
                              <m:t>2</m:t>
                            </m:r>
                            <m:r>
                              <w:rPr>
                                <w:rFonts w:ascii="Cambria Math" w:hAnsi="Cambria Math"/>
                                <w:sz w:val="28"/>
                                <w:szCs w:val="28"/>
                                <w:lang w:val="ru-RU" w:eastAsia="ru-RU"/>
                              </w:rPr>
                              <m:t>j</m:t>
                            </m:r>
                          </m:sub>
                          <m:sup>
                            <m:r>
                              <w:rPr>
                                <w:rFonts w:ascii="Cambria Math" w:hAnsi="Cambria Math"/>
                                <w:sz w:val="28"/>
                                <w:szCs w:val="28"/>
                                <w:lang w:val="ru-RU" w:eastAsia="ru-RU"/>
                              </w:rPr>
                              <m:t>m</m:t>
                            </m:r>
                          </m:sup>
                        </m:sSubSup>
                      </m:e>
                    </m:mr>
                    <m:mr>
                      <m:e>
                        <m:r>
                          <w:rPr>
                            <w:rFonts w:ascii="Cambria Math" w:hAnsi="Cambria Math"/>
                            <w:sz w:val="28"/>
                            <w:szCs w:val="28"/>
                            <w:lang w:val="ru-RU"/>
                          </w:rPr>
                          <m:t>⋯</m:t>
                        </m:r>
                        <m:ctrlPr>
                          <w:rPr>
                            <w:rFonts w:ascii="Cambria Math" w:eastAsia="Cambria Math" w:hAnsi="Cambria Math"/>
                            <w:i/>
                            <w:sz w:val="28"/>
                            <w:szCs w:val="28"/>
                          </w:rPr>
                        </m:ctrlPr>
                      </m:e>
                      <m:e>
                        <m:r>
                          <w:rPr>
                            <w:rFonts w:ascii="Cambria Math" w:eastAsia="Cambria Math" w:hAnsi="Cambria Math"/>
                            <w:sz w:val="28"/>
                            <w:szCs w:val="28"/>
                            <w:lang w:val="ru-RU"/>
                          </w:rPr>
                          <m:t>⋯</m:t>
                        </m:r>
                      </m:e>
                      <m:e>
                        <m:r>
                          <w:rPr>
                            <w:rFonts w:ascii="Cambria Math" w:hAnsi="Cambria Math"/>
                            <w:sz w:val="28"/>
                            <w:szCs w:val="28"/>
                            <w:lang w:val="ru-RU"/>
                          </w:rPr>
                          <m:t>⋯</m:t>
                        </m:r>
                      </m:e>
                      <m:e>
                        <m:r>
                          <w:rPr>
                            <w:rFonts w:ascii="Cambria Math" w:hAnsi="Cambria Math"/>
                            <w:sz w:val="28"/>
                            <w:szCs w:val="28"/>
                            <w:lang w:val="ru-RU"/>
                          </w:rPr>
                          <m:t>⋯</m:t>
                        </m:r>
                      </m:e>
                    </m:mr>
                    <m:mr>
                      <m:e>
                        <m:f>
                          <m:fPr>
                            <m:type m:val="skw"/>
                            <m:ctrlPr>
                              <w:rPr>
                                <w:rFonts w:ascii="Cambria Math" w:hAnsi="Cambria Math"/>
                                <w:i/>
                                <w:sz w:val="28"/>
                                <w:szCs w:val="28"/>
                                <w:lang w:val="ru-RU" w:eastAsia="ru-RU"/>
                              </w:rPr>
                            </m:ctrlPr>
                          </m:fPr>
                          <m:num>
                            <m:r>
                              <w:rPr>
                                <w:rFonts w:ascii="Cambria Math"/>
                                <w:sz w:val="28"/>
                                <w:szCs w:val="28"/>
                                <w:lang w:val="ru-RU" w:eastAsia="ru-RU"/>
                              </w:rPr>
                              <m:t>1</m:t>
                            </m:r>
                          </m:num>
                          <m:den>
                            <m:sSubSup>
                              <m:sSubSupPr>
                                <m:ctrlPr>
                                  <w:rPr>
                                    <w:rFonts w:ascii="Cambria Math" w:hAnsi="Cambria Math"/>
                                    <w:i/>
                                    <w:sz w:val="28"/>
                                    <w:szCs w:val="28"/>
                                    <w:lang w:val="ru-RU" w:eastAsia="ru-RU"/>
                                  </w:rPr>
                                </m:ctrlPr>
                              </m:sSubSupPr>
                              <m:e>
                                <m:r>
                                  <w:rPr>
                                    <w:rFonts w:ascii="Cambria Math" w:hAnsi="Cambria Math"/>
                                    <w:sz w:val="28"/>
                                    <w:szCs w:val="28"/>
                                    <w:lang w:val="ru-RU" w:eastAsia="ru-RU"/>
                                  </w:rPr>
                                  <m:t>a</m:t>
                                </m:r>
                              </m:e>
                              <m:sub>
                                <m:r>
                                  <w:rPr>
                                    <w:rFonts w:ascii="Cambria Math"/>
                                    <w:sz w:val="28"/>
                                    <w:szCs w:val="28"/>
                                    <w:lang w:val="ru-RU" w:eastAsia="ru-RU"/>
                                  </w:rPr>
                                  <m:t>1</m:t>
                                </m:r>
                                <m:r>
                                  <w:rPr>
                                    <w:rFonts w:ascii="Cambria Math" w:hAnsi="Cambria Math"/>
                                    <w:sz w:val="28"/>
                                    <w:szCs w:val="28"/>
                                    <w:lang w:val="ru-RU" w:eastAsia="ru-RU"/>
                                  </w:rPr>
                                  <m:t>j</m:t>
                                </m:r>
                              </m:sub>
                              <m:sup>
                                <m:r>
                                  <w:rPr>
                                    <w:rFonts w:ascii="Cambria Math" w:hAnsi="Cambria Math"/>
                                    <w:sz w:val="28"/>
                                    <w:szCs w:val="28"/>
                                    <w:lang w:val="ru-RU" w:eastAsia="ru-RU"/>
                                  </w:rPr>
                                  <m:t>m</m:t>
                                </m:r>
                              </m:sup>
                            </m:sSubSup>
                          </m:den>
                        </m:f>
                        <m:ctrlPr>
                          <w:rPr>
                            <w:rFonts w:ascii="Cambria Math" w:eastAsia="Cambria Math" w:hAnsi="Cambria Math"/>
                            <w:i/>
                            <w:sz w:val="28"/>
                            <w:szCs w:val="28"/>
                          </w:rPr>
                        </m:ctrlPr>
                      </m:e>
                      <m:e>
                        <m:f>
                          <m:fPr>
                            <m:type m:val="skw"/>
                            <m:ctrlPr>
                              <w:rPr>
                                <w:rFonts w:ascii="Cambria Math" w:eastAsia="Cambria Math" w:hAnsi="Cambria Math"/>
                                <w:i/>
                                <w:sz w:val="28"/>
                                <w:szCs w:val="28"/>
                              </w:rPr>
                            </m:ctrlPr>
                          </m:fPr>
                          <m:num>
                            <m:r>
                              <w:rPr>
                                <w:rFonts w:ascii="Cambria Math" w:eastAsia="Cambria Math"/>
                                <w:sz w:val="28"/>
                                <w:szCs w:val="28"/>
                                <w:lang w:val="ru-RU"/>
                              </w:rPr>
                              <m:t>1</m:t>
                            </m:r>
                          </m:num>
                          <m:den>
                            <m:sSubSup>
                              <m:sSubSupPr>
                                <m:ctrlPr>
                                  <w:rPr>
                                    <w:rFonts w:ascii="Cambria Math" w:eastAsia="Cambria Math" w:hAnsi="Cambria Math"/>
                                    <w:i/>
                                    <w:sz w:val="28"/>
                                    <w:szCs w:val="28"/>
                                  </w:rPr>
                                </m:ctrlPr>
                              </m:sSubSupPr>
                              <m:e>
                                <m:r>
                                  <w:rPr>
                                    <w:rFonts w:ascii="Cambria Math" w:eastAsia="Cambria Math" w:hAnsi="Cambria Math"/>
                                    <w:sz w:val="28"/>
                                    <w:szCs w:val="28"/>
                                  </w:rPr>
                                  <m:t>a</m:t>
                                </m:r>
                              </m:e>
                              <m:sub>
                                <m:r>
                                  <w:rPr>
                                    <w:rFonts w:ascii="Cambria Math" w:eastAsia="Cambria Math"/>
                                    <w:sz w:val="28"/>
                                    <w:szCs w:val="28"/>
                                    <w:lang w:val="ru-RU"/>
                                  </w:rPr>
                                  <m:t>2</m:t>
                                </m:r>
                                <m:r>
                                  <w:rPr>
                                    <w:rFonts w:ascii="Cambria Math" w:eastAsia="Cambria Math" w:hAnsi="Cambria Math"/>
                                    <w:sz w:val="28"/>
                                    <w:szCs w:val="28"/>
                                  </w:rPr>
                                  <m:t>j</m:t>
                                </m:r>
                              </m:sub>
                              <m:sup>
                                <m:r>
                                  <w:rPr>
                                    <w:rFonts w:ascii="Cambria Math" w:eastAsia="Cambria Math" w:hAnsi="Cambria Math"/>
                                    <w:sz w:val="28"/>
                                    <w:szCs w:val="28"/>
                                  </w:rPr>
                                  <m:t>m</m:t>
                                </m:r>
                              </m:sup>
                            </m:sSubSup>
                          </m:den>
                        </m:f>
                      </m:e>
                      <m:e>
                        <m:r>
                          <w:rPr>
                            <w:rFonts w:ascii="Cambria Math" w:hAnsi="Cambria Math"/>
                            <w:sz w:val="28"/>
                            <w:szCs w:val="28"/>
                            <w:lang w:val="ru-RU"/>
                          </w:rPr>
                          <m:t>⋯</m:t>
                        </m:r>
                      </m:e>
                      <m:e>
                        <m:r>
                          <w:rPr>
                            <w:rFonts w:ascii="Cambria Math"/>
                            <w:sz w:val="28"/>
                            <w:szCs w:val="28"/>
                            <w:lang w:val="ru-RU" w:eastAsia="ru-RU"/>
                          </w:rPr>
                          <m:t>1</m:t>
                        </m:r>
                      </m:e>
                    </m:mr>
                  </m:m>
                </m:e>
              </m:d>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4</w:t>
            </w:r>
            <w:r w:rsidRPr="00346FB1">
              <w:rPr>
                <w:sz w:val="28"/>
                <w:szCs w:val="28"/>
                <w:lang w:val="ru-RU" w:eastAsia="ru-RU"/>
              </w:rPr>
              <w:t>)</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t>Для каждой строки матрицы определяем среднее геометрическое значений по формуле:</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Sup>
                <m:sSubSupPr>
                  <m:ctrlPr>
                    <w:rPr>
                      <w:rFonts w:ascii="Cambria Math" w:hAnsi="Cambria Math"/>
                      <w:i/>
                      <w:sz w:val="28"/>
                      <w:szCs w:val="28"/>
                      <w:lang w:val="ru-RU" w:eastAsia="ru-RU"/>
                    </w:rPr>
                  </m:ctrlPr>
                </m:sSubSupPr>
                <m:e>
                  <m:r>
                    <w:rPr>
                      <w:rFonts w:ascii="Cambria Math"/>
                      <w:sz w:val="28"/>
                      <w:szCs w:val="28"/>
                      <w:lang w:val="ru-RU" w:eastAsia="ru-RU"/>
                    </w:rPr>
                    <m:t>B</m:t>
                  </m:r>
                </m:e>
                <m:sub>
                  <m:r>
                    <w:rPr>
                      <w:rFonts w:ascii="Cambria Math"/>
                      <w:sz w:val="28"/>
                      <w:szCs w:val="28"/>
                      <w:lang w:val="ru-RU" w:eastAsia="ru-RU"/>
                    </w:rPr>
                    <m:t>i</m:t>
                  </m:r>
                </m:sub>
                <m:sup>
                  <m:r>
                    <w:rPr>
                      <w:rFonts w:ascii="Cambria Math"/>
                      <w:sz w:val="28"/>
                      <w:szCs w:val="28"/>
                      <w:lang w:val="ru-RU" w:eastAsia="ru-RU"/>
                    </w:rPr>
                    <m:t>m</m:t>
                  </m:r>
                </m:sup>
              </m:sSubSup>
              <m:r>
                <w:rPr>
                  <w:rFonts w:ascii="Cambria Math"/>
                  <w:sz w:val="28"/>
                  <w:szCs w:val="28"/>
                  <w:lang w:val="ru-RU" w:eastAsia="ru-RU"/>
                </w:rPr>
                <m:t>=</m:t>
              </m:r>
              <m:rad>
                <m:radPr>
                  <m:ctrlPr>
                    <w:rPr>
                      <w:rFonts w:ascii="Cambria Math" w:hAnsi="Cambria Math"/>
                      <w:i/>
                      <w:sz w:val="28"/>
                      <w:szCs w:val="28"/>
                      <w:lang w:val="ru-RU" w:eastAsia="ru-RU"/>
                    </w:rPr>
                  </m:ctrlPr>
                </m:radPr>
                <m:deg>
                  <m:r>
                    <w:rPr>
                      <w:rFonts w:ascii="Cambria Math" w:hAnsi="Cambria Math"/>
                      <w:sz w:val="28"/>
                      <w:szCs w:val="28"/>
                      <w:lang w:val="ru-RU" w:eastAsia="ru-RU"/>
                    </w:rPr>
                    <m:t>k</m:t>
                  </m:r>
                </m:deg>
                <m:e>
                  <m:nary>
                    <m:naryPr>
                      <m:chr m:val="∏"/>
                      <m:limLoc m:val="undOvr"/>
                      <m:ctrlPr>
                        <w:rPr>
                          <w:rFonts w:ascii="Cambria Math" w:hAnsi="Cambria Math"/>
                          <w:i/>
                          <w:sz w:val="28"/>
                          <w:szCs w:val="28"/>
                          <w:lang w:val="ru-RU" w:eastAsia="ru-RU"/>
                        </w:rPr>
                      </m:ctrlPr>
                    </m:naryPr>
                    <m:sub>
                      <m:r>
                        <w:rPr>
                          <w:rFonts w:ascii="Cambria Math" w:hAnsi="Cambria Math"/>
                          <w:sz w:val="28"/>
                          <w:szCs w:val="28"/>
                          <w:lang w:val="ru-RU" w:eastAsia="ru-RU"/>
                        </w:rPr>
                        <m:t>i</m:t>
                      </m:r>
                      <m:r>
                        <w:rPr>
                          <w:rFonts w:ascii="Cambria Math"/>
                          <w:sz w:val="28"/>
                          <w:szCs w:val="28"/>
                          <w:lang w:val="ru-RU" w:eastAsia="ru-RU"/>
                        </w:rPr>
                        <m:t>=1</m:t>
                      </m:r>
                    </m:sub>
                    <m:sup>
                      <m:r>
                        <w:rPr>
                          <w:rFonts w:ascii="Cambria Math" w:hAnsi="Cambria Math"/>
                          <w:sz w:val="28"/>
                          <w:szCs w:val="28"/>
                          <w:lang w:val="ru-RU" w:eastAsia="ru-RU"/>
                        </w:rPr>
                        <m:t>k</m:t>
                      </m:r>
                    </m:sup>
                    <m:e>
                      <m:sSubSup>
                        <m:sSubSupPr>
                          <m:ctrlPr>
                            <w:rPr>
                              <w:rFonts w:ascii="Cambria Math" w:hAnsi="Cambria Math"/>
                              <w:i/>
                              <w:sz w:val="28"/>
                              <w:szCs w:val="28"/>
                              <w:lang w:val="ru-RU" w:eastAsia="ru-RU"/>
                            </w:rPr>
                          </m:ctrlPr>
                        </m:sSubSupPr>
                        <m:e>
                          <m:r>
                            <w:rPr>
                              <w:rFonts w:ascii="Cambria Math"/>
                              <w:sz w:val="28"/>
                              <w:szCs w:val="28"/>
                              <w:lang w:val="ru-RU" w:eastAsia="ru-RU"/>
                            </w:rPr>
                            <m:t>a</m:t>
                          </m:r>
                        </m:e>
                        <m:sub>
                          <m:r>
                            <w:rPr>
                              <w:rFonts w:ascii="Cambria Math" w:hAnsi="Cambria Math"/>
                              <w:sz w:val="28"/>
                              <w:szCs w:val="28"/>
                              <w:lang w:val="ru-RU" w:eastAsia="ru-RU"/>
                            </w:rPr>
                            <m:t>ij</m:t>
                          </m:r>
                        </m:sub>
                        <m:sup>
                          <m:r>
                            <w:rPr>
                              <w:rFonts w:ascii="Cambria Math"/>
                              <w:sz w:val="28"/>
                              <w:szCs w:val="28"/>
                              <w:lang w:val="ru-RU" w:eastAsia="ru-RU"/>
                            </w:rPr>
                            <m:t>m</m:t>
                          </m:r>
                        </m:sup>
                      </m:sSubSup>
                    </m:e>
                  </m:nary>
                </m:e>
              </m:rad>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5</w:t>
            </w:r>
            <w:r w:rsidRPr="00346FB1">
              <w:rPr>
                <w:sz w:val="28"/>
                <w:szCs w:val="28"/>
                <w:lang w:val="ru-RU" w:eastAsia="ru-RU"/>
              </w:rPr>
              <w:t>)</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t>которые затем суммируем:</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Sup>
                <m:sSubSupPr>
                  <m:ctrlPr>
                    <w:rPr>
                      <w:rFonts w:ascii="Cambria Math" w:hAnsi="Cambria Math"/>
                      <w:i/>
                      <w:sz w:val="28"/>
                      <w:szCs w:val="28"/>
                      <w:lang w:val="ru-RU" w:eastAsia="ru-RU"/>
                    </w:rPr>
                  </m:ctrlPr>
                </m:sSubSupPr>
                <m:e>
                  <m:r>
                    <w:rPr>
                      <w:rFonts w:ascii="Cambria Math"/>
                      <w:sz w:val="28"/>
                      <w:szCs w:val="28"/>
                      <w:lang w:val="ru-RU" w:eastAsia="ru-RU"/>
                    </w:rPr>
                    <m:t>B</m:t>
                  </m:r>
                </m:e>
                <m:sub>
                  <m:nary>
                    <m:naryPr>
                      <m:chr m:val="∑"/>
                      <m:limLoc m:val="undOvr"/>
                      <m:subHide m:val="on"/>
                      <m:supHide m:val="on"/>
                      <m:ctrlPr>
                        <w:rPr>
                          <w:rFonts w:ascii="Cambria Math" w:hAnsi="Cambria Math"/>
                          <w:i/>
                          <w:sz w:val="28"/>
                          <w:szCs w:val="28"/>
                          <w:lang w:val="ru-RU" w:eastAsia="ru-RU"/>
                        </w:rPr>
                      </m:ctrlPr>
                    </m:naryPr>
                    <m:sub/>
                    <m:sup/>
                    <m:e/>
                  </m:nary>
                </m:sub>
                <m:sup>
                  <m:r>
                    <w:rPr>
                      <w:rFonts w:ascii="Cambria Math"/>
                      <w:sz w:val="28"/>
                      <w:szCs w:val="28"/>
                      <w:lang w:val="ru-RU" w:eastAsia="ru-RU"/>
                    </w:rPr>
                    <m:t>m</m:t>
                  </m:r>
                </m:sup>
              </m:sSubSup>
              <m:r>
                <w:rPr>
                  <w:rFonts w:ascii="Cambria Math"/>
                  <w:sz w:val="28"/>
                  <w:szCs w:val="28"/>
                  <w:lang w:val="ru-RU" w:eastAsia="ru-RU"/>
                </w:rPr>
                <m:t>=</m:t>
              </m:r>
              <m:nary>
                <m:naryPr>
                  <m:chr m:val="∑"/>
                  <m:limLoc m:val="undOvr"/>
                  <m:ctrlPr>
                    <w:rPr>
                      <w:rFonts w:ascii="Cambria Math" w:hAnsi="Cambria Math"/>
                      <w:i/>
                      <w:sz w:val="28"/>
                      <w:szCs w:val="28"/>
                      <w:lang w:val="ru-RU" w:eastAsia="ru-RU"/>
                    </w:rPr>
                  </m:ctrlPr>
                </m:naryPr>
                <m:sub>
                  <m:r>
                    <w:rPr>
                      <w:rFonts w:ascii="Cambria Math" w:hAnsi="Cambria Math"/>
                      <w:sz w:val="28"/>
                      <w:szCs w:val="28"/>
                      <w:lang w:val="ru-RU" w:eastAsia="ru-RU"/>
                    </w:rPr>
                    <m:t>i</m:t>
                  </m:r>
                  <m:r>
                    <w:rPr>
                      <w:rFonts w:ascii="Cambria Math"/>
                      <w:sz w:val="28"/>
                      <w:szCs w:val="28"/>
                      <w:lang w:val="ru-RU" w:eastAsia="ru-RU"/>
                    </w:rPr>
                    <m:t>=1</m:t>
                  </m:r>
                </m:sub>
                <m:sup>
                  <m:r>
                    <w:rPr>
                      <w:rFonts w:ascii="Cambria Math" w:hAnsi="Cambria Math"/>
                      <w:sz w:val="28"/>
                      <w:szCs w:val="28"/>
                      <w:lang w:val="ru-RU" w:eastAsia="ru-RU"/>
                    </w:rPr>
                    <m:t>k</m:t>
                  </m:r>
                </m:sup>
                <m:e>
                  <m:sSubSup>
                    <m:sSubSupPr>
                      <m:ctrlPr>
                        <w:rPr>
                          <w:rFonts w:ascii="Cambria Math" w:hAnsi="Cambria Math"/>
                          <w:i/>
                          <w:sz w:val="28"/>
                          <w:szCs w:val="28"/>
                          <w:lang w:val="ru-RU" w:eastAsia="ru-RU"/>
                        </w:rPr>
                      </m:ctrlPr>
                    </m:sSubSupPr>
                    <m:e>
                      <m:r>
                        <w:rPr>
                          <w:rFonts w:ascii="Cambria Math"/>
                          <w:sz w:val="28"/>
                          <w:szCs w:val="28"/>
                          <w:lang w:val="ru-RU" w:eastAsia="ru-RU"/>
                        </w:rPr>
                        <m:t>B</m:t>
                      </m:r>
                    </m:e>
                    <m:sub>
                      <m:r>
                        <w:rPr>
                          <w:rFonts w:ascii="Cambria Math"/>
                          <w:sz w:val="28"/>
                          <w:szCs w:val="28"/>
                          <w:lang w:val="ru-RU" w:eastAsia="ru-RU"/>
                        </w:rPr>
                        <m:t>i</m:t>
                      </m:r>
                    </m:sub>
                    <m:sup>
                      <m:r>
                        <w:rPr>
                          <w:rFonts w:ascii="Cambria Math"/>
                          <w:sz w:val="28"/>
                          <w:szCs w:val="28"/>
                          <w:lang w:val="ru-RU" w:eastAsia="ru-RU"/>
                        </w:rPr>
                        <m:t>m</m:t>
                      </m:r>
                    </m:sup>
                  </m:sSubSup>
                </m:e>
              </m:nary>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6</w:t>
            </w:r>
            <w:r w:rsidRPr="00346FB1">
              <w:rPr>
                <w:sz w:val="28"/>
                <w:szCs w:val="28"/>
                <w:lang w:val="ru-RU" w:eastAsia="ru-RU"/>
              </w:rPr>
              <w:t>)</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lastRenderedPageBreak/>
        <w:t xml:space="preserve">Затем вычисляем </w:t>
      </w:r>
      <w:r w:rsidR="005C474B" w:rsidRPr="00346FB1">
        <w:rPr>
          <w:sz w:val="28"/>
          <w:szCs w:val="28"/>
          <w:lang w:val="ru-RU"/>
        </w:rPr>
        <w:t>весов</w:t>
      </w:r>
      <w:r w:rsidR="005C474B">
        <w:rPr>
          <w:sz w:val="28"/>
          <w:szCs w:val="28"/>
          <w:lang w:val="ru-RU"/>
        </w:rPr>
        <w:t>ой</w:t>
      </w:r>
      <w:r w:rsidR="005C474B" w:rsidRPr="00346FB1">
        <w:rPr>
          <w:sz w:val="28"/>
          <w:szCs w:val="28"/>
          <w:lang w:val="ru-RU"/>
        </w:rPr>
        <w:t xml:space="preserve"> коэффициент</w:t>
      </w:r>
      <w:r w:rsidRPr="00346FB1">
        <w:rPr>
          <w:sz w:val="28"/>
          <w:szCs w:val="28"/>
          <w:lang w:val="ru-RU"/>
        </w:rPr>
        <w:t xml:space="preserve"> по </w:t>
      </w:r>
      <w:proofErr w:type="spellStart"/>
      <w:r w:rsidRPr="00346FB1">
        <w:rPr>
          <w:i/>
          <w:sz w:val="28"/>
          <w:szCs w:val="28"/>
          <w:lang w:val="ru-RU"/>
        </w:rPr>
        <w:t>m</w:t>
      </w:r>
      <w:r w:rsidRPr="00346FB1">
        <w:rPr>
          <w:sz w:val="28"/>
          <w:szCs w:val="28"/>
          <w:lang w:val="ru-RU"/>
        </w:rPr>
        <w:t>-ому</w:t>
      </w:r>
      <w:proofErr w:type="spellEnd"/>
      <w:r w:rsidRPr="00346FB1">
        <w:rPr>
          <w:sz w:val="28"/>
          <w:szCs w:val="28"/>
          <w:lang w:val="ru-RU"/>
        </w:rPr>
        <w:t xml:space="preserve"> </w:t>
      </w:r>
      <w:r w:rsidR="00EF64E0" w:rsidRPr="00EF64E0">
        <w:rPr>
          <w:noProof/>
          <w:sz w:val="28"/>
          <w:szCs w:val="28"/>
          <w:lang w:val="ru-RU"/>
        </w:rPr>
        <w:t>анализируем</w:t>
      </w:r>
      <w:r w:rsidR="00EF64E0">
        <w:rPr>
          <w:noProof/>
          <w:sz w:val="28"/>
          <w:szCs w:val="28"/>
          <w:lang w:val="ru-RU"/>
        </w:rPr>
        <w:t>ому</w:t>
      </w:r>
      <w:r w:rsidR="00EF64E0" w:rsidRPr="00EF64E0">
        <w:rPr>
          <w:noProof/>
          <w:sz w:val="28"/>
          <w:szCs w:val="28"/>
          <w:lang w:val="ru-RU"/>
        </w:rPr>
        <w:t xml:space="preserve"> критери</w:t>
      </w:r>
      <w:r w:rsidR="00EF64E0">
        <w:rPr>
          <w:noProof/>
          <w:sz w:val="28"/>
          <w:szCs w:val="28"/>
          <w:lang w:val="ru-RU"/>
        </w:rPr>
        <w:t>ю</w:t>
      </w:r>
      <w:r w:rsidRPr="00346FB1">
        <w:rPr>
          <w:sz w:val="28"/>
          <w:szCs w:val="28"/>
          <w:lang w:val="ru-RU"/>
        </w:rPr>
        <w:t>:</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Sup>
                <m:sSubSupPr>
                  <m:ctrlPr>
                    <w:rPr>
                      <w:rFonts w:ascii="Cambria Math" w:hAnsi="Cambria Math"/>
                      <w:i/>
                      <w:sz w:val="28"/>
                      <w:szCs w:val="28"/>
                      <w:lang w:val="ru-RU" w:eastAsia="ru-RU"/>
                    </w:rPr>
                  </m:ctrlPr>
                </m:sSubSupPr>
                <m:e>
                  <m:r>
                    <w:rPr>
                      <w:rFonts w:ascii="Cambria Math" w:hAnsi="Cambria Math"/>
                      <w:sz w:val="28"/>
                      <w:szCs w:val="28"/>
                      <w:lang w:val="ru-RU" w:eastAsia="ru-RU"/>
                    </w:rPr>
                    <m:t>W</m:t>
                  </m:r>
                </m:e>
                <m:sub>
                  <m:r>
                    <w:rPr>
                      <w:rFonts w:ascii="Cambria Math" w:hAnsi="Cambria Math"/>
                      <w:sz w:val="28"/>
                      <w:szCs w:val="28"/>
                      <w:lang w:val="ru-RU" w:eastAsia="ru-RU"/>
                    </w:rPr>
                    <m:t>i</m:t>
                  </m:r>
                </m:sub>
                <m:sup>
                  <m:r>
                    <w:rPr>
                      <w:rFonts w:ascii="Cambria Math"/>
                      <w:sz w:val="28"/>
                      <w:szCs w:val="28"/>
                      <w:lang w:val="ru-RU" w:eastAsia="ru-RU"/>
                    </w:rPr>
                    <m:t>m</m:t>
                  </m:r>
                </m:sup>
              </m:sSubSup>
              <m:r>
                <w:rPr>
                  <w:rFonts w:ascii="Cambria Math"/>
                  <w:sz w:val="28"/>
                  <w:szCs w:val="28"/>
                  <w:lang w:val="ru-RU" w:eastAsia="ru-RU"/>
                </w:rPr>
                <m:t>=</m:t>
              </m:r>
              <m:f>
                <m:fPr>
                  <m:ctrlPr>
                    <w:rPr>
                      <w:rFonts w:ascii="Cambria Math" w:hAnsi="Cambria Math"/>
                      <w:i/>
                      <w:sz w:val="28"/>
                      <w:szCs w:val="28"/>
                      <w:lang w:val="ru-RU" w:eastAsia="ru-RU"/>
                    </w:rPr>
                  </m:ctrlPr>
                </m:fPr>
                <m:num>
                  <m:sSubSup>
                    <m:sSubSupPr>
                      <m:ctrlPr>
                        <w:rPr>
                          <w:rFonts w:ascii="Cambria Math" w:hAnsi="Cambria Math"/>
                          <w:i/>
                          <w:sz w:val="28"/>
                          <w:szCs w:val="28"/>
                          <w:lang w:val="ru-RU" w:eastAsia="ru-RU"/>
                        </w:rPr>
                      </m:ctrlPr>
                    </m:sSubSupPr>
                    <m:e>
                      <m:r>
                        <w:rPr>
                          <w:rFonts w:ascii="Cambria Math"/>
                          <w:sz w:val="28"/>
                          <w:szCs w:val="28"/>
                          <w:lang w:val="ru-RU" w:eastAsia="ru-RU"/>
                        </w:rPr>
                        <m:t>B</m:t>
                      </m:r>
                    </m:e>
                    <m:sub>
                      <m:r>
                        <w:rPr>
                          <w:rFonts w:ascii="Cambria Math"/>
                          <w:sz w:val="28"/>
                          <w:szCs w:val="28"/>
                          <w:lang w:val="ru-RU" w:eastAsia="ru-RU"/>
                        </w:rPr>
                        <m:t>i</m:t>
                      </m:r>
                    </m:sub>
                    <m:sup>
                      <m:r>
                        <w:rPr>
                          <w:rFonts w:ascii="Cambria Math"/>
                          <w:sz w:val="28"/>
                          <w:szCs w:val="28"/>
                          <w:lang w:val="ru-RU" w:eastAsia="ru-RU"/>
                        </w:rPr>
                        <m:t>m</m:t>
                      </m:r>
                    </m:sup>
                  </m:sSubSup>
                </m:num>
                <m:den>
                  <m:sSubSup>
                    <m:sSubSupPr>
                      <m:ctrlPr>
                        <w:rPr>
                          <w:rFonts w:ascii="Cambria Math" w:hAnsi="Cambria Math"/>
                          <w:i/>
                          <w:sz w:val="28"/>
                          <w:szCs w:val="28"/>
                          <w:lang w:val="ru-RU" w:eastAsia="ru-RU"/>
                        </w:rPr>
                      </m:ctrlPr>
                    </m:sSubSupPr>
                    <m:e>
                      <m:r>
                        <w:rPr>
                          <w:rFonts w:ascii="Cambria Math"/>
                          <w:sz w:val="28"/>
                          <w:szCs w:val="28"/>
                          <w:lang w:val="ru-RU" w:eastAsia="ru-RU"/>
                        </w:rPr>
                        <m:t>B</m:t>
                      </m:r>
                    </m:e>
                    <m:sub>
                      <m:nary>
                        <m:naryPr>
                          <m:chr m:val="∑"/>
                          <m:limLoc m:val="undOvr"/>
                          <m:subHide m:val="on"/>
                          <m:supHide m:val="on"/>
                          <m:ctrlPr>
                            <w:rPr>
                              <w:rFonts w:ascii="Cambria Math" w:hAnsi="Cambria Math"/>
                              <w:i/>
                              <w:sz w:val="28"/>
                              <w:szCs w:val="28"/>
                              <w:lang w:val="ru-RU" w:eastAsia="ru-RU"/>
                            </w:rPr>
                          </m:ctrlPr>
                        </m:naryPr>
                        <m:sub/>
                        <m:sup/>
                        <m:e>
                          <m:r>
                            <w:rPr>
                              <w:rFonts w:ascii="Cambria Math"/>
                              <w:sz w:val="28"/>
                              <w:szCs w:val="28"/>
                              <w:lang w:val="ru-RU" w:eastAsia="ru-RU"/>
                            </w:rPr>
                            <m:t>j</m:t>
                          </m:r>
                        </m:e>
                      </m:nary>
                    </m:sub>
                    <m:sup>
                      <m:r>
                        <w:rPr>
                          <w:rFonts w:ascii="Cambria Math"/>
                          <w:sz w:val="28"/>
                          <w:szCs w:val="28"/>
                          <w:lang w:val="ru-RU" w:eastAsia="ru-RU"/>
                        </w:rPr>
                        <m:t>m</m:t>
                      </m:r>
                    </m:sup>
                  </m:sSubSup>
                </m:den>
              </m:f>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7</w:t>
            </w:r>
            <w:r w:rsidRPr="00346FB1">
              <w:rPr>
                <w:sz w:val="28"/>
                <w:szCs w:val="28"/>
                <w:lang w:val="ru-RU" w:eastAsia="ru-RU"/>
              </w:rPr>
              <w:t>)</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t xml:space="preserve">Аналогичным способом, путем по парного сравнения, для каждого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рассчитывают и формируют матрицы </w:t>
      </w:r>
      <w:r w:rsidRPr="00346FB1">
        <w:rPr>
          <w:i/>
          <w:sz w:val="28"/>
          <w:szCs w:val="28"/>
          <w:lang w:val="ru-RU"/>
        </w:rPr>
        <w:t>n</w:t>
      </w:r>
      <w:r w:rsidRPr="00346FB1">
        <w:rPr>
          <w:sz w:val="28"/>
          <w:szCs w:val="28"/>
          <w:lang w:val="ru-RU"/>
        </w:rPr>
        <w:t xml:space="preserve">+1 значений </w:t>
      </w:r>
      <w:r w:rsidR="005C474B" w:rsidRPr="00346FB1">
        <w:rPr>
          <w:sz w:val="28"/>
          <w:szCs w:val="28"/>
          <w:lang w:val="ru-RU"/>
        </w:rPr>
        <w:t>весов</w:t>
      </w:r>
      <w:r w:rsidR="005C474B">
        <w:rPr>
          <w:sz w:val="28"/>
          <w:szCs w:val="28"/>
          <w:lang w:val="ru-RU"/>
        </w:rPr>
        <w:t>ых</w:t>
      </w:r>
      <w:r w:rsidR="005C474B" w:rsidRPr="00346FB1">
        <w:rPr>
          <w:sz w:val="28"/>
          <w:szCs w:val="28"/>
          <w:lang w:val="ru-RU"/>
        </w:rPr>
        <w:t xml:space="preserve"> коэффициент</w:t>
      </w:r>
      <w:r w:rsidR="005C474B">
        <w:rPr>
          <w:sz w:val="28"/>
          <w:szCs w:val="28"/>
          <w:lang w:val="ru-RU"/>
        </w:rPr>
        <w:t>ов</w:t>
      </w:r>
      <w:r w:rsidRPr="00346FB1">
        <w:rPr>
          <w:sz w:val="28"/>
          <w:szCs w:val="28"/>
          <w:lang w:val="ru-RU"/>
        </w:rPr>
        <w:t xml:space="preserve">, на основе которых определяется степень соответствия каждого </w:t>
      </w:r>
      <w:r w:rsidR="005C474B" w:rsidRPr="00346FB1">
        <w:rPr>
          <w:sz w:val="28"/>
          <w:szCs w:val="28"/>
          <w:lang w:val="ru-RU"/>
        </w:rPr>
        <w:t>весов</w:t>
      </w:r>
      <w:r w:rsidR="005C474B">
        <w:rPr>
          <w:sz w:val="28"/>
          <w:szCs w:val="28"/>
          <w:lang w:val="ru-RU"/>
        </w:rPr>
        <w:t>ого</w:t>
      </w:r>
      <w:r w:rsidR="005C474B" w:rsidRPr="00346FB1">
        <w:rPr>
          <w:sz w:val="28"/>
          <w:szCs w:val="28"/>
          <w:lang w:val="ru-RU"/>
        </w:rPr>
        <w:t xml:space="preserve"> коэффициент</w:t>
      </w:r>
      <w:r w:rsidR="005C474B">
        <w:rPr>
          <w:sz w:val="28"/>
          <w:szCs w:val="28"/>
          <w:lang w:val="ru-RU"/>
        </w:rPr>
        <w:t>а</w:t>
      </w:r>
      <w:r w:rsidRPr="00346FB1">
        <w:rPr>
          <w:sz w:val="28"/>
          <w:szCs w:val="28"/>
          <w:lang w:val="ru-RU"/>
        </w:rPr>
        <w:t xml:space="preserve"> каждому из </w:t>
      </w:r>
      <w:r w:rsidR="00EF64E0" w:rsidRPr="00EF64E0">
        <w:rPr>
          <w:noProof/>
          <w:sz w:val="28"/>
          <w:szCs w:val="28"/>
          <w:lang w:val="ru-RU"/>
        </w:rPr>
        <w:t>анализируемых критериев</w:t>
      </w:r>
      <w:r w:rsidRPr="00346FB1">
        <w:rPr>
          <w:sz w:val="28"/>
          <w:szCs w:val="28"/>
          <w:lang w:val="ru-RU"/>
        </w:rPr>
        <w:t xml:space="preserve">. </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На основе полученных </w:t>
      </w:r>
      <w:r w:rsidR="005C474B" w:rsidRPr="00346FB1">
        <w:rPr>
          <w:sz w:val="28"/>
          <w:szCs w:val="28"/>
          <w:lang w:val="ru-RU"/>
        </w:rPr>
        <w:t>весов</w:t>
      </w:r>
      <w:r w:rsidR="005C474B">
        <w:rPr>
          <w:sz w:val="28"/>
          <w:szCs w:val="28"/>
          <w:lang w:val="ru-RU"/>
        </w:rPr>
        <w:t>ых</w:t>
      </w:r>
      <w:r w:rsidR="005C474B" w:rsidRPr="00346FB1">
        <w:rPr>
          <w:sz w:val="28"/>
          <w:szCs w:val="28"/>
          <w:lang w:val="ru-RU"/>
        </w:rPr>
        <w:t xml:space="preserve"> коэффициент</w:t>
      </w:r>
      <w:r w:rsidR="005C474B">
        <w:rPr>
          <w:sz w:val="28"/>
          <w:szCs w:val="28"/>
          <w:lang w:val="ru-RU"/>
        </w:rPr>
        <w:t>ов</w:t>
      </w:r>
      <w:r w:rsidRPr="00346FB1">
        <w:rPr>
          <w:sz w:val="28"/>
          <w:szCs w:val="28"/>
          <w:lang w:val="ru-RU"/>
        </w:rPr>
        <w:t xml:space="preserve"> строим матрицу уровня </w:t>
      </w:r>
      <w:r w:rsidRPr="00346FB1">
        <w:rPr>
          <w:i/>
          <w:sz w:val="28"/>
          <w:szCs w:val="28"/>
          <w:lang w:val="ru-RU"/>
        </w:rPr>
        <w:t>n</w:t>
      </w:r>
      <w:r w:rsidRPr="00346FB1">
        <w:rPr>
          <w:sz w:val="28"/>
          <w:szCs w:val="28"/>
          <w:lang w:val="ru-RU"/>
        </w:rPr>
        <w:t xml:space="preserve">+1 в которой размещаем для каждого </w:t>
      </w:r>
      <w:r w:rsidR="00534DA2" w:rsidRPr="00534DA2">
        <w:rPr>
          <w:noProof/>
          <w:sz w:val="28"/>
          <w:szCs w:val="28"/>
          <w:lang w:val="ru-RU"/>
        </w:rPr>
        <w:t>экологического аспекта</w:t>
      </w:r>
      <w:r w:rsidRPr="00346FB1">
        <w:rPr>
          <w:sz w:val="28"/>
          <w:szCs w:val="28"/>
          <w:lang w:val="ru-RU"/>
        </w:rPr>
        <w:t xml:space="preserve"> </w:t>
      </w:r>
      <w:r w:rsidR="005C474B" w:rsidRPr="00346FB1">
        <w:rPr>
          <w:sz w:val="28"/>
          <w:szCs w:val="28"/>
          <w:lang w:val="ru-RU"/>
        </w:rPr>
        <w:t>весов</w:t>
      </w:r>
      <w:r w:rsidR="005C474B">
        <w:rPr>
          <w:sz w:val="28"/>
          <w:szCs w:val="28"/>
          <w:lang w:val="ru-RU"/>
        </w:rPr>
        <w:t>ые</w:t>
      </w:r>
      <w:r w:rsidR="005C474B" w:rsidRPr="00346FB1">
        <w:rPr>
          <w:sz w:val="28"/>
          <w:szCs w:val="28"/>
          <w:lang w:val="ru-RU"/>
        </w:rPr>
        <w:t xml:space="preserve"> коэффициент</w:t>
      </w:r>
      <w:r w:rsidR="005C474B">
        <w:rPr>
          <w:sz w:val="28"/>
          <w:szCs w:val="28"/>
          <w:lang w:val="ru-RU"/>
        </w:rPr>
        <w:t>ы</w:t>
      </w:r>
      <w:r w:rsidRPr="00346FB1">
        <w:rPr>
          <w:sz w:val="28"/>
          <w:szCs w:val="28"/>
          <w:lang w:val="ru-RU"/>
        </w:rPr>
        <w:t xml:space="preserve"> рассчитанные для каждого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Определяя среднее арифметическое значение </w:t>
      </w:r>
      <w:r w:rsidR="005C474B" w:rsidRPr="00346FB1">
        <w:rPr>
          <w:sz w:val="28"/>
          <w:szCs w:val="28"/>
          <w:lang w:val="ru-RU"/>
        </w:rPr>
        <w:t>весов</w:t>
      </w:r>
      <w:r w:rsidR="005C474B">
        <w:rPr>
          <w:sz w:val="28"/>
          <w:szCs w:val="28"/>
          <w:lang w:val="ru-RU"/>
        </w:rPr>
        <w:t>ых</w:t>
      </w:r>
      <w:r w:rsidR="005C474B" w:rsidRPr="00346FB1">
        <w:rPr>
          <w:sz w:val="28"/>
          <w:szCs w:val="28"/>
          <w:lang w:val="ru-RU"/>
        </w:rPr>
        <w:t xml:space="preserve"> коэффициент</w:t>
      </w:r>
      <w:r w:rsidR="005C474B">
        <w:rPr>
          <w:sz w:val="28"/>
          <w:szCs w:val="28"/>
          <w:lang w:val="ru-RU"/>
        </w:rPr>
        <w:t>ов</w:t>
      </w:r>
      <w:r w:rsidRPr="00346FB1">
        <w:rPr>
          <w:sz w:val="28"/>
          <w:szCs w:val="28"/>
          <w:lang w:val="ru-RU"/>
        </w:rPr>
        <w:t xml:space="preserve"> по строкам получаем </w:t>
      </w:r>
      <w:r w:rsidR="005C474B" w:rsidRPr="00346FB1">
        <w:rPr>
          <w:sz w:val="28"/>
          <w:szCs w:val="28"/>
          <w:lang w:val="ru-RU"/>
        </w:rPr>
        <w:t>весов</w:t>
      </w:r>
      <w:r w:rsidR="005C474B">
        <w:rPr>
          <w:sz w:val="28"/>
          <w:szCs w:val="28"/>
          <w:lang w:val="ru-RU"/>
        </w:rPr>
        <w:t>ой</w:t>
      </w:r>
      <w:r w:rsidR="005C474B" w:rsidRPr="00346FB1">
        <w:rPr>
          <w:sz w:val="28"/>
          <w:szCs w:val="28"/>
          <w:lang w:val="ru-RU"/>
        </w:rPr>
        <w:t xml:space="preserve"> коэффициент</w:t>
      </w:r>
      <w:r w:rsidRPr="00346FB1">
        <w:rPr>
          <w:sz w:val="28"/>
          <w:szCs w:val="28"/>
          <w:lang w:val="ru-RU"/>
        </w:rPr>
        <w:t xml:space="preserve"> </w:t>
      </w:r>
      <w:r w:rsidR="00534DA2" w:rsidRPr="00534DA2">
        <w:rPr>
          <w:noProof/>
          <w:sz w:val="28"/>
          <w:szCs w:val="28"/>
          <w:lang w:val="ru-RU"/>
        </w:rPr>
        <w:t>экологического аспекта</w:t>
      </w:r>
      <w:r w:rsidRPr="00346FB1">
        <w:rPr>
          <w:sz w:val="28"/>
          <w:szCs w:val="28"/>
          <w:lang w:val="ru-RU"/>
        </w:rPr>
        <w:t xml:space="preserve"> для цели анализа:</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34307E" w:rsidP="00346FB1">
            <w:pPr>
              <w:pStyle w:val="Text"/>
              <w:spacing w:line="240" w:lineRule="auto"/>
              <w:ind w:firstLine="0"/>
              <w:jc w:val="center"/>
              <w:rPr>
                <w:sz w:val="28"/>
                <w:szCs w:val="28"/>
                <w:lang w:val="ru-RU"/>
              </w:rPr>
            </w:pPr>
            <m:oMath>
              <m:sSub>
                <m:sSubPr>
                  <m:ctrlPr>
                    <w:rPr>
                      <w:rFonts w:ascii="Cambria Math" w:hAnsi="Cambria Math"/>
                      <w:i/>
                      <w:sz w:val="28"/>
                      <w:szCs w:val="28"/>
                      <w:lang w:val="ru-RU" w:eastAsia="ru-RU"/>
                    </w:rPr>
                  </m:ctrlPr>
                </m:sSubPr>
                <m:e>
                  <m:r>
                    <w:rPr>
                      <w:rFonts w:ascii="Cambria Math" w:hAnsi="Cambria Math"/>
                      <w:sz w:val="28"/>
                      <w:szCs w:val="28"/>
                      <w:lang w:val="ru-RU" w:eastAsia="ru-RU"/>
                    </w:rPr>
                    <m:t>W</m:t>
                  </m:r>
                </m:e>
                <m:sub>
                  <m:r>
                    <w:rPr>
                      <w:rFonts w:ascii="Cambria Math" w:hAnsi="Cambria Math"/>
                      <w:sz w:val="28"/>
                      <w:szCs w:val="28"/>
                      <w:lang w:val="ru-RU" w:eastAsia="ru-RU"/>
                    </w:rPr>
                    <m:t>k</m:t>
                  </m:r>
                </m:sub>
              </m:sSub>
              <m:r>
                <w:rPr>
                  <w:rFonts w:ascii="Cambria Math"/>
                  <w:sz w:val="28"/>
                  <w:szCs w:val="28"/>
                  <w:lang w:val="ru-RU" w:eastAsia="ru-RU"/>
                </w:rPr>
                <m:t>=</m:t>
              </m:r>
              <m:f>
                <m:fPr>
                  <m:ctrlPr>
                    <w:rPr>
                      <w:rFonts w:ascii="Cambria Math" w:hAnsi="Cambria Math"/>
                      <w:i/>
                      <w:sz w:val="28"/>
                      <w:szCs w:val="28"/>
                      <w:lang w:val="ru-RU" w:eastAsia="ru-RU"/>
                    </w:rPr>
                  </m:ctrlPr>
                </m:fPr>
                <m:num>
                  <m:nary>
                    <m:naryPr>
                      <m:chr m:val="∑"/>
                      <m:limLoc m:val="undOvr"/>
                      <m:ctrlPr>
                        <w:rPr>
                          <w:rFonts w:ascii="Cambria Math" w:hAnsi="Cambria Math"/>
                          <w:i/>
                          <w:sz w:val="28"/>
                          <w:szCs w:val="28"/>
                          <w:lang w:val="ru-RU" w:eastAsia="ru-RU"/>
                        </w:rPr>
                      </m:ctrlPr>
                    </m:naryPr>
                    <m:sub>
                      <m:r>
                        <w:rPr>
                          <w:rFonts w:ascii="Cambria Math" w:hAnsi="Cambria Math"/>
                          <w:sz w:val="28"/>
                          <w:szCs w:val="28"/>
                          <w:lang w:val="ru-RU" w:eastAsia="ru-RU"/>
                        </w:rPr>
                        <m:t>i</m:t>
                      </m:r>
                      <m:r>
                        <w:rPr>
                          <w:rFonts w:ascii="Cambria Math"/>
                          <w:sz w:val="28"/>
                          <w:szCs w:val="28"/>
                          <w:lang w:val="ru-RU" w:eastAsia="ru-RU"/>
                        </w:rPr>
                        <m:t>=1</m:t>
                      </m:r>
                    </m:sub>
                    <m:sup>
                      <m:r>
                        <w:rPr>
                          <w:rFonts w:ascii="Cambria Math" w:hAnsi="Cambria Math"/>
                          <w:sz w:val="28"/>
                          <w:szCs w:val="28"/>
                          <w:lang w:val="ru-RU" w:eastAsia="ru-RU"/>
                        </w:rPr>
                        <m:t>m</m:t>
                      </m:r>
                    </m:sup>
                    <m:e>
                      <m:sSubSup>
                        <m:sSubSupPr>
                          <m:ctrlPr>
                            <w:rPr>
                              <w:rFonts w:ascii="Cambria Math" w:hAnsi="Cambria Math"/>
                              <w:i/>
                              <w:sz w:val="28"/>
                              <w:szCs w:val="28"/>
                              <w:lang w:val="ru-RU" w:eastAsia="ru-RU"/>
                            </w:rPr>
                          </m:ctrlPr>
                        </m:sSubSupPr>
                        <m:e>
                          <m:r>
                            <w:rPr>
                              <w:rFonts w:ascii="Cambria Math" w:hAnsi="Cambria Math"/>
                              <w:sz w:val="28"/>
                              <w:szCs w:val="28"/>
                              <w:lang w:val="ru-RU" w:eastAsia="ru-RU"/>
                            </w:rPr>
                            <m:t>W</m:t>
                          </m:r>
                        </m:e>
                        <m:sub>
                          <m:r>
                            <w:rPr>
                              <w:rFonts w:ascii="Cambria Math" w:hAnsi="Cambria Math"/>
                              <w:sz w:val="28"/>
                              <w:szCs w:val="28"/>
                              <w:lang w:val="ru-RU" w:eastAsia="ru-RU"/>
                            </w:rPr>
                            <m:t>i</m:t>
                          </m:r>
                        </m:sub>
                        <m:sup>
                          <m:r>
                            <w:rPr>
                              <w:rFonts w:ascii="Cambria Math"/>
                              <w:sz w:val="28"/>
                              <w:szCs w:val="28"/>
                              <w:lang w:val="ru-RU" w:eastAsia="ru-RU"/>
                            </w:rPr>
                            <m:t>m</m:t>
                          </m:r>
                        </m:sup>
                      </m:sSubSup>
                    </m:e>
                  </m:nary>
                </m:num>
                <m:den>
                  <m:r>
                    <w:rPr>
                      <w:rFonts w:ascii="Cambria Math" w:hAnsi="Cambria Math"/>
                      <w:sz w:val="28"/>
                      <w:szCs w:val="28"/>
                      <w:lang w:val="ru-RU" w:eastAsia="ru-RU"/>
                    </w:rPr>
                    <m:t>m</m:t>
                  </m:r>
                </m:den>
              </m:f>
            </m:oMath>
            <w:r w:rsidR="00246612" w:rsidRPr="00346FB1">
              <w:rPr>
                <w:sz w:val="28"/>
                <w:szCs w:val="28"/>
                <w:lang w:val="ru-RU" w:eastAsia="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eastAsia="ru-RU"/>
              </w:rPr>
              <w:t>(</w:t>
            </w:r>
            <w:r w:rsidR="00431663">
              <w:rPr>
                <w:sz w:val="28"/>
                <w:szCs w:val="28"/>
                <w:lang w:val="ru-RU" w:eastAsia="ru-RU"/>
              </w:rPr>
              <w:t>8</w:t>
            </w:r>
            <w:r w:rsidRPr="00346FB1">
              <w:rPr>
                <w:sz w:val="28"/>
                <w:szCs w:val="28"/>
                <w:lang w:val="ru-RU" w:eastAsia="ru-RU"/>
              </w:rPr>
              <w:t>)</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t xml:space="preserve">В дальнейшем с учетом </w:t>
      </w:r>
      <w:r w:rsidR="005C474B" w:rsidRPr="00346FB1">
        <w:rPr>
          <w:sz w:val="28"/>
          <w:szCs w:val="28"/>
          <w:lang w:val="ru-RU"/>
        </w:rPr>
        <w:t>весов</w:t>
      </w:r>
      <w:r w:rsidR="005C474B">
        <w:rPr>
          <w:sz w:val="28"/>
          <w:szCs w:val="28"/>
          <w:lang w:val="ru-RU"/>
        </w:rPr>
        <w:t>ого</w:t>
      </w:r>
      <w:r w:rsidR="005C474B" w:rsidRPr="00346FB1">
        <w:rPr>
          <w:sz w:val="28"/>
          <w:szCs w:val="28"/>
          <w:lang w:val="ru-RU"/>
        </w:rPr>
        <w:t xml:space="preserve"> коэффициент</w:t>
      </w:r>
      <w:r w:rsidR="005C474B">
        <w:rPr>
          <w:sz w:val="28"/>
          <w:szCs w:val="28"/>
          <w:lang w:val="ru-RU"/>
        </w:rPr>
        <w:t>а</w:t>
      </w:r>
      <w:r w:rsidRPr="00346FB1">
        <w:rPr>
          <w:sz w:val="28"/>
          <w:szCs w:val="28"/>
          <w:lang w:val="ru-RU"/>
        </w:rPr>
        <w:t xml:space="preserve"> каждого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00EF64E0" w:rsidRPr="00346FB1">
        <w:rPr>
          <w:sz w:val="28"/>
          <w:szCs w:val="28"/>
          <w:lang w:val="ru-RU"/>
        </w:rPr>
        <w:t xml:space="preserve"> </w:t>
      </w:r>
      <w:r w:rsidRPr="00346FB1">
        <w:rPr>
          <w:sz w:val="28"/>
          <w:szCs w:val="28"/>
          <w:lang w:val="ru-RU"/>
        </w:rPr>
        <w:t xml:space="preserve">определяется </w:t>
      </w:r>
      <w:r w:rsidR="00EF64E0">
        <w:rPr>
          <w:sz w:val="28"/>
          <w:szCs w:val="28"/>
          <w:lang w:val="ru-RU"/>
        </w:rPr>
        <w:t xml:space="preserve">его </w:t>
      </w:r>
      <w:r w:rsidRPr="00346FB1">
        <w:rPr>
          <w:sz w:val="28"/>
          <w:szCs w:val="28"/>
          <w:lang w:val="ru-RU"/>
        </w:rPr>
        <w:t xml:space="preserve">вклад в формирование текущего состояния </w:t>
      </w:r>
      <w:r w:rsidR="002936FB">
        <w:rPr>
          <w:rFonts w:eastAsiaTheme="minorHAnsi"/>
          <w:sz w:val="28"/>
          <w:szCs w:val="28"/>
          <w:lang w:val="ru-RU"/>
        </w:rPr>
        <w:t>территориальной техносферы</w:t>
      </w:r>
      <w:r w:rsidRPr="00346FB1">
        <w:rPr>
          <w:sz w:val="28"/>
          <w:szCs w:val="28"/>
          <w:lang w:val="ru-RU"/>
        </w:rPr>
        <w:t xml:space="preserve"> через итоговый индекс свертывания </w:t>
      </w:r>
      <m:oMath>
        <m:r>
          <m:rPr>
            <m:sty m:val="p"/>
          </m:rPr>
          <w:rPr>
            <w:sz w:val="28"/>
            <w:szCs w:val="28"/>
            <w:lang w:val="ru-RU"/>
          </w:rPr>
          <m:t>∆</m:t>
        </m:r>
      </m:oMath>
      <w:r w:rsidRPr="00346FB1">
        <w:rPr>
          <w:sz w:val="28"/>
          <w:szCs w:val="28"/>
          <w:lang w:val="ru-RU"/>
        </w:rPr>
        <w:t>:</w:t>
      </w:r>
    </w:p>
    <w:tbl>
      <w:tblPr>
        <w:tblStyle w:val="a3"/>
        <w:tblW w:w="0" w:type="auto"/>
        <w:tblLook w:val="04A0"/>
      </w:tblPr>
      <w:tblGrid>
        <w:gridCol w:w="7905"/>
        <w:gridCol w:w="1268"/>
      </w:tblGrid>
      <w:tr w:rsidR="00246612" w:rsidRPr="00346FB1" w:rsidTr="005B0F59">
        <w:tc>
          <w:tcPr>
            <w:tcW w:w="7905" w:type="dxa"/>
            <w:tcBorders>
              <w:top w:val="nil"/>
              <w:left w:val="nil"/>
              <w:bottom w:val="nil"/>
              <w:right w:val="nil"/>
            </w:tcBorders>
            <w:vAlign w:val="center"/>
          </w:tcPr>
          <w:p w:rsidR="00246612" w:rsidRPr="00346FB1" w:rsidRDefault="00246612" w:rsidP="00346FB1">
            <w:pPr>
              <w:pStyle w:val="Text"/>
              <w:spacing w:line="240" w:lineRule="auto"/>
              <w:ind w:firstLine="0"/>
              <w:jc w:val="center"/>
              <w:rPr>
                <w:sz w:val="28"/>
                <w:szCs w:val="28"/>
                <w:lang w:val="ru-RU"/>
              </w:rPr>
            </w:pPr>
            <m:oMath>
              <m:r>
                <w:rPr>
                  <w:rFonts w:ascii="Cambria Math" w:hAnsi="Cambria Math"/>
                  <w:sz w:val="28"/>
                  <w:szCs w:val="28"/>
                  <w:lang w:val="ru-RU"/>
                </w:rPr>
                <m:t>∆</m:t>
              </m:r>
              <m:r>
                <w:rPr>
                  <w:rFonts w:ascii="Cambria Math"/>
                  <w:sz w:val="28"/>
                  <w:szCs w:val="28"/>
                  <w:lang w:val="ru-RU"/>
                </w:rPr>
                <m:t>=</m:t>
              </m:r>
              <m:rad>
                <m:radPr>
                  <m:degHide m:val="on"/>
                  <m:ctrlPr>
                    <w:rPr>
                      <w:rFonts w:ascii="Cambria Math" w:hAnsi="Cambria Math"/>
                      <w:i/>
                      <w:sz w:val="28"/>
                      <w:szCs w:val="28"/>
                      <w:lang w:val="ru-RU"/>
                    </w:rPr>
                  </m:ctrlPr>
                </m:radPr>
                <m:deg/>
                <m:e>
                  <m:nary>
                    <m:naryPr>
                      <m:chr m:val="∑"/>
                      <m:limLoc m:val="undOvr"/>
                      <m:ctrlPr>
                        <w:rPr>
                          <w:rFonts w:ascii="Cambria Math" w:hAnsi="Cambria Math"/>
                          <w:i/>
                          <w:sz w:val="28"/>
                          <w:szCs w:val="28"/>
                          <w:lang w:val="ru-RU"/>
                        </w:rPr>
                      </m:ctrlPr>
                    </m:naryPr>
                    <m:sub>
                      <m:r>
                        <w:rPr>
                          <w:rFonts w:ascii="Cambria Math" w:hAnsi="Cambria Math"/>
                          <w:sz w:val="28"/>
                          <w:szCs w:val="28"/>
                          <w:lang w:val="ru-RU"/>
                        </w:rPr>
                        <m:t>i</m:t>
                      </m:r>
                      <m:r>
                        <w:rPr>
                          <w:rFonts w:ascii="Cambria Math"/>
                          <w:sz w:val="28"/>
                          <w:szCs w:val="28"/>
                          <w:lang w:val="ru-RU"/>
                        </w:rPr>
                        <m:t>=1</m:t>
                      </m:r>
                    </m:sub>
                    <m:sup>
                      <m:r>
                        <w:rPr>
                          <w:rFonts w:ascii="Cambria Math" w:hAnsi="Cambria Math"/>
                          <w:sz w:val="28"/>
                          <w:szCs w:val="28"/>
                          <w:lang w:val="ru-RU"/>
                        </w:rPr>
                        <m:t>k</m:t>
                      </m:r>
                    </m:sup>
                    <m:e>
                      <m:sSubSup>
                        <m:sSubSupPr>
                          <m:ctrlPr>
                            <w:rPr>
                              <w:rFonts w:ascii="Cambria Math" w:hAnsi="Cambria Math"/>
                              <w:i/>
                              <w:sz w:val="28"/>
                              <w:szCs w:val="28"/>
                              <w:lang w:val="ru-RU"/>
                            </w:rPr>
                          </m:ctrlPr>
                        </m:sSubSupPr>
                        <m:e>
                          <m:sSub>
                            <m:sSubPr>
                              <m:ctrlPr>
                                <w:rPr>
                                  <w:rFonts w:ascii="Cambria Math" w:hAnsi="Cambria Math"/>
                                  <w:i/>
                                  <w:sz w:val="28"/>
                                  <w:szCs w:val="28"/>
                                  <w:lang w:val="ru-RU"/>
                                </w:rPr>
                              </m:ctrlPr>
                            </m:sSubPr>
                            <m:e>
                              <m:r>
                                <w:rPr>
                                  <w:rFonts w:ascii="Cambria Math" w:hAnsi="Cambria Math"/>
                                  <w:sz w:val="28"/>
                                  <w:szCs w:val="28"/>
                                  <w:lang w:val="ru-RU"/>
                                </w:rPr>
                                <m:t>W</m:t>
                              </m:r>
                            </m:e>
                            <m:sub>
                              <m:r>
                                <w:rPr>
                                  <w:rFonts w:ascii="Cambria Math" w:hAnsi="Cambria Math"/>
                                  <w:sz w:val="28"/>
                                  <w:szCs w:val="28"/>
                                </w:rPr>
                                <m:t>k</m:t>
                              </m:r>
                            </m:sub>
                          </m:sSub>
                          <m:r>
                            <w:rPr>
                              <w:rFonts w:ascii="Cambria Math" w:hAnsi="Cambria Math"/>
                              <w:sz w:val="28"/>
                              <w:szCs w:val="28"/>
                              <w:lang w:val="ru-RU"/>
                            </w:rPr>
                            <m:t>∙δ</m:t>
                          </m:r>
                        </m:e>
                        <m:sub>
                          <m:r>
                            <w:rPr>
                              <w:rFonts w:ascii="Cambria Math" w:hAnsi="Cambria Math"/>
                              <w:sz w:val="28"/>
                              <w:szCs w:val="28"/>
                              <w:lang w:val="ru-RU"/>
                            </w:rPr>
                            <m:t>i</m:t>
                          </m:r>
                        </m:sub>
                        <m:sup>
                          <m:r>
                            <w:rPr>
                              <w:rFonts w:ascii="Cambria Math"/>
                              <w:sz w:val="28"/>
                              <w:szCs w:val="28"/>
                              <w:lang w:val="ru-RU"/>
                            </w:rPr>
                            <m:t>2</m:t>
                          </m:r>
                        </m:sup>
                      </m:sSubSup>
                    </m:e>
                  </m:nary>
                </m:e>
              </m:rad>
            </m:oMath>
            <w:r w:rsidRPr="00346FB1">
              <w:rPr>
                <w:sz w:val="28"/>
                <w:szCs w:val="28"/>
                <w:lang w:val="ru-RU"/>
              </w:rPr>
              <w:t>.</w:t>
            </w:r>
          </w:p>
        </w:tc>
        <w:tc>
          <w:tcPr>
            <w:tcW w:w="1268" w:type="dxa"/>
            <w:tcBorders>
              <w:top w:val="nil"/>
              <w:left w:val="nil"/>
              <w:bottom w:val="nil"/>
              <w:right w:val="nil"/>
            </w:tcBorders>
            <w:vAlign w:val="center"/>
          </w:tcPr>
          <w:p w:rsidR="00246612" w:rsidRPr="00346FB1" w:rsidRDefault="00246612" w:rsidP="00431663">
            <w:pPr>
              <w:pStyle w:val="Text"/>
              <w:spacing w:line="240" w:lineRule="auto"/>
              <w:ind w:firstLine="0"/>
              <w:jc w:val="center"/>
              <w:rPr>
                <w:sz w:val="28"/>
                <w:szCs w:val="28"/>
                <w:lang w:val="ru-RU"/>
              </w:rPr>
            </w:pPr>
            <w:r w:rsidRPr="00346FB1">
              <w:rPr>
                <w:sz w:val="28"/>
                <w:szCs w:val="28"/>
                <w:lang w:val="ru-RU"/>
              </w:rPr>
              <w:t>(</w:t>
            </w:r>
            <w:r w:rsidR="00431663">
              <w:rPr>
                <w:sz w:val="28"/>
                <w:szCs w:val="28"/>
                <w:lang w:val="ru-RU"/>
              </w:rPr>
              <w:t>9</w:t>
            </w:r>
            <w:r w:rsidRPr="00346FB1">
              <w:rPr>
                <w:sz w:val="28"/>
                <w:szCs w:val="28"/>
                <w:lang w:val="ru-RU"/>
              </w:rPr>
              <w:t>)</w:t>
            </w:r>
          </w:p>
        </w:tc>
      </w:tr>
    </w:tbl>
    <w:p w:rsidR="00850E6B" w:rsidRPr="00346FB1" w:rsidRDefault="00850E6B" w:rsidP="00346FB1">
      <w:pPr>
        <w:pStyle w:val="Text"/>
        <w:spacing w:before="120" w:line="360" w:lineRule="auto"/>
        <w:ind w:firstLine="567"/>
        <w:rPr>
          <w:color w:val="000000"/>
          <w:sz w:val="28"/>
          <w:szCs w:val="28"/>
          <w:lang w:val="ru-RU"/>
        </w:rPr>
      </w:pPr>
      <w:r w:rsidRPr="00346FB1">
        <w:rPr>
          <w:color w:val="000000"/>
          <w:sz w:val="28"/>
          <w:szCs w:val="28"/>
          <w:lang w:val="ru-RU"/>
        </w:rPr>
        <w:t xml:space="preserve">Оценку </w:t>
      </w:r>
      <w:r w:rsidR="0002776C" w:rsidRPr="0002776C">
        <w:rPr>
          <w:color w:val="000000"/>
          <w:sz w:val="28"/>
          <w:szCs w:val="28"/>
          <w:lang w:val="ru-RU"/>
        </w:rPr>
        <w:t>экологическо</w:t>
      </w:r>
      <w:r w:rsidR="0002776C">
        <w:rPr>
          <w:color w:val="000000"/>
          <w:sz w:val="28"/>
          <w:szCs w:val="28"/>
          <w:lang w:val="ru-RU"/>
        </w:rPr>
        <w:t>го</w:t>
      </w:r>
      <w:r w:rsidR="0002776C" w:rsidRPr="0002776C">
        <w:rPr>
          <w:color w:val="000000"/>
          <w:sz w:val="28"/>
          <w:szCs w:val="28"/>
          <w:lang w:val="ru-RU"/>
        </w:rPr>
        <w:t xml:space="preserve"> благополучи</w:t>
      </w:r>
      <w:r w:rsidR="0002776C">
        <w:rPr>
          <w:color w:val="000000"/>
          <w:sz w:val="28"/>
          <w:szCs w:val="28"/>
          <w:lang w:val="ru-RU"/>
        </w:rPr>
        <w:t>я</w:t>
      </w:r>
      <w:r w:rsidR="0002776C" w:rsidRPr="0002776C">
        <w:rPr>
          <w:color w:val="000000"/>
          <w:sz w:val="28"/>
          <w:szCs w:val="28"/>
          <w:lang w:val="ru-RU"/>
        </w:rPr>
        <w:t xml:space="preserve"> человека</w:t>
      </w:r>
      <w:r w:rsidRPr="00346FB1">
        <w:rPr>
          <w:color w:val="000000"/>
          <w:sz w:val="28"/>
          <w:szCs w:val="28"/>
          <w:lang w:val="ru-RU"/>
        </w:rPr>
        <w:t xml:space="preserve"> на основе </w:t>
      </w:r>
      <w:r w:rsidR="00115979" w:rsidRPr="00115979">
        <w:rPr>
          <w:noProof/>
          <w:sz w:val="28"/>
          <w:szCs w:val="28"/>
          <w:lang w:val="ru-RU"/>
        </w:rPr>
        <w:t>итогового индекса свертывания</w:t>
      </w:r>
      <w:r w:rsidRPr="00346FB1">
        <w:rPr>
          <w:color w:val="000000"/>
          <w:sz w:val="28"/>
          <w:szCs w:val="28"/>
          <w:lang w:val="ru-RU"/>
        </w:rPr>
        <w:t xml:space="preserve"> проводим по шкале </w:t>
      </w:r>
      <w:r w:rsidR="0002776C" w:rsidRPr="0002776C">
        <w:rPr>
          <w:color w:val="000000"/>
          <w:sz w:val="28"/>
          <w:szCs w:val="28"/>
          <w:lang w:val="ru-RU"/>
        </w:rPr>
        <w:t>экологическо</w:t>
      </w:r>
      <w:r w:rsidR="0002776C">
        <w:rPr>
          <w:color w:val="000000"/>
          <w:sz w:val="28"/>
          <w:szCs w:val="28"/>
          <w:lang w:val="ru-RU"/>
        </w:rPr>
        <w:t>го</w:t>
      </w:r>
      <w:r w:rsidR="0002776C" w:rsidRPr="0002776C">
        <w:rPr>
          <w:color w:val="000000"/>
          <w:sz w:val="28"/>
          <w:szCs w:val="28"/>
          <w:lang w:val="ru-RU"/>
        </w:rPr>
        <w:t xml:space="preserve"> благополучи</w:t>
      </w:r>
      <w:r w:rsidR="0002776C">
        <w:rPr>
          <w:color w:val="000000"/>
          <w:sz w:val="28"/>
          <w:szCs w:val="28"/>
          <w:lang w:val="ru-RU"/>
        </w:rPr>
        <w:t>я</w:t>
      </w:r>
      <w:r w:rsidR="0002776C" w:rsidRPr="0002776C">
        <w:rPr>
          <w:color w:val="000000"/>
          <w:sz w:val="28"/>
          <w:szCs w:val="28"/>
          <w:lang w:val="ru-RU"/>
        </w:rPr>
        <w:t xml:space="preserve"> человека</w:t>
      </w:r>
      <w:r w:rsidR="00A0014E" w:rsidRPr="00346FB1">
        <w:rPr>
          <w:color w:val="000000"/>
          <w:sz w:val="28"/>
          <w:szCs w:val="28"/>
          <w:lang w:val="ru-RU"/>
        </w:rPr>
        <w:t xml:space="preserve"> </w:t>
      </w:r>
      <w:r w:rsidRPr="00346FB1">
        <w:rPr>
          <w:color w:val="000000"/>
          <w:sz w:val="28"/>
          <w:szCs w:val="28"/>
          <w:lang w:val="ru-RU"/>
        </w:rPr>
        <w:t xml:space="preserve">с учетом </w:t>
      </w:r>
      <w:r w:rsidR="00115979" w:rsidRPr="00115979">
        <w:rPr>
          <w:noProof/>
          <w:sz w:val="28"/>
          <w:szCs w:val="28"/>
          <w:lang w:val="ru-RU"/>
        </w:rPr>
        <w:t>итогового индекса свертывания</w:t>
      </w:r>
      <w:r w:rsidRPr="00346FB1">
        <w:rPr>
          <w:color w:val="000000"/>
          <w:sz w:val="28"/>
          <w:szCs w:val="28"/>
          <w:lang w:val="ru-RU"/>
        </w:rPr>
        <w:t>, определенного по формулам (</w:t>
      </w:r>
      <w:r w:rsidR="00431663">
        <w:rPr>
          <w:color w:val="000000"/>
          <w:sz w:val="28"/>
          <w:szCs w:val="28"/>
          <w:lang w:val="ru-RU"/>
        </w:rPr>
        <w:t>1</w:t>
      </w:r>
      <w:r w:rsidRPr="00346FB1">
        <w:rPr>
          <w:color w:val="000000"/>
          <w:sz w:val="28"/>
          <w:szCs w:val="28"/>
          <w:lang w:val="ru-RU"/>
        </w:rPr>
        <w:t>) – (</w:t>
      </w:r>
      <w:r w:rsidR="00431663">
        <w:rPr>
          <w:color w:val="000000"/>
          <w:sz w:val="28"/>
          <w:szCs w:val="28"/>
          <w:lang w:val="ru-RU"/>
        </w:rPr>
        <w:t>9</w:t>
      </w:r>
      <w:r w:rsidRPr="00346FB1">
        <w:rPr>
          <w:color w:val="000000"/>
          <w:sz w:val="28"/>
          <w:szCs w:val="28"/>
          <w:lang w:val="ru-RU"/>
        </w:rPr>
        <w:t>) (см. таблицу 1).</w:t>
      </w:r>
    </w:p>
    <w:p w:rsidR="00DB459F" w:rsidRPr="00346FB1" w:rsidRDefault="00785473" w:rsidP="00346FB1">
      <w:pPr>
        <w:pStyle w:val="TableTitle"/>
        <w:widowControl w:val="0"/>
        <w:spacing w:line="360" w:lineRule="auto"/>
        <w:ind w:firstLine="567"/>
        <w:jc w:val="right"/>
        <w:rPr>
          <w:smallCaps w:val="0"/>
          <w:color w:val="000000"/>
          <w:sz w:val="28"/>
          <w:szCs w:val="28"/>
          <w:lang w:val="ru-RU"/>
        </w:rPr>
      </w:pPr>
      <w:r w:rsidRPr="00346FB1">
        <w:rPr>
          <w:smallCaps w:val="0"/>
          <w:color w:val="000000"/>
          <w:sz w:val="28"/>
          <w:szCs w:val="28"/>
          <w:lang w:val="ru-RU"/>
        </w:rPr>
        <w:t xml:space="preserve">Таблица 1. </w:t>
      </w:r>
    </w:p>
    <w:p w:rsidR="00850E6B" w:rsidRPr="00346FB1" w:rsidRDefault="00850E6B" w:rsidP="00346FB1">
      <w:pPr>
        <w:pStyle w:val="TableTitle"/>
        <w:widowControl w:val="0"/>
        <w:spacing w:line="360" w:lineRule="auto"/>
        <w:rPr>
          <w:smallCaps w:val="0"/>
          <w:color w:val="000000"/>
          <w:sz w:val="28"/>
          <w:szCs w:val="28"/>
          <w:lang w:val="ru-RU"/>
        </w:rPr>
      </w:pPr>
      <w:r w:rsidRPr="00346FB1">
        <w:rPr>
          <w:smallCaps w:val="0"/>
          <w:color w:val="000000"/>
          <w:sz w:val="28"/>
          <w:szCs w:val="28"/>
          <w:lang w:val="ru-RU"/>
        </w:rPr>
        <w:t>Шкала экологического благополучия человека</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43"/>
        <w:gridCol w:w="1701"/>
        <w:gridCol w:w="3119"/>
        <w:gridCol w:w="2409"/>
      </w:tblGrid>
      <w:tr w:rsidR="00850E6B" w:rsidRPr="00346FB1" w:rsidTr="00EC7225">
        <w:trPr>
          <w:trHeight w:val="440"/>
        </w:trPr>
        <w:tc>
          <w:tcPr>
            <w:tcW w:w="3544" w:type="dxa"/>
            <w:gridSpan w:val="2"/>
            <w:vAlign w:val="center"/>
          </w:tcPr>
          <w:p w:rsidR="00850E6B" w:rsidRPr="00346FB1" w:rsidRDefault="002936FB" w:rsidP="00346FB1">
            <w:pPr>
              <w:widowControl w:val="0"/>
              <w:spacing w:after="0" w:line="240" w:lineRule="auto"/>
              <w:jc w:val="center"/>
              <w:rPr>
                <w:rFonts w:ascii="Times New Roman" w:hAnsi="Times New Roman" w:cs="Times New Roman"/>
                <w:sz w:val="24"/>
                <w:szCs w:val="24"/>
              </w:rPr>
            </w:pPr>
            <w:r>
              <w:rPr>
                <w:rFonts w:ascii="Times New Roman" w:hAnsi="Times New Roman" w:cs="Times New Roman"/>
                <w:sz w:val="28"/>
                <w:szCs w:val="28"/>
              </w:rPr>
              <w:lastRenderedPageBreak/>
              <w:t>подсистема</w:t>
            </w:r>
            <w:r w:rsidR="00850E6B" w:rsidRPr="00346FB1">
              <w:rPr>
                <w:rFonts w:ascii="Times New Roman" w:hAnsi="Times New Roman" w:cs="Times New Roman"/>
                <w:sz w:val="24"/>
                <w:szCs w:val="24"/>
              </w:rPr>
              <w:t xml:space="preserve"> / состояние</w:t>
            </w:r>
          </w:p>
        </w:tc>
        <w:tc>
          <w:tcPr>
            <w:tcW w:w="311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удовлетворительное</w:t>
            </w:r>
          </w:p>
        </w:tc>
        <w:tc>
          <w:tcPr>
            <w:tcW w:w="240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кризисное</w:t>
            </w:r>
          </w:p>
        </w:tc>
      </w:tr>
      <w:tr w:rsidR="00AA2DC0" w:rsidRPr="00346FB1" w:rsidTr="00EC7225">
        <w:tc>
          <w:tcPr>
            <w:tcW w:w="1843" w:type="dxa"/>
            <w:vMerge w:val="restart"/>
            <w:vAlign w:val="center"/>
          </w:tcPr>
          <w:p w:rsidR="00AA2DC0" w:rsidRPr="00346FB1" w:rsidRDefault="00AA2DC0"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 xml:space="preserve">человек, его экологическое благополучие </w:t>
            </w:r>
          </w:p>
        </w:tc>
        <w:tc>
          <w:tcPr>
            <w:tcW w:w="1701" w:type="dxa"/>
            <w:vAlign w:val="center"/>
          </w:tcPr>
          <w:p w:rsidR="00AA2DC0" w:rsidRPr="00115979" w:rsidRDefault="00AA2DC0" w:rsidP="00346FB1">
            <w:pPr>
              <w:widowControl w:val="0"/>
              <w:spacing w:after="0" w:line="240" w:lineRule="auto"/>
              <w:jc w:val="center"/>
              <w:rPr>
                <w:rFonts w:ascii="Times New Roman" w:hAnsi="Times New Roman" w:cs="Times New Roman"/>
                <w:sz w:val="24"/>
                <w:szCs w:val="24"/>
              </w:rPr>
            </w:pPr>
            <w:r w:rsidRPr="00115979">
              <w:rPr>
                <w:rFonts w:ascii="Times New Roman" w:hAnsi="Times New Roman" w:cs="Times New Roman"/>
                <w:sz w:val="24"/>
                <w:szCs w:val="24"/>
              </w:rPr>
              <w:t>качественное описание</w:t>
            </w:r>
          </w:p>
        </w:tc>
        <w:tc>
          <w:tcPr>
            <w:tcW w:w="3119" w:type="dxa"/>
            <w:vAlign w:val="center"/>
          </w:tcPr>
          <w:p w:rsidR="00AA2DC0" w:rsidRPr="00346FB1" w:rsidRDefault="00AA2DC0"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 xml:space="preserve">угроза жизни и здоровью отсутствует </w:t>
            </w:r>
          </w:p>
        </w:tc>
        <w:tc>
          <w:tcPr>
            <w:tcW w:w="2409" w:type="dxa"/>
            <w:vAlign w:val="center"/>
          </w:tcPr>
          <w:p w:rsidR="00AA2DC0" w:rsidRPr="00346FB1" w:rsidRDefault="00AA2DC0"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возникает угроза жизни и здоровью</w:t>
            </w:r>
          </w:p>
        </w:tc>
      </w:tr>
      <w:tr w:rsidR="00AA2DC0" w:rsidRPr="00346FB1" w:rsidTr="00EC7225">
        <w:trPr>
          <w:trHeight w:val="279"/>
        </w:trPr>
        <w:tc>
          <w:tcPr>
            <w:tcW w:w="1843" w:type="dxa"/>
            <w:vMerge/>
            <w:vAlign w:val="center"/>
          </w:tcPr>
          <w:p w:rsidR="00AA2DC0" w:rsidRPr="00346FB1" w:rsidRDefault="00AA2DC0" w:rsidP="00346FB1">
            <w:pPr>
              <w:widowControl w:val="0"/>
              <w:spacing w:after="0" w:line="240" w:lineRule="auto"/>
              <w:jc w:val="center"/>
              <w:rPr>
                <w:rFonts w:ascii="Times New Roman" w:hAnsi="Times New Roman" w:cs="Times New Roman"/>
                <w:i/>
                <w:iCs/>
                <w:sz w:val="24"/>
                <w:szCs w:val="24"/>
              </w:rPr>
            </w:pPr>
          </w:p>
        </w:tc>
        <w:tc>
          <w:tcPr>
            <w:tcW w:w="1701" w:type="dxa"/>
            <w:vAlign w:val="center"/>
          </w:tcPr>
          <w:p w:rsidR="00AA2DC0" w:rsidRPr="00115979" w:rsidRDefault="00115979" w:rsidP="00115979">
            <w:pPr>
              <w:widowControl w:val="0"/>
              <w:spacing w:after="0" w:line="240" w:lineRule="auto"/>
              <w:jc w:val="center"/>
              <w:rPr>
                <w:rFonts w:ascii="Times New Roman" w:hAnsi="Times New Roman" w:cs="Times New Roman"/>
                <w:sz w:val="24"/>
                <w:szCs w:val="24"/>
              </w:rPr>
            </w:pPr>
            <w:r w:rsidRPr="00115979">
              <w:rPr>
                <w:rFonts w:ascii="Times New Roman" w:hAnsi="Times New Roman" w:cs="Times New Roman"/>
                <w:noProof/>
                <w:sz w:val="24"/>
                <w:szCs w:val="24"/>
              </w:rPr>
              <w:t>итоговый индекс свертывания</w:t>
            </w:r>
          </w:p>
        </w:tc>
        <w:tc>
          <w:tcPr>
            <w:tcW w:w="3119" w:type="dxa"/>
            <w:vAlign w:val="center"/>
          </w:tcPr>
          <w:p w:rsidR="00AA2DC0" w:rsidRPr="00346FB1" w:rsidRDefault="00AA2DC0"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0 - 1</w:t>
            </w:r>
          </w:p>
        </w:tc>
        <w:tc>
          <w:tcPr>
            <w:tcW w:w="2409" w:type="dxa"/>
            <w:vAlign w:val="center"/>
          </w:tcPr>
          <w:p w:rsidR="00AA2DC0" w:rsidRPr="00346FB1" w:rsidRDefault="00AA2DC0"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более 1</w:t>
            </w:r>
          </w:p>
        </w:tc>
      </w:tr>
    </w:tbl>
    <w:p w:rsidR="001922E4" w:rsidRPr="00346FB1" w:rsidRDefault="001922E4" w:rsidP="00346FB1">
      <w:pPr>
        <w:widowControl w:val="0"/>
        <w:spacing w:before="120"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rPr>
        <w:t xml:space="preserve">Результаты </w:t>
      </w:r>
    </w:p>
    <w:p w:rsidR="00850E6B" w:rsidRPr="00346FB1" w:rsidRDefault="00850E6B" w:rsidP="00346FB1">
      <w:pPr>
        <w:pStyle w:val="Text"/>
        <w:spacing w:line="360" w:lineRule="auto"/>
        <w:ind w:firstLine="567"/>
        <w:rPr>
          <w:sz w:val="28"/>
          <w:szCs w:val="28"/>
          <w:lang w:val="ru-RU"/>
        </w:rPr>
      </w:pPr>
      <w:r w:rsidRPr="00346FB1">
        <w:rPr>
          <w:sz w:val="28"/>
          <w:szCs w:val="28"/>
          <w:lang w:val="ru-RU"/>
        </w:rPr>
        <w:t xml:space="preserve">По приведенной методике проведена оценка </w:t>
      </w:r>
      <w:r w:rsidR="0002776C" w:rsidRPr="0002776C">
        <w:rPr>
          <w:color w:val="000000"/>
          <w:sz w:val="28"/>
          <w:szCs w:val="28"/>
          <w:lang w:val="ru-RU"/>
        </w:rPr>
        <w:t>экологическо</w:t>
      </w:r>
      <w:r w:rsidR="0002776C">
        <w:rPr>
          <w:color w:val="000000"/>
          <w:sz w:val="28"/>
          <w:szCs w:val="28"/>
          <w:lang w:val="ru-RU"/>
        </w:rPr>
        <w:t>го</w:t>
      </w:r>
      <w:r w:rsidR="0002776C" w:rsidRPr="0002776C">
        <w:rPr>
          <w:color w:val="000000"/>
          <w:sz w:val="28"/>
          <w:szCs w:val="28"/>
          <w:lang w:val="ru-RU"/>
        </w:rPr>
        <w:t xml:space="preserve"> благополучи</w:t>
      </w:r>
      <w:r w:rsidR="0002776C">
        <w:rPr>
          <w:color w:val="000000"/>
          <w:sz w:val="28"/>
          <w:szCs w:val="28"/>
          <w:lang w:val="ru-RU"/>
        </w:rPr>
        <w:t>я</w:t>
      </w:r>
      <w:r w:rsidR="0002776C" w:rsidRPr="0002776C">
        <w:rPr>
          <w:color w:val="000000"/>
          <w:sz w:val="28"/>
          <w:szCs w:val="28"/>
          <w:lang w:val="ru-RU"/>
        </w:rPr>
        <w:t xml:space="preserve"> человека</w:t>
      </w:r>
      <w:r w:rsidRPr="00346FB1">
        <w:rPr>
          <w:sz w:val="28"/>
          <w:szCs w:val="28"/>
          <w:lang w:val="ru-RU"/>
        </w:rPr>
        <w:t xml:space="preserve"> в </w:t>
      </w:r>
      <w:r w:rsidR="002936FB">
        <w:rPr>
          <w:rFonts w:eastAsiaTheme="minorHAnsi"/>
          <w:sz w:val="28"/>
          <w:szCs w:val="28"/>
          <w:lang w:val="ru-RU"/>
        </w:rPr>
        <w:t>территориальной техносфере</w:t>
      </w:r>
      <w:r w:rsidRPr="00346FB1">
        <w:rPr>
          <w:sz w:val="28"/>
          <w:szCs w:val="28"/>
          <w:lang w:val="ru-RU"/>
        </w:rPr>
        <w:t xml:space="preserve"> в состав которой входит промышленное предприятие на котором постоянно ведется комплексный мониторинг. Среди </w:t>
      </w:r>
      <w:r w:rsidR="00534DA2" w:rsidRPr="00534DA2">
        <w:rPr>
          <w:noProof/>
          <w:sz w:val="28"/>
          <w:szCs w:val="28"/>
          <w:lang w:val="ru-RU"/>
        </w:rPr>
        <w:t>экологическ</w:t>
      </w:r>
      <w:r w:rsidR="00534DA2">
        <w:rPr>
          <w:noProof/>
          <w:sz w:val="28"/>
          <w:szCs w:val="28"/>
          <w:lang w:val="ru-RU"/>
        </w:rPr>
        <w:t>их</w:t>
      </w:r>
      <w:r w:rsidR="00534DA2" w:rsidRPr="00534DA2">
        <w:rPr>
          <w:noProof/>
          <w:sz w:val="28"/>
          <w:szCs w:val="28"/>
          <w:lang w:val="ru-RU"/>
        </w:rPr>
        <w:t xml:space="preserve"> аспект</w:t>
      </w:r>
      <w:r w:rsidR="00534DA2">
        <w:rPr>
          <w:noProof/>
          <w:sz w:val="28"/>
          <w:szCs w:val="28"/>
          <w:lang w:val="ru-RU"/>
        </w:rPr>
        <w:t>ов</w:t>
      </w:r>
      <w:r w:rsidRPr="00346FB1">
        <w:rPr>
          <w:sz w:val="28"/>
          <w:szCs w:val="28"/>
          <w:lang w:val="ru-RU"/>
        </w:rPr>
        <w:t xml:space="preserve"> наибольший интерес представляют содержание аммиака, водорода хлористого, кислоты уксусн</w:t>
      </w:r>
      <w:r w:rsidR="00EF64E0">
        <w:rPr>
          <w:sz w:val="28"/>
          <w:szCs w:val="28"/>
          <w:lang w:val="ru-RU"/>
        </w:rPr>
        <w:t>ой в воздухе населенного пункта</w:t>
      </w:r>
      <w:r w:rsidRPr="00346FB1">
        <w:rPr>
          <w:sz w:val="28"/>
          <w:szCs w:val="28"/>
          <w:lang w:val="ru-RU"/>
        </w:rPr>
        <w:t xml:space="preserve"> и уровень шума на границе жилой застройки. Для каждого из </w:t>
      </w:r>
      <w:r w:rsidR="00EF64E0">
        <w:rPr>
          <w:sz w:val="28"/>
          <w:szCs w:val="28"/>
          <w:lang w:val="ru-RU"/>
        </w:rPr>
        <w:t>экологического аспекта (</w:t>
      </w:r>
      <w:r w:rsidRPr="00346FB1">
        <w:rPr>
          <w:sz w:val="28"/>
          <w:szCs w:val="28"/>
          <w:lang w:val="ru-RU"/>
        </w:rPr>
        <w:t>ЭА</w:t>
      </w:r>
      <w:r w:rsidR="00EF64E0">
        <w:rPr>
          <w:sz w:val="28"/>
          <w:szCs w:val="28"/>
          <w:lang w:val="ru-RU"/>
        </w:rPr>
        <w:t>)</w:t>
      </w:r>
      <w:r w:rsidRPr="00346FB1">
        <w:rPr>
          <w:sz w:val="28"/>
          <w:szCs w:val="28"/>
          <w:lang w:val="ru-RU"/>
        </w:rPr>
        <w:t xml:space="preserve"> определены фактические значения </w:t>
      </w:r>
      <w:r w:rsidR="00EF64E0" w:rsidRPr="00EF64E0">
        <w:rPr>
          <w:noProof/>
          <w:sz w:val="28"/>
          <w:szCs w:val="28"/>
          <w:lang w:val="ru-RU"/>
        </w:rPr>
        <w:t>анализируемых критериев</w:t>
      </w:r>
      <w:r w:rsidR="00EF64E0" w:rsidRPr="00346FB1">
        <w:rPr>
          <w:sz w:val="28"/>
          <w:szCs w:val="28"/>
          <w:lang w:val="ru-RU"/>
        </w:rPr>
        <w:t xml:space="preserve"> </w:t>
      </w:r>
      <w:r w:rsidR="00EF64E0">
        <w:rPr>
          <w:sz w:val="28"/>
          <w:szCs w:val="28"/>
          <w:lang w:val="ru-RU"/>
        </w:rPr>
        <w:t>(</w:t>
      </w:r>
      <w:r w:rsidRPr="00346FB1">
        <w:rPr>
          <w:sz w:val="28"/>
          <w:szCs w:val="28"/>
          <w:lang w:val="ru-RU"/>
        </w:rPr>
        <w:t>АК</w:t>
      </w:r>
      <w:r w:rsidR="00EF64E0">
        <w:rPr>
          <w:sz w:val="28"/>
          <w:szCs w:val="28"/>
          <w:lang w:val="ru-RU"/>
        </w:rPr>
        <w:t>)</w:t>
      </w:r>
      <w:r w:rsidRPr="00346FB1">
        <w:rPr>
          <w:sz w:val="28"/>
          <w:szCs w:val="28"/>
          <w:lang w:val="ru-RU"/>
        </w:rPr>
        <w:t xml:space="preserve"> и по данным </w:t>
      </w:r>
      <w:r w:rsidR="00EF64E0">
        <w:rPr>
          <w:sz w:val="28"/>
          <w:szCs w:val="28"/>
          <w:lang w:val="ru-RU"/>
        </w:rPr>
        <w:t>нормативных правовых актов</w:t>
      </w:r>
      <w:r w:rsidRPr="00346FB1">
        <w:rPr>
          <w:sz w:val="28"/>
          <w:szCs w:val="28"/>
          <w:lang w:val="ru-RU"/>
        </w:rPr>
        <w:t xml:space="preserve"> установлены ПДЗ для воздуха </w:t>
      </w:r>
      <w:r w:rsidR="00EF64E0">
        <w:rPr>
          <w:sz w:val="28"/>
          <w:szCs w:val="28"/>
          <w:lang w:val="ru-RU"/>
        </w:rPr>
        <w:t>населенного пункта</w:t>
      </w:r>
      <w:r w:rsidRPr="00346FB1">
        <w:rPr>
          <w:sz w:val="28"/>
          <w:szCs w:val="28"/>
          <w:lang w:val="ru-RU"/>
        </w:rPr>
        <w:t>, значения которых приведены в таблице 2.</w:t>
      </w:r>
    </w:p>
    <w:p w:rsidR="00DB459F" w:rsidRPr="00346FB1" w:rsidRDefault="00F035E9" w:rsidP="00346FB1">
      <w:pPr>
        <w:pStyle w:val="TableTitle"/>
        <w:widowControl w:val="0"/>
        <w:spacing w:line="360" w:lineRule="auto"/>
        <w:ind w:firstLine="567"/>
        <w:jc w:val="right"/>
        <w:rPr>
          <w:smallCaps w:val="0"/>
          <w:sz w:val="28"/>
          <w:szCs w:val="28"/>
          <w:lang w:val="ru-RU"/>
        </w:rPr>
      </w:pPr>
      <w:r w:rsidRPr="00346FB1">
        <w:rPr>
          <w:smallCaps w:val="0"/>
          <w:sz w:val="28"/>
          <w:szCs w:val="28"/>
          <w:lang w:val="ru-RU"/>
        </w:rPr>
        <w:t>Таблица 2</w:t>
      </w:r>
      <w:r w:rsidR="00EC7225" w:rsidRPr="00346FB1">
        <w:rPr>
          <w:smallCaps w:val="0"/>
          <w:sz w:val="28"/>
          <w:szCs w:val="28"/>
          <w:lang w:val="ru-RU"/>
        </w:rPr>
        <w:t>.</w:t>
      </w:r>
    </w:p>
    <w:p w:rsidR="00850E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Исходные данные</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402"/>
        <w:gridCol w:w="851"/>
        <w:gridCol w:w="1134"/>
        <w:gridCol w:w="1843"/>
        <w:gridCol w:w="1842"/>
      </w:tblGrid>
      <w:tr w:rsidR="00850E6B" w:rsidRPr="00346FB1" w:rsidTr="00EC7225">
        <w:trPr>
          <w:trHeight w:val="440"/>
        </w:trPr>
        <w:tc>
          <w:tcPr>
            <w:tcW w:w="340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АК / ЭА</w:t>
            </w:r>
          </w:p>
        </w:tc>
        <w:tc>
          <w:tcPr>
            <w:tcW w:w="851" w:type="dxa"/>
            <w:vAlign w:val="center"/>
          </w:tcPr>
          <w:p w:rsidR="00850E6B" w:rsidRPr="00346FB1" w:rsidRDefault="00850E6B" w:rsidP="00346FB1">
            <w:pPr>
              <w:widowControl w:val="0"/>
              <w:spacing w:after="0" w:line="240" w:lineRule="auto"/>
              <w:jc w:val="center"/>
              <w:rPr>
                <w:rFonts w:ascii="Times New Roman" w:hAnsi="Times New Roman" w:cs="Times New Roman"/>
                <w:smallCaps/>
                <w:sz w:val="24"/>
                <w:szCs w:val="24"/>
              </w:rPr>
            </w:pPr>
            <w:r w:rsidRPr="00346FB1">
              <w:rPr>
                <w:rFonts w:ascii="Times New Roman" w:hAnsi="Times New Roman" w:cs="Times New Roman"/>
                <w:sz w:val="24"/>
                <w:szCs w:val="24"/>
              </w:rPr>
              <w:t>шум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1</m:t>
                  </m:r>
                </m:sub>
              </m:sSub>
            </m:oMath>
            <w:r w:rsidRPr="00346FB1">
              <w:rPr>
                <w:rFonts w:ascii="Times New Roman" w:hAnsi="Times New Roman" w:cs="Times New Roman"/>
                <w:sz w:val="24"/>
                <w:szCs w:val="24"/>
              </w:rPr>
              <w:t>)</w:t>
            </w:r>
          </w:p>
        </w:tc>
        <w:tc>
          <w:tcPr>
            <w:tcW w:w="1134"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аммиак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2</m:t>
                  </m:r>
                </m:sub>
              </m:sSub>
            </m:oMath>
            <w:r w:rsidRPr="00346FB1">
              <w:rPr>
                <w:rFonts w:ascii="Times New Roman" w:hAnsi="Times New Roman" w:cs="Times New Roman"/>
                <w:sz w:val="24"/>
                <w:szCs w:val="24"/>
              </w:rPr>
              <w:t>)</w:t>
            </w:r>
          </w:p>
        </w:tc>
        <w:tc>
          <w:tcPr>
            <w:tcW w:w="1843"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водород хлористый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3</m:t>
                  </m:r>
                </m:sub>
              </m:sSub>
            </m:oMath>
            <w:r w:rsidRPr="00346FB1">
              <w:rPr>
                <w:rFonts w:ascii="Times New Roman" w:hAnsi="Times New Roman" w:cs="Times New Roman"/>
                <w:sz w:val="24"/>
                <w:szCs w:val="24"/>
              </w:rPr>
              <w:t>)</w:t>
            </w:r>
          </w:p>
        </w:tc>
        <w:tc>
          <w:tcPr>
            <w:tcW w:w="184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кислота уксусная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4</m:t>
                  </m:r>
                </m:sub>
              </m:sSub>
            </m:oMath>
            <w:r w:rsidRPr="00346FB1">
              <w:rPr>
                <w:rFonts w:ascii="Times New Roman" w:hAnsi="Times New Roman" w:cs="Times New Roman"/>
                <w:sz w:val="24"/>
                <w:szCs w:val="24"/>
              </w:rPr>
              <w:t>)</w:t>
            </w:r>
          </w:p>
        </w:tc>
      </w:tr>
      <w:tr w:rsidR="00850E6B" w:rsidRPr="00346FB1" w:rsidTr="00EC7225">
        <w:tc>
          <w:tcPr>
            <w:tcW w:w="3402" w:type="dxa"/>
            <w:vAlign w:val="center"/>
          </w:tcPr>
          <w:p w:rsidR="00850E6B" w:rsidRPr="00346FB1" w:rsidRDefault="00850E6B" w:rsidP="00346FB1">
            <w:pPr>
              <w:widowControl w:val="0"/>
              <w:spacing w:after="0" w:line="240" w:lineRule="auto"/>
              <w:jc w:val="both"/>
              <w:rPr>
                <w:rFonts w:ascii="Times New Roman" w:hAnsi="Times New Roman" w:cs="Times New Roman"/>
                <w:sz w:val="24"/>
                <w:szCs w:val="24"/>
              </w:rPr>
            </w:pPr>
            <w:r w:rsidRPr="00346FB1">
              <w:rPr>
                <w:rFonts w:ascii="Times New Roman" w:hAnsi="Times New Roman" w:cs="Times New Roman"/>
                <w:sz w:val="24"/>
                <w:szCs w:val="24"/>
              </w:rPr>
              <w:t xml:space="preserve">фактические значения АК в среде,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r>
                    <w:rPr>
                      <w:rFonts w:ascii="Cambria Math" w:hAnsi="Times New Roman" w:cs="Times New Roman"/>
                      <w:sz w:val="24"/>
                      <w:szCs w:val="24"/>
                    </w:rPr>
                    <m:t xml:space="preserve"> act</m:t>
                  </m:r>
                </m:sub>
              </m:sSub>
            </m:oMath>
            <w:r w:rsidRPr="00346FB1">
              <w:rPr>
                <w:rFonts w:ascii="Times New Roman" w:eastAsiaTheme="minorEastAsia" w:hAnsi="Times New Roman" w:cs="Times New Roman"/>
                <w:sz w:val="24"/>
                <w:szCs w:val="24"/>
              </w:rPr>
              <w:t xml:space="preserve">, </w:t>
            </w:r>
            <w:r w:rsidRPr="00346FB1">
              <w:rPr>
                <w:rFonts w:ascii="Times New Roman" w:hAnsi="Times New Roman" w:cs="Times New Roman"/>
                <w:sz w:val="24"/>
                <w:szCs w:val="24"/>
              </w:rPr>
              <w:t>(</w:t>
            </w:r>
            <w:proofErr w:type="spellStart"/>
            <w:r w:rsidRPr="00346FB1">
              <w:rPr>
                <w:rFonts w:ascii="Times New Roman" w:hAnsi="Times New Roman" w:cs="Times New Roman"/>
                <w:sz w:val="24"/>
                <w:szCs w:val="24"/>
              </w:rPr>
              <w:t>дБА</w:t>
            </w:r>
            <w:proofErr w:type="spellEnd"/>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мг/м</w:t>
            </w:r>
            <w:r w:rsidRPr="00346FB1">
              <w:rPr>
                <w:rFonts w:ascii="Times New Roman" w:hAnsi="Times New Roman" w:cs="Times New Roman"/>
                <w:sz w:val="24"/>
                <w:szCs w:val="24"/>
                <w:vertAlign w:val="superscript"/>
              </w:rPr>
              <w:t>3**</w:t>
            </w:r>
            <w:r w:rsidRPr="00346FB1">
              <w:rPr>
                <w:rFonts w:ascii="Times New Roman" w:hAnsi="Times New Roman" w:cs="Times New Roman"/>
                <w:sz w:val="24"/>
                <w:szCs w:val="24"/>
              </w:rPr>
              <w:t>)</w:t>
            </w:r>
          </w:p>
        </w:tc>
        <w:tc>
          <w:tcPr>
            <w:tcW w:w="85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54</w:t>
            </w:r>
            <w:r w:rsidRPr="00346FB1">
              <w:rPr>
                <w:rFonts w:ascii="Times New Roman" w:hAnsi="Times New Roman" w:cs="Times New Roman"/>
                <w:sz w:val="24"/>
                <w:szCs w:val="24"/>
                <w:vertAlign w:val="superscript"/>
              </w:rPr>
              <w:t>*</w:t>
            </w:r>
          </w:p>
        </w:tc>
        <w:tc>
          <w:tcPr>
            <w:tcW w:w="1134"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0,16</w:t>
            </w:r>
            <w:r w:rsidRPr="00346FB1">
              <w:rPr>
                <w:rFonts w:ascii="Times New Roman" w:hAnsi="Times New Roman" w:cs="Times New Roman"/>
                <w:sz w:val="24"/>
                <w:szCs w:val="24"/>
                <w:vertAlign w:val="superscript"/>
              </w:rPr>
              <w:t>**</w:t>
            </w:r>
          </w:p>
        </w:tc>
        <w:tc>
          <w:tcPr>
            <w:tcW w:w="1843"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0,05</w:t>
            </w:r>
            <w:r w:rsidRPr="00346FB1">
              <w:rPr>
                <w:rFonts w:ascii="Times New Roman" w:hAnsi="Times New Roman" w:cs="Times New Roman"/>
                <w:sz w:val="24"/>
                <w:szCs w:val="24"/>
                <w:vertAlign w:val="superscript"/>
              </w:rPr>
              <w:t>**</w:t>
            </w:r>
          </w:p>
        </w:tc>
        <w:tc>
          <w:tcPr>
            <w:tcW w:w="184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0,07</w:t>
            </w:r>
            <w:r w:rsidRPr="00346FB1">
              <w:rPr>
                <w:rFonts w:ascii="Times New Roman" w:hAnsi="Times New Roman" w:cs="Times New Roman"/>
                <w:sz w:val="24"/>
                <w:szCs w:val="24"/>
                <w:vertAlign w:val="superscript"/>
              </w:rPr>
              <w:t>**</w:t>
            </w:r>
          </w:p>
        </w:tc>
      </w:tr>
      <w:tr w:rsidR="00850E6B" w:rsidRPr="00346FB1" w:rsidTr="00EC7225">
        <w:tc>
          <w:tcPr>
            <w:tcW w:w="3402" w:type="dxa"/>
            <w:vAlign w:val="center"/>
          </w:tcPr>
          <w:p w:rsidR="00850E6B" w:rsidRPr="00346FB1" w:rsidRDefault="00850E6B" w:rsidP="00346FB1">
            <w:pPr>
              <w:widowControl w:val="0"/>
              <w:spacing w:after="0" w:line="240" w:lineRule="auto"/>
              <w:jc w:val="both"/>
              <w:rPr>
                <w:rFonts w:ascii="Times New Roman" w:hAnsi="Times New Roman" w:cs="Times New Roman"/>
                <w:sz w:val="24"/>
                <w:szCs w:val="24"/>
              </w:rPr>
            </w:pPr>
            <w:r w:rsidRPr="00346FB1">
              <w:rPr>
                <w:rFonts w:ascii="Times New Roman" w:hAnsi="Times New Roman" w:cs="Times New Roman"/>
                <w:sz w:val="24"/>
                <w:szCs w:val="24"/>
              </w:rPr>
              <w:t>предельно допустимые значения АК в среде (ПДУ</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w:t>
            </w:r>
            <w:proofErr w:type="spellStart"/>
            <w:r w:rsidRPr="00346FB1">
              <w:rPr>
                <w:rFonts w:ascii="Times New Roman" w:hAnsi="Times New Roman" w:cs="Times New Roman"/>
                <w:sz w:val="24"/>
                <w:szCs w:val="24"/>
              </w:rPr>
              <w:t>ПДК</w:t>
            </w:r>
            <w:r w:rsidRPr="00346FB1">
              <w:rPr>
                <w:rFonts w:ascii="Times New Roman" w:hAnsi="Times New Roman" w:cs="Times New Roman"/>
                <w:sz w:val="24"/>
                <w:szCs w:val="24"/>
                <w:vertAlign w:val="subscript"/>
              </w:rPr>
              <w:t>с.сут</w:t>
            </w:r>
            <w:proofErr w:type="spellEnd"/>
            <w:r w:rsidRPr="00346FB1">
              <w:rPr>
                <w:rFonts w:ascii="Times New Roman" w:hAnsi="Times New Roman" w:cs="Times New Roman"/>
                <w:sz w:val="24"/>
                <w:szCs w:val="24"/>
                <w:vertAlign w:val="subscript"/>
              </w:rPr>
              <w:t>.</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w:t>
            </w:r>
            <m:oMath>
              <m:sSub>
                <m:sSubPr>
                  <m:ctrlPr>
                    <w:rPr>
                      <w:rFonts w:ascii="Cambria Math" w:hAnsi="Times New Roman" w:cs="Times New Roman"/>
                      <w:i/>
                      <w:sz w:val="24"/>
                      <w:szCs w:val="24"/>
                      <w:lang w:eastAsia="ru-RU"/>
                    </w:rPr>
                  </m:ctrlPr>
                </m:sSubPr>
                <m:e>
                  <m:r>
                    <w:rPr>
                      <w:rFonts w:ascii="Cambria Math" w:hAnsi="Cambria Math" w:cs="Times New Roman"/>
                      <w:sz w:val="24"/>
                      <w:szCs w:val="24"/>
                      <w:lang w:eastAsia="ru-RU"/>
                    </w:rPr>
                    <m:t>C</m:t>
                  </m:r>
                </m:e>
                <m:sub>
                  <m:r>
                    <w:rPr>
                      <w:rFonts w:ascii="Cambria Math" w:hAnsi="Cambria Math" w:cs="Times New Roman"/>
                      <w:sz w:val="24"/>
                      <w:szCs w:val="24"/>
                      <w:lang w:eastAsia="ru-RU"/>
                    </w:rPr>
                    <m:t>m</m:t>
                  </m:r>
                  <m:r>
                    <w:rPr>
                      <w:rFonts w:ascii="Cambria Math" w:hAnsi="Times New Roman" w:cs="Times New Roman"/>
                      <w:sz w:val="24"/>
                      <w:szCs w:val="24"/>
                      <w:lang w:eastAsia="ru-RU"/>
                    </w:rPr>
                    <m:t xml:space="preserve"> </m:t>
                  </m:r>
                  <m:r>
                    <w:rPr>
                      <w:rFonts w:ascii="Cambria Math" w:hAnsi="Cambria Math" w:cs="Times New Roman"/>
                      <w:sz w:val="24"/>
                      <w:szCs w:val="24"/>
                      <w:lang w:eastAsia="ru-RU"/>
                    </w:rPr>
                    <m:t>PV</m:t>
                  </m:r>
                </m:sub>
              </m:sSub>
            </m:oMath>
            <w:r w:rsidRPr="00346FB1">
              <w:rPr>
                <w:rFonts w:ascii="Times New Roman" w:eastAsiaTheme="minorEastAsia" w:hAnsi="Times New Roman" w:cs="Times New Roman"/>
                <w:sz w:val="24"/>
                <w:szCs w:val="24"/>
              </w:rPr>
              <w:t xml:space="preserve">, </w:t>
            </w:r>
            <w:r w:rsidRPr="00346FB1">
              <w:rPr>
                <w:rFonts w:ascii="Times New Roman" w:hAnsi="Times New Roman" w:cs="Times New Roman"/>
                <w:sz w:val="24"/>
                <w:szCs w:val="24"/>
              </w:rPr>
              <w:t>(</w:t>
            </w:r>
            <w:proofErr w:type="spellStart"/>
            <w:r w:rsidRPr="00346FB1">
              <w:rPr>
                <w:rFonts w:ascii="Times New Roman" w:hAnsi="Times New Roman" w:cs="Times New Roman"/>
                <w:sz w:val="24"/>
                <w:szCs w:val="24"/>
              </w:rPr>
              <w:t>дБА</w:t>
            </w:r>
            <w:proofErr w:type="spellEnd"/>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мг/м</w:t>
            </w:r>
            <w:r w:rsidRPr="00346FB1">
              <w:rPr>
                <w:rFonts w:ascii="Times New Roman" w:hAnsi="Times New Roman" w:cs="Times New Roman"/>
                <w:sz w:val="24"/>
                <w:szCs w:val="24"/>
                <w:vertAlign w:val="superscript"/>
              </w:rPr>
              <w:t>3**</w:t>
            </w:r>
            <w:r w:rsidRPr="00346FB1">
              <w:rPr>
                <w:rFonts w:ascii="Times New Roman" w:hAnsi="Times New Roman" w:cs="Times New Roman"/>
                <w:sz w:val="24"/>
                <w:szCs w:val="24"/>
              </w:rPr>
              <w:t>)</w:t>
            </w:r>
          </w:p>
        </w:tc>
        <w:tc>
          <w:tcPr>
            <w:tcW w:w="851"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50</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6</w:t>
            </w:r>
            <w:r w:rsidRPr="00346FB1">
              <w:rPr>
                <w:rFonts w:ascii="Times New Roman" w:hAnsi="Times New Roman" w:cs="Times New Roman"/>
                <w:sz w:val="24"/>
                <w:szCs w:val="24"/>
              </w:rPr>
              <w:t>]</w:t>
            </w:r>
          </w:p>
        </w:tc>
        <w:tc>
          <w:tcPr>
            <w:tcW w:w="1134"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0,04</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c>
          <w:tcPr>
            <w:tcW w:w="1843"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0,02</w:t>
            </w:r>
            <w:r w:rsidRPr="00346FB1">
              <w:rPr>
                <w:rFonts w:ascii="Times New Roman" w:hAnsi="Times New Roman" w:cs="Times New Roman"/>
                <w:sz w:val="24"/>
                <w:szCs w:val="24"/>
                <w:vertAlign w:val="superscript"/>
              </w:rPr>
              <w:t xml:space="preserve">** </w:t>
            </w:r>
            <w:r w:rsidRPr="00346FB1">
              <w:rPr>
                <w:rFonts w:ascii="Times New Roman" w:hAnsi="Times New Roman" w:cs="Times New Roman"/>
                <w:sz w:val="24"/>
                <w:szCs w:val="24"/>
              </w:rPr>
              <w:t>[1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c>
          <w:tcPr>
            <w:tcW w:w="1842"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0,06</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r>
      <w:tr w:rsidR="00850E6B" w:rsidRPr="00346FB1" w:rsidTr="00EC7225">
        <w:tc>
          <w:tcPr>
            <w:tcW w:w="3402" w:type="dxa"/>
            <w:vAlign w:val="center"/>
          </w:tcPr>
          <w:p w:rsidR="00850E6B" w:rsidRPr="00346FB1" w:rsidRDefault="0034307E" w:rsidP="00346FB1">
            <w:pPr>
              <w:widowControl w:val="0"/>
              <w:spacing w:after="0" w:line="240" w:lineRule="auto"/>
              <w:jc w:val="both"/>
              <w:rPr>
                <w:rFonts w:ascii="Times New Roman" w:hAnsi="Times New Roman" w:cs="Times New Roman"/>
                <w:sz w:val="24"/>
                <w:szCs w:val="24"/>
              </w:rPr>
            </w:pPr>
            <m:oMathPara>
              <m:oMathParaPr>
                <m:jc m:val="left"/>
              </m:oMathParaPr>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Cambria Math" w:cs="Times New Roman"/>
                        <w:sz w:val="24"/>
                        <w:szCs w:val="24"/>
                      </w:rPr>
                      <m:t>m</m:t>
                    </m:r>
                  </m:sub>
                </m:sSub>
              </m:oMath>
            </m:oMathPara>
          </w:p>
        </w:tc>
        <w:tc>
          <w:tcPr>
            <w:tcW w:w="85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1,08</w:t>
            </w:r>
          </w:p>
        </w:tc>
        <w:tc>
          <w:tcPr>
            <w:tcW w:w="1134"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4</w:t>
            </w:r>
          </w:p>
        </w:tc>
        <w:tc>
          <w:tcPr>
            <w:tcW w:w="1843"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2,5</w:t>
            </w:r>
          </w:p>
        </w:tc>
        <w:tc>
          <w:tcPr>
            <w:tcW w:w="184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1,17</w:t>
            </w:r>
          </w:p>
        </w:tc>
      </w:tr>
      <w:tr w:rsidR="00850E6B" w:rsidRPr="00346FB1" w:rsidTr="00EC7225">
        <w:tc>
          <w:tcPr>
            <w:tcW w:w="3402" w:type="dxa"/>
            <w:vAlign w:val="center"/>
          </w:tcPr>
          <w:p w:rsidR="00850E6B" w:rsidRPr="00346FB1" w:rsidRDefault="00850E6B" w:rsidP="00346FB1">
            <w:pPr>
              <w:widowControl w:val="0"/>
              <w:spacing w:after="0" w:line="240" w:lineRule="auto"/>
              <w:jc w:val="both"/>
              <w:rPr>
                <w:rFonts w:ascii="Times New Roman" w:hAnsi="Times New Roman" w:cs="Times New Roman"/>
                <w:sz w:val="24"/>
                <w:szCs w:val="24"/>
              </w:rPr>
            </w:pPr>
            <w:r w:rsidRPr="00346FB1">
              <w:rPr>
                <w:rFonts w:ascii="Times New Roman" w:hAnsi="Times New Roman" w:cs="Times New Roman"/>
                <w:sz w:val="24"/>
                <w:szCs w:val="24"/>
              </w:rPr>
              <w:t>класс (условий труда</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опасности ЗВ в среде</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(I, II, III, IV)), </w:t>
            </w:r>
            <m:oMath>
              <m:r>
                <w:rPr>
                  <w:rFonts w:ascii="Cambria Math" w:hAnsi="Times New Roman" w:cs="Times New Roman"/>
                  <w:sz w:val="24"/>
                  <w:szCs w:val="24"/>
                </w:rPr>
                <m:t xml:space="preserve"> </m:t>
              </m:r>
              <m:sSub>
                <m:sSubPr>
                  <m:ctrlPr>
                    <w:rPr>
                      <w:rFonts w:ascii="Cambria Math" w:hAnsi="Times New Roman" w:cs="Times New Roman"/>
                      <w:i/>
                      <w:sz w:val="24"/>
                      <w:szCs w:val="24"/>
                    </w:rPr>
                  </m:ctrlPr>
                </m:sSubPr>
                <m:e>
                  <m:r>
                    <w:rPr>
                      <w:rFonts w:ascii="Cambria Math" w:hAnsi="Cambria Math" w:cs="Times New Roman"/>
                      <w:sz w:val="24"/>
                      <w:szCs w:val="24"/>
                    </w:rPr>
                    <m:t>K</m:t>
                  </m:r>
                </m:e>
                <m:sub>
                  <m:r>
                    <w:rPr>
                      <w:rFonts w:ascii="Cambria Math" w:hAnsi="Cambria Math" w:cs="Times New Roman"/>
                      <w:sz w:val="24"/>
                      <w:szCs w:val="24"/>
                    </w:rPr>
                    <m:t>k</m:t>
                  </m:r>
                </m:sub>
              </m:sSub>
            </m:oMath>
          </w:p>
        </w:tc>
        <w:tc>
          <w:tcPr>
            <w:tcW w:w="851"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III</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8</w:t>
            </w:r>
            <w:r w:rsidRPr="00346FB1">
              <w:rPr>
                <w:rFonts w:ascii="Times New Roman" w:hAnsi="Times New Roman" w:cs="Times New Roman"/>
                <w:sz w:val="24"/>
                <w:szCs w:val="24"/>
              </w:rPr>
              <w:t>]</w:t>
            </w:r>
          </w:p>
        </w:tc>
        <w:tc>
          <w:tcPr>
            <w:tcW w:w="1134"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IV</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c>
          <w:tcPr>
            <w:tcW w:w="1843"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II</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c>
          <w:tcPr>
            <w:tcW w:w="1842" w:type="dxa"/>
            <w:vAlign w:val="center"/>
          </w:tcPr>
          <w:p w:rsidR="00850E6B" w:rsidRPr="00346FB1" w:rsidRDefault="00850E6B" w:rsidP="00B50B39">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III</w:t>
            </w:r>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xml:space="preserve"> [1</w:t>
            </w:r>
            <w:r w:rsidR="00B50B39">
              <w:rPr>
                <w:rFonts w:ascii="Times New Roman" w:hAnsi="Times New Roman" w:cs="Times New Roman"/>
                <w:sz w:val="24"/>
                <w:szCs w:val="24"/>
              </w:rPr>
              <w:t>7</w:t>
            </w:r>
            <w:r w:rsidRPr="00346FB1">
              <w:rPr>
                <w:rFonts w:ascii="Times New Roman" w:hAnsi="Times New Roman" w:cs="Times New Roman"/>
                <w:sz w:val="24"/>
                <w:szCs w:val="24"/>
              </w:rPr>
              <w:t>]</w:t>
            </w:r>
          </w:p>
        </w:tc>
      </w:tr>
      <w:tr w:rsidR="00850E6B" w:rsidRPr="00346FB1" w:rsidTr="00EC7225">
        <w:tc>
          <w:tcPr>
            <w:tcW w:w="3402" w:type="dxa"/>
            <w:vAlign w:val="center"/>
          </w:tcPr>
          <w:p w:rsidR="00850E6B" w:rsidRPr="00346FB1" w:rsidRDefault="00850E6B" w:rsidP="00346FB1">
            <w:pPr>
              <w:widowControl w:val="0"/>
              <w:spacing w:after="0" w:line="240" w:lineRule="auto"/>
              <w:jc w:val="both"/>
              <w:rPr>
                <w:rFonts w:ascii="Times New Roman" w:hAnsi="Times New Roman" w:cs="Times New Roman"/>
                <w:sz w:val="24"/>
                <w:szCs w:val="24"/>
              </w:rPr>
            </w:pPr>
            <w:r w:rsidRPr="00346FB1">
              <w:rPr>
                <w:rFonts w:ascii="Times New Roman" w:hAnsi="Times New Roman" w:cs="Times New Roman"/>
                <w:sz w:val="24"/>
                <w:szCs w:val="24"/>
              </w:rPr>
              <w:t xml:space="preserve">значение верхней границы АК,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r>
                    <w:rPr>
                      <w:rFonts w:ascii="Cambria Math" w:hAnsi="Times New Roman" w:cs="Times New Roman"/>
                      <w:sz w:val="24"/>
                      <w:szCs w:val="24"/>
                    </w:rPr>
                    <m:t xml:space="preserve"> </m:t>
                  </m:r>
                  <m:r>
                    <w:rPr>
                      <w:rFonts w:ascii="Cambria Math" w:hAnsi="Cambria Math" w:cs="Times New Roman"/>
                      <w:sz w:val="24"/>
                      <w:szCs w:val="24"/>
                    </w:rPr>
                    <m:t>max</m:t>
                  </m:r>
                  <m:r>
                    <w:rPr>
                      <w:rFonts w:ascii="Cambria Math" w:hAnsi="Times New Roman" w:cs="Times New Roman"/>
                      <w:sz w:val="24"/>
                      <w:szCs w:val="24"/>
                    </w:rPr>
                    <m:t xml:space="preserve"> </m:t>
                  </m:r>
                  <m:r>
                    <w:rPr>
                      <w:rFonts w:ascii="Cambria Math" w:hAnsi="Cambria Math" w:cs="Times New Roman"/>
                      <w:sz w:val="24"/>
                      <w:szCs w:val="24"/>
                    </w:rPr>
                    <m:t>PV</m:t>
                  </m:r>
                </m:sub>
              </m:sSub>
            </m:oMath>
            <w:r w:rsidRPr="00346FB1">
              <w:rPr>
                <w:rFonts w:ascii="Times New Roman" w:eastAsiaTheme="minorEastAsia" w:hAnsi="Times New Roman" w:cs="Times New Roman"/>
                <w:sz w:val="24"/>
                <w:szCs w:val="24"/>
              </w:rPr>
              <w:t>,</w:t>
            </w:r>
            <w:r w:rsidRPr="00346FB1">
              <w:rPr>
                <w:rFonts w:ascii="Times New Roman" w:hAnsi="Times New Roman" w:cs="Times New Roman"/>
                <w:sz w:val="24"/>
                <w:szCs w:val="24"/>
              </w:rPr>
              <w:t xml:space="preserve"> (</w:t>
            </w:r>
            <w:proofErr w:type="spellStart"/>
            <w:r w:rsidRPr="00346FB1">
              <w:rPr>
                <w:rFonts w:ascii="Times New Roman" w:hAnsi="Times New Roman" w:cs="Times New Roman"/>
                <w:sz w:val="24"/>
                <w:szCs w:val="24"/>
              </w:rPr>
              <w:t>дБА</w:t>
            </w:r>
            <w:proofErr w:type="spellEnd"/>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мг/м</w:t>
            </w:r>
            <w:r w:rsidRPr="00346FB1">
              <w:rPr>
                <w:rFonts w:ascii="Times New Roman" w:hAnsi="Times New Roman" w:cs="Times New Roman"/>
                <w:sz w:val="24"/>
                <w:szCs w:val="24"/>
                <w:vertAlign w:val="superscript"/>
              </w:rPr>
              <w:t>3**</w:t>
            </w:r>
            <w:r w:rsidRPr="00346FB1">
              <w:rPr>
                <w:rFonts w:ascii="Times New Roman" w:hAnsi="Times New Roman" w:cs="Times New Roman"/>
                <w:sz w:val="24"/>
                <w:szCs w:val="24"/>
              </w:rPr>
              <w:t>)</w:t>
            </w:r>
          </w:p>
        </w:tc>
        <w:tc>
          <w:tcPr>
            <w:tcW w:w="85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35</w:t>
            </w:r>
          </w:p>
        </w:tc>
        <w:tc>
          <w:tcPr>
            <w:tcW w:w="1134"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0,028</w:t>
            </w:r>
          </w:p>
        </w:tc>
        <w:tc>
          <w:tcPr>
            <w:tcW w:w="1843"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0,014</w:t>
            </w:r>
          </w:p>
        </w:tc>
        <w:tc>
          <w:tcPr>
            <w:tcW w:w="184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0,042</w:t>
            </w:r>
          </w:p>
        </w:tc>
      </w:tr>
      <w:tr w:rsidR="00850E6B" w:rsidRPr="00346FB1" w:rsidTr="00EC7225">
        <w:trPr>
          <w:trHeight w:val="279"/>
        </w:trPr>
        <w:tc>
          <w:tcPr>
            <w:tcW w:w="3402" w:type="dxa"/>
            <w:vAlign w:val="center"/>
          </w:tcPr>
          <w:p w:rsidR="00850E6B" w:rsidRPr="00346FB1" w:rsidRDefault="00850E6B" w:rsidP="00346FB1">
            <w:pPr>
              <w:widowControl w:val="0"/>
              <w:spacing w:after="0" w:line="240" w:lineRule="auto"/>
              <w:jc w:val="both"/>
              <w:rPr>
                <w:rFonts w:ascii="Times New Roman" w:hAnsi="Times New Roman" w:cs="Times New Roman"/>
                <w:i/>
                <w:iCs/>
                <w:sz w:val="24"/>
                <w:szCs w:val="24"/>
              </w:rPr>
            </w:pPr>
            <w:r w:rsidRPr="00346FB1">
              <w:rPr>
                <w:rFonts w:ascii="Times New Roman" w:hAnsi="Times New Roman" w:cs="Times New Roman"/>
                <w:sz w:val="24"/>
                <w:szCs w:val="24"/>
              </w:rPr>
              <w:t xml:space="preserve">значение нижней границы АК, </w:t>
            </w:r>
            <m:oMath>
              <m:sSub>
                <m:sSubPr>
                  <m:ctrlPr>
                    <w:rPr>
                      <w:rFonts w:ascii="Cambria Math" w:hAnsi="Times New Roman"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r>
                    <w:rPr>
                      <w:rFonts w:ascii="Cambria Math" w:hAnsi="Times New Roman" w:cs="Times New Roman"/>
                      <w:sz w:val="24"/>
                      <w:szCs w:val="24"/>
                    </w:rPr>
                    <m:t xml:space="preserve"> </m:t>
                  </m:r>
                  <m:r>
                    <w:rPr>
                      <w:rFonts w:ascii="Cambria Math" w:hAnsi="Cambria Math" w:cs="Times New Roman"/>
                      <w:sz w:val="24"/>
                      <w:szCs w:val="24"/>
                    </w:rPr>
                    <m:t>min</m:t>
                  </m:r>
                  <m:r>
                    <w:rPr>
                      <w:rFonts w:ascii="Cambria Math" w:hAnsi="Times New Roman" w:cs="Times New Roman"/>
                      <w:sz w:val="24"/>
                      <w:szCs w:val="24"/>
                    </w:rPr>
                    <m:t xml:space="preserve"> </m:t>
                  </m:r>
                  <m:r>
                    <w:rPr>
                      <w:rFonts w:ascii="Cambria Math" w:hAnsi="Cambria Math" w:cs="Times New Roman"/>
                      <w:sz w:val="24"/>
                      <w:szCs w:val="24"/>
                    </w:rPr>
                    <m:t>PV</m:t>
                  </m:r>
                </m:sub>
              </m:sSub>
              <m:r>
                <w:rPr>
                  <w:rFonts w:ascii="Cambria Math" w:hAnsi="Times New Roman" w:cs="Times New Roman"/>
                  <w:sz w:val="24"/>
                  <w:szCs w:val="24"/>
                </w:rPr>
                <m:t xml:space="preserve"> </m:t>
              </m:r>
            </m:oMath>
            <w:r w:rsidRPr="00346FB1">
              <w:rPr>
                <w:rFonts w:ascii="Times New Roman" w:eastAsiaTheme="minorEastAsia" w:hAnsi="Times New Roman" w:cs="Times New Roman"/>
                <w:sz w:val="24"/>
                <w:szCs w:val="24"/>
              </w:rPr>
              <w:t xml:space="preserve">, </w:t>
            </w:r>
            <w:r w:rsidRPr="00346FB1">
              <w:rPr>
                <w:rFonts w:ascii="Times New Roman" w:hAnsi="Times New Roman" w:cs="Times New Roman"/>
                <w:sz w:val="24"/>
                <w:szCs w:val="24"/>
              </w:rPr>
              <w:t>(</w:t>
            </w:r>
            <w:proofErr w:type="spellStart"/>
            <w:r w:rsidRPr="00346FB1">
              <w:rPr>
                <w:rFonts w:ascii="Times New Roman" w:hAnsi="Times New Roman" w:cs="Times New Roman"/>
                <w:sz w:val="24"/>
                <w:szCs w:val="24"/>
              </w:rPr>
              <w:t>дБА</w:t>
            </w:r>
            <w:proofErr w:type="spellEnd"/>
            <w:r w:rsidRPr="00346FB1">
              <w:rPr>
                <w:rFonts w:ascii="Times New Roman" w:hAnsi="Times New Roman" w:cs="Times New Roman"/>
                <w:sz w:val="24"/>
                <w:szCs w:val="24"/>
                <w:vertAlign w:val="superscript"/>
              </w:rPr>
              <w:t>*</w:t>
            </w:r>
            <w:r w:rsidRPr="00346FB1">
              <w:rPr>
                <w:rFonts w:ascii="Times New Roman" w:hAnsi="Times New Roman" w:cs="Times New Roman"/>
                <w:sz w:val="24"/>
                <w:szCs w:val="24"/>
              </w:rPr>
              <w:t>, мг/м</w:t>
            </w:r>
            <w:r w:rsidRPr="00346FB1">
              <w:rPr>
                <w:rFonts w:ascii="Times New Roman" w:hAnsi="Times New Roman" w:cs="Times New Roman"/>
                <w:sz w:val="24"/>
                <w:szCs w:val="24"/>
                <w:vertAlign w:val="superscript"/>
              </w:rPr>
              <w:t>3**</w:t>
            </w:r>
            <w:r w:rsidRPr="00346FB1">
              <w:rPr>
                <w:rFonts w:ascii="Times New Roman" w:hAnsi="Times New Roman" w:cs="Times New Roman"/>
                <w:sz w:val="24"/>
                <w:szCs w:val="24"/>
              </w:rPr>
              <w:t>)</w:t>
            </w:r>
          </w:p>
        </w:tc>
        <w:tc>
          <w:tcPr>
            <w:tcW w:w="85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w:t>
            </w:r>
          </w:p>
        </w:tc>
        <w:tc>
          <w:tcPr>
            <w:tcW w:w="1134"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w:t>
            </w:r>
          </w:p>
        </w:tc>
        <w:tc>
          <w:tcPr>
            <w:tcW w:w="1843"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w:t>
            </w:r>
          </w:p>
        </w:tc>
        <w:tc>
          <w:tcPr>
            <w:tcW w:w="1842"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t xml:space="preserve">Значения верхней границы для всех </w:t>
      </w:r>
      <w:r w:rsidR="00EF64E0" w:rsidRPr="00EF64E0">
        <w:rPr>
          <w:noProof/>
          <w:sz w:val="28"/>
          <w:szCs w:val="28"/>
          <w:lang w:val="ru-RU"/>
        </w:rPr>
        <w:t>анализируемых критериев</w:t>
      </w:r>
      <w:r w:rsidRPr="00346FB1">
        <w:rPr>
          <w:sz w:val="28"/>
          <w:szCs w:val="28"/>
          <w:lang w:val="ru-RU"/>
        </w:rPr>
        <w:t xml:space="preserve"> установлены на уровне 70% от ПДЗ (см. таблицу 2).</w:t>
      </w:r>
    </w:p>
    <w:p w:rsidR="00850E6B" w:rsidRPr="00346FB1" w:rsidRDefault="00850E6B" w:rsidP="00346FB1">
      <w:pPr>
        <w:pStyle w:val="Text"/>
        <w:spacing w:line="360" w:lineRule="auto"/>
        <w:ind w:firstLine="567"/>
        <w:rPr>
          <w:sz w:val="28"/>
          <w:szCs w:val="28"/>
          <w:lang w:val="ru-RU"/>
        </w:rPr>
      </w:pPr>
      <w:r w:rsidRPr="00346FB1">
        <w:rPr>
          <w:sz w:val="28"/>
          <w:szCs w:val="28"/>
          <w:lang w:val="ru-RU"/>
        </w:rPr>
        <w:lastRenderedPageBreak/>
        <w:t>На основании данных таблицы 2 и в соответствии с формулами (</w:t>
      </w:r>
      <w:r w:rsidR="00431663">
        <w:rPr>
          <w:sz w:val="28"/>
          <w:szCs w:val="28"/>
          <w:lang w:val="ru-RU"/>
        </w:rPr>
        <w:t>1</w:t>
      </w:r>
      <w:r w:rsidRPr="00346FB1">
        <w:rPr>
          <w:sz w:val="28"/>
          <w:szCs w:val="28"/>
          <w:lang w:val="ru-RU"/>
        </w:rPr>
        <w:t>) и (</w:t>
      </w:r>
      <w:r w:rsidR="00431663">
        <w:rPr>
          <w:sz w:val="28"/>
          <w:szCs w:val="28"/>
          <w:lang w:val="ru-RU"/>
        </w:rPr>
        <w:t>2</w:t>
      </w:r>
      <w:r w:rsidRPr="00346FB1">
        <w:rPr>
          <w:sz w:val="28"/>
          <w:szCs w:val="28"/>
          <w:lang w:val="ru-RU"/>
        </w:rPr>
        <w:t xml:space="preserve">) определяем значения показателя соответствия </w:t>
      </w:r>
      <m:oMath>
        <m:sSub>
          <m:sSubPr>
            <m:ctrlPr>
              <w:rPr>
                <w:rFonts w:ascii="Cambria Math" w:hAnsi="Cambria Math"/>
                <w:sz w:val="28"/>
                <w:szCs w:val="28"/>
                <w:lang w:val="ru-RU"/>
              </w:rPr>
            </m:ctrlPr>
          </m:sSubPr>
          <m:e>
            <m:r>
              <m:rPr>
                <m:sty m:val="p"/>
              </m:rPr>
              <w:rPr>
                <w:rFonts w:ascii="Cambria Math"/>
                <w:sz w:val="28"/>
                <w:szCs w:val="28"/>
                <w:lang w:val="ru-RU"/>
              </w:rPr>
              <m:t>δ</m:t>
            </m:r>
          </m:e>
          <m:sub>
            <m:r>
              <m:rPr>
                <m:sty m:val="p"/>
              </m:rPr>
              <w:rPr>
                <w:rFonts w:ascii="Cambria Math"/>
                <w:sz w:val="28"/>
                <w:szCs w:val="28"/>
                <w:lang w:val="ru-RU"/>
              </w:rPr>
              <m:t>i</m:t>
            </m:r>
          </m:sub>
        </m:sSub>
      </m:oMath>
      <w:r w:rsidRPr="00346FB1">
        <w:rPr>
          <w:sz w:val="28"/>
          <w:szCs w:val="28"/>
          <w:lang w:val="ru-RU"/>
        </w:rPr>
        <w:t xml:space="preserve"> для каждого </w:t>
      </w:r>
      <w:r w:rsidR="00EF64E0" w:rsidRPr="00EF64E0">
        <w:rPr>
          <w:noProof/>
          <w:sz w:val="28"/>
          <w:szCs w:val="28"/>
          <w:lang w:val="ru-RU"/>
        </w:rPr>
        <w:t>анализируем</w:t>
      </w:r>
      <w:r w:rsidR="00EF64E0">
        <w:rPr>
          <w:noProof/>
          <w:sz w:val="28"/>
          <w:szCs w:val="28"/>
          <w:lang w:val="ru-RU"/>
        </w:rPr>
        <w:t>ого</w:t>
      </w:r>
      <w:r w:rsidR="00EF64E0" w:rsidRPr="00EF64E0">
        <w:rPr>
          <w:noProof/>
          <w:sz w:val="28"/>
          <w:szCs w:val="28"/>
          <w:lang w:val="ru-RU"/>
        </w:rPr>
        <w:t xml:space="preserve"> критери</w:t>
      </w:r>
      <w:r w:rsidR="00EF64E0">
        <w:rPr>
          <w:noProof/>
          <w:sz w:val="28"/>
          <w:szCs w:val="28"/>
          <w:lang w:val="ru-RU"/>
        </w:rPr>
        <w:t>я</w:t>
      </w:r>
      <w:r w:rsidRPr="00346FB1">
        <w:rPr>
          <w:sz w:val="28"/>
          <w:szCs w:val="28"/>
          <w:lang w:val="ru-RU"/>
        </w:rPr>
        <w:t xml:space="preserve"> (см. таблицу 3).</w:t>
      </w:r>
    </w:p>
    <w:p w:rsidR="00DB459F" w:rsidRPr="00346FB1" w:rsidRDefault="00F035E9" w:rsidP="00346FB1">
      <w:pPr>
        <w:pStyle w:val="TableTitle"/>
        <w:widowControl w:val="0"/>
        <w:spacing w:line="360" w:lineRule="auto"/>
        <w:ind w:firstLine="567"/>
        <w:jc w:val="right"/>
        <w:rPr>
          <w:smallCaps w:val="0"/>
          <w:sz w:val="28"/>
          <w:szCs w:val="28"/>
          <w:lang w:val="ru-RU"/>
        </w:rPr>
      </w:pPr>
      <w:r w:rsidRPr="00346FB1">
        <w:rPr>
          <w:smallCaps w:val="0"/>
          <w:sz w:val="28"/>
          <w:szCs w:val="28"/>
          <w:lang w:val="ru-RU"/>
        </w:rPr>
        <w:t>Таблица 3</w:t>
      </w:r>
      <w:r w:rsidR="0067686B" w:rsidRPr="00346FB1">
        <w:rPr>
          <w:smallCaps w:val="0"/>
          <w:sz w:val="28"/>
          <w:szCs w:val="28"/>
          <w:lang w:val="ru-RU"/>
        </w:rPr>
        <w:t>.</w:t>
      </w:r>
    </w:p>
    <w:p w:rsidR="00850E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Результаты расчетов</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127"/>
        <w:gridCol w:w="1559"/>
        <w:gridCol w:w="1559"/>
        <w:gridCol w:w="1985"/>
        <w:gridCol w:w="1701"/>
      </w:tblGrid>
      <w:tr w:rsidR="00EC7225" w:rsidRPr="00346FB1" w:rsidTr="0002776C">
        <w:trPr>
          <w:trHeight w:val="440"/>
        </w:trPr>
        <w:tc>
          <w:tcPr>
            <w:tcW w:w="2127"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АК</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mallCaps/>
                <w:sz w:val="24"/>
                <w:szCs w:val="24"/>
              </w:rPr>
            </w:pPr>
            <w:r w:rsidRPr="00346FB1">
              <w:rPr>
                <w:rFonts w:ascii="Times New Roman" w:hAnsi="Times New Roman" w:cs="Times New Roman"/>
                <w:sz w:val="24"/>
                <w:szCs w:val="24"/>
              </w:rPr>
              <w:t>шум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1</m:t>
                  </m:r>
                </m:sub>
              </m:sSub>
            </m:oMath>
            <w:r w:rsidRPr="00346FB1">
              <w:rPr>
                <w:rFonts w:ascii="Times New Roman" w:hAnsi="Times New Roman" w:cs="Times New Roman"/>
                <w:sz w:val="24"/>
                <w:szCs w:val="24"/>
              </w:rPr>
              <w:t>)</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аммиак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2</m:t>
                  </m:r>
                </m:sub>
              </m:sSub>
            </m:oMath>
            <w:r w:rsidRPr="00346FB1">
              <w:rPr>
                <w:rFonts w:ascii="Times New Roman" w:hAnsi="Times New Roman" w:cs="Times New Roman"/>
                <w:sz w:val="24"/>
                <w:szCs w:val="24"/>
              </w:rPr>
              <w:t>)</w:t>
            </w:r>
          </w:p>
        </w:tc>
        <w:tc>
          <w:tcPr>
            <w:tcW w:w="198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водород хлористый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3</m:t>
                  </m:r>
                </m:sub>
              </m:sSub>
            </m:oMath>
            <w:r w:rsidRPr="00346FB1">
              <w:rPr>
                <w:rFonts w:ascii="Times New Roman" w:hAnsi="Times New Roman" w:cs="Times New Roman"/>
                <w:sz w:val="24"/>
                <w:szCs w:val="24"/>
              </w:rPr>
              <w:t>)</w:t>
            </w:r>
          </w:p>
        </w:tc>
        <w:tc>
          <w:tcPr>
            <w:tcW w:w="170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кислота уксусная (</w:t>
            </w:r>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4</m:t>
                  </m:r>
                </m:sub>
              </m:sSub>
            </m:oMath>
            <w:r w:rsidRPr="00346FB1">
              <w:rPr>
                <w:rFonts w:ascii="Times New Roman" w:hAnsi="Times New Roman" w:cs="Times New Roman"/>
                <w:sz w:val="24"/>
                <w:szCs w:val="24"/>
              </w:rPr>
              <w:t>)</w:t>
            </w:r>
          </w:p>
        </w:tc>
      </w:tr>
      <w:tr w:rsidR="00EC7225" w:rsidRPr="00346FB1" w:rsidTr="0002776C">
        <w:tc>
          <w:tcPr>
            <w:tcW w:w="2127"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ParaPr>
                <m:jc m:val="left"/>
              </m:oMathParaPr>
              <m:oMath>
                <m:sSubSup>
                  <m:sSubSupPr>
                    <m:ctrlPr>
                      <w:rPr>
                        <w:rFonts w:ascii="Cambria Math" w:eastAsiaTheme="minorEastAsia" w:hAnsi="Times New Roman" w:cs="Times New Roman"/>
                        <w:i/>
                        <w:sz w:val="24"/>
                        <w:szCs w:val="24"/>
                      </w:rPr>
                    </m:ctrlPr>
                  </m:sSubSup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up>
                    <m:r>
                      <w:rPr>
                        <w:rFonts w:ascii="Cambria Math" w:eastAsiaTheme="minorEastAsia" w:hAnsi="Times New Roman" w:cs="Times New Roman"/>
                        <w:sz w:val="24"/>
                        <w:szCs w:val="24"/>
                      </w:rPr>
                      <m:t>1</m:t>
                    </m:r>
                  </m:sup>
                </m:sSubSup>
              </m:oMath>
            </m:oMathPara>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0,13</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0,53</w:t>
            </w:r>
          </w:p>
        </w:tc>
        <w:tc>
          <w:tcPr>
            <w:tcW w:w="198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0,31</w:t>
            </w:r>
          </w:p>
        </w:tc>
        <w:tc>
          <w:tcPr>
            <w:tcW w:w="170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0,03</w:t>
            </w:r>
          </w:p>
        </w:tc>
      </w:tr>
      <w:tr w:rsidR="00EC7225" w:rsidRPr="00346FB1" w:rsidTr="0002776C">
        <w:tc>
          <w:tcPr>
            <w:tcW w:w="2127"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ParaPr>
                <m:jc m:val="left"/>
              </m:oMathParaPr>
              <m:oMath>
                <m:sSubSup>
                  <m:sSubSupPr>
                    <m:ctrlPr>
                      <w:rPr>
                        <w:rFonts w:ascii="Cambria Math" w:hAnsi="Times New Roman" w:cs="Times New Roman"/>
                        <w:sz w:val="24"/>
                        <w:szCs w:val="24"/>
                      </w:rPr>
                    </m:ctrlPr>
                  </m:sSubSupPr>
                  <m:e>
                    <m:r>
                      <m:rPr>
                        <m:sty m:val="p"/>
                      </m:rPr>
                      <w:rPr>
                        <w:rFonts w:ascii="Cambria Math" w:hAnsi="Times New Roman" w:cs="Times New Roman"/>
                        <w:sz w:val="24"/>
                        <w:szCs w:val="24"/>
                      </w:rPr>
                      <m:t>W</m:t>
                    </m:r>
                  </m:e>
                  <m:sub>
                    <m:r>
                      <m:rPr>
                        <m:sty m:val="p"/>
                      </m:rPr>
                      <w:rPr>
                        <w:rFonts w:ascii="Cambria Math" w:hAnsi="Times New Roman" w:cs="Times New Roman"/>
                        <w:sz w:val="24"/>
                        <w:szCs w:val="24"/>
                      </w:rPr>
                      <m:t>i</m:t>
                    </m:r>
                  </m:sub>
                  <m:sup>
                    <m:r>
                      <m:rPr>
                        <m:sty m:val="p"/>
                      </m:rPr>
                      <w:rPr>
                        <w:rFonts w:ascii="Cambria Math" w:hAnsi="Times New Roman" w:cs="Times New Roman"/>
                        <w:sz w:val="24"/>
                        <w:szCs w:val="24"/>
                      </w:rPr>
                      <m:t>2</m:t>
                    </m:r>
                  </m:sup>
                </m:sSubSup>
              </m:oMath>
            </m:oMathPara>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0,59</w:t>
            </w:r>
          </w:p>
        </w:tc>
        <w:tc>
          <w:tcPr>
            <w:tcW w:w="198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0,03</w:t>
            </w:r>
          </w:p>
        </w:tc>
        <w:tc>
          <w:tcPr>
            <w:tcW w:w="170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r>
      <w:tr w:rsidR="00EC7225" w:rsidRPr="00346FB1" w:rsidTr="0002776C">
        <w:tc>
          <w:tcPr>
            <w:tcW w:w="2127"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ParaPr>
                <m:jc m:val="left"/>
              </m:oMathParaPr>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k</m:t>
                    </m:r>
                  </m:sub>
                </m:sSub>
              </m:oMath>
            </m:oMathPara>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0,16</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0,56</w:t>
            </w:r>
          </w:p>
        </w:tc>
        <w:tc>
          <w:tcPr>
            <w:tcW w:w="198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0,17</w:t>
            </w:r>
          </w:p>
        </w:tc>
        <w:tc>
          <w:tcPr>
            <w:tcW w:w="170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0,11</w:t>
            </w:r>
          </w:p>
        </w:tc>
      </w:tr>
      <w:tr w:rsidR="00EC7225" w:rsidRPr="00346FB1" w:rsidTr="0002776C">
        <w:trPr>
          <w:trHeight w:val="279"/>
        </w:trPr>
        <w:tc>
          <w:tcPr>
            <w:tcW w:w="2127" w:type="dxa"/>
            <w:vAlign w:val="center"/>
          </w:tcPr>
          <w:p w:rsidR="00850E6B" w:rsidRPr="00346FB1" w:rsidRDefault="00850E6B" w:rsidP="00346FB1">
            <w:pPr>
              <w:widowControl w:val="0"/>
              <w:spacing w:after="0" w:line="240" w:lineRule="auto"/>
              <w:jc w:val="center"/>
              <w:rPr>
                <w:rFonts w:ascii="Times New Roman" w:hAnsi="Times New Roman" w:cs="Times New Roman"/>
                <w:i/>
                <w:iCs/>
                <w:sz w:val="24"/>
                <w:szCs w:val="24"/>
              </w:rPr>
            </w:pPr>
            <w:r w:rsidRPr="00346FB1">
              <w:rPr>
                <w:rFonts w:ascii="Times New Roman" w:hAnsi="Times New Roman" w:cs="Times New Roman"/>
                <w:sz w:val="24"/>
                <w:szCs w:val="24"/>
              </w:rPr>
              <w:t>Приоритет по ВК</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3</w:t>
            </w:r>
          </w:p>
        </w:tc>
        <w:tc>
          <w:tcPr>
            <w:tcW w:w="1559"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98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w:t>
            </w:r>
          </w:p>
        </w:tc>
        <w:tc>
          <w:tcPr>
            <w:tcW w:w="1701"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4</w:t>
            </w:r>
          </w:p>
        </w:tc>
      </w:tr>
    </w:tbl>
    <w:p w:rsidR="0067686B" w:rsidRPr="00346FB1" w:rsidRDefault="0067686B" w:rsidP="00346FB1">
      <w:pPr>
        <w:pStyle w:val="TableTitle"/>
        <w:widowControl w:val="0"/>
        <w:spacing w:before="120" w:line="360" w:lineRule="auto"/>
        <w:ind w:firstLine="567"/>
        <w:jc w:val="both"/>
        <w:rPr>
          <w:smallCaps w:val="0"/>
          <w:sz w:val="28"/>
          <w:szCs w:val="28"/>
          <w:lang w:val="ru-RU"/>
        </w:rPr>
      </w:pPr>
      <w:r w:rsidRPr="00346FB1">
        <w:rPr>
          <w:smallCaps w:val="0"/>
          <w:sz w:val="28"/>
          <w:szCs w:val="28"/>
          <w:lang w:val="ru-RU"/>
        </w:rPr>
        <w:t>Проведя расчет по формулам (</w:t>
      </w:r>
      <w:r w:rsidR="00431663">
        <w:rPr>
          <w:smallCaps w:val="0"/>
          <w:sz w:val="28"/>
          <w:szCs w:val="28"/>
          <w:lang w:val="ru-RU"/>
        </w:rPr>
        <w:t>1</w:t>
      </w:r>
      <w:r w:rsidRPr="00346FB1">
        <w:rPr>
          <w:smallCaps w:val="0"/>
          <w:sz w:val="28"/>
          <w:szCs w:val="28"/>
          <w:lang w:val="ru-RU"/>
        </w:rPr>
        <w:t>), (</w:t>
      </w:r>
      <w:r w:rsidR="00431663">
        <w:rPr>
          <w:smallCaps w:val="0"/>
          <w:sz w:val="28"/>
          <w:szCs w:val="28"/>
          <w:lang w:val="ru-RU"/>
        </w:rPr>
        <w:t>2</w:t>
      </w:r>
      <w:r w:rsidRPr="00346FB1">
        <w:rPr>
          <w:smallCaps w:val="0"/>
          <w:sz w:val="28"/>
          <w:szCs w:val="28"/>
          <w:lang w:val="ru-RU"/>
        </w:rPr>
        <w:t>), (</w:t>
      </w:r>
      <w:r w:rsidR="00431663">
        <w:rPr>
          <w:smallCaps w:val="0"/>
          <w:sz w:val="28"/>
          <w:szCs w:val="28"/>
          <w:lang w:val="ru-RU"/>
        </w:rPr>
        <w:t>5</w:t>
      </w:r>
      <w:r w:rsidRPr="00346FB1">
        <w:rPr>
          <w:smallCaps w:val="0"/>
          <w:sz w:val="28"/>
          <w:szCs w:val="28"/>
          <w:lang w:val="ru-RU"/>
        </w:rPr>
        <w:t>) – (</w:t>
      </w:r>
      <w:r w:rsidR="00431663">
        <w:rPr>
          <w:smallCaps w:val="0"/>
          <w:sz w:val="28"/>
          <w:szCs w:val="28"/>
          <w:lang w:val="ru-RU"/>
        </w:rPr>
        <w:t>7</w:t>
      </w:r>
      <w:r w:rsidRPr="00346FB1">
        <w:rPr>
          <w:smallCaps w:val="0"/>
          <w:sz w:val="28"/>
          <w:szCs w:val="28"/>
          <w:lang w:val="ru-RU"/>
        </w:rPr>
        <w:t>) строим матриц</w:t>
      </w:r>
      <w:r w:rsidR="003C122A" w:rsidRPr="00346FB1">
        <w:rPr>
          <w:smallCaps w:val="0"/>
          <w:sz w:val="28"/>
          <w:szCs w:val="28"/>
          <w:lang w:val="ru-RU"/>
        </w:rPr>
        <w:t>у</w:t>
      </w:r>
      <w:r w:rsidRPr="00346FB1">
        <w:rPr>
          <w:smallCaps w:val="0"/>
          <w:sz w:val="28"/>
          <w:szCs w:val="28"/>
          <w:lang w:val="ru-RU"/>
        </w:rPr>
        <w:t xml:space="preserve"> 1-го уровня для АК-1 «Признак соответствия допус</w:t>
      </w:r>
      <w:r w:rsidR="003C122A" w:rsidRPr="00346FB1">
        <w:rPr>
          <w:smallCaps w:val="0"/>
          <w:sz w:val="28"/>
          <w:szCs w:val="28"/>
          <w:lang w:val="ru-RU"/>
        </w:rPr>
        <w:t>тимым значениям» (см. табл. 4).</w:t>
      </w:r>
    </w:p>
    <w:p w:rsidR="00DB459F" w:rsidRPr="00346FB1" w:rsidRDefault="00F035E9" w:rsidP="00346FB1">
      <w:pPr>
        <w:pStyle w:val="TableTitle"/>
        <w:widowControl w:val="0"/>
        <w:spacing w:before="120" w:line="360" w:lineRule="auto"/>
        <w:ind w:firstLine="567"/>
        <w:jc w:val="right"/>
        <w:rPr>
          <w:smallCaps w:val="0"/>
          <w:sz w:val="28"/>
          <w:szCs w:val="28"/>
          <w:lang w:val="ru-RU"/>
        </w:rPr>
      </w:pPr>
      <w:r w:rsidRPr="00346FB1">
        <w:rPr>
          <w:smallCaps w:val="0"/>
          <w:sz w:val="28"/>
          <w:szCs w:val="28"/>
          <w:lang w:val="ru-RU"/>
        </w:rPr>
        <w:t>Таблица 4</w:t>
      </w:r>
      <w:r w:rsidR="0067686B" w:rsidRPr="00346FB1">
        <w:rPr>
          <w:smallCaps w:val="0"/>
          <w:sz w:val="28"/>
          <w:szCs w:val="28"/>
          <w:lang w:val="ru-RU"/>
        </w:rPr>
        <w:t>.</w:t>
      </w:r>
    </w:p>
    <w:p w:rsidR="006768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Результаты расчета для АК-1</w:t>
      </w:r>
      <w:r w:rsidR="0067686B" w:rsidRPr="00346FB1">
        <w:rPr>
          <w:smallCaps w:val="0"/>
          <w:sz w:val="28"/>
          <w:szCs w:val="28"/>
          <w:lang w:val="ru-RU"/>
        </w:rPr>
        <w:t>.</w:t>
      </w:r>
    </w:p>
    <w:p w:rsidR="00850E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Признак соответствия допустимым значениям</w:t>
      </w:r>
    </w:p>
    <w:tbl>
      <w:tblPr>
        <w:tblW w:w="893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5"/>
        <w:gridCol w:w="1276"/>
        <w:gridCol w:w="1276"/>
        <w:gridCol w:w="1276"/>
        <w:gridCol w:w="1276"/>
        <w:gridCol w:w="1276"/>
        <w:gridCol w:w="1276"/>
      </w:tblGrid>
      <w:tr w:rsidR="00850E6B" w:rsidRPr="00346FB1" w:rsidTr="00F035E9">
        <w:trPr>
          <w:trHeight w:val="440"/>
        </w:trPr>
        <w:tc>
          <w:tcPr>
            <w:tcW w:w="127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АК-1</w:t>
            </w:r>
          </w:p>
        </w:tc>
        <w:tc>
          <w:tcPr>
            <w:tcW w:w="1276" w:type="dxa"/>
            <w:vAlign w:val="center"/>
          </w:tcPr>
          <w:p w:rsidR="00850E6B" w:rsidRPr="00346FB1" w:rsidRDefault="0034307E" w:rsidP="00346FB1">
            <w:pPr>
              <w:pStyle w:val="TableTitle"/>
              <w:widowControl w:val="0"/>
              <w:rPr>
                <w:smallCaps w:val="0"/>
                <w:sz w:val="24"/>
                <w:szCs w:val="24"/>
                <w:lang w:val="ru-RU"/>
              </w:rPr>
            </w:pPr>
            <m:oMathPara>
              <m:oMath>
                <m:sSub>
                  <m:sSubPr>
                    <m:ctrlPr>
                      <w:rPr>
                        <w:rFonts w:ascii="Cambria Math" w:hAnsi="Cambria Math"/>
                        <w:sz w:val="24"/>
                        <w:szCs w:val="24"/>
                      </w:rPr>
                    </m:ctrlPr>
                  </m:sSubPr>
                  <m:e>
                    <m:r>
                      <w:rPr>
                        <w:rFonts w:ascii="Cambria Math" w:hAnsi="Cambria Math"/>
                        <w:sz w:val="24"/>
                        <w:szCs w:val="24"/>
                      </w:rPr>
                      <m:t>δ</m:t>
                    </m:r>
                  </m:e>
                  <m:sub>
                    <m:r>
                      <w:rPr>
                        <w:rFonts w:ascii="Cambria Math"/>
                        <w:sz w:val="24"/>
                        <w:szCs w:val="24"/>
                        <w:lang w:val="ru-RU"/>
                      </w:rPr>
                      <m:t>1</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2</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3</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4</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hAnsi="Times New Roman" w:cs="Times New Roman"/>
                        <w:i/>
                        <w:sz w:val="24"/>
                        <w:szCs w:val="24"/>
                      </w:rPr>
                    </m:ctrlPr>
                  </m:sSubSupPr>
                  <m:e>
                    <m:r>
                      <w:rPr>
                        <w:rFonts w:ascii="Cambria Math" w:hAnsi="Times New Roman" w:cs="Times New Roman"/>
                        <w:sz w:val="24"/>
                        <w:szCs w:val="24"/>
                      </w:rPr>
                      <m:t>B</m:t>
                    </m:r>
                  </m:e>
                  <m:sub>
                    <m:r>
                      <w:rPr>
                        <w:rFonts w:ascii="Cambria Math" w:hAnsi="Times New Roman" w:cs="Times New Roman"/>
                        <w:sz w:val="24"/>
                        <w:szCs w:val="24"/>
                      </w:rPr>
                      <m:t>i</m:t>
                    </m:r>
                  </m:sub>
                  <m:sup>
                    <m:r>
                      <w:rPr>
                        <w:rFonts w:ascii="Cambria Math" w:hAnsi="Times New Roman" w:cs="Times New Roman"/>
                        <w:sz w:val="24"/>
                        <w:szCs w:val="24"/>
                      </w:rPr>
                      <m:t>1</m:t>
                    </m:r>
                  </m:sup>
                </m:sSubSup>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eastAsiaTheme="minorEastAsia" w:hAnsi="Times New Roman" w:cs="Times New Roman"/>
                        <w:i/>
                        <w:sz w:val="24"/>
                        <w:szCs w:val="24"/>
                      </w:rPr>
                    </m:ctrlPr>
                  </m:sSubSup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up>
                    <m:r>
                      <w:rPr>
                        <w:rFonts w:ascii="Cambria Math" w:eastAsiaTheme="minorEastAsia" w:hAnsi="Times New Roman" w:cs="Times New Roman"/>
                        <w:sz w:val="24"/>
                        <w:szCs w:val="24"/>
                      </w:rPr>
                      <m:t>1</m:t>
                    </m:r>
                  </m:sup>
                </m:sSubSup>
              </m:oMath>
            </m:oMathPara>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1</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0,27</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0,43</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0,92</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0,027</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0,005</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2</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3,7</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1,6</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3,42</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5,06</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0,86</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3</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2,31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0,63</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2,14</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0,78</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0,13</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w:rPr>
                        <w:rFonts w:ascii="Cambria Math" w:hAnsi="Cambria Math" w:cs="Times New Roman"/>
                        <w:sz w:val="24"/>
                        <w:szCs w:val="24"/>
                      </w:rPr>
                      <m:t>δ</m:t>
                    </m:r>
                  </m:e>
                  <m:sub>
                    <m:r>
                      <w:rPr>
                        <w:rFonts w:ascii="Cambria Math" w:hAnsi="Times New Roman" w:cs="Times New Roman"/>
                        <w:sz w:val="24"/>
                        <w:szCs w:val="24"/>
                      </w:rPr>
                      <m:t>4</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1,08</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0,29</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0,47</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0,036</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0,006</w:t>
            </w:r>
          </w:p>
        </w:tc>
      </w:tr>
      <w:tr w:rsidR="00850E6B" w:rsidRPr="00346FB1" w:rsidTr="00D16C00">
        <w:trPr>
          <w:trHeight w:val="279"/>
        </w:trPr>
        <w:tc>
          <w:tcPr>
            <w:tcW w:w="6379" w:type="dxa"/>
            <w:gridSpan w:val="5"/>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ParaPr>
                <m:jc m:val="left"/>
              </m:oMathParaPr>
              <m:oMath>
                <m:sSubSup>
                  <m:sSubSupPr>
                    <m:ctrlPr>
                      <w:rPr>
                        <w:rFonts w:ascii="Cambria Math" w:eastAsiaTheme="minorEastAsia" w:hAnsi="Times New Roman" w:cs="Times New Roman"/>
                        <w:i/>
                        <w:sz w:val="24"/>
                        <w:szCs w:val="24"/>
                      </w:rPr>
                    </m:ctrlPr>
                  </m:sSubSupPr>
                  <m:e>
                    <m:r>
                      <w:rPr>
                        <w:rFonts w:ascii="Cambria Math" w:eastAsiaTheme="minorEastAsia" w:hAnsi="Times New Roman" w:cs="Times New Roman"/>
                        <w:sz w:val="24"/>
                        <w:szCs w:val="24"/>
                      </w:rPr>
                      <m:t>B</m:t>
                    </m:r>
                  </m:e>
                  <m:sub>
                    <m:nary>
                      <m:naryPr>
                        <m:chr m:val="∑"/>
                        <m:limLoc m:val="undOvr"/>
                        <m:subHide m:val="on"/>
                        <m:supHide m:val="on"/>
                        <m:ctrlPr>
                          <w:rPr>
                            <w:rFonts w:ascii="Cambria Math" w:eastAsiaTheme="minorEastAsia" w:hAnsi="Times New Roman" w:cs="Times New Roman"/>
                            <w:i/>
                            <w:sz w:val="24"/>
                            <w:szCs w:val="24"/>
                          </w:rPr>
                        </m:ctrlPr>
                      </m:naryPr>
                      <m:sub/>
                      <m:sup/>
                      <m:e>
                        <m:r>
                          <w:rPr>
                            <w:rFonts w:ascii="Cambria Math" w:eastAsiaTheme="minorEastAsia" w:hAnsi="Times New Roman" w:cs="Times New Roman"/>
                            <w:sz w:val="24"/>
                            <w:szCs w:val="24"/>
                          </w:rPr>
                          <m:t>j</m:t>
                        </m:r>
                      </m:e>
                    </m:nary>
                  </m:sub>
                  <m:sup>
                    <m:r>
                      <w:rPr>
                        <w:rFonts w:ascii="Cambria Math" w:eastAsiaTheme="minorEastAsia" w:hAnsi="Times New Roman" w:cs="Times New Roman"/>
                        <w:sz w:val="24"/>
                        <w:szCs w:val="24"/>
                      </w:rPr>
                      <m:t>1</m:t>
                    </m:r>
                  </m:sup>
                </m:sSubSup>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5,903</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r>
    </w:tbl>
    <w:p w:rsidR="003C122A" w:rsidRPr="00346FB1" w:rsidRDefault="003C122A" w:rsidP="00346FB1">
      <w:pPr>
        <w:pStyle w:val="TableTitle"/>
        <w:widowControl w:val="0"/>
        <w:spacing w:before="120" w:line="360" w:lineRule="auto"/>
        <w:ind w:firstLine="567"/>
        <w:jc w:val="both"/>
        <w:rPr>
          <w:smallCaps w:val="0"/>
          <w:sz w:val="28"/>
          <w:szCs w:val="28"/>
          <w:lang w:val="ru-RU"/>
        </w:rPr>
      </w:pPr>
      <w:r w:rsidRPr="00346FB1">
        <w:rPr>
          <w:smallCaps w:val="0"/>
          <w:sz w:val="28"/>
          <w:szCs w:val="28"/>
          <w:lang w:val="ru-RU"/>
        </w:rPr>
        <w:t xml:space="preserve">А так же для АК-2 «Класс условий труда (опасности ЗВ в среде) (I, II, III, IV)» (см. </w:t>
      </w:r>
      <w:proofErr w:type="spellStart"/>
      <w:r w:rsidRPr="00346FB1">
        <w:rPr>
          <w:smallCaps w:val="0"/>
          <w:sz w:val="28"/>
          <w:szCs w:val="28"/>
          <w:lang w:val="ru-RU"/>
        </w:rPr>
        <w:t>табл</w:t>
      </w:r>
      <w:proofErr w:type="spellEnd"/>
      <w:r w:rsidRPr="00346FB1">
        <w:rPr>
          <w:smallCaps w:val="0"/>
          <w:sz w:val="28"/>
          <w:szCs w:val="28"/>
          <w:lang w:val="ru-RU"/>
        </w:rPr>
        <w:t xml:space="preserve"> 5).</w:t>
      </w:r>
    </w:p>
    <w:p w:rsidR="00DB459F" w:rsidRPr="00346FB1" w:rsidRDefault="00F035E9" w:rsidP="00346FB1">
      <w:pPr>
        <w:pStyle w:val="TableTitle"/>
        <w:widowControl w:val="0"/>
        <w:spacing w:before="120" w:line="360" w:lineRule="auto"/>
        <w:ind w:firstLine="567"/>
        <w:jc w:val="right"/>
        <w:rPr>
          <w:smallCaps w:val="0"/>
          <w:sz w:val="28"/>
          <w:szCs w:val="28"/>
          <w:lang w:val="ru-RU"/>
        </w:rPr>
      </w:pPr>
      <w:r w:rsidRPr="00346FB1">
        <w:rPr>
          <w:smallCaps w:val="0"/>
          <w:sz w:val="28"/>
          <w:szCs w:val="28"/>
          <w:lang w:val="ru-RU"/>
        </w:rPr>
        <w:t xml:space="preserve">Таблица </w:t>
      </w:r>
      <w:r w:rsidR="0067686B" w:rsidRPr="00346FB1">
        <w:rPr>
          <w:smallCaps w:val="0"/>
          <w:sz w:val="28"/>
          <w:szCs w:val="28"/>
          <w:lang w:val="ru-RU"/>
        </w:rPr>
        <w:t>5.</w:t>
      </w:r>
    </w:p>
    <w:p w:rsidR="006768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Результаты расчета для АК-2</w:t>
      </w:r>
      <w:r w:rsidR="0067686B" w:rsidRPr="00346FB1">
        <w:rPr>
          <w:smallCaps w:val="0"/>
          <w:sz w:val="28"/>
          <w:szCs w:val="28"/>
          <w:lang w:val="ru-RU"/>
        </w:rPr>
        <w:t>.</w:t>
      </w:r>
      <w:r w:rsidRPr="00346FB1">
        <w:rPr>
          <w:smallCaps w:val="0"/>
          <w:sz w:val="28"/>
          <w:szCs w:val="28"/>
          <w:lang w:val="ru-RU"/>
        </w:rPr>
        <w:t xml:space="preserve"> </w:t>
      </w:r>
    </w:p>
    <w:p w:rsidR="00850E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Класс (условий труда, опасности ЗВ в среде (I, II, III, IV))</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5"/>
        <w:gridCol w:w="1276"/>
        <w:gridCol w:w="1276"/>
        <w:gridCol w:w="1276"/>
        <w:gridCol w:w="1276"/>
        <w:gridCol w:w="1276"/>
        <w:gridCol w:w="1276"/>
      </w:tblGrid>
      <w:tr w:rsidR="00850E6B" w:rsidRPr="00346FB1" w:rsidTr="00F035E9">
        <w:trPr>
          <w:trHeight w:val="440"/>
        </w:trPr>
        <w:tc>
          <w:tcPr>
            <w:tcW w:w="127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АК-2</w:t>
            </w:r>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1</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2</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3</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4</m:t>
                    </m:r>
                  </m:sub>
                </m:sSub>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hAnsi="Times New Roman" w:cs="Times New Roman"/>
                        <w:sz w:val="24"/>
                        <w:szCs w:val="24"/>
                      </w:rPr>
                    </m:ctrlPr>
                  </m:sSubSupPr>
                  <m:e>
                    <m:r>
                      <m:rPr>
                        <m:sty m:val="p"/>
                      </m:rPr>
                      <w:rPr>
                        <w:rFonts w:ascii="Cambria Math" w:hAnsi="Times New Roman" w:cs="Times New Roman"/>
                        <w:sz w:val="24"/>
                        <w:szCs w:val="24"/>
                      </w:rPr>
                      <m:t>B</m:t>
                    </m:r>
                  </m:e>
                  <m:sub>
                    <m:r>
                      <m:rPr>
                        <m:sty m:val="p"/>
                      </m:rPr>
                      <w:rPr>
                        <w:rFonts w:ascii="Cambria Math" w:hAnsi="Times New Roman" w:cs="Times New Roman"/>
                        <w:sz w:val="24"/>
                        <w:szCs w:val="24"/>
                      </w:rPr>
                      <m:t>i</m:t>
                    </m:r>
                  </m:sub>
                  <m:sup>
                    <m:r>
                      <m:rPr>
                        <m:sty m:val="p"/>
                      </m:rPr>
                      <w:rPr>
                        <w:rFonts w:ascii="Cambria Math" w:hAnsi="Times New Roman" w:cs="Times New Roman"/>
                        <w:sz w:val="24"/>
                        <w:szCs w:val="24"/>
                      </w:rPr>
                      <m:t>2</m:t>
                    </m:r>
                  </m:sup>
                </m:sSubSup>
              </m:oMath>
            </m:oMathPara>
          </w:p>
        </w:tc>
        <w:tc>
          <w:tcPr>
            <w:tcW w:w="127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hAnsi="Times New Roman" w:cs="Times New Roman"/>
                        <w:sz w:val="24"/>
                        <w:szCs w:val="24"/>
                      </w:rPr>
                    </m:ctrlPr>
                  </m:sSubSupPr>
                  <m:e>
                    <m:r>
                      <m:rPr>
                        <m:sty m:val="p"/>
                      </m:rPr>
                      <w:rPr>
                        <w:rFonts w:ascii="Cambria Math" w:hAnsi="Times New Roman" w:cs="Times New Roman"/>
                        <w:sz w:val="24"/>
                        <w:szCs w:val="24"/>
                      </w:rPr>
                      <m:t>W</m:t>
                    </m:r>
                  </m:e>
                  <m:sub>
                    <m:r>
                      <m:rPr>
                        <m:sty m:val="p"/>
                      </m:rPr>
                      <w:rPr>
                        <w:rFonts w:ascii="Cambria Math" w:hAnsi="Times New Roman" w:cs="Times New Roman"/>
                        <w:sz w:val="24"/>
                        <w:szCs w:val="24"/>
                      </w:rPr>
                      <m:t>i</m:t>
                    </m:r>
                  </m:sub>
                  <m:sup>
                    <m:r>
                      <m:rPr>
                        <m:sty m:val="p"/>
                      </m:rPr>
                      <w:rPr>
                        <w:rFonts w:ascii="Cambria Math" w:hAnsi="Times New Roman" w:cs="Times New Roman"/>
                        <w:sz w:val="24"/>
                        <w:szCs w:val="24"/>
                      </w:rPr>
                      <m:t>2</m:t>
                    </m:r>
                  </m:sup>
                </m:sSubSup>
              </m:oMath>
            </m:oMathPara>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1</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0,75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0,28</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2</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1,33</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1,33</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0,88</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0,59</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3</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0,66</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0,66</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0,03</w:t>
            </w:r>
          </w:p>
        </w:tc>
      </w:tr>
      <w:tr w:rsidR="00850E6B" w:rsidRPr="00346FB1" w:rsidTr="00F035E9">
        <w:tc>
          <w:tcPr>
            <w:tcW w:w="127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K</m:t>
                    </m:r>
                  </m:e>
                  <m:sub>
                    <m:r>
                      <m:rPr>
                        <m:sty m:val="p"/>
                      </m:rPr>
                      <w:rPr>
                        <w:rFonts w:ascii="Cambria Math" w:hAnsi="Times New Roman" w:cs="Times New Roman"/>
                        <w:sz w:val="24"/>
                        <w:szCs w:val="24"/>
                      </w:rPr>
                      <m:t>4</m:t>
                    </m:r>
                  </m:sub>
                </m:sSub>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0,75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1,5</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0,28</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r>
      <w:tr w:rsidR="00850E6B" w:rsidRPr="00346FB1" w:rsidTr="00D16C00">
        <w:trPr>
          <w:trHeight w:val="279"/>
        </w:trPr>
        <w:tc>
          <w:tcPr>
            <w:tcW w:w="6379" w:type="dxa"/>
            <w:gridSpan w:val="5"/>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ParaPr>
                <m:jc m:val="left"/>
              </m:oMathParaPr>
              <m:oMath>
                <m:sSubSup>
                  <m:sSubSupPr>
                    <m:ctrlPr>
                      <w:rPr>
                        <w:rFonts w:ascii="Cambria Math" w:hAnsi="Times New Roman" w:cs="Times New Roman"/>
                        <w:sz w:val="24"/>
                        <w:szCs w:val="24"/>
                      </w:rPr>
                    </m:ctrlPr>
                  </m:sSubSupPr>
                  <m:e>
                    <m:r>
                      <m:rPr>
                        <m:sty m:val="p"/>
                      </m:rPr>
                      <w:rPr>
                        <w:rFonts w:ascii="Cambria Math" w:hAnsi="Times New Roman" w:cs="Times New Roman"/>
                        <w:sz w:val="24"/>
                        <w:szCs w:val="24"/>
                      </w:rPr>
                      <m:t>B</m:t>
                    </m:r>
                  </m:e>
                  <m:sub>
                    <m:nary>
                      <m:naryPr>
                        <m:chr m:val="∑"/>
                        <m:limLoc m:val="undOvr"/>
                        <m:subHide m:val="on"/>
                        <m:supHide m:val="on"/>
                        <m:ctrlPr>
                          <w:rPr>
                            <w:rFonts w:ascii="Cambria Math" w:hAnsi="Times New Roman" w:cs="Times New Roman"/>
                            <w:sz w:val="24"/>
                            <w:szCs w:val="24"/>
                          </w:rPr>
                        </m:ctrlPr>
                      </m:naryPr>
                      <m:sub/>
                      <m:sup/>
                      <m:e>
                        <m:r>
                          <m:rPr>
                            <m:sty m:val="p"/>
                          </m:rPr>
                          <w:rPr>
                            <w:rFonts w:ascii="Cambria Math" w:hAnsi="Times New Roman" w:cs="Times New Roman"/>
                            <w:sz w:val="24"/>
                            <w:szCs w:val="24"/>
                          </w:rPr>
                          <m:t>j</m:t>
                        </m:r>
                      </m:e>
                    </m:nary>
                  </m:sub>
                  <m:sup>
                    <m:r>
                      <m:rPr>
                        <m:sty m:val="p"/>
                      </m:rPr>
                      <w:rPr>
                        <w:rFonts w:ascii="Cambria Math" w:hAnsi="Times New Roman" w:cs="Times New Roman"/>
                        <w:sz w:val="24"/>
                        <w:szCs w:val="24"/>
                      </w:rPr>
                      <m:t>2</m:t>
                    </m:r>
                  </m:sup>
                </m:sSubSup>
              </m:oMath>
            </m:oMathPara>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1,49</w:t>
            </w:r>
          </w:p>
        </w:tc>
        <w:tc>
          <w:tcPr>
            <w:tcW w:w="127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r>
    </w:tbl>
    <w:p w:rsidR="00850E6B" w:rsidRPr="00346FB1" w:rsidRDefault="00850E6B" w:rsidP="00346FB1">
      <w:pPr>
        <w:pStyle w:val="Text"/>
        <w:spacing w:before="120" w:line="360" w:lineRule="auto"/>
        <w:ind w:firstLine="567"/>
        <w:rPr>
          <w:sz w:val="28"/>
          <w:szCs w:val="28"/>
          <w:lang w:val="ru-RU"/>
        </w:rPr>
      </w:pPr>
      <w:r w:rsidRPr="00346FB1">
        <w:rPr>
          <w:sz w:val="28"/>
          <w:szCs w:val="28"/>
          <w:lang w:val="ru-RU"/>
        </w:rPr>
        <w:lastRenderedPageBreak/>
        <w:t>Далее на основании таблиц 4 и 5 заполняется «Итоговая матрица 2-го уровня» и по формуле (</w:t>
      </w:r>
      <w:r w:rsidR="00431663">
        <w:rPr>
          <w:sz w:val="28"/>
          <w:szCs w:val="28"/>
          <w:lang w:val="ru-RU"/>
        </w:rPr>
        <w:t>8</w:t>
      </w:r>
      <w:r w:rsidRPr="00346FB1">
        <w:rPr>
          <w:sz w:val="28"/>
          <w:szCs w:val="28"/>
          <w:lang w:val="ru-RU"/>
        </w:rPr>
        <w:t xml:space="preserve">) проводится расчет </w:t>
      </w:r>
      <w:r w:rsidR="005C474B" w:rsidRPr="00346FB1">
        <w:rPr>
          <w:sz w:val="28"/>
          <w:szCs w:val="28"/>
          <w:lang w:val="ru-RU"/>
        </w:rPr>
        <w:t>весов</w:t>
      </w:r>
      <w:r w:rsidR="005C474B">
        <w:rPr>
          <w:sz w:val="28"/>
          <w:szCs w:val="28"/>
          <w:lang w:val="ru-RU"/>
        </w:rPr>
        <w:t>ых</w:t>
      </w:r>
      <w:r w:rsidR="005C474B" w:rsidRPr="00346FB1">
        <w:rPr>
          <w:sz w:val="28"/>
          <w:szCs w:val="28"/>
          <w:lang w:val="ru-RU"/>
        </w:rPr>
        <w:t xml:space="preserve"> коэффициент</w:t>
      </w:r>
      <w:r w:rsidR="005C474B">
        <w:rPr>
          <w:sz w:val="28"/>
          <w:szCs w:val="28"/>
          <w:lang w:val="ru-RU"/>
        </w:rPr>
        <w:t>ов</w:t>
      </w:r>
      <w:r w:rsidRPr="00346FB1">
        <w:rPr>
          <w:sz w:val="28"/>
          <w:szCs w:val="28"/>
          <w:lang w:val="ru-RU"/>
        </w:rPr>
        <w:t xml:space="preserve"> </w:t>
      </w:r>
      <w:r w:rsidR="005C474B">
        <w:rPr>
          <w:sz w:val="28"/>
          <w:szCs w:val="28"/>
          <w:lang w:val="ru-RU"/>
        </w:rPr>
        <w:t xml:space="preserve">(ВК) </w:t>
      </w:r>
      <w:r w:rsidRPr="00346FB1">
        <w:rPr>
          <w:sz w:val="28"/>
          <w:szCs w:val="28"/>
          <w:lang w:val="ru-RU"/>
        </w:rPr>
        <w:t xml:space="preserve">для каждого </w:t>
      </w:r>
      <w:r w:rsidR="005C474B">
        <w:rPr>
          <w:sz w:val="28"/>
          <w:szCs w:val="28"/>
          <w:lang w:val="ru-RU"/>
        </w:rPr>
        <w:t>экологического аспекта</w:t>
      </w:r>
      <w:r w:rsidRPr="00346FB1">
        <w:rPr>
          <w:sz w:val="28"/>
          <w:szCs w:val="28"/>
          <w:lang w:val="ru-RU"/>
        </w:rPr>
        <w:t xml:space="preserve"> (см. табл. 6.)</w:t>
      </w:r>
    </w:p>
    <w:p w:rsidR="00DB459F" w:rsidRPr="00346FB1" w:rsidRDefault="00F035E9" w:rsidP="00346FB1">
      <w:pPr>
        <w:pStyle w:val="TableTitle"/>
        <w:widowControl w:val="0"/>
        <w:spacing w:line="360" w:lineRule="auto"/>
        <w:ind w:firstLine="567"/>
        <w:jc w:val="right"/>
        <w:rPr>
          <w:smallCaps w:val="0"/>
          <w:sz w:val="28"/>
          <w:szCs w:val="28"/>
          <w:lang w:val="ru-RU"/>
        </w:rPr>
      </w:pPr>
      <w:r w:rsidRPr="00346FB1">
        <w:rPr>
          <w:smallCaps w:val="0"/>
          <w:sz w:val="28"/>
          <w:szCs w:val="28"/>
          <w:lang w:val="ru-RU"/>
        </w:rPr>
        <w:t>Таблица 6.</w:t>
      </w:r>
    </w:p>
    <w:p w:rsidR="00850E6B" w:rsidRPr="00346FB1" w:rsidRDefault="00850E6B" w:rsidP="00346FB1">
      <w:pPr>
        <w:pStyle w:val="TableTitle"/>
        <w:widowControl w:val="0"/>
        <w:spacing w:line="360" w:lineRule="auto"/>
        <w:rPr>
          <w:smallCaps w:val="0"/>
          <w:sz w:val="28"/>
          <w:szCs w:val="28"/>
          <w:lang w:val="ru-RU"/>
        </w:rPr>
      </w:pPr>
      <w:r w:rsidRPr="00346FB1">
        <w:rPr>
          <w:smallCaps w:val="0"/>
          <w:sz w:val="28"/>
          <w:szCs w:val="28"/>
          <w:lang w:val="ru-RU"/>
        </w:rPr>
        <w:t>Итоговая матрица 2-го уровня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786"/>
        <w:gridCol w:w="1625"/>
        <w:gridCol w:w="1626"/>
        <w:gridCol w:w="1626"/>
        <w:gridCol w:w="2268"/>
      </w:tblGrid>
      <w:tr w:rsidR="00850E6B" w:rsidRPr="00346FB1" w:rsidTr="0002776C">
        <w:trPr>
          <w:trHeight w:val="440"/>
        </w:trPr>
        <w:tc>
          <w:tcPr>
            <w:tcW w:w="178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ЭА / ВК</w:t>
            </w:r>
          </w:p>
        </w:tc>
        <w:tc>
          <w:tcPr>
            <w:tcW w:w="1625"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eastAsiaTheme="minorEastAsia" w:hAnsi="Times New Roman" w:cs="Times New Roman"/>
                        <w:i/>
                        <w:sz w:val="24"/>
                        <w:szCs w:val="24"/>
                      </w:rPr>
                    </m:ctrlPr>
                  </m:sSubSup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i</m:t>
                    </m:r>
                  </m:sub>
                  <m:sup>
                    <m:r>
                      <w:rPr>
                        <w:rFonts w:ascii="Cambria Math" w:eastAsiaTheme="minorEastAsia" w:hAnsi="Times New Roman" w:cs="Times New Roman"/>
                        <w:sz w:val="24"/>
                        <w:szCs w:val="24"/>
                      </w:rPr>
                      <m:t>1</m:t>
                    </m:r>
                  </m:sup>
                </m:sSubSup>
              </m:oMath>
            </m:oMathPara>
          </w:p>
        </w:tc>
        <w:tc>
          <w:tcPr>
            <w:tcW w:w="162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Sup>
                  <m:sSubSupPr>
                    <m:ctrlPr>
                      <w:rPr>
                        <w:rFonts w:ascii="Cambria Math" w:hAnsi="Times New Roman" w:cs="Times New Roman"/>
                        <w:sz w:val="24"/>
                        <w:szCs w:val="24"/>
                      </w:rPr>
                    </m:ctrlPr>
                  </m:sSubSupPr>
                  <m:e>
                    <m:r>
                      <m:rPr>
                        <m:sty m:val="p"/>
                      </m:rPr>
                      <w:rPr>
                        <w:rFonts w:ascii="Cambria Math" w:hAnsi="Times New Roman" w:cs="Times New Roman"/>
                        <w:sz w:val="24"/>
                        <w:szCs w:val="24"/>
                      </w:rPr>
                      <m:t>W</m:t>
                    </m:r>
                  </m:e>
                  <m:sub>
                    <m:r>
                      <m:rPr>
                        <m:sty m:val="p"/>
                      </m:rPr>
                      <w:rPr>
                        <w:rFonts w:ascii="Cambria Math" w:hAnsi="Times New Roman" w:cs="Times New Roman"/>
                        <w:sz w:val="24"/>
                        <w:szCs w:val="24"/>
                      </w:rPr>
                      <m:t>i</m:t>
                    </m:r>
                  </m:sub>
                  <m:sup>
                    <m:r>
                      <m:rPr>
                        <m:sty m:val="p"/>
                      </m:rPr>
                      <w:rPr>
                        <w:rFonts w:ascii="Cambria Math" w:hAnsi="Times New Roman" w:cs="Times New Roman"/>
                        <w:sz w:val="24"/>
                        <w:szCs w:val="24"/>
                      </w:rPr>
                      <m:t>2</m:t>
                    </m:r>
                  </m:sup>
                </m:sSubSup>
              </m:oMath>
            </m:oMathPara>
          </w:p>
        </w:tc>
        <w:tc>
          <w:tcPr>
            <w:tcW w:w="162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eastAsiaTheme="minorEastAsia" w:hAnsi="Times New Roman" w:cs="Times New Roman"/>
                        <w:i/>
                        <w:sz w:val="24"/>
                        <w:szCs w:val="24"/>
                      </w:rPr>
                    </m:ctrlPr>
                  </m:sSubPr>
                  <m:e>
                    <m:r>
                      <w:rPr>
                        <w:rFonts w:ascii="Cambria Math" w:eastAsiaTheme="minorEastAsia" w:hAnsi="Cambria Math" w:cs="Times New Roman"/>
                        <w:sz w:val="24"/>
                        <w:szCs w:val="24"/>
                      </w:rPr>
                      <m:t>W</m:t>
                    </m:r>
                  </m:e>
                  <m:sub>
                    <m:r>
                      <w:rPr>
                        <w:rFonts w:ascii="Cambria Math" w:eastAsiaTheme="minorEastAsia" w:hAnsi="Cambria Math" w:cs="Times New Roman"/>
                        <w:sz w:val="24"/>
                        <w:szCs w:val="24"/>
                      </w:rPr>
                      <m:t>k</m:t>
                    </m:r>
                  </m:sub>
                </m:sSub>
              </m:oMath>
            </m:oMathPara>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Приоритет по ВК</w:t>
            </w:r>
          </w:p>
        </w:tc>
      </w:tr>
      <w:tr w:rsidR="00850E6B" w:rsidRPr="00346FB1" w:rsidTr="0002776C">
        <w:tc>
          <w:tcPr>
            <w:tcW w:w="178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1</m:t>
                    </m:r>
                  </m:sub>
                </m:sSub>
              </m:oMath>
            </m:oMathPara>
          </w:p>
        </w:tc>
        <w:tc>
          <w:tcPr>
            <w:tcW w:w="162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0,005</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0,0975</w:t>
            </w:r>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3</w:t>
            </w:r>
          </w:p>
        </w:tc>
      </w:tr>
      <w:tr w:rsidR="00850E6B" w:rsidRPr="00346FB1" w:rsidTr="0002776C">
        <w:tc>
          <w:tcPr>
            <w:tcW w:w="178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2</m:t>
                    </m:r>
                  </m:sub>
                </m:sSub>
              </m:oMath>
            </m:oMathPara>
          </w:p>
        </w:tc>
        <w:tc>
          <w:tcPr>
            <w:tcW w:w="162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0,86</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0,59</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0,725</w:t>
            </w:r>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r>
      <w:tr w:rsidR="00850E6B" w:rsidRPr="00346FB1" w:rsidTr="0002776C">
        <w:tc>
          <w:tcPr>
            <w:tcW w:w="178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3</m:t>
                    </m:r>
                  </m:sub>
                </m:sSub>
              </m:oMath>
            </m:oMathPara>
          </w:p>
        </w:tc>
        <w:tc>
          <w:tcPr>
            <w:tcW w:w="162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0,13</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0,03</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0,08</w:t>
            </w:r>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4</w:t>
            </w:r>
          </w:p>
        </w:tc>
      </w:tr>
      <w:tr w:rsidR="00850E6B" w:rsidRPr="00346FB1" w:rsidTr="0002776C">
        <w:tc>
          <w:tcPr>
            <w:tcW w:w="178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sSub>
                  <m:sSubPr>
                    <m:ctrlPr>
                      <w:rPr>
                        <w:rFonts w:ascii="Cambria Math" w:hAnsi="Times New Roman" w:cs="Times New Roman"/>
                        <w:sz w:val="24"/>
                        <w:szCs w:val="24"/>
                      </w:rPr>
                    </m:ctrlPr>
                  </m:sSubPr>
                  <m:e>
                    <m:r>
                      <m:rPr>
                        <m:sty m:val="p"/>
                      </m:rPr>
                      <w:rPr>
                        <w:rFonts w:ascii="Cambria Math" w:hAnsi="Times New Roman" w:cs="Times New Roman"/>
                        <w:sz w:val="24"/>
                        <w:szCs w:val="24"/>
                      </w:rPr>
                      <m:t>X</m:t>
                    </m:r>
                  </m:e>
                  <m:sub>
                    <m:r>
                      <m:rPr>
                        <m:sty m:val="p"/>
                      </m:rPr>
                      <w:rPr>
                        <w:rFonts w:ascii="Cambria Math" w:hAnsi="Times New Roman" w:cs="Times New Roman"/>
                        <w:sz w:val="24"/>
                        <w:szCs w:val="24"/>
                      </w:rPr>
                      <m:t>4</m:t>
                    </m:r>
                  </m:sub>
                </m:sSub>
              </m:oMath>
            </m:oMathPara>
          </w:p>
        </w:tc>
        <w:tc>
          <w:tcPr>
            <w:tcW w:w="162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0,006</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0,19</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0,098</w:t>
            </w:r>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2</w:t>
            </w:r>
          </w:p>
        </w:tc>
      </w:tr>
      <w:tr w:rsidR="00850E6B" w:rsidRPr="00346FB1" w:rsidTr="0002776C">
        <w:trPr>
          <w:trHeight w:val="279"/>
        </w:trPr>
        <w:tc>
          <w:tcPr>
            <w:tcW w:w="1786" w:type="dxa"/>
            <w:vAlign w:val="center"/>
          </w:tcPr>
          <w:p w:rsidR="00850E6B" w:rsidRPr="00346FB1" w:rsidRDefault="0034307E" w:rsidP="00346FB1">
            <w:pPr>
              <w:widowControl w:val="0"/>
              <w:spacing w:after="0" w:line="240" w:lineRule="auto"/>
              <w:jc w:val="center"/>
              <w:rPr>
                <w:rFonts w:ascii="Times New Roman" w:hAnsi="Times New Roman" w:cs="Times New Roman"/>
                <w:sz w:val="24"/>
                <w:szCs w:val="24"/>
              </w:rPr>
            </w:pPr>
            <m:oMathPara>
              <m:oMath>
                <m:nary>
                  <m:naryPr>
                    <m:chr m:val="∑"/>
                    <m:limLoc m:val="undOvr"/>
                    <m:subHide m:val="on"/>
                    <m:supHide m:val="on"/>
                    <m:ctrlPr>
                      <w:rPr>
                        <w:rFonts w:ascii="Cambria Math" w:hAnsi="Times New Roman" w:cs="Times New Roman"/>
                        <w:i/>
                        <w:sz w:val="24"/>
                        <w:szCs w:val="24"/>
                      </w:rPr>
                    </m:ctrlPr>
                  </m:naryPr>
                  <m:sub/>
                  <m:sup/>
                  <m:e/>
                </m:nary>
              </m:oMath>
            </m:oMathPara>
          </w:p>
        </w:tc>
        <w:tc>
          <w:tcPr>
            <w:tcW w:w="1625"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1626"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1</w:t>
            </w:r>
          </w:p>
        </w:tc>
        <w:tc>
          <w:tcPr>
            <w:tcW w:w="2268" w:type="dxa"/>
            <w:vAlign w:val="center"/>
          </w:tcPr>
          <w:p w:rsidR="00850E6B" w:rsidRPr="00346FB1" w:rsidRDefault="00850E6B" w:rsidP="00346FB1">
            <w:pPr>
              <w:widowControl w:val="0"/>
              <w:spacing w:after="0" w:line="240" w:lineRule="auto"/>
              <w:jc w:val="center"/>
              <w:rPr>
                <w:rFonts w:ascii="Times New Roman" w:hAnsi="Times New Roman" w:cs="Times New Roman"/>
                <w:sz w:val="24"/>
                <w:szCs w:val="24"/>
              </w:rPr>
            </w:pPr>
            <w:r w:rsidRPr="00346FB1">
              <w:rPr>
                <w:rFonts w:ascii="Times New Roman" w:hAnsi="Times New Roman" w:cs="Times New Roman"/>
                <w:sz w:val="24"/>
                <w:szCs w:val="24"/>
              </w:rPr>
              <w:t>-</w:t>
            </w:r>
          </w:p>
        </w:tc>
      </w:tr>
    </w:tbl>
    <w:p w:rsidR="00850E6B" w:rsidRPr="00115979" w:rsidRDefault="00850E6B" w:rsidP="00346FB1">
      <w:pPr>
        <w:pStyle w:val="Text"/>
        <w:spacing w:before="120" w:line="360" w:lineRule="auto"/>
        <w:ind w:firstLine="567"/>
        <w:rPr>
          <w:sz w:val="28"/>
          <w:szCs w:val="28"/>
          <w:lang w:val="ru-RU"/>
        </w:rPr>
      </w:pPr>
      <w:r w:rsidRPr="00346FB1">
        <w:rPr>
          <w:sz w:val="28"/>
          <w:szCs w:val="28"/>
          <w:lang w:val="ru-RU"/>
        </w:rPr>
        <w:t>Далее по формуле (</w:t>
      </w:r>
      <w:r w:rsidR="00431663">
        <w:rPr>
          <w:sz w:val="28"/>
          <w:szCs w:val="28"/>
          <w:lang w:val="ru-RU"/>
        </w:rPr>
        <w:t>9</w:t>
      </w:r>
      <w:r w:rsidRPr="00346FB1">
        <w:rPr>
          <w:sz w:val="28"/>
          <w:szCs w:val="28"/>
          <w:lang w:val="ru-RU"/>
        </w:rPr>
        <w:t xml:space="preserve">) определяем </w:t>
      </w:r>
      <w:r w:rsidR="00115979" w:rsidRPr="00115979">
        <w:rPr>
          <w:noProof/>
          <w:sz w:val="28"/>
          <w:szCs w:val="28"/>
          <w:lang w:val="ru-RU"/>
        </w:rPr>
        <w:t>итогов</w:t>
      </w:r>
      <w:r w:rsidR="00115979">
        <w:rPr>
          <w:noProof/>
          <w:sz w:val="28"/>
          <w:szCs w:val="28"/>
          <w:lang w:val="ru-RU"/>
        </w:rPr>
        <w:t>ый</w:t>
      </w:r>
      <w:r w:rsidR="00115979" w:rsidRPr="00115979">
        <w:rPr>
          <w:noProof/>
          <w:sz w:val="28"/>
          <w:szCs w:val="28"/>
          <w:lang w:val="ru-RU"/>
        </w:rPr>
        <w:t xml:space="preserve"> индекс свертывания</w:t>
      </w:r>
    </w:p>
    <w:tbl>
      <w:tblPr>
        <w:tblStyle w:val="a3"/>
        <w:tblW w:w="0" w:type="auto"/>
        <w:jc w:val="center"/>
        <w:tblLook w:val="04A0"/>
      </w:tblPr>
      <w:tblGrid>
        <w:gridCol w:w="9173"/>
      </w:tblGrid>
      <w:tr w:rsidR="00246612" w:rsidRPr="00346FB1" w:rsidTr="00246612">
        <w:trPr>
          <w:jc w:val="center"/>
        </w:trPr>
        <w:tc>
          <w:tcPr>
            <w:tcW w:w="9173" w:type="dxa"/>
            <w:tcBorders>
              <w:top w:val="nil"/>
              <w:left w:val="nil"/>
              <w:bottom w:val="nil"/>
              <w:right w:val="nil"/>
            </w:tcBorders>
            <w:vAlign w:val="center"/>
          </w:tcPr>
          <w:p w:rsidR="00246612" w:rsidRPr="00346FB1" w:rsidRDefault="00246612" w:rsidP="00346FB1">
            <w:pPr>
              <w:pStyle w:val="Text"/>
              <w:spacing w:line="360" w:lineRule="auto"/>
              <w:ind w:firstLine="0"/>
              <w:jc w:val="center"/>
              <w:rPr>
                <w:sz w:val="28"/>
                <w:szCs w:val="28"/>
                <w:lang w:val="ru-RU"/>
              </w:rPr>
            </w:pPr>
            <m:oMath>
              <m:r>
                <w:rPr>
                  <w:rFonts w:ascii="Cambria Math"/>
                  <w:sz w:val="28"/>
                  <w:szCs w:val="28"/>
                  <w:lang w:val="ru-RU"/>
                </w:rPr>
                <m:t>∆</m:t>
              </m:r>
              <m:r>
                <w:rPr>
                  <w:rFonts w:ascii="Cambria Math"/>
                  <w:sz w:val="28"/>
                  <w:szCs w:val="28"/>
                  <w:lang w:val="ru-RU"/>
                </w:rPr>
                <m:t>=</m:t>
              </m:r>
              <m:rad>
                <m:radPr>
                  <m:degHide m:val="on"/>
                  <m:ctrlPr>
                    <w:rPr>
                      <w:rFonts w:ascii="Cambria Math" w:hAnsi="Cambria Math"/>
                      <w:i/>
                      <w:sz w:val="28"/>
                      <w:szCs w:val="28"/>
                      <w:lang w:val="ru-RU"/>
                    </w:rPr>
                  </m:ctrlPr>
                </m:radPr>
                <m:deg/>
                <m:e>
                  <m:r>
                    <w:rPr>
                      <w:rFonts w:ascii="Cambria Math"/>
                      <w:sz w:val="28"/>
                      <w:szCs w:val="28"/>
                      <w:lang w:val="ru-RU"/>
                    </w:rPr>
                    <m:t>0,0975</m:t>
                  </m:r>
                  <m:r>
                    <w:rPr>
                      <w:sz w:val="28"/>
                      <w:szCs w:val="28"/>
                      <w:lang w:val="ru-RU"/>
                    </w:rPr>
                    <m:t>∙</m:t>
                  </m:r>
                  <m:sSup>
                    <m:sSupPr>
                      <m:ctrlPr>
                        <w:rPr>
                          <w:rFonts w:ascii="Cambria Math" w:hAnsi="Cambria Math"/>
                          <w:i/>
                          <w:sz w:val="28"/>
                          <w:szCs w:val="28"/>
                          <w:lang w:val="ru-RU"/>
                        </w:rPr>
                      </m:ctrlPr>
                    </m:sSupPr>
                    <m:e>
                      <m:r>
                        <w:rPr>
                          <w:rFonts w:ascii="Cambria Math"/>
                          <w:sz w:val="28"/>
                          <w:szCs w:val="28"/>
                          <w:lang w:val="ru-RU"/>
                        </w:rPr>
                        <m:t>1,08</m:t>
                      </m:r>
                    </m:e>
                    <m:sup>
                      <m:r>
                        <w:rPr>
                          <w:rFonts w:ascii="Cambria Math"/>
                          <w:sz w:val="28"/>
                          <w:szCs w:val="28"/>
                          <w:lang w:val="ru-RU"/>
                        </w:rPr>
                        <m:t>2</m:t>
                      </m:r>
                    </m:sup>
                  </m:sSup>
                  <m:r>
                    <w:rPr>
                      <w:rFonts w:ascii="Cambria Math"/>
                      <w:sz w:val="28"/>
                      <w:szCs w:val="28"/>
                      <w:lang w:val="ru-RU"/>
                    </w:rPr>
                    <m:t>+0,725</m:t>
                  </m:r>
                  <m:r>
                    <w:rPr>
                      <w:sz w:val="28"/>
                      <w:szCs w:val="28"/>
                      <w:lang w:val="ru-RU"/>
                    </w:rPr>
                    <m:t>∙</m:t>
                  </m:r>
                  <m:sSup>
                    <m:sSupPr>
                      <m:ctrlPr>
                        <w:rPr>
                          <w:rFonts w:ascii="Cambria Math" w:hAnsi="Cambria Math"/>
                          <w:i/>
                          <w:sz w:val="28"/>
                          <w:szCs w:val="28"/>
                          <w:lang w:val="ru-RU"/>
                        </w:rPr>
                      </m:ctrlPr>
                    </m:sSupPr>
                    <m:e>
                      <m:r>
                        <w:rPr>
                          <w:rFonts w:ascii="Cambria Math"/>
                          <w:sz w:val="28"/>
                          <w:szCs w:val="28"/>
                          <w:lang w:val="ru-RU"/>
                        </w:rPr>
                        <m:t>4</m:t>
                      </m:r>
                    </m:e>
                    <m:sup>
                      <m:r>
                        <w:rPr>
                          <w:rFonts w:ascii="Cambria Math"/>
                          <w:sz w:val="28"/>
                          <w:szCs w:val="28"/>
                          <w:lang w:val="ru-RU"/>
                        </w:rPr>
                        <m:t>2</m:t>
                      </m:r>
                    </m:sup>
                  </m:sSup>
                  <m:r>
                    <w:rPr>
                      <w:rFonts w:ascii="Cambria Math"/>
                      <w:sz w:val="28"/>
                      <w:szCs w:val="28"/>
                      <w:lang w:val="ru-RU"/>
                    </w:rPr>
                    <m:t>+0,08</m:t>
                  </m:r>
                  <m:r>
                    <w:rPr>
                      <w:sz w:val="28"/>
                      <w:szCs w:val="28"/>
                      <w:lang w:val="ru-RU"/>
                    </w:rPr>
                    <m:t>∙</m:t>
                  </m:r>
                  <m:sSup>
                    <m:sSupPr>
                      <m:ctrlPr>
                        <w:rPr>
                          <w:rFonts w:ascii="Cambria Math" w:hAnsi="Cambria Math"/>
                          <w:i/>
                          <w:sz w:val="28"/>
                          <w:szCs w:val="28"/>
                          <w:lang w:val="ru-RU"/>
                        </w:rPr>
                      </m:ctrlPr>
                    </m:sSupPr>
                    <m:e>
                      <m:r>
                        <w:rPr>
                          <w:rFonts w:ascii="Cambria Math"/>
                          <w:sz w:val="28"/>
                          <w:szCs w:val="28"/>
                          <w:lang w:val="ru-RU"/>
                        </w:rPr>
                        <m:t>2,5</m:t>
                      </m:r>
                    </m:e>
                    <m:sup>
                      <m:r>
                        <w:rPr>
                          <w:rFonts w:ascii="Cambria Math"/>
                          <w:sz w:val="28"/>
                          <w:szCs w:val="28"/>
                          <w:lang w:val="ru-RU"/>
                        </w:rPr>
                        <m:t>2</m:t>
                      </m:r>
                    </m:sup>
                  </m:sSup>
                  <m:r>
                    <w:rPr>
                      <w:rFonts w:ascii="Cambria Math"/>
                      <w:sz w:val="28"/>
                      <w:szCs w:val="28"/>
                      <w:lang w:val="ru-RU"/>
                    </w:rPr>
                    <m:t>+0,098</m:t>
                  </m:r>
                  <m:r>
                    <w:rPr>
                      <w:sz w:val="28"/>
                      <w:szCs w:val="28"/>
                      <w:lang w:val="ru-RU"/>
                    </w:rPr>
                    <m:t>∙</m:t>
                  </m:r>
                  <m:sSup>
                    <m:sSupPr>
                      <m:ctrlPr>
                        <w:rPr>
                          <w:rFonts w:ascii="Cambria Math" w:hAnsi="Cambria Math"/>
                          <w:i/>
                          <w:sz w:val="28"/>
                          <w:szCs w:val="28"/>
                          <w:lang w:val="ru-RU"/>
                        </w:rPr>
                      </m:ctrlPr>
                    </m:sSupPr>
                    <m:e>
                      <m:r>
                        <w:rPr>
                          <w:rFonts w:ascii="Cambria Math"/>
                          <w:sz w:val="28"/>
                          <w:szCs w:val="28"/>
                          <w:lang w:val="ru-RU"/>
                        </w:rPr>
                        <m:t>1,17</m:t>
                      </m:r>
                    </m:e>
                    <m:sup>
                      <m:r>
                        <w:rPr>
                          <w:rFonts w:ascii="Cambria Math"/>
                          <w:sz w:val="28"/>
                          <w:szCs w:val="28"/>
                          <w:lang w:val="ru-RU"/>
                        </w:rPr>
                        <m:t>2</m:t>
                      </m:r>
                    </m:sup>
                  </m:sSup>
                </m:e>
              </m:rad>
              <m:r>
                <w:rPr>
                  <w:rFonts w:ascii="Cambria Math"/>
                  <w:sz w:val="28"/>
                  <w:szCs w:val="28"/>
                  <w:lang w:val="ru-RU"/>
                </w:rPr>
                <m:t>=3,51</m:t>
              </m:r>
            </m:oMath>
            <w:r w:rsidRPr="00346FB1">
              <w:rPr>
                <w:sz w:val="28"/>
                <w:szCs w:val="28"/>
                <w:lang w:val="ru-RU"/>
              </w:rPr>
              <w:t>.</w:t>
            </w:r>
          </w:p>
        </w:tc>
      </w:tr>
    </w:tbl>
    <w:p w:rsidR="00186DD8" w:rsidRPr="00346FB1" w:rsidRDefault="00186DD8" w:rsidP="000B25DD">
      <w:pPr>
        <w:widowControl w:val="0"/>
        <w:spacing w:before="120"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rPr>
        <w:t>Обсуждение результатов</w:t>
      </w:r>
    </w:p>
    <w:p w:rsidR="00186DD8" w:rsidRPr="00346FB1" w:rsidRDefault="000B25DD" w:rsidP="005167AF">
      <w:pPr>
        <w:pStyle w:val="Text"/>
        <w:spacing w:before="120" w:line="360" w:lineRule="auto"/>
        <w:ind w:firstLine="567"/>
        <w:rPr>
          <w:sz w:val="28"/>
          <w:szCs w:val="28"/>
          <w:lang w:val="ru-RU"/>
        </w:rPr>
      </w:pPr>
      <w:r w:rsidRPr="00346FB1">
        <w:rPr>
          <w:sz w:val="28"/>
          <w:szCs w:val="28"/>
          <w:lang w:val="ru-RU"/>
        </w:rPr>
        <w:t xml:space="preserve">Полученные </w:t>
      </w:r>
      <w:r w:rsidR="005C474B" w:rsidRPr="00346FB1">
        <w:rPr>
          <w:sz w:val="28"/>
          <w:szCs w:val="28"/>
          <w:lang w:val="ru-RU"/>
        </w:rPr>
        <w:t>весов</w:t>
      </w:r>
      <w:r w:rsidR="005C474B">
        <w:rPr>
          <w:sz w:val="28"/>
          <w:szCs w:val="28"/>
          <w:lang w:val="ru-RU"/>
        </w:rPr>
        <w:t>ые</w:t>
      </w:r>
      <w:r w:rsidR="005C474B" w:rsidRPr="00346FB1">
        <w:rPr>
          <w:sz w:val="28"/>
          <w:szCs w:val="28"/>
          <w:lang w:val="ru-RU"/>
        </w:rPr>
        <w:t xml:space="preserve"> коэффициент</w:t>
      </w:r>
      <w:r w:rsidR="005C474B">
        <w:rPr>
          <w:sz w:val="28"/>
          <w:szCs w:val="28"/>
          <w:lang w:val="ru-RU"/>
        </w:rPr>
        <w:t>ы</w:t>
      </w:r>
      <w:r w:rsidRPr="00346FB1">
        <w:rPr>
          <w:sz w:val="28"/>
          <w:szCs w:val="28"/>
          <w:lang w:val="ru-RU"/>
        </w:rPr>
        <w:t xml:space="preserve"> и рассчитанный </w:t>
      </w:r>
      <w:r w:rsidR="00115979" w:rsidRPr="00115979">
        <w:rPr>
          <w:noProof/>
          <w:sz w:val="28"/>
          <w:szCs w:val="28"/>
          <w:lang w:val="ru-RU"/>
        </w:rPr>
        <w:t>итогов</w:t>
      </w:r>
      <w:r w:rsidR="00115979">
        <w:rPr>
          <w:noProof/>
          <w:sz w:val="28"/>
          <w:szCs w:val="28"/>
          <w:lang w:val="ru-RU"/>
        </w:rPr>
        <w:t>ый</w:t>
      </w:r>
      <w:r w:rsidR="00115979" w:rsidRPr="00115979">
        <w:rPr>
          <w:noProof/>
          <w:sz w:val="28"/>
          <w:szCs w:val="28"/>
          <w:lang w:val="ru-RU"/>
        </w:rPr>
        <w:t xml:space="preserve"> индекс свертывания</w:t>
      </w:r>
      <w:r w:rsidRPr="00346FB1">
        <w:rPr>
          <w:sz w:val="28"/>
          <w:szCs w:val="28"/>
          <w:lang w:val="ru-RU"/>
        </w:rPr>
        <w:t xml:space="preserve"> позволяют сделать вывод, что значимость </w:t>
      </w:r>
      <w:r w:rsidR="00534DA2" w:rsidRPr="00534DA2">
        <w:rPr>
          <w:noProof/>
          <w:sz w:val="28"/>
          <w:szCs w:val="28"/>
          <w:lang w:val="ru-RU"/>
        </w:rPr>
        <w:t>экологическ</w:t>
      </w:r>
      <w:r w:rsidR="00534DA2">
        <w:rPr>
          <w:noProof/>
          <w:sz w:val="28"/>
          <w:szCs w:val="28"/>
          <w:lang w:val="ru-RU"/>
        </w:rPr>
        <w:t>их</w:t>
      </w:r>
      <w:r w:rsidR="00534DA2" w:rsidRPr="00534DA2">
        <w:rPr>
          <w:noProof/>
          <w:sz w:val="28"/>
          <w:szCs w:val="28"/>
          <w:lang w:val="ru-RU"/>
        </w:rPr>
        <w:t xml:space="preserve"> аспект</w:t>
      </w:r>
      <w:r w:rsidR="00534DA2">
        <w:rPr>
          <w:noProof/>
          <w:sz w:val="28"/>
          <w:szCs w:val="28"/>
          <w:lang w:val="ru-RU"/>
        </w:rPr>
        <w:t>ов</w:t>
      </w:r>
      <w:r w:rsidRPr="00346FB1">
        <w:rPr>
          <w:sz w:val="28"/>
          <w:szCs w:val="28"/>
          <w:lang w:val="ru-RU"/>
        </w:rPr>
        <w:t xml:space="preserve"> распределяется следующим образом: наиболее опасным является аммиак (и далее по убыванию опасности), кислота уксусная, шум, водород хлористый.</w:t>
      </w:r>
      <w:r w:rsidR="005167AF">
        <w:rPr>
          <w:sz w:val="28"/>
          <w:szCs w:val="28"/>
          <w:lang w:val="ru-RU"/>
        </w:rPr>
        <w:t xml:space="preserve"> </w:t>
      </w:r>
      <w:r w:rsidRPr="00346FB1">
        <w:rPr>
          <w:sz w:val="28"/>
          <w:szCs w:val="28"/>
          <w:lang w:val="ru-RU"/>
        </w:rPr>
        <w:t>И при установк</w:t>
      </w:r>
      <w:r>
        <w:rPr>
          <w:sz w:val="28"/>
          <w:szCs w:val="28"/>
          <w:lang w:val="ru-RU"/>
        </w:rPr>
        <w:t>е</w:t>
      </w:r>
      <w:r w:rsidRPr="00346FB1">
        <w:rPr>
          <w:sz w:val="28"/>
          <w:szCs w:val="28"/>
          <w:lang w:val="ru-RU"/>
        </w:rPr>
        <w:t xml:space="preserve"> приоритетов для разработки, финансирования и осуществления мероприятий, направленных на обеспечение </w:t>
      </w:r>
      <w:r w:rsidR="0002776C" w:rsidRPr="0002776C">
        <w:rPr>
          <w:color w:val="000000"/>
          <w:sz w:val="28"/>
          <w:szCs w:val="28"/>
          <w:lang w:val="ru-RU"/>
        </w:rPr>
        <w:t>экологическо</w:t>
      </w:r>
      <w:r w:rsidR="0002776C">
        <w:rPr>
          <w:color w:val="000000"/>
          <w:sz w:val="28"/>
          <w:szCs w:val="28"/>
          <w:lang w:val="ru-RU"/>
        </w:rPr>
        <w:t>го</w:t>
      </w:r>
      <w:r w:rsidR="0002776C" w:rsidRPr="0002776C">
        <w:rPr>
          <w:color w:val="000000"/>
          <w:sz w:val="28"/>
          <w:szCs w:val="28"/>
          <w:lang w:val="ru-RU"/>
        </w:rPr>
        <w:t xml:space="preserve"> благополучи</w:t>
      </w:r>
      <w:r w:rsidR="0002776C">
        <w:rPr>
          <w:color w:val="000000"/>
          <w:sz w:val="28"/>
          <w:szCs w:val="28"/>
          <w:lang w:val="ru-RU"/>
        </w:rPr>
        <w:t>я</w:t>
      </w:r>
      <w:r w:rsidR="0002776C" w:rsidRPr="0002776C">
        <w:rPr>
          <w:color w:val="000000"/>
          <w:sz w:val="28"/>
          <w:szCs w:val="28"/>
          <w:lang w:val="ru-RU"/>
        </w:rPr>
        <w:t xml:space="preserve"> человека</w:t>
      </w:r>
      <w:r w:rsidRPr="00346FB1">
        <w:rPr>
          <w:sz w:val="28"/>
          <w:szCs w:val="28"/>
          <w:lang w:val="ru-RU"/>
        </w:rPr>
        <w:t xml:space="preserve"> необходимо, прежде всего, обратить внимание на источники выбросов аммиака.</w:t>
      </w:r>
    </w:p>
    <w:p w:rsidR="0048337E" w:rsidRPr="00346FB1" w:rsidRDefault="001922E4" w:rsidP="00346FB1">
      <w:pPr>
        <w:widowControl w:val="0"/>
        <w:spacing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rPr>
        <w:t>Выводы</w:t>
      </w:r>
    </w:p>
    <w:p w:rsidR="00771D16" w:rsidRPr="00346FB1" w:rsidRDefault="00850E6B" w:rsidP="00346FB1">
      <w:pPr>
        <w:widowControl w:val="0"/>
        <w:spacing w:after="0" w:line="360" w:lineRule="auto"/>
        <w:ind w:firstLine="567"/>
        <w:jc w:val="both"/>
        <w:rPr>
          <w:rFonts w:ascii="Times New Roman" w:hAnsi="Times New Roman" w:cs="Times New Roman"/>
          <w:sz w:val="28"/>
          <w:szCs w:val="28"/>
        </w:rPr>
      </w:pPr>
      <w:r w:rsidRPr="00346FB1">
        <w:rPr>
          <w:rFonts w:ascii="Times New Roman" w:hAnsi="Times New Roman" w:cs="Times New Roman"/>
          <w:sz w:val="28"/>
          <w:szCs w:val="28"/>
        </w:rPr>
        <w:t>Таким образом, предложенн</w:t>
      </w:r>
      <w:r w:rsidR="00BF5484">
        <w:rPr>
          <w:rFonts w:ascii="Times New Roman" w:hAnsi="Times New Roman" w:cs="Times New Roman"/>
          <w:sz w:val="28"/>
          <w:szCs w:val="28"/>
        </w:rPr>
        <w:t>ая информационно-измерительная и управляющая система</w:t>
      </w:r>
      <w:r w:rsidRPr="00346FB1">
        <w:rPr>
          <w:rFonts w:ascii="Times New Roman" w:hAnsi="Times New Roman" w:cs="Times New Roman"/>
          <w:sz w:val="28"/>
          <w:szCs w:val="28"/>
        </w:rPr>
        <w:t xml:space="preserve"> позволяет</w:t>
      </w:r>
      <w:r w:rsidRPr="00346FB1">
        <w:rPr>
          <w:rFonts w:ascii="Times New Roman" w:hAnsi="Times New Roman" w:cs="Times New Roman"/>
          <w:noProof/>
          <w:sz w:val="28"/>
          <w:szCs w:val="28"/>
        </w:rPr>
        <w:t xml:space="preserve"> </w:t>
      </w:r>
      <w:r w:rsidRPr="00346FB1">
        <w:rPr>
          <w:rFonts w:ascii="Times New Roman" w:hAnsi="Times New Roman" w:cs="Times New Roman"/>
          <w:sz w:val="28"/>
          <w:szCs w:val="28"/>
        </w:rPr>
        <w:t xml:space="preserve">провести анализ состояния территориальной техносферы по совокупности экологических аспектов и характеризующих их критериев </w:t>
      </w:r>
      <w:r w:rsidRPr="00346FB1">
        <w:rPr>
          <w:rFonts w:ascii="Times New Roman" w:hAnsi="Times New Roman" w:cs="Times New Roman"/>
          <w:noProof/>
          <w:sz w:val="28"/>
          <w:szCs w:val="28"/>
        </w:rPr>
        <w:t xml:space="preserve">и по итоговому индексу свертывания оценить </w:t>
      </w:r>
      <w:r w:rsidR="0002776C">
        <w:rPr>
          <w:rFonts w:ascii="Times New Roman" w:hAnsi="Times New Roman" w:cs="Times New Roman"/>
          <w:color w:val="000000"/>
          <w:sz w:val="28"/>
          <w:szCs w:val="28"/>
        </w:rPr>
        <w:t>экологическое благополучие человека</w:t>
      </w:r>
      <w:r w:rsidRPr="00346FB1">
        <w:rPr>
          <w:rFonts w:ascii="Times New Roman" w:hAnsi="Times New Roman" w:cs="Times New Roman"/>
          <w:sz w:val="28"/>
          <w:szCs w:val="28"/>
        </w:rPr>
        <w:t xml:space="preserve">, а так же выявить наиболее значимые экологические аспекты для осуществления природоохранных </w:t>
      </w:r>
      <w:r w:rsidRPr="00346FB1">
        <w:rPr>
          <w:rFonts w:ascii="Times New Roman" w:hAnsi="Times New Roman" w:cs="Times New Roman"/>
          <w:sz w:val="28"/>
          <w:szCs w:val="28"/>
        </w:rPr>
        <w:lastRenderedPageBreak/>
        <w:t>мероприятий.</w:t>
      </w:r>
    </w:p>
    <w:p w:rsidR="002B4A9C" w:rsidRPr="00346FB1" w:rsidRDefault="002B4A9C" w:rsidP="00346FB1">
      <w:pPr>
        <w:widowControl w:val="0"/>
        <w:spacing w:after="0" w:line="360" w:lineRule="auto"/>
        <w:jc w:val="center"/>
        <w:rPr>
          <w:rFonts w:ascii="Times New Roman" w:hAnsi="Times New Roman" w:cs="Times New Roman"/>
          <w:b/>
          <w:i/>
          <w:sz w:val="28"/>
          <w:szCs w:val="28"/>
          <w:lang w:val="en-US"/>
        </w:rPr>
      </w:pPr>
      <w:r w:rsidRPr="00346FB1">
        <w:rPr>
          <w:rFonts w:ascii="Times New Roman" w:hAnsi="Times New Roman" w:cs="Times New Roman"/>
          <w:b/>
          <w:i/>
          <w:sz w:val="28"/>
          <w:szCs w:val="28"/>
          <w:lang w:val="en-US"/>
        </w:rPr>
        <w:t>C</w:t>
      </w:r>
      <w:proofErr w:type="spellStart"/>
      <w:r w:rsidRPr="00346FB1">
        <w:rPr>
          <w:rFonts w:ascii="Times New Roman" w:hAnsi="Times New Roman" w:cs="Times New Roman"/>
          <w:b/>
          <w:i/>
          <w:sz w:val="28"/>
          <w:szCs w:val="28"/>
        </w:rPr>
        <w:t>писок</w:t>
      </w:r>
      <w:proofErr w:type="spellEnd"/>
      <w:r w:rsidRPr="00346FB1">
        <w:rPr>
          <w:rFonts w:ascii="Times New Roman" w:hAnsi="Times New Roman" w:cs="Times New Roman"/>
          <w:b/>
          <w:i/>
          <w:sz w:val="28"/>
          <w:szCs w:val="28"/>
          <w:lang w:val="en-US"/>
        </w:rPr>
        <w:t xml:space="preserve"> </w:t>
      </w:r>
      <w:r w:rsidRPr="00346FB1">
        <w:rPr>
          <w:rFonts w:ascii="Times New Roman" w:hAnsi="Times New Roman" w:cs="Times New Roman"/>
          <w:b/>
          <w:i/>
          <w:sz w:val="28"/>
          <w:szCs w:val="28"/>
        </w:rPr>
        <w:t>литературы</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Bezborodova</w:t>
      </w:r>
      <w:proofErr w:type="spellEnd"/>
      <w:r w:rsidRPr="00346FB1">
        <w:rPr>
          <w:sz w:val="24"/>
          <w:szCs w:val="24"/>
        </w:rPr>
        <w:t xml:space="preserve"> et al 2018 IOP Conf. Ser.: Mater. Sci. Eng. 451 012189 doi:10.1088/1757-899X/451/1/012189</w:t>
      </w:r>
    </w:p>
    <w:p w:rsidR="00850E6B" w:rsidRPr="00346FB1" w:rsidRDefault="00FF160E" w:rsidP="00346FB1">
      <w:pPr>
        <w:pStyle w:val="Text"/>
        <w:numPr>
          <w:ilvl w:val="0"/>
          <w:numId w:val="3"/>
        </w:numPr>
        <w:tabs>
          <w:tab w:val="left" w:pos="851"/>
        </w:tabs>
        <w:spacing w:line="240" w:lineRule="auto"/>
        <w:ind w:left="425" w:hanging="425"/>
        <w:rPr>
          <w:sz w:val="24"/>
          <w:szCs w:val="24"/>
          <w:lang w:val="ru-RU"/>
        </w:rPr>
      </w:pPr>
      <w:r w:rsidRPr="00346FB1">
        <w:rPr>
          <w:sz w:val="24"/>
          <w:szCs w:val="24"/>
          <w:lang w:val="ru-RU"/>
        </w:rPr>
        <w:t>Дмитриев В. В. Определение интегрального показателя состояния природного объекта как сложной системы // Общество. Среда. Развитие (</w:t>
      </w:r>
      <w:proofErr w:type="spellStart"/>
      <w:r w:rsidRPr="00346FB1">
        <w:rPr>
          <w:sz w:val="24"/>
          <w:szCs w:val="24"/>
          <w:lang w:val="ru-RU"/>
        </w:rPr>
        <w:t>Терра</w:t>
      </w:r>
      <w:proofErr w:type="spellEnd"/>
      <w:r w:rsidRPr="00346FB1">
        <w:rPr>
          <w:sz w:val="24"/>
          <w:szCs w:val="24"/>
          <w:lang w:val="ru-RU"/>
        </w:rPr>
        <w:t xml:space="preserve"> </w:t>
      </w:r>
      <w:proofErr w:type="spellStart"/>
      <w:r w:rsidRPr="00346FB1">
        <w:rPr>
          <w:sz w:val="24"/>
          <w:szCs w:val="24"/>
          <w:lang w:val="ru-RU"/>
        </w:rPr>
        <w:t>Хумана</w:t>
      </w:r>
      <w:proofErr w:type="spellEnd"/>
      <w:r w:rsidRPr="00346FB1">
        <w:rPr>
          <w:sz w:val="24"/>
          <w:szCs w:val="24"/>
          <w:lang w:val="ru-RU"/>
        </w:rPr>
        <w:t>). 2009. № 4. с. 146-165.</w:t>
      </w:r>
    </w:p>
    <w:p w:rsidR="00850E6B" w:rsidRPr="00346FB1" w:rsidRDefault="00850E6B" w:rsidP="00346FB1">
      <w:pPr>
        <w:pStyle w:val="Text"/>
        <w:numPr>
          <w:ilvl w:val="0"/>
          <w:numId w:val="3"/>
        </w:numPr>
        <w:tabs>
          <w:tab w:val="left" w:pos="851"/>
        </w:tabs>
        <w:spacing w:line="240" w:lineRule="auto"/>
        <w:ind w:left="425" w:hanging="425"/>
        <w:rPr>
          <w:sz w:val="24"/>
          <w:szCs w:val="24"/>
        </w:rPr>
      </w:pPr>
      <w:r w:rsidRPr="00346FB1">
        <w:rPr>
          <w:sz w:val="24"/>
          <w:szCs w:val="24"/>
        </w:rPr>
        <w:t xml:space="preserve">Shull, D. R., Smith, Z. M. &amp; </w:t>
      </w:r>
      <w:proofErr w:type="spellStart"/>
      <w:r w:rsidRPr="00346FB1">
        <w:rPr>
          <w:sz w:val="24"/>
          <w:szCs w:val="24"/>
        </w:rPr>
        <w:t>Selckmann</w:t>
      </w:r>
      <w:proofErr w:type="spellEnd"/>
      <w:r w:rsidRPr="00346FB1">
        <w:rPr>
          <w:sz w:val="24"/>
          <w:szCs w:val="24"/>
        </w:rPr>
        <w:t xml:space="preserve">, G. M. Development of a benthic </w:t>
      </w:r>
      <w:proofErr w:type="spellStart"/>
      <w:r w:rsidRPr="00346FB1">
        <w:rPr>
          <w:sz w:val="24"/>
          <w:szCs w:val="24"/>
        </w:rPr>
        <w:t>multimetric</w:t>
      </w:r>
      <w:proofErr w:type="spellEnd"/>
      <w:r w:rsidRPr="00346FB1">
        <w:rPr>
          <w:sz w:val="24"/>
          <w:szCs w:val="24"/>
        </w:rPr>
        <w:t xml:space="preserve"> index for large semi-recoverable rivers in the Mid-Atlantic region of the United States Environ Monitoring and Assess (2019) 191: 22. https://doi.org/10.1007/s10661-018-7153-x</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Sarupria</w:t>
      </w:r>
      <w:proofErr w:type="spellEnd"/>
      <w:r w:rsidRPr="00346FB1">
        <w:rPr>
          <w:sz w:val="24"/>
          <w:szCs w:val="24"/>
        </w:rPr>
        <w:t xml:space="preserve">, M., </w:t>
      </w:r>
      <w:proofErr w:type="spellStart"/>
      <w:r w:rsidRPr="00346FB1">
        <w:rPr>
          <w:sz w:val="24"/>
          <w:szCs w:val="24"/>
        </w:rPr>
        <w:t>Manjare</w:t>
      </w:r>
      <w:proofErr w:type="spellEnd"/>
      <w:r w:rsidRPr="00346FB1">
        <w:rPr>
          <w:sz w:val="24"/>
          <w:szCs w:val="24"/>
        </w:rPr>
        <w:t xml:space="preserve">, S. D. &amp; </w:t>
      </w:r>
      <w:proofErr w:type="spellStart"/>
      <w:r w:rsidRPr="00346FB1">
        <w:rPr>
          <w:sz w:val="24"/>
          <w:szCs w:val="24"/>
        </w:rPr>
        <w:t>Girap</w:t>
      </w:r>
      <w:proofErr w:type="spellEnd"/>
      <w:r w:rsidRPr="00346FB1">
        <w:rPr>
          <w:sz w:val="24"/>
          <w:szCs w:val="24"/>
        </w:rPr>
        <w:t>, M. Environmental impact assessment studies for the mining industry in Goa, India, using a new approach Environ Monitoring and Assess (2019) 191: 18. https://doi.org/10.1007/s10661-018-7135-z</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Pandey</w:t>
      </w:r>
      <w:proofErr w:type="spellEnd"/>
      <w:r w:rsidRPr="00346FB1">
        <w:rPr>
          <w:sz w:val="24"/>
          <w:szCs w:val="24"/>
        </w:rPr>
        <w:t xml:space="preserve">, L. K., Lavoie, I., Morin, S. et al. To </w:t>
      </w:r>
      <w:proofErr w:type="spellStart"/>
      <w:r w:rsidRPr="00346FB1">
        <w:rPr>
          <w:sz w:val="24"/>
          <w:szCs w:val="24"/>
        </w:rPr>
        <w:t>multimediaphoto</w:t>
      </w:r>
      <w:proofErr w:type="spellEnd"/>
      <w:r w:rsidRPr="00346FB1">
        <w:rPr>
          <w:sz w:val="24"/>
          <w:szCs w:val="24"/>
        </w:rPr>
        <w:t xml:space="preserve"> index to assess the toxicity of fluvial water Environ Monitoring and Assess (2019) 191: 112. </w:t>
      </w:r>
      <w:hyperlink r:id="rId14" w:history="1">
        <w:r w:rsidRPr="00346FB1">
          <w:rPr>
            <w:sz w:val="24"/>
            <w:szCs w:val="24"/>
          </w:rPr>
          <w:t>https://doi.org/10.1007/s10661-019-7234-5</w:t>
        </w:r>
      </w:hyperlink>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Kükrer</w:t>
      </w:r>
      <w:proofErr w:type="spellEnd"/>
      <w:r w:rsidRPr="00346FB1">
        <w:rPr>
          <w:sz w:val="24"/>
          <w:szCs w:val="24"/>
        </w:rPr>
        <w:t xml:space="preserve">, S. &amp; </w:t>
      </w:r>
      <w:proofErr w:type="spellStart"/>
      <w:r w:rsidRPr="00346FB1">
        <w:rPr>
          <w:sz w:val="24"/>
          <w:szCs w:val="24"/>
        </w:rPr>
        <w:t>Mutlu</w:t>
      </w:r>
      <w:proofErr w:type="spellEnd"/>
      <w:r w:rsidRPr="00346FB1">
        <w:rPr>
          <w:sz w:val="24"/>
          <w:szCs w:val="24"/>
        </w:rPr>
        <w:t xml:space="preserve">, E. Surface water quality assessment using water quality index and multivariate statistical analysis in lake </w:t>
      </w:r>
      <w:proofErr w:type="spellStart"/>
      <w:r w:rsidRPr="00346FB1">
        <w:rPr>
          <w:sz w:val="24"/>
          <w:szCs w:val="24"/>
        </w:rPr>
        <w:t>Saraiduzu</w:t>
      </w:r>
      <w:proofErr w:type="spellEnd"/>
      <w:r w:rsidRPr="00346FB1">
        <w:rPr>
          <w:sz w:val="24"/>
          <w:szCs w:val="24"/>
        </w:rPr>
        <w:t>, Turkey Environ Monitoring and Assess (2019) 191: 71. https://doi.org/10.1007/s10661-019-7197-6</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Dutta</w:t>
      </w:r>
      <w:proofErr w:type="spellEnd"/>
      <w:r w:rsidRPr="00346FB1">
        <w:rPr>
          <w:sz w:val="24"/>
          <w:szCs w:val="24"/>
        </w:rPr>
        <w:t xml:space="preserve">, S., </w:t>
      </w:r>
      <w:proofErr w:type="spellStart"/>
      <w:r w:rsidRPr="00346FB1">
        <w:rPr>
          <w:sz w:val="24"/>
          <w:szCs w:val="24"/>
        </w:rPr>
        <w:t>Dwivedi</w:t>
      </w:r>
      <w:proofErr w:type="spellEnd"/>
      <w:r w:rsidRPr="00346FB1">
        <w:rPr>
          <w:sz w:val="24"/>
          <w:szCs w:val="24"/>
        </w:rPr>
        <w:t>, A. &amp; Suresh Kumar, M. Use of water quality index and multivariate statistical methods to estimate spatial changes in the water quality of a small river Environ Monitoring and Assess (2018) 190: 718. https://doi.org/10.1007/s10661-018-7100-x</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Eguren</w:t>
      </w:r>
      <w:proofErr w:type="spellEnd"/>
      <w:r w:rsidRPr="00346FB1">
        <w:rPr>
          <w:sz w:val="24"/>
          <w:szCs w:val="24"/>
        </w:rPr>
        <w:t xml:space="preserve">, G., Rivas-Rivera, N., </w:t>
      </w:r>
      <w:proofErr w:type="spellStart"/>
      <w:r w:rsidRPr="00346FB1">
        <w:rPr>
          <w:sz w:val="24"/>
          <w:szCs w:val="24"/>
        </w:rPr>
        <w:t>García</w:t>
      </w:r>
      <w:proofErr w:type="spellEnd"/>
      <w:r w:rsidRPr="00346FB1">
        <w:rPr>
          <w:sz w:val="24"/>
          <w:szCs w:val="24"/>
        </w:rPr>
        <w:t>, C. et al. Water quality index for agricultural systems in North-West Uruguay Environ Monitoring and Assess (2018) 190: 710. https://doi.org/10.1007/s10661-018-7090-8</w:t>
      </w:r>
    </w:p>
    <w:p w:rsidR="00850E6B" w:rsidRPr="00346FB1" w:rsidRDefault="00850E6B" w:rsidP="00346FB1">
      <w:pPr>
        <w:pStyle w:val="Text"/>
        <w:numPr>
          <w:ilvl w:val="0"/>
          <w:numId w:val="3"/>
        </w:numPr>
        <w:tabs>
          <w:tab w:val="left" w:pos="851"/>
        </w:tabs>
        <w:spacing w:line="240" w:lineRule="auto"/>
        <w:ind w:left="425" w:hanging="425"/>
        <w:rPr>
          <w:sz w:val="24"/>
          <w:szCs w:val="24"/>
        </w:rPr>
      </w:pPr>
      <w:proofErr w:type="spellStart"/>
      <w:r w:rsidRPr="00346FB1">
        <w:rPr>
          <w:sz w:val="24"/>
          <w:szCs w:val="24"/>
        </w:rPr>
        <w:t>Monforte</w:t>
      </w:r>
      <w:proofErr w:type="spellEnd"/>
      <w:r w:rsidRPr="00346FB1">
        <w:rPr>
          <w:sz w:val="24"/>
          <w:szCs w:val="24"/>
        </w:rPr>
        <w:t>, P. &amp; Ragusa, M. A. Air pollution assessment in the Mediterranean region by air quality index Environ Monitoring and Assess (2018) 190: 625. https://doi.org/10.1007/s10661-018-7006-7</w:t>
      </w:r>
    </w:p>
    <w:p w:rsidR="00850E6B" w:rsidRPr="00346FB1" w:rsidRDefault="00FF160E" w:rsidP="00346FB1">
      <w:pPr>
        <w:pStyle w:val="Text"/>
        <w:numPr>
          <w:ilvl w:val="0"/>
          <w:numId w:val="3"/>
        </w:numPr>
        <w:tabs>
          <w:tab w:val="left" w:pos="851"/>
        </w:tabs>
        <w:spacing w:line="240" w:lineRule="auto"/>
        <w:ind w:left="425" w:hanging="425"/>
        <w:rPr>
          <w:sz w:val="24"/>
          <w:szCs w:val="24"/>
          <w:lang w:val="ru-RU"/>
        </w:rPr>
      </w:pPr>
      <w:r w:rsidRPr="00346FB1">
        <w:rPr>
          <w:sz w:val="24"/>
          <w:szCs w:val="24"/>
          <w:lang w:val="ru-RU"/>
        </w:rPr>
        <w:t>Емельянова В.П., Данилова Г.Н., Колесникова Т.Ч. Обзор методов оценки качества поверхностных вод по гидрохимическим показателям // Гидрохимические материалы. - 1982. - Т. 81. - С. 121 - 131.</w:t>
      </w:r>
    </w:p>
    <w:p w:rsidR="00850E6B" w:rsidRPr="00346FB1" w:rsidRDefault="00FF160E" w:rsidP="00346FB1">
      <w:pPr>
        <w:pStyle w:val="Text"/>
        <w:numPr>
          <w:ilvl w:val="0"/>
          <w:numId w:val="3"/>
        </w:numPr>
        <w:tabs>
          <w:tab w:val="left" w:pos="851"/>
        </w:tabs>
        <w:spacing w:line="240" w:lineRule="auto"/>
        <w:ind w:left="425" w:hanging="425"/>
        <w:rPr>
          <w:sz w:val="24"/>
          <w:szCs w:val="24"/>
          <w:lang w:val="ru-RU"/>
        </w:rPr>
      </w:pPr>
      <w:proofErr w:type="spellStart"/>
      <w:r w:rsidRPr="00346FB1">
        <w:rPr>
          <w:sz w:val="24"/>
          <w:szCs w:val="24"/>
          <w:lang w:val="ru-RU"/>
        </w:rPr>
        <w:t>Пинигин</w:t>
      </w:r>
      <w:proofErr w:type="spellEnd"/>
      <w:r w:rsidRPr="00346FB1">
        <w:rPr>
          <w:sz w:val="24"/>
          <w:szCs w:val="24"/>
          <w:lang w:val="ru-RU"/>
        </w:rPr>
        <w:t xml:space="preserve"> М.А. О понятии «характер комбинированного действия» как основе гигиенической оценки / М.А. </w:t>
      </w:r>
      <w:proofErr w:type="spellStart"/>
      <w:r w:rsidRPr="00346FB1">
        <w:rPr>
          <w:sz w:val="24"/>
          <w:szCs w:val="24"/>
          <w:lang w:val="ru-RU"/>
        </w:rPr>
        <w:t>Пинигин</w:t>
      </w:r>
      <w:proofErr w:type="spellEnd"/>
      <w:r w:rsidRPr="00346FB1">
        <w:rPr>
          <w:sz w:val="24"/>
          <w:szCs w:val="24"/>
          <w:lang w:val="ru-RU"/>
        </w:rPr>
        <w:t xml:space="preserve"> // Гигиена и санитария. – 1986. – № 1. – С. 48–50.</w:t>
      </w:r>
    </w:p>
    <w:p w:rsidR="00850E6B" w:rsidRPr="00346FB1" w:rsidRDefault="00FF160E" w:rsidP="00346FB1">
      <w:pPr>
        <w:pStyle w:val="Text"/>
        <w:numPr>
          <w:ilvl w:val="0"/>
          <w:numId w:val="3"/>
        </w:numPr>
        <w:tabs>
          <w:tab w:val="left" w:pos="851"/>
        </w:tabs>
        <w:spacing w:line="240" w:lineRule="auto"/>
        <w:ind w:left="425" w:hanging="425"/>
        <w:rPr>
          <w:sz w:val="24"/>
          <w:szCs w:val="24"/>
        </w:rPr>
      </w:pPr>
      <w:r w:rsidRPr="00346FB1">
        <w:rPr>
          <w:sz w:val="24"/>
          <w:szCs w:val="24"/>
          <w:lang w:val="ru-RU"/>
        </w:rPr>
        <w:t xml:space="preserve">Способ комплексного управления состоянием многопараметрического объекта на основе различной информации: Пат. 2459245 РФ / </w:t>
      </w:r>
      <w:proofErr w:type="spellStart"/>
      <w:r w:rsidRPr="00346FB1">
        <w:rPr>
          <w:sz w:val="24"/>
          <w:szCs w:val="24"/>
          <w:lang w:val="ru-RU"/>
        </w:rPr>
        <w:t>Джундиков</w:t>
      </w:r>
      <w:proofErr w:type="spellEnd"/>
      <w:r w:rsidRPr="00346FB1">
        <w:rPr>
          <w:sz w:val="24"/>
          <w:szCs w:val="24"/>
          <w:lang w:val="ru-RU"/>
        </w:rPr>
        <w:t xml:space="preserve"> Е. Т. - заявка №2011106222/08; утверждал. </w:t>
      </w:r>
      <w:r w:rsidRPr="00346FB1">
        <w:rPr>
          <w:sz w:val="24"/>
          <w:szCs w:val="24"/>
        </w:rPr>
        <w:t xml:space="preserve">17.02.2011; </w:t>
      </w:r>
      <w:proofErr w:type="spellStart"/>
      <w:r w:rsidRPr="00346FB1">
        <w:rPr>
          <w:sz w:val="24"/>
          <w:szCs w:val="24"/>
        </w:rPr>
        <w:t>опубл</w:t>
      </w:r>
      <w:proofErr w:type="spellEnd"/>
      <w:r w:rsidRPr="00346FB1">
        <w:rPr>
          <w:sz w:val="24"/>
          <w:szCs w:val="24"/>
        </w:rPr>
        <w:t>. 20.08.2012, Бюл. № 23</w:t>
      </w:r>
    </w:p>
    <w:p w:rsidR="00850E6B" w:rsidRPr="00B50B39" w:rsidRDefault="00FF160E" w:rsidP="00346FB1">
      <w:pPr>
        <w:pStyle w:val="Text"/>
        <w:numPr>
          <w:ilvl w:val="0"/>
          <w:numId w:val="3"/>
        </w:numPr>
        <w:tabs>
          <w:tab w:val="left" w:pos="851"/>
        </w:tabs>
        <w:spacing w:line="240" w:lineRule="auto"/>
        <w:ind w:left="425" w:hanging="425"/>
        <w:rPr>
          <w:sz w:val="24"/>
          <w:szCs w:val="24"/>
        </w:rPr>
      </w:pPr>
      <w:r w:rsidRPr="00346FB1">
        <w:rPr>
          <w:sz w:val="24"/>
          <w:szCs w:val="24"/>
          <w:lang w:val="ru-RU"/>
        </w:rPr>
        <w:t xml:space="preserve">Комплексный мониторинг состояния динамических объектов и систем: Пат. 2574083 РФ / Белов А. Н. - заявка №2014108537/03; утверждал. </w:t>
      </w:r>
      <w:r w:rsidRPr="00346FB1">
        <w:rPr>
          <w:sz w:val="24"/>
          <w:szCs w:val="24"/>
        </w:rPr>
        <w:t>06.03.2014</w:t>
      </w:r>
      <w:proofErr w:type="gramStart"/>
      <w:r w:rsidRPr="00346FB1">
        <w:rPr>
          <w:sz w:val="24"/>
          <w:szCs w:val="24"/>
        </w:rPr>
        <w:t xml:space="preserve"> ;</w:t>
      </w:r>
      <w:proofErr w:type="gramEnd"/>
      <w:r w:rsidRPr="00346FB1">
        <w:rPr>
          <w:sz w:val="24"/>
          <w:szCs w:val="24"/>
        </w:rPr>
        <w:t xml:space="preserve"> </w:t>
      </w:r>
      <w:proofErr w:type="spellStart"/>
      <w:r w:rsidRPr="00346FB1">
        <w:rPr>
          <w:sz w:val="24"/>
          <w:szCs w:val="24"/>
        </w:rPr>
        <w:t>опубл</w:t>
      </w:r>
      <w:proofErr w:type="spellEnd"/>
      <w:r w:rsidRPr="00346FB1">
        <w:rPr>
          <w:sz w:val="24"/>
          <w:szCs w:val="24"/>
        </w:rPr>
        <w:t xml:space="preserve">. 20.09.2015, </w:t>
      </w:r>
      <w:proofErr w:type="spellStart"/>
      <w:r w:rsidRPr="00346FB1">
        <w:rPr>
          <w:sz w:val="24"/>
          <w:szCs w:val="24"/>
        </w:rPr>
        <w:t>бул</w:t>
      </w:r>
      <w:proofErr w:type="spellEnd"/>
      <w:r w:rsidRPr="00346FB1">
        <w:rPr>
          <w:sz w:val="24"/>
          <w:szCs w:val="24"/>
        </w:rPr>
        <w:t>. № 26</w:t>
      </w:r>
    </w:p>
    <w:p w:rsidR="00B50B39" w:rsidRPr="00346FB1" w:rsidRDefault="00B50B39" w:rsidP="00346FB1">
      <w:pPr>
        <w:pStyle w:val="Text"/>
        <w:numPr>
          <w:ilvl w:val="0"/>
          <w:numId w:val="3"/>
        </w:numPr>
        <w:tabs>
          <w:tab w:val="left" w:pos="851"/>
        </w:tabs>
        <w:spacing w:line="240" w:lineRule="auto"/>
        <w:ind w:left="425" w:hanging="425"/>
        <w:rPr>
          <w:sz w:val="24"/>
          <w:szCs w:val="24"/>
        </w:rPr>
      </w:pPr>
      <w:r w:rsidRPr="00BC647D">
        <w:rPr>
          <w:color w:val="000000"/>
          <w:sz w:val="24"/>
          <w:szCs w:val="24"/>
          <w:lang w:val="ru-RU"/>
        </w:rPr>
        <w:t>Способ и система комплексного контроля состояния многопараметрического объекта по разнородной информации</w:t>
      </w:r>
      <w:r>
        <w:rPr>
          <w:color w:val="000000"/>
          <w:sz w:val="24"/>
          <w:szCs w:val="24"/>
          <w:lang w:val="ru-RU"/>
        </w:rPr>
        <w:t xml:space="preserve"> : пат. 2719</w:t>
      </w:r>
      <w:r w:rsidRPr="00BC647D">
        <w:rPr>
          <w:color w:val="000000"/>
          <w:sz w:val="24"/>
          <w:szCs w:val="24"/>
          <w:lang w:val="ru-RU"/>
        </w:rPr>
        <w:t>467</w:t>
      </w:r>
      <w:r>
        <w:rPr>
          <w:color w:val="000000"/>
          <w:sz w:val="24"/>
          <w:szCs w:val="24"/>
          <w:lang w:val="ru-RU"/>
        </w:rPr>
        <w:t xml:space="preserve"> ; </w:t>
      </w:r>
      <w:proofErr w:type="spellStart"/>
      <w:r>
        <w:rPr>
          <w:color w:val="000000"/>
          <w:sz w:val="24"/>
          <w:szCs w:val="24"/>
          <w:lang w:val="ru-RU"/>
        </w:rPr>
        <w:t>заявл</w:t>
      </w:r>
      <w:proofErr w:type="spellEnd"/>
      <w:r>
        <w:rPr>
          <w:color w:val="000000"/>
          <w:sz w:val="24"/>
          <w:szCs w:val="24"/>
          <w:lang w:val="ru-RU"/>
        </w:rPr>
        <w:t xml:space="preserve">. </w:t>
      </w:r>
      <w:r w:rsidRPr="00BC647D">
        <w:rPr>
          <w:color w:val="000000"/>
          <w:sz w:val="24"/>
          <w:szCs w:val="24"/>
          <w:lang w:val="ru-RU"/>
        </w:rPr>
        <w:t xml:space="preserve">11.11.2019 ; </w:t>
      </w:r>
      <w:proofErr w:type="spellStart"/>
      <w:r w:rsidRPr="00BC647D">
        <w:rPr>
          <w:color w:val="000000"/>
          <w:sz w:val="24"/>
          <w:szCs w:val="24"/>
          <w:lang w:val="ru-RU"/>
        </w:rPr>
        <w:t>опубл</w:t>
      </w:r>
      <w:proofErr w:type="spellEnd"/>
      <w:r w:rsidRPr="00BC647D">
        <w:rPr>
          <w:color w:val="000000"/>
          <w:sz w:val="24"/>
          <w:szCs w:val="24"/>
          <w:lang w:val="ru-RU"/>
        </w:rPr>
        <w:t>. 17.04.2020 Бюл. № 11</w:t>
      </w:r>
      <w:r>
        <w:rPr>
          <w:color w:val="000000"/>
          <w:sz w:val="24"/>
          <w:szCs w:val="24"/>
          <w:lang w:val="ru-RU"/>
        </w:rPr>
        <w:t>, 44 с.</w:t>
      </w:r>
    </w:p>
    <w:p w:rsidR="00850E6B" w:rsidRPr="00346FB1" w:rsidRDefault="00FF160E" w:rsidP="00346FB1">
      <w:pPr>
        <w:pStyle w:val="Text"/>
        <w:numPr>
          <w:ilvl w:val="0"/>
          <w:numId w:val="3"/>
        </w:numPr>
        <w:tabs>
          <w:tab w:val="left" w:pos="851"/>
        </w:tabs>
        <w:spacing w:line="240" w:lineRule="auto"/>
        <w:ind w:left="425" w:hanging="425"/>
        <w:rPr>
          <w:sz w:val="24"/>
          <w:szCs w:val="24"/>
          <w:lang w:val="ru-RU"/>
        </w:rPr>
      </w:pPr>
      <w:proofErr w:type="spellStart"/>
      <w:r w:rsidRPr="00346FB1">
        <w:rPr>
          <w:sz w:val="24"/>
          <w:szCs w:val="24"/>
          <w:lang w:val="ru-RU"/>
        </w:rPr>
        <w:t>Саати</w:t>
      </w:r>
      <w:proofErr w:type="spellEnd"/>
      <w:r w:rsidRPr="00346FB1">
        <w:rPr>
          <w:sz w:val="24"/>
          <w:szCs w:val="24"/>
          <w:lang w:val="ru-RU"/>
        </w:rPr>
        <w:t xml:space="preserve"> Т. Принятие решений. Метод иерархического анализа. М.: «Радио и связь», 1999. 278 с.</w:t>
      </w:r>
    </w:p>
    <w:p w:rsidR="00850E6B" w:rsidRPr="00346FB1" w:rsidRDefault="00FF160E" w:rsidP="00346FB1">
      <w:pPr>
        <w:pStyle w:val="Text"/>
        <w:numPr>
          <w:ilvl w:val="0"/>
          <w:numId w:val="3"/>
        </w:numPr>
        <w:tabs>
          <w:tab w:val="left" w:pos="851"/>
        </w:tabs>
        <w:spacing w:line="240" w:lineRule="auto"/>
        <w:ind w:left="425" w:hanging="425"/>
        <w:rPr>
          <w:sz w:val="24"/>
          <w:szCs w:val="24"/>
          <w:lang w:val="ru-RU"/>
        </w:rPr>
      </w:pPr>
      <w:r w:rsidRPr="00346FB1">
        <w:rPr>
          <w:sz w:val="24"/>
          <w:szCs w:val="24"/>
          <w:lang w:val="ru-RU"/>
        </w:rPr>
        <w:t xml:space="preserve">Санитарные нормативы СБ 2.2.4/2.1.8.562-96 «Шум на рабочих местах, в помещениях жилых, общественных зданий и на территории жилой застройки», </w:t>
      </w:r>
      <w:r w:rsidRPr="00346FB1">
        <w:rPr>
          <w:sz w:val="24"/>
          <w:szCs w:val="24"/>
          <w:lang w:val="ru-RU"/>
        </w:rPr>
        <w:lastRenderedPageBreak/>
        <w:t>утвержденные постановлением Госсанэпиднадзора РФ от 31.10.96 № 36</w:t>
      </w:r>
    </w:p>
    <w:p w:rsidR="00850E6B" w:rsidRPr="00346FB1" w:rsidRDefault="00FF160E" w:rsidP="00346FB1">
      <w:pPr>
        <w:pStyle w:val="Text"/>
        <w:numPr>
          <w:ilvl w:val="0"/>
          <w:numId w:val="3"/>
        </w:numPr>
        <w:tabs>
          <w:tab w:val="left" w:pos="426"/>
          <w:tab w:val="left" w:pos="567"/>
          <w:tab w:val="left" w:pos="851"/>
        </w:tabs>
        <w:spacing w:line="240" w:lineRule="auto"/>
        <w:ind w:left="425" w:hanging="425"/>
        <w:rPr>
          <w:sz w:val="24"/>
          <w:szCs w:val="24"/>
          <w:lang w:val="ru-RU"/>
        </w:rPr>
      </w:pPr>
      <w:r w:rsidRPr="00346FB1">
        <w:rPr>
          <w:sz w:val="24"/>
          <w:szCs w:val="24"/>
          <w:lang w:val="ru-RU"/>
        </w:rPr>
        <w:t>Санитарные нормативы ГС 2.1.6.3492-17 «Предельно допустимые концентрации (ПДК) загрязняющих веществ в воздухе городских и сельских населенных пунктов», утверждены постановлением Главного государственного санитарного врача Российской Федерации от 22.12.2017 № 165.</w:t>
      </w:r>
    </w:p>
    <w:p w:rsidR="00850E6B" w:rsidRPr="00346FB1" w:rsidRDefault="00FF160E" w:rsidP="00346FB1">
      <w:pPr>
        <w:pStyle w:val="ab"/>
        <w:widowControl w:val="0"/>
        <w:numPr>
          <w:ilvl w:val="0"/>
          <w:numId w:val="3"/>
        </w:numPr>
        <w:tabs>
          <w:tab w:val="left" w:pos="851"/>
        </w:tabs>
        <w:spacing w:after="0" w:line="240" w:lineRule="auto"/>
        <w:ind w:left="425" w:hanging="425"/>
        <w:jc w:val="both"/>
        <w:rPr>
          <w:rFonts w:ascii="Times New Roman" w:hAnsi="Times New Roman" w:cs="Times New Roman"/>
          <w:sz w:val="24"/>
          <w:szCs w:val="24"/>
        </w:rPr>
      </w:pPr>
      <w:r w:rsidRPr="00346FB1">
        <w:rPr>
          <w:rFonts w:ascii="Times New Roman" w:hAnsi="Times New Roman" w:cs="Times New Roman"/>
          <w:sz w:val="24"/>
          <w:szCs w:val="24"/>
        </w:rPr>
        <w:t>Классификатор вредных и (или) опасных производственных факторов, утвержденный приказом Министерства труда и социальной защиты Российской Федерации от 24.12.2014 №33т.</w:t>
      </w:r>
    </w:p>
    <w:p w:rsidR="00BE13DD" w:rsidRPr="00346FB1" w:rsidRDefault="00BE13DD" w:rsidP="00346FB1">
      <w:pPr>
        <w:widowControl w:val="0"/>
        <w:spacing w:after="0" w:line="360" w:lineRule="auto"/>
        <w:jc w:val="center"/>
        <w:rPr>
          <w:rFonts w:ascii="Times New Roman" w:hAnsi="Times New Roman" w:cs="Times New Roman"/>
          <w:b/>
          <w:i/>
          <w:sz w:val="28"/>
          <w:szCs w:val="28"/>
        </w:rPr>
      </w:pPr>
      <w:r w:rsidRPr="00346FB1">
        <w:rPr>
          <w:rFonts w:ascii="Times New Roman" w:hAnsi="Times New Roman" w:cs="Times New Roman"/>
          <w:b/>
          <w:i/>
          <w:sz w:val="28"/>
          <w:szCs w:val="28"/>
          <w:lang w:val="en-US"/>
        </w:rPr>
        <w:t>References</w:t>
      </w:r>
    </w:p>
    <w:p w:rsidR="00FF160E" w:rsidRPr="00346FB1" w:rsidRDefault="00FF160E" w:rsidP="00346FB1">
      <w:pPr>
        <w:pStyle w:val="Text"/>
        <w:numPr>
          <w:ilvl w:val="0"/>
          <w:numId w:val="5"/>
        </w:numPr>
        <w:tabs>
          <w:tab w:val="left" w:pos="851"/>
        </w:tabs>
        <w:spacing w:line="240" w:lineRule="auto"/>
        <w:ind w:left="426" w:hanging="426"/>
        <w:rPr>
          <w:sz w:val="24"/>
          <w:szCs w:val="24"/>
        </w:rPr>
      </w:pPr>
      <w:proofErr w:type="spellStart"/>
      <w:r w:rsidRPr="00346FB1">
        <w:rPr>
          <w:sz w:val="24"/>
          <w:szCs w:val="24"/>
        </w:rPr>
        <w:t>Bezborodova</w:t>
      </w:r>
      <w:proofErr w:type="spellEnd"/>
      <w:r w:rsidRPr="00346FB1">
        <w:rPr>
          <w:sz w:val="24"/>
          <w:szCs w:val="24"/>
        </w:rPr>
        <w:t xml:space="preserve"> et al 2018 IOP Conf. Ser.: Mater. Sci. Eng. 451 012189 doi:10.1088/1757-899X/451/1/012189</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Dmitriev</w:t>
      </w:r>
      <w:proofErr w:type="spellEnd"/>
      <w:r w:rsidRPr="00346FB1">
        <w:rPr>
          <w:sz w:val="24"/>
          <w:szCs w:val="24"/>
        </w:rPr>
        <w:t xml:space="preserve"> V. V. Determination of the integral indicator of the state of a natural object as a complex system // Society. Wednesday. Development (Terra Humana). 2009. № 4. p. 146-165.</w:t>
      </w:r>
    </w:p>
    <w:p w:rsidR="00FF160E" w:rsidRPr="00346FB1" w:rsidRDefault="00FF160E" w:rsidP="00346FB1">
      <w:pPr>
        <w:pStyle w:val="Text"/>
        <w:numPr>
          <w:ilvl w:val="0"/>
          <w:numId w:val="5"/>
        </w:numPr>
        <w:tabs>
          <w:tab w:val="left" w:pos="851"/>
        </w:tabs>
        <w:spacing w:line="240" w:lineRule="auto"/>
        <w:ind w:left="425" w:hanging="425"/>
        <w:rPr>
          <w:sz w:val="24"/>
          <w:szCs w:val="24"/>
        </w:rPr>
      </w:pPr>
      <w:r w:rsidRPr="00346FB1">
        <w:rPr>
          <w:sz w:val="24"/>
          <w:szCs w:val="24"/>
        </w:rPr>
        <w:t xml:space="preserve">Shull, D. R., Smith, Z. M. &amp; </w:t>
      </w:r>
      <w:proofErr w:type="spellStart"/>
      <w:r w:rsidRPr="00346FB1">
        <w:rPr>
          <w:sz w:val="24"/>
          <w:szCs w:val="24"/>
        </w:rPr>
        <w:t>Selckmann</w:t>
      </w:r>
      <w:proofErr w:type="spellEnd"/>
      <w:r w:rsidRPr="00346FB1">
        <w:rPr>
          <w:sz w:val="24"/>
          <w:szCs w:val="24"/>
        </w:rPr>
        <w:t xml:space="preserve">, G. M. Development of a benthic </w:t>
      </w:r>
      <w:proofErr w:type="spellStart"/>
      <w:r w:rsidRPr="00346FB1">
        <w:rPr>
          <w:sz w:val="24"/>
          <w:szCs w:val="24"/>
        </w:rPr>
        <w:t>multimetric</w:t>
      </w:r>
      <w:proofErr w:type="spellEnd"/>
      <w:r w:rsidRPr="00346FB1">
        <w:rPr>
          <w:sz w:val="24"/>
          <w:szCs w:val="24"/>
        </w:rPr>
        <w:t xml:space="preserve"> index for large semi-recoverable rivers in the Mid-Atlantic region of the United States Environ Monitoring and Assess (2019) 191: 22. https://doi.org/10.1007/s10661-018-7153-x</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Sarupria</w:t>
      </w:r>
      <w:proofErr w:type="spellEnd"/>
      <w:r w:rsidRPr="00346FB1">
        <w:rPr>
          <w:sz w:val="24"/>
          <w:szCs w:val="24"/>
        </w:rPr>
        <w:t xml:space="preserve">, M., </w:t>
      </w:r>
      <w:proofErr w:type="spellStart"/>
      <w:r w:rsidRPr="00346FB1">
        <w:rPr>
          <w:sz w:val="24"/>
          <w:szCs w:val="24"/>
        </w:rPr>
        <w:t>Manjare</w:t>
      </w:r>
      <w:proofErr w:type="spellEnd"/>
      <w:r w:rsidRPr="00346FB1">
        <w:rPr>
          <w:sz w:val="24"/>
          <w:szCs w:val="24"/>
        </w:rPr>
        <w:t xml:space="preserve">, S. D. &amp; </w:t>
      </w:r>
      <w:proofErr w:type="spellStart"/>
      <w:r w:rsidRPr="00346FB1">
        <w:rPr>
          <w:sz w:val="24"/>
          <w:szCs w:val="24"/>
        </w:rPr>
        <w:t>Girap</w:t>
      </w:r>
      <w:proofErr w:type="spellEnd"/>
      <w:r w:rsidRPr="00346FB1">
        <w:rPr>
          <w:sz w:val="24"/>
          <w:szCs w:val="24"/>
        </w:rPr>
        <w:t>, M. Environmental impact assessment studies for the mining industry in Goa, India, using a new approach Environ Monitoring and Assess (2019) 191: 18. https://doi.org/10.1007/s10661-018-7135-z</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Pandey</w:t>
      </w:r>
      <w:proofErr w:type="spellEnd"/>
      <w:r w:rsidRPr="00346FB1">
        <w:rPr>
          <w:sz w:val="24"/>
          <w:szCs w:val="24"/>
        </w:rPr>
        <w:t xml:space="preserve">, L. K., Lavoie, I., Morin, S. et al. To </w:t>
      </w:r>
      <w:proofErr w:type="spellStart"/>
      <w:r w:rsidRPr="00346FB1">
        <w:rPr>
          <w:sz w:val="24"/>
          <w:szCs w:val="24"/>
        </w:rPr>
        <w:t>multimediaphoto</w:t>
      </w:r>
      <w:proofErr w:type="spellEnd"/>
      <w:r w:rsidRPr="00346FB1">
        <w:rPr>
          <w:sz w:val="24"/>
          <w:szCs w:val="24"/>
        </w:rPr>
        <w:t xml:space="preserve"> index to assess the toxicity of fluvial water Environ Monitoring and Assess (2019) 191: 112. </w:t>
      </w:r>
      <w:hyperlink r:id="rId15" w:history="1">
        <w:r w:rsidRPr="00346FB1">
          <w:rPr>
            <w:sz w:val="24"/>
            <w:szCs w:val="24"/>
          </w:rPr>
          <w:t>https://doi.org/10.1007/s10661-019-7234-5</w:t>
        </w:r>
      </w:hyperlink>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Kükrer</w:t>
      </w:r>
      <w:proofErr w:type="spellEnd"/>
      <w:r w:rsidRPr="00346FB1">
        <w:rPr>
          <w:sz w:val="24"/>
          <w:szCs w:val="24"/>
        </w:rPr>
        <w:t xml:space="preserve">, S. &amp; </w:t>
      </w:r>
      <w:proofErr w:type="spellStart"/>
      <w:r w:rsidRPr="00346FB1">
        <w:rPr>
          <w:sz w:val="24"/>
          <w:szCs w:val="24"/>
        </w:rPr>
        <w:t>Mutlu</w:t>
      </w:r>
      <w:proofErr w:type="spellEnd"/>
      <w:r w:rsidRPr="00346FB1">
        <w:rPr>
          <w:sz w:val="24"/>
          <w:szCs w:val="24"/>
        </w:rPr>
        <w:t xml:space="preserve">, E. Surface water quality assessment using water quality index and multivariate statistical analysis in lake </w:t>
      </w:r>
      <w:proofErr w:type="spellStart"/>
      <w:r w:rsidRPr="00346FB1">
        <w:rPr>
          <w:sz w:val="24"/>
          <w:szCs w:val="24"/>
        </w:rPr>
        <w:t>Saraiduzu</w:t>
      </w:r>
      <w:proofErr w:type="spellEnd"/>
      <w:r w:rsidRPr="00346FB1">
        <w:rPr>
          <w:sz w:val="24"/>
          <w:szCs w:val="24"/>
        </w:rPr>
        <w:t>, Turkey Environ Monitoring and Assess (2019) 191: 71. https://doi.org/10.1007/s10661-019-7197-6</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Dutta</w:t>
      </w:r>
      <w:proofErr w:type="spellEnd"/>
      <w:r w:rsidRPr="00346FB1">
        <w:rPr>
          <w:sz w:val="24"/>
          <w:szCs w:val="24"/>
        </w:rPr>
        <w:t xml:space="preserve">, S., </w:t>
      </w:r>
      <w:proofErr w:type="spellStart"/>
      <w:r w:rsidRPr="00346FB1">
        <w:rPr>
          <w:sz w:val="24"/>
          <w:szCs w:val="24"/>
        </w:rPr>
        <w:t>Dwivedi</w:t>
      </w:r>
      <w:proofErr w:type="spellEnd"/>
      <w:r w:rsidRPr="00346FB1">
        <w:rPr>
          <w:sz w:val="24"/>
          <w:szCs w:val="24"/>
        </w:rPr>
        <w:t>, A. &amp; Suresh Kumar, M. Use of water quality index and multivariate statistical methods to estimate spatial changes in the water quality of a small river Environ Monitoring and Assess (2018) 190: 718. https://doi.org/10.1007/s10661-018-7100-x</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Eguren</w:t>
      </w:r>
      <w:proofErr w:type="spellEnd"/>
      <w:r w:rsidRPr="00346FB1">
        <w:rPr>
          <w:sz w:val="24"/>
          <w:szCs w:val="24"/>
        </w:rPr>
        <w:t xml:space="preserve">, G., Rivas-Rivera, N., </w:t>
      </w:r>
      <w:proofErr w:type="spellStart"/>
      <w:r w:rsidRPr="00346FB1">
        <w:rPr>
          <w:sz w:val="24"/>
          <w:szCs w:val="24"/>
        </w:rPr>
        <w:t>García</w:t>
      </w:r>
      <w:proofErr w:type="spellEnd"/>
      <w:r w:rsidRPr="00346FB1">
        <w:rPr>
          <w:sz w:val="24"/>
          <w:szCs w:val="24"/>
        </w:rPr>
        <w:t>, C. et al. Water quality index for agricultural systems in North-West Uruguay Environ Monitoring and Assess (2018) 190: 710. https://doi.org/10.1007/s10661-018-7090-8</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Monforte</w:t>
      </w:r>
      <w:proofErr w:type="spellEnd"/>
      <w:r w:rsidRPr="00346FB1">
        <w:rPr>
          <w:sz w:val="24"/>
          <w:szCs w:val="24"/>
        </w:rPr>
        <w:t>, P. &amp; Ragusa, M. A. Air pollution assessment in the Mediterranean region by air quality index Environ Monitoring and Assess (2018) 190: 625. https://doi.org/10.1007/s10661-018-7006-7</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Emelyanova</w:t>
      </w:r>
      <w:proofErr w:type="spellEnd"/>
      <w:r w:rsidRPr="00346FB1">
        <w:rPr>
          <w:sz w:val="24"/>
          <w:szCs w:val="24"/>
        </w:rPr>
        <w:t xml:space="preserve"> V.P., Danilova G.N., </w:t>
      </w:r>
      <w:proofErr w:type="spellStart"/>
      <w:r w:rsidRPr="00346FB1">
        <w:rPr>
          <w:sz w:val="24"/>
          <w:szCs w:val="24"/>
        </w:rPr>
        <w:t>Kolesnikova</w:t>
      </w:r>
      <w:proofErr w:type="spellEnd"/>
      <w:r w:rsidRPr="00346FB1">
        <w:rPr>
          <w:sz w:val="24"/>
          <w:szCs w:val="24"/>
        </w:rPr>
        <w:t xml:space="preserve"> T.Ch. Review of methods of surface water quality assessment by </w:t>
      </w:r>
      <w:proofErr w:type="spellStart"/>
      <w:r w:rsidRPr="00346FB1">
        <w:rPr>
          <w:sz w:val="24"/>
          <w:szCs w:val="24"/>
        </w:rPr>
        <w:t>hydrochemical</w:t>
      </w:r>
      <w:proofErr w:type="spellEnd"/>
      <w:r w:rsidRPr="00346FB1">
        <w:rPr>
          <w:sz w:val="24"/>
          <w:szCs w:val="24"/>
        </w:rPr>
        <w:t xml:space="preserve"> parameters // </w:t>
      </w:r>
      <w:proofErr w:type="spellStart"/>
      <w:r w:rsidRPr="00346FB1">
        <w:rPr>
          <w:sz w:val="24"/>
          <w:szCs w:val="24"/>
        </w:rPr>
        <w:t>Hydrochemical</w:t>
      </w:r>
      <w:proofErr w:type="spellEnd"/>
      <w:r w:rsidRPr="00346FB1">
        <w:rPr>
          <w:sz w:val="24"/>
          <w:szCs w:val="24"/>
        </w:rPr>
        <w:t xml:space="preserve"> materials. - 1982. - V. 81. - P. 121 - 131.</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Pinigin</w:t>
      </w:r>
      <w:proofErr w:type="spellEnd"/>
      <w:r w:rsidRPr="00346FB1">
        <w:rPr>
          <w:sz w:val="24"/>
          <w:szCs w:val="24"/>
        </w:rPr>
        <w:t xml:space="preserve"> M.A. On the concept of "character of combined action" as the basis of hygienic assessment / </w:t>
      </w:r>
      <w:proofErr w:type="spellStart"/>
      <w:r w:rsidRPr="00346FB1">
        <w:rPr>
          <w:sz w:val="24"/>
          <w:szCs w:val="24"/>
        </w:rPr>
        <w:t>M.A.Pinigin</w:t>
      </w:r>
      <w:proofErr w:type="spellEnd"/>
      <w:r w:rsidRPr="00346FB1">
        <w:rPr>
          <w:sz w:val="24"/>
          <w:szCs w:val="24"/>
        </w:rPr>
        <w:t xml:space="preserve"> // Hygiene and sanitation. – 1986. − № 1. − P. 48–50.</w:t>
      </w:r>
    </w:p>
    <w:p w:rsidR="00FF160E" w:rsidRPr="00346FB1" w:rsidRDefault="00FF160E" w:rsidP="00346FB1">
      <w:pPr>
        <w:pStyle w:val="Text"/>
        <w:numPr>
          <w:ilvl w:val="0"/>
          <w:numId w:val="5"/>
        </w:numPr>
        <w:tabs>
          <w:tab w:val="left" w:pos="851"/>
        </w:tabs>
        <w:spacing w:line="240" w:lineRule="auto"/>
        <w:ind w:left="425" w:hanging="425"/>
        <w:rPr>
          <w:sz w:val="24"/>
          <w:szCs w:val="24"/>
        </w:rPr>
      </w:pPr>
      <w:r w:rsidRPr="00346FB1">
        <w:rPr>
          <w:sz w:val="24"/>
          <w:szCs w:val="24"/>
        </w:rPr>
        <w:t xml:space="preserve">Method for integrated control of state of </w:t>
      </w:r>
      <w:proofErr w:type="spellStart"/>
      <w:r w:rsidRPr="00346FB1">
        <w:rPr>
          <w:sz w:val="24"/>
          <w:szCs w:val="24"/>
        </w:rPr>
        <w:t>multiparameter</w:t>
      </w:r>
      <w:proofErr w:type="spellEnd"/>
      <w:r w:rsidRPr="00346FB1">
        <w:rPr>
          <w:sz w:val="24"/>
          <w:szCs w:val="24"/>
        </w:rPr>
        <w:t xml:space="preserve"> object based on different information: Pat. </w:t>
      </w:r>
      <w:hyperlink r:id="rId16" w:history="1">
        <w:r w:rsidRPr="00346FB1">
          <w:rPr>
            <w:sz w:val="24"/>
            <w:szCs w:val="24"/>
          </w:rPr>
          <w:t>2459245</w:t>
        </w:r>
      </w:hyperlink>
      <w:r w:rsidRPr="00346FB1">
        <w:rPr>
          <w:sz w:val="24"/>
          <w:szCs w:val="24"/>
        </w:rPr>
        <w:t xml:space="preserve"> Russian Federation / </w:t>
      </w:r>
      <w:proofErr w:type="spellStart"/>
      <w:r w:rsidRPr="00346FB1">
        <w:rPr>
          <w:sz w:val="24"/>
          <w:szCs w:val="24"/>
        </w:rPr>
        <w:t>Djundikov</w:t>
      </w:r>
      <w:proofErr w:type="spellEnd"/>
      <w:r w:rsidRPr="00346FB1">
        <w:rPr>
          <w:sz w:val="24"/>
          <w:szCs w:val="24"/>
        </w:rPr>
        <w:t xml:space="preserve"> E. T. - №2011106222 / 08 application; claimed. 17.02.2011; publ. 20.08.2012, Bul. № 23</w:t>
      </w:r>
    </w:p>
    <w:p w:rsidR="00FF160E" w:rsidRPr="00B50B39" w:rsidRDefault="00FF160E" w:rsidP="00346FB1">
      <w:pPr>
        <w:pStyle w:val="Text"/>
        <w:numPr>
          <w:ilvl w:val="0"/>
          <w:numId w:val="5"/>
        </w:numPr>
        <w:tabs>
          <w:tab w:val="left" w:pos="851"/>
        </w:tabs>
        <w:spacing w:line="240" w:lineRule="auto"/>
        <w:ind w:left="425" w:hanging="425"/>
        <w:rPr>
          <w:sz w:val="24"/>
          <w:szCs w:val="24"/>
        </w:rPr>
      </w:pPr>
      <w:r w:rsidRPr="00346FB1">
        <w:rPr>
          <w:sz w:val="24"/>
          <w:szCs w:val="24"/>
        </w:rPr>
        <w:t xml:space="preserve">Complex monitoring of state of dynamic objects and systems: Pat. 2574083 Russian Federation / </w:t>
      </w:r>
      <w:proofErr w:type="spellStart"/>
      <w:r w:rsidRPr="00346FB1">
        <w:rPr>
          <w:sz w:val="24"/>
          <w:szCs w:val="24"/>
        </w:rPr>
        <w:t>Belov</w:t>
      </w:r>
      <w:proofErr w:type="spellEnd"/>
      <w:r w:rsidRPr="00346FB1">
        <w:rPr>
          <w:sz w:val="24"/>
          <w:szCs w:val="24"/>
        </w:rPr>
        <w:t xml:space="preserve"> A. N. - №2014108537 / 03 application; claimed. 06.03.2014 ; publ. 20.09.2015, Bul. № 26</w:t>
      </w:r>
    </w:p>
    <w:p w:rsidR="00B50B39" w:rsidRPr="00346FB1" w:rsidRDefault="00B50B39" w:rsidP="00346FB1">
      <w:pPr>
        <w:pStyle w:val="Text"/>
        <w:numPr>
          <w:ilvl w:val="0"/>
          <w:numId w:val="5"/>
        </w:numPr>
        <w:tabs>
          <w:tab w:val="left" w:pos="851"/>
        </w:tabs>
        <w:spacing w:line="240" w:lineRule="auto"/>
        <w:ind w:left="425" w:hanging="425"/>
        <w:rPr>
          <w:sz w:val="24"/>
          <w:szCs w:val="24"/>
        </w:rPr>
      </w:pPr>
      <w:r w:rsidRPr="00B50B39">
        <w:rPr>
          <w:sz w:val="24"/>
          <w:szCs w:val="24"/>
        </w:rPr>
        <w:t xml:space="preserve">Method and system of complex monitoring of the state of a multi-parameter object according to heterogeneous information: Pat. </w:t>
      </w:r>
      <w:proofErr w:type="gramStart"/>
      <w:r w:rsidRPr="00B50B39">
        <w:rPr>
          <w:sz w:val="24"/>
          <w:szCs w:val="24"/>
        </w:rPr>
        <w:t>2719467 ;</w:t>
      </w:r>
      <w:proofErr w:type="gramEnd"/>
      <w:r w:rsidRPr="00B50B39">
        <w:rPr>
          <w:sz w:val="24"/>
          <w:szCs w:val="24"/>
        </w:rPr>
        <w:t xml:space="preserve"> </w:t>
      </w:r>
      <w:proofErr w:type="spellStart"/>
      <w:r w:rsidRPr="00B50B39">
        <w:rPr>
          <w:sz w:val="24"/>
          <w:szCs w:val="24"/>
        </w:rPr>
        <w:t>dec</w:t>
      </w:r>
      <w:proofErr w:type="spellEnd"/>
      <w:r w:rsidRPr="00B50B39">
        <w:rPr>
          <w:sz w:val="24"/>
          <w:szCs w:val="24"/>
        </w:rPr>
        <w:t xml:space="preserve">. 11/11/2019; publ. </w:t>
      </w:r>
      <w:r w:rsidRPr="00B50B39">
        <w:rPr>
          <w:sz w:val="24"/>
          <w:szCs w:val="24"/>
        </w:rPr>
        <w:lastRenderedPageBreak/>
        <w:t>04/17/2020 Bull. No. 11, 44 p.</w:t>
      </w:r>
    </w:p>
    <w:p w:rsidR="00FF160E" w:rsidRPr="00346FB1" w:rsidRDefault="00FF160E" w:rsidP="00346FB1">
      <w:pPr>
        <w:pStyle w:val="Text"/>
        <w:numPr>
          <w:ilvl w:val="0"/>
          <w:numId w:val="5"/>
        </w:numPr>
        <w:tabs>
          <w:tab w:val="left" w:pos="851"/>
        </w:tabs>
        <w:spacing w:line="240" w:lineRule="auto"/>
        <w:ind w:left="425" w:hanging="425"/>
        <w:rPr>
          <w:sz w:val="24"/>
          <w:szCs w:val="24"/>
        </w:rPr>
      </w:pPr>
      <w:proofErr w:type="spellStart"/>
      <w:r w:rsidRPr="00346FB1">
        <w:rPr>
          <w:sz w:val="24"/>
          <w:szCs w:val="24"/>
        </w:rPr>
        <w:t>Saati</w:t>
      </w:r>
      <w:proofErr w:type="spellEnd"/>
      <w:r w:rsidRPr="00346FB1">
        <w:rPr>
          <w:sz w:val="24"/>
          <w:szCs w:val="24"/>
        </w:rPr>
        <w:t xml:space="preserve"> T. Decision making. Hierarchy analysis method. M: «Radio and Communication», 1999. 278 p.</w:t>
      </w:r>
    </w:p>
    <w:p w:rsidR="00FF160E" w:rsidRPr="00346FB1" w:rsidRDefault="00FF160E" w:rsidP="00346FB1">
      <w:pPr>
        <w:pStyle w:val="Text"/>
        <w:numPr>
          <w:ilvl w:val="0"/>
          <w:numId w:val="5"/>
        </w:numPr>
        <w:tabs>
          <w:tab w:val="left" w:pos="851"/>
        </w:tabs>
        <w:spacing w:line="240" w:lineRule="auto"/>
        <w:ind w:left="425" w:hanging="425"/>
        <w:rPr>
          <w:sz w:val="24"/>
          <w:szCs w:val="24"/>
        </w:rPr>
      </w:pPr>
      <w:r w:rsidRPr="00346FB1">
        <w:rPr>
          <w:sz w:val="24"/>
          <w:szCs w:val="24"/>
        </w:rPr>
        <w:t>Sanitary standards SS 2.2.4/2.1.8.562-96 «Noise in the workplace, in the premises of residential, public buildings and on the territory of residential development», approved resolution of the state Committee of sanitary and epidemiological surveillance of the Russian Federation from 31.10.96 № 36</w:t>
      </w:r>
    </w:p>
    <w:p w:rsidR="00FF160E" w:rsidRPr="00346FB1" w:rsidRDefault="00FF160E" w:rsidP="00346FB1">
      <w:pPr>
        <w:pStyle w:val="Text"/>
        <w:numPr>
          <w:ilvl w:val="0"/>
          <w:numId w:val="5"/>
        </w:numPr>
        <w:tabs>
          <w:tab w:val="left" w:pos="426"/>
          <w:tab w:val="left" w:pos="567"/>
          <w:tab w:val="left" w:pos="851"/>
        </w:tabs>
        <w:spacing w:line="240" w:lineRule="auto"/>
        <w:ind w:left="425" w:hanging="425"/>
        <w:rPr>
          <w:sz w:val="24"/>
          <w:szCs w:val="24"/>
        </w:rPr>
      </w:pPr>
      <w:r w:rsidRPr="00346FB1">
        <w:rPr>
          <w:sz w:val="24"/>
          <w:szCs w:val="24"/>
        </w:rPr>
        <w:t>Health standards HS 2.1.6.3492-17 «Maximum permissible concentrations (MPC) of pollutants in the air of urban and rural settlements», approved resolution of the Chief state sanitary doctor of the Russian Federation from 22.12.2017 № 165</w:t>
      </w:r>
    </w:p>
    <w:p w:rsidR="00FF160E" w:rsidRPr="00346FB1" w:rsidRDefault="00FF160E" w:rsidP="00346FB1">
      <w:pPr>
        <w:pStyle w:val="ab"/>
        <w:widowControl w:val="0"/>
        <w:numPr>
          <w:ilvl w:val="0"/>
          <w:numId w:val="5"/>
        </w:numPr>
        <w:tabs>
          <w:tab w:val="left" w:pos="851"/>
        </w:tabs>
        <w:spacing w:after="0" w:line="240" w:lineRule="auto"/>
        <w:ind w:left="425" w:hanging="425"/>
        <w:jc w:val="both"/>
        <w:rPr>
          <w:rFonts w:ascii="Times New Roman" w:hAnsi="Times New Roman" w:cs="Times New Roman"/>
          <w:sz w:val="24"/>
          <w:szCs w:val="24"/>
          <w:lang w:val="en-US"/>
        </w:rPr>
      </w:pPr>
      <w:r w:rsidRPr="00346FB1">
        <w:rPr>
          <w:rFonts w:ascii="Times New Roman" w:hAnsi="Times New Roman" w:cs="Times New Roman"/>
          <w:sz w:val="24"/>
          <w:szCs w:val="24"/>
          <w:lang w:val="en-US"/>
        </w:rPr>
        <w:t xml:space="preserve">Classifier of harmful and (or) hazardous production factors, approved by order of the Ministry of </w:t>
      </w:r>
      <w:proofErr w:type="spellStart"/>
      <w:r w:rsidRPr="00346FB1">
        <w:rPr>
          <w:rFonts w:ascii="Times New Roman" w:hAnsi="Times New Roman" w:cs="Times New Roman"/>
          <w:sz w:val="24"/>
          <w:szCs w:val="24"/>
          <w:lang w:val="en-US"/>
        </w:rPr>
        <w:t>labour</w:t>
      </w:r>
      <w:proofErr w:type="spellEnd"/>
      <w:r w:rsidRPr="00346FB1">
        <w:rPr>
          <w:rFonts w:ascii="Times New Roman" w:hAnsi="Times New Roman" w:cs="Times New Roman"/>
          <w:sz w:val="24"/>
          <w:szCs w:val="24"/>
          <w:lang w:val="en-US"/>
        </w:rPr>
        <w:t xml:space="preserve"> and social protection of the Russian Federation from 24.12.2014 №33</w:t>
      </w:r>
      <w:r w:rsidRPr="00346FB1">
        <w:rPr>
          <w:rFonts w:ascii="Times New Roman" w:hAnsi="Times New Roman" w:cs="Times New Roman"/>
          <w:sz w:val="24"/>
          <w:szCs w:val="24"/>
        </w:rPr>
        <w:t>т</w:t>
      </w:r>
    </w:p>
    <w:tbl>
      <w:tblPr>
        <w:tblStyle w:val="a3"/>
        <w:tblW w:w="0" w:type="auto"/>
        <w:tblLook w:val="04A0"/>
      </w:tblPr>
      <w:tblGrid>
        <w:gridCol w:w="4586"/>
        <w:gridCol w:w="4587"/>
      </w:tblGrid>
      <w:tr w:rsidR="0009069D" w:rsidRPr="000C418A" w:rsidTr="00834337">
        <w:tc>
          <w:tcPr>
            <w:tcW w:w="9173" w:type="dxa"/>
            <w:gridSpan w:val="2"/>
          </w:tcPr>
          <w:p w:rsidR="0009069D" w:rsidRPr="00346FB1" w:rsidRDefault="0009069D" w:rsidP="00346FB1">
            <w:pPr>
              <w:widowControl w:val="0"/>
              <w:spacing w:after="200" w:line="276" w:lineRule="auto"/>
              <w:jc w:val="center"/>
              <w:rPr>
                <w:rFonts w:ascii="Times New Roman" w:hAnsi="Times New Roman" w:cs="Times New Roman"/>
                <w:b/>
                <w:i/>
                <w:sz w:val="28"/>
                <w:szCs w:val="28"/>
                <w:lang w:val="en-US"/>
              </w:rPr>
            </w:pPr>
            <w:r w:rsidRPr="00346FB1">
              <w:rPr>
                <w:rFonts w:ascii="Times New Roman" w:hAnsi="Times New Roman" w:cs="Times New Roman"/>
                <w:b/>
                <w:i/>
                <w:sz w:val="28"/>
                <w:szCs w:val="28"/>
              </w:rPr>
              <w:t>Информация</w:t>
            </w:r>
            <w:r w:rsidRPr="00346FB1">
              <w:rPr>
                <w:rFonts w:ascii="Times New Roman" w:hAnsi="Times New Roman" w:cs="Times New Roman"/>
                <w:b/>
                <w:i/>
                <w:sz w:val="28"/>
                <w:szCs w:val="28"/>
                <w:lang w:val="en-US"/>
              </w:rPr>
              <w:t xml:space="preserve"> </w:t>
            </w:r>
            <w:r w:rsidRPr="00346FB1">
              <w:rPr>
                <w:rFonts w:ascii="Times New Roman" w:hAnsi="Times New Roman" w:cs="Times New Roman"/>
                <w:b/>
                <w:i/>
                <w:sz w:val="28"/>
                <w:szCs w:val="28"/>
              </w:rPr>
              <w:t>об</w:t>
            </w:r>
            <w:r w:rsidRPr="00346FB1">
              <w:rPr>
                <w:rFonts w:ascii="Times New Roman" w:hAnsi="Times New Roman" w:cs="Times New Roman"/>
                <w:b/>
                <w:i/>
                <w:sz w:val="28"/>
                <w:szCs w:val="28"/>
                <w:lang w:val="en-US"/>
              </w:rPr>
              <w:t xml:space="preserve"> </w:t>
            </w:r>
            <w:r w:rsidRPr="00346FB1">
              <w:rPr>
                <w:rFonts w:ascii="Times New Roman" w:hAnsi="Times New Roman" w:cs="Times New Roman"/>
                <w:b/>
                <w:i/>
                <w:sz w:val="28"/>
                <w:szCs w:val="28"/>
              </w:rPr>
              <w:t>авторе</w:t>
            </w:r>
            <w:r w:rsidRPr="00346FB1">
              <w:rPr>
                <w:rFonts w:ascii="Times New Roman" w:hAnsi="Times New Roman" w:cs="Times New Roman"/>
                <w:b/>
                <w:i/>
                <w:sz w:val="28"/>
                <w:szCs w:val="28"/>
                <w:lang w:val="en-US"/>
              </w:rPr>
              <w:t xml:space="preserve"> / Information about the author</w:t>
            </w:r>
          </w:p>
        </w:tc>
      </w:tr>
      <w:tr w:rsidR="0009069D" w:rsidRPr="008844C1" w:rsidTr="0009069D">
        <w:tc>
          <w:tcPr>
            <w:tcW w:w="4586" w:type="dxa"/>
          </w:tcPr>
          <w:p w:rsidR="0009069D" w:rsidRPr="00346FB1" w:rsidRDefault="00501A8B" w:rsidP="00346FB1">
            <w:pPr>
              <w:widowControl w:val="0"/>
              <w:autoSpaceDE w:val="0"/>
              <w:autoSpaceDN w:val="0"/>
              <w:adjustRightInd w:val="0"/>
              <w:rPr>
                <w:rFonts w:ascii="Times New Roman" w:hAnsi="Times New Roman" w:cs="Times New Roman"/>
                <w:b/>
                <w:bCs/>
                <w:sz w:val="28"/>
                <w:szCs w:val="28"/>
              </w:rPr>
            </w:pPr>
            <w:r w:rsidRPr="00346FB1">
              <w:rPr>
                <w:rFonts w:ascii="Times New Roman" w:hAnsi="Times New Roman" w:cs="Times New Roman"/>
                <w:b/>
                <w:bCs/>
                <w:sz w:val="28"/>
                <w:szCs w:val="28"/>
              </w:rPr>
              <w:t>Безбородова Оксана Евгеньевна</w:t>
            </w:r>
          </w:p>
          <w:p w:rsidR="0009069D" w:rsidRPr="00346FB1" w:rsidRDefault="0009069D" w:rsidP="00346FB1">
            <w:pPr>
              <w:widowControl w:val="0"/>
              <w:autoSpaceDE w:val="0"/>
              <w:autoSpaceDN w:val="0"/>
              <w:adjustRightInd w:val="0"/>
              <w:rPr>
                <w:rFonts w:ascii="Times New Roman" w:hAnsi="Times New Roman" w:cs="Times New Roman"/>
                <w:sz w:val="28"/>
                <w:szCs w:val="28"/>
              </w:rPr>
            </w:pPr>
            <w:r w:rsidRPr="00346FB1">
              <w:rPr>
                <w:rFonts w:ascii="Times New Roman" w:hAnsi="Times New Roman" w:cs="Times New Roman"/>
                <w:sz w:val="28"/>
                <w:szCs w:val="28"/>
              </w:rPr>
              <w:t xml:space="preserve">кандидат </w:t>
            </w:r>
            <w:r w:rsidR="00501A8B" w:rsidRPr="00346FB1">
              <w:rPr>
                <w:rFonts w:ascii="Times New Roman" w:hAnsi="Times New Roman" w:cs="Times New Roman"/>
                <w:sz w:val="28"/>
                <w:szCs w:val="28"/>
              </w:rPr>
              <w:t>технических</w:t>
            </w:r>
            <w:r w:rsidRPr="00346FB1">
              <w:rPr>
                <w:rFonts w:ascii="Times New Roman" w:hAnsi="Times New Roman" w:cs="Times New Roman"/>
                <w:sz w:val="28"/>
                <w:szCs w:val="28"/>
              </w:rPr>
              <w:t xml:space="preserve"> наук, доцент</w:t>
            </w:r>
            <w:r w:rsidR="00501A8B" w:rsidRPr="00346FB1">
              <w:rPr>
                <w:rFonts w:ascii="Times New Roman" w:hAnsi="Times New Roman" w:cs="Times New Roman"/>
                <w:sz w:val="28"/>
                <w:szCs w:val="28"/>
              </w:rPr>
              <w:t>,</w:t>
            </w:r>
            <w:r w:rsidRPr="00346FB1">
              <w:rPr>
                <w:rFonts w:ascii="Times New Roman" w:hAnsi="Times New Roman" w:cs="Times New Roman"/>
                <w:sz w:val="28"/>
                <w:szCs w:val="28"/>
              </w:rPr>
              <w:t xml:space="preserve"> </w:t>
            </w:r>
            <w:r w:rsidR="00501A8B" w:rsidRPr="00346FB1">
              <w:rPr>
                <w:rFonts w:ascii="Times New Roman" w:hAnsi="Times New Roman" w:cs="Times New Roman"/>
                <w:sz w:val="28"/>
                <w:szCs w:val="28"/>
              </w:rPr>
              <w:t xml:space="preserve">заведующий </w:t>
            </w:r>
            <w:r w:rsidRPr="00346FB1">
              <w:rPr>
                <w:rFonts w:ascii="Times New Roman" w:hAnsi="Times New Roman" w:cs="Times New Roman"/>
                <w:sz w:val="28"/>
                <w:szCs w:val="28"/>
              </w:rPr>
              <w:t xml:space="preserve">кафедры </w:t>
            </w:r>
            <w:r w:rsidR="00501A8B" w:rsidRPr="00346FB1">
              <w:rPr>
                <w:rFonts w:ascii="Times New Roman" w:hAnsi="Times New Roman" w:cs="Times New Roman"/>
                <w:sz w:val="28"/>
                <w:szCs w:val="28"/>
              </w:rPr>
              <w:t>техносферной безопасности</w:t>
            </w:r>
            <w:r w:rsidRPr="00346FB1">
              <w:rPr>
                <w:rFonts w:ascii="Times New Roman" w:hAnsi="Times New Roman" w:cs="Times New Roman"/>
                <w:sz w:val="28"/>
                <w:szCs w:val="28"/>
              </w:rPr>
              <w:t xml:space="preserve">, </w:t>
            </w:r>
            <w:r w:rsidR="00501A8B" w:rsidRPr="00346FB1">
              <w:rPr>
                <w:rFonts w:ascii="Times New Roman" w:hAnsi="Times New Roman" w:cs="Times New Roman"/>
                <w:sz w:val="28"/>
                <w:szCs w:val="28"/>
              </w:rPr>
              <w:t>Пензенский</w:t>
            </w:r>
            <w:r w:rsidRPr="00346FB1">
              <w:rPr>
                <w:rFonts w:ascii="Times New Roman" w:hAnsi="Times New Roman" w:cs="Times New Roman"/>
                <w:sz w:val="28"/>
                <w:szCs w:val="28"/>
              </w:rPr>
              <w:t xml:space="preserve"> государственный университет (Россия, г. </w:t>
            </w:r>
            <w:r w:rsidR="00501A8B" w:rsidRPr="00346FB1">
              <w:rPr>
                <w:rFonts w:ascii="Times New Roman" w:hAnsi="Times New Roman" w:cs="Times New Roman"/>
                <w:sz w:val="28"/>
                <w:szCs w:val="28"/>
              </w:rPr>
              <w:t>Пенза</w:t>
            </w:r>
            <w:r w:rsidRPr="00346FB1">
              <w:rPr>
                <w:rFonts w:ascii="Times New Roman" w:hAnsi="Times New Roman" w:cs="Times New Roman"/>
                <w:sz w:val="28"/>
                <w:szCs w:val="28"/>
              </w:rPr>
              <w:t xml:space="preserve">, ул. </w:t>
            </w:r>
            <w:r w:rsidR="00501A8B" w:rsidRPr="00346FB1">
              <w:rPr>
                <w:rFonts w:ascii="Times New Roman" w:hAnsi="Times New Roman" w:cs="Times New Roman"/>
                <w:sz w:val="28"/>
                <w:szCs w:val="28"/>
              </w:rPr>
              <w:t>Красная</w:t>
            </w:r>
            <w:r w:rsidRPr="00346FB1">
              <w:rPr>
                <w:rFonts w:ascii="Times New Roman" w:hAnsi="Times New Roman" w:cs="Times New Roman"/>
                <w:sz w:val="28"/>
                <w:szCs w:val="28"/>
              </w:rPr>
              <w:t xml:space="preserve">, </w:t>
            </w:r>
            <w:r w:rsidR="00501A8B" w:rsidRPr="00346FB1">
              <w:rPr>
                <w:rFonts w:ascii="Times New Roman" w:hAnsi="Times New Roman" w:cs="Times New Roman"/>
                <w:sz w:val="28"/>
                <w:szCs w:val="28"/>
              </w:rPr>
              <w:t>40</w:t>
            </w:r>
            <w:r w:rsidRPr="00346FB1">
              <w:rPr>
                <w:rFonts w:ascii="Times New Roman" w:hAnsi="Times New Roman" w:cs="Times New Roman"/>
                <w:sz w:val="28"/>
                <w:szCs w:val="28"/>
              </w:rPr>
              <w:t>)</w:t>
            </w:r>
          </w:p>
          <w:p w:rsidR="0009069D" w:rsidRPr="00346FB1" w:rsidRDefault="0009069D" w:rsidP="00346FB1">
            <w:pPr>
              <w:widowControl w:val="0"/>
              <w:jc w:val="both"/>
              <w:rPr>
                <w:rFonts w:ascii="Times New Roman" w:hAnsi="Times New Roman" w:cs="Times New Roman"/>
                <w:sz w:val="28"/>
                <w:szCs w:val="28"/>
                <w:lang w:val="en-US"/>
              </w:rPr>
            </w:pPr>
            <w:r w:rsidRPr="00346FB1">
              <w:rPr>
                <w:rFonts w:ascii="Times New Roman" w:hAnsi="Times New Roman" w:cs="Times New Roman"/>
                <w:sz w:val="28"/>
                <w:szCs w:val="28"/>
                <w:lang w:val="en-US"/>
              </w:rPr>
              <w:t xml:space="preserve">E-mail: </w:t>
            </w:r>
            <w:r w:rsidR="00501A8B" w:rsidRPr="00346FB1">
              <w:rPr>
                <w:rFonts w:ascii="Times New Roman" w:hAnsi="Times New Roman" w:cs="Times New Roman"/>
                <w:sz w:val="28"/>
                <w:szCs w:val="28"/>
                <w:lang w:val="en-US"/>
              </w:rPr>
              <w:t>oxana243</w:t>
            </w:r>
            <w:r w:rsidRPr="00346FB1">
              <w:rPr>
                <w:rFonts w:ascii="Times New Roman" w:hAnsi="Times New Roman" w:cs="Times New Roman"/>
                <w:sz w:val="28"/>
                <w:szCs w:val="28"/>
                <w:lang w:val="en-US"/>
              </w:rPr>
              <w:t>@</w:t>
            </w:r>
            <w:r w:rsidR="00501A8B" w:rsidRPr="00346FB1">
              <w:rPr>
                <w:rFonts w:ascii="Times New Roman" w:hAnsi="Times New Roman" w:cs="Times New Roman"/>
                <w:sz w:val="28"/>
                <w:szCs w:val="28"/>
                <w:lang w:val="en-US"/>
              </w:rPr>
              <w:t>yandex</w:t>
            </w:r>
            <w:r w:rsidRPr="00346FB1">
              <w:rPr>
                <w:rFonts w:ascii="Times New Roman" w:hAnsi="Times New Roman" w:cs="Times New Roman"/>
                <w:sz w:val="28"/>
                <w:szCs w:val="28"/>
                <w:lang w:val="en-US"/>
              </w:rPr>
              <w:t>.ru</w:t>
            </w:r>
          </w:p>
        </w:tc>
        <w:tc>
          <w:tcPr>
            <w:tcW w:w="4587" w:type="dxa"/>
          </w:tcPr>
          <w:p w:rsidR="0009069D" w:rsidRPr="00346FB1" w:rsidRDefault="00501A8B" w:rsidP="00346FB1">
            <w:pPr>
              <w:widowControl w:val="0"/>
              <w:autoSpaceDE w:val="0"/>
              <w:autoSpaceDN w:val="0"/>
              <w:adjustRightInd w:val="0"/>
              <w:rPr>
                <w:rFonts w:ascii="Times New Roman" w:hAnsi="Times New Roman" w:cs="Times New Roman"/>
                <w:b/>
                <w:bCs/>
                <w:sz w:val="28"/>
                <w:szCs w:val="28"/>
                <w:lang w:val="en-US"/>
              </w:rPr>
            </w:pPr>
            <w:r w:rsidRPr="00346FB1">
              <w:rPr>
                <w:rFonts w:ascii="Times New Roman" w:hAnsi="Times New Roman" w:cs="Times New Roman"/>
                <w:b/>
                <w:bCs/>
                <w:sz w:val="28"/>
                <w:szCs w:val="28"/>
                <w:lang w:val="en-US"/>
              </w:rPr>
              <w:t xml:space="preserve">Oksana E </w:t>
            </w:r>
            <w:proofErr w:type="spellStart"/>
            <w:r w:rsidRPr="00346FB1">
              <w:rPr>
                <w:rFonts w:ascii="Times New Roman" w:hAnsi="Times New Roman" w:cs="Times New Roman"/>
                <w:b/>
                <w:bCs/>
                <w:sz w:val="28"/>
                <w:szCs w:val="28"/>
                <w:lang w:val="en-US"/>
              </w:rPr>
              <w:t>Bezborodova</w:t>
            </w:r>
            <w:proofErr w:type="spellEnd"/>
            <w:r w:rsidRPr="00346FB1">
              <w:rPr>
                <w:rFonts w:ascii="Times New Roman" w:hAnsi="Times New Roman" w:cs="Times New Roman"/>
                <w:b/>
                <w:bCs/>
                <w:sz w:val="28"/>
                <w:szCs w:val="28"/>
                <w:lang w:val="en-US"/>
              </w:rPr>
              <w:t xml:space="preserve"> </w:t>
            </w:r>
          </w:p>
          <w:p w:rsidR="00501A8B" w:rsidRPr="00346FB1" w:rsidRDefault="005C74FD" w:rsidP="00346FB1">
            <w:pPr>
              <w:widowControl w:val="0"/>
              <w:autoSpaceDE w:val="0"/>
              <w:autoSpaceDN w:val="0"/>
              <w:adjustRightInd w:val="0"/>
              <w:rPr>
                <w:rFonts w:ascii="Times New Roman" w:hAnsi="Times New Roman" w:cs="Times New Roman"/>
                <w:sz w:val="28"/>
                <w:szCs w:val="28"/>
                <w:lang w:val="en-US"/>
              </w:rPr>
            </w:pPr>
            <w:r w:rsidRPr="00346FB1">
              <w:rPr>
                <w:rFonts w:ascii="Times New Roman" w:hAnsi="Times New Roman" w:cs="Times New Roman"/>
                <w:sz w:val="28"/>
                <w:szCs w:val="28"/>
                <w:lang w:val="en-US"/>
              </w:rPr>
              <w:t>candidate of technical sciences</w:t>
            </w:r>
            <w:r w:rsidR="00501A8B" w:rsidRPr="00346FB1">
              <w:rPr>
                <w:rFonts w:ascii="Times New Roman" w:hAnsi="Times New Roman" w:cs="Times New Roman"/>
                <w:sz w:val="28"/>
                <w:szCs w:val="28"/>
                <w:lang w:val="en-US"/>
              </w:rPr>
              <w:t>, associate professor, Head of the Department of Technosphere Safety</w:t>
            </w:r>
            <w:r w:rsidR="0009069D" w:rsidRPr="00346FB1">
              <w:rPr>
                <w:rFonts w:ascii="Times New Roman" w:hAnsi="Times New Roman" w:cs="Times New Roman"/>
                <w:sz w:val="28"/>
                <w:szCs w:val="28"/>
                <w:lang w:val="en-US"/>
              </w:rPr>
              <w:t xml:space="preserve">, </w:t>
            </w:r>
            <w:r w:rsidR="00501A8B" w:rsidRPr="00346FB1">
              <w:rPr>
                <w:rFonts w:ascii="Times New Roman" w:hAnsi="Times New Roman" w:cs="Times New Roman"/>
                <w:sz w:val="28"/>
                <w:szCs w:val="28"/>
                <w:lang w:val="en-US"/>
              </w:rPr>
              <w:t>Penza State University</w:t>
            </w:r>
          </w:p>
          <w:p w:rsidR="0009069D" w:rsidRPr="00501A8B" w:rsidRDefault="0009069D" w:rsidP="00346FB1">
            <w:pPr>
              <w:widowControl w:val="0"/>
              <w:autoSpaceDE w:val="0"/>
              <w:autoSpaceDN w:val="0"/>
              <w:adjustRightInd w:val="0"/>
              <w:rPr>
                <w:rFonts w:ascii="Times New Roman" w:hAnsi="Times New Roman" w:cs="Times New Roman"/>
                <w:sz w:val="28"/>
                <w:szCs w:val="28"/>
                <w:lang w:val="en-US"/>
              </w:rPr>
            </w:pPr>
            <w:r w:rsidRPr="00346FB1">
              <w:rPr>
                <w:rFonts w:ascii="Times New Roman" w:hAnsi="Times New Roman" w:cs="Times New Roman"/>
                <w:sz w:val="28"/>
                <w:szCs w:val="28"/>
                <w:lang w:val="en-US"/>
              </w:rPr>
              <w:t>(</w:t>
            </w:r>
            <w:r w:rsidR="00501A8B" w:rsidRPr="00346FB1">
              <w:rPr>
                <w:rFonts w:ascii="Times New Roman" w:hAnsi="Times New Roman" w:cs="Times New Roman"/>
                <w:sz w:val="28"/>
                <w:szCs w:val="28"/>
                <w:lang w:val="en-US"/>
              </w:rPr>
              <w:t xml:space="preserve">40, </w:t>
            </w:r>
            <w:proofErr w:type="spellStart"/>
            <w:r w:rsidR="00501A8B" w:rsidRPr="00346FB1">
              <w:rPr>
                <w:rFonts w:ascii="Times New Roman" w:hAnsi="Times New Roman" w:cs="Times New Roman"/>
                <w:sz w:val="28"/>
                <w:szCs w:val="28"/>
                <w:lang w:val="en-US"/>
              </w:rPr>
              <w:t>Krasnaya</w:t>
            </w:r>
            <w:proofErr w:type="spellEnd"/>
            <w:r w:rsidR="00501A8B" w:rsidRPr="00346FB1">
              <w:rPr>
                <w:rFonts w:ascii="Times New Roman" w:hAnsi="Times New Roman" w:cs="Times New Roman"/>
                <w:sz w:val="28"/>
                <w:szCs w:val="28"/>
                <w:lang w:val="en-US"/>
              </w:rPr>
              <w:t xml:space="preserve"> </w:t>
            </w:r>
            <w:proofErr w:type="spellStart"/>
            <w:r w:rsidR="00501A8B" w:rsidRPr="00346FB1">
              <w:rPr>
                <w:rFonts w:ascii="Times New Roman" w:hAnsi="Times New Roman" w:cs="Times New Roman"/>
                <w:sz w:val="28"/>
                <w:szCs w:val="28"/>
                <w:lang w:val="en-US"/>
              </w:rPr>
              <w:t>st</w:t>
            </w:r>
            <w:proofErr w:type="spellEnd"/>
            <w:r w:rsidR="00501A8B" w:rsidRPr="00346FB1">
              <w:rPr>
                <w:rFonts w:ascii="Times New Roman" w:hAnsi="Times New Roman" w:cs="Times New Roman"/>
                <w:sz w:val="28"/>
                <w:szCs w:val="28"/>
                <w:lang w:val="en-US"/>
              </w:rPr>
              <w:t>., Penza, Russia</w:t>
            </w:r>
            <w:r w:rsidRPr="00346FB1">
              <w:rPr>
                <w:rFonts w:ascii="Times New Roman" w:hAnsi="Times New Roman" w:cs="Times New Roman"/>
                <w:sz w:val="28"/>
                <w:szCs w:val="28"/>
                <w:lang w:val="en-US"/>
              </w:rPr>
              <w:t>)</w:t>
            </w:r>
          </w:p>
        </w:tc>
      </w:tr>
    </w:tbl>
    <w:p w:rsidR="00BE13DD" w:rsidRPr="006B7B0E" w:rsidRDefault="00BE13DD" w:rsidP="00346FB1">
      <w:pPr>
        <w:widowControl w:val="0"/>
        <w:ind w:firstLine="567"/>
        <w:jc w:val="both"/>
        <w:rPr>
          <w:rFonts w:ascii="Times New Roman" w:hAnsi="Times New Roman" w:cs="Times New Roman"/>
          <w:sz w:val="2"/>
          <w:szCs w:val="2"/>
          <w:lang w:val="en-US"/>
        </w:rPr>
      </w:pPr>
    </w:p>
    <w:sectPr w:rsidR="00BE13DD" w:rsidRPr="006B7B0E" w:rsidSect="00A82970">
      <w:pgSz w:w="11906" w:h="16838"/>
      <w:pgMar w:top="1474" w:right="1588" w:bottom="1304" w:left="136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369AF"/>
    <w:multiLevelType w:val="hybridMultilevel"/>
    <w:tmpl w:val="7A4AD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37158B4"/>
    <w:multiLevelType w:val="hybridMultilevel"/>
    <w:tmpl w:val="7A4ADC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4E20CAE"/>
    <w:multiLevelType w:val="hybridMultilevel"/>
    <w:tmpl w:val="C5D2B1CE"/>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FED2325"/>
    <w:multiLevelType w:val="hybridMultilevel"/>
    <w:tmpl w:val="D54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71766E4"/>
    <w:multiLevelType w:val="multilevel"/>
    <w:tmpl w:val="11E0175A"/>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5"/>
  <w:proofState w:spelling="clean" w:grammar="clean"/>
  <w:defaultTabStop w:val="708"/>
  <w:drawingGridHorizontalSpacing w:val="110"/>
  <w:displayHorizontalDrawingGridEvery w:val="2"/>
  <w:characterSpacingControl w:val="doNotCompress"/>
  <w:compat/>
  <w:rsids>
    <w:rsidRoot w:val="00A82970"/>
    <w:rsid w:val="0000217B"/>
    <w:rsid w:val="00022DA2"/>
    <w:rsid w:val="0002776C"/>
    <w:rsid w:val="000319BA"/>
    <w:rsid w:val="00035954"/>
    <w:rsid w:val="000746F1"/>
    <w:rsid w:val="00081E78"/>
    <w:rsid w:val="0009069D"/>
    <w:rsid w:val="000B25DD"/>
    <w:rsid w:val="000B574C"/>
    <w:rsid w:val="000C418A"/>
    <w:rsid w:val="000D0580"/>
    <w:rsid w:val="000F7EA8"/>
    <w:rsid w:val="00103722"/>
    <w:rsid w:val="00115979"/>
    <w:rsid w:val="00132AC0"/>
    <w:rsid w:val="00180B4D"/>
    <w:rsid w:val="00186DD8"/>
    <w:rsid w:val="001922E4"/>
    <w:rsid w:val="001B4FF7"/>
    <w:rsid w:val="001C2465"/>
    <w:rsid w:val="001C2F59"/>
    <w:rsid w:val="001C4B0C"/>
    <w:rsid w:val="001D6AF7"/>
    <w:rsid w:val="001E2E7E"/>
    <w:rsid w:val="001E368B"/>
    <w:rsid w:val="001F43FF"/>
    <w:rsid w:val="002035A3"/>
    <w:rsid w:val="002103B7"/>
    <w:rsid w:val="00212802"/>
    <w:rsid w:val="00214D5A"/>
    <w:rsid w:val="002161E1"/>
    <w:rsid w:val="00233921"/>
    <w:rsid w:val="00246612"/>
    <w:rsid w:val="00250E27"/>
    <w:rsid w:val="00261449"/>
    <w:rsid w:val="00261629"/>
    <w:rsid w:val="002800EA"/>
    <w:rsid w:val="002936FB"/>
    <w:rsid w:val="00295098"/>
    <w:rsid w:val="002B0234"/>
    <w:rsid w:val="002B4A9C"/>
    <w:rsid w:val="002D165C"/>
    <w:rsid w:val="002E1F6F"/>
    <w:rsid w:val="00303FB1"/>
    <w:rsid w:val="00310288"/>
    <w:rsid w:val="00310A1A"/>
    <w:rsid w:val="003218C8"/>
    <w:rsid w:val="003242F5"/>
    <w:rsid w:val="0034307E"/>
    <w:rsid w:val="00346FB1"/>
    <w:rsid w:val="0035259C"/>
    <w:rsid w:val="00374965"/>
    <w:rsid w:val="00392BB5"/>
    <w:rsid w:val="00393311"/>
    <w:rsid w:val="003A209A"/>
    <w:rsid w:val="003B7AE2"/>
    <w:rsid w:val="003C122A"/>
    <w:rsid w:val="003C235A"/>
    <w:rsid w:val="003C6CD6"/>
    <w:rsid w:val="003F3B0F"/>
    <w:rsid w:val="00402C26"/>
    <w:rsid w:val="00403BC7"/>
    <w:rsid w:val="00406D1F"/>
    <w:rsid w:val="0041658D"/>
    <w:rsid w:val="004258F4"/>
    <w:rsid w:val="00426495"/>
    <w:rsid w:val="00431663"/>
    <w:rsid w:val="00434BDE"/>
    <w:rsid w:val="00466865"/>
    <w:rsid w:val="0048337E"/>
    <w:rsid w:val="0048519F"/>
    <w:rsid w:val="00486820"/>
    <w:rsid w:val="004926F5"/>
    <w:rsid w:val="00492AF2"/>
    <w:rsid w:val="004A77CF"/>
    <w:rsid w:val="004B3FAA"/>
    <w:rsid w:val="004E4AF2"/>
    <w:rsid w:val="00500720"/>
    <w:rsid w:val="00501A8B"/>
    <w:rsid w:val="005167AF"/>
    <w:rsid w:val="00524D98"/>
    <w:rsid w:val="00534DA2"/>
    <w:rsid w:val="00536DDC"/>
    <w:rsid w:val="00540AAC"/>
    <w:rsid w:val="005438E7"/>
    <w:rsid w:val="00552011"/>
    <w:rsid w:val="005712E2"/>
    <w:rsid w:val="0057358C"/>
    <w:rsid w:val="005A375B"/>
    <w:rsid w:val="005A573C"/>
    <w:rsid w:val="005B05DE"/>
    <w:rsid w:val="005B0F59"/>
    <w:rsid w:val="005C474B"/>
    <w:rsid w:val="005C74FD"/>
    <w:rsid w:val="005E1CC9"/>
    <w:rsid w:val="005F5414"/>
    <w:rsid w:val="00667DD7"/>
    <w:rsid w:val="0067686B"/>
    <w:rsid w:val="006909F2"/>
    <w:rsid w:val="00691239"/>
    <w:rsid w:val="006B7B0E"/>
    <w:rsid w:val="006C0659"/>
    <w:rsid w:val="006D1C24"/>
    <w:rsid w:val="006E1372"/>
    <w:rsid w:val="0070279E"/>
    <w:rsid w:val="00722762"/>
    <w:rsid w:val="00735802"/>
    <w:rsid w:val="00740ED3"/>
    <w:rsid w:val="00764C22"/>
    <w:rsid w:val="007661BE"/>
    <w:rsid w:val="00771D16"/>
    <w:rsid w:val="00772FC2"/>
    <w:rsid w:val="00785473"/>
    <w:rsid w:val="007A15E1"/>
    <w:rsid w:val="007B57B0"/>
    <w:rsid w:val="007E020A"/>
    <w:rsid w:val="007E68E6"/>
    <w:rsid w:val="007F3C2B"/>
    <w:rsid w:val="0080468C"/>
    <w:rsid w:val="00807DFE"/>
    <w:rsid w:val="00811FE5"/>
    <w:rsid w:val="008143FA"/>
    <w:rsid w:val="008208CB"/>
    <w:rsid w:val="00823C25"/>
    <w:rsid w:val="00826FBE"/>
    <w:rsid w:val="00834337"/>
    <w:rsid w:val="00836F96"/>
    <w:rsid w:val="00850E6B"/>
    <w:rsid w:val="008558A0"/>
    <w:rsid w:val="0086556F"/>
    <w:rsid w:val="00870CFE"/>
    <w:rsid w:val="00881E1A"/>
    <w:rsid w:val="008844C1"/>
    <w:rsid w:val="0088500E"/>
    <w:rsid w:val="00885A30"/>
    <w:rsid w:val="008A340D"/>
    <w:rsid w:val="008E3D7B"/>
    <w:rsid w:val="00913454"/>
    <w:rsid w:val="00931BB8"/>
    <w:rsid w:val="00944FDB"/>
    <w:rsid w:val="0096433C"/>
    <w:rsid w:val="00965CDD"/>
    <w:rsid w:val="00986D4A"/>
    <w:rsid w:val="0099519E"/>
    <w:rsid w:val="00995429"/>
    <w:rsid w:val="009A1157"/>
    <w:rsid w:val="009A37BF"/>
    <w:rsid w:val="009A5442"/>
    <w:rsid w:val="009E2250"/>
    <w:rsid w:val="00A0014E"/>
    <w:rsid w:val="00A044C5"/>
    <w:rsid w:val="00A14A28"/>
    <w:rsid w:val="00A20F0D"/>
    <w:rsid w:val="00A230A5"/>
    <w:rsid w:val="00A26CB4"/>
    <w:rsid w:val="00A55384"/>
    <w:rsid w:val="00A5613B"/>
    <w:rsid w:val="00A711EA"/>
    <w:rsid w:val="00A73A89"/>
    <w:rsid w:val="00A82970"/>
    <w:rsid w:val="00A91767"/>
    <w:rsid w:val="00AA2DC0"/>
    <w:rsid w:val="00AB0FEA"/>
    <w:rsid w:val="00AB53CC"/>
    <w:rsid w:val="00AE216F"/>
    <w:rsid w:val="00AE7648"/>
    <w:rsid w:val="00AE7DBE"/>
    <w:rsid w:val="00AF1C7C"/>
    <w:rsid w:val="00AF2F5E"/>
    <w:rsid w:val="00AF3707"/>
    <w:rsid w:val="00B113A0"/>
    <w:rsid w:val="00B15A00"/>
    <w:rsid w:val="00B36401"/>
    <w:rsid w:val="00B50B39"/>
    <w:rsid w:val="00B52A85"/>
    <w:rsid w:val="00B7576E"/>
    <w:rsid w:val="00BC5246"/>
    <w:rsid w:val="00BD1E42"/>
    <w:rsid w:val="00BE03E1"/>
    <w:rsid w:val="00BE13DD"/>
    <w:rsid w:val="00BF5484"/>
    <w:rsid w:val="00C01621"/>
    <w:rsid w:val="00C12A0A"/>
    <w:rsid w:val="00C8607E"/>
    <w:rsid w:val="00CB4301"/>
    <w:rsid w:val="00CB6603"/>
    <w:rsid w:val="00D00FCA"/>
    <w:rsid w:val="00D12CC8"/>
    <w:rsid w:val="00D16C00"/>
    <w:rsid w:val="00D665BE"/>
    <w:rsid w:val="00D72E78"/>
    <w:rsid w:val="00D82618"/>
    <w:rsid w:val="00DB459F"/>
    <w:rsid w:val="00DD030E"/>
    <w:rsid w:val="00E04AD5"/>
    <w:rsid w:val="00E2240E"/>
    <w:rsid w:val="00E23D22"/>
    <w:rsid w:val="00E56F29"/>
    <w:rsid w:val="00EA190C"/>
    <w:rsid w:val="00EA7186"/>
    <w:rsid w:val="00EB73DA"/>
    <w:rsid w:val="00EC533D"/>
    <w:rsid w:val="00EC7225"/>
    <w:rsid w:val="00ED3F00"/>
    <w:rsid w:val="00EF06AB"/>
    <w:rsid w:val="00EF423C"/>
    <w:rsid w:val="00EF430D"/>
    <w:rsid w:val="00EF46AA"/>
    <w:rsid w:val="00EF64E0"/>
    <w:rsid w:val="00F035E9"/>
    <w:rsid w:val="00F17EB1"/>
    <w:rsid w:val="00F520F4"/>
    <w:rsid w:val="00F52EC9"/>
    <w:rsid w:val="00F54FA4"/>
    <w:rsid w:val="00F61111"/>
    <w:rsid w:val="00FA43D6"/>
    <w:rsid w:val="00FC256C"/>
    <w:rsid w:val="00FF160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A85"/>
  </w:style>
  <w:style w:type="paragraph" w:styleId="1">
    <w:name w:val="heading 1"/>
    <w:basedOn w:val="a"/>
    <w:next w:val="a"/>
    <w:link w:val="10"/>
    <w:uiPriority w:val="9"/>
    <w:qFormat/>
    <w:rsid w:val="00AE216F"/>
    <w:pPr>
      <w:keepNext/>
      <w:numPr>
        <w:numId w:val="1"/>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2">
    <w:name w:val="heading 2"/>
    <w:basedOn w:val="a"/>
    <w:next w:val="a"/>
    <w:link w:val="20"/>
    <w:uiPriority w:val="9"/>
    <w:semiHidden/>
    <w:unhideWhenUsed/>
    <w:qFormat/>
    <w:rsid w:val="00AE216F"/>
    <w:pPr>
      <w:keepNext/>
      <w:numPr>
        <w:ilvl w:val="1"/>
        <w:numId w:val="1"/>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3">
    <w:name w:val="heading 3"/>
    <w:basedOn w:val="a"/>
    <w:next w:val="a"/>
    <w:link w:val="30"/>
    <w:uiPriority w:val="9"/>
    <w:semiHidden/>
    <w:unhideWhenUsed/>
    <w:qFormat/>
    <w:rsid w:val="00AE216F"/>
    <w:pPr>
      <w:keepNext/>
      <w:numPr>
        <w:ilvl w:val="2"/>
        <w:numId w:val="1"/>
      </w:numPr>
      <w:spacing w:before="240" w:after="60" w:line="240" w:lineRule="auto"/>
      <w:outlineLvl w:val="2"/>
    </w:pPr>
    <w:rPr>
      <w:rFonts w:asciiTheme="majorHAnsi" w:eastAsiaTheme="majorEastAsia" w:hAnsiTheme="majorHAnsi" w:cstheme="majorBidi"/>
      <w:b/>
      <w:bCs/>
      <w:sz w:val="26"/>
      <w:szCs w:val="26"/>
      <w:lang w:val="en-US"/>
    </w:rPr>
  </w:style>
  <w:style w:type="paragraph" w:styleId="4">
    <w:name w:val="heading 4"/>
    <w:basedOn w:val="a"/>
    <w:next w:val="a"/>
    <w:link w:val="40"/>
    <w:uiPriority w:val="9"/>
    <w:semiHidden/>
    <w:unhideWhenUsed/>
    <w:qFormat/>
    <w:rsid w:val="00AE216F"/>
    <w:pPr>
      <w:keepNext/>
      <w:numPr>
        <w:ilvl w:val="3"/>
        <w:numId w:val="1"/>
      </w:numPr>
      <w:spacing w:before="240" w:after="60" w:line="240" w:lineRule="auto"/>
      <w:outlineLvl w:val="3"/>
    </w:pPr>
    <w:rPr>
      <w:rFonts w:eastAsiaTheme="minorEastAsia"/>
      <w:b/>
      <w:bCs/>
      <w:sz w:val="28"/>
      <w:szCs w:val="28"/>
      <w:lang w:val="en-US"/>
    </w:rPr>
  </w:style>
  <w:style w:type="paragraph" w:styleId="5">
    <w:name w:val="heading 5"/>
    <w:basedOn w:val="a"/>
    <w:next w:val="a"/>
    <w:link w:val="50"/>
    <w:uiPriority w:val="9"/>
    <w:semiHidden/>
    <w:unhideWhenUsed/>
    <w:qFormat/>
    <w:rsid w:val="00AE216F"/>
    <w:pPr>
      <w:numPr>
        <w:ilvl w:val="4"/>
        <w:numId w:val="1"/>
      </w:numPr>
      <w:spacing w:before="240" w:after="60" w:line="240" w:lineRule="auto"/>
      <w:outlineLvl w:val="4"/>
    </w:pPr>
    <w:rPr>
      <w:rFonts w:eastAsiaTheme="minorEastAsia"/>
      <w:b/>
      <w:bCs/>
      <w:i/>
      <w:iCs/>
      <w:sz w:val="26"/>
      <w:szCs w:val="26"/>
      <w:lang w:val="en-US"/>
    </w:rPr>
  </w:style>
  <w:style w:type="paragraph" w:styleId="6">
    <w:name w:val="heading 6"/>
    <w:basedOn w:val="a"/>
    <w:next w:val="a"/>
    <w:link w:val="60"/>
    <w:qFormat/>
    <w:rsid w:val="00AE216F"/>
    <w:pPr>
      <w:numPr>
        <w:ilvl w:val="5"/>
        <w:numId w:val="1"/>
      </w:numPr>
      <w:spacing w:before="240" w:after="60" w:line="240" w:lineRule="auto"/>
      <w:outlineLvl w:val="5"/>
    </w:pPr>
    <w:rPr>
      <w:rFonts w:ascii="Times New Roman" w:eastAsia="Times New Roman" w:hAnsi="Times New Roman" w:cs="Times New Roman"/>
      <w:b/>
      <w:bCs/>
      <w:lang w:val="en-US"/>
    </w:rPr>
  </w:style>
  <w:style w:type="paragraph" w:styleId="7">
    <w:name w:val="heading 7"/>
    <w:basedOn w:val="a"/>
    <w:next w:val="a"/>
    <w:link w:val="70"/>
    <w:uiPriority w:val="9"/>
    <w:semiHidden/>
    <w:unhideWhenUsed/>
    <w:qFormat/>
    <w:rsid w:val="00AE216F"/>
    <w:pPr>
      <w:numPr>
        <w:ilvl w:val="6"/>
        <w:numId w:val="1"/>
      </w:numPr>
      <w:spacing w:before="240" w:after="60" w:line="240" w:lineRule="auto"/>
      <w:outlineLvl w:val="6"/>
    </w:pPr>
    <w:rPr>
      <w:rFonts w:eastAsiaTheme="minorEastAsia"/>
      <w:sz w:val="24"/>
      <w:szCs w:val="24"/>
      <w:lang w:val="en-US"/>
    </w:rPr>
  </w:style>
  <w:style w:type="paragraph" w:styleId="8">
    <w:name w:val="heading 8"/>
    <w:basedOn w:val="a"/>
    <w:next w:val="a"/>
    <w:link w:val="80"/>
    <w:uiPriority w:val="9"/>
    <w:semiHidden/>
    <w:unhideWhenUsed/>
    <w:qFormat/>
    <w:rsid w:val="00AE216F"/>
    <w:pPr>
      <w:numPr>
        <w:ilvl w:val="7"/>
        <w:numId w:val="1"/>
      </w:numPr>
      <w:spacing w:before="240" w:after="60" w:line="240" w:lineRule="auto"/>
      <w:outlineLvl w:val="7"/>
    </w:pPr>
    <w:rPr>
      <w:rFonts w:eastAsiaTheme="minorEastAsia"/>
      <w:i/>
      <w:iCs/>
      <w:sz w:val="24"/>
      <w:szCs w:val="24"/>
      <w:lang w:val="en-US"/>
    </w:rPr>
  </w:style>
  <w:style w:type="paragraph" w:styleId="9">
    <w:name w:val="heading 9"/>
    <w:basedOn w:val="a"/>
    <w:next w:val="a"/>
    <w:link w:val="90"/>
    <w:uiPriority w:val="9"/>
    <w:semiHidden/>
    <w:unhideWhenUsed/>
    <w:qFormat/>
    <w:rsid w:val="00AE216F"/>
    <w:pPr>
      <w:numPr>
        <w:ilvl w:val="8"/>
        <w:numId w:val="1"/>
      </w:numPr>
      <w:spacing w:before="240" w:after="60" w:line="240" w:lineRule="auto"/>
      <w:outlineLvl w:val="8"/>
    </w:pPr>
    <w:rPr>
      <w:rFonts w:asciiTheme="majorHAnsi" w:eastAsiaTheme="majorEastAsia" w:hAnsiTheme="majorHAnsi" w:cstheme="majorBidi"/>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906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258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lid-translation">
    <w:name w:val="tlid-translation"/>
    <w:basedOn w:val="a0"/>
    <w:rsid w:val="004258F4"/>
  </w:style>
  <w:style w:type="paragraph" w:styleId="a5">
    <w:name w:val="Balloon Text"/>
    <w:basedOn w:val="a"/>
    <w:link w:val="a6"/>
    <w:uiPriority w:val="99"/>
    <w:semiHidden/>
    <w:unhideWhenUsed/>
    <w:rsid w:val="004B3FA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3FAA"/>
    <w:rPr>
      <w:rFonts w:ascii="Tahoma" w:hAnsi="Tahoma" w:cs="Tahoma"/>
      <w:sz w:val="16"/>
      <w:szCs w:val="16"/>
    </w:rPr>
  </w:style>
  <w:style w:type="character" w:customStyle="1" w:styleId="jlqj4b">
    <w:name w:val="jlqj4b"/>
    <w:basedOn w:val="a0"/>
    <w:rsid w:val="00501A8B"/>
  </w:style>
  <w:style w:type="character" w:customStyle="1" w:styleId="viiyi">
    <w:name w:val="viiyi"/>
    <w:basedOn w:val="a0"/>
    <w:rsid w:val="00501A8B"/>
  </w:style>
  <w:style w:type="paragraph" w:customStyle="1" w:styleId="Default">
    <w:name w:val="Default"/>
    <w:rsid w:val="00250E2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7">
    <w:name w:val="Название Знак"/>
    <w:basedOn w:val="a0"/>
    <w:link w:val="a8"/>
    <w:uiPriority w:val="10"/>
    <w:rsid w:val="004A77CF"/>
    <w:rPr>
      <w:rFonts w:asciiTheme="majorHAnsi" w:eastAsiaTheme="majorEastAsia" w:hAnsiTheme="majorHAnsi" w:cstheme="majorBidi"/>
      <w:color w:val="17365D" w:themeColor="text2" w:themeShade="BF"/>
      <w:spacing w:val="5"/>
      <w:kern w:val="28"/>
      <w:sz w:val="52"/>
      <w:szCs w:val="52"/>
      <w:lang w:eastAsia="ru-RU"/>
    </w:rPr>
  </w:style>
  <w:style w:type="paragraph" w:styleId="a8">
    <w:name w:val="Title"/>
    <w:basedOn w:val="a"/>
    <w:next w:val="a"/>
    <w:link w:val="a7"/>
    <w:uiPriority w:val="10"/>
    <w:qFormat/>
    <w:rsid w:val="004A77C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entry-content">
    <w:name w:val="entry-content"/>
    <w:basedOn w:val="a0"/>
    <w:rsid w:val="00A044C5"/>
  </w:style>
  <w:style w:type="paragraph" w:customStyle="1" w:styleId="Bodytext">
    <w:name w:val="Bodytext/Стиль основного текста"/>
    <w:next w:val="BodytextIndented"/>
    <w:rsid w:val="004A77CF"/>
    <w:pPr>
      <w:spacing w:after="0" w:line="240" w:lineRule="auto"/>
      <w:jc w:val="both"/>
    </w:pPr>
    <w:rPr>
      <w:rFonts w:ascii="Times" w:eastAsia="Times New Roman" w:hAnsi="Times" w:cs="Times New Roman"/>
      <w:iCs/>
      <w:color w:val="000000"/>
      <w:lang w:val="en-US"/>
    </w:rPr>
  </w:style>
  <w:style w:type="paragraph" w:customStyle="1" w:styleId="BodytextIndented">
    <w:name w:val="BodytextIndented/Осн. текст с отступом"/>
    <w:basedOn w:val="Bodytext"/>
    <w:rsid w:val="004A77CF"/>
    <w:pPr>
      <w:ind w:firstLine="284"/>
    </w:pPr>
  </w:style>
  <w:style w:type="character" w:styleId="a9">
    <w:name w:val="Hyperlink"/>
    <w:basedOn w:val="a0"/>
    <w:uiPriority w:val="99"/>
    <w:unhideWhenUsed/>
    <w:rsid w:val="004A77CF"/>
    <w:rPr>
      <w:color w:val="0000FF" w:themeColor="hyperlink"/>
      <w:u w:val="single"/>
    </w:rPr>
  </w:style>
  <w:style w:type="character" w:customStyle="1" w:styleId="10">
    <w:name w:val="Заголовок 1 Знак"/>
    <w:basedOn w:val="a0"/>
    <w:link w:val="1"/>
    <w:uiPriority w:val="9"/>
    <w:rsid w:val="00AE216F"/>
    <w:rPr>
      <w:rFonts w:asciiTheme="majorHAnsi" w:eastAsiaTheme="majorEastAsia" w:hAnsiTheme="majorHAnsi" w:cstheme="majorBidi"/>
      <w:b/>
      <w:bCs/>
      <w:kern w:val="32"/>
      <w:sz w:val="32"/>
      <w:szCs w:val="32"/>
      <w:lang w:val="en-US"/>
    </w:rPr>
  </w:style>
  <w:style w:type="character" w:customStyle="1" w:styleId="20">
    <w:name w:val="Заголовок 2 Знак"/>
    <w:basedOn w:val="a0"/>
    <w:link w:val="2"/>
    <w:uiPriority w:val="9"/>
    <w:semiHidden/>
    <w:rsid w:val="00AE216F"/>
    <w:rPr>
      <w:rFonts w:asciiTheme="majorHAnsi" w:eastAsiaTheme="majorEastAsia" w:hAnsiTheme="majorHAnsi" w:cstheme="majorBidi"/>
      <w:b/>
      <w:bCs/>
      <w:i/>
      <w:iCs/>
      <w:sz w:val="28"/>
      <w:szCs w:val="28"/>
      <w:lang w:val="en-US"/>
    </w:rPr>
  </w:style>
  <w:style w:type="character" w:customStyle="1" w:styleId="30">
    <w:name w:val="Заголовок 3 Знак"/>
    <w:basedOn w:val="a0"/>
    <w:link w:val="3"/>
    <w:uiPriority w:val="9"/>
    <w:semiHidden/>
    <w:rsid w:val="00AE216F"/>
    <w:rPr>
      <w:rFonts w:asciiTheme="majorHAnsi" w:eastAsiaTheme="majorEastAsia" w:hAnsiTheme="majorHAnsi" w:cstheme="majorBidi"/>
      <w:b/>
      <w:bCs/>
      <w:sz w:val="26"/>
      <w:szCs w:val="26"/>
      <w:lang w:val="en-US"/>
    </w:rPr>
  </w:style>
  <w:style w:type="character" w:customStyle="1" w:styleId="40">
    <w:name w:val="Заголовок 4 Знак"/>
    <w:basedOn w:val="a0"/>
    <w:link w:val="4"/>
    <w:uiPriority w:val="9"/>
    <w:semiHidden/>
    <w:rsid w:val="00AE216F"/>
    <w:rPr>
      <w:rFonts w:eastAsiaTheme="minorEastAsia"/>
      <w:b/>
      <w:bCs/>
      <w:sz w:val="28"/>
      <w:szCs w:val="28"/>
      <w:lang w:val="en-US"/>
    </w:rPr>
  </w:style>
  <w:style w:type="character" w:customStyle="1" w:styleId="50">
    <w:name w:val="Заголовок 5 Знак"/>
    <w:basedOn w:val="a0"/>
    <w:link w:val="5"/>
    <w:uiPriority w:val="9"/>
    <w:semiHidden/>
    <w:rsid w:val="00AE216F"/>
    <w:rPr>
      <w:rFonts w:eastAsiaTheme="minorEastAsia"/>
      <w:b/>
      <w:bCs/>
      <w:i/>
      <w:iCs/>
      <w:sz w:val="26"/>
      <w:szCs w:val="26"/>
      <w:lang w:val="en-US"/>
    </w:rPr>
  </w:style>
  <w:style w:type="character" w:customStyle="1" w:styleId="60">
    <w:name w:val="Заголовок 6 Знак"/>
    <w:basedOn w:val="a0"/>
    <w:link w:val="6"/>
    <w:rsid w:val="00AE216F"/>
    <w:rPr>
      <w:rFonts w:ascii="Times New Roman" w:eastAsia="Times New Roman" w:hAnsi="Times New Roman" w:cs="Times New Roman"/>
      <w:b/>
      <w:bCs/>
      <w:lang w:val="en-US"/>
    </w:rPr>
  </w:style>
  <w:style w:type="character" w:customStyle="1" w:styleId="70">
    <w:name w:val="Заголовок 7 Знак"/>
    <w:basedOn w:val="a0"/>
    <w:link w:val="7"/>
    <w:uiPriority w:val="9"/>
    <w:semiHidden/>
    <w:rsid w:val="00AE216F"/>
    <w:rPr>
      <w:rFonts w:eastAsiaTheme="minorEastAsia"/>
      <w:sz w:val="24"/>
      <w:szCs w:val="24"/>
      <w:lang w:val="en-US"/>
    </w:rPr>
  </w:style>
  <w:style w:type="character" w:customStyle="1" w:styleId="80">
    <w:name w:val="Заголовок 8 Знак"/>
    <w:basedOn w:val="a0"/>
    <w:link w:val="8"/>
    <w:uiPriority w:val="9"/>
    <w:semiHidden/>
    <w:rsid w:val="00AE216F"/>
    <w:rPr>
      <w:rFonts w:eastAsiaTheme="minorEastAsia"/>
      <w:i/>
      <w:iCs/>
      <w:sz w:val="24"/>
      <w:szCs w:val="24"/>
      <w:lang w:val="en-US"/>
    </w:rPr>
  </w:style>
  <w:style w:type="character" w:customStyle="1" w:styleId="90">
    <w:name w:val="Заголовок 9 Знак"/>
    <w:basedOn w:val="a0"/>
    <w:link w:val="9"/>
    <w:uiPriority w:val="9"/>
    <w:semiHidden/>
    <w:rsid w:val="00AE216F"/>
    <w:rPr>
      <w:rFonts w:asciiTheme="majorHAnsi" w:eastAsiaTheme="majorEastAsia" w:hAnsiTheme="majorHAnsi" w:cstheme="majorBidi"/>
      <w:lang w:val="en-US"/>
    </w:rPr>
  </w:style>
  <w:style w:type="character" w:styleId="aa">
    <w:name w:val="Placeholder Text"/>
    <w:basedOn w:val="a0"/>
    <w:uiPriority w:val="99"/>
    <w:semiHidden/>
    <w:rsid w:val="00BC5246"/>
    <w:rPr>
      <w:color w:val="808080"/>
    </w:rPr>
  </w:style>
  <w:style w:type="paragraph" w:customStyle="1" w:styleId="Text">
    <w:name w:val="Text"/>
    <w:basedOn w:val="a"/>
    <w:rsid w:val="00850E6B"/>
    <w:pPr>
      <w:widowControl w:val="0"/>
      <w:spacing w:after="0" w:line="252" w:lineRule="auto"/>
      <w:ind w:firstLine="202"/>
      <w:jc w:val="both"/>
    </w:pPr>
    <w:rPr>
      <w:rFonts w:ascii="Times New Roman" w:eastAsia="Times New Roman" w:hAnsi="Times New Roman" w:cs="Times New Roman"/>
      <w:sz w:val="20"/>
      <w:szCs w:val="20"/>
      <w:lang w:val="en-US"/>
    </w:rPr>
  </w:style>
  <w:style w:type="paragraph" w:customStyle="1" w:styleId="TableTitle">
    <w:name w:val="Table Title"/>
    <w:basedOn w:val="a"/>
    <w:rsid w:val="00850E6B"/>
    <w:pPr>
      <w:spacing w:after="0" w:line="240" w:lineRule="auto"/>
      <w:jc w:val="center"/>
    </w:pPr>
    <w:rPr>
      <w:rFonts w:ascii="Times New Roman" w:eastAsia="Times New Roman" w:hAnsi="Times New Roman" w:cs="Times New Roman"/>
      <w:smallCaps/>
      <w:sz w:val="16"/>
      <w:szCs w:val="16"/>
      <w:lang w:val="en-US"/>
    </w:rPr>
  </w:style>
  <w:style w:type="paragraph" w:customStyle="1" w:styleId="ReferenceHead">
    <w:name w:val="Reference Head"/>
    <w:basedOn w:val="1"/>
    <w:link w:val="ReferenceHeadChar"/>
    <w:rsid w:val="00850E6B"/>
    <w:pPr>
      <w:numPr>
        <w:numId w:val="0"/>
      </w:numPr>
      <w:spacing w:after="80"/>
      <w:jc w:val="center"/>
    </w:pPr>
    <w:rPr>
      <w:rFonts w:ascii="Times New Roman" w:eastAsia="Times New Roman" w:hAnsi="Times New Roman" w:cs="Times New Roman"/>
      <w:b w:val="0"/>
      <w:bCs w:val="0"/>
      <w:smallCaps/>
      <w:kern w:val="28"/>
      <w:sz w:val="20"/>
      <w:szCs w:val="20"/>
    </w:rPr>
  </w:style>
  <w:style w:type="character" w:customStyle="1" w:styleId="ReferenceHeadChar">
    <w:name w:val="Reference Head Char"/>
    <w:link w:val="ReferenceHead"/>
    <w:rsid w:val="00850E6B"/>
    <w:rPr>
      <w:rFonts w:ascii="Times New Roman" w:eastAsia="Times New Roman" w:hAnsi="Times New Roman" w:cs="Times New Roman"/>
      <w:smallCaps/>
      <w:kern w:val="28"/>
      <w:sz w:val="20"/>
      <w:szCs w:val="20"/>
      <w:lang w:val="en-US"/>
    </w:rPr>
  </w:style>
  <w:style w:type="paragraph" w:styleId="ab">
    <w:name w:val="List Paragraph"/>
    <w:basedOn w:val="a"/>
    <w:uiPriority w:val="34"/>
    <w:qFormat/>
    <w:rsid w:val="00F035E9"/>
    <w:pPr>
      <w:ind w:left="720"/>
      <w:contextualSpacing/>
    </w:pPr>
  </w:style>
  <w:style w:type="character" w:customStyle="1" w:styleId="q4iawc">
    <w:name w:val="q4iawc"/>
    <w:basedOn w:val="a0"/>
    <w:rsid w:val="00F54FA4"/>
  </w:style>
</w:styles>
</file>

<file path=word/webSettings.xml><?xml version="1.0" encoding="utf-8"?>
<w:webSettings xmlns:r="http://schemas.openxmlformats.org/officeDocument/2006/relationships" xmlns:w="http://schemas.openxmlformats.org/wordprocessingml/2006/main">
  <w:divs>
    <w:div w:id="1919052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oleObject" Target="embeddings/oleObject4.bin"/><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oleObject" Target="embeddings/oleObject1.bin"/><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fips.ru/cdfi/fips.dll/ru?ty=29&amp;docid=2459245"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oleObject" Target="embeddings/oleObject3.bin"/><Relationship Id="rId5" Type="http://schemas.openxmlformats.org/officeDocument/2006/relationships/webSettings" Target="webSettings.xml"/><Relationship Id="rId15" Type="http://schemas.openxmlformats.org/officeDocument/2006/relationships/hyperlink" Target="https://doi.org/10.1007/s10661-019-7234-5" TargetMode="Externa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https://doi.org/10.1007/s10661-019-723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82A200E-65F9-4F6C-B647-A34742617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18</Pages>
  <Words>4474</Words>
  <Characters>25503</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Usr2</dc:creator>
  <cp:lastModifiedBy>Usr2</cp:lastModifiedBy>
  <cp:revision>4</cp:revision>
  <dcterms:created xsi:type="dcterms:W3CDTF">2022-10-24T05:39:00Z</dcterms:created>
  <dcterms:modified xsi:type="dcterms:W3CDTF">2022-11-17T09:39:00Z</dcterms:modified>
</cp:coreProperties>
</file>