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987" w:rsidRDefault="00D430CF">
      <w:pPr>
        <w:pStyle w:val="1"/>
      </w:pPr>
      <w:bookmarkStart w:id="0" w:name="_GoBack"/>
      <w:bookmarkEnd w:id="0"/>
      <w:r>
        <w:t xml:space="preserve">ИНФОРМАЦИОННЫЕ ТЕХНОЛОГИИ Системный анализ, управление и обработка информации </w:t>
      </w:r>
    </w:p>
    <w:p w:rsidR="005E7987" w:rsidRDefault="00D430CF">
      <w:pPr>
        <w:spacing w:after="35" w:line="256" w:lineRule="auto"/>
        <w:ind w:left="861" w:hanging="10"/>
        <w:jc w:val="both"/>
      </w:pPr>
      <w:r>
        <w:rPr>
          <w:rFonts w:ascii="Times New Roman" w:eastAsia="Times New Roman" w:hAnsi="Times New Roman" w:cs="Times New Roman"/>
          <w:b/>
        </w:rPr>
        <w:t>Астахов А.М., Л.В. Черненькая</w:t>
      </w:r>
      <w:r>
        <w:rPr>
          <w:rFonts w:ascii="Times New Roman" w:eastAsia="Times New Roman" w:hAnsi="Times New Roman" w:cs="Times New Roman"/>
        </w:rPr>
        <w:t xml:space="preserve"> Сравнительный анализ моделей компьютерного зрения для </w:t>
      </w:r>
    </w:p>
    <w:p w:rsidR="005E7987" w:rsidRDefault="00D430CF">
      <w:pPr>
        <w:spacing w:after="0"/>
        <w:ind w:left="846" w:hanging="10"/>
      </w:pPr>
      <w:r>
        <w:rPr>
          <w:rFonts w:ascii="Times New Roman" w:eastAsia="Times New Roman" w:hAnsi="Times New Roman" w:cs="Times New Roman"/>
        </w:rPr>
        <w:t>поиска и распознавания дорожных знаков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12</w:t>
      </w:r>
    </w:p>
    <w:p w:rsidR="005E7987" w:rsidRDefault="00D430CF">
      <w:pPr>
        <w:spacing w:after="35" w:line="256" w:lineRule="auto"/>
        <w:ind w:left="861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Гавриш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М.К., Воронкова О.В.</w:t>
      </w:r>
      <w:r>
        <w:rPr>
          <w:rFonts w:ascii="Times New Roman" w:eastAsia="Times New Roman" w:hAnsi="Times New Roman" w:cs="Times New Roman"/>
        </w:rPr>
        <w:t xml:space="preserve"> Система поддержки принятия решения в диагностике гриб-</w:t>
      </w:r>
    </w:p>
    <w:p w:rsidR="005E7987" w:rsidRDefault="00D430CF">
      <w:pPr>
        <w:spacing w:after="0"/>
        <w:ind w:left="846" w:hanging="10"/>
      </w:pPr>
      <w:proofErr w:type="spellStart"/>
      <w:r>
        <w:rPr>
          <w:rFonts w:ascii="Times New Roman" w:eastAsia="Times New Roman" w:hAnsi="Times New Roman" w:cs="Times New Roman"/>
        </w:rPr>
        <w:t>ных</w:t>
      </w:r>
      <w:proofErr w:type="spellEnd"/>
      <w:r>
        <w:rPr>
          <w:rFonts w:ascii="Times New Roman" w:eastAsia="Times New Roman" w:hAnsi="Times New Roman" w:cs="Times New Roman"/>
        </w:rPr>
        <w:t xml:space="preserve"> болезней культурных растений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</w:t>
      </w:r>
      <w:r>
        <w:rPr>
          <w:rFonts w:ascii="Times New Roman" w:eastAsia="Times New Roman" w:hAnsi="Times New Roman" w:cs="Times New Roman"/>
          <w:color w:val="181717"/>
        </w:rPr>
        <w:t xml:space="preserve">........................................ </w:t>
      </w:r>
      <w:r>
        <w:rPr>
          <w:rFonts w:ascii="Times New Roman" w:eastAsia="Times New Roman" w:hAnsi="Times New Roman" w:cs="Times New Roman"/>
        </w:rPr>
        <w:t>17</w:t>
      </w:r>
    </w:p>
    <w:p w:rsidR="005E7987" w:rsidRDefault="00D430CF">
      <w:pPr>
        <w:spacing w:after="35" w:line="256" w:lineRule="auto"/>
        <w:ind w:left="861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Гаджиева Н.М., </w:t>
      </w:r>
      <w:proofErr w:type="spellStart"/>
      <w:r>
        <w:rPr>
          <w:rFonts w:ascii="Times New Roman" w:eastAsia="Times New Roman" w:hAnsi="Times New Roman" w:cs="Times New Roman"/>
          <w:b/>
        </w:rPr>
        <w:t>Адеева</w:t>
      </w:r>
      <w:proofErr w:type="spellEnd"/>
      <w:r>
        <w:rPr>
          <w:rFonts w:ascii="Times New Roman" w:eastAsia="Times New Roman" w:hAnsi="Times New Roman" w:cs="Times New Roman"/>
          <w:b/>
        </w:rPr>
        <w:t>, М.Г. Гаджиева Н.А.</w:t>
      </w:r>
      <w:r>
        <w:rPr>
          <w:rFonts w:ascii="Times New Roman" w:eastAsia="Times New Roman" w:hAnsi="Times New Roman" w:cs="Times New Roman"/>
        </w:rPr>
        <w:t xml:space="preserve"> Концепция гибридного резервного </w:t>
      </w:r>
      <w:proofErr w:type="spellStart"/>
      <w:r>
        <w:rPr>
          <w:rFonts w:ascii="Times New Roman" w:eastAsia="Times New Roman" w:hAnsi="Times New Roman" w:cs="Times New Roman"/>
        </w:rPr>
        <w:t>копирова</w:t>
      </w:r>
      <w:proofErr w:type="spellEnd"/>
      <w:r>
        <w:rPr>
          <w:rFonts w:ascii="Times New Roman" w:eastAsia="Times New Roman" w:hAnsi="Times New Roman" w:cs="Times New Roman"/>
        </w:rPr>
        <w:t>-</w:t>
      </w:r>
    </w:p>
    <w:p w:rsidR="005E7987" w:rsidRDefault="00D430CF">
      <w:pPr>
        <w:pStyle w:val="2"/>
        <w:ind w:left="846"/>
      </w:pPr>
      <w:proofErr w:type="spellStart"/>
      <w:r>
        <w:rPr>
          <w:color w:val="000000"/>
        </w:rPr>
        <w:t>ния</w:t>
      </w:r>
      <w:proofErr w:type="spellEnd"/>
      <w:r>
        <w:rPr>
          <w:color w:val="000000"/>
        </w:rPr>
        <w:t xml:space="preserve"> данных в корпоративной информационной системе</w:t>
      </w:r>
      <w:r>
        <w:t xml:space="preserve"> ........................................................... </w:t>
      </w:r>
      <w:r>
        <w:rPr>
          <w:color w:val="000000"/>
        </w:rPr>
        <w:t>20</w:t>
      </w:r>
    </w:p>
    <w:p w:rsidR="005E7987" w:rsidRDefault="00D430CF">
      <w:pPr>
        <w:spacing w:after="35" w:line="256" w:lineRule="auto"/>
        <w:ind w:left="860" w:hanging="10"/>
        <w:jc w:val="both"/>
      </w:pPr>
      <w:r>
        <w:rPr>
          <w:rFonts w:ascii="Times New Roman" w:eastAsia="Times New Roman" w:hAnsi="Times New Roman" w:cs="Times New Roman"/>
          <w:b/>
        </w:rPr>
        <w:t>Григорьев В.В.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Стратегия создания цифрового продукта </w:t>
      </w:r>
      <w:proofErr w:type="spellStart"/>
      <w:r>
        <w:rPr>
          <w:rFonts w:ascii="Times New Roman" w:eastAsia="Times New Roman" w:hAnsi="Times New Roman" w:cs="Times New Roman"/>
        </w:rPr>
        <w:t>медитационной</w:t>
      </w:r>
      <w:proofErr w:type="spellEnd"/>
      <w:r>
        <w:rPr>
          <w:rFonts w:ascii="Times New Roman" w:eastAsia="Times New Roman" w:hAnsi="Times New Roman" w:cs="Times New Roman"/>
        </w:rPr>
        <w:t xml:space="preserve"> направленности положительного влияющего на ментальное здоровье в условиях тенденции повышения </w:t>
      </w:r>
    </w:p>
    <w:p w:rsidR="005E7987" w:rsidRDefault="00D430CF">
      <w:pPr>
        <w:spacing w:after="0"/>
        <w:ind w:left="846" w:hanging="10"/>
      </w:pPr>
      <w:r>
        <w:rPr>
          <w:rFonts w:ascii="Times New Roman" w:eastAsia="Times New Roman" w:hAnsi="Times New Roman" w:cs="Times New Roman"/>
        </w:rPr>
        <w:t>стресса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181717"/>
        </w:rPr>
        <w:t xml:space="preserve">........................................ </w:t>
      </w:r>
      <w:r>
        <w:rPr>
          <w:rFonts w:ascii="Times New Roman" w:eastAsia="Times New Roman" w:hAnsi="Times New Roman" w:cs="Times New Roman"/>
        </w:rPr>
        <w:t>27</w:t>
      </w:r>
    </w:p>
    <w:p w:rsidR="005E7987" w:rsidRDefault="00D430CF">
      <w:pPr>
        <w:spacing w:after="33"/>
        <w:ind w:left="846" w:hanging="10"/>
      </w:pPr>
      <w:r>
        <w:rPr>
          <w:rFonts w:ascii="Times New Roman" w:eastAsia="Times New Roman" w:hAnsi="Times New Roman" w:cs="Times New Roman"/>
          <w:b/>
        </w:rPr>
        <w:t xml:space="preserve">Доценко Е.В., </w:t>
      </w:r>
      <w:proofErr w:type="spellStart"/>
      <w:r>
        <w:rPr>
          <w:rFonts w:ascii="Times New Roman" w:eastAsia="Times New Roman" w:hAnsi="Times New Roman" w:cs="Times New Roman"/>
          <w:b/>
        </w:rPr>
        <w:t>Кирпа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А.Д., </w:t>
      </w:r>
      <w:proofErr w:type="spellStart"/>
      <w:r>
        <w:rPr>
          <w:rFonts w:ascii="Times New Roman" w:eastAsia="Times New Roman" w:hAnsi="Times New Roman" w:cs="Times New Roman"/>
          <w:b/>
        </w:rPr>
        <w:t>Жизневский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В.В., </w:t>
      </w:r>
      <w:proofErr w:type="spellStart"/>
      <w:r>
        <w:rPr>
          <w:rFonts w:ascii="Times New Roman" w:eastAsia="Times New Roman" w:hAnsi="Times New Roman" w:cs="Times New Roman"/>
          <w:b/>
        </w:rPr>
        <w:t>Рашевский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Н.М.</w:t>
      </w:r>
      <w:r>
        <w:rPr>
          <w:rFonts w:ascii="Times New Roman" w:eastAsia="Times New Roman" w:hAnsi="Times New Roman" w:cs="Times New Roman"/>
        </w:rPr>
        <w:t xml:space="preserve"> Методы сбора и анализа </w:t>
      </w:r>
    </w:p>
    <w:p w:rsidR="005E7987" w:rsidRDefault="00D430CF">
      <w:pPr>
        <w:pStyle w:val="2"/>
        <w:ind w:left="846"/>
      </w:pPr>
      <w:r>
        <w:rPr>
          <w:color w:val="000000"/>
        </w:rPr>
        <w:t>данных для прогнозирования пассажиропотока</w:t>
      </w:r>
      <w:r>
        <w:t xml:space="preserve"> ......................................................................... </w:t>
      </w:r>
      <w:r>
        <w:rPr>
          <w:color w:val="000000"/>
        </w:rPr>
        <w:t>33</w:t>
      </w:r>
    </w:p>
    <w:p w:rsidR="005E7987" w:rsidRDefault="00D430CF">
      <w:pPr>
        <w:spacing w:after="35" w:line="256" w:lineRule="auto"/>
        <w:ind w:left="860" w:hanging="10"/>
        <w:jc w:val="both"/>
      </w:pPr>
      <w:r>
        <w:rPr>
          <w:rFonts w:ascii="Times New Roman" w:eastAsia="Times New Roman" w:hAnsi="Times New Roman" w:cs="Times New Roman"/>
          <w:b/>
        </w:rPr>
        <w:t>Кущенко А.</w:t>
      </w:r>
      <w:r>
        <w:rPr>
          <w:rFonts w:ascii="Times New Roman" w:eastAsia="Times New Roman" w:hAnsi="Times New Roman" w:cs="Times New Roman"/>
          <w:b/>
        </w:rPr>
        <w:t xml:space="preserve">Е., </w:t>
      </w:r>
      <w:proofErr w:type="spellStart"/>
      <w:r>
        <w:rPr>
          <w:rFonts w:ascii="Times New Roman" w:eastAsia="Times New Roman" w:hAnsi="Times New Roman" w:cs="Times New Roman"/>
          <w:b/>
        </w:rPr>
        <w:t>Самочадин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А.В.</w:t>
      </w:r>
      <w:r>
        <w:rPr>
          <w:rFonts w:ascii="Times New Roman" w:eastAsia="Times New Roman" w:hAnsi="Times New Roman" w:cs="Times New Roman"/>
        </w:rPr>
        <w:t xml:space="preserve"> Применение методов </w:t>
      </w:r>
      <w:proofErr w:type="spellStart"/>
      <w:r>
        <w:rPr>
          <w:rFonts w:ascii="Times New Roman" w:eastAsia="Times New Roman" w:hAnsi="Times New Roman" w:cs="Times New Roman"/>
        </w:rPr>
        <w:t>Process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Mining</w:t>
      </w:r>
      <w:proofErr w:type="spellEnd"/>
      <w:r>
        <w:rPr>
          <w:rFonts w:ascii="Times New Roman" w:eastAsia="Times New Roman" w:hAnsi="Times New Roman" w:cs="Times New Roman"/>
        </w:rPr>
        <w:t xml:space="preserve"> и машинного обучения для извлечения и анализа моделей процесса разработки программного обеспечения</w:t>
      </w:r>
      <w:r>
        <w:rPr>
          <w:rFonts w:ascii="Times New Roman" w:eastAsia="Times New Roman" w:hAnsi="Times New Roman" w:cs="Times New Roman"/>
          <w:color w:val="181717"/>
        </w:rPr>
        <w:t xml:space="preserve"> ........... </w:t>
      </w:r>
      <w:r>
        <w:rPr>
          <w:rFonts w:ascii="Times New Roman" w:eastAsia="Times New Roman" w:hAnsi="Times New Roman" w:cs="Times New Roman"/>
        </w:rPr>
        <w:t xml:space="preserve">37 </w:t>
      </w:r>
      <w:proofErr w:type="spellStart"/>
      <w:r>
        <w:rPr>
          <w:rFonts w:ascii="Times New Roman" w:eastAsia="Times New Roman" w:hAnsi="Times New Roman" w:cs="Times New Roman"/>
          <w:b/>
        </w:rPr>
        <w:t>Мустафаева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Дж.Г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b/>
        </w:rPr>
        <w:t>Акоева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Р.В., </w:t>
      </w:r>
      <w:proofErr w:type="spellStart"/>
      <w:r>
        <w:rPr>
          <w:rFonts w:ascii="Times New Roman" w:eastAsia="Times New Roman" w:hAnsi="Times New Roman" w:cs="Times New Roman"/>
          <w:b/>
        </w:rPr>
        <w:t>Акоева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С.В.</w:t>
      </w:r>
      <w:r>
        <w:rPr>
          <w:rFonts w:ascii="Times New Roman" w:eastAsia="Times New Roman" w:hAnsi="Times New Roman" w:cs="Times New Roman"/>
        </w:rPr>
        <w:t xml:space="preserve"> Управление процессами деятельности </w:t>
      </w:r>
    </w:p>
    <w:p w:rsidR="005E7987" w:rsidRPr="00D430CF" w:rsidRDefault="00D430CF">
      <w:pPr>
        <w:pStyle w:val="2"/>
        <w:ind w:left="846"/>
        <w:rPr>
          <w:lang w:val="en-US"/>
        </w:rPr>
      </w:pPr>
      <w:r>
        <w:rPr>
          <w:color w:val="000000"/>
        </w:rPr>
        <w:t>ЖКХ</w:t>
      </w:r>
      <w:r w:rsidRPr="00D430CF">
        <w:rPr>
          <w:lang w:val="en-US"/>
        </w:rPr>
        <w:t xml:space="preserve"> ......</w:t>
      </w:r>
      <w:r w:rsidRPr="00D430CF">
        <w:rPr>
          <w:lang w:val="en-US"/>
        </w:rPr>
        <w:t xml:space="preserve">........................................................................................................................................... </w:t>
      </w:r>
      <w:r w:rsidRPr="00D430CF">
        <w:rPr>
          <w:color w:val="000000"/>
          <w:lang w:val="en-US"/>
        </w:rPr>
        <w:t>41</w:t>
      </w:r>
    </w:p>
    <w:p w:rsidR="005E7987" w:rsidRPr="00D430CF" w:rsidRDefault="00D430CF">
      <w:pPr>
        <w:spacing w:after="35" w:line="256" w:lineRule="auto"/>
        <w:ind w:left="860" w:hanging="10"/>
        <w:jc w:val="both"/>
        <w:rPr>
          <w:lang w:val="en-US"/>
        </w:rPr>
      </w:pPr>
      <w:r w:rsidRPr="00D430CF">
        <w:rPr>
          <w:rFonts w:ascii="Times New Roman" w:eastAsia="Times New Roman" w:hAnsi="Times New Roman" w:cs="Times New Roman"/>
          <w:b/>
          <w:lang w:val="en-US"/>
        </w:rPr>
        <w:t xml:space="preserve">Sviridov A.N., Miroshnikov D.A., Sviridova E.A. </w:t>
      </w:r>
      <w:r w:rsidRPr="00D430CF">
        <w:rPr>
          <w:rFonts w:ascii="Times New Roman" w:eastAsia="Times New Roman" w:hAnsi="Times New Roman" w:cs="Times New Roman"/>
          <w:lang w:val="en-US"/>
        </w:rPr>
        <w:t>Designing an Automated System for Optimizing the Procurement of H</w:t>
      </w:r>
      <w:r w:rsidRPr="00D430CF">
        <w:rPr>
          <w:rFonts w:ascii="Times New Roman" w:eastAsia="Times New Roman" w:hAnsi="Times New Roman" w:cs="Times New Roman"/>
          <w:lang w:val="en-US"/>
        </w:rPr>
        <w:t xml:space="preserve">ousehold Radios for Further Implementation at a Small Business </w:t>
      </w:r>
    </w:p>
    <w:p w:rsidR="005E7987" w:rsidRDefault="00D430CF">
      <w:pPr>
        <w:spacing w:after="0"/>
        <w:ind w:left="846" w:hanging="10"/>
      </w:pPr>
      <w:proofErr w:type="spellStart"/>
      <w:r>
        <w:rPr>
          <w:rFonts w:ascii="Times New Roman" w:eastAsia="Times New Roman" w:hAnsi="Times New Roman" w:cs="Times New Roman"/>
        </w:rPr>
        <w:t>Enterprise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46</w:t>
      </w:r>
    </w:p>
    <w:p w:rsidR="005E7987" w:rsidRPr="00D430CF" w:rsidRDefault="00D430CF">
      <w:pPr>
        <w:spacing w:after="35" w:line="256" w:lineRule="auto"/>
        <w:ind w:left="860" w:hanging="10"/>
        <w:jc w:val="both"/>
        <w:rPr>
          <w:lang w:val="en-US"/>
        </w:rPr>
      </w:pPr>
      <w:r w:rsidRPr="00D430CF">
        <w:rPr>
          <w:rFonts w:ascii="Times New Roman" w:eastAsia="Times New Roman" w:hAnsi="Times New Roman" w:cs="Times New Roman"/>
          <w:b/>
          <w:lang w:val="en-US"/>
        </w:rPr>
        <w:t>Sopov E.A., Guo Zhiqiang, Gao Mingyu</w:t>
      </w:r>
      <w:r w:rsidRPr="00D430CF">
        <w:rPr>
          <w:rFonts w:ascii="Times New Roman" w:eastAsia="Times New Roman" w:hAnsi="Times New Roman" w:cs="Times New Roman"/>
          <w:lang w:val="en-US"/>
        </w:rPr>
        <w:t xml:space="preserve"> Co</w:t>
      </w:r>
      <w:r w:rsidRPr="00D430CF">
        <w:rPr>
          <w:rFonts w:ascii="Times New Roman" w:eastAsia="Times New Roman" w:hAnsi="Times New Roman" w:cs="Times New Roman"/>
          <w:lang w:val="en-US"/>
        </w:rPr>
        <w:t xml:space="preserve">mparison of Ensemble Classifiers and Single </w:t>
      </w:r>
    </w:p>
    <w:p w:rsidR="005E7987" w:rsidRPr="00D430CF" w:rsidRDefault="00D430CF">
      <w:pPr>
        <w:spacing w:after="0"/>
        <w:ind w:left="846" w:hanging="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899999</wp:posOffset>
                </wp:positionH>
                <wp:positionV relativeFrom="page">
                  <wp:posOffset>900800</wp:posOffset>
                </wp:positionV>
                <wp:extent cx="5940007" cy="7932"/>
                <wp:effectExtent l="0" t="0" r="0" b="0"/>
                <wp:wrapTopAndBottom/>
                <wp:docPr id="3234" name="Group 3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007" cy="7932"/>
                          <a:chOff x="0" y="0"/>
                          <a:chExt cx="5940007" cy="7932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5940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7932"/>
                            <a:ext cx="5940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34" style="width:467.717pt;height:0.624573pt;position:absolute;mso-position-horizontal-relative:page;mso-position-horizontal:absolute;margin-left:70.8661pt;mso-position-vertical-relative:page;margin-top:70.9291pt;" coordsize="59400,79">
                <v:shape id="Shape 6" style="position:absolute;width:59400;height:0;left:0;top:0;" coordsize="5940007,0" path="m0,0l5940007,0">
                  <v:stroke weight="0.125pt" endcap="flat" joinstyle="miter" miterlimit="4" on="true" color="#181717"/>
                  <v:fill on="false" color="#000000" opacity="0"/>
                </v:shape>
                <v:shape id="Shape 7" style="position:absolute;width:59400;height:0;left:0;top:79;" coordsize="5940007,0" path="m0,0l5940007,0">
                  <v:stroke weight="0.125pt" endcap="flat" joinstyle="miter" miterlimit="4" on="true" color="#181717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756001</wp:posOffset>
                </wp:positionH>
                <wp:positionV relativeFrom="page">
                  <wp:posOffset>1080003</wp:posOffset>
                </wp:positionV>
                <wp:extent cx="6084006" cy="691204"/>
                <wp:effectExtent l="0" t="0" r="0" b="0"/>
                <wp:wrapTopAndBottom/>
                <wp:docPr id="3235" name="Group 3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4006" cy="691204"/>
                          <a:chOff x="0" y="0"/>
                          <a:chExt cx="6084006" cy="691204"/>
                        </a:xfrm>
                      </wpg:grpSpPr>
                      <wps:wsp>
                        <wps:cNvPr id="4346" name="Shape 4346"/>
                        <wps:cNvSpPr/>
                        <wps:spPr>
                          <a:xfrm>
                            <a:off x="143999" y="0"/>
                            <a:ext cx="5940007" cy="52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 h="520205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  <a:lnTo>
                                  <a:pt x="5940007" y="520205"/>
                                </a:lnTo>
                                <a:lnTo>
                                  <a:pt x="0" y="520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7" name="Shape 4347"/>
                        <wps:cNvSpPr/>
                        <wps:spPr>
                          <a:xfrm>
                            <a:off x="0" y="170999"/>
                            <a:ext cx="5940007" cy="52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 h="520205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  <a:lnTo>
                                  <a:pt x="5940007" y="520205"/>
                                </a:lnTo>
                                <a:lnTo>
                                  <a:pt x="0" y="520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483005" y="294299"/>
                            <a:ext cx="1678411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E7987" w:rsidRDefault="00D430C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z w:val="36"/>
                                </w:rPr>
                                <w:t>Содержание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35" style="width:479.056pt;height:54.4255pt;position:absolute;mso-position-horizontal-relative:page;mso-position-horizontal:absolute;margin-left:59.5276pt;mso-position-vertical-relative:page;margin-top:85.0396pt;" coordsize="60840,6912">
                <v:shape id="Shape 4348" style="position:absolute;width:59400;height:5202;left:1439;top:0;" coordsize="5940007,520205" path="m0,0l5940007,0l5940007,520205l0,520205l0,0">
                  <v:stroke weight="0pt" endcap="flat" joinstyle="miter" miterlimit="10" on="false" color="#000000" opacity="0"/>
                  <v:fill on="true" color="#c2d69b"/>
                </v:shape>
                <v:shape id="Shape 4349" style="position:absolute;width:59400;height:5202;left:0;top:1709;" coordsize="5940007,520205" path="m0,0l5940007,0l5940007,520205l0,520205l0,0">
                  <v:stroke weight="0pt" endcap="flat" joinstyle="miter" miterlimit="10" on="false" color="#000000" opacity="0"/>
                  <v:fill on="true" color="#c2d69b"/>
                </v:shape>
                <v:rect id="Rectangle 10" style="position:absolute;width:16784;height:2716;left:24830;top:2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181717"/>
                            <w:sz w:val="36"/>
                          </w:rPr>
                          <w:t xml:space="preserve">Содержание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D430CF">
        <w:rPr>
          <w:rFonts w:ascii="Times New Roman" w:eastAsia="Times New Roman" w:hAnsi="Times New Roman" w:cs="Times New Roman"/>
          <w:lang w:val="en-US"/>
        </w:rPr>
        <w:t>Classifier</w:t>
      </w:r>
      <w:r w:rsidRPr="00D430CF">
        <w:rPr>
          <w:rFonts w:ascii="Times New Roman" w:eastAsia="Times New Roman" w:hAnsi="Times New Roman" w:cs="Times New Roman"/>
          <w:color w:val="181717"/>
          <w:lang w:val="en-US"/>
        </w:rPr>
        <w:t xml:space="preserve"> ........................................................................................................................................... </w:t>
      </w:r>
      <w:r w:rsidRPr="00D430CF">
        <w:rPr>
          <w:rFonts w:ascii="Times New Roman" w:eastAsia="Times New Roman" w:hAnsi="Times New Roman" w:cs="Times New Roman"/>
          <w:lang w:val="en-US"/>
        </w:rPr>
        <w:t>50</w:t>
      </w:r>
    </w:p>
    <w:p w:rsidR="005E7987" w:rsidRPr="00D430CF" w:rsidRDefault="00D430CF">
      <w:pPr>
        <w:spacing w:after="33"/>
        <w:ind w:left="846" w:hanging="10"/>
        <w:rPr>
          <w:lang w:val="en-US"/>
        </w:rPr>
      </w:pPr>
      <w:r w:rsidRPr="00D430CF">
        <w:rPr>
          <w:rFonts w:ascii="Times New Roman" w:eastAsia="Times New Roman" w:hAnsi="Times New Roman" w:cs="Times New Roman"/>
          <w:b/>
          <w:lang w:val="en-US"/>
        </w:rPr>
        <w:t>Sopov E.A., Guo Zhiqiang, Gao Mingyu, Ma Z</w:t>
      </w:r>
      <w:r w:rsidRPr="00D430CF">
        <w:rPr>
          <w:rFonts w:ascii="Times New Roman" w:eastAsia="Times New Roman" w:hAnsi="Times New Roman" w:cs="Times New Roman"/>
          <w:b/>
          <w:lang w:val="en-US"/>
        </w:rPr>
        <w:t>hanjun</w:t>
      </w:r>
      <w:r w:rsidRPr="00D430CF">
        <w:rPr>
          <w:rFonts w:ascii="Times New Roman" w:eastAsia="Times New Roman" w:hAnsi="Times New Roman" w:cs="Times New Roman"/>
          <w:lang w:val="en-US"/>
        </w:rPr>
        <w:t xml:space="preserve"> Using Island Model to Solve Optimal </w:t>
      </w:r>
    </w:p>
    <w:p w:rsidR="005E7987" w:rsidRDefault="00D430CF">
      <w:pPr>
        <w:spacing w:after="0"/>
        <w:ind w:left="846" w:hanging="10"/>
      </w:pPr>
      <w:proofErr w:type="spellStart"/>
      <w:r>
        <w:rPr>
          <w:rFonts w:ascii="Times New Roman" w:eastAsia="Times New Roman" w:hAnsi="Times New Roman" w:cs="Times New Roman"/>
        </w:rPr>
        <w:t>Problems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Genetic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Algorithms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55</w:t>
      </w:r>
    </w:p>
    <w:p w:rsidR="005E7987" w:rsidRDefault="00D430CF">
      <w:pPr>
        <w:spacing w:after="33"/>
        <w:ind w:left="846" w:hanging="10"/>
      </w:pPr>
      <w:r>
        <w:rPr>
          <w:rFonts w:ascii="Times New Roman" w:eastAsia="Times New Roman" w:hAnsi="Times New Roman" w:cs="Times New Roman"/>
          <w:b/>
        </w:rPr>
        <w:t xml:space="preserve">Фадеев Д.А., Разживин А.А., </w:t>
      </w:r>
      <w:proofErr w:type="spellStart"/>
      <w:r>
        <w:rPr>
          <w:rFonts w:ascii="Times New Roman" w:eastAsia="Times New Roman" w:hAnsi="Times New Roman" w:cs="Times New Roman"/>
          <w:b/>
        </w:rPr>
        <w:t>Якупов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Д.О., Малахов С.В.</w:t>
      </w:r>
      <w:r>
        <w:rPr>
          <w:rFonts w:ascii="Times New Roman" w:eastAsia="Times New Roman" w:hAnsi="Times New Roman" w:cs="Times New Roman"/>
        </w:rPr>
        <w:t xml:space="preserve"> Анализ архитектуры больших </w:t>
      </w:r>
    </w:p>
    <w:p w:rsidR="005E7987" w:rsidRDefault="00D430CF">
      <w:pPr>
        <w:pStyle w:val="2"/>
        <w:ind w:left="846"/>
      </w:pPr>
      <w:r>
        <w:rPr>
          <w:color w:val="000000"/>
        </w:rPr>
        <w:t>данных</w:t>
      </w:r>
      <w:r>
        <w:t xml:space="preserve"> ............................................................................................................................................. </w:t>
      </w:r>
      <w:r>
        <w:rPr>
          <w:color w:val="000000"/>
        </w:rPr>
        <w:t>59</w:t>
      </w:r>
    </w:p>
    <w:p w:rsidR="005E7987" w:rsidRDefault="00D430CF">
      <w:pPr>
        <w:spacing w:after="35" w:line="256" w:lineRule="auto"/>
        <w:ind w:left="860" w:hanging="10"/>
        <w:jc w:val="both"/>
      </w:pPr>
      <w:r>
        <w:rPr>
          <w:rFonts w:ascii="Times New Roman" w:eastAsia="Times New Roman" w:hAnsi="Times New Roman" w:cs="Times New Roman"/>
          <w:b/>
        </w:rPr>
        <w:t>Черепенин В.А., Романенко И.В., Воробьев С.П.</w:t>
      </w:r>
      <w:r>
        <w:rPr>
          <w:rFonts w:ascii="Times New Roman" w:eastAsia="Times New Roman" w:hAnsi="Times New Roman" w:cs="Times New Roman"/>
        </w:rPr>
        <w:t xml:space="preserve"> Разработка и внедрение матема</w:t>
      </w:r>
      <w:r>
        <w:rPr>
          <w:rFonts w:ascii="Times New Roman" w:eastAsia="Times New Roman" w:hAnsi="Times New Roman" w:cs="Times New Roman"/>
        </w:rPr>
        <w:t xml:space="preserve">тических и программных решений для облачной платформы управления животноводческим </w:t>
      </w:r>
      <w:proofErr w:type="spellStart"/>
      <w:r>
        <w:rPr>
          <w:rFonts w:ascii="Times New Roman" w:eastAsia="Times New Roman" w:hAnsi="Times New Roman" w:cs="Times New Roman"/>
        </w:rPr>
        <w:t>предпри</w:t>
      </w:r>
      <w:proofErr w:type="spellEnd"/>
      <w:r>
        <w:rPr>
          <w:rFonts w:ascii="Times New Roman" w:eastAsia="Times New Roman" w:hAnsi="Times New Roman" w:cs="Times New Roman"/>
        </w:rPr>
        <w:t>-</w:t>
      </w:r>
    </w:p>
    <w:p w:rsidR="005E7987" w:rsidRDefault="00D430CF">
      <w:pPr>
        <w:pStyle w:val="2"/>
        <w:ind w:left="846"/>
      </w:pPr>
      <w:proofErr w:type="spellStart"/>
      <w:r>
        <w:rPr>
          <w:color w:val="000000"/>
        </w:rPr>
        <w:t>ятием</w:t>
      </w:r>
      <w:proofErr w:type="spellEnd"/>
      <w:r>
        <w:rPr>
          <w:color w:val="000000"/>
        </w:rPr>
        <w:t xml:space="preserve"> на базе технологии интернета вещей</w:t>
      </w:r>
      <w:r>
        <w:t xml:space="preserve"> ................................................................................ </w:t>
      </w:r>
      <w:r>
        <w:rPr>
          <w:color w:val="000000"/>
        </w:rPr>
        <w:t>63</w:t>
      </w:r>
    </w:p>
    <w:p w:rsidR="005E7987" w:rsidRDefault="00D430CF">
      <w:pPr>
        <w:spacing w:after="131" w:line="256" w:lineRule="auto"/>
        <w:ind w:left="860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Чураев К.А., </w:t>
      </w:r>
      <w:proofErr w:type="spellStart"/>
      <w:r>
        <w:rPr>
          <w:rFonts w:ascii="Times New Roman" w:eastAsia="Times New Roman" w:hAnsi="Times New Roman" w:cs="Times New Roman"/>
          <w:b/>
        </w:rPr>
        <w:t>Дыда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А.А., Панкратов Е.А.</w:t>
      </w:r>
      <w:r>
        <w:rPr>
          <w:rFonts w:ascii="Times New Roman" w:eastAsia="Times New Roman" w:hAnsi="Times New Roman" w:cs="Times New Roman"/>
        </w:rPr>
        <w:t xml:space="preserve"> А</w:t>
      </w:r>
      <w:r>
        <w:rPr>
          <w:rFonts w:ascii="Times New Roman" w:eastAsia="Times New Roman" w:hAnsi="Times New Roman" w:cs="Times New Roman"/>
        </w:rPr>
        <w:t>нализ изобарных процессов внутри грузового танка во время транспортировки сжиженного природного газа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 </w:t>
      </w:r>
      <w:r>
        <w:rPr>
          <w:rFonts w:ascii="Times New Roman" w:eastAsia="Times New Roman" w:hAnsi="Times New Roman" w:cs="Times New Roman"/>
        </w:rPr>
        <w:t>67</w:t>
      </w:r>
    </w:p>
    <w:p w:rsidR="005E7987" w:rsidRDefault="00D430CF">
      <w:pPr>
        <w:pStyle w:val="1"/>
        <w:ind w:left="293"/>
      </w:pPr>
      <w:r>
        <w:t>Автоматизация и управление</w:t>
      </w:r>
    </w:p>
    <w:p w:rsidR="005E7987" w:rsidRDefault="00D430CF">
      <w:pPr>
        <w:spacing w:after="35" w:line="256" w:lineRule="auto"/>
        <w:ind w:left="860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Босиков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И.И., </w:t>
      </w:r>
      <w:proofErr w:type="spellStart"/>
      <w:r>
        <w:rPr>
          <w:rFonts w:ascii="Times New Roman" w:eastAsia="Times New Roman" w:hAnsi="Times New Roman" w:cs="Times New Roman"/>
          <w:b/>
        </w:rPr>
        <w:t>Уртаев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Г.О., </w:t>
      </w:r>
      <w:proofErr w:type="spellStart"/>
      <w:r>
        <w:rPr>
          <w:rFonts w:ascii="Times New Roman" w:eastAsia="Times New Roman" w:hAnsi="Times New Roman" w:cs="Times New Roman"/>
          <w:b/>
        </w:rPr>
        <w:t>Келехсаева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А.Б.</w:t>
      </w:r>
      <w:r>
        <w:rPr>
          <w:rFonts w:ascii="Times New Roman" w:eastAsia="Times New Roman" w:hAnsi="Times New Roman" w:cs="Times New Roman"/>
        </w:rPr>
        <w:t xml:space="preserve"> Анализ закономерностей автоматизир</w:t>
      </w:r>
      <w:r>
        <w:rPr>
          <w:rFonts w:ascii="Times New Roman" w:eastAsia="Times New Roman" w:hAnsi="Times New Roman" w:cs="Times New Roman"/>
        </w:rPr>
        <w:t xml:space="preserve">ованных систем управления технологическими процессами </w:t>
      </w:r>
      <w:proofErr w:type="spellStart"/>
      <w:r>
        <w:rPr>
          <w:rFonts w:ascii="Times New Roman" w:eastAsia="Times New Roman" w:hAnsi="Times New Roman" w:cs="Times New Roman"/>
        </w:rPr>
        <w:t>воздухообеспечения</w:t>
      </w:r>
      <w:proofErr w:type="spellEnd"/>
      <w:r>
        <w:rPr>
          <w:rFonts w:ascii="Times New Roman" w:eastAsia="Times New Roman" w:hAnsi="Times New Roman" w:cs="Times New Roman"/>
        </w:rPr>
        <w:t xml:space="preserve"> угольных шахт</w:t>
      </w:r>
      <w:proofErr w:type="gramStart"/>
      <w:r>
        <w:rPr>
          <w:rFonts w:ascii="Times New Roman" w:eastAsia="Times New Roman" w:hAnsi="Times New Roman" w:cs="Times New Roman"/>
          <w:color w:val="181717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color w:val="181717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73 </w:t>
      </w:r>
      <w:proofErr w:type="spellStart"/>
      <w:r>
        <w:rPr>
          <w:rFonts w:ascii="Times New Roman" w:eastAsia="Times New Roman" w:hAnsi="Times New Roman" w:cs="Times New Roman"/>
          <w:b/>
        </w:rPr>
        <w:t>Митрюхина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Е.В., Рогов А.А.</w:t>
      </w:r>
      <w:r>
        <w:rPr>
          <w:rFonts w:ascii="Times New Roman" w:eastAsia="Times New Roman" w:hAnsi="Times New Roman" w:cs="Times New Roman"/>
        </w:rPr>
        <w:t xml:space="preserve"> Анализ бизнес-процессов </w:t>
      </w:r>
      <w:proofErr w:type="spellStart"/>
      <w:r>
        <w:rPr>
          <w:rFonts w:ascii="Times New Roman" w:eastAsia="Times New Roman" w:hAnsi="Times New Roman" w:cs="Times New Roman"/>
        </w:rPr>
        <w:t>мультимодальных</w:t>
      </w:r>
      <w:proofErr w:type="spellEnd"/>
      <w:r>
        <w:rPr>
          <w:rFonts w:ascii="Times New Roman" w:eastAsia="Times New Roman" w:hAnsi="Times New Roman" w:cs="Times New Roman"/>
        </w:rPr>
        <w:t xml:space="preserve"> грузоперевозок с использованием модели цифрового двойника подвижного состава и транспортируем</w:t>
      </w:r>
      <w:r>
        <w:rPr>
          <w:rFonts w:ascii="Times New Roman" w:eastAsia="Times New Roman" w:hAnsi="Times New Roman" w:cs="Times New Roman"/>
        </w:rPr>
        <w:t xml:space="preserve">ых </w:t>
      </w:r>
    </w:p>
    <w:p w:rsidR="005E7987" w:rsidRDefault="00D430CF">
      <w:pPr>
        <w:pStyle w:val="2"/>
        <w:ind w:left="846"/>
      </w:pPr>
      <w:r>
        <w:rPr>
          <w:color w:val="000000"/>
        </w:rPr>
        <w:lastRenderedPageBreak/>
        <w:t>объектов</w:t>
      </w:r>
      <w:r>
        <w:t xml:space="preserve"> ........................................................................................................................................... </w:t>
      </w:r>
      <w:r>
        <w:rPr>
          <w:color w:val="000000"/>
        </w:rPr>
        <w:t>77</w:t>
      </w:r>
    </w:p>
    <w:p w:rsidR="005E7987" w:rsidRDefault="00D430CF">
      <w:pPr>
        <w:spacing w:after="281" w:line="256" w:lineRule="auto"/>
        <w:ind w:left="860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Рейхерт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В.С., Туренко С.К.</w:t>
      </w:r>
      <w:r>
        <w:rPr>
          <w:rFonts w:ascii="Times New Roman" w:eastAsia="Times New Roman" w:hAnsi="Times New Roman" w:cs="Times New Roman"/>
        </w:rPr>
        <w:t xml:space="preserve"> Актуальность разработки системы поддержки принятия решений при реконструк</w:t>
      </w:r>
      <w:r>
        <w:rPr>
          <w:rFonts w:ascii="Times New Roman" w:eastAsia="Times New Roman" w:hAnsi="Times New Roman" w:cs="Times New Roman"/>
        </w:rPr>
        <w:t xml:space="preserve">ции систем </w:t>
      </w:r>
      <w:proofErr w:type="spellStart"/>
      <w:r>
        <w:rPr>
          <w:rFonts w:ascii="Times New Roman" w:eastAsia="Times New Roman" w:hAnsi="Times New Roman" w:cs="Times New Roman"/>
        </w:rPr>
        <w:t>промливневого</w:t>
      </w:r>
      <w:proofErr w:type="spellEnd"/>
      <w:r>
        <w:rPr>
          <w:rFonts w:ascii="Times New Roman" w:eastAsia="Times New Roman" w:hAnsi="Times New Roman" w:cs="Times New Roman"/>
        </w:rPr>
        <w:t xml:space="preserve"> трубопровода. Обзорная статья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 </w:t>
      </w:r>
      <w:r>
        <w:rPr>
          <w:rFonts w:ascii="Times New Roman" w:eastAsia="Times New Roman" w:hAnsi="Times New Roman" w:cs="Times New Roman"/>
        </w:rPr>
        <w:t xml:space="preserve">81 </w:t>
      </w:r>
      <w:proofErr w:type="spellStart"/>
      <w:r>
        <w:rPr>
          <w:rFonts w:ascii="Times New Roman" w:eastAsia="Times New Roman" w:hAnsi="Times New Roman" w:cs="Times New Roman"/>
          <w:b/>
        </w:rPr>
        <w:t>Стружкин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Р.Р.</w:t>
      </w:r>
      <w:r>
        <w:rPr>
          <w:rFonts w:ascii="Times New Roman" w:eastAsia="Times New Roman" w:hAnsi="Times New Roman" w:cs="Times New Roman"/>
        </w:rPr>
        <w:t xml:space="preserve"> Малые космические аппараты: от теории к масштабируемым орбитальным группировкам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181717"/>
        </w:rPr>
        <w:t xml:space="preserve">.............................................. </w:t>
      </w:r>
      <w:r>
        <w:rPr>
          <w:rFonts w:ascii="Times New Roman" w:eastAsia="Times New Roman" w:hAnsi="Times New Roman" w:cs="Times New Roman"/>
        </w:rPr>
        <w:t>84</w:t>
      </w:r>
    </w:p>
    <w:p w:rsidR="005E7987" w:rsidRDefault="00D430CF">
      <w:pPr>
        <w:tabs>
          <w:tab w:val="center" w:pos="341"/>
          <w:tab w:val="right" w:pos="9638"/>
        </w:tabs>
        <w:spacing w:before="50" w:after="128"/>
        <w:ind w:righ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180145</wp:posOffset>
                </wp:positionH>
                <wp:positionV relativeFrom="paragraph">
                  <wp:posOffset>-39831</wp:posOffset>
                </wp:positionV>
                <wp:extent cx="5940007" cy="7934"/>
                <wp:effectExtent l="0" t="0" r="0" b="0"/>
                <wp:wrapSquare wrapText="bothSides"/>
                <wp:docPr id="3236" name="Group 3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007" cy="7934"/>
                          <a:chOff x="0" y="0"/>
                          <a:chExt cx="5940007" cy="7934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5940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7934"/>
                            <a:ext cx="5940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36" style="width:467.717pt;height:0.624695pt;position:absolute;mso-position-horizontal-relative:text;mso-position-horizontal:absolute;margin-left:14.1846pt;mso-position-vertical-relative:text;margin-top:-3.13635pt;" coordsize="59400,79">
                <v:shape id="Shape 11" style="position:absolute;width:59400;height:0;left:0;top:0;" coordsize="5940007,0" path="m0,0l5940007,0">
                  <v:stroke weight="0.125pt" endcap="flat" joinstyle="miter" miterlimit="4" on="true" color="#181717"/>
                  <v:fill on="false" color="#000000" opacity="0"/>
                </v:shape>
                <v:shape id="Shape 12" style="position:absolute;width:59400;height:0;left:0;top:79;" coordsize="5940007,0" path="m0,0l5940007,0">
                  <v:stroke weight="0.125pt" endcap="flat" joinstyle="miter" miterlimit="4" on="true" color="#18171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ab/>
      </w:r>
      <w:r>
        <w:rPr>
          <w:rFonts w:ascii="Times New Roman" w:eastAsia="Times New Roman" w:hAnsi="Times New Roman" w:cs="Times New Roman"/>
          <w:color w:val="181717"/>
          <w:sz w:val="24"/>
        </w:rPr>
        <w:t>4</w:t>
      </w:r>
      <w:r>
        <w:rPr>
          <w:rFonts w:ascii="Times New Roman" w:eastAsia="Times New Roman" w:hAnsi="Times New Roman" w:cs="Times New Roman"/>
          <w:color w:val="181717"/>
          <w:sz w:val="24"/>
        </w:rPr>
        <w:tab/>
      </w:r>
      <w:r>
        <w:rPr>
          <w:rFonts w:ascii="Times New Roman" w:eastAsia="Times New Roman" w:hAnsi="Times New Roman" w:cs="Times New Roman"/>
          <w:i/>
          <w:color w:val="181717"/>
          <w:sz w:val="24"/>
        </w:rPr>
        <w:t>SCIENCE PROSPECTS. № 4(175).2024.</w:t>
      </w:r>
    </w:p>
    <w:p w:rsidR="005E7987" w:rsidRDefault="00D430CF">
      <w:pPr>
        <w:pStyle w:val="1"/>
        <w:ind w:left="-5"/>
      </w:pPr>
      <w:r>
        <w:t>Математическое моделирование и численные методы</w:t>
      </w:r>
    </w:p>
    <w:p w:rsidR="005E7987" w:rsidRDefault="00D430CF">
      <w:pPr>
        <w:spacing w:after="58" w:line="250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>Андрющенко О.В., Анохина И.М.</w:t>
      </w:r>
      <w:r>
        <w:rPr>
          <w:rFonts w:ascii="Times New Roman" w:eastAsia="Times New Roman" w:hAnsi="Times New Roman" w:cs="Times New Roman"/>
          <w:color w:val="181717"/>
        </w:rPr>
        <w:t xml:space="preserve"> Численная модель подбора параметров ядра релаксации </w:t>
      </w:r>
    </w:p>
    <w:p w:rsidR="005E7987" w:rsidRDefault="00D430CF">
      <w:pPr>
        <w:spacing w:after="30"/>
        <w:ind w:left="577" w:hanging="10"/>
      </w:pPr>
      <w:r>
        <w:rPr>
          <w:rFonts w:ascii="Times New Roman" w:eastAsia="Times New Roman" w:hAnsi="Times New Roman" w:cs="Times New Roman"/>
          <w:color w:val="181717"/>
        </w:rPr>
        <w:t xml:space="preserve">напряжений на языке программирования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Python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 </w:t>
      </w:r>
      <w:r>
        <w:rPr>
          <w:rFonts w:ascii="Times New Roman" w:eastAsia="Times New Roman" w:hAnsi="Times New Roman" w:cs="Times New Roman"/>
        </w:rPr>
        <w:t>90</w:t>
      </w:r>
    </w:p>
    <w:p w:rsidR="005E7987" w:rsidRDefault="00D430CF">
      <w:pPr>
        <w:spacing w:after="35" w:line="256" w:lineRule="auto"/>
        <w:ind w:left="562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Кумачева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С.Ш., Новгородцев В.А.</w:t>
      </w:r>
      <w:r>
        <w:rPr>
          <w:rFonts w:ascii="Times New Roman" w:eastAsia="Times New Roman" w:hAnsi="Times New Roman" w:cs="Times New Roman"/>
        </w:rPr>
        <w:t xml:space="preserve"> О методе моделирования совместных прыжков цен в </w:t>
      </w:r>
    </w:p>
    <w:p w:rsidR="005E7987" w:rsidRDefault="00D430CF">
      <w:pPr>
        <w:spacing w:after="29"/>
        <w:ind w:left="577" w:hanging="10"/>
      </w:pPr>
      <w:r>
        <w:rPr>
          <w:rFonts w:ascii="Times New Roman" w:eastAsia="Times New Roman" w:hAnsi="Times New Roman" w:cs="Times New Roman"/>
        </w:rPr>
        <w:t xml:space="preserve">многомерной модели </w:t>
      </w:r>
      <w:proofErr w:type="spellStart"/>
      <w:r>
        <w:rPr>
          <w:rFonts w:ascii="Times New Roman" w:eastAsia="Times New Roman" w:hAnsi="Times New Roman" w:cs="Times New Roman"/>
        </w:rPr>
        <w:t>Бейтса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94</w:t>
      </w:r>
    </w:p>
    <w:p w:rsidR="005E7987" w:rsidRDefault="00D430CF">
      <w:pPr>
        <w:spacing w:after="35" w:line="256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Ларин С.Э., </w:t>
      </w:r>
      <w:proofErr w:type="spellStart"/>
      <w:r>
        <w:rPr>
          <w:rFonts w:ascii="Times New Roman" w:eastAsia="Times New Roman" w:hAnsi="Times New Roman" w:cs="Times New Roman"/>
          <w:b/>
        </w:rPr>
        <w:t>Белаш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В.Ю.</w:t>
      </w:r>
      <w:r>
        <w:rPr>
          <w:rFonts w:ascii="Times New Roman" w:eastAsia="Times New Roman" w:hAnsi="Times New Roman" w:cs="Times New Roman"/>
        </w:rPr>
        <w:t xml:space="preserve"> Потенциал </w:t>
      </w:r>
      <w:proofErr w:type="spellStart"/>
      <w:r>
        <w:rPr>
          <w:rFonts w:ascii="Times New Roman" w:eastAsia="Times New Roman" w:hAnsi="Times New Roman" w:cs="Times New Roman"/>
        </w:rPr>
        <w:t>Apache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Hadoop</w:t>
      </w:r>
      <w:proofErr w:type="spellEnd"/>
      <w:r>
        <w:rPr>
          <w:rFonts w:ascii="Times New Roman" w:eastAsia="Times New Roman" w:hAnsi="Times New Roman" w:cs="Times New Roman"/>
        </w:rPr>
        <w:t xml:space="preserve"> в области обработки и анализа боль-</w:t>
      </w:r>
    </w:p>
    <w:p w:rsidR="005E7987" w:rsidRDefault="00D430CF">
      <w:pPr>
        <w:spacing w:after="30"/>
        <w:ind w:left="577" w:hanging="10"/>
      </w:pPr>
      <w:proofErr w:type="spellStart"/>
      <w:r>
        <w:rPr>
          <w:rFonts w:ascii="Times New Roman" w:eastAsia="Times New Roman" w:hAnsi="Times New Roman" w:cs="Times New Roman"/>
        </w:rPr>
        <w:t>ших</w:t>
      </w:r>
      <w:proofErr w:type="spellEnd"/>
      <w:r>
        <w:rPr>
          <w:rFonts w:ascii="Times New Roman" w:eastAsia="Times New Roman" w:hAnsi="Times New Roman" w:cs="Times New Roman"/>
        </w:rPr>
        <w:t xml:space="preserve"> данных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</w:t>
      </w:r>
      <w:r>
        <w:rPr>
          <w:rFonts w:ascii="Times New Roman" w:eastAsia="Times New Roman" w:hAnsi="Times New Roman" w:cs="Times New Roman"/>
          <w:color w:val="181717"/>
        </w:rPr>
        <w:t xml:space="preserve">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98</w:t>
      </w:r>
    </w:p>
    <w:p w:rsidR="005E7987" w:rsidRDefault="00D430CF">
      <w:pPr>
        <w:spacing w:after="35" w:line="256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Манько А.В., </w:t>
      </w:r>
      <w:proofErr w:type="spellStart"/>
      <w:r>
        <w:rPr>
          <w:rFonts w:ascii="Times New Roman" w:eastAsia="Times New Roman" w:hAnsi="Times New Roman" w:cs="Times New Roman"/>
          <w:b/>
        </w:rPr>
        <w:t>Малькова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А.С.</w:t>
      </w:r>
      <w:r>
        <w:rPr>
          <w:rFonts w:ascii="Times New Roman" w:eastAsia="Times New Roman" w:hAnsi="Times New Roman" w:cs="Times New Roman"/>
        </w:rPr>
        <w:t xml:space="preserve"> Оценка качества горных пород: применение RQD при </w:t>
      </w:r>
      <w:proofErr w:type="spellStart"/>
      <w:r>
        <w:rPr>
          <w:rFonts w:ascii="Times New Roman" w:eastAsia="Times New Roman" w:hAnsi="Times New Roman" w:cs="Times New Roman"/>
        </w:rPr>
        <w:t>матема</w:t>
      </w:r>
      <w:proofErr w:type="spellEnd"/>
      <w:r>
        <w:rPr>
          <w:rFonts w:ascii="Times New Roman" w:eastAsia="Times New Roman" w:hAnsi="Times New Roman" w:cs="Times New Roman"/>
        </w:rPr>
        <w:t>-</w:t>
      </w:r>
    </w:p>
    <w:p w:rsidR="005E7987" w:rsidRDefault="00D430CF">
      <w:pPr>
        <w:pStyle w:val="2"/>
        <w:spacing w:after="31"/>
        <w:ind w:left="577"/>
      </w:pPr>
      <w:proofErr w:type="spellStart"/>
      <w:r>
        <w:rPr>
          <w:color w:val="000000"/>
        </w:rPr>
        <w:t>тическом</w:t>
      </w:r>
      <w:proofErr w:type="spellEnd"/>
      <w:r>
        <w:rPr>
          <w:color w:val="000000"/>
        </w:rPr>
        <w:t xml:space="preserve"> моделировании горного массива</w:t>
      </w:r>
      <w:r>
        <w:t xml:space="preserve"> ................................................</w:t>
      </w:r>
      <w:r>
        <w:t xml:space="preserve">................................ </w:t>
      </w:r>
      <w:r>
        <w:rPr>
          <w:color w:val="000000"/>
        </w:rPr>
        <w:t>102</w:t>
      </w:r>
    </w:p>
    <w:p w:rsidR="005E7987" w:rsidRDefault="00D430CF">
      <w:pPr>
        <w:spacing w:after="17" w:line="250" w:lineRule="auto"/>
        <w:ind w:left="562" w:right="283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Паранук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А.А., </w:t>
      </w:r>
      <w:proofErr w:type="spellStart"/>
      <w:r>
        <w:rPr>
          <w:rFonts w:ascii="Times New Roman" w:eastAsia="Times New Roman" w:hAnsi="Times New Roman" w:cs="Times New Roman"/>
          <w:b/>
        </w:rPr>
        <w:t>Меретуков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М.А., </w:t>
      </w:r>
      <w:proofErr w:type="spellStart"/>
      <w:r>
        <w:rPr>
          <w:rFonts w:ascii="Times New Roman" w:eastAsia="Times New Roman" w:hAnsi="Times New Roman" w:cs="Times New Roman"/>
          <w:b/>
        </w:rPr>
        <w:t>Кохужева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Р.Б., Пушкарев Д.И.</w:t>
      </w:r>
      <w:r>
        <w:rPr>
          <w:rFonts w:ascii="Times New Roman" w:eastAsia="Times New Roman" w:hAnsi="Times New Roman" w:cs="Times New Roman"/>
        </w:rPr>
        <w:t xml:space="preserve"> Разработка программы расчета ингибитора для промысловых шлейфов и магистральных газопроводов</w:t>
      </w:r>
      <w:r>
        <w:rPr>
          <w:rFonts w:ascii="Times New Roman" w:eastAsia="Times New Roman" w:hAnsi="Times New Roman" w:cs="Times New Roman"/>
          <w:color w:val="181717"/>
        </w:rPr>
        <w:t xml:space="preserve"> ................ </w:t>
      </w:r>
      <w:r>
        <w:rPr>
          <w:rFonts w:ascii="Times New Roman" w:eastAsia="Times New Roman" w:hAnsi="Times New Roman" w:cs="Times New Roman"/>
        </w:rPr>
        <w:t xml:space="preserve">105 </w:t>
      </w:r>
      <w:r>
        <w:rPr>
          <w:rFonts w:ascii="Times New Roman" w:eastAsia="Times New Roman" w:hAnsi="Times New Roman" w:cs="Times New Roman"/>
          <w:b/>
        </w:rPr>
        <w:t xml:space="preserve">Цветков Р.В., </w:t>
      </w:r>
      <w:proofErr w:type="spellStart"/>
      <w:r>
        <w:rPr>
          <w:rFonts w:ascii="Times New Roman" w:eastAsia="Times New Roman" w:hAnsi="Times New Roman" w:cs="Times New Roman"/>
          <w:b/>
        </w:rPr>
        <w:t>Сушников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В.А., Ванина П.Ю., Меша</w:t>
      </w:r>
      <w:r>
        <w:rPr>
          <w:rFonts w:ascii="Times New Roman" w:eastAsia="Times New Roman" w:hAnsi="Times New Roman" w:cs="Times New Roman"/>
          <w:b/>
        </w:rPr>
        <w:t>лкина М.Н.</w:t>
      </w:r>
      <w:r>
        <w:rPr>
          <w:rFonts w:ascii="Times New Roman" w:eastAsia="Times New Roman" w:hAnsi="Times New Roman" w:cs="Times New Roman"/>
          <w:color w:val="181717"/>
        </w:rPr>
        <w:t xml:space="preserve"> Моделирование влияния биения сверла при изготовлении упругого элемента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тензорезисторного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датчика силы в виде двойной консольной балки на точность измерения датчиков силы .........................................</w:t>
      </w:r>
      <w:r>
        <w:rPr>
          <w:rFonts w:ascii="Times New Roman" w:eastAsia="Times New Roman" w:hAnsi="Times New Roman" w:cs="Times New Roman"/>
        </w:rPr>
        <w:t>114</w:t>
      </w:r>
    </w:p>
    <w:p w:rsidR="005E7987" w:rsidRDefault="00D430CF">
      <w:pPr>
        <w:spacing w:after="268" w:line="250" w:lineRule="auto"/>
        <w:ind w:left="562" w:right="284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Цветков Р.В., </w:t>
      </w:r>
      <w:proofErr w:type="spellStart"/>
      <w:r>
        <w:rPr>
          <w:rFonts w:ascii="Times New Roman" w:eastAsia="Times New Roman" w:hAnsi="Times New Roman" w:cs="Times New Roman"/>
          <w:b/>
        </w:rPr>
        <w:t>Сушников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В.А., В</w:t>
      </w:r>
      <w:r>
        <w:rPr>
          <w:rFonts w:ascii="Times New Roman" w:eastAsia="Times New Roman" w:hAnsi="Times New Roman" w:cs="Times New Roman"/>
          <w:b/>
        </w:rPr>
        <w:t>анина П.Ю., Мешалкина М.Н.</w:t>
      </w:r>
      <w:r>
        <w:rPr>
          <w:rFonts w:ascii="Times New Roman" w:eastAsia="Times New Roman" w:hAnsi="Times New Roman" w:cs="Times New Roman"/>
          <w:color w:val="181717"/>
        </w:rPr>
        <w:t xml:space="preserve"> Моделирование влияния неточности позиционирования сверла при изготовлении упругого элемента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тензорезисторного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датчика силы в виде двойной консольной балки ..................................................................</w:t>
      </w:r>
      <w:r>
        <w:rPr>
          <w:rFonts w:ascii="Times New Roman" w:eastAsia="Times New Roman" w:hAnsi="Times New Roman" w:cs="Times New Roman"/>
        </w:rPr>
        <w:t>118</w:t>
      </w:r>
    </w:p>
    <w:p w:rsidR="005E7987" w:rsidRDefault="00D430CF">
      <w:pPr>
        <w:spacing w:after="150"/>
        <w:ind w:left="-5" w:hanging="10"/>
      </w:pPr>
      <w:r>
        <w:rPr>
          <w:rFonts w:ascii="Franklin Gothic" w:eastAsia="Franklin Gothic" w:hAnsi="Franklin Gothic" w:cs="Franklin Gothic"/>
        </w:rPr>
        <w:t>СТРО</w:t>
      </w:r>
      <w:r>
        <w:rPr>
          <w:rFonts w:ascii="Franklin Gothic" w:eastAsia="Franklin Gothic" w:hAnsi="Franklin Gothic" w:cs="Franklin Gothic"/>
        </w:rPr>
        <w:t>ИТЕЛЬСТВО И АРХИТЕКТУРА</w:t>
      </w:r>
    </w:p>
    <w:p w:rsidR="005E7987" w:rsidRDefault="00D430CF">
      <w:pPr>
        <w:pStyle w:val="1"/>
        <w:ind w:left="-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720000</wp:posOffset>
                </wp:positionH>
                <wp:positionV relativeFrom="page">
                  <wp:posOffset>900800</wp:posOffset>
                </wp:positionV>
                <wp:extent cx="5940006" cy="7932"/>
                <wp:effectExtent l="0" t="0" r="0" b="0"/>
                <wp:wrapTopAndBottom/>
                <wp:docPr id="3286" name="Group 3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006" cy="7932"/>
                          <a:chOff x="0" y="0"/>
                          <a:chExt cx="5940006" cy="7932"/>
                        </a:xfrm>
                      </wpg:grpSpPr>
                      <wps:wsp>
                        <wps:cNvPr id="122" name="Shape 122"/>
                        <wps:cNvSpPr/>
                        <wps:spPr>
                          <a:xfrm>
                            <a:off x="0" y="0"/>
                            <a:ext cx="5940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0" y="7932"/>
                            <a:ext cx="5940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86" style="width:467.717pt;height:0.624573pt;position:absolute;mso-position-horizontal-relative:page;mso-position-horizontal:absolute;margin-left:56.6929pt;mso-position-vertical-relative:page;margin-top:70.9291pt;" coordsize="59400,79">
                <v:shape id="Shape 122" style="position:absolute;width:59400;height:0;left:0;top:0;" coordsize="5940006,0" path="m0,0l5940006,0">
                  <v:stroke weight="0.125pt" endcap="flat" joinstyle="miter" miterlimit="4" on="true" color="#181717"/>
                  <v:fill on="false" color="#000000" opacity="0"/>
                </v:shape>
                <v:shape id="Shape 123" style="position:absolute;width:59400;height:0;left:0;top:79;" coordsize="5940006,0" path="m0,0l5940006,0">
                  <v:stroke weight="0.125pt" endcap="flat" joinstyle="miter" miterlimit="4" on="true" color="#181717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576000</wp:posOffset>
                </wp:positionH>
                <wp:positionV relativeFrom="page">
                  <wp:posOffset>1081803</wp:posOffset>
                </wp:positionV>
                <wp:extent cx="6084006" cy="691205"/>
                <wp:effectExtent l="0" t="0" r="0" b="0"/>
                <wp:wrapTopAndBottom/>
                <wp:docPr id="3287" name="Group 3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4006" cy="691205"/>
                          <a:chOff x="0" y="0"/>
                          <a:chExt cx="6084006" cy="691205"/>
                        </a:xfrm>
                      </wpg:grpSpPr>
                      <wps:wsp>
                        <wps:cNvPr id="4350" name="Shape 4350"/>
                        <wps:cNvSpPr/>
                        <wps:spPr>
                          <a:xfrm>
                            <a:off x="144000" y="0"/>
                            <a:ext cx="5940006" cy="52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 h="520205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  <a:lnTo>
                                  <a:pt x="5940006" y="520205"/>
                                </a:lnTo>
                                <a:lnTo>
                                  <a:pt x="0" y="520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1" name="Shape 4351"/>
                        <wps:cNvSpPr/>
                        <wps:spPr>
                          <a:xfrm>
                            <a:off x="0" y="171000"/>
                            <a:ext cx="5940006" cy="52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 h="520205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  <a:lnTo>
                                  <a:pt x="5940006" y="520205"/>
                                </a:lnTo>
                                <a:lnTo>
                                  <a:pt x="0" y="520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483006" y="294301"/>
                            <a:ext cx="1678412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E7987" w:rsidRDefault="00D430C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z w:val="36"/>
                                </w:rPr>
                                <w:t>Содержание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87" style="width:479.056pt;height:54.4256pt;position:absolute;mso-position-horizontal-relative:page;mso-position-horizontal:absolute;margin-left:45.3543pt;mso-position-vertical-relative:page;margin-top:85.1813pt;" coordsize="60840,6912">
                <v:shape id="Shape 4352" style="position:absolute;width:59400;height:5202;left:1440;top:0;" coordsize="5940006,520205" path="m0,0l5940006,0l5940006,520205l0,520205l0,0">
                  <v:stroke weight="0pt" endcap="flat" joinstyle="miter" miterlimit="10" on="false" color="#000000" opacity="0"/>
                  <v:fill on="true" color="#c2d69b"/>
                </v:shape>
                <v:shape id="Shape 4353" style="position:absolute;width:59400;height:5202;left:0;top:1710;" coordsize="5940006,520205" path="m0,0l5940006,0l5940006,520205l0,520205l0,0">
                  <v:stroke weight="0pt" endcap="flat" joinstyle="miter" miterlimit="10" on="false" color="#000000" opacity="0"/>
                  <v:fill on="true" color="#c2d69b"/>
                </v:shape>
                <v:rect id="Rectangle 126" style="position:absolute;width:16784;height:2716;left:24830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181717"/>
                            <w:sz w:val="36"/>
                          </w:rPr>
                          <w:t xml:space="preserve">Содержание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>Строительные конструкции, здания и сооружения</w:t>
      </w:r>
    </w:p>
    <w:p w:rsidR="005E7987" w:rsidRDefault="00D430CF">
      <w:pPr>
        <w:spacing w:after="145" w:line="256" w:lineRule="auto"/>
        <w:ind w:left="562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Чэнь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Янян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Ли </w:t>
      </w:r>
      <w:proofErr w:type="spellStart"/>
      <w:r>
        <w:rPr>
          <w:rFonts w:ascii="Times New Roman" w:eastAsia="Times New Roman" w:hAnsi="Times New Roman" w:cs="Times New Roman"/>
          <w:b/>
        </w:rPr>
        <w:t>Цюаньпэн</w:t>
      </w:r>
      <w:proofErr w:type="spellEnd"/>
      <w:r>
        <w:rPr>
          <w:rFonts w:ascii="Times New Roman" w:eastAsia="Times New Roman" w:hAnsi="Times New Roman" w:cs="Times New Roman"/>
          <w:b/>
        </w:rPr>
        <w:t>, Миронова Л.И.</w:t>
      </w:r>
      <w:r>
        <w:rPr>
          <w:rFonts w:ascii="Times New Roman" w:eastAsia="Times New Roman" w:hAnsi="Times New Roman" w:cs="Times New Roman"/>
        </w:rPr>
        <w:t xml:space="preserve"> Анализ достоинств и недостатков эксплуатационного качества объектов «зеленого строительства»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 </w:t>
      </w:r>
      <w:r>
        <w:rPr>
          <w:rFonts w:ascii="Times New Roman" w:eastAsia="Times New Roman" w:hAnsi="Times New Roman" w:cs="Times New Roman"/>
        </w:rPr>
        <w:t>126</w:t>
      </w:r>
    </w:p>
    <w:p w:rsidR="005E7987" w:rsidRDefault="00D430CF">
      <w:pPr>
        <w:pStyle w:val="1"/>
        <w:ind w:left="-5"/>
      </w:pPr>
      <w:r>
        <w:t>Теплоснабжение, вентиляция, кондиционирование воздуха</w:t>
      </w:r>
    </w:p>
    <w:p w:rsidR="005E7987" w:rsidRDefault="00D430CF">
      <w:pPr>
        <w:spacing w:after="50"/>
        <w:ind w:left="577" w:hanging="10"/>
      </w:pPr>
      <w:r>
        <w:rPr>
          <w:rFonts w:ascii="Times New Roman" w:eastAsia="Times New Roman" w:hAnsi="Times New Roman" w:cs="Times New Roman"/>
          <w:b/>
        </w:rPr>
        <w:t xml:space="preserve">Зубарев К.П., </w:t>
      </w:r>
      <w:proofErr w:type="spellStart"/>
      <w:r>
        <w:rPr>
          <w:rFonts w:ascii="Times New Roman" w:eastAsia="Times New Roman" w:hAnsi="Times New Roman" w:cs="Times New Roman"/>
          <w:b/>
        </w:rPr>
        <w:t>Зобнина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Ю.С., Сапронова Ю.А., </w:t>
      </w:r>
      <w:proofErr w:type="spellStart"/>
      <w:r>
        <w:rPr>
          <w:rFonts w:ascii="Times New Roman" w:eastAsia="Times New Roman" w:hAnsi="Times New Roman" w:cs="Times New Roman"/>
          <w:b/>
        </w:rPr>
        <w:t>Будник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Ф.А.</w:t>
      </w:r>
      <w:r>
        <w:rPr>
          <w:rFonts w:ascii="Times New Roman" w:eastAsia="Times New Roman" w:hAnsi="Times New Roman" w:cs="Times New Roman"/>
          <w:color w:val="181717"/>
        </w:rPr>
        <w:t xml:space="preserve"> Исследование движения жид-</w:t>
      </w:r>
    </w:p>
    <w:p w:rsidR="005E7987" w:rsidRDefault="00D430CF">
      <w:pPr>
        <w:spacing w:after="35" w:line="256" w:lineRule="auto"/>
        <w:ind w:left="562" w:right="284" w:hanging="10"/>
        <w:jc w:val="both"/>
      </w:pPr>
      <w:r>
        <w:rPr>
          <w:rFonts w:ascii="Times New Roman" w:eastAsia="Times New Roman" w:hAnsi="Times New Roman" w:cs="Times New Roman"/>
          <w:color w:val="181717"/>
        </w:rPr>
        <w:t>кой фазы влаги в материалах ограждающих конструкци</w:t>
      </w:r>
      <w:r>
        <w:rPr>
          <w:rFonts w:ascii="Times New Roman" w:eastAsia="Times New Roman" w:hAnsi="Times New Roman" w:cs="Times New Roman"/>
          <w:color w:val="181717"/>
        </w:rPr>
        <w:t xml:space="preserve">й ...................................................... </w:t>
      </w:r>
      <w:r>
        <w:rPr>
          <w:rFonts w:ascii="Times New Roman" w:eastAsia="Times New Roman" w:hAnsi="Times New Roman" w:cs="Times New Roman"/>
        </w:rPr>
        <w:t xml:space="preserve">131 </w:t>
      </w:r>
      <w:r>
        <w:rPr>
          <w:rFonts w:ascii="Times New Roman" w:eastAsia="Times New Roman" w:hAnsi="Times New Roman" w:cs="Times New Roman"/>
          <w:b/>
        </w:rPr>
        <w:t xml:space="preserve">Зубарев К.П., Федосеев В.Д., Сапронова Ю.А., </w:t>
      </w:r>
      <w:proofErr w:type="spellStart"/>
      <w:r>
        <w:rPr>
          <w:rFonts w:ascii="Times New Roman" w:eastAsia="Times New Roman" w:hAnsi="Times New Roman" w:cs="Times New Roman"/>
          <w:b/>
        </w:rPr>
        <w:t>Будник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Ф.А.</w:t>
      </w:r>
      <w:r>
        <w:rPr>
          <w:rFonts w:ascii="Times New Roman" w:eastAsia="Times New Roman" w:hAnsi="Times New Roman" w:cs="Times New Roman"/>
        </w:rPr>
        <w:t xml:space="preserve"> Разработка номограммы конденсации водяного пара для оценки тепло-влажностного режима ограждающих конструкций </w:t>
      </w:r>
    </w:p>
    <w:p w:rsidR="005E7987" w:rsidRDefault="00D430CF">
      <w:pPr>
        <w:pStyle w:val="2"/>
        <w:spacing w:after="29"/>
        <w:ind w:left="577"/>
      </w:pPr>
      <w:r>
        <w:rPr>
          <w:color w:val="000000"/>
        </w:rPr>
        <w:lastRenderedPageBreak/>
        <w:t>зданий</w:t>
      </w:r>
      <w:r>
        <w:t xml:space="preserve"> .....................</w:t>
      </w:r>
      <w:r>
        <w:t xml:space="preserve">....................................................................................................................... </w:t>
      </w:r>
      <w:r>
        <w:rPr>
          <w:color w:val="000000"/>
        </w:rPr>
        <w:t>135</w:t>
      </w:r>
    </w:p>
    <w:p w:rsidR="005E7987" w:rsidRDefault="00D430CF">
      <w:pPr>
        <w:spacing w:after="145" w:line="256" w:lineRule="auto"/>
        <w:ind w:left="562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Латушкин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А.П.</w:t>
      </w:r>
      <w:r>
        <w:rPr>
          <w:rFonts w:ascii="Times New Roman" w:eastAsia="Times New Roman" w:hAnsi="Times New Roman" w:cs="Times New Roman"/>
        </w:rPr>
        <w:t xml:space="preserve"> Система мониторинга влажности и температуры воздуха с использованием платы </w:t>
      </w:r>
      <w:proofErr w:type="spellStart"/>
      <w:r>
        <w:rPr>
          <w:rFonts w:ascii="Times New Roman" w:eastAsia="Times New Roman" w:hAnsi="Times New Roman" w:cs="Times New Roman"/>
        </w:rPr>
        <w:t>Wemos</w:t>
      </w:r>
      <w:proofErr w:type="spellEnd"/>
      <w:r>
        <w:rPr>
          <w:rFonts w:ascii="Times New Roman" w:eastAsia="Times New Roman" w:hAnsi="Times New Roman" w:cs="Times New Roman"/>
        </w:rPr>
        <w:t xml:space="preserve"> D1 </w:t>
      </w:r>
      <w:proofErr w:type="spellStart"/>
      <w:r>
        <w:rPr>
          <w:rFonts w:ascii="Times New Roman" w:eastAsia="Times New Roman" w:hAnsi="Times New Roman" w:cs="Times New Roman"/>
        </w:rPr>
        <w:t>mini</w:t>
      </w:r>
      <w:proofErr w:type="spellEnd"/>
      <w:r>
        <w:rPr>
          <w:rFonts w:ascii="Times New Roman" w:eastAsia="Times New Roman" w:hAnsi="Times New Roman" w:cs="Times New Roman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</w:rPr>
        <w:t>Wi-Fi</w:t>
      </w:r>
      <w:proofErr w:type="spellEnd"/>
      <w:r>
        <w:rPr>
          <w:rFonts w:ascii="Times New Roman" w:eastAsia="Times New Roman" w:hAnsi="Times New Roman" w:cs="Times New Roman"/>
        </w:rPr>
        <w:t xml:space="preserve"> роутера</w:t>
      </w:r>
      <w:r>
        <w:rPr>
          <w:rFonts w:ascii="Times New Roman" w:eastAsia="Times New Roman" w:hAnsi="Times New Roman" w:cs="Times New Roman"/>
          <w:color w:val="181717"/>
        </w:rPr>
        <w:t xml:space="preserve"> .............</w:t>
      </w:r>
      <w:r>
        <w:rPr>
          <w:rFonts w:ascii="Times New Roman" w:eastAsia="Times New Roman" w:hAnsi="Times New Roman" w:cs="Times New Roman"/>
          <w:color w:val="181717"/>
        </w:rPr>
        <w:t xml:space="preserve">.......................................................................... </w:t>
      </w:r>
      <w:r>
        <w:rPr>
          <w:rFonts w:ascii="Times New Roman" w:eastAsia="Times New Roman" w:hAnsi="Times New Roman" w:cs="Times New Roman"/>
        </w:rPr>
        <w:t>139</w:t>
      </w:r>
    </w:p>
    <w:p w:rsidR="005E7987" w:rsidRDefault="00D430CF">
      <w:pPr>
        <w:pStyle w:val="1"/>
        <w:ind w:left="-5"/>
      </w:pPr>
      <w:r>
        <w:t>Гидротехническое строительство, гидравлика и инженерная гидрология</w:t>
      </w:r>
    </w:p>
    <w:p w:rsidR="005E7987" w:rsidRDefault="00D430CF">
      <w:pPr>
        <w:spacing w:after="35" w:line="256" w:lineRule="auto"/>
        <w:ind w:left="562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Алиреза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Тахерифард</w:t>
      </w:r>
      <w:proofErr w:type="spellEnd"/>
      <w:r>
        <w:rPr>
          <w:rFonts w:ascii="Times New Roman" w:eastAsia="Times New Roman" w:hAnsi="Times New Roman" w:cs="Times New Roman"/>
          <w:b/>
        </w:rPr>
        <w:t>, Елистратов В.В.</w:t>
      </w:r>
      <w:r>
        <w:rPr>
          <w:rFonts w:ascii="Times New Roman" w:eastAsia="Times New Roman" w:hAnsi="Times New Roman" w:cs="Times New Roman"/>
        </w:rPr>
        <w:t xml:space="preserve"> Анализ эрозии трубопровода при многофазном те-</w:t>
      </w:r>
    </w:p>
    <w:p w:rsidR="005E7987" w:rsidRDefault="00D430CF">
      <w:pPr>
        <w:pStyle w:val="2"/>
        <w:spacing w:after="30"/>
        <w:ind w:left="577"/>
      </w:pPr>
      <w:proofErr w:type="spellStart"/>
      <w:r>
        <w:rPr>
          <w:color w:val="000000"/>
        </w:rPr>
        <w:t>чении</w:t>
      </w:r>
      <w:proofErr w:type="spellEnd"/>
      <w:r>
        <w:rPr>
          <w:color w:val="000000"/>
        </w:rPr>
        <w:t>: тематическое исследование</w:t>
      </w:r>
      <w:r>
        <w:t xml:space="preserve"> ............................................................................................. </w:t>
      </w:r>
      <w:r>
        <w:rPr>
          <w:color w:val="000000"/>
        </w:rPr>
        <w:t>144</w:t>
      </w:r>
    </w:p>
    <w:p w:rsidR="005E7987" w:rsidRDefault="00D430CF">
      <w:pPr>
        <w:spacing w:after="145" w:line="256" w:lineRule="auto"/>
        <w:ind w:left="562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Алиреза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Тахерифард</w:t>
      </w:r>
      <w:proofErr w:type="spellEnd"/>
      <w:r>
        <w:rPr>
          <w:rFonts w:ascii="Times New Roman" w:eastAsia="Times New Roman" w:hAnsi="Times New Roman" w:cs="Times New Roman"/>
          <w:b/>
        </w:rPr>
        <w:t>, Елистратов В.В.</w:t>
      </w:r>
      <w:r>
        <w:rPr>
          <w:rFonts w:ascii="Times New Roman" w:eastAsia="Times New Roman" w:hAnsi="Times New Roman" w:cs="Times New Roman"/>
        </w:rPr>
        <w:t xml:space="preserve"> Гидравлический анализ многофазного течения в трубопроводах с исследованием процесса эрози</w:t>
      </w:r>
      <w:r>
        <w:rPr>
          <w:rFonts w:ascii="Times New Roman" w:eastAsia="Times New Roman" w:hAnsi="Times New Roman" w:cs="Times New Roman"/>
        </w:rPr>
        <w:t>и: трехмерный подход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 </w:t>
      </w:r>
      <w:r>
        <w:rPr>
          <w:rFonts w:ascii="Times New Roman" w:eastAsia="Times New Roman" w:hAnsi="Times New Roman" w:cs="Times New Roman"/>
        </w:rPr>
        <w:t>148</w:t>
      </w:r>
    </w:p>
    <w:p w:rsidR="005E7987" w:rsidRDefault="00D430CF">
      <w:pPr>
        <w:spacing w:after="177"/>
        <w:ind w:left="-5" w:hanging="10"/>
      </w:pPr>
      <w:r>
        <w:rPr>
          <w:rFonts w:ascii="Franklin Gothic" w:eastAsia="Franklin Gothic" w:hAnsi="Franklin Gothic" w:cs="Franklin Gothic"/>
        </w:rPr>
        <w:t>Технология и организация строительства</w:t>
      </w:r>
    </w:p>
    <w:p w:rsidR="005E7987" w:rsidRDefault="00D430CF">
      <w:pPr>
        <w:spacing w:after="228" w:line="256" w:lineRule="auto"/>
        <w:ind w:left="562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Далакян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А.А., Дорошин И.Н.</w:t>
      </w:r>
      <w:r>
        <w:rPr>
          <w:rFonts w:ascii="Times New Roman" w:eastAsia="Times New Roman" w:hAnsi="Times New Roman" w:cs="Times New Roman"/>
        </w:rPr>
        <w:t xml:space="preserve"> «Зеленые технологии» в строительстве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 </w:t>
      </w:r>
      <w:r>
        <w:rPr>
          <w:rFonts w:ascii="Times New Roman" w:eastAsia="Times New Roman" w:hAnsi="Times New Roman" w:cs="Times New Roman"/>
        </w:rPr>
        <w:t>153</w:t>
      </w:r>
    </w:p>
    <w:p w:rsidR="005E7987" w:rsidRDefault="00D430CF">
      <w:pPr>
        <w:pStyle w:val="1"/>
        <w:tabs>
          <w:tab w:val="center" w:pos="9297"/>
        </w:tabs>
        <w:spacing w:before="80" w:after="114"/>
        <w:ind w:left="-11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145</wp:posOffset>
                </wp:positionH>
                <wp:positionV relativeFrom="paragraph">
                  <wp:posOffset>-58743</wp:posOffset>
                </wp:positionV>
                <wp:extent cx="5940006" cy="7934"/>
                <wp:effectExtent l="0" t="0" r="0" b="0"/>
                <wp:wrapSquare wrapText="bothSides"/>
                <wp:docPr id="3285" name="Group 3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006" cy="7934"/>
                          <a:chOff x="0" y="0"/>
                          <a:chExt cx="5940006" cy="7934"/>
                        </a:xfrm>
                      </wpg:grpSpPr>
                      <wps:wsp>
                        <wps:cNvPr id="120" name="Shape 120"/>
                        <wps:cNvSpPr/>
                        <wps:spPr>
                          <a:xfrm>
                            <a:off x="0" y="0"/>
                            <a:ext cx="5940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0" y="7934"/>
                            <a:ext cx="5940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85" style="width:467.717pt;height:0.624695pt;position:absolute;mso-position-horizontal-relative:text;mso-position-horizontal:absolute;margin-left:0.0114441pt;mso-position-vertical-relative:text;margin-top:-4.62549pt;" coordsize="59400,79">
                <v:shape id="Shape 120" style="position:absolute;width:59400;height:0;left:0;top:0;" coordsize="5940006,0" path="m0,0l5940006,0">
                  <v:stroke weight="0.125pt" endcap="flat" joinstyle="miter" miterlimit="4" on="true" color="#181717"/>
                  <v:fill on="false" color="#000000" opacity="0"/>
                </v:shape>
                <v:shape id="Shape 121" style="position:absolute;width:59400;height:0;left:0;top:79;" coordsize="5940006,0" path="m0,0l5940006,0">
                  <v:stroke weight="0.125pt" endcap="flat" joinstyle="miter" miterlimit="4" on="true" color="#18171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181717"/>
          <w:sz w:val="24"/>
        </w:rPr>
        <w:t>ПЕРСПЕКТИВЫ НАУКИ. № 4(175).2024.</w:t>
      </w:r>
      <w:r>
        <w:rPr>
          <w:rFonts w:ascii="Times New Roman" w:eastAsia="Times New Roman" w:hAnsi="Times New Roman" w:cs="Times New Roman"/>
          <w:i/>
          <w:color w:val="181717"/>
          <w:sz w:val="24"/>
        </w:rPr>
        <w:tab/>
      </w:r>
      <w:r>
        <w:rPr>
          <w:rFonts w:ascii="Times New Roman" w:eastAsia="Times New Roman" w:hAnsi="Times New Roman" w:cs="Times New Roman"/>
          <w:color w:val="181717"/>
          <w:sz w:val="24"/>
        </w:rPr>
        <w:t>5</w:t>
      </w:r>
    </w:p>
    <w:p w:rsidR="005E7987" w:rsidRDefault="00D430CF">
      <w:pPr>
        <w:pStyle w:val="2"/>
        <w:spacing w:after="107"/>
        <w:ind w:left="294"/>
      </w:pPr>
      <w:r>
        <w:rPr>
          <w:rFonts w:ascii="Franklin Gothic" w:eastAsia="Franklin Gothic" w:hAnsi="Franklin Gothic" w:cs="Franklin Gothic"/>
          <w:color w:val="000000"/>
        </w:rPr>
        <w:t>ПЕДАГОГИЧЕСКИЕ НАУКИ Теория и методика обучения и воспитания</w:t>
      </w:r>
    </w:p>
    <w:p w:rsidR="005E7987" w:rsidRDefault="00D430CF">
      <w:pPr>
        <w:spacing w:after="17" w:line="250" w:lineRule="auto"/>
        <w:ind w:left="861" w:hanging="10"/>
        <w:jc w:val="both"/>
      </w:pPr>
      <w:r>
        <w:rPr>
          <w:rFonts w:ascii="Times New Roman" w:eastAsia="Times New Roman" w:hAnsi="Times New Roman" w:cs="Times New Roman"/>
          <w:b/>
        </w:rPr>
        <w:t>Афанасьева А.О.</w:t>
      </w:r>
      <w:r>
        <w:rPr>
          <w:rFonts w:ascii="Times New Roman" w:eastAsia="Times New Roman" w:hAnsi="Times New Roman" w:cs="Times New Roman"/>
          <w:color w:val="181717"/>
        </w:rPr>
        <w:t xml:space="preserve"> Феномен наставничества: историческая ретроспектива и основные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прин</w:t>
      </w:r>
      <w:proofErr w:type="spellEnd"/>
      <w:r>
        <w:rPr>
          <w:rFonts w:ascii="Times New Roman" w:eastAsia="Times New Roman" w:hAnsi="Times New Roman" w:cs="Times New Roman"/>
          <w:color w:val="181717"/>
        </w:rPr>
        <w:t>-</w:t>
      </w:r>
    </w:p>
    <w:p w:rsidR="005E7987" w:rsidRDefault="00D430CF">
      <w:pPr>
        <w:pStyle w:val="3"/>
        <w:ind w:left="846"/>
      </w:pPr>
      <w:proofErr w:type="spellStart"/>
      <w:r>
        <w:t>ципы</w:t>
      </w:r>
      <w:proofErr w:type="spellEnd"/>
      <w:r>
        <w:t xml:space="preserve"> ..........................................................................................................</w:t>
      </w:r>
      <w:r>
        <w:t>..................................... 158</w:t>
      </w:r>
    </w:p>
    <w:p w:rsidR="005E7987" w:rsidRDefault="00D430CF">
      <w:pPr>
        <w:spacing w:after="17" w:line="250" w:lineRule="auto"/>
        <w:ind w:left="861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Вельдина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Ю.В., </w:t>
      </w:r>
      <w:proofErr w:type="spellStart"/>
      <w:r>
        <w:rPr>
          <w:rFonts w:ascii="Times New Roman" w:eastAsia="Times New Roman" w:hAnsi="Times New Roman" w:cs="Times New Roman"/>
          <w:b/>
        </w:rPr>
        <w:t>Ясаревская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О.Н., </w:t>
      </w:r>
      <w:proofErr w:type="spellStart"/>
      <w:r>
        <w:rPr>
          <w:rFonts w:ascii="Times New Roman" w:eastAsia="Times New Roman" w:hAnsi="Times New Roman" w:cs="Times New Roman"/>
          <w:b/>
        </w:rPr>
        <w:t>Вольникова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Е.А.</w:t>
      </w:r>
      <w:r>
        <w:rPr>
          <w:rFonts w:ascii="Times New Roman" w:eastAsia="Times New Roman" w:hAnsi="Times New Roman" w:cs="Times New Roman"/>
          <w:color w:val="181717"/>
        </w:rPr>
        <w:t xml:space="preserve"> Мультисреда (на примере е-учебника) как способ организации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разноуровневого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обучения иностранному языку ............................ </w:t>
      </w:r>
      <w:r>
        <w:rPr>
          <w:rFonts w:ascii="Times New Roman" w:eastAsia="Times New Roman" w:hAnsi="Times New Roman" w:cs="Times New Roman"/>
        </w:rPr>
        <w:t xml:space="preserve">163 </w:t>
      </w:r>
      <w:proofErr w:type="spellStart"/>
      <w:r>
        <w:rPr>
          <w:rFonts w:ascii="Times New Roman" w:eastAsia="Times New Roman" w:hAnsi="Times New Roman" w:cs="Times New Roman"/>
          <w:b/>
        </w:rPr>
        <w:t>Витрук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Л.Ю., Ларина Л.И., Чиги</w:t>
      </w:r>
      <w:r>
        <w:rPr>
          <w:rFonts w:ascii="Times New Roman" w:eastAsia="Times New Roman" w:hAnsi="Times New Roman" w:cs="Times New Roman"/>
          <w:b/>
        </w:rPr>
        <w:t>рин Е.А., Чигирина Т.Ю.</w:t>
      </w:r>
      <w:r>
        <w:rPr>
          <w:rFonts w:ascii="Times New Roman" w:eastAsia="Times New Roman" w:hAnsi="Times New Roman" w:cs="Times New Roman"/>
        </w:rPr>
        <w:t xml:space="preserve"> Сферы практической </w:t>
      </w:r>
      <w:proofErr w:type="spellStart"/>
      <w:r>
        <w:rPr>
          <w:rFonts w:ascii="Times New Roman" w:eastAsia="Times New Roman" w:hAnsi="Times New Roman" w:cs="Times New Roman"/>
        </w:rPr>
        <w:t>реализа</w:t>
      </w:r>
      <w:proofErr w:type="spellEnd"/>
      <w:r>
        <w:rPr>
          <w:rFonts w:ascii="Times New Roman" w:eastAsia="Times New Roman" w:hAnsi="Times New Roman" w:cs="Times New Roman"/>
        </w:rPr>
        <w:t>-</w:t>
      </w:r>
    </w:p>
    <w:p w:rsidR="005E7987" w:rsidRDefault="00D430CF">
      <w:pPr>
        <w:spacing w:after="17" w:line="250" w:lineRule="auto"/>
        <w:ind w:left="861" w:hanging="10"/>
        <w:jc w:val="both"/>
      </w:pPr>
      <w:proofErr w:type="spellStart"/>
      <w:r>
        <w:rPr>
          <w:rFonts w:ascii="Times New Roman" w:eastAsia="Times New Roman" w:hAnsi="Times New Roman" w:cs="Times New Roman"/>
        </w:rPr>
        <w:t>ции</w:t>
      </w:r>
      <w:proofErr w:type="spellEnd"/>
      <w:r>
        <w:rPr>
          <w:rFonts w:ascii="Times New Roman" w:eastAsia="Times New Roman" w:hAnsi="Times New Roman" w:cs="Times New Roman"/>
        </w:rPr>
        <w:t xml:space="preserve"> проектной научной деятельности студентов в неязыковом вузе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 </w:t>
      </w:r>
      <w:r>
        <w:rPr>
          <w:rFonts w:ascii="Times New Roman" w:eastAsia="Times New Roman" w:hAnsi="Times New Roman" w:cs="Times New Roman"/>
        </w:rPr>
        <w:t xml:space="preserve">167 </w:t>
      </w:r>
      <w:proofErr w:type="spellStart"/>
      <w:r>
        <w:rPr>
          <w:rFonts w:ascii="Times New Roman" w:eastAsia="Times New Roman" w:hAnsi="Times New Roman" w:cs="Times New Roman"/>
          <w:b/>
        </w:rPr>
        <w:t>Ву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Тхи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Тху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Фыонг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Приём аналогии на материале патриотических русских песен при об-</w:t>
      </w:r>
    </w:p>
    <w:p w:rsidR="005E7987" w:rsidRDefault="00D430CF">
      <w:pPr>
        <w:spacing w:after="17" w:line="250" w:lineRule="auto"/>
        <w:ind w:left="861" w:hanging="10"/>
        <w:jc w:val="both"/>
      </w:pPr>
      <w:r>
        <w:rPr>
          <w:rFonts w:ascii="Times New Roman" w:eastAsia="Times New Roman" w:hAnsi="Times New Roman" w:cs="Times New Roman"/>
          <w:color w:val="181717"/>
        </w:rPr>
        <w:t>учении фонетике п</w:t>
      </w:r>
      <w:r>
        <w:rPr>
          <w:rFonts w:ascii="Times New Roman" w:eastAsia="Times New Roman" w:hAnsi="Times New Roman" w:cs="Times New Roman"/>
          <w:color w:val="181717"/>
        </w:rPr>
        <w:t xml:space="preserve">ри изучении РКИ вьетнамскими студентами ............................................ </w:t>
      </w:r>
      <w:r>
        <w:rPr>
          <w:rFonts w:ascii="Times New Roman" w:eastAsia="Times New Roman" w:hAnsi="Times New Roman" w:cs="Times New Roman"/>
        </w:rPr>
        <w:t xml:space="preserve">171 </w:t>
      </w:r>
      <w:proofErr w:type="spellStart"/>
      <w:r>
        <w:rPr>
          <w:rFonts w:ascii="Times New Roman" w:eastAsia="Times New Roman" w:hAnsi="Times New Roman" w:cs="Times New Roman"/>
          <w:b/>
        </w:rPr>
        <w:t>Дуань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Ли</w:t>
      </w:r>
      <w:r>
        <w:rPr>
          <w:rFonts w:ascii="Times New Roman" w:eastAsia="Times New Roman" w:hAnsi="Times New Roman" w:cs="Times New Roman"/>
          <w:color w:val="181717"/>
        </w:rPr>
        <w:t xml:space="preserve"> Интерференция в русской речи носителей китайского диалекта ......................... </w:t>
      </w:r>
      <w:r>
        <w:rPr>
          <w:rFonts w:ascii="Times New Roman" w:eastAsia="Times New Roman" w:hAnsi="Times New Roman" w:cs="Times New Roman"/>
        </w:rPr>
        <w:t xml:space="preserve">177 </w:t>
      </w:r>
      <w:r>
        <w:rPr>
          <w:rFonts w:ascii="Times New Roman" w:eastAsia="Times New Roman" w:hAnsi="Times New Roman" w:cs="Times New Roman"/>
          <w:b/>
        </w:rPr>
        <w:t xml:space="preserve">Ерохина К.Ю., </w:t>
      </w:r>
      <w:proofErr w:type="spellStart"/>
      <w:r>
        <w:rPr>
          <w:rFonts w:ascii="Times New Roman" w:eastAsia="Times New Roman" w:hAnsi="Times New Roman" w:cs="Times New Roman"/>
          <w:b/>
        </w:rPr>
        <w:t>Фирер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А.В. Захарова Т.В., </w:t>
      </w:r>
      <w:proofErr w:type="spellStart"/>
      <w:r>
        <w:rPr>
          <w:rFonts w:ascii="Times New Roman" w:eastAsia="Times New Roman" w:hAnsi="Times New Roman" w:cs="Times New Roman"/>
          <w:b/>
        </w:rPr>
        <w:t>Шелкунов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П.А.</w:t>
      </w:r>
      <w:r>
        <w:rPr>
          <w:rFonts w:ascii="Times New Roman" w:eastAsia="Times New Roman" w:hAnsi="Times New Roman" w:cs="Times New Roman"/>
        </w:rPr>
        <w:t xml:space="preserve"> Основные этапы</w:t>
      </w:r>
      <w:r>
        <w:rPr>
          <w:rFonts w:ascii="Times New Roman" w:eastAsia="Times New Roman" w:hAnsi="Times New Roman" w:cs="Times New Roman"/>
        </w:rPr>
        <w:t xml:space="preserve"> создания виртуального музея истории развития образования «от Енисейской губернии до Красноярского </w:t>
      </w:r>
    </w:p>
    <w:p w:rsidR="005E7987" w:rsidRDefault="00D430CF">
      <w:pPr>
        <w:spacing w:after="0"/>
        <w:ind w:left="846" w:hanging="10"/>
      </w:pPr>
      <w:r>
        <w:rPr>
          <w:rFonts w:ascii="Times New Roman" w:eastAsia="Times New Roman" w:hAnsi="Times New Roman" w:cs="Times New Roman"/>
        </w:rPr>
        <w:t>края»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180</w:t>
      </w:r>
    </w:p>
    <w:p w:rsidR="005E7987" w:rsidRDefault="00D430CF">
      <w:pPr>
        <w:spacing w:after="7"/>
        <w:ind w:left="846" w:hanging="10"/>
      </w:pPr>
      <w:r>
        <w:rPr>
          <w:rFonts w:ascii="Times New Roman" w:eastAsia="Times New Roman" w:hAnsi="Times New Roman" w:cs="Times New Roman"/>
          <w:b/>
        </w:rPr>
        <w:t xml:space="preserve">Ибраимов А.Г., </w:t>
      </w:r>
      <w:proofErr w:type="spellStart"/>
      <w:r>
        <w:rPr>
          <w:rFonts w:ascii="Times New Roman" w:eastAsia="Times New Roman" w:hAnsi="Times New Roman" w:cs="Times New Roman"/>
          <w:b/>
        </w:rPr>
        <w:t>Сейдаметова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З.С., </w:t>
      </w:r>
      <w:proofErr w:type="spellStart"/>
      <w:r>
        <w:rPr>
          <w:rFonts w:ascii="Times New Roman" w:eastAsia="Times New Roman" w:hAnsi="Times New Roman" w:cs="Times New Roman"/>
          <w:b/>
        </w:rPr>
        <w:t>Сеитбулаев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С.Ш.</w:t>
      </w:r>
      <w:r>
        <w:rPr>
          <w:rFonts w:ascii="Times New Roman" w:eastAsia="Times New Roman" w:hAnsi="Times New Roman" w:cs="Times New Roman"/>
          <w:color w:val="181717"/>
        </w:rPr>
        <w:t xml:space="preserve"> Использование автоматической ком-</w:t>
      </w:r>
    </w:p>
    <w:p w:rsidR="005E7987" w:rsidRDefault="00D430CF">
      <w:pPr>
        <w:spacing w:after="0"/>
        <w:ind w:left="846" w:hanging="10"/>
      </w:pPr>
      <w:proofErr w:type="spellStart"/>
      <w:r>
        <w:rPr>
          <w:rFonts w:ascii="Times New Roman" w:eastAsia="Times New Roman" w:hAnsi="Times New Roman" w:cs="Times New Roman"/>
          <w:color w:val="181717"/>
        </w:rPr>
        <w:t>поновки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Figma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186</w:t>
      </w:r>
    </w:p>
    <w:p w:rsidR="005E7987" w:rsidRDefault="00D430CF">
      <w:pPr>
        <w:spacing w:after="17" w:line="250" w:lineRule="auto"/>
        <w:ind w:left="861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Казберов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П.Н.</w:t>
      </w:r>
      <w:r>
        <w:rPr>
          <w:rFonts w:ascii="Times New Roman" w:eastAsia="Times New Roman" w:hAnsi="Times New Roman" w:cs="Times New Roman"/>
          <w:color w:val="181717"/>
        </w:rPr>
        <w:t xml:space="preserve"> Направления во</w:t>
      </w:r>
      <w:r>
        <w:rPr>
          <w:rFonts w:ascii="Times New Roman" w:eastAsia="Times New Roman" w:hAnsi="Times New Roman" w:cs="Times New Roman"/>
          <w:color w:val="181717"/>
        </w:rPr>
        <w:t xml:space="preserve">спитательной работы по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дерадикализации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лиц, отбывающих </w:t>
      </w:r>
    </w:p>
    <w:p w:rsidR="005E7987" w:rsidRDefault="00D430CF">
      <w:pPr>
        <w:pStyle w:val="3"/>
        <w:ind w:left="846"/>
      </w:pPr>
      <w:r>
        <w:t>уголовное наказание за террористические преступления</w:t>
      </w:r>
      <w:r>
        <w:t xml:space="preserve"> ........................................................ 189</w:t>
      </w:r>
    </w:p>
    <w:p w:rsidR="005E7987" w:rsidRDefault="00D430CF">
      <w:pPr>
        <w:spacing w:after="35" w:line="256" w:lineRule="auto"/>
        <w:ind w:left="861" w:hanging="10"/>
        <w:jc w:val="both"/>
      </w:pPr>
      <w:r>
        <w:rPr>
          <w:rFonts w:ascii="Times New Roman" w:eastAsia="Times New Roman" w:hAnsi="Times New Roman" w:cs="Times New Roman"/>
          <w:b/>
        </w:rPr>
        <w:t>Ковалев О.Г.</w:t>
      </w:r>
      <w:r>
        <w:rPr>
          <w:rFonts w:ascii="Times New Roman" w:eastAsia="Times New Roman" w:hAnsi="Times New Roman" w:cs="Times New Roman"/>
        </w:rPr>
        <w:t xml:space="preserve"> Педагогические механизмы профессиональной компетенции преподавателей, реа</w:t>
      </w:r>
      <w:r>
        <w:rPr>
          <w:rFonts w:ascii="Times New Roman" w:eastAsia="Times New Roman" w:hAnsi="Times New Roman" w:cs="Times New Roman"/>
        </w:rPr>
        <w:t xml:space="preserve">лизующих практико-ориентированное обучение курсантов образовательных организаций </w:t>
      </w:r>
    </w:p>
    <w:p w:rsidR="005E7987" w:rsidRDefault="00D430CF">
      <w:pPr>
        <w:spacing w:after="0"/>
        <w:ind w:left="846" w:hanging="10"/>
      </w:pPr>
      <w:r>
        <w:rPr>
          <w:rFonts w:ascii="Times New Roman" w:eastAsia="Times New Roman" w:hAnsi="Times New Roman" w:cs="Times New Roman"/>
        </w:rPr>
        <w:t>ФСИН России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193</w:t>
      </w:r>
    </w:p>
    <w:p w:rsidR="005E7987" w:rsidRDefault="00D430CF">
      <w:pPr>
        <w:spacing w:after="10" w:line="256" w:lineRule="auto"/>
        <w:ind w:left="861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Колиненко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Е.А., Левицкая С.В.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Необходимость развития физической культуры и спорта </w:t>
      </w:r>
    </w:p>
    <w:p w:rsidR="005E7987" w:rsidRDefault="00D430CF">
      <w:pPr>
        <w:pStyle w:val="3"/>
        <w:ind w:left="846"/>
      </w:pPr>
      <w:r>
        <w:rPr>
          <w:color w:val="000000"/>
        </w:rPr>
        <w:t>среди современного российского студенчества</w:t>
      </w:r>
      <w:r>
        <w:t xml:space="preserve">......................................................................... </w:t>
      </w:r>
      <w:r>
        <w:rPr>
          <w:color w:val="000000"/>
        </w:rPr>
        <w:t>196</w:t>
      </w:r>
    </w:p>
    <w:p w:rsidR="005E7987" w:rsidRDefault="00D430CF">
      <w:pPr>
        <w:spacing w:after="21" w:line="247" w:lineRule="auto"/>
        <w:ind w:left="446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899999</wp:posOffset>
                </wp:positionH>
                <wp:positionV relativeFrom="page">
                  <wp:posOffset>900800</wp:posOffset>
                </wp:positionV>
                <wp:extent cx="5940007" cy="7932"/>
                <wp:effectExtent l="0" t="0" r="0" b="0"/>
                <wp:wrapTopAndBottom/>
                <wp:docPr id="3511" name="Group 3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007" cy="7932"/>
                          <a:chOff x="0" y="0"/>
                          <a:chExt cx="5940007" cy="7932"/>
                        </a:xfrm>
                      </wpg:grpSpPr>
                      <wps:wsp>
                        <wps:cNvPr id="216" name="Shape 216"/>
                        <wps:cNvSpPr/>
                        <wps:spPr>
                          <a:xfrm>
                            <a:off x="0" y="0"/>
                            <a:ext cx="5940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0" y="7932"/>
                            <a:ext cx="5940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1" style="width:467.717pt;height:0.624573pt;position:absolute;mso-position-horizontal-relative:page;mso-position-horizontal:absolute;margin-left:70.8661pt;mso-position-vertical-relative:page;margin-top:70.9291pt;" coordsize="59400,79">
                <v:shape id="Shape 216" style="position:absolute;width:59400;height:0;left:0;top:0;" coordsize="5940007,0" path="m0,0l5940007,0">
                  <v:stroke weight="0.125pt" endcap="flat" joinstyle="miter" miterlimit="4" on="true" color="#181717"/>
                  <v:fill on="false" color="#000000" opacity="0"/>
                </v:shape>
                <v:shape id="Shape 217" style="position:absolute;width:59400;height:0;left:0;top:79;" coordsize="5940007,0" path="m0,0l5940007,0">
                  <v:stroke weight="0.125pt" endcap="flat" joinstyle="miter" miterlimit="4" on="true" color="#181717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756001</wp:posOffset>
                </wp:positionH>
                <wp:positionV relativeFrom="page">
                  <wp:posOffset>1080003</wp:posOffset>
                </wp:positionV>
                <wp:extent cx="6084006" cy="691204"/>
                <wp:effectExtent l="0" t="0" r="0" b="0"/>
                <wp:wrapTopAndBottom/>
                <wp:docPr id="3512" name="Group 35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4006" cy="691204"/>
                          <a:chOff x="0" y="0"/>
                          <a:chExt cx="6084006" cy="691204"/>
                        </a:xfrm>
                      </wpg:grpSpPr>
                      <wps:wsp>
                        <wps:cNvPr id="4354" name="Shape 4354"/>
                        <wps:cNvSpPr/>
                        <wps:spPr>
                          <a:xfrm>
                            <a:off x="143999" y="0"/>
                            <a:ext cx="5940007" cy="52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 h="520205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  <a:lnTo>
                                  <a:pt x="5940007" y="520205"/>
                                </a:lnTo>
                                <a:lnTo>
                                  <a:pt x="0" y="520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5" name="Shape 4355"/>
                        <wps:cNvSpPr/>
                        <wps:spPr>
                          <a:xfrm>
                            <a:off x="0" y="170999"/>
                            <a:ext cx="5940007" cy="52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 h="520205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  <a:lnTo>
                                  <a:pt x="5940007" y="520205"/>
                                </a:lnTo>
                                <a:lnTo>
                                  <a:pt x="0" y="520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2483005" y="294299"/>
                            <a:ext cx="1678411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E7987" w:rsidRDefault="00D430C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z w:val="36"/>
                                </w:rPr>
                                <w:t>Содержание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2" style="width:479.056pt;height:54.4255pt;position:absolute;mso-position-horizontal-relative:page;mso-position-horizontal:absolute;margin-left:59.5276pt;mso-position-vertical-relative:page;margin-top:85.0396pt;" coordsize="60840,6912">
                <v:shape id="Shape 4356" style="position:absolute;width:59400;height:5202;left:1439;top:0;" coordsize="5940007,520205" path="m0,0l5940007,0l5940007,520205l0,520205l0,0">
                  <v:stroke weight="0pt" endcap="flat" joinstyle="miter" miterlimit="10" on="false" color="#000000" opacity="0"/>
                  <v:fill on="true" color="#c2d69b"/>
                </v:shape>
                <v:shape id="Shape 4357" style="position:absolute;width:59400;height:5202;left:0;top:1709;" coordsize="5940007,520205" path="m0,0l5940007,0l5940007,520205l0,520205l0,0">
                  <v:stroke weight="0pt" endcap="flat" joinstyle="miter" miterlimit="10" on="false" color="#000000" opacity="0"/>
                  <v:fill on="true" color="#c2d69b"/>
                </v:shape>
                <v:rect id="Rectangle 220" style="position:absolute;width:16784;height:2716;left:24830;top:29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181717"/>
                            <w:sz w:val="36"/>
                          </w:rPr>
                          <w:t xml:space="preserve">Содержание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</w:rPr>
        <w:t>Колосов Г.Н.</w:t>
      </w:r>
      <w:r>
        <w:rPr>
          <w:rFonts w:ascii="Times New Roman" w:eastAsia="Times New Roman" w:hAnsi="Times New Roman" w:cs="Times New Roman"/>
        </w:rPr>
        <w:t xml:space="preserve"> История зарождения и проведения I </w:t>
      </w:r>
      <w:proofErr w:type="spellStart"/>
      <w:r>
        <w:rPr>
          <w:rFonts w:ascii="Times New Roman" w:eastAsia="Times New Roman" w:hAnsi="Times New Roman" w:cs="Times New Roman"/>
        </w:rPr>
        <w:t>Всекарельской</w:t>
      </w:r>
      <w:proofErr w:type="spellEnd"/>
      <w:r>
        <w:rPr>
          <w:rFonts w:ascii="Times New Roman" w:eastAsia="Times New Roman" w:hAnsi="Times New Roman" w:cs="Times New Roman"/>
        </w:rPr>
        <w:t xml:space="preserve"> зимней спартакиады</w:t>
      </w:r>
      <w:r>
        <w:rPr>
          <w:rFonts w:ascii="Times New Roman" w:eastAsia="Times New Roman" w:hAnsi="Times New Roman" w:cs="Times New Roman"/>
          <w:color w:val="181717"/>
        </w:rPr>
        <w:t xml:space="preserve"> .... </w:t>
      </w:r>
      <w:r>
        <w:rPr>
          <w:rFonts w:ascii="Times New Roman" w:eastAsia="Times New Roman" w:hAnsi="Times New Roman" w:cs="Times New Roman"/>
        </w:rPr>
        <w:t xml:space="preserve">199 </w:t>
      </w:r>
      <w:r>
        <w:rPr>
          <w:rFonts w:ascii="Times New Roman" w:eastAsia="Times New Roman" w:hAnsi="Times New Roman" w:cs="Times New Roman"/>
          <w:b/>
        </w:rPr>
        <w:t>Колосов Г.Н.</w:t>
      </w:r>
      <w:r>
        <w:rPr>
          <w:rFonts w:ascii="Times New Roman" w:eastAsia="Times New Roman" w:hAnsi="Times New Roman" w:cs="Times New Roman"/>
        </w:rPr>
        <w:t xml:space="preserve"> К вопросу о проведении и подготовке к </w:t>
      </w:r>
      <w:proofErr w:type="spellStart"/>
      <w:r>
        <w:rPr>
          <w:rFonts w:ascii="Times New Roman" w:eastAsia="Times New Roman" w:hAnsi="Times New Roman" w:cs="Times New Roman"/>
        </w:rPr>
        <w:t>Всекарельской</w:t>
      </w:r>
      <w:proofErr w:type="spellEnd"/>
      <w:r>
        <w:rPr>
          <w:rFonts w:ascii="Times New Roman" w:eastAsia="Times New Roman" w:hAnsi="Times New Roman" w:cs="Times New Roman"/>
        </w:rPr>
        <w:t xml:space="preserve"> детской зимней </w:t>
      </w:r>
      <w:proofErr w:type="spellStart"/>
      <w:r>
        <w:rPr>
          <w:rFonts w:ascii="Times New Roman" w:eastAsia="Times New Roman" w:hAnsi="Times New Roman" w:cs="Times New Roman"/>
        </w:rPr>
        <w:t>спарта</w:t>
      </w:r>
      <w:proofErr w:type="spellEnd"/>
      <w:r>
        <w:rPr>
          <w:rFonts w:ascii="Times New Roman" w:eastAsia="Times New Roman" w:hAnsi="Times New Roman" w:cs="Times New Roman"/>
        </w:rPr>
        <w:t>-</w:t>
      </w:r>
    </w:p>
    <w:p w:rsidR="005E7987" w:rsidRDefault="00D430CF">
      <w:pPr>
        <w:spacing w:after="17" w:line="250" w:lineRule="auto"/>
        <w:ind w:left="860" w:hanging="10"/>
        <w:jc w:val="both"/>
      </w:pPr>
      <w:proofErr w:type="spellStart"/>
      <w:r>
        <w:rPr>
          <w:rFonts w:ascii="Times New Roman" w:eastAsia="Times New Roman" w:hAnsi="Times New Roman" w:cs="Times New Roman"/>
        </w:rPr>
        <w:lastRenderedPageBreak/>
        <w:t>киаде</w:t>
      </w:r>
      <w:proofErr w:type="spellEnd"/>
      <w:r>
        <w:rPr>
          <w:rFonts w:ascii="Times New Roman" w:eastAsia="Times New Roman" w:hAnsi="Times New Roman" w:cs="Times New Roman"/>
        </w:rPr>
        <w:t xml:space="preserve"> учащихся города Петрозаводска 1936 года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</w:t>
      </w:r>
      <w:r>
        <w:rPr>
          <w:rFonts w:ascii="Times New Roman" w:eastAsia="Times New Roman" w:hAnsi="Times New Roman" w:cs="Times New Roman"/>
          <w:color w:val="181717"/>
        </w:rPr>
        <w:t xml:space="preserve">........................ </w:t>
      </w:r>
      <w:r>
        <w:rPr>
          <w:rFonts w:ascii="Times New Roman" w:eastAsia="Times New Roman" w:hAnsi="Times New Roman" w:cs="Times New Roman"/>
        </w:rPr>
        <w:t xml:space="preserve">202 </w:t>
      </w:r>
      <w:r>
        <w:rPr>
          <w:rFonts w:ascii="Times New Roman" w:eastAsia="Times New Roman" w:hAnsi="Times New Roman" w:cs="Times New Roman"/>
          <w:b/>
        </w:rPr>
        <w:t xml:space="preserve">Левицкая С.В., </w:t>
      </w:r>
      <w:proofErr w:type="spellStart"/>
      <w:r>
        <w:rPr>
          <w:rFonts w:ascii="Times New Roman" w:eastAsia="Times New Roman" w:hAnsi="Times New Roman" w:cs="Times New Roman"/>
          <w:b/>
        </w:rPr>
        <w:t>Болгова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А.К., Родионова А.Г.</w:t>
      </w:r>
      <w:r>
        <w:rPr>
          <w:rFonts w:ascii="Times New Roman" w:eastAsia="Times New Roman" w:hAnsi="Times New Roman" w:cs="Times New Roman"/>
          <w:color w:val="181717"/>
        </w:rPr>
        <w:t xml:space="preserve"> Перспективы применения китайских традиционных физических методов в физическом воспитании студентов непрофильных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специаль</w:t>
      </w:r>
      <w:proofErr w:type="spellEnd"/>
      <w:r>
        <w:rPr>
          <w:rFonts w:ascii="Times New Roman" w:eastAsia="Times New Roman" w:hAnsi="Times New Roman" w:cs="Times New Roman"/>
          <w:color w:val="181717"/>
        </w:rPr>
        <w:t>-</w:t>
      </w:r>
    </w:p>
    <w:p w:rsidR="005E7987" w:rsidRDefault="00D430CF">
      <w:pPr>
        <w:pStyle w:val="3"/>
        <w:ind w:left="846"/>
      </w:pPr>
      <w:proofErr w:type="spellStart"/>
      <w:r>
        <w:t>ностей</w:t>
      </w:r>
      <w:proofErr w:type="spellEnd"/>
      <w:r>
        <w:t xml:space="preserve"> высших учебных учреждений России</w:t>
      </w:r>
      <w:r>
        <w:t xml:space="preserve"> .....................</w:t>
      </w:r>
      <w:r>
        <w:t xml:space="preserve">...................................................... </w:t>
      </w:r>
      <w:r>
        <w:rPr>
          <w:color w:val="000000"/>
        </w:rPr>
        <w:t>205</w:t>
      </w:r>
    </w:p>
    <w:p w:rsidR="005E7987" w:rsidRDefault="00D430CF">
      <w:pPr>
        <w:spacing w:after="11" w:line="256" w:lineRule="auto"/>
        <w:ind w:left="860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Менумеров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Р.М.</w:t>
      </w:r>
      <w:r>
        <w:rPr>
          <w:rFonts w:ascii="Times New Roman" w:eastAsia="Times New Roman" w:hAnsi="Times New Roman" w:cs="Times New Roman"/>
        </w:rPr>
        <w:t xml:space="preserve"> Формирование профессиональных компетенций студентов в процессе освоения образовательной программы «</w:t>
      </w:r>
      <w:proofErr w:type="spellStart"/>
      <w:r>
        <w:rPr>
          <w:rFonts w:ascii="Times New Roman" w:eastAsia="Times New Roman" w:hAnsi="Times New Roman" w:cs="Times New Roman"/>
        </w:rPr>
        <w:t>Техносферная</w:t>
      </w:r>
      <w:proofErr w:type="spellEnd"/>
      <w:r>
        <w:rPr>
          <w:rFonts w:ascii="Times New Roman" w:eastAsia="Times New Roman" w:hAnsi="Times New Roman" w:cs="Times New Roman"/>
        </w:rPr>
        <w:t xml:space="preserve"> безопасность»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 </w:t>
      </w:r>
      <w:r>
        <w:rPr>
          <w:rFonts w:ascii="Times New Roman" w:eastAsia="Times New Roman" w:hAnsi="Times New Roman" w:cs="Times New Roman"/>
        </w:rPr>
        <w:t xml:space="preserve">210 </w:t>
      </w:r>
      <w:proofErr w:type="spellStart"/>
      <w:r>
        <w:rPr>
          <w:rFonts w:ascii="Times New Roman" w:eastAsia="Times New Roman" w:hAnsi="Times New Roman" w:cs="Times New Roman"/>
          <w:b/>
        </w:rPr>
        <w:t>Мухаметгалиева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С.Х., Чернов Д.В., </w:t>
      </w:r>
      <w:proofErr w:type="spellStart"/>
      <w:r>
        <w:rPr>
          <w:rFonts w:ascii="Times New Roman" w:eastAsia="Times New Roman" w:hAnsi="Times New Roman" w:cs="Times New Roman"/>
          <w:b/>
        </w:rPr>
        <w:t>Фардетдинова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Л.А.</w:t>
      </w:r>
      <w:r>
        <w:rPr>
          <w:rFonts w:ascii="Times New Roman" w:eastAsia="Times New Roman" w:hAnsi="Times New Roman" w:cs="Times New Roman"/>
          <w:color w:val="181717"/>
        </w:rPr>
        <w:t xml:space="preserve"> Эффективные практики правового </w:t>
      </w:r>
    </w:p>
    <w:p w:rsidR="005E7987" w:rsidRDefault="00D430CF">
      <w:pPr>
        <w:spacing w:after="17" w:line="250" w:lineRule="auto"/>
        <w:ind w:left="860" w:hanging="10"/>
        <w:jc w:val="both"/>
      </w:pPr>
      <w:r>
        <w:rPr>
          <w:rFonts w:ascii="Times New Roman" w:eastAsia="Times New Roman" w:hAnsi="Times New Roman" w:cs="Times New Roman"/>
          <w:color w:val="181717"/>
        </w:rPr>
        <w:t xml:space="preserve">воспитания в рамках деятельности научных кружков ............................................................. </w:t>
      </w:r>
      <w:r>
        <w:rPr>
          <w:rFonts w:ascii="Times New Roman" w:eastAsia="Times New Roman" w:hAnsi="Times New Roman" w:cs="Times New Roman"/>
        </w:rPr>
        <w:t xml:space="preserve">214 </w:t>
      </w:r>
      <w:r>
        <w:rPr>
          <w:rFonts w:ascii="Times New Roman" w:eastAsia="Times New Roman" w:hAnsi="Times New Roman" w:cs="Times New Roman"/>
          <w:b/>
        </w:rPr>
        <w:t>Павлов И.В., Павлова И.И., Павлов В.И.</w:t>
      </w:r>
      <w:r>
        <w:rPr>
          <w:rFonts w:ascii="Times New Roman" w:eastAsia="Times New Roman" w:hAnsi="Times New Roman" w:cs="Times New Roman"/>
          <w:color w:val="181717"/>
        </w:rPr>
        <w:t xml:space="preserve"> Воспитание патриотизма у обучающ</w:t>
      </w:r>
      <w:r>
        <w:rPr>
          <w:rFonts w:ascii="Times New Roman" w:eastAsia="Times New Roman" w:hAnsi="Times New Roman" w:cs="Times New Roman"/>
          <w:color w:val="181717"/>
        </w:rPr>
        <w:t>ихся на ос-</w:t>
      </w:r>
    </w:p>
    <w:p w:rsidR="005E7987" w:rsidRDefault="00D430CF">
      <w:pPr>
        <w:spacing w:after="0"/>
        <w:ind w:left="846" w:hanging="10"/>
      </w:pPr>
      <w:proofErr w:type="spellStart"/>
      <w:r>
        <w:rPr>
          <w:rFonts w:ascii="Times New Roman" w:eastAsia="Times New Roman" w:hAnsi="Times New Roman" w:cs="Times New Roman"/>
          <w:color w:val="181717"/>
        </w:rPr>
        <w:t>нове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семейных ценностей 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221</w:t>
      </w:r>
    </w:p>
    <w:p w:rsidR="005E7987" w:rsidRDefault="00D430CF">
      <w:pPr>
        <w:spacing w:after="17" w:line="250" w:lineRule="auto"/>
        <w:ind w:left="860" w:hanging="10"/>
        <w:jc w:val="both"/>
      </w:pPr>
      <w:r>
        <w:rPr>
          <w:rFonts w:ascii="Times New Roman" w:eastAsia="Times New Roman" w:hAnsi="Times New Roman" w:cs="Times New Roman"/>
          <w:b/>
        </w:rPr>
        <w:t>Родионова А.Г., Левицкая С.В.</w:t>
      </w:r>
      <w:r>
        <w:rPr>
          <w:rFonts w:ascii="Times New Roman" w:eastAsia="Times New Roman" w:hAnsi="Times New Roman" w:cs="Times New Roman"/>
          <w:color w:val="181717"/>
        </w:rPr>
        <w:t xml:space="preserve"> Взаимосвязь компьютерного спорта и физической актив-</w:t>
      </w:r>
    </w:p>
    <w:p w:rsidR="005E7987" w:rsidRDefault="00D430CF">
      <w:pPr>
        <w:spacing w:after="0"/>
        <w:ind w:left="846" w:hanging="10"/>
      </w:pPr>
      <w:proofErr w:type="spellStart"/>
      <w:r>
        <w:rPr>
          <w:rFonts w:ascii="Times New Roman" w:eastAsia="Times New Roman" w:hAnsi="Times New Roman" w:cs="Times New Roman"/>
          <w:color w:val="181717"/>
        </w:rPr>
        <w:t>ности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226</w:t>
      </w:r>
    </w:p>
    <w:p w:rsidR="005E7987" w:rsidRDefault="00D430CF">
      <w:pPr>
        <w:spacing w:after="17" w:line="250" w:lineRule="auto"/>
        <w:ind w:left="860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Рябкова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В.В.</w:t>
      </w:r>
      <w:r>
        <w:rPr>
          <w:rFonts w:ascii="Times New Roman" w:eastAsia="Times New Roman" w:hAnsi="Times New Roman" w:cs="Times New Roman"/>
          <w:color w:val="181717"/>
        </w:rPr>
        <w:t xml:space="preserve"> Роль факультатива по иностранному языку в системе формирования индивиду-</w:t>
      </w:r>
    </w:p>
    <w:p w:rsidR="005E7987" w:rsidRDefault="00D430CF">
      <w:pPr>
        <w:spacing w:after="0"/>
        <w:ind w:left="846" w:hanging="10"/>
      </w:pPr>
      <w:proofErr w:type="spellStart"/>
      <w:r>
        <w:rPr>
          <w:rFonts w:ascii="Times New Roman" w:eastAsia="Times New Roman" w:hAnsi="Times New Roman" w:cs="Times New Roman"/>
          <w:color w:val="181717"/>
        </w:rPr>
        <w:t>альных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образовательных</w:t>
      </w:r>
      <w:r>
        <w:rPr>
          <w:rFonts w:ascii="Times New Roman" w:eastAsia="Times New Roman" w:hAnsi="Times New Roman" w:cs="Times New Roman"/>
          <w:color w:val="181717"/>
        </w:rPr>
        <w:t xml:space="preserve"> траекторий 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229</w:t>
      </w:r>
    </w:p>
    <w:p w:rsidR="005E7987" w:rsidRDefault="00D430CF">
      <w:pPr>
        <w:spacing w:after="7"/>
        <w:ind w:left="846" w:hanging="10"/>
      </w:pPr>
      <w:proofErr w:type="spellStart"/>
      <w:r>
        <w:rPr>
          <w:rFonts w:ascii="Times New Roman" w:eastAsia="Times New Roman" w:hAnsi="Times New Roman" w:cs="Times New Roman"/>
          <w:b/>
        </w:rPr>
        <w:t>Сейдаметова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З.С., </w:t>
      </w:r>
      <w:proofErr w:type="spellStart"/>
      <w:r>
        <w:rPr>
          <w:rFonts w:ascii="Times New Roman" w:eastAsia="Times New Roman" w:hAnsi="Times New Roman" w:cs="Times New Roman"/>
          <w:b/>
        </w:rPr>
        <w:t>Сеитбулаев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С.Ш., Ибраимов А.Г.</w:t>
      </w:r>
      <w:r>
        <w:rPr>
          <w:rFonts w:ascii="Times New Roman" w:eastAsia="Times New Roman" w:hAnsi="Times New Roman" w:cs="Times New Roman"/>
        </w:rPr>
        <w:t xml:space="preserve"> Визуализация данных в сфере </w:t>
      </w:r>
      <w:proofErr w:type="spellStart"/>
      <w:r>
        <w:rPr>
          <w:rFonts w:ascii="Times New Roman" w:eastAsia="Times New Roman" w:hAnsi="Times New Roman" w:cs="Times New Roman"/>
        </w:rPr>
        <w:t>образо</w:t>
      </w:r>
      <w:proofErr w:type="spellEnd"/>
      <w:r>
        <w:rPr>
          <w:rFonts w:ascii="Times New Roman" w:eastAsia="Times New Roman" w:hAnsi="Times New Roman" w:cs="Times New Roman"/>
        </w:rPr>
        <w:t>-</w:t>
      </w:r>
    </w:p>
    <w:p w:rsidR="005E7987" w:rsidRDefault="00D430CF">
      <w:pPr>
        <w:pStyle w:val="3"/>
        <w:ind w:left="846"/>
      </w:pPr>
      <w:proofErr w:type="spellStart"/>
      <w:r>
        <w:rPr>
          <w:color w:val="000000"/>
        </w:rPr>
        <w:t>вании</w:t>
      </w:r>
      <w:proofErr w:type="spellEnd"/>
      <w:r>
        <w:rPr>
          <w:color w:val="000000"/>
        </w:rPr>
        <w:t xml:space="preserve"> библиотеками </w:t>
      </w:r>
      <w:proofErr w:type="spellStart"/>
      <w:r>
        <w:rPr>
          <w:color w:val="000000"/>
        </w:rPr>
        <w:t>Python</w:t>
      </w:r>
      <w:proofErr w:type="spellEnd"/>
      <w:r>
        <w:t xml:space="preserve"> .......................................</w:t>
      </w:r>
      <w:r>
        <w:t xml:space="preserve">.................................................................. </w:t>
      </w:r>
      <w:r>
        <w:rPr>
          <w:color w:val="000000"/>
        </w:rPr>
        <w:t>232</w:t>
      </w:r>
    </w:p>
    <w:p w:rsidR="005E7987" w:rsidRDefault="00D430CF">
      <w:pPr>
        <w:spacing w:after="17" w:line="250" w:lineRule="auto"/>
        <w:ind w:left="860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Смирнова Ю.О., </w:t>
      </w:r>
      <w:proofErr w:type="spellStart"/>
      <w:r>
        <w:rPr>
          <w:rFonts w:ascii="Times New Roman" w:eastAsia="Times New Roman" w:hAnsi="Times New Roman" w:cs="Times New Roman"/>
          <w:b/>
        </w:rPr>
        <w:t>Сохранов</w:t>
      </w:r>
      <w:proofErr w:type="spellEnd"/>
      <w:r>
        <w:rPr>
          <w:rFonts w:ascii="Times New Roman" w:eastAsia="Times New Roman" w:hAnsi="Times New Roman" w:cs="Times New Roman"/>
          <w:b/>
        </w:rPr>
        <w:t>-Преображенский В.В.</w:t>
      </w:r>
      <w:r>
        <w:rPr>
          <w:rFonts w:ascii="Times New Roman" w:eastAsia="Times New Roman" w:hAnsi="Times New Roman" w:cs="Times New Roman"/>
          <w:color w:val="181717"/>
        </w:rPr>
        <w:t xml:space="preserve"> Теоретические аспекты формирования готовности бакалавров технических специальностей к научно-исследовательской деятельно-</w:t>
      </w:r>
    </w:p>
    <w:p w:rsidR="005E7987" w:rsidRDefault="00D430CF">
      <w:pPr>
        <w:spacing w:after="251" w:line="250" w:lineRule="auto"/>
        <w:ind w:left="860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181717"/>
        </w:rPr>
        <w:t>сти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на основе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компе</w:t>
      </w:r>
      <w:r>
        <w:rPr>
          <w:rFonts w:ascii="Times New Roman" w:eastAsia="Times New Roman" w:hAnsi="Times New Roman" w:cs="Times New Roman"/>
          <w:color w:val="181717"/>
        </w:rPr>
        <w:t>тентностного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подхода 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 xml:space="preserve">238 </w:t>
      </w:r>
      <w:r>
        <w:rPr>
          <w:rFonts w:ascii="Times New Roman" w:eastAsia="Times New Roman" w:hAnsi="Times New Roman" w:cs="Times New Roman"/>
          <w:b/>
        </w:rPr>
        <w:t xml:space="preserve">Соколов П.С., </w:t>
      </w:r>
      <w:proofErr w:type="spellStart"/>
      <w:r>
        <w:rPr>
          <w:rFonts w:ascii="Times New Roman" w:eastAsia="Times New Roman" w:hAnsi="Times New Roman" w:cs="Times New Roman"/>
          <w:b/>
        </w:rPr>
        <w:t>Палаткин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И.В., </w:t>
      </w:r>
      <w:proofErr w:type="spellStart"/>
      <w:r>
        <w:rPr>
          <w:rFonts w:ascii="Times New Roman" w:eastAsia="Times New Roman" w:hAnsi="Times New Roman" w:cs="Times New Roman"/>
          <w:b/>
        </w:rPr>
        <w:t>Пауесов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С.А.</w:t>
      </w:r>
      <w:r>
        <w:rPr>
          <w:rFonts w:ascii="Times New Roman" w:eastAsia="Times New Roman" w:hAnsi="Times New Roman" w:cs="Times New Roman"/>
          <w:color w:val="181717"/>
        </w:rPr>
        <w:t xml:space="preserve"> Изменение показателей физической подготовленности при применении методики восстановления и повышения работос</w:t>
      </w:r>
      <w:r>
        <w:rPr>
          <w:rFonts w:ascii="Times New Roman" w:eastAsia="Times New Roman" w:hAnsi="Times New Roman" w:cs="Times New Roman"/>
          <w:color w:val="181717"/>
        </w:rPr>
        <w:t xml:space="preserve">пособности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орга</w:t>
      </w:r>
      <w:proofErr w:type="spellEnd"/>
      <w:r>
        <w:rPr>
          <w:rFonts w:ascii="Times New Roman" w:eastAsia="Times New Roman" w:hAnsi="Times New Roman" w:cs="Times New Roman"/>
          <w:color w:val="181717"/>
        </w:rPr>
        <w:t>-</w:t>
      </w:r>
    </w:p>
    <w:p w:rsidR="005E7987" w:rsidRDefault="00D430CF">
      <w:pPr>
        <w:tabs>
          <w:tab w:val="center" w:pos="341"/>
          <w:tab w:val="right" w:pos="9638"/>
        </w:tabs>
        <w:spacing w:before="50" w:after="128"/>
        <w:ind w:righ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180145</wp:posOffset>
                </wp:positionH>
                <wp:positionV relativeFrom="paragraph">
                  <wp:posOffset>-39831</wp:posOffset>
                </wp:positionV>
                <wp:extent cx="5940007" cy="7934"/>
                <wp:effectExtent l="0" t="0" r="0" b="0"/>
                <wp:wrapSquare wrapText="bothSides"/>
                <wp:docPr id="3513" name="Group 3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007" cy="7934"/>
                          <a:chOff x="0" y="0"/>
                          <a:chExt cx="5940007" cy="7934"/>
                        </a:xfrm>
                      </wpg:grpSpPr>
                      <wps:wsp>
                        <wps:cNvPr id="221" name="Shape 221"/>
                        <wps:cNvSpPr/>
                        <wps:spPr>
                          <a:xfrm>
                            <a:off x="0" y="0"/>
                            <a:ext cx="5940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0" y="7934"/>
                            <a:ext cx="59400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7">
                                <a:moveTo>
                                  <a:pt x="0" y="0"/>
                                </a:moveTo>
                                <a:lnTo>
                                  <a:pt x="5940007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3" style="width:467.717pt;height:0.624695pt;position:absolute;mso-position-horizontal-relative:text;mso-position-horizontal:absolute;margin-left:14.1846pt;mso-position-vertical-relative:text;margin-top:-3.13635pt;" coordsize="59400,79">
                <v:shape id="Shape 221" style="position:absolute;width:59400;height:0;left:0;top:0;" coordsize="5940007,0" path="m0,0l5940007,0">
                  <v:stroke weight="0.125pt" endcap="flat" joinstyle="miter" miterlimit="4" on="true" color="#181717"/>
                  <v:fill on="false" color="#000000" opacity="0"/>
                </v:shape>
                <v:shape id="Shape 222" style="position:absolute;width:59400;height:0;left:0;top:79;" coordsize="5940007,0" path="m0,0l5940007,0">
                  <v:stroke weight="0.125pt" endcap="flat" joinstyle="miter" miterlimit="4" on="true" color="#18171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ab/>
      </w:r>
      <w:r>
        <w:rPr>
          <w:rFonts w:ascii="Times New Roman" w:eastAsia="Times New Roman" w:hAnsi="Times New Roman" w:cs="Times New Roman"/>
          <w:color w:val="181717"/>
          <w:sz w:val="24"/>
        </w:rPr>
        <w:t>6</w:t>
      </w:r>
      <w:r>
        <w:rPr>
          <w:rFonts w:ascii="Times New Roman" w:eastAsia="Times New Roman" w:hAnsi="Times New Roman" w:cs="Times New Roman"/>
          <w:color w:val="181717"/>
          <w:sz w:val="24"/>
        </w:rPr>
        <w:tab/>
      </w:r>
      <w:r>
        <w:rPr>
          <w:rFonts w:ascii="Times New Roman" w:eastAsia="Times New Roman" w:hAnsi="Times New Roman" w:cs="Times New Roman"/>
          <w:i/>
          <w:color w:val="181717"/>
          <w:sz w:val="24"/>
        </w:rPr>
        <w:t>SCIENCE PROSPECTS. № 4(175).2024.</w:t>
      </w:r>
    </w:p>
    <w:p w:rsidR="005E7987" w:rsidRDefault="00D430CF">
      <w:pPr>
        <w:pStyle w:val="3"/>
        <w:ind w:left="577"/>
      </w:pPr>
      <w:proofErr w:type="spellStart"/>
      <w:r>
        <w:t>низма</w:t>
      </w:r>
      <w:proofErr w:type="spellEnd"/>
      <w:r>
        <w:t xml:space="preserve"> человека</w:t>
      </w:r>
      <w:r>
        <w:t xml:space="preserve"> .............................................................................................................................. </w:t>
      </w:r>
      <w:r>
        <w:rPr>
          <w:color w:val="000000"/>
        </w:rPr>
        <w:t>242</w:t>
      </w:r>
    </w:p>
    <w:p w:rsidR="005E7987" w:rsidRDefault="00D430CF">
      <w:pPr>
        <w:spacing w:after="17" w:line="250" w:lineRule="auto"/>
        <w:ind w:left="562" w:right="284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Старкова А.В., Тимофеев И.И., </w:t>
      </w:r>
      <w:proofErr w:type="spellStart"/>
      <w:r>
        <w:rPr>
          <w:rFonts w:ascii="Times New Roman" w:eastAsia="Times New Roman" w:hAnsi="Times New Roman" w:cs="Times New Roman"/>
          <w:b/>
        </w:rPr>
        <w:t>Колодезникова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С.И.</w:t>
      </w:r>
      <w:r>
        <w:rPr>
          <w:rFonts w:ascii="Times New Roman" w:eastAsia="Times New Roman" w:hAnsi="Times New Roman" w:cs="Times New Roman"/>
          <w:color w:val="181717"/>
        </w:rPr>
        <w:t xml:space="preserve"> Оценка эффективности и профессиональной компетентности инструкторов массового катания на открытых катках .................. </w:t>
      </w:r>
      <w:r>
        <w:rPr>
          <w:rFonts w:ascii="Times New Roman" w:eastAsia="Times New Roman" w:hAnsi="Times New Roman" w:cs="Times New Roman"/>
        </w:rPr>
        <w:t xml:space="preserve">246 </w:t>
      </w:r>
      <w:r>
        <w:rPr>
          <w:rFonts w:ascii="Times New Roman" w:eastAsia="Times New Roman" w:hAnsi="Times New Roman" w:cs="Times New Roman"/>
          <w:b/>
        </w:rPr>
        <w:t>Фёдоров А.Ф.</w:t>
      </w:r>
      <w:r>
        <w:rPr>
          <w:rFonts w:ascii="Times New Roman" w:eastAsia="Times New Roman" w:hAnsi="Times New Roman" w:cs="Times New Roman"/>
          <w:color w:val="181717"/>
        </w:rPr>
        <w:t xml:space="preserve"> Психолого-педагогические условия возникновения суицидального поведения </w:t>
      </w:r>
    </w:p>
    <w:p w:rsidR="005E7987" w:rsidRDefault="00D430CF">
      <w:pPr>
        <w:spacing w:after="0"/>
        <w:ind w:left="577" w:hanging="10"/>
      </w:pPr>
      <w:r>
        <w:rPr>
          <w:rFonts w:ascii="Times New Roman" w:eastAsia="Times New Roman" w:hAnsi="Times New Roman" w:cs="Times New Roman"/>
          <w:color w:val="181717"/>
        </w:rPr>
        <w:t>у сотрудников пенитенциарной системы .....</w:t>
      </w:r>
      <w:r>
        <w:rPr>
          <w:rFonts w:ascii="Times New Roman" w:eastAsia="Times New Roman" w:hAnsi="Times New Roman" w:cs="Times New Roman"/>
          <w:color w:val="181717"/>
        </w:rPr>
        <w:t xml:space="preserve">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250</w:t>
      </w:r>
    </w:p>
    <w:p w:rsidR="005E7987" w:rsidRDefault="00D430CF">
      <w:pPr>
        <w:spacing w:after="7"/>
        <w:ind w:left="577" w:hanging="10"/>
      </w:pPr>
      <w:proofErr w:type="spellStart"/>
      <w:r>
        <w:rPr>
          <w:rFonts w:ascii="Times New Roman" w:eastAsia="Times New Roman" w:hAnsi="Times New Roman" w:cs="Times New Roman"/>
          <w:b/>
        </w:rPr>
        <w:t>Shmagrinskaya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N.V., </w:t>
      </w:r>
      <w:proofErr w:type="spellStart"/>
      <w:r>
        <w:rPr>
          <w:rFonts w:ascii="Times New Roman" w:eastAsia="Times New Roman" w:hAnsi="Times New Roman" w:cs="Times New Roman"/>
          <w:b/>
        </w:rPr>
        <w:t>Dadayan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Yu.S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b/>
        </w:rPr>
        <w:t>Nikulina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E.V.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Malfunction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Education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System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During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5E7987" w:rsidRDefault="00D430CF">
      <w:pPr>
        <w:spacing w:after="0"/>
        <w:ind w:left="577" w:hanging="10"/>
      </w:pP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Covid</w:t>
      </w:r>
      <w:proofErr w:type="spellEnd"/>
      <w:r>
        <w:rPr>
          <w:rFonts w:ascii="Times New Roman" w:eastAsia="Times New Roman" w:hAnsi="Times New Roman" w:cs="Times New Roman"/>
        </w:rPr>
        <w:t xml:space="preserve"> 19 </w:t>
      </w:r>
      <w:proofErr w:type="spellStart"/>
      <w:r>
        <w:rPr>
          <w:rFonts w:ascii="Times New Roman" w:eastAsia="Times New Roman" w:hAnsi="Times New Roman" w:cs="Times New Roman"/>
        </w:rPr>
        <w:t>Pandemic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</w:t>
      </w:r>
      <w:r>
        <w:rPr>
          <w:rFonts w:ascii="Times New Roman" w:eastAsia="Times New Roman" w:hAnsi="Times New Roman" w:cs="Times New Roman"/>
          <w:color w:val="181717"/>
        </w:rPr>
        <w:t xml:space="preserve">........................................................ </w:t>
      </w:r>
      <w:r>
        <w:rPr>
          <w:rFonts w:ascii="Times New Roman" w:eastAsia="Times New Roman" w:hAnsi="Times New Roman" w:cs="Times New Roman"/>
        </w:rPr>
        <w:t>253</w:t>
      </w:r>
    </w:p>
    <w:p w:rsidR="005E7987" w:rsidRDefault="00D430CF">
      <w:pPr>
        <w:spacing w:after="115" w:line="250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Шустова Н.С., </w:t>
      </w:r>
      <w:proofErr w:type="spellStart"/>
      <w:r>
        <w:rPr>
          <w:rFonts w:ascii="Times New Roman" w:eastAsia="Times New Roman" w:hAnsi="Times New Roman" w:cs="Times New Roman"/>
          <w:b/>
        </w:rPr>
        <w:t>Беришвили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О.Н.</w:t>
      </w:r>
      <w:r>
        <w:rPr>
          <w:rFonts w:ascii="Times New Roman" w:eastAsia="Times New Roman" w:hAnsi="Times New Roman" w:cs="Times New Roman"/>
          <w:color w:val="181717"/>
        </w:rPr>
        <w:t xml:space="preserve"> Правовая компетентность студентов аграрного вуза</w:t>
      </w:r>
      <w:proofErr w:type="gramStart"/>
      <w:r>
        <w:rPr>
          <w:rFonts w:ascii="Times New Roman" w:eastAsia="Times New Roman" w:hAnsi="Times New Roman" w:cs="Times New Roman"/>
          <w:color w:val="181717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color w:val="181717"/>
        </w:rPr>
        <w:t xml:space="preserve">. </w:t>
      </w:r>
      <w:r>
        <w:rPr>
          <w:rFonts w:ascii="Times New Roman" w:eastAsia="Times New Roman" w:hAnsi="Times New Roman" w:cs="Times New Roman"/>
        </w:rPr>
        <w:t>257</w:t>
      </w:r>
    </w:p>
    <w:p w:rsidR="005E7987" w:rsidRDefault="00D430CF">
      <w:pPr>
        <w:pStyle w:val="2"/>
        <w:spacing w:after="107"/>
        <w:ind w:left="-5"/>
      </w:pPr>
      <w:r>
        <w:rPr>
          <w:rFonts w:ascii="Franklin Gothic" w:eastAsia="Franklin Gothic" w:hAnsi="Franklin Gothic" w:cs="Franklin Gothic"/>
          <w:color w:val="000000"/>
        </w:rPr>
        <w:t>Профессиональное образование</w:t>
      </w:r>
    </w:p>
    <w:p w:rsidR="005E7987" w:rsidRDefault="00D430CF">
      <w:pPr>
        <w:spacing w:after="17" w:line="250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>Боброва О.А.</w:t>
      </w:r>
      <w:r>
        <w:rPr>
          <w:rFonts w:ascii="Times New Roman" w:eastAsia="Times New Roman" w:hAnsi="Times New Roman" w:cs="Times New Roman"/>
          <w:color w:val="181717"/>
        </w:rPr>
        <w:t xml:space="preserve"> Возможности введения интеллектуальных видов спорта в образователь</w:t>
      </w:r>
      <w:r>
        <w:rPr>
          <w:rFonts w:ascii="Times New Roman" w:eastAsia="Times New Roman" w:hAnsi="Times New Roman" w:cs="Times New Roman"/>
          <w:color w:val="181717"/>
        </w:rPr>
        <w:t>ный процесс школы для формирования профессионального самоопределения школьников в кон-</w:t>
      </w:r>
    </w:p>
    <w:p w:rsidR="005E7987" w:rsidRDefault="00D430CF">
      <w:pPr>
        <w:spacing w:after="0"/>
        <w:ind w:left="577" w:hanging="10"/>
      </w:pPr>
      <w:r>
        <w:rPr>
          <w:rFonts w:ascii="Times New Roman" w:eastAsia="Times New Roman" w:hAnsi="Times New Roman" w:cs="Times New Roman"/>
          <w:color w:val="181717"/>
        </w:rPr>
        <w:t xml:space="preserve">тексте раннего профильного обучения 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260</w:t>
      </w:r>
    </w:p>
    <w:p w:rsidR="005E7987" w:rsidRDefault="00D430CF">
      <w:pPr>
        <w:spacing w:after="17" w:line="250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Ван </w:t>
      </w:r>
      <w:proofErr w:type="spellStart"/>
      <w:r>
        <w:rPr>
          <w:rFonts w:ascii="Times New Roman" w:eastAsia="Times New Roman" w:hAnsi="Times New Roman" w:cs="Times New Roman"/>
          <w:b/>
        </w:rPr>
        <w:t>Шаньци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Исследование перевода рекламы этнического туризма и культуры провинции </w:t>
      </w:r>
    </w:p>
    <w:p w:rsidR="005E7987" w:rsidRDefault="00D430CF">
      <w:pPr>
        <w:pStyle w:val="3"/>
        <w:ind w:left="577"/>
      </w:pPr>
      <w:proofErr w:type="spellStart"/>
      <w:r>
        <w:lastRenderedPageBreak/>
        <w:t>Хэйлунцзян</w:t>
      </w:r>
      <w:proofErr w:type="spellEnd"/>
      <w:r>
        <w:t xml:space="preserve"> в рамках экологического </w:t>
      </w:r>
      <w:proofErr w:type="spellStart"/>
      <w:r>
        <w:t>переводоведения</w:t>
      </w:r>
      <w:proofErr w:type="spellEnd"/>
      <w:r>
        <w:t xml:space="preserve"> .......................................................... </w:t>
      </w:r>
      <w:r>
        <w:rPr>
          <w:color w:val="000000"/>
        </w:rPr>
        <w:t>263</w:t>
      </w:r>
    </w:p>
    <w:p w:rsidR="005E7987" w:rsidRDefault="00D430CF">
      <w:pPr>
        <w:spacing w:after="35" w:line="256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>Вербицкая С.А.</w:t>
      </w:r>
      <w:r>
        <w:rPr>
          <w:rFonts w:ascii="Times New Roman" w:eastAsia="Times New Roman" w:hAnsi="Times New Roman" w:cs="Times New Roman"/>
          <w:color w:val="181717"/>
        </w:rPr>
        <w:t xml:space="preserve"> Профилактика экстремизма в воспитательной деятельности</w:t>
      </w:r>
      <w:r>
        <w:rPr>
          <w:rFonts w:ascii="Times New Roman" w:eastAsia="Times New Roman" w:hAnsi="Times New Roman" w:cs="Times New Roman"/>
          <w:color w:val="181717"/>
        </w:rPr>
        <w:t xml:space="preserve"> куратора .... </w:t>
      </w:r>
      <w:r>
        <w:rPr>
          <w:rFonts w:ascii="Times New Roman" w:eastAsia="Times New Roman" w:hAnsi="Times New Roman" w:cs="Times New Roman"/>
        </w:rPr>
        <w:t xml:space="preserve">266 </w:t>
      </w:r>
      <w:r>
        <w:rPr>
          <w:rFonts w:ascii="Times New Roman" w:eastAsia="Times New Roman" w:hAnsi="Times New Roman" w:cs="Times New Roman"/>
          <w:b/>
        </w:rPr>
        <w:t>Голубева Н.В.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Освоение  базового</w:t>
      </w:r>
      <w:proofErr w:type="gramEnd"/>
      <w:r>
        <w:rPr>
          <w:rFonts w:ascii="Times New Roman" w:eastAsia="Times New Roman" w:hAnsi="Times New Roman" w:cs="Times New Roman"/>
        </w:rPr>
        <w:t xml:space="preserve">  инструмента  исследовательской деятельности – </w:t>
      </w:r>
      <w:proofErr w:type="spellStart"/>
      <w:r>
        <w:rPr>
          <w:rFonts w:ascii="Times New Roman" w:eastAsia="Times New Roman" w:hAnsi="Times New Roman" w:cs="Times New Roman"/>
        </w:rPr>
        <w:t>ма</w:t>
      </w:r>
      <w:proofErr w:type="spellEnd"/>
      <w:r>
        <w:rPr>
          <w:rFonts w:ascii="Times New Roman" w:eastAsia="Times New Roman" w:hAnsi="Times New Roman" w:cs="Times New Roman"/>
        </w:rPr>
        <w:t>-</w:t>
      </w:r>
    </w:p>
    <w:p w:rsidR="005E7987" w:rsidRDefault="00D430CF">
      <w:pPr>
        <w:spacing w:after="3" w:line="256" w:lineRule="auto"/>
        <w:ind w:left="562" w:hanging="10"/>
        <w:jc w:val="both"/>
      </w:pPr>
      <w:proofErr w:type="gramStart"/>
      <w:r>
        <w:rPr>
          <w:rFonts w:ascii="Times New Roman" w:eastAsia="Times New Roman" w:hAnsi="Times New Roman" w:cs="Times New Roman"/>
        </w:rPr>
        <w:t>тематического  моделирования</w:t>
      </w:r>
      <w:proofErr w:type="gramEnd"/>
      <w:r>
        <w:rPr>
          <w:rFonts w:ascii="Times New Roman" w:eastAsia="Times New Roman" w:hAnsi="Times New Roman" w:cs="Times New Roman"/>
        </w:rPr>
        <w:t xml:space="preserve"> – студентами  </w:t>
      </w:r>
      <w:proofErr w:type="spellStart"/>
      <w:r>
        <w:rPr>
          <w:rFonts w:ascii="Times New Roman" w:eastAsia="Times New Roman" w:hAnsi="Times New Roman" w:cs="Times New Roman"/>
        </w:rPr>
        <w:t>специалитета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 </w:t>
      </w:r>
      <w:r>
        <w:rPr>
          <w:rFonts w:ascii="Times New Roman" w:eastAsia="Times New Roman" w:hAnsi="Times New Roman" w:cs="Times New Roman"/>
        </w:rPr>
        <w:t>269</w:t>
      </w:r>
    </w:p>
    <w:p w:rsidR="005E7987" w:rsidRDefault="00D430CF">
      <w:pPr>
        <w:spacing w:after="17" w:line="250" w:lineRule="auto"/>
        <w:ind w:left="562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Голубник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А.А.</w:t>
      </w:r>
      <w:r>
        <w:rPr>
          <w:rFonts w:ascii="Times New Roman" w:eastAsia="Times New Roman" w:hAnsi="Times New Roman" w:cs="Times New Roman"/>
          <w:color w:val="181717"/>
        </w:rPr>
        <w:t xml:space="preserve"> Зимняя педагогическая школа</w:t>
      </w:r>
      <w:r>
        <w:rPr>
          <w:rFonts w:ascii="Times New Roman" w:eastAsia="Times New Roman" w:hAnsi="Times New Roman" w:cs="Times New Roman"/>
          <w:color w:val="181717"/>
        </w:rPr>
        <w:t xml:space="preserve"> как форма наставничества «учитель –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сту</w:t>
      </w:r>
      <w:proofErr w:type="spellEnd"/>
      <w:r>
        <w:rPr>
          <w:rFonts w:ascii="Times New Roman" w:eastAsia="Times New Roman" w:hAnsi="Times New Roman" w:cs="Times New Roman"/>
          <w:color w:val="181717"/>
        </w:rPr>
        <w:t>-</w:t>
      </w:r>
    </w:p>
    <w:p w:rsidR="005E7987" w:rsidRDefault="00D430CF">
      <w:pPr>
        <w:spacing w:after="0"/>
        <w:ind w:left="577" w:hanging="10"/>
      </w:pPr>
      <w:proofErr w:type="gramStart"/>
      <w:r>
        <w:rPr>
          <w:rFonts w:ascii="Times New Roman" w:eastAsia="Times New Roman" w:hAnsi="Times New Roman" w:cs="Times New Roman"/>
          <w:color w:val="181717"/>
        </w:rPr>
        <w:t>дент»...............................................................................................................................................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color w:val="181717"/>
        </w:rPr>
        <w:t xml:space="preserve"> </w:t>
      </w:r>
      <w:r>
        <w:rPr>
          <w:rFonts w:ascii="Times New Roman" w:eastAsia="Times New Roman" w:hAnsi="Times New Roman" w:cs="Times New Roman"/>
        </w:rPr>
        <w:t>272</w:t>
      </w:r>
    </w:p>
    <w:p w:rsidR="005E7987" w:rsidRDefault="00D430CF">
      <w:pPr>
        <w:spacing w:after="17" w:line="250" w:lineRule="auto"/>
        <w:ind w:left="562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Ефалова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А.Н., </w:t>
      </w:r>
      <w:proofErr w:type="spellStart"/>
      <w:r>
        <w:rPr>
          <w:rFonts w:ascii="Times New Roman" w:eastAsia="Times New Roman" w:hAnsi="Times New Roman" w:cs="Times New Roman"/>
          <w:b/>
        </w:rPr>
        <w:t>Федорина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Е.А.</w:t>
      </w:r>
      <w:r>
        <w:rPr>
          <w:rFonts w:ascii="Times New Roman" w:eastAsia="Times New Roman" w:hAnsi="Times New Roman" w:cs="Times New Roman"/>
          <w:color w:val="181717"/>
        </w:rPr>
        <w:t xml:space="preserve"> Универсальная формула освоения научных дисциплин (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тео</w:t>
      </w:r>
      <w:proofErr w:type="spellEnd"/>
      <w:r>
        <w:rPr>
          <w:rFonts w:ascii="Times New Roman" w:eastAsia="Times New Roman" w:hAnsi="Times New Roman" w:cs="Times New Roman"/>
          <w:color w:val="181717"/>
        </w:rPr>
        <w:t>-</w:t>
      </w:r>
    </w:p>
    <w:p w:rsidR="005E7987" w:rsidRDefault="00D430CF">
      <w:pPr>
        <w:pStyle w:val="3"/>
        <w:ind w:left="577"/>
      </w:pPr>
      <w:proofErr w:type="spellStart"/>
      <w:r>
        <w:t>ретическое</w:t>
      </w:r>
      <w:proofErr w:type="spellEnd"/>
      <w:r>
        <w:t xml:space="preserve"> обоснование, часть 1)</w:t>
      </w:r>
      <w:r>
        <w:t xml:space="preserve"> ............................................................................................... </w:t>
      </w:r>
      <w:r>
        <w:rPr>
          <w:color w:val="000000"/>
        </w:rPr>
        <w:t>275</w:t>
      </w:r>
    </w:p>
    <w:p w:rsidR="005E7987" w:rsidRDefault="00D430CF">
      <w:pPr>
        <w:spacing w:after="17" w:line="250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>Кириллова Т.В.</w:t>
      </w:r>
      <w:r>
        <w:rPr>
          <w:rFonts w:ascii="Times New Roman" w:eastAsia="Times New Roman" w:hAnsi="Times New Roman" w:cs="Times New Roman"/>
          <w:color w:val="181717"/>
        </w:rPr>
        <w:t xml:space="preserve"> К вопросу определения педагогического мастерства пре</w:t>
      </w:r>
      <w:r>
        <w:rPr>
          <w:rFonts w:ascii="Times New Roman" w:eastAsia="Times New Roman" w:hAnsi="Times New Roman" w:cs="Times New Roman"/>
          <w:color w:val="181717"/>
        </w:rPr>
        <w:t xml:space="preserve">подавателя ........ </w:t>
      </w:r>
      <w:r>
        <w:rPr>
          <w:rFonts w:ascii="Times New Roman" w:eastAsia="Times New Roman" w:hAnsi="Times New Roman" w:cs="Times New Roman"/>
        </w:rPr>
        <w:t xml:space="preserve">278 </w:t>
      </w:r>
      <w:r>
        <w:rPr>
          <w:rFonts w:ascii="Times New Roman" w:eastAsia="Times New Roman" w:hAnsi="Times New Roman" w:cs="Times New Roman"/>
          <w:b/>
        </w:rPr>
        <w:t>Комарова Э.П., Аристова И.В.</w:t>
      </w:r>
      <w:r>
        <w:rPr>
          <w:rFonts w:ascii="Times New Roman" w:eastAsia="Times New Roman" w:hAnsi="Times New Roman" w:cs="Times New Roman"/>
          <w:color w:val="181717"/>
        </w:rPr>
        <w:t xml:space="preserve"> Проектирование опыта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здоровьесберегающей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деятельности </w:t>
      </w:r>
    </w:p>
    <w:p w:rsidR="005E7987" w:rsidRDefault="00D430CF">
      <w:pPr>
        <w:spacing w:after="0"/>
        <w:ind w:left="57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720000</wp:posOffset>
                </wp:positionH>
                <wp:positionV relativeFrom="page">
                  <wp:posOffset>900800</wp:posOffset>
                </wp:positionV>
                <wp:extent cx="5940006" cy="7932"/>
                <wp:effectExtent l="0" t="0" r="0" b="0"/>
                <wp:wrapTopAndBottom/>
                <wp:docPr id="3515" name="Group 3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006" cy="7932"/>
                          <a:chOff x="0" y="0"/>
                          <a:chExt cx="5940006" cy="7932"/>
                        </a:xfrm>
                      </wpg:grpSpPr>
                      <wps:wsp>
                        <wps:cNvPr id="353" name="Shape 353"/>
                        <wps:cNvSpPr/>
                        <wps:spPr>
                          <a:xfrm>
                            <a:off x="0" y="0"/>
                            <a:ext cx="5940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0" y="7932"/>
                            <a:ext cx="5940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5" style="width:467.717pt;height:0.624573pt;position:absolute;mso-position-horizontal-relative:page;mso-position-horizontal:absolute;margin-left:56.6929pt;mso-position-vertical-relative:page;margin-top:70.9291pt;" coordsize="59400,79">
                <v:shape id="Shape 353" style="position:absolute;width:59400;height:0;left:0;top:0;" coordsize="5940006,0" path="m0,0l5940006,0">
                  <v:stroke weight="0.125pt" endcap="flat" joinstyle="miter" miterlimit="4" on="true" color="#181717"/>
                  <v:fill on="false" color="#000000" opacity="0"/>
                </v:shape>
                <v:shape id="Shape 354" style="position:absolute;width:59400;height:0;left:0;top:79;" coordsize="5940006,0" path="m0,0l5940006,0">
                  <v:stroke weight="0.125pt" endcap="flat" joinstyle="miter" miterlimit="4" on="true" color="#181717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576000</wp:posOffset>
                </wp:positionH>
                <wp:positionV relativeFrom="page">
                  <wp:posOffset>1081803</wp:posOffset>
                </wp:positionV>
                <wp:extent cx="6084006" cy="691205"/>
                <wp:effectExtent l="0" t="0" r="0" b="0"/>
                <wp:wrapTopAndBottom/>
                <wp:docPr id="3516" name="Group 3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4006" cy="691205"/>
                          <a:chOff x="0" y="0"/>
                          <a:chExt cx="6084006" cy="691205"/>
                        </a:xfrm>
                      </wpg:grpSpPr>
                      <wps:wsp>
                        <wps:cNvPr id="4358" name="Shape 4358"/>
                        <wps:cNvSpPr/>
                        <wps:spPr>
                          <a:xfrm>
                            <a:off x="144000" y="0"/>
                            <a:ext cx="5940006" cy="52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 h="520205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  <a:lnTo>
                                  <a:pt x="5940006" y="520205"/>
                                </a:lnTo>
                                <a:lnTo>
                                  <a:pt x="0" y="520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9" name="Shape 4359"/>
                        <wps:cNvSpPr/>
                        <wps:spPr>
                          <a:xfrm>
                            <a:off x="0" y="171000"/>
                            <a:ext cx="5940006" cy="52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 h="520205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  <a:lnTo>
                                  <a:pt x="5940006" y="520205"/>
                                </a:lnTo>
                                <a:lnTo>
                                  <a:pt x="0" y="5202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D6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483006" y="294301"/>
                            <a:ext cx="1678412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E7987" w:rsidRDefault="00D430C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181717"/>
                                  <w:sz w:val="36"/>
                                </w:rPr>
                                <w:t>Содержание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6" style="width:479.056pt;height:54.4256pt;position:absolute;mso-position-horizontal-relative:page;mso-position-horizontal:absolute;margin-left:45.3543pt;mso-position-vertical-relative:page;margin-top:85.1813pt;" coordsize="60840,6912">
                <v:shape id="Shape 4360" style="position:absolute;width:59400;height:5202;left:1440;top:0;" coordsize="5940006,520205" path="m0,0l5940006,0l5940006,520205l0,520205l0,0">
                  <v:stroke weight="0pt" endcap="flat" joinstyle="miter" miterlimit="10" on="false" color="#000000" opacity="0"/>
                  <v:fill on="true" color="#c2d69b"/>
                </v:shape>
                <v:shape id="Shape 4361" style="position:absolute;width:59400;height:5202;left:0;top:1710;" coordsize="5940006,520205" path="m0,0l5940006,0l5940006,520205l0,520205l0,0">
                  <v:stroke weight="0pt" endcap="flat" joinstyle="miter" miterlimit="10" on="false" color="#000000" opacity="0"/>
                  <v:fill on="true" color="#c2d69b"/>
                </v:shape>
                <v:rect id="Rectangle 357" style="position:absolute;width:16784;height:2716;left:24830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181717"/>
                            <w:sz w:val="36"/>
                          </w:rPr>
                          <w:t xml:space="preserve">Содержание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81717"/>
        </w:rPr>
        <w:t xml:space="preserve">студентов технического университета 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282</w:t>
      </w:r>
    </w:p>
    <w:p w:rsidR="005E7987" w:rsidRDefault="00D430CF">
      <w:pPr>
        <w:spacing w:after="10" w:line="256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>Крем</w:t>
      </w:r>
      <w:r>
        <w:rPr>
          <w:rFonts w:ascii="Times New Roman" w:eastAsia="Times New Roman" w:hAnsi="Times New Roman" w:cs="Times New Roman"/>
          <w:b/>
        </w:rPr>
        <w:t>нева В.Н., Нестерова Е.М.</w:t>
      </w:r>
      <w:r>
        <w:rPr>
          <w:rFonts w:ascii="Times New Roman" w:eastAsia="Times New Roman" w:hAnsi="Times New Roman" w:cs="Times New Roman"/>
        </w:rPr>
        <w:t xml:space="preserve"> Роль физической культуры и спорта в современной </w:t>
      </w:r>
      <w:proofErr w:type="spellStart"/>
      <w:r>
        <w:rPr>
          <w:rFonts w:ascii="Times New Roman" w:eastAsia="Times New Roman" w:hAnsi="Times New Roman" w:cs="Times New Roman"/>
        </w:rPr>
        <w:t>эконо</w:t>
      </w:r>
      <w:proofErr w:type="spellEnd"/>
      <w:r>
        <w:rPr>
          <w:rFonts w:ascii="Times New Roman" w:eastAsia="Times New Roman" w:hAnsi="Times New Roman" w:cs="Times New Roman"/>
        </w:rPr>
        <w:t>-</w:t>
      </w:r>
    </w:p>
    <w:p w:rsidR="005E7987" w:rsidRDefault="00D430CF">
      <w:pPr>
        <w:pStyle w:val="3"/>
        <w:ind w:left="577"/>
      </w:pPr>
      <w:proofErr w:type="spellStart"/>
      <w:r>
        <w:rPr>
          <w:color w:val="000000"/>
        </w:rPr>
        <w:t>мической</w:t>
      </w:r>
      <w:proofErr w:type="spellEnd"/>
      <w:r>
        <w:rPr>
          <w:color w:val="000000"/>
        </w:rPr>
        <w:t xml:space="preserve"> системе РФ</w:t>
      </w:r>
      <w:r>
        <w:t xml:space="preserve"> ................................................................................................................... </w:t>
      </w:r>
      <w:r>
        <w:rPr>
          <w:color w:val="000000"/>
        </w:rPr>
        <w:t>285</w:t>
      </w:r>
    </w:p>
    <w:p w:rsidR="005E7987" w:rsidRDefault="00D430CF">
      <w:pPr>
        <w:spacing w:after="17" w:line="250" w:lineRule="auto"/>
        <w:ind w:left="562" w:right="284" w:hanging="10"/>
        <w:jc w:val="both"/>
      </w:pPr>
      <w:r>
        <w:rPr>
          <w:rFonts w:ascii="Times New Roman" w:eastAsia="Times New Roman" w:hAnsi="Times New Roman" w:cs="Times New Roman"/>
          <w:b/>
        </w:rPr>
        <w:t>Нарциссов Д.А., Елисеева И.М., Рома</w:t>
      </w:r>
      <w:r>
        <w:rPr>
          <w:rFonts w:ascii="Times New Roman" w:eastAsia="Times New Roman" w:hAnsi="Times New Roman" w:cs="Times New Roman"/>
          <w:b/>
        </w:rPr>
        <w:t>нова Ю.В., Крылова Е.Р.</w:t>
      </w:r>
      <w:r>
        <w:rPr>
          <w:rFonts w:ascii="Times New Roman" w:eastAsia="Times New Roman" w:hAnsi="Times New Roman" w:cs="Times New Roman"/>
          <w:color w:val="181717"/>
        </w:rPr>
        <w:t xml:space="preserve"> Особенности патриотического воспитания студентов в контексте отечественного образования .................................. </w:t>
      </w:r>
      <w:r>
        <w:rPr>
          <w:rFonts w:ascii="Times New Roman" w:eastAsia="Times New Roman" w:hAnsi="Times New Roman" w:cs="Times New Roman"/>
        </w:rPr>
        <w:t xml:space="preserve">288 </w:t>
      </w:r>
      <w:proofErr w:type="spellStart"/>
      <w:r>
        <w:rPr>
          <w:rFonts w:ascii="Times New Roman" w:eastAsia="Times New Roman" w:hAnsi="Times New Roman" w:cs="Times New Roman"/>
          <w:b/>
        </w:rPr>
        <w:t>Нарциссова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И.В., Зайцева И.И., </w:t>
      </w:r>
      <w:proofErr w:type="spellStart"/>
      <w:r>
        <w:rPr>
          <w:rFonts w:ascii="Times New Roman" w:eastAsia="Times New Roman" w:hAnsi="Times New Roman" w:cs="Times New Roman"/>
          <w:b/>
        </w:rPr>
        <w:t>Штунь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Е.И., Корчагина А.А.</w:t>
      </w:r>
      <w:r>
        <w:rPr>
          <w:rFonts w:ascii="Times New Roman" w:eastAsia="Times New Roman" w:hAnsi="Times New Roman" w:cs="Times New Roman"/>
          <w:color w:val="181717"/>
        </w:rPr>
        <w:t xml:space="preserve"> Основные аспекты развития профессиональной комп</w:t>
      </w:r>
      <w:r>
        <w:rPr>
          <w:rFonts w:ascii="Times New Roman" w:eastAsia="Times New Roman" w:hAnsi="Times New Roman" w:cs="Times New Roman"/>
          <w:color w:val="181717"/>
        </w:rPr>
        <w:t xml:space="preserve">етентности студентов на занятиях по проектированию в </w:t>
      </w:r>
    </w:p>
    <w:p w:rsidR="005E7987" w:rsidRDefault="00D430CF">
      <w:pPr>
        <w:spacing w:after="0"/>
        <w:ind w:left="577" w:hanging="10"/>
      </w:pPr>
      <w:r>
        <w:rPr>
          <w:rFonts w:ascii="Times New Roman" w:eastAsia="Times New Roman" w:hAnsi="Times New Roman" w:cs="Times New Roman"/>
          <w:color w:val="181717"/>
        </w:rPr>
        <w:t xml:space="preserve">дизайне 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292</w:t>
      </w:r>
    </w:p>
    <w:p w:rsidR="005E7987" w:rsidRDefault="00D430CF">
      <w:pPr>
        <w:spacing w:after="17" w:line="250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>Петрова Е.В.</w:t>
      </w:r>
      <w:r>
        <w:rPr>
          <w:rFonts w:ascii="Times New Roman" w:eastAsia="Times New Roman" w:hAnsi="Times New Roman" w:cs="Times New Roman"/>
          <w:color w:val="181717"/>
        </w:rPr>
        <w:t xml:space="preserve"> Применение принципов образования усто</w:t>
      </w:r>
      <w:r>
        <w:rPr>
          <w:rFonts w:ascii="Times New Roman" w:eastAsia="Times New Roman" w:hAnsi="Times New Roman" w:cs="Times New Roman"/>
          <w:color w:val="181717"/>
        </w:rPr>
        <w:t xml:space="preserve">йчивого развития в проектировании </w:t>
      </w:r>
    </w:p>
    <w:p w:rsidR="005E7987" w:rsidRDefault="00D430CF">
      <w:pPr>
        <w:spacing w:after="0"/>
        <w:ind w:left="577" w:hanging="10"/>
      </w:pPr>
      <w:r>
        <w:rPr>
          <w:rFonts w:ascii="Times New Roman" w:eastAsia="Times New Roman" w:hAnsi="Times New Roman" w:cs="Times New Roman"/>
          <w:color w:val="181717"/>
        </w:rPr>
        <w:t xml:space="preserve">учебных занятий 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296</w:t>
      </w:r>
    </w:p>
    <w:p w:rsidR="005E7987" w:rsidRDefault="00D430CF">
      <w:pPr>
        <w:spacing w:after="17" w:line="250" w:lineRule="auto"/>
        <w:ind w:left="562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</w:rPr>
        <w:t>Розинская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Н.А., Мычко Е.И.</w:t>
      </w:r>
      <w:r>
        <w:rPr>
          <w:rFonts w:ascii="Times New Roman" w:eastAsia="Times New Roman" w:hAnsi="Times New Roman" w:cs="Times New Roman"/>
          <w:color w:val="181717"/>
        </w:rPr>
        <w:t xml:space="preserve"> К вопросу о формировании исследовательской компетенции у </w:t>
      </w:r>
    </w:p>
    <w:p w:rsidR="005E7987" w:rsidRDefault="00D430CF">
      <w:pPr>
        <w:spacing w:after="0"/>
        <w:ind w:left="577" w:hanging="10"/>
      </w:pPr>
      <w:r>
        <w:rPr>
          <w:rFonts w:ascii="Times New Roman" w:eastAsia="Times New Roman" w:hAnsi="Times New Roman" w:cs="Times New Roman"/>
          <w:color w:val="181717"/>
        </w:rPr>
        <w:t xml:space="preserve">студентов 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300</w:t>
      </w:r>
    </w:p>
    <w:p w:rsidR="005E7987" w:rsidRDefault="00D430CF">
      <w:pPr>
        <w:spacing w:after="10" w:line="256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>Сафонов К.Б.</w:t>
      </w:r>
      <w:r>
        <w:rPr>
          <w:rFonts w:ascii="Times New Roman" w:eastAsia="Times New Roman" w:hAnsi="Times New Roman" w:cs="Times New Roman"/>
        </w:rPr>
        <w:t xml:space="preserve"> Проблемы индивидуализации професси</w:t>
      </w:r>
      <w:r>
        <w:rPr>
          <w:rFonts w:ascii="Times New Roman" w:eastAsia="Times New Roman" w:hAnsi="Times New Roman" w:cs="Times New Roman"/>
        </w:rPr>
        <w:t>ональной подготовки персонала в си-</w:t>
      </w:r>
    </w:p>
    <w:p w:rsidR="005E7987" w:rsidRDefault="00D430CF">
      <w:pPr>
        <w:spacing w:after="0"/>
        <w:ind w:left="577" w:hanging="10"/>
      </w:pPr>
      <w:proofErr w:type="spellStart"/>
      <w:r>
        <w:rPr>
          <w:rFonts w:ascii="Times New Roman" w:eastAsia="Times New Roman" w:hAnsi="Times New Roman" w:cs="Times New Roman"/>
        </w:rPr>
        <w:t>стеме</w:t>
      </w:r>
      <w:proofErr w:type="spellEnd"/>
      <w:r>
        <w:rPr>
          <w:rFonts w:ascii="Times New Roman" w:eastAsia="Times New Roman" w:hAnsi="Times New Roman" w:cs="Times New Roman"/>
        </w:rPr>
        <w:t xml:space="preserve"> непрерывного корпоративного образования</w:t>
      </w:r>
      <w:r>
        <w:rPr>
          <w:rFonts w:ascii="Times New Roman" w:eastAsia="Times New Roman" w:hAnsi="Times New Roman" w:cs="Times New Roman"/>
          <w:color w:val="181717"/>
        </w:rPr>
        <w:t xml:space="preserve"> ................................................................... </w:t>
      </w:r>
      <w:r>
        <w:rPr>
          <w:rFonts w:ascii="Times New Roman" w:eastAsia="Times New Roman" w:hAnsi="Times New Roman" w:cs="Times New Roman"/>
        </w:rPr>
        <w:t>303</w:t>
      </w:r>
    </w:p>
    <w:p w:rsidR="005E7987" w:rsidRDefault="00D430CF">
      <w:pPr>
        <w:spacing w:after="17" w:line="250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>Ульянова Э.Ф.</w:t>
      </w:r>
      <w:r>
        <w:rPr>
          <w:rFonts w:ascii="Times New Roman" w:eastAsia="Times New Roman" w:hAnsi="Times New Roman" w:cs="Times New Roman"/>
          <w:color w:val="181717"/>
        </w:rPr>
        <w:t xml:space="preserve"> Когнитивные аспекты адаптивности речевых механизмов студентов высшей </w:t>
      </w:r>
    </w:p>
    <w:p w:rsidR="005E7987" w:rsidRDefault="00D430CF">
      <w:pPr>
        <w:pStyle w:val="3"/>
        <w:ind w:left="577"/>
      </w:pPr>
      <w:r>
        <w:t>школы</w:t>
      </w:r>
      <w:r>
        <w:t xml:space="preserve"> ............</w:t>
      </w:r>
      <w:r>
        <w:t xml:space="preserve">................................................................................................................................. </w:t>
      </w:r>
      <w:r>
        <w:rPr>
          <w:color w:val="000000"/>
        </w:rPr>
        <w:t>306</w:t>
      </w:r>
    </w:p>
    <w:p w:rsidR="005E7987" w:rsidRDefault="00D430CF">
      <w:pPr>
        <w:spacing w:after="17" w:line="250" w:lineRule="auto"/>
        <w:ind w:left="562" w:right="284" w:hanging="10"/>
        <w:jc w:val="both"/>
      </w:pPr>
      <w:r>
        <w:rPr>
          <w:rFonts w:ascii="Times New Roman" w:eastAsia="Times New Roman" w:hAnsi="Times New Roman" w:cs="Times New Roman"/>
          <w:b/>
        </w:rPr>
        <w:t>Фролова Е.В., Манакова О.С., Сидоров А.В., Завьялова И.В.</w:t>
      </w:r>
      <w:r>
        <w:rPr>
          <w:rFonts w:ascii="Times New Roman" w:eastAsia="Times New Roman" w:hAnsi="Times New Roman" w:cs="Times New Roman"/>
          <w:color w:val="181717"/>
        </w:rPr>
        <w:t xml:space="preserve"> Методы и средства развития исследовательских навыков студентов т</w:t>
      </w:r>
      <w:r>
        <w:rPr>
          <w:rFonts w:ascii="Times New Roman" w:eastAsia="Times New Roman" w:hAnsi="Times New Roman" w:cs="Times New Roman"/>
          <w:color w:val="181717"/>
        </w:rPr>
        <w:t xml:space="preserve">ехнических направлений подготовки ..................... </w:t>
      </w:r>
      <w:r>
        <w:rPr>
          <w:rFonts w:ascii="Times New Roman" w:eastAsia="Times New Roman" w:hAnsi="Times New Roman" w:cs="Times New Roman"/>
        </w:rPr>
        <w:t xml:space="preserve">310 </w:t>
      </w:r>
      <w:proofErr w:type="spellStart"/>
      <w:r>
        <w:rPr>
          <w:rFonts w:ascii="Times New Roman" w:eastAsia="Times New Roman" w:hAnsi="Times New Roman" w:cs="Times New Roman"/>
          <w:b/>
        </w:rPr>
        <w:t>Фуртова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Е.Н., Чернявская А.П.</w:t>
      </w:r>
      <w:r>
        <w:rPr>
          <w:rFonts w:ascii="Times New Roman" w:eastAsia="Times New Roman" w:hAnsi="Times New Roman" w:cs="Times New Roman"/>
          <w:color w:val="181717"/>
        </w:rPr>
        <w:t xml:space="preserve"> Разработка критериев оценки эффективности содержания </w:t>
      </w:r>
    </w:p>
    <w:p w:rsidR="005E7987" w:rsidRDefault="00D430CF">
      <w:pPr>
        <w:spacing w:after="17" w:line="250" w:lineRule="auto"/>
        <w:ind w:left="562" w:hanging="10"/>
        <w:jc w:val="both"/>
      </w:pPr>
      <w:r>
        <w:rPr>
          <w:rFonts w:ascii="Times New Roman" w:eastAsia="Times New Roman" w:hAnsi="Times New Roman" w:cs="Times New Roman"/>
          <w:color w:val="181717"/>
        </w:rPr>
        <w:t xml:space="preserve">общепрофессиональных дисциплин в технических вузах ....................................................... </w:t>
      </w:r>
      <w:r>
        <w:rPr>
          <w:rFonts w:ascii="Times New Roman" w:eastAsia="Times New Roman" w:hAnsi="Times New Roman" w:cs="Times New Roman"/>
        </w:rPr>
        <w:t xml:space="preserve">315 </w:t>
      </w:r>
      <w:r>
        <w:rPr>
          <w:rFonts w:ascii="Times New Roman" w:eastAsia="Times New Roman" w:hAnsi="Times New Roman" w:cs="Times New Roman"/>
          <w:b/>
        </w:rPr>
        <w:t>Чернова О.В., Чернов С.А.</w:t>
      </w:r>
      <w:r>
        <w:rPr>
          <w:rFonts w:ascii="Times New Roman" w:eastAsia="Times New Roman" w:hAnsi="Times New Roman" w:cs="Times New Roman"/>
          <w:color w:val="181717"/>
        </w:rPr>
        <w:t xml:space="preserve"> Психолого-педагогические основы профилактики </w:t>
      </w:r>
      <w:proofErr w:type="spellStart"/>
      <w:r>
        <w:rPr>
          <w:rFonts w:ascii="Times New Roman" w:eastAsia="Times New Roman" w:hAnsi="Times New Roman" w:cs="Times New Roman"/>
          <w:color w:val="181717"/>
        </w:rPr>
        <w:t>аутодеструк</w:t>
      </w:r>
      <w:proofErr w:type="spellEnd"/>
      <w:r>
        <w:rPr>
          <w:rFonts w:ascii="Times New Roman" w:eastAsia="Times New Roman" w:hAnsi="Times New Roman" w:cs="Times New Roman"/>
          <w:color w:val="181717"/>
        </w:rPr>
        <w:t>-</w:t>
      </w:r>
    </w:p>
    <w:p w:rsidR="005E7987" w:rsidRDefault="00D430CF">
      <w:pPr>
        <w:spacing w:after="0"/>
        <w:ind w:left="577" w:hanging="10"/>
      </w:pPr>
      <w:proofErr w:type="spellStart"/>
      <w:r>
        <w:rPr>
          <w:rFonts w:ascii="Times New Roman" w:eastAsia="Times New Roman" w:hAnsi="Times New Roman" w:cs="Times New Roman"/>
          <w:color w:val="181717"/>
        </w:rPr>
        <w:t>тивного</w:t>
      </w:r>
      <w:proofErr w:type="spellEnd"/>
      <w:r>
        <w:rPr>
          <w:rFonts w:ascii="Times New Roman" w:eastAsia="Times New Roman" w:hAnsi="Times New Roman" w:cs="Times New Roman"/>
          <w:color w:val="181717"/>
        </w:rPr>
        <w:t xml:space="preserve"> поведения молодежи 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</w:rPr>
        <w:t>318</w:t>
      </w:r>
    </w:p>
    <w:p w:rsidR="005E7987" w:rsidRDefault="00D430CF">
      <w:pPr>
        <w:spacing w:after="230" w:line="256" w:lineRule="auto"/>
        <w:ind w:left="562" w:hanging="10"/>
        <w:jc w:val="both"/>
      </w:pPr>
      <w:r>
        <w:rPr>
          <w:rFonts w:ascii="Times New Roman" w:eastAsia="Times New Roman" w:hAnsi="Times New Roman" w:cs="Times New Roman"/>
          <w:b/>
        </w:rPr>
        <w:t>Чернявская С.А.</w:t>
      </w:r>
      <w:r>
        <w:rPr>
          <w:rFonts w:ascii="Times New Roman" w:eastAsia="Times New Roman" w:hAnsi="Times New Roman" w:cs="Times New Roman"/>
        </w:rPr>
        <w:t xml:space="preserve"> Концептуальные основы </w:t>
      </w:r>
      <w:r>
        <w:rPr>
          <w:rFonts w:ascii="Times New Roman" w:eastAsia="Times New Roman" w:hAnsi="Times New Roman" w:cs="Times New Roman"/>
        </w:rPr>
        <w:t>содержания профессионального образования</w:t>
      </w:r>
      <w:r>
        <w:rPr>
          <w:rFonts w:ascii="Times New Roman" w:eastAsia="Times New Roman" w:hAnsi="Times New Roman" w:cs="Times New Roman"/>
          <w:color w:val="181717"/>
        </w:rPr>
        <w:t xml:space="preserve"> </w:t>
      </w:r>
      <w:r>
        <w:rPr>
          <w:rFonts w:ascii="Times New Roman" w:eastAsia="Times New Roman" w:hAnsi="Times New Roman" w:cs="Times New Roman"/>
        </w:rPr>
        <w:t>322</w:t>
      </w:r>
    </w:p>
    <w:p w:rsidR="005E7987" w:rsidRDefault="00D430CF">
      <w:pPr>
        <w:pStyle w:val="1"/>
        <w:tabs>
          <w:tab w:val="center" w:pos="9297"/>
        </w:tabs>
        <w:spacing w:before="80" w:after="114"/>
        <w:ind w:left="-11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145</wp:posOffset>
                </wp:positionH>
                <wp:positionV relativeFrom="paragraph">
                  <wp:posOffset>-58743</wp:posOffset>
                </wp:positionV>
                <wp:extent cx="5940006" cy="7934"/>
                <wp:effectExtent l="0" t="0" r="0" b="0"/>
                <wp:wrapSquare wrapText="bothSides"/>
                <wp:docPr id="3514" name="Group 3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006" cy="7934"/>
                          <a:chOff x="0" y="0"/>
                          <a:chExt cx="5940006" cy="7934"/>
                        </a:xfrm>
                      </wpg:grpSpPr>
                      <wps:wsp>
                        <wps:cNvPr id="351" name="Shape 351"/>
                        <wps:cNvSpPr/>
                        <wps:spPr>
                          <a:xfrm>
                            <a:off x="0" y="0"/>
                            <a:ext cx="5940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" name="Shape 352"/>
                        <wps:cNvSpPr/>
                        <wps:spPr>
                          <a:xfrm>
                            <a:off x="0" y="7934"/>
                            <a:ext cx="5940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0006">
                                <a:moveTo>
                                  <a:pt x="0" y="0"/>
                                </a:moveTo>
                                <a:lnTo>
                                  <a:pt x="5940006" y="0"/>
                                </a:lnTo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4" style="width:467.717pt;height:0.624695pt;position:absolute;mso-position-horizontal-relative:text;mso-position-horizontal:absolute;margin-left:0.0114441pt;mso-position-vertical-relative:text;margin-top:-4.62549pt;" coordsize="59400,79">
                <v:shape id="Shape 351" style="position:absolute;width:59400;height:0;left:0;top:0;" coordsize="5940006,0" path="m0,0l5940006,0">
                  <v:stroke weight="0.125pt" endcap="flat" joinstyle="miter" miterlimit="4" on="true" color="#181717"/>
                  <v:fill on="false" color="#000000" opacity="0"/>
                </v:shape>
                <v:shape id="Shape 352" style="position:absolute;width:59400;height:0;left:0;top:79;" coordsize="5940006,0" path="m0,0l5940006,0">
                  <v:stroke weight="0.125pt" endcap="flat" joinstyle="miter" miterlimit="4" on="true" color="#18171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181717"/>
          <w:sz w:val="24"/>
        </w:rPr>
        <w:t>ПЕРСПЕКТИВЫ НАУКИ. № 4(175).2024.</w:t>
      </w:r>
      <w:r>
        <w:rPr>
          <w:rFonts w:ascii="Times New Roman" w:eastAsia="Times New Roman" w:hAnsi="Times New Roman" w:cs="Times New Roman"/>
          <w:i/>
          <w:color w:val="181717"/>
          <w:sz w:val="24"/>
        </w:rPr>
        <w:tab/>
      </w:r>
      <w:r>
        <w:rPr>
          <w:rFonts w:ascii="Times New Roman" w:eastAsia="Times New Roman" w:hAnsi="Times New Roman" w:cs="Times New Roman"/>
          <w:color w:val="181717"/>
          <w:sz w:val="24"/>
        </w:rPr>
        <w:t>7</w:t>
      </w:r>
    </w:p>
    <w:sectPr w:rsidR="005E7987">
      <w:pgSz w:w="11906" w:h="16838"/>
      <w:pgMar w:top="3137" w:right="1134" w:bottom="121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987"/>
    <w:rsid w:val="005E7987"/>
    <w:rsid w:val="00D4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21221E-5EEC-4A1F-8D12-CC40DA47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50"/>
      <w:ind w:left="294" w:hanging="10"/>
      <w:outlineLvl w:val="0"/>
    </w:pPr>
    <w:rPr>
      <w:rFonts w:ascii="Franklin Gothic" w:eastAsia="Franklin Gothic" w:hAnsi="Franklin Gothic" w:cs="Franklin Gothic"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861" w:hanging="10"/>
      <w:outlineLvl w:val="1"/>
    </w:pPr>
    <w:rPr>
      <w:rFonts w:ascii="Times New Roman" w:eastAsia="Times New Roman" w:hAnsi="Times New Roman" w:cs="Times New Roman"/>
      <w:color w:val="181717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861" w:hanging="10"/>
      <w:outlineLvl w:val="2"/>
    </w:pPr>
    <w:rPr>
      <w:rFonts w:ascii="Times New Roman" w:eastAsia="Times New Roman" w:hAnsi="Times New Roman" w:cs="Times New Roman"/>
      <w:color w:val="1817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Franklin Gothic" w:eastAsia="Franklin Gothic" w:hAnsi="Franklin Gothic" w:cs="Franklin Gothic"/>
      <w:color w:val="000000"/>
      <w:sz w:val="2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181717"/>
      <w:sz w:val="22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181717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2499</Words>
  <Characters>14250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Home</cp:lastModifiedBy>
  <cp:revision>2</cp:revision>
  <dcterms:created xsi:type="dcterms:W3CDTF">2024-11-09T09:53:00Z</dcterms:created>
  <dcterms:modified xsi:type="dcterms:W3CDTF">2024-11-09T09:53:00Z</dcterms:modified>
</cp:coreProperties>
</file>