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F66" w:rsidRDefault="00345F66" w:rsidP="00345F66">
      <w:pPr>
        <w:pStyle w:val="a3"/>
        <w:spacing w:line="360" w:lineRule="auto"/>
        <w:ind w:firstLine="0"/>
        <w:jc w:val="center"/>
        <w:rPr>
          <w:b/>
          <w:bCs/>
          <w:sz w:val="28"/>
          <w:szCs w:val="28"/>
          <w:lang w:val="ru-RU"/>
        </w:rPr>
      </w:pPr>
      <w:r w:rsidRPr="00B12EE3">
        <w:rPr>
          <w:b/>
          <w:bCs/>
          <w:sz w:val="28"/>
          <w:szCs w:val="28"/>
          <w:lang w:val="ru-RU"/>
        </w:rPr>
        <w:t xml:space="preserve">МИНИСТЕРСТВО ОБРАЗОВАНИЯ И НАУКИ РОССИЙСКОЙ ФЕДЕРАЦИИ </w:t>
      </w:r>
    </w:p>
    <w:p w:rsidR="00345F66" w:rsidRDefault="00345F66" w:rsidP="00345F66">
      <w:pPr>
        <w:pStyle w:val="a3"/>
        <w:spacing w:line="360" w:lineRule="auto"/>
        <w:ind w:firstLine="0"/>
        <w:jc w:val="center"/>
        <w:rPr>
          <w:b/>
          <w:bCs/>
          <w:sz w:val="28"/>
          <w:szCs w:val="28"/>
          <w:lang w:val="ru-RU"/>
        </w:rPr>
      </w:pPr>
      <w:r w:rsidRPr="00B12EE3">
        <w:rPr>
          <w:b/>
          <w:bCs/>
          <w:sz w:val="28"/>
          <w:szCs w:val="28"/>
          <w:lang w:val="ru-RU"/>
        </w:rPr>
        <w:t>ПЕНЗЕНСКИЙ ГОСУДАРСТВЕННЫЙ УНИВЕРСИТЕТ</w:t>
      </w:r>
    </w:p>
    <w:p w:rsidR="00345F66" w:rsidRPr="00B12EE3" w:rsidRDefault="00345F66" w:rsidP="00345F66">
      <w:pPr>
        <w:pStyle w:val="a3"/>
        <w:spacing w:line="360" w:lineRule="auto"/>
        <w:ind w:firstLine="0"/>
        <w:jc w:val="center"/>
        <w:rPr>
          <w:i/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Кафедра «Терапия»</w:t>
      </w:r>
    </w:p>
    <w:p w:rsidR="00345F66" w:rsidRDefault="00345F66" w:rsidP="00345F66">
      <w:pPr>
        <w:pStyle w:val="a3"/>
        <w:spacing w:line="360" w:lineRule="auto"/>
        <w:ind w:firstLine="0"/>
        <w:rPr>
          <w:b/>
          <w:sz w:val="28"/>
          <w:szCs w:val="28"/>
          <w:lang w:val="ru-RU"/>
        </w:rPr>
      </w:pPr>
    </w:p>
    <w:p w:rsidR="00345F66" w:rsidRPr="008309E2" w:rsidRDefault="00345F66" w:rsidP="00345F66">
      <w:pPr>
        <w:pStyle w:val="a3"/>
        <w:spacing w:line="360" w:lineRule="auto"/>
        <w:ind w:firstLine="0"/>
        <w:jc w:val="center"/>
        <w:rPr>
          <w:b/>
          <w:sz w:val="40"/>
          <w:szCs w:val="40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jc w:val="center"/>
        <w:rPr>
          <w:b/>
          <w:sz w:val="40"/>
          <w:szCs w:val="40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jc w:val="center"/>
        <w:rPr>
          <w:b/>
          <w:sz w:val="40"/>
          <w:szCs w:val="40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jc w:val="center"/>
        <w:rPr>
          <w:bCs/>
          <w:sz w:val="48"/>
          <w:szCs w:val="48"/>
          <w:lang w:val="ru-RU"/>
        </w:rPr>
      </w:pPr>
      <w:r>
        <w:rPr>
          <w:bCs/>
          <w:sz w:val="48"/>
          <w:szCs w:val="48"/>
          <w:lang w:val="ru-RU"/>
        </w:rPr>
        <w:t>Реферат</w:t>
      </w:r>
    </w:p>
    <w:p w:rsidR="00345F66" w:rsidRPr="00B12EE3" w:rsidRDefault="00345F66" w:rsidP="00345F66">
      <w:pPr>
        <w:pStyle w:val="a3"/>
        <w:spacing w:line="360" w:lineRule="auto"/>
        <w:ind w:firstLine="0"/>
        <w:jc w:val="center"/>
        <w:rPr>
          <w:bCs/>
          <w:sz w:val="28"/>
          <w:szCs w:val="28"/>
          <w:lang w:val="ru-RU"/>
        </w:rPr>
      </w:pPr>
      <w:r w:rsidRPr="00B12EE3">
        <w:rPr>
          <w:b/>
          <w:sz w:val="28"/>
          <w:szCs w:val="28"/>
          <w:lang w:val="ru-RU"/>
        </w:rPr>
        <w:t>По дисциплине:</w:t>
      </w:r>
      <w:r>
        <w:rPr>
          <w:bCs/>
          <w:sz w:val="28"/>
          <w:szCs w:val="28"/>
          <w:lang w:val="ru-RU"/>
        </w:rPr>
        <w:t xml:space="preserve"> «Терапия» (Внутренние болезни)</w:t>
      </w:r>
    </w:p>
    <w:p w:rsidR="00345F66" w:rsidRPr="00B12EE3" w:rsidRDefault="00345F66" w:rsidP="00345F66">
      <w:pPr>
        <w:pStyle w:val="a3"/>
        <w:spacing w:line="360" w:lineRule="auto"/>
        <w:ind w:firstLine="0"/>
        <w:jc w:val="center"/>
        <w:rPr>
          <w:sz w:val="28"/>
          <w:szCs w:val="28"/>
          <w:u w:val="single"/>
          <w:lang w:val="ru-RU"/>
        </w:rPr>
      </w:pPr>
      <w:r w:rsidRPr="00B12EE3">
        <w:rPr>
          <w:b/>
          <w:sz w:val="28"/>
          <w:szCs w:val="28"/>
          <w:lang w:val="ru-RU"/>
        </w:rPr>
        <w:t>На тему:</w:t>
      </w:r>
      <w:r w:rsidRPr="00B12EE3">
        <w:rPr>
          <w:bCs/>
          <w:sz w:val="28"/>
          <w:szCs w:val="28"/>
          <w:lang w:val="ru-RU"/>
        </w:rPr>
        <w:t xml:space="preserve"> </w:t>
      </w:r>
      <w:r w:rsidRPr="00B12EE3">
        <w:rPr>
          <w:sz w:val="28"/>
          <w:szCs w:val="28"/>
          <w:u w:val="single"/>
          <w:lang w:val="ru-RU"/>
        </w:rPr>
        <w:t>«</w:t>
      </w:r>
      <w:r>
        <w:rPr>
          <w:sz w:val="28"/>
          <w:szCs w:val="28"/>
          <w:u w:val="single"/>
          <w:lang w:val="ru-RU"/>
        </w:rPr>
        <w:t>Синдром желтух</w:t>
      </w:r>
      <w:r w:rsidRPr="00B12EE3">
        <w:rPr>
          <w:sz w:val="28"/>
          <w:szCs w:val="28"/>
          <w:u w:val="single"/>
          <w:lang w:val="ru-RU"/>
        </w:rPr>
        <w:t>»</w:t>
      </w:r>
    </w:p>
    <w:p w:rsidR="00345F66" w:rsidRPr="00763715" w:rsidRDefault="00345F66" w:rsidP="00345F66">
      <w:pPr>
        <w:pStyle w:val="a3"/>
        <w:spacing w:line="360" w:lineRule="auto"/>
        <w:ind w:firstLine="0"/>
        <w:jc w:val="left"/>
        <w:rPr>
          <w:i/>
          <w:sz w:val="18"/>
          <w:szCs w:val="18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rPr>
          <w:b/>
          <w:sz w:val="28"/>
          <w:szCs w:val="28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rPr>
          <w:b/>
          <w:sz w:val="28"/>
          <w:szCs w:val="28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rPr>
          <w:b/>
          <w:sz w:val="28"/>
          <w:szCs w:val="28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rPr>
          <w:b/>
          <w:sz w:val="28"/>
          <w:szCs w:val="28"/>
          <w:lang w:val="ru-RU"/>
        </w:rPr>
      </w:pPr>
    </w:p>
    <w:p w:rsidR="00345F66" w:rsidRPr="00B12EE3" w:rsidRDefault="00345F66" w:rsidP="00345F66">
      <w:pPr>
        <w:pStyle w:val="a3"/>
        <w:spacing w:line="360" w:lineRule="auto"/>
        <w:ind w:firstLine="0"/>
        <w:jc w:val="right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Специальность 31.05.03</w:t>
      </w:r>
    </w:p>
    <w:p w:rsidR="00345F66" w:rsidRPr="00B12EE3" w:rsidRDefault="00345F66" w:rsidP="00345F66">
      <w:pPr>
        <w:pStyle w:val="a3"/>
        <w:spacing w:line="360" w:lineRule="auto"/>
        <w:ind w:firstLine="0"/>
        <w:jc w:val="right"/>
        <w:rPr>
          <w:bCs/>
          <w:sz w:val="28"/>
          <w:szCs w:val="28"/>
          <w:lang w:val="ru-RU"/>
        </w:rPr>
      </w:pPr>
      <w:r w:rsidRPr="00B12EE3">
        <w:rPr>
          <w:bCs/>
          <w:sz w:val="28"/>
          <w:szCs w:val="28"/>
          <w:lang w:val="ru-RU"/>
        </w:rPr>
        <w:t xml:space="preserve">Выполнила: студентка </w:t>
      </w:r>
      <w:r>
        <w:rPr>
          <w:bCs/>
          <w:sz w:val="28"/>
          <w:szCs w:val="28"/>
          <w:lang w:val="ru-RU"/>
        </w:rPr>
        <w:t>Золотухина Е.Г. 18ЛС5 2 курса</w:t>
      </w:r>
    </w:p>
    <w:p w:rsidR="00345F66" w:rsidRDefault="00345F66" w:rsidP="00345F66">
      <w:pPr>
        <w:pStyle w:val="a3"/>
        <w:spacing w:line="360" w:lineRule="auto"/>
        <w:ind w:firstLine="0"/>
        <w:jc w:val="right"/>
        <w:rPr>
          <w:bCs/>
          <w:sz w:val="28"/>
          <w:szCs w:val="28"/>
          <w:lang w:val="ru-RU"/>
        </w:rPr>
      </w:pPr>
      <w:r w:rsidRPr="00B12EE3">
        <w:rPr>
          <w:bCs/>
          <w:sz w:val="28"/>
          <w:szCs w:val="28"/>
          <w:lang w:val="ru-RU"/>
        </w:rPr>
        <w:t>Руководитель:</w:t>
      </w:r>
      <w:r w:rsidRPr="00E63A12">
        <w:rPr>
          <w:lang w:val="ru-RU"/>
        </w:rPr>
        <w:t xml:space="preserve"> </w:t>
      </w:r>
      <w:r>
        <w:rPr>
          <w:bCs/>
          <w:sz w:val="28"/>
          <w:szCs w:val="28"/>
          <w:lang w:val="ru-RU"/>
        </w:rPr>
        <w:t>к.м.н., доцент кафедры «Терапия» Борисова Н.А.</w:t>
      </w:r>
    </w:p>
    <w:p w:rsidR="00345F66" w:rsidRDefault="00345F66" w:rsidP="00345F66">
      <w:pPr>
        <w:pStyle w:val="a3"/>
        <w:spacing w:line="360" w:lineRule="auto"/>
        <w:ind w:firstLine="0"/>
        <w:jc w:val="right"/>
        <w:rPr>
          <w:bCs/>
          <w:sz w:val="20"/>
          <w:lang w:val="ru-RU"/>
        </w:rPr>
      </w:pPr>
      <w:r w:rsidRPr="00B12EE3">
        <w:rPr>
          <w:bCs/>
          <w:sz w:val="28"/>
          <w:szCs w:val="28"/>
          <w:lang w:val="ru-RU"/>
        </w:rPr>
        <w:t xml:space="preserve"> Работа защищена с оценкой:</w:t>
      </w:r>
      <w:r w:rsidRPr="00B12EE3">
        <w:rPr>
          <w:bCs/>
          <w:sz w:val="20"/>
          <w:lang w:val="ru-RU"/>
        </w:rPr>
        <w:t>………………..</w:t>
      </w:r>
    </w:p>
    <w:p w:rsidR="00345F66" w:rsidRPr="00763715" w:rsidRDefault="00345F66" w:rsidP="00345F66">
      <w:pPr>
        <w:pStyle w:val="a3"/>
        <w:spacing w:line="360" w:lineRule="auto"/>
        <w:ind w:firstLine="0"/>
        <w:jc w:val="right"/>
        <w:rPr>
          <w:sz w:val="36"/>
          <w:szCs w:val="36"/>
          <w:lang w:val="ru-RU"/>
        </w:rPr>
      </w:pPr>
      <w:r w:rsidRPr="00B12EE3">
        <w:rPr>
          <w:bCs/>
          <w:sz w:val="28"/>
          <w:szCs w:val="28"/>
          <w:lang w:val="ru-RU"/>
        </w:rPr>
        <w:t>Дата защиты</w:t>
      </w:r>
      <w:r>
        <w:rPr>
          <w:bCs/>
          <w:sz w:val="20"/>
          <w:lang w:val="ru-RU"/>
        </w:rPr>
        <w:t>:……………………..</w:t>
      </w:r>
    </w:p>
    <w:p w:rsidR="00345F66" w:rsidRDefault="00345F66" w:rsidP="00345F66">
      <w:pPr>
        <w:pStyle w:val="a3"/>
        <w:spacing w:line="360" w:lineRule="auto"/>
        <w:ind w:firstLine="0"/>
        <w:rPr>
          <w:b/>
          <w:sz w:val="28"/>
          <w:szCs w:val="28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rPr>
          <w:b/>
          <w:sz w:val="28"/>
          <w:szCs w:val="28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jc w:val="center"/>
        <w:rPr>
          <w:b/>
          <w:sz w:val="28"/>
          <w:szCs w:val="28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jc w:val="center"/>
        <w:rPr>
          <w:b/>
          <w:sz w:val="28"/>
          <w:szCs w:val="28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jc w:val="center"/>
        <w:rPr>
          <w:b/>
          <w:sz w:val="28"/>
          <w:szCs w:val="28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jc w:val="center"/>
        <w:rPr>
          <w:b/>
          <w:sz w:val="28"/>
          <w:szCs w:val="28"/>
          <w:lang w:val="ru-RU"/>
        </w:rPr>
      </w:pPr>
    </w:p>
    <w:p w:rsidR="00345F66" w:rsidRDefault="00345F66" w:rsidP="00345F66">
      <w:pPr>
        <w:pStyle w:val="a3"/>
        <w:spacing w:line="360" w:lineRule="auto"/>
        <w:ind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Пенза – 2020 год</w:t>
      </w:r>
    </w:p>
    <w:p w:rsidR="00345F66" w:rsidRPr="000F2958" w:rsidRDefault="00345F66" w:rsidP="00345F66">
      <w:pPr>
        <w:pStyle w:val="a3"/>
        <w:spacing w:line="360" w:lineRule="auto"/>
        <w:ind w:firstLine="0"/>
        <w:jc w:val="center"/>
        <w:rPr>
          <w:b/>
          <w:sz w:val="28"/>
          <w:szCs w:val="28"/>
          <w:lang w:val="ru-RU"/>
        </w:rPr>
      </w:pPr>
      <w:r w:rsidRPr="000F2958">
        <w:rPr>
          <w:b/>
          <w:sz w:val="28"/>
          <w:szCs w:val="28"/>
          <w:lang w:val="ru-RU"/>
        </w:rPr>
        <w:lastRenderedPageBreak/>
        <w:t>СОДЕРЖАНИЕ</w:t>
      </w:r>
    </w:p>
    <w:p w:rsidR="00345F66" w:rsidRPr="00345F66" w:rsidRDefault="00345F66" w:rsidP="00345F66">
      <w:pPr>
        <w:jc w:val="both"/>
        <w:rPr>
          <w:rFonts w:ascii="Times New Roman" w:hAnsi="Times New Roman" w:cs="Times New Roman"/>
          <w:sz w:val="28"/>
          <w:szCs w:val="28"/>
        </w:rPr>
      </w:pPr>
      <w:r w:rsidRPr="00345F66">
        <w:rPr>
          <w:rFonts w:ascii="Times New Roman" w:hAnsi="Times New Roman" w:cs="Times New Roman"/>
          <w:sz w:val="28"/>
          <w:szCs w:val="28"/>
        </w:rPr>
        <w:t>Введение…...……………………………………………………..………….…….3</w:t>
      </w:r>
    </w:p>
    <w:p w:rsidR="00345F66" w:rsidRPr="00DF0096" w:rsidRDefault="007D7ADE" w:rsidP="007D7ADE">
      <w:pPr>
        <w:pStyle w:val="a5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</w:rPr>
      </w:pPr>
      <w:r w:rsidRPr="00DF0096">
        <w:rPr>
          <w:rFonts w:ascii="Times New Roman" w:hAnsi="Times New Roman" w:cs="Times New Roman"/>
        </w:rPr>
        <w:t>Классификация желтух</w:t>
      </w:r>
      <w:r w:rsidR="00345F66" w:rsidRPr="00DF0096">
        <w:rPr>
          <w:rFonts w:ascii="Times New Roman" w:hAnsi="Times New Roman" w:cs="Times New Roman"/>
          <w:bCs/>
        </w:rPr>
        <w:t>……..………..……...…………….....</w:t>
      </w:r>
      <w:r w:rsidRPr="00DF0096">
        <w:rPr>
          <w:rFonts w:ascii="Times New Roman" w:hAnsi="Times New Roman" w:cs="Times New Roman"/>
          <w:bCs/>
        </w:rPr>
        <w:t>.....................6</w:t>
      </w:r>
    </w:p>
    <w:p w:rsidR="00DF0096" w:rsidRPr="00DF0096" w:rsidRDefault="00DF0096" w:rsidP="00DF009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F0096">
        <w:rPr>
          <w:rFonts w:ascii="Times New Roman" w:hAnsi="Times New Roman" w:cs="Times New Roman"/>
        </w:rPr>
        <w:t>Надпеченочные желтухи</w:t>
      </w:r>
      <w:r>
        <w:rPr>
          <w:rFonts w:ascii="Times New Roman" w:hAnsi="Times New Roman" w:cs="Times New Roman"/>
        </w:rPr>
        <w:t>…………………………………………………...8</w:t>
      </w:r>
    </w:p>
    <w:p w:rsidR="00345F66" w:rsidRPr="00DF0096" w:rsidRDefault="00DF0096" w:rsidP="00DF009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DF0096">
        <w:rPr>
          <w:rFonts w:ascii="Times New Roman" w:hAnsi="Times New Roman" w:cs="Times New Roman"/>
        </w:rPr>
        <w:t>Паренхиматозные желтухи</w:t>
      </w:r>
      <w:r>
        <w:rPr>
          <w:rFonts w:ascii="Times New Roman" w:hAnsi="Times New Roman" w:cs="Times New Roman"/>
          <w:color w:val="000000"/>
          <w:shd w:val="clear" w:color="auto" w:fill="FFFFFF"/>
        </w:rPr>
        <w:t>……………………………………………….11</w:t>
      </w:r>
    </w:p>
    <w:p w:rsidR="00DF0096" w:rsidRPr="00DF0096" w:rsidRDefault="00DF0096" w:rsidP="00DF009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F0096">
        <w:rPr>
          <w:rFonts w:ascii="Times New Roman" w:hAnsi="Times New Roman" w:cs="Times New Roman"/>
        </w:rPr>
        <w:t>Подпеченочные желтухи</w:t>
      </w:r>
      <w:r>
        <w:rPr>
          <w:rFonts w:ascii="Times New Roman" w:hAnsi="Times New Roman" w:cs="Times New Roman"/>
        </w:rPr>
        <w:t>…………………………………………………13</w:t>
      </w: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  <w:r w:rsidRPr="005448DD">
        <w:rPr>
          <w:rFonts w:ascii="Times New Roman" w:hAnsi="Times New Roman" w:cs="Times New Roman"/>
        </w:rPr>
        <w:t>Заклю</w:t>
      </w:r>
      <w:r>
        <w:rPr>
          <w:rFonts w:ascii="Times New Roman" w:hAnsi="Times New Roman" w:cs="Times New Roman"/>
        </w:rPr>
        <w:t>чение</w:t>
      </w:r>
      <w:r w:rsidR="007D7ADE">
        <w:rPr>
          <w:rFonts w:ascii="Times New Roman" w:hAnsi="Times New Roman" w:cs="Times New Roman"/>
        </w:rPr>
        <w:t>…………………………………………………………………….....15</w:t>
      </w: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  <w:r w:rsidRPr="005448DD">
        <w:rPr>
          <w:rFonts w:ascii="Times New Roman" w:hAnsi="Times New Roman" w:cs="Times New Roman"/>
        </w:rPr>
        <w:t>Список используемой литературы</w:t>
      </w:r>
      <w:r w:rsidR="007D7ADE">
        <w:rPr>
          <w:rFonts w:ascii="Times New Roman" w:hAnsi="Times New Roman" w:cs="Times New Roman"/>
        </w:rPr>
        <w:t>…………………………………..……….....16</w:t>
      </w: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DF0096" w:rsidRDefault="00DF009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DF0096" w:rsidRDefault="00DF009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DF0096" w:rsidRDefault="00DF009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Default="00345F66" w:rsidP="00345F66">
      <w:pPr>
        <w:pStyle w:val="a5"/>
        <w:ind w:left="426" w:right="-1" w:hanging="426"/>
        <w:jc w:val="both"/>
        <w:rPr>
          <w:rFonts w:ascii="Times New Roman" w:hAnsi="Times New Roman" w:cs="Times New Roman"/>
        </w:rPr>
      </w:pPr>
    </w:p>
    <w:p w:rsidR="00345F66" w:rsidRPr="00F60919" w:rsidRDefault="00345F66" w:rsidP="00F60919">
      <w:pPr>
        <w:pStyle w:val="a5"/>
        <w:ind w:left="426" w:right="-1" w:hanging="42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60919">
        <w:rPr>
          <w:rFonts w:ascii="Times New Roman" w:hAnsi="Times New Roman" w:cs="Times New Roman"/>
          <w:b/>
          <w:sz w:val="36"/>
          <w:szCs w:val="36"/>
        </w:rPr>
        <w:lastRenderedPageBreak/>
        <w:t>Введение</w:t>
      </w:r>
    </w:p>
    <w:p w:rsidR="00AB15F0" w:rsidRDefault="00F60919" w:rsidP="00F60919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AB15F0">
        <w:rPr>
          <w:rFonts w:ascii="Times New Roman" w:hAnsi="Times New Roman" w:cs="Times New Roman"/>
        </w:rPr>
        <w:t>реч</w:t>
      </w:r>
      <w:r>
        <w:rPr>
          <w:rFonts w:ascii="Times New Roman" w:hAnsi="Times New Roman" w:cs="Times New Roman"/>
        </w:rPr>
        <w:t>еским словом</w:t>
      </w:r>
      <w:r w:rsidR="00AB15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="00AB15F0" w:rsidRPr="00AB15F0">
        <w:rPr>
          <w:rFonts w:ascii="Times New Roman" w:hAnsi="Times New Roman" w:cs="Times New Roman"/>
        </w:rPr>
        <w:t>icteros</w:t>
      </w:r>
      <w:r>
        <w:rPr>
          <w:rFonts w:ascii="Times New Roman" w:hAnsi="Times New Roman" w:cs="Times New Roman"/>
        </w:rPr>
        <w:t xml:space="preserve">» </w:t>
      </w:r>
      <w:r w:rsidR="003451B1">
        <w:rPr>
          <w:rFonts w:ascii="Times New Roman" w:hAnsi="Times New Roman" w:cs="Times New Roman"/>
        </w:rPr>
        <w:t>называли маленькую птицу</w:t>
      </w:r>
      <w:r w:rsidR="000279DC">
        <w:rPr>
          <w:rFonts w:ascii="Times New Roman" w:hAnsi="Times New Roman" w:cs="Times New Roman"/>
        </w:rPr>
        <w:t>, глядя на которую, как считали</w:t>
      </w:r>
      <w:r>
        <w:rPr>
          <w:rFonts w:ascii="Times New Roman" w:hAnsi="Times New Roman" w:cs="Times New Roman"/>
        </w:rPr>
        <w:t xml:space="preserve"> римлян</w:t>
      </w:r>
      <w:r w:rsidR="000279DC">
        <w:rPr>
          <w:rFonts w:ascii="Times New Roman" w:hAnsi="Times New Roman" w:cs="Times New Roman"/>
        </w:rPr>
        <w:t>е, можно было избавиться</w:t>
      </w:r>
      <w:r>
        <w:rPr>
          <w:rFonts w:ascii="Times New Roman" w:hAnsi="Times New Roman" w:cs="Times New Roman"/>
        </w:rPr>
        <w:t xml:space="preserve"> от </w:t>
      </w:r>
      <w:r w:rsidR="000279DC">
        <w:rPr>
          <w:rFonts w:ascii="Times New Roman" w:hAnsi="Times New Roman" w:cs="Times New Roman"/>
        </w:rPr>
        <w:t>такого страшного синдрома, как желтуха</w:t>
      </w:r>
      <w:r>
        <w:rPr>
          <w:rFonts w:ascii="Times New Roman" w:hAnsi="Times New Roman" w:cs="Times New Roman"/>
        </w:rPr>
        <w:t>. Но, к сожален</w:t>
      </w:r>
      <w:r w:rsidR="000279DC">
        <w:rPr>
          <w:rFonts w:ascii="Times New Roman" w:hAnsi="Times New Roman" w:cs="Times New Roman"/>
        </w:rPr>
        <w:t xml:space="preserve">ию, в настоящее время вылечить желтуху, смотря </w:t>
      </w:r>
      <w:r>
        <w:rPr>
          <w:rFonts w:ascii="Times New Roman" w:hAnsi="Times New Roman" w:cs="Times New Roman"/>
        </w:rPr>
        <w:t xml:space="preserve">на птицу, невозможно, поскольку желтуха – сложный клинический синдром, обусловленный накоплением в тканях и крови большого количества билирубина, синдром характеризуется </w:t>
      </w:r>
      <w:r w:rsidRPr="00F60919">
        <w:rPr>
          <w:rFonts w:ascii="Times New Roman" w:hAnsi="Times New Roman" w:cs="Times New Roman"/>
        </w:rPr>
        <w:t>желтуш</w:t>
      </w:r>
      <w:r>
        <w:rPr>
          <w:rFonts w:ascii="Times New Roman" w:hAnsi="Times New Roman" w:cs="Times New Roman"/>
        </w:rPr>
        <w:t xml:space="preserve">ным окрашиванием кожи и слизистых оболочек. </w:t>
      </w:r>
    </w:p>
    <w:p w:rsidR="00F60919" w:rsidRDefault="00F60919" w:rsidP="00F60919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Подозрение на желтуху не может быть ошибочным, поскольку данный синдром достаточно заметен внешне и привлекает внимание к себе и пациентов, и врачей. </w:t>
      </w:r>
    </w:p>
    <w:p w:rsidR="00F60919" w:rsidRDefault="00F60919" w:rsidP="00F60919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Выявление причины возникновения желтухи несет </w:t>
      </w:r>
      <w:r w:rsidR="00332738">
        <w:rPr>
          <w:rFonts w:ascii="Times New Roman" w:hAnsi="Times New Roman" w:cs="Times New Roman"/>
        </w:rPr>
        <w:t xml:space="preserve">осложненный </w:t>
      </w:r>
      <w:r>
        <w:rPr>
          <w:rFonts w:ascii="Times New Roman" w:hAnsi="Times New Roman" w:cs="Times New Roman"/>
        </w:rPr>
        <w:t>характер. Если налич</w:t>
      </w:r>
      <w:r w:rsidR="00006A8A">
        <w:rPr>
          <w:rFonts w:ascii="Times New Roman" w:hAnsi="Times New Roman" w:cs="Times New Roman"/>
        </w:rPr>
        <w:t>ие желтухи у человека легко определить по его внешним характеристикам, то выяснить причину появления данного синдрома бывает очень затруднительно. Желтуха может появляться в</w:t>
      </w:r>
      <w:r w:rsidR="000279DC">
        <w:rPr>
          <w:rFonts w:ascii="Times New Roman" w:hAnsi="Times New Roman" w:cs="Times New Roman"/>
        </w:rPr>
        <w:t xml:space="preserve"> следствие каких-либо </w:t>
      </w:r>
      <w:r w:rsidR="00006A8A">
        <w:rPr>
          <w:rFonts w:ascii="Times New Roman" w:hAnsi="Times New Roman" w:cs="Times New Roman"/>
        </w:rPr>
        <w:t>заболеваний</w:t>
      </w:r>
      <w:r w:rsidR="000279DC">
        <w:rPr>
          <w:rFonts w:ascii="Times New Roman" w:hAnsi="Times New Roman" w:cs="Times New Roman"/>
        </w:rPr>
        <w:t>,</w:t>
      </w:r>
      <w:r w:rsidR="00332738">
        <w:rPr>
          <w:rFonts w:ascii="Times New Roman" w:hAnsi="Times New Roman" w:cs="Times New Roman"/>
        </w:rPr>
        <w:t xml:space="preserve"> инфекционного и неинфекционного характера</w:t>
      </w:r>
      <w:r w:rsidR="00006A8A">
        <w:rPr>
          <w:rFonts w:ascii="Times New Roman" w:hAnsi="Times New Roman" w:cs="Times New Roman"/>
        </w:rPr>
        <w:t xml:space="preserve">, а также есть такие понятия, как истинная желтуха и ложная, которые также нужно уметь отличать </w:t>
      </w:r>
      <w:r w:rsidR="00332738">
        <w:rPr>
          <w:rFonts w:ascii="Times New Roman" w:hAnsi="Times New Roman" w:cs="Times New Roman"/>
        </w:rPr>
        <w:t>друг от друга</w:t>
      </w:r>
      <w:r w:rsidR="00006A8A">
        <w:rPr>
          <w:rFonts w:ascii="Times New Roman" w:hAnsi="Times New Roman" w:cs="Times New Roman"/>
        </w:rPr>
        <w:t>.</w:t>
      </w:r>
      <w:r w:rsidR="00A43426">
        <w:rPr>
          <w:rFonts w:ascii="Times New Roman" w:hAnsi="Times New Roman" w:cs="Times New Roman"/>
        </w:rPr>
        <w:t xml:space="preserve"> Например, ложная желтуха проявляется окрашиванием в желтушный цвет кожных покровов, но не слизистых оболочек. Ложная желтуха появляется в следствие накопления каротинов при длител</w:t>
      </w:r>
      <w:r w:rsidR="000279DC">
        <w:rPr>
          <w:rFonts w:ascii="Times New Roman" w:hAnsi="Times New Roman" w:cs="Times New Roman"/>
        </w:rPr>
        <w:t>ьном употреблении в пищу</w:t>
      </w:r>
      <w:r w:rsidR="00332738">
        <w:rPr>
          <w:rFonts w:ascii="Times New Roman" w:hAnsi="Times New Roman" w:cs="Times New Roman"/>
        </w:rPr>
        <w:t xml:space="preserve"> продуктов, богатых этим веществом, к примеру, </w:t>
      </w:r>
      <w:r w:rsidR="00A43426">
        <w:rPr>
          <w:rFonts w:ascii="Times New Roman" w:hAnsi="Times New Roman" w:cs="Times New Roman"/>
        </w:rPr>
        <w:t>апельсинов,</w:t>
      </w:r>
      <w:r w:rsidR="000279DC">
        <w:rPr>
          <w:rFonts w:ascii="Times New Roman" w:hAnsi="Times New Roman" w:cs="Times New Roman"/>
        </w:rPr>
        <w:t xml:space="preserve"> моркови и</w:t>
      </w:r>
      <w:r w:rsidR="00A43426">
        <w:rPr>
          <w:rFonts w:ascii="Times New Roman" w:hAnsi="Times New Roman" w:cs="Times New Roman"/>
        </w:rPr>
        <w:t xml:space="preserve"> тыквы, а также является следствием употребления некоторых лекарственных препаратов, что не имеет никакого отношения к билирубину и</w:t>
      </w:r>
      <w:r w:rsidR="00332738">
        <w:rPr>
          <w:rFonts w:ascii="Times New Roman" w:hAnsi="Times New Roman" w:cs="Times New Roman"/>
        </w:rPr>
        <w:t xml:space="preserve"> его патологии</w:t>
      </w:r>
      <w:r w:rsidR="00A43426">
        <w:rPr>
          <w:rFonts w:ascii="Times New Roman" w:hAnsi="Times New Roman" w:cs="Times New Roman"/>
        </w:rPr>
        <w:t>,</w:t>
      </w:r>
      <w:r w:rsidR="00332738">
        <w:rPr>
          <w:rFonts w:ascii="Times New Roman" w:hAnsi="Times New Roman" w:cs="Times New Roman"/>
        </w:rPr>
        <w:t xml:space="preserve"> и,</w:t>
      </w:r>
      <w:r w:rsidR="00A43426">
        <w:rPr>
          <w:rFonts w:ascii="Times New Roman" w:hAnsi="Times New Roman" w:cs="Times New Roman"/>
        </w:rPr>
        <w:t xml:space="preserve"> следовательно, не может являться истинным синдромом желтухи. </w:t>
      </w:r>
    </w:p>
    <w:p w:rsidR="00006A8A" w:rsidRDefault="00006A8A" w:rsidP="00F60919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данно</w:t>
      </w:r>
      <w:r w:rsidR="00376923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работе я хочу провести исследование синдрома желтух</w:t>
      </w:r>
      <w:r w:rsidR="00A4342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, определить их этиологию</w:t>
      </w:r>
      <w:r w:rsidR="00376923">
        <w:rPr>
          <w:rFonts w:ascii="Times New Roman" w:hAnsi="Times New Roman" w:cs="Times New Roman"/>
        </w:rPr>
        <w:t xml:space="preserve">, патогенез, диагностику и лечение. </w:t>
      </w:r>
    </w:p>
    <w:p w:rsidR="00376923" w:rsidRDefault="00376923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Данную тему считаю актуальной, поскольку синдром является достаточно распространенным, но сложным в диагностике и лечении. </w:t>
      </w:r>
      <w:r>
        <w:rPr>
          <w:rFonts w:ascii="Times New Roman" w:hAnsi="Times New Roman" w:cs="Times New Roman"/>
        </w:rPr>
        <w:lastRenderedPageBreak/>
        <w:t>Синдром желтух</w:t>
      </w:r>
      <w:r w:rsidR="00A4342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требует особого внимания к изучению, так как последствия болезни</w:t>
      </w:r>
      <w:r w:rsidR="00A43426">
        <w:rPr>
          <w:rFonts w:ascii="Times New Roman" w:hAnsi="Times New Roman" w:cs="Times New Roman"/>
        </w:rPr>
        <w:t xml:space="preserve"> при запущенности действий могут</w:t>
      </w:r>
      <w:r>
        <w:rPr>
          <w:rFonts w:ascii="Times New Roman" w:hAnsi="Times New Roman" w:cs="Times New Roman"/>
        </w:rPr>
        <w:t xml:space="preserve"> привести к плачевным исходам. </w:t>
      </w:r>
      <w:r w:rsidR="00A43426">
        <w:rPr>
          <w:rFonts w:ascii="Times New Roman" w:hAnsi="Times New Roman" w:cs="Times New Roman"/>
        </w:rPr>
        <w:t>Поскольку установить синдром желтухи труда не составляет, а провести дифференциальную диагностику, определить этиологию и патогенез данной желтухи является уже более проблематичным, стоит рассмотреть варианты появления данного синдрома и клинические различия между ними.</w:t>
      </w:r>
      <w:r w:rsidR="003451B1">
        <w:rPr>
          <w:rFonts w:ascii="Times New Roman" w:hAnsi="Times New Roman" w:cs="Times New Roman"/>
        </w:rPr>
        <w:t xml:space="preserve"> </w:t>
      </w:r>
      <w:r w:rsidR="003451B1" w:rsidRPr="003451B1">
        <w:rPr>
          <w:rFonts w:ascii="Times New Roman" w:hAnsi="Times New Roman" w:cs="Times New Roman"/>
        </w:rPr>
        <w:t>При дифференциальной диагностике желтух</w:t>
      </w:r>
      <w:r w:rsidR="000279DC">
        <w:rPr>
          <w:rFonts w:ascii="Times New Roman" w:hAnsi="Times New Roman" w:cs="Times New Roman"/>
        </w:rPr>
        <w:t>и особое внимание отводят</w:t>
      </w:r>
      <w:r w:rsidR="003451B1" w:rsidRPr="003451B1">
        <w:rPr>
          <w:rFonts w:ascii="Times New Roman" w:hAnsi="Times New Roman" w:cs="Times New Roman"/>
        </w:rPr>
        <w:t xml:space="preserve"> особенности нарушений отдельных звеньев пигме</w:t>
      </w:r>
      <w:r w:rsidR="000279DC">
        <w:rPr>
          <w:rFonts w:ascii="Times New Roman" w:hAnsi="Times New Roman" w:cs="Times New Roman"/>
        </w:rPr>
        <w:t>нтного обмена. Для начала</w:t>
      </w:r>
      <w:r w:rsidR="003451B1">
        <w:rPr>
          <w:rFonts w:ascii="Times New Roman" w:hAnsi="Times New Roman" w:cs="Times New Roman"/>
        </w:rPr>
        <w:t xml:space="preserve"> необходимо разобраться в </w:t>
      </w:r>
      <w:r w:rsidR="003451B1" w:rsidRPr="003451B1">
        <w:rPr>
          <w:rFonts w:ascii="Times New Roman" w:hAnsi="Times New Roman" w:cs="Times New Roman"/>
        </w:rPr>
        <w:t>физиологии билирубина.</w:t>
      </w:r>
    </w:p>
    <w:p w:rsidR="003451B1" w:rsidRDefault="003451B1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Эритроциты разрушаются </w:t>
      </w:r>
      <w:r w:rsidRPr="003451B1">
        <w:rPr>
          <w:rFonts w:ascii="Times New Roman" w:hAnsi="Times New Roman" w:cs="Times New Roman"/>
        </w:rPr>
        <w:t>в печени, селезёнке и костном мозге, при этом разрушается и гемоглобин. Распад гемоглобина протекает в клетках макрофагов</w:t>
      </w:r>
      <w:r>
        <w:rPr>
          <w:rFonts w:ascii="Times New Roman" w:hAnsi="Times New Roman" w:cs="Times New Roman"/>
        </w:rPr>
        <w:t xml:space="preserve">. </w:t>
      </w:r>
      <w:r w:rsidRPr="003451B1">
        <w:rPr>
          <w:rFonts w:ascii="Times New Roman" w:hAnsi="Times New Roman" w:cs="Times New Roman"/>
        </w:rPr>
        <w:t>Образующийся при распаде гемоглобина билирубин поступает в кровь и связы</w:t>
      </w:r>
      <w:r>
        <w:rPr>
          <w:rFonts w:ascii="Times New Roman" w:hAnsi="Times New Roman" w:cs="Times New Roman"/>
        </w:rPr>
        <w:t xml:space="preserve">вается альбуминами плазмы, образуя </w:t>
      </w:r>
      <w:r w:rsidRPr="003451B1">
        <w:rPr>
          <w:rFonts w:ascii="Times New Roman" w:hAnsi="Times New Roman" w:cs="Times New Roman"/>
        </w:rPr>
        <w:t>непрямой билирубин. В отличие от прямого билирубина, непрямой не даёт цветную реакцию. Непрямой билирубин называется также свободным, поскольку его связь с ал</w:t>
      </w:r>
      <w:r>
        <w:rPr>
          <w:rFonts w:ascii="Times New Roman" w:hAnsi="Times New Roman" w:cs="Times New Roman"/>
        </w:rPr>
        <w:t>ьбуминами плазмы не ковалентная</w:t>
      </w:r>
      <w:r w:rsidRPr="003451B1">
        <w:rPr>
          <w:rFonts w:ascii="Times New Roman" w:hAnsi="Times New Roman" w:cs="Times New Roman"/>
        </w:rPr>
        <w:t>, а адсорбционная.  Попадая в печень, билир</w:t>
      </w:r>
      <w:r w:rsidR="00332738">
        <w:rPr>
          <w:rFonts w:ascii="Times New Roman" w:hAnsi="Times New Roman" w:cs="Times New Roman"/>
        </w:rPr>
        <w:t>убин</w:t>
      </w:r>
      <w:r>
        <w:rPr>
          <w:rFonts w:ascii="Times New Roman" w:hAnsi="Times New Roman" w:cs="Times New Roman"/>
        </w:rPr>
        <w:t xml:space="preserve"> связывается с двумя </w:t>
      </w:r>
      <w:r w:rsidRPr="003451B1">
        <w:rPr>
          <w:rFonts w:ascii="Times New Roman" w:hAnsi="Times New Roman" w:cs="Times New Roman"/>
        </w:rPr>
        <w:t>молекулами УДФ-глюкуроновой кислоты, образуя диглюкуронид билирубина, который называется связанным билирубином</w:t>
      </w:r>
      <w:r>
        <w:rPr>
          <w:rFonts w:ascii="Times New Roman" w:hAnsi="Times New Roman" w:cs="Times New Roman"/>
        </w:rPr>
        <w:t xml:space="preserve"> или прямым, поскольку именно он дает цветовую реакцию</w:t>
      </w:r>
      <w:r w:rsidRPr="003451B1">
        <w:rPr>
          <w:rFonts w:ascii="Times New Roman" w:hAnsi="Times New Roman" w:cs="Times New Roman"/>
        </w:rPr>
        <w:t>. Прямой и небольшая ч</w:t>
      </w:r>
      <w:r>
        <w:rPr>
          <w:rFonts w:ascii="Times New Roman" w:hAnsi="Times New Roman" w:cs="Times New Roman"/>
        </w:rPr>
        <w:t>асть непрямого билирубина</w:t>
      </w:r>
      <w:r w:rsidRPr="003451B1">
        <w:rPr>
          <w:rFonts w:ascii="Times New Roman" w:hAnsi="Times New Roman" w:cs="Times New Roman"/>
        </w:rPr>
        <w:t xml:space="preserve"> с желчью поступают в тонкий кишечник, где от прямого билирубина отщепляется УДФ-глюкуроновая кислота</w:t>
      </w:r>
      <w:r>
        <w:rPr>
          <w:rFonts w:ascii="Times New Roman" w:hAnsi="Times New Roman" w:cs="Times New Roman"/>
        </w:rPr>
        <w:t xml:space="preserve"> с образованием</w:t>
      </w:r>
      <w:r w:rsidRPr="003451B1">
        <w:rPr>
          <w:rFonts w:ascii="Times New Roman" w:hAnsi="Times New Roman" w:cs="Times New Roman"/>
        </w:rPr>
        <w:t xml:space="preserve"> мезобилирубин</w:t>
      </w:r>
      <w:r>
        <w:rPr>
          <w:rFonts w:ascii="Times New Roman" w:hAnsi="Times New Roman" w:cs="Times New Roman"/>
        </w:rPr>
        <w:t>а</w:t>
      </w:r>
      <w:r w:rsidRPr="003451B1">
        <w:rPr>
          <w:rFonts w:ascii="Times New Roman" w:hAnsi="Times New Roman" w:cs="Times New Roman"/>
        </w:rPr>
        <w:t>. Последний в конечных отделах тонкого кишечника восстанавливается в уробилиноген,</w:t>
      </w:r>
      <w:r w:rsidR="00332738">
        <w:rPr>
          <w:rFonts w:ascii="Times New Roman" w:hAnsi="Times New Roman" w:cs="Times New Roman"/>
        </w:rPr>
        <w:t xml:space="preserve"> часть которого всасывается по </w:t>
      </w:r>
      <w:r w:rsidRPr="003451B1">
        <w:rPr>
          <w:rFonts w:ascii="Times New Roman" w:hAnsi="Times New Roman" w:cs="Times New Roman"/>
        </w:rPr>
        <w:t>сосудам и поступ</w:t>
      </w:r>
      <w:r>
        <w:rPr>
          <w:rFonts w:ascii="Times New Roman" w:hAnsi="Times New Roman" w:cs="Times New Roman"/>
        </w:rPr>
        <w:t>ает в печень</w:t>
      </w:r>
      <w:r w:rsidRPr="003451B1">
        <w:rPr>
          <w:rFonts w:ascii="Times New Roman" w:hAnsi="Times New Roman" w:cs="Times New Roman"/>
        </w:rPr>
        <w:t>, где разрушается до пиррольных соединений. Большая часть уробилиногена поступа</w:t>
      </w:r>
      <w:r>
        <w:rPr>
          <w:rFonts w:ascii="Times New Roman" w:hAnsi="Times New Roman" w:cs="Times New Roman"/>
        </w:rPr>
        <w:t>ет в толстый кишечник, где во</w:t>
      </w:r>
      <w:r w:rsidRPr="003451B1">
        <w:rPr>
          <w:rFonts w:ascii="Times New Roman" w:hAnsi="Times New Roman" w:cs="Times New Roman"/>
        </w:rPr>
        <w:t xml:space="preserve">сстанавливается в стеркобилиноген. Меньшая часть стеркобилиногена всасывается по нижней и средней геморроидальным венам и попадает в большой круг кровообращения, поступает в почки, которыми и выделяется. Норма общего билирубина в крови — 1,7-20,5 мкмоль/л, из них 75 % приходится на </w:t>
      </w:r>
      <w:r>
        <w:rPr>
          <w:rFonts w:ascii="Times New Roman" w:hAnsi="Times New Roman" w:cs="Times New Roman"/>
        </w:rPr>
        <w:t>долю свободного билирубина— 1,7-</w:t>
      </w:r>
      <w:r w:rsidRPr="003451B1">
        <w:rPr>
          <w:rFonts w:ascii="Times New Roman" w:hAnsi="Times New Roman" w:cs="Times New Roman"/>
        </w:rPr>
        <w:t xml:space="preserve">17,1 мкмоль/л; а 25% </w:t>
      </w:r>
      <w:r>
        <w:rPr>
          <w:rFonts w:ascii="Times New Roman" w:hAnsi="Times New Roman" w:cs="Times New Roman"/>
        </w:rPr>
        <w:lastRenderedPageBreak/>
        <w:t>— на долю прямого 0,86-</w:t>
      </w:r>
      <w:r w:rsidRPr="003451B1">
        <w:rPr>
          <w:rFonts w:ascii="Times New Roman" w:hAnsi="Times New Roman" w:cs="Times New Roman"/>
        </w:rPr>
        <w:t>4,3 мкмоль/л. В условиях патологии количество и соотношение между «прямым» и «непрямым» билирубином резко меняется, поэтому определение обеих форм б</w:t>
      </w:r>
      <w:r>
        <w:rPr>
          <w:rFonts w:ascii="Times New Roman" w:hAnsi="Times New Roman" w:cs="Times New Roman"/>
        </w:rPr>
        <w:t>илирубина в крови имеет важное</w:t>
      </w:r>
      <w:r w:rsidRPr="003451B1">
        <w:rPr>
          <w:rFonts w:ascii="Times New Roman" w:hAnsi="Times New Roman" w:cs="Times New Roman"/>
        </w:rPr>
        <w:t xml:space="preserve"> значение в клинике при дифференциальной диагностике различных форм желтух.</w:t>
      </w:r>
      <w:r w:rsidR="00332738">
        <w:rPr>
          <w:rFonts w:ascii="Times New Roman" w:hAnsi="Times New Roman" w:cs="Times New Roman"/>
        </w:rPr>
        <w:t xml:space="preserve"> Именно биохимический анализ крови с показателями билирубина различного вида может провести дифференциальную диагностику желтухи уже внутри группы данного синдрома.</w:t>
      </w:r>
      <w:r w:rsidRPr="003451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 теперь перейдем непосредственно к классификации желтух.</w:t>
      </w: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Default="00AB2A99" w:rsidP="003451B1">
      <w:pPr>
        <w:pStyle w:val="a5"/>
        <w:ind w:left="0" w:right="-1" w:firstLine="709"/>
        <w:jc w:val="both"/>
        <w:rPr>
          <w:rFonts w:ascii="Times New Roman" w:hAnsi="Times New Roman" w:cs="Times New Roman"/>
        </w:rPr>
      </w:pPr>
    </w:p>
    <w:p w:rsidR="00AB2A99" w:rsidRPr="004B059D" w:rsidRDefault="00AB2A99" w:rsidP="00DF0096">
      <w:pPr>
        <w:pStyle w:val="a5"/>
        <w:numPr>
          <w:ilvl w:val="0"/>
          <w:numId w:val="2"/>
        </w:numPr>
        <w:ind w:right="-1"/>
        <w:jc w:val="center"/>
        <w:rPr>
          <w:rFonts w:ascii="Times New Roman" w:hAnsi="Times New Roman" w:cs="Times New Roman"/>
          <w:b/>
        </w:rPr>
      </w:pPr>
      <w:r w:rsidRPr="004B059D">
        <w:rPr>
          <w:rFonts w:ascii="Times New Roman" w:hAnsi="Times New Roman" w:cs="Times New Roman"/>
          <w:b/>
        </w:rPr>
        <w:lastRenderedPageBreak/>
        <w:t>Классификация желтух</w:t>
      </w:r>
    </w:p>
    <w:p w:rsidR="00AB2A99" w:rsidRDefault="00AB2A99" w:rsidP="00AB2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AB2A99">
        <w:rPr>
          <w:rFonts w:ascii="Times New Roman" w:hAnsi="Times New Roman" w:cs="Times New Roman"/>
          <w:sz w:val="28"/>
          <w:szCs w:val="28"/>
        </w:rPr>
        <w:t>патогенезу различают три основных вида желтух:</w:t>
      </w:r>
    </w:p>
    <w:p w:rsidR="00AB2A99" w:rsidRDefault="00AB2A99" w:rsidP="00AB2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A99">
        <w:rPr>
          <w:rFonts w:ascii="Times New Roman" w:hAnsi="Times New Roman" w:cs="Times New Roman"/>
          <w:sz w:val="28"/>
          <w:szCs w:val="28"/>
        </w:rPr>
        <w:t xml:space="preserve"> 1. Надпеченочные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AB2A99">
        <w:rPr>
          <w:rFonts w:ascii="Times New Roman" w:hAnsi="Times New Roman" w:cs="Times New Roman"/>
          <w:sz w:val="28"/>
          <w:szCs w:val="28"/>
        </w:rPr>
        <w:t xml:space="preserve">гемолитические – </w:t>
      </w:r>
      <w:r>
        <w:rPr>
          <w:rFonts w:ascii="Times New Roman" w:hAnsi="Times New Roman" w:cs="Times New Roman"/>
          <w:sz w:val="28"/>
          <w:szCs w:val="28"/>
        </w:rPr>
        <w:t xml:space="preserve">возникают </w:t>
      </w:r>
      <w:r w:rsidRPr="00AB2A99">
        <w:rPr>
          <w:rFonts w:ascii="Times New Roman" w:hAnsi="Times New Roman" w:cs="Times New Roman"/>
          <w:sz w:val="28"/>
          <w:szCs w:val="28"/>
        </w:rPr>
        <w:t xml:space="preserve">за счет </w:t>
      </w:r>
      <w:r>
        <w:rPr>
          <w:rFonts w:ascii="Times New Roman" w:hAnsi="Times New Roman" w:cs="Times New Roman"/>
          <w:sz w:val="28"/>
          <w:szCs w:val="28"/>
        </w:rPr>
        <w:t>избыточного</w:t>
      </w:r>
      <w:r w:rsidRPr="00AB2A99">
        <w:rPr>
          <w:rFonts w:ascii="Times New Roman" w:hAnsi="Times New Roman" w:cs="Times New Roman"/>
          <w:sz w:val="28"/>
          <w:szCs w:val="28"/>
        </w:rPr>
        <w:t xml:space="preserve"> разрушения эритроцитов и повышенной выработки билирубина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B2A99" w:rsidRDefault="00AB2A99" w:rsidP="00AB2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A99">
        <w:rPr>
          <w:rFonts w:ascii="Times New Roman" w:hAnsi="Times New Roman" w:cs="Times New Roman"/>
          <w:sz w:val="28"/>
          <w:szCs w:val="28"/>
        </w:rPr>
        <w:t xml:space="preserve">  2. Печеночные </w:t>
      </w:r>
      <w:r>
        <w:rPr>
          <w:rFonts w:ascii="Times New Roman" w:hAnsi="Times New Roman" w:cs="Times New Roman"/>
          <w:sz w:val="28"/>
          <w:szCs w:val="28"/>
        </w:rPr>
        <w:t xml:space="preserve">или паренхиматозные, </w:t>
      </w:r>
      <w:r w:rsidRPr="00AB2A99">
        <w:rPr>
          <w:rFonts w:ascii="Times New Roman" w:hAnsi="Times New Roman" w:cs="Times New Roman"/>
          <w:sz w:val="28"/>
          <w:szCs w:val="28"/>
        </w:rPr>
        <w:t>гепатоцеллюлярные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B2A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возникаютза счет нарушения</w:t>
      </w:r>
      <w:r w:rsidRPr="00AB2A99">
        <w:rPr>
          <w:rFonts w:ascii="Times New Roman" w:hAnsi="Times New Roman" w:cs="Times New Roman"/>
          <w:sz w:val="28"/>
          <w:szCs w:val="28"/>
        </w:rPr>
        <w:t xml:space="preserve"> улавливания клетками печени билирубина и связывания его с глюкуроновой кислотой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B2A99" w:rsidRDefault="00AB2A99" w:rsidP="00AB2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A99">
        <w:rPr>
          <w:rFonts w:ascii="Times New Roman" w:hAnsi="Times New Roman" w:cs="Times New Roman"/>
          <w:sz w:val="28"/>
          <w:szCs w:val="28"/>
        </w:rPr>
        <w:t xml:space="preserve"> 3. Подпеченочные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AB2A99">
        <w:rPr>
          <w:rFonts w:ascii="Times New Roman" w:hAnsi="Times New Roman" w:cs="Times New Roman"/>
          <w:sz w:val="28"/>
          <w:szCs w:val="28"/>
        </w:rPr>
        <w:t xml:space="preserve">механические, обтурационные – </w:t>
      </w:r>
      <w:r>
        <w:rPr>
          <w:rFonts w:ascii="Times New Roman" w:hAnsi="Times New Roman" w:cs="Times New Roman"/>
          <w:sz w:val="28"/>
          <w:szCs w:val="28"/>
        </w:rPr>
        <w:t xml:space="preserve">возникают </w:t>
      </w:r>
      <w:r w:rsidRPr="00AB2A99">
        <w:rPr>
          <w:rFonts w:ascii="Times New Roman" w:hAnsi="Times New Roman" w:cs="Times New Roman"/>
          <w:sz w:val="28"/>
          <w:szCs w:val="28"/>
        </w:rPr>
        <w:t>за счет наличия препятствия к выделению билирубина с желчью в кишечник и обратного всасывания связанного билирубина в кровь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2A99" w:rsidRDefault="00AB2A99" w:rsidP="00AB2A9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AB2A99">
        <w:rPr>
          <w:rFonts w:ascii="Times New Roman" w:hAnsi="Times New Roman" w:cs="Times New Roman"/>
          <w:sz w:val="28"/>
          <w:szCs w:val="28"/>
        </w:rPr>
        <w:t>диа</w:t>
      </w:r>
      <w:r>
        <w:rPr>
          <w:rFonts w:ascii="Times New Roman" w:hAnsi="Times New Roman" w:cs="Times New Roman"/>
          <w:sz w:val="28"/>
          <w:szCs w:val="28"/>
        </w:rPr>
        <w:t>гностики желтух важно определять</w:t>
      </w:r>
      <w:r w:rsidRPr="00AB2A99">
        <w:rPr>
          <w:rFonts w:ascii="Times New Roman" w:hAnsi="Times New Roman" w:cs="Times New Roman"/>
          <w:sz w:val="28"/>
          <w:szCs w:val="28"/>
        </w:rPr>
        <w:t xml:space="preserve"> прина</w:t>
      </w:r>
      <w:r>
        <w:rPr>
          <w:rFonts w:ascii="Times New Roman" w:hAnsi="Times New Roman" w:cs="Times New Roman"/>
          <w:sz w:val="28"/>
          <w:szCs w:val="28"/>
        </w:rPr>
        <w:t>длежность желтухи к одной из</w:t>
      </w:r>
      <w:r w:rsidRPr="00AB2A99">
        <w:rPr>
          <w:rFonts w:ascii="Times New Roman" w:hAnsi="Times New Roman" w:cs="Times New Roman"/>
          <w:sz w:val="28"/>
          <w:szCs w:val="28"/>
        </w:rPr>
        <w:t xml:space="preserve"> групп, а затем проводить диагностику внутри группы. Дифференциа</w:t>
      </w:r>
      <w:r>
        <w:rPr>
          <w:rFonts w:ascii="Times New Roman" w:hAnsi="Times New Roman" w:cs="Times New Roman"/>
          <w:sz w:val="28"/>
          <w:szCs w:val="28"/>
        </w:rPr>
        <w:t xml:space="preserve">льная диагностика желтух </w:t>
      </w:r>
      <w:r w:rsidRPr="00AB2A99">
        <w:rPr>
          <w:rFonts w:ascii="Times New Roman" w:hAnsi="Times New Roman" w:cs="Times New Roman"/>
          <w:sz w:val="28"/>
          <w:szCs w:val="28"/>
        </w:rPr>
        <w:t>основыва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AB2A99">
        <w:rPr>
          <w:rFonts w:ascii="Times New Roman" w:hAnsi="Times New Roman" w:cs="Times New Roman"/>
          <w:sz w:val="28"/>
          <w:szCs w:val="28"/>
        </w:rPr>
        <w:t>ся на данных анамнеза заболевани</w:t>
      </w:r>
      <w:r>
        <w:rPr>
          <w:rFonts w:ascii="Times New Roman" w:hAnsi="Times New Roman" w:cs="Times New Roman"/>
          <w:sz w:val="28"/>
          <w:szCs w:val="28"/>
        </w:rPr>
        <w:t xml:space="preserve">я, особенностях клиники, </w:t>
      </w:r>
      <w:r w:rsidRPr="00AB2A99">
        <w:rPr>
          <w:rFonts w:ascii="Times New Roman" w:hAnsi="Times New Roman" w:cs="Times New Roman"/>
          <w:sz w:val="28"/>
          <w:szCs w:val="28"/>
        </w:rPr>
        <w:t>лабораторных и инструментальных методов исследования</w:t>
      </w:r>
      <w:r w:rsidRPr="00AB2A99">
        <w:rPr>
          <w:rFonts w:ascii="Times New Roman" w:hAnsi="Times New Roman" w:cs="Times New Roman"/>
        </w:rPr>
        <w:t>.</w:t>
      </w:r>
    </w:p>
    <w:p w:rsidR="00AB2A99" w:rsidRPr="00AB2A99" w:rsidRDefault="00AB2A99" w:rsidP="001D709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Важнейших методом</w:t>
      </w:r>
      <w:r w:rsidRPr="00AB2A99">
        <w:rPr>
          <w:rFonts w:ascii="Times New Roman" w:hAnsi="Times New Roman" w:cs="Times New Roman"/>
          <w:sz w:val="28"/>
          <w:szCs w:val="28"/>
        </w:rPr>
        <w:t xml:space="preserve"> диагностики является определение «биохимических индикаторов</w:t>
      </w:r>
      <w:r>
        <w:rPr>
          <w:rFonts w:ascii="Times New Roman" w:hAnsi="Times New Roman" w:cs="Times New Roman"/>
          <w:sz w:val="28"/>
          <w:szCs w:val="28"/>
        </w:rPr>
        <w:t>», их также называют маркерами</w:t>
      </w:r>
      <w:r w:rsidRPr="00AB2A99">
        <w:rPr>
          <w:rFonts w:ascii="Times New Roman" w:hAnsi="Times New Roman" w:cs="Times New Roman"/>
          <w:sz w:val="28"/>
          <w:szCs w:val="28"/>
        </w:rPr>
        <w:t xml:space="preserve"> желтух. Все индикаторы желтух можно подразделить на три группы:</w:t>
      </w:r>
    </w:p>
    <w:p w:rsidR="00AB2A99" w:rsidRPr="00AB2A99" w:rsidRDefault="00AB2A99" w:rsidP="001D7098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 w:rsidRPr="00AB2A99">
        <w:rPr>
          <w:rFonts w:ascii="Times New Roman" w:hAnsi="Times New Roman" w:cs="Times New Roman"/>
        </w:rPr>
        <w:t>Индикаторы холестатического синдрома.  К ним относятся: щелочная фосфатаза, 5-нуклеотидаза, γ-глютамилтрансфераза, желчные кислоты, холестерин, β-липопротеиды, прямой билирубин;</w:t>
      </w:r>
    </w:p>
    <w:p w:rsidR="00AB2A99" w:rsidRPr="00AB2A99" w:rsidRDefault="00AB2A99" w:rsidP="001D7098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 w:rsidRPr="00AB2A99">
        <w:rPr>
          <w:rFonts w:ascii="Times New Roman" w:hAnsi="Times New Roman" w:cs="Times New Roman"/>
        </w:rPr>
        <w:t>Индикаторы цитолитического синдрома, то есть повреждения гепатоцитов. К ним относятся: АЛТ, АСТ;</w:t>
      </w:r>
    </w:p>
    <w:p w:rsidR="00AB2A99" w:rsidRPr="001D7098" w:rsidRDefault="00AB2A99" w:rsidP="00EB7467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 w:rsidRPr="001D7098">
        <w:rPr>
          <w:rFonts w:ascii="Times New Roman" w:hAnsi="Times New Roman" w:cs="Times New Roman"/>
        </w:rPr>
        <w:t xml:space="preserve">Индикаторы мезенхимально-воспалительного синдрома – </w:t>
      </w:r>
      <w:r w:rsidR="001D7098" w:rsidRPr="001D7098">
        <w:rPr>
          <w:rFonts w:ascii="Times New Roman" w:hAnsi="Times New Roman" w:cs="Times New Roman"/>
        </w:rPr>
        <w:t xml:space="preserve">так называемая </w:t>
      </w:r>
      <w:r w:rsidRPr="001D7098">
        <w:rPr>
          <w:rFonts w:ascii="Times New Roman" w:hAnsi="Times New Roman" w:cs="Times New Roman"/>
        </w:rPr>
        <w:t>тимоловая проба.</w:t>
      </w:r>
    </w:p>
    <w:p w:rsidR="00AB2A99" w:rsidRDefault="001D7098" w:rsidP="00AB2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ряд показателей индикаторов, относящихся к нормальным. Далее приведена таблица этих показателей:</w:t>
      </w:r>
    </w:p>
    <w:tbl>
      <w:tblPr>
        <w:tblW w:w="59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3112"/>
      </w:tblGrid>
      <w:tr w:rsidR="001D7098" w:rsidRPr="001D7098" w:rsidTr="001D7098">
        <w:trPr>
          <w:trHeight w:val="22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Вещество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ормальный показатель</w:t>
            </w:r>
          </w:p>
        </w:tc>
      </w:tr>
      <w:tr w:rsidR="001D7098" w:rsidRPr="001D7098" w:rsidTr="001D7098">
        <w:trPr>
          <w:trHeight w:val="301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Билирубин общий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– 17 мкмоль/л</w:t>
            </w:r>
          </w:p>
        </w:tc>
      </w:tr>
      <w:tr w:rsidR="001D7098" w:rsidRPr="001D7098" w:rsidTr="001D7098">
        <w:trPr>
          <w:trHeight w:val="301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Билирубин связанный (прямой)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&lt; 10 – 15 % от общего</w:t>
            </w:r>
          </w:p>
        </w:tc>
      </w:tr>
      <w:tr w:rsidR="001D7098" w:rsidRPr="001D7098" w:rsidTr="001D7098">
        <w:trPr>
          <w:trHeight w:val="301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Щелочная фосфатаза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 – 130 МЕ/л</w:t>
            </w:r>
          </w:p>
        </w:tc>
      </w:tr>
      <w:tr w:rsidR="001D7098" w:rsidRPr="001D7098" w:rsidTr="001D7098">
        <w:trPr>
          <w:trHeight w:val="301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АсАТ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– 40 МЕ/л</w:t>
            </w:r>
          </w:p>
        </w:tc>
      </w:tr>
      <w:tr w:rsidR="001D7098" w:rsidRPr="001D7098" w:rsidTr="001D7098">
        <w:trPr>
          <w:trHeight w:val="301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АлАТ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– 35 МЕ/л</w:t>
            </w:r>
          </w:p>
        </w:tc>
      </w:tr>
      <w:tr w:rsidR="001D7098" w:rsidRPr="001D7098" w:rsidTr="001D7098">
        <w:trPr>
          <w:trHeight w:val="301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ГГТ (γ-глютамилтрансфераза)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– 48 МЕ/л</w:t>
            </w:r>
          </w:p>
        </w:tc>
      </w:tr>
      <w:tr w:rsidR="001D7098" w:rsidRPr="001D7098" w:rsidTr="001D7098">
        <w:trPr>
          <w:trHeight w:val="301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Холестерин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1,8 – 4,9 ммоль/л</w:t>
            </w:r>
          </w:p>
        </w:tc>
      </w:tr>
      <w:tr w:rsidR="001D7098" w:rsidRPr="001D7098" w:rsidTr="001D7098">
        <w:trPr>
          <w:trHeight w:val="301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Альбумин 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 – 50 г/л</w:t>
            </w:r>
          </w:p>
        </w:tc>
      </w:tr>
      <w:tr w:rsidR="001D7098" w:rsidRPr="001D7098" w:rsidTr="001D7098">
        <w:trPr>
          <w:trHeight w:val="301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γ-глобулин 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5 -15 г/л</w:t>
            </w:r>
          </w:p>
        </w:tc>
      </w:tr>
      <w:tr w:rsidR="001D7098" w:rsidRPr="001D7098" w:rsidTr="001D7098">
        <w:trPr>
          <w:trHeight w:val="301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Протромбиновая время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12 -16 сек</w:t>
            </w:r>
          </w:p>
        </w:tc>
      </w:tr>
      <w:tr w:rsidR="001D7098" w:rsidRPr="001D7098" w:rsidTr="001D7098">
        <w:trPr>
          <w:trHeight w:val="187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ПТИ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D7098" w:rsidRPr="001D7098" w:rsidRDefault="001D7098" w:rsidP="001D7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D7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&gt; 80%</w:t>
            </w:r>
          </w:p>
        </w:tc>
      </w:tr>
    </w:tbl>
    <w:p w:rsidR="001D7098" w:rsidRDefault="001D7098" w:rsidP="00AB2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7098" w:rsidRDefault="001D7098" w:rsidP="00AB2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Щелочная фосфатаза является</w:t>
      </w:r>
      <w:r w:rsidRPr="001D7098">
        <w:rPr>
          <w:rFonts w:ascii="Times New Roman" w:hAnsi="Times New Roman" w:cs="Times New Roman"/>
          <w:sz w:val="28"/>
          <w:szCs w:val="28"/>
        </w:rPr>
        <w:t xml:space="preserve"> фермент</w:t>
      </w:r>
      <w:r>
        <w:rPr>
          <w:rFonts w:ascii="Times New Roman" w:hAnsi="Times New Roman" w:cs="Times New Roman"/>
          <w:sz w:val="28"/>
          <w:szCs w:val="28"/>
        </w:rPr>
        <w:t>ом, который участвует</w:t>
      </w:r>
      <w:r w:rsidRPr="001D7098">
        <w:rPr>
          <w:rFonts w:ascii="Times New Roman" w:hAnsi="Times New Roman" w:cs="Times New Roman"/>
          <w:sz w:val="28"/>
          <w:szCs w:val="28"/>
        </w:rPr>
        <w:t xml:space="preserve"> в реакциях обмена фосфорной кислоты. </w:t>
      </w:r>
      <w:r>
        <w:rPr>
          <w:rFonts w:ascii="Times New Roman" w:hAnsi="Times New Roman" w:cs="Times New Roman"/>
          <w:sz w:val="28"/>
          <w:szCs w:val="28"/>
        </w:rPr>
        <w:t>Она п</w:t>
      </w:r>
      <w:r w:rsidRPr="001D7098">
        <w:rPr>
          <w:rFonts w:ascii="Times New Roman" w:hAnsi="Times New Roman" w:cs="Times New Roman"/>
          <w:sz w:val="28"/>
          <w:szCs w:val="28"/>
        </w:rPr>
        <w:t>рису</w:t>
      </w:r>
      <w:r>
        <w:rPr>
          <w:rFonts w:ascii="Times New Roman" w:hAnsi="Times New Roman" w:cs="Times New Roman"/>
          <w:sz w:val="28"/>
          <w:szCs w:val="28"/>
        </w:rPr>
        <w:t>тствует во всех органах</w:t>
      </w:r>
      <w:r w:rsidRPr="001D709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</w:t>
      </w:r>
      <w:r w:rsidRPr="001D7098">
        <w:rPr>
          <w:rFonts w:ascii="Times New Roman" w:hAnsi="Times New Roman" w:cs="Times New Roman"/>
          <w:sz w:val="28"/>
          <w:szCs w:val="28"/>
        </w:rPr>
        <w:t xml:space="preserve"> высокая активность определяется в печени, остеобластах, плаценте и ки</w:t>
      </w:r>
      <w:r>
        <w:rPr>
          <w:rFonts w:ascii="Times New Roman" w:hAnsi="Times New Roman" w:cs="Times New Roman"/>
          <w:sz w:val="28"/>
          <w:szCs w:val="28"/>
        </w:rPr>
        <w:t>шечном эпителии. Эти ткани содержа</w:t>
      </w:r>
      <w:r w:rsidRPr="001D7098">
        <w:rPr>
          <w:rFonts w:ascii="Times New Roman" w:hAnsi="Times New Roman" w:cs="Times New Roman"/>
          <w:sz w:val="28"/>
          <w:szCs w:val="28"/>
        </w:rPr>
        <w:t>т специфичные изофе</w:t>
      </w:r>
      <w:r>
        <w:rPr>
          <w:rFonts w:ascii="Times New Roman" w:hAnsi="Times New Roman" w:cs="Times New Roman"/>
          <w:sz w:val="28"/>
          <w:szCs w:val="28"/>
        </w:rPr>
        <w:t>рменты щелочной фосфатазы</w:t>
      </w:r>
      <w:r w:rsidRPr="001D7098">
        <w:rPr>
          <w:rFonts w:ascii="Times New Roman" w:hAnsi="Times New Roman" w:cs="Times New Roman"/>
          <w:sz w:val="28"/>
          <w:szCs w:val="28"/>
        </w:rPr>
        <w:t>.</w:t>
      </w:r>
    </w:p>
    <w:p w:rsidR="00F26496" w:rsidRDefault="001D7098" w:rsidP="00AB2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98">
        <w:rPr>
          <w:rFonts w:ascii="Times New Roman" w:hAnsi="Times New Roman" w:cs="Times New Roman"/>
          <w:sz w:val="28"/>
          <w:szCs w:val="28"/>
        </w:rPr>
        <w:t xml:space="preserve">  5-Нуклеотидаза является фосфатазой, катализирующей гидролиз только нуклеотид-5-фосфатов. </w:t>
      </w:r>
      <w:r>
        <w:rPr>
          <w:rFonts w:ascii="Times New Roman" w:hAnsi="Times New Roman" w:cs="Times New Roman"/>
          <w:sz w:val="28"/>
          <w:szCs w:val="28"/>
        </w:rPr>
        <w:t>5-Нуклеотидаза распространена в большинстве</w:t>
      </w:r>
      <w:r w:rsidRPr="001D70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</w:t>
      </w:r>
      <w:r w:rsidRPr="001D7098">
        <w:rPr>
          <w:rFonts w:ascii="Times New Roman" w:hAnsi="Times New Roman" w:cs="Times New Roman"/>
          <w:sz w:val="28"/>
          <w:szCs w:val="28"/>
        </w:rPr>
        <w:t xml:space="preserve"> человека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1D7098">
        <w:rPr>
          <w:rFonts w:ascii="Times New Roman" w:hAnsi="Times New Roman" w:cs="Times New Roman"/>
          <w:sz w:val="28"/>
          <w:szCs w:val="28"/>
        </w:rPr>
        <w:t>печень, мозг, мышцы, по</w:t>
      </w:r>
      <w:r>
        <w:rPr>
          <w:rFonts w:ascii="Times New Roman" w:hAnsi="Times New Roman" w:cs="Times New Roman"/>
          <w:sz w:val="28"/>
          <w:szCs w:val="28"/>
        </w:rPr>
        <w:t xml:space="preserve">чки, легкие, щитовидная железа. </w:t>
      </w:r>
      <w:r w:rsidRPr="001D7098">
        <w:rPr>
          <w:rFonts w:ascii="Times New Roman" w:hAnsi="Times New Roman" w:cs="Times New Roman"/>
          <w:sz w:val="28"/>
          <w:szCs w:val="28"/>
        </w:rPr>
        <w:t>Наибольшая активность 5-нуклеотидазы наблюдается при холестазах любой локализации. Главным отличие</w:t>
      </w:r>
      <w:r w:rsidR="00F26496">
        <w:rPr>
          <w:rFonts w:ascii="Times New Roman" w:hAnsi="Times New Roman" w:cs="Times New Roman"/>
          <w:sz w:val="28"/>
          <w:szCs w:val="28"/>
        </w:rPr>
        <w:t>м от щелочной фосфатазы служит</w:t>
      </w:r>
      <w:r w:rsidRPr="001D7098">
        <w:rPr>
          <w:rFonts w:ascii="Times New Roman" w:hAnsi="Times New Roman" w:cs="Times New Roman"/>
          <w:sz w:val="28"/>
          <w:szCs w:val="28"/>
        </w:rPr>
        <w:t xml:space="preserve"> отсутствие реакции со стороны 5-нуклеотидазы </w:t>
      </w:r>
      <w:r w:rsidR="00F26496">
        <w:rPr>
          <w:rFonts w:ascii="Times New Roman" w:hAnsi="Times New Roman" w:cs="Times New Roman"/>
          <w:sz w:val="28"/>
          <w:szCs w:val="28"/>
        </w:rPr>
        <w:t>на костные заболевания.</w:t>
      </w:r>
    </w:p>
    <w:p w:rsidR="00F26496" w:rsidRDefault="00F26496" w:rsidP="00AB2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1D7098" w:rsidRPr="001D7098">
        <w:rPr>
          <w:rFonts w:ascii="Times New Roman" w:hAnsi="Times New Roman" w:cs="Times New Roman"/>
          <w:sz w:val="28"/>
          <w:szCs w:val="28"/>
        </w:rPr>
        <w:t>ерменты АЛТ и АСТ находятся в цитоплазме и митохондриях и являются двумя самыми важными аминотрансферазами. Нормальная плазма характе</w:t>
      </w:r>
      <w:r>
        <w:rPr>
          <w:rFonts w:ascii="Times New Roman" w:hAnsi="Times New Roman" w:cs="Times New Roman"/>
          <w:sz w:val="28"/>
          <w:szCs w:val="28"/>
        </w:rPr>
        <w:t>ризуется низкой активностью обои</w:t>
      </w:r>
      <w:r w:rsidR="001D7098" w:rsidRPr="001D7098">
        <w:rPr>
          <w:rFonts w:ascii="Times New Roman" w:hAnsi="Times New Roman" w:cs="Times New Roman"/>
          <w:sz w:val="28"/>
          <w:szCs w:val="28"/>
        </w:rPr>
        <w:t>х ферментов. Активность алани</w:t>
      </w:r>
      <w:r>
        <w:rPr>
          <w:rFonts w:ascii="Times New Roman" w:hAnsi="Times New Roman" w:cs="Times New Roman"/>
          <w:sz w:val="28"/>
          <w:szCs w:val="28"/>
        </w:rPr>
        <w:t>н- аминотрансферазы и аспартат-</w:t>
      </w:r>
      <w:r w:rsidR="001D7098" w:rsidRPr="001D7098">
        <w:rPr>
          <w:rFonts w:ascii="Times New Roman" w:hAnsi="Times New Roman" w:cs="Times New Roman"/>
          <w:sz w:val="28"/>
          <w:szCs w:val="28"/>
        </w:rPr>
        <w:t>аминотрансферазы дает возможность проверять целостность клеток печени.</w:t>
      </w:r>
    </w:p>
    <w:p w:rsidR="00DF0096" w:rsidRPr="00AB2A99" w:rsidRDefault="00F26496" w:rsidP="00AB2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отметить, что о</w:t>
      </w:r>
      <w:r w:rsidR="001D7098" w:rsidRPr="001D7098">
        <w:rPr>
          <w:rFonts w:ascii="Times New Roman" w:hAnsi="Times New Roman" w:cs="Times New Roman"/>
          <w:sz w:val="28"/>
          <w:szCs w:val="28"/>
        </w:rPr>
        <w:t xml:space="preserve">пределение уровней холестерина, общего белка и его фракций, позволяет судить о синтетической функции печени. </w:t>
      </w:r>
    </w:p>
    <w:p w:rsidR="00345F66" w:rsidRDefault="00F26496" w:rsidP="00DF0096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Надпеченочные желтухи</w:t>
      </w:r>
    </w:p>
    <w:p w:rsidR="00F26496" w:rsidRDefault="00F26496" w:rsidP="00F26496">
      <w:pPr>
        <w:pStyle w:val="a5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Надпеченочные или </w:t>
      </w:r>
      <w:r w:rsidRPr="00F26496">
        <w:rPr>
          <w:rFonts w:ascii="Times New Roman" w:hAnsi="Times New Roman" w:cs="Times New Roman"/>
        </w:rPr>
        <w:t>гемолитические</w:t>
      </w:r>
      <w:r>
        <w:rPr>
          <w:rFonts w:ascii="Times New Roman" w:hAnsi="Times New Roman" w:cs="Times New Roman"/>
        </w:rPr>
        <w:t xml:space="preserve"> желтухи </w:t>
      </w:r>
      <w:r w:rsidRPr="00F26496">
        <w:rPr>
          <w:rFonts w:ascii="Times New Roman" w:hAnsi="Times New Roman" w:cs="Times New Roman"/>
        </w:rPr>
        <w:t>развиваются в результате повышенной продукции билирубина и недостаточност</w:t>
      </w:r>
      <w:r>
        <w:rPr>
          <w:rFonts w:ascii="Times New Roman" w:hAnsi="Times New Roman" w:cs="Times New Roman"/>
        </w:rPr>
        <w:t>и функции захвата билирубина</w:t>
      </w:r>
      <w:r w:rsidRPr="00F26496">
        <w:rPr>
          <w:rFonts w:ascii="Times New Roman" w:hAnsi="Times New Roman" w:cs="Times New Roman"/>
        </w:rPr>
        <w:t xml:space="preserve"> печенью.</w:t>
      </w:r>
      <w:r>
        <w:rPr>
          <w:rFonts w:ascii="Times New Roman" w:hAnsi="Times New Roman" w:cs="Times New Roman"/>
        </w:rPr>
        <w:t xml:space="preserve"> Основным </w:t>
      </w:r>
      <w:r w:rsidRPr="00F26496">
        <w:rPr>
          <w:rFonts w:ascii="Times New Roman" w:hAnsi="Times New Roman" w:cs="Times New Roman"/>
        </w:rPr>
        <w:t>является усиленный распад эритроцитов</w:t>
      </w:r>
      <w:r>
        <w:rPr>
          <w:rFonts w:ascii="Times New Roman" w:hAnsi="Times New Roman" w:cs="Times New Roman"/>
        </w:rPr>
        <w:t xml:space="preserve">, то есть гемолиз. Именно поэтому их также </w:t>
      </w:r>
      <w:r w:rsidRPr="00F26496">
        <w:rPr>
          <w:rFonts w:ascii="Times New Roman" w:hAnsi="Times New Roman" w:cs="Times New Roman"/>
        </w:rPr>
        <w:t>наз</w:t>
      </w:r>
      <w:r>
        <w:rPr>
          <w:rFonts w:ascii="Times New Roman" w:hAnsi="Times New Roman" w:cs="Times New Roman"/>
        </w:rPr>
        <w:t>ывают гемолитическими. Патогенез при этих желтухах развивается вне печени.</w:t>
      </w:r>
      <w:r w:rsidRPr="00F26496">
        <w:rPr>
          <w:rFonts w:ascii="Times New Roman" w:hAnsi="Times New Roman" w:cs="Times New Roman"/>
        </w:rPr>
        <w:t xml:space="preserve"> </w:t>
      </w:r>
    </w:p>
    <w:p w:rsidR="00042B13" w:rsidRDefault="00F26496" w:rsidP="00F26496">
      <w:pPr>
        <w:pStyle w:val="a5"/>
        <w:ind w:left="0" w:firstLine="709"/>
        <w:jc w:val="both"/>
        <w:rPr>
          <w:rFonts w:ascii="Times New Roman" w:hAnsi="Times New Roman" w:cs="Times New Roman"/>
        </w:rPr>
      </w:pPr>
      <w:r w:rsidRPr="00F26496">
        <w:rPr>
          <w:rFonts w:ascii="Times New Roman" w:hAnsi="Times New Roman" w:cs="Times New Roman"/>
        </w:rPr>
        <w:t>Гемолиз бывает внутрисосудистым</w:t>
      </w:r>
      <w:r>
        <w:rPr>
          <w:rFonts w:ascii="Times New Roman" w:hAnsi="Times New Roman" w:cs="Times New Roman"/>
        </w:rPr>
        <w:t xml:space="preserve">: </w:t>
      </w:r>
      <w:r w:rsidRPr="00F26496">
        <w:rPr>
          <w:rFonts w:ascii="Times New Roman" w:hAnsi="Times New Roman" w:cs="Times New Roman"/>
        </w:rPr>
        <w:t>эритроциты лизируются в крови</w:t>
      </w:r>
      <w:r>
        <w:rPr>
          <w:rFonts w:ascii="Times New Roman" w:hAnsi="Times New Roman" w:cs="Times New Roman"/>
        </w:rPr>
        <w:t>.</w:t>
      </w:r>
      <w:r w:rsidRPr="00F264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Pr="00F26496">
        <w:rPr>
          <w:rFonts w:ascii="Times New Roman" w:hAnsi="Times New Roman" w:cs="Times New Roman"/>
        </w:rPr>
        <w:t xml:space="preserve"> внесосудистым</w:t>
      </w:r>
      <w:r>
        <w:rPr>
          <w:rFonts w:ascii="Times New Roman" w:hAnsi="Times New Roman" w:cs="Times New Roman"/>
        </w:rPr>
        <w:t xml:space="preserve">: </w:t>
      </w:r>
      <w:r w:rsidRPr="00F26496">
        <w:rPr>
          <w:rFonts w:ascii="Times New Roman" w:hAnsi="Times New Roman" w:cs="Times New Roman"/>
        </w:rPr>
        <w:t xml:space="preserve">эритроциты подвергаются деструкции и перевариваются </w:t>
      </w:r>
      <w:r>
        <w:rPr>
          <w:rFonts w:ascii="Times New Roman" w:hAnsi="Times New Roman" w:cs="Times New Roman"/>
        </w:rPr>
        <w:t xml:space="preserve">макрофагами. </w:t>
      </w:r>
      <w:r w:rsidRPr="00F26496">
        <w:rPr>
          <w:rFonts w:ascii="Times New Roman" w:hAnsi="Times New Roman" w:cs="Times New Roman"/>
        </w:rPr>
        <w:t>Внутрисосудистый гемолиз может возникнуть вследствие механического разрушения эритр</w:t>
      </w:r>
      <w:r>
        <w:rPr>
          <w:rFonts w:ascii="Times New Roman" w:hAnsi="Times New Roman" w:cs="Times New Roman"/>
        </w:rPr>
        <w:t>оцитов, например, при травмировании в</w:t>
      </w:r>
      <w:r w:rsidRPr="00F26496">
        <w:rPr>
          <w:rFonts w:ascii="Times New Roman" w:hAnsi="Times New Roman" w:cs="Times New Roman"/>
        </w:rPr>
        <w:t xml:space="preserve"> кровеносных сосудах</w:t>
      </w:r>
      <w:r>
        <w:rPr>
          <w:rFonts w:ascii="Times New Roman" w:hAnsi="Times New Roman" w:cs="Times New Roman"/>
        </w:rPr>
        <w:t xml:space="preserve">, </w:t>
      </w:r>
      <w:r w:rsidRPr="00F26496">
        <w:rPr>
          <w:rFonts w:ascii="Times New Roman" w:hAnsi="Times New Roman" w:cs="Times New Roman"/>
        </w:rPr>
        <w:t>турбулент</w:t>
      </w:r>
      <w:r>
        <w:rPr>
          <w:rFonts w:ascii="Times New Roman" w:hAnsi="Times New Roman" w:cs="Times New Roman"/>
        </w:rPr>
        <w:t xml:space="preserve">ном кровяном потоке, при прохождении </w:t>
      </w:r>
      <w:r w:rsidR="00042B13">
        <w:rPr>
          <w:rFonts w:ascii="Times New Roman" w:hAnsi="Times New Roman" w:cs="Times New Roman"/>
        </w:rPr>
        <w:t xml:space="preserve">фибрина в артериолах, </w:t>
      </w:r>
      <w:r w:rsidRPr="00F26496">
        <w:rPr>
          <w:rFonts w:ascii="Times New Roman" w:hAnsi="Times New Roman" w:cs="Times New Roman"/>
        </w:rPr>
        <w:t>в результате несовместимо</w:t>
      </w:r>
      <w:r w:rsidR="00042B13">
        <w:rPr>
          <w:rFonts w:ascii="Times New Roman" w:hAnsi="Times New Roman" w:cs="Times New Roman"/>
        </w:rPr>
        <w:t xml:space="preserve">сти эритроцитов по системе АВ0, под влиянием комплемента, </w:t>
      </w:r>
      <w:r w:rsidRPr="00F26496">
        <w:rPr>
          <w:rFonts w:ascii="Times New Roman" w:hAnsi="Times New Roman" w:cs="Times New Roman"/>
        </w:rPr>
        <w:t>вследствие прямого токсического возде</w:t>
      </w:r>
      <w:r w:rsidR="00042B13">
        <w:rPr>
          <w:rFonts w:ascii="Times New Roman" w:hAnsi="Times New Roman" w:cs="Times New Roman"/>
        </w:rPr>
        <w:t>йствия</w:t>
      </w:r>
      <w:r w:rsidRPr="00F26496">
        <w:rPr>
          <w:rFonts w:ascii="Times New Roman" w:hAnsi="Times New Roman" w:cs="Times New Roman"/>
        </w:rPr>
        <w:t xml:space="preserve">, при </w:t>
      </w:r>
      <w:r w:rsidR="00042B13">
        <w:rPr>
          <w:rFonts w:ascii="Times New Roman" w:hAnsi="Times New Roman" w:cs="Times New Roman"/>
        </w:rPr>
        <w:t>физическом влиянии, например, температурных реакций</w:t>
      </w:r>
      <w:r w:rsidRPr="00F26496">
        <w:rPr>
          <w:rFonts w:ascii="Times New Roman" w:hAnsi="Times New Roman" w:cs="Times New Roman"/>
        </w:rPr>
        <w:t xml:space="preserve">. </w:t>
      </w:r>
    </w:p>
    <w:p w:rsidR="00042B13" w:rsidRDefault="00F26496" w:rsidP="00F26496">
      <w:pPr>
        <w:pStyle w:val="a5"/>
        <w:ind w:left="0" w:firstLine="709"/>
        <w:jc w:val="both"/>
        <w:rPr>
          <w:rFonts w:ascii="Times New Roman" w:hAnsi="Times New Roman" w:cs="Times New Roman"/>
        </w:rPr>
      </w:pPr>
      <w:r w:rsidRPr="00F26496">
        <w:rPr>
          <w:rFonts w:ascii="Times New Roman" w:hAnsi="Times New Roman" w:cs="Times New Roman"/>
        </w:rPr>
        <w:t xml:space="preserve"> Внесосудистый гемолиз осуществляется преимущественно в селезе</w:t>
      </w:r>
      <w:r w:rsidR="00042B13">
        <w:rPr>
          <w:rFonts w:ascii="Times New Roman" w:hAnsi="Times New Roman" w:cs="Times New Roman"/>
        </w:rPr>
        <w:t xml:space="preserve">нке и печени. Селезенка выполняет функцию захвата и разрушения </w:t>
      </w:r>
      <w:r w:rsidRPr="00F26496">
        <w:rPr>
          <w:rFonts w:ascii="Times New Roman" w:hAnsi="Times New Roman" w:cs="Times New Roman"/>
        </w:rPr>
        <w:t>эритроцит</w:t>
      </w:r>
      <w:r w:rsidR="00042B13">
        <w:rPr>
          <w:rFonts w:ascii="Times New Roman" w:hAnsi="Times New Roman" w:cs="Times New Roman"/>
        </w:rPr>
        <w:t>ов, мало изменившихся в следствие каких-либо влияний</w:t>
      </w:r>
      <w:r w:rsidRPr="00F26496">
        <w:rPr>
          <w:rFonts w:ascii="Times New Roman" w:hAnsi="Times New Roman" w:cs="Times New Roman"/>
        </w:rPr>
        <w:t xml:space="preserve">, </w:t>
      </w:r>
      <w:r w:rsidR="00042B13">
        <w:rPr>
          <w:rFonts w:ascii="Times New Roman" w:hAnsi="Times New Roman" w:cs="Times New Roman"/>
        </w:rPr>
        <w:t xml:space="preserve">а </w:t>
      </w:r>
      <w:r w:rsidRPr="00F26496">
        <w:rPr>
          <w:rFonts w:ascii="Times New Roman" w:hAnsi="Times New Roman" w:cs="Times New Roman"/>
        </w:rPr>
        <w:t xml:space="preserve">печень </w:t>
      </w:r>
      <w:r w:rsidR="00042B13">
        <w:rPr>
          <w:rFonts w:ascii="Times New Roman" w:hAnsi="Times New Roman" w:cs="Times New Roman"/>
        </w:rPr>
        <w:t>дифференцирует</w:t>
      </w:r>
      <w:r w:rsidRPr="00F26496">
        <w:rPr>
          <w:rFonts w:ascii="Times New Roman" w:hAnsi="Times New Roman" w:cs="Times New Roman"/>
        </w:rPr>
        <w:t xml:space="preserve"> эритроциты </w:t>
      </w:r>
      <w:r w:rsidR="00042B13">
        <w:rPr>
          <w:rFonts w:ascii="Times New Roman" w:hAnsi="Times New Roman" w:cs="Times New Roman"/>
        </w:rPr>
        <w:t xml:space="preserve">только </w:t>
      </w:r>
      <w:r w:rsidRPr="00F26496">
        <w:rPr>
          <w:rFonts w:ascii="Times New Roman" w:hAnsi="Times New Roman" w:cs="Times New Roman"/>
        </w:rPr>
        <w:t>с большими нарушениями,</w:t>
      </w:r>
      <w:r w:rsidR="00042B13">
        <w:rPr>
          <w:rFonts w:ascii="Times New Roman" w:hAnsi="Times New Roman" w:cs="Times New Roman"/>
        </w:rPr>
        <w:t xml:space="preserve"> следовательно, печень играет существенную роль в гемолизе.</w:t>
      </w:r>
    </w:p>
    <w:p w:rsidR="00F26496" w:rsidRDefault="00042B13" w:rsidP="00F26496">
      <w:pPr>
        <w:pStyle w:val="a5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Макрофаги удаляют эритроциты из крови</w:t>
      </w:r>
      <w:r w:rsidR="00F26496" w:rsidRPr="00F264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преимущественно двумя путями: п</w:t>
      </w:r>
      <w:r w:rsidR="00F26496" w:rsidRPr="00F26496">
        <w:rPr>
          <w:rFonts w:ascii="Times New Roman" w:hAnsi="Times New Roman" w:cs="Times New Roman"/>
        </w:rPr>
        <w:t xml:space="preserve">ервый механизм связан с распознаванием </w:t>
      </w:r>
      <w:r>
        <w:rPr>
          <w:rFonts w:ascii="Times New Roman" w:hAnsi="Times New Roman" w:cs="Times New Roman"/>
        </w:rPr>
        <w:t>макрофагами эритроцитов, на поверхности которых имеются</w:t>
      </w:r>
      <w:r w:rsidR="00F26496" w:rsidRPr="00F26496">
        <w:rPr>
          <w:rFonts w:ascii="Times New Roman" w:hAnsi="Times New Roman" w:cs="Times New Roman"/>
        </w:rPr>
        <w:t xml:space="preserve"> IgG-АТ и С3, к которым </w:t>
      </w:r>
      <w:r>
        <w:rPr>
          <w:rFonts w:ascii="Times New Roman" w:hAnsi="Times New Roman" w:cs="Times New Roman"/>
        </w:rPr>
        <w:t>у</w:t>
      </w:r>
      <w:r w:rsidR="00F26496" w:rsidRPr="00F26496">
        <w:rPr>
          <w:rFonts w:ascii="Times New Roman" w:hAnsi="Times New Roman" w:cs="Times New Roman"/>
        </w:rPr>
        <w:t xml:space="preserve"> макрофагов имеются специфические рецепто</w:t>
      </w:r>
      <w:r>
        <w:rPr>
          <w:rFonts w:ascii="Times New Roman" w:hAnsi="Times New Roman" w:cs="Times New Roman"/>
        </w:rPr>
        <w:t>ры; в</w:t>
      </w:r>
      <w:r w:rsidR="00F26496" w:rsidRPr="00F26496">
        <w:rPr>
          <w:rFonts w:ascii="Times New Roman" w:hAnsi="Times New Roman" w:cs="Times New Roman"/>
        </w:rPr>
        <w:t>торой механизм обусловлен изменениями физических свойств эритроцитов, снижением их пластичности</w:t>
      </w:r>
      <w:r>
        <w:rPr>
          <w:rFonts w:ascii="Times New Roman" w:hAnsi="Times New Roman" w:cs="Times New Roman"/>
        </w:rPr>
        <w:t xml:space="preserve"> (возможности менять</w:t>
      </w:r>
      <w:r w:rsidR="00F26496" w:rsidRPr="00F26496">
        <w:rPr>
          <w:rFonts w:ascii="Times New Roman" w:hAnsi="Times New Roman" w:cs="Times New Roman"/>
        </w:rPr>
        <w:t xml:space="preserve"> свою форму</w:t>
      </w:r>
      <w:r>
        <w:rPr>
          <w:rFonts w:ascii="Times New Roman" w:hAnsi="Times New Roman" w:cs="Times New Roman"/>
        </w:rPr>
        <w:t xml:space="preserve">) при прохождении через </w:t>
      </w:r>
      <w:r w:rsidR="00F26496" w:rsidRPr="00F26496">
        <w:rPr>
          <w:rFonts w:ascii="Times New Roman" w:hAnsi="Times New Roman" w:cs="Times New Roman"/>
        </w:rPr>
        <w:t xml:space="preserve">фильтрационную сеть селезенки. </w:t>
      </w:r>
      <w:r>
        <w:rPr>
          <w:rFonts w:ascii="Times New Roman" w:hAnsi="Times New Roman" w:cs="Times New Roman"/>
        </w:rPr>
        <w:t>Такое нарушение возможности менять форму возникает</w:t>
      </w:r>
      <w:r w:rsidR="00F26496" w:rsidRPr="00F26496">
        <w:rPr>
          <w:rFonts w:ascii="Times New Roman" w:hAnsi="Times New Roman" w:cs="Times New Roman"/>
        </w:rPr>
        <w:t xml:space="preserve"> при мембранных дефектах эритроцитов</w:t>
      </w:r>
      <w:r>
        <w:rPr>
          <w:rFonts w:ascii="Times New Roman" w:hAnsi="Times New Roman" w:cs="Times New Roman"/>
        </w:rPr>
        <w:t>, например, при наследственном</w:t>
      </w:r>
      <w:r w:rsidR="00F26496" w:rsidRPr="00F26496">
        <w:rPr>
          <w:rFonts w:ascii="Times New Roman" w:hAnsi="Times New Roman" w:cs="Times New Roman"/>
        </w:rPr>
        <w:t xml:space="preserve"> микросфероцитоз</w:t>
      </w:r>
      <w:r>
        <w:rPr>
          <w:rFonts w:ascii="Times New Roman" w:hAnsi="Times New Roman" w:cs="Times New Roman"/>
        </w:rPr>
        <w:t>е</w:t>
      </w:r>
      <w:r w:rsidR="00F26496" w:rsidRPr="00F26496">
        <w:rPr>
          <w:rFonts w:ascii="Times New Roman" w:hAnsi="Times New Roman" w:cs="Times New Roman"/>
        </w:rPr>
        <w:t xml:space="preserve">, аномалиях гемоглобина, </w:t>
      </w:r>
      <w:r w:rsidR="00B92654">
        <w:rPr>
          <w:rFonts w:ascii="Times New Roman" w:hAnsi="Times New Roman" w:cs="Times New Roman"/>
        </w:rPr>
        <w:t xml:space="preserve">которые, в свою очередь, могут привести </w:t>
      </w:r>
      <w:r w:rsidR="00F26496" w:rsidRPr="00F26496">
        <w:rPr>
          <w:rFonts w:ascii="Times New Roman" w:hAnsi="Times New Roman" w:cs="Times New Roman"/>
        </w:rPr>
        <w:t>к повышению вязкости внутриклеточной с</w:t>
      </w:r>
      <w:r w:rsidR="00B92654">
        <w:rPr>
          <w:rFonts w:ascii="Times New Roman" w:hAnsi="Times New Roman" w:cs="Times New Roman"/>
        </w:rPr>
        <w:t>реды эритроцита.</w:t>
      </w:r>
    </w:p>
    <w:p w:rsidR="008A1798" w:rsidRDefault="00C5457B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результате </w:t>
      </w:r>
      <w:r w:rsidR="00B92654" w:rsidRPr="00B92654">
        <w:rPr>
          <w:rFonts w:ascii="Times New Roman" w:hAnsi="Times New Roman" w:cs="Times New Roman"/>
          <w:color w:val="000000" w:themeColor="text1"/>
          <w:sz w:val="28"/>
          <w:szCs w:val="28"/>
        </w:rPr>
        <w:t>распада эритроцитов образуется большое количество свободного билируби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на, который печень не может захватить и связать </w:t>
      </w:r>
      <w:r w:rsidR="00B92654" w:rsidRPr="00B92654">
        <w:rPr>
          <w:rFonts w:ascii="Times New Roman" w:hAnsi="Times New Roman" w:cs="Times New Roman"/>
          <w:color w:val="000000" w:themeColor="text1"/>
          <w:sz w:val="28"/>
          <w:szCs w:val="28"/>
        </w:rPr>
        <w:t>с глю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>куроновой кислотой. Следовательно,</w:t>
      </w:r>
      <w:r w:rsidR="00B92654" w:rsidRPr="00B926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крови и тканях на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капливается непрямой билирубин, но </w:t>
      </w:r>
      <w:r w:rsidR="00B92654" w:rsidRPr="00B92654">
        <w:rPr>
          <w:rFonts w:ascii="Times New Roman" w:hAnsi="Times New Roman" w:cs="Times New Roman"/>
          <w:color w:val="000000" w:themeColor="text1"/>
          <w:sz w:val="28"/>
          <w:szCs w:val="28"/>
        </w:rPr>
        <w:t>прямого билирубина образуется значительно больше. Насыщенная пигментами желчь поступает в тонкий и толстый кишечник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B059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76325" y="2257425"/>
            <wp:positionH relativeFrom="margin">
              <wp:align>left</wp:align>
            </wp:positionH>
            <wp:positionV relativeFrom="margin">
              <wp:align>top</wp:align>
            </wp:positionV>
            <wp:extent cx="3028950" cy="15144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адпечен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7E08" w:rsidRDefault="00B92654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2654">
        <w:rPr>
          <w:rFonts w:ascii="Times New Roman" w:hAnsi="Times New Roman" w:cs="Times New Roman"/>
          <w:color w:val="000000" w:themeColor="text1"/>
          <w:sz w:val="28"/>
          <w:szCs w:val="28"/>
        </w:rPr>
        <w:t>Для решения вопроса о надпеченочном характере желтухи используют комплекс клини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>ческих и лабораторных данных:</w:t>
      </w:r>
    </w:p>
    <w:p w:rsidR="008A1798" w:rsidRPr="008A1798" w:rsidRDefault="008A1798" w:rsidP="004B059D">
      <w:pPr>
        <w:pStyle w:val="a5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 w:rsidRPr="008A1798">
        <w:rPr>
          <w:rFonts w:ascii="Times New Roman" w:hAnsi="Times New Roman" w:cs="Times New Roman"/>
        </w:rPr>
        <w:t>Желтушность кожи и склер умеренная. Печень и селезенка незначительно увеличены, но функция печени не нарушена.</w:t>
      </w:r>
    </w:p>
    <w:p w:rsidR="008A1798" w:rsidRPr="008A1798" w:rsidRDefault="008A1798" w:rsidP="004B059D">
      <w:pPr>
        <w:pStyle w:val="a5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 w:rsidRPr="008A1798">
        <w:rPr>
          <w:rFonts w:ascii="Times New Roman" w:hAnsi="Times New Roman" w:cs="Times New Roman"/>
        </w:rPr>
        <w:t>В общем анализе крови:</w:t>
      </w:r>
    </w:p>
    <w:p w:rsidR="008A1798" w:rsidRDefault="008A1798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увеличение числа ретикулоцитов, что 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отражает активацию костномозговой продукции эритроцитов в отве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 на их разрушение;</w:t>
      </w:r>
    </w:p>
    <w:p w:rsidR="008A1798" w:rsidRPr="008A1798" w:rsidRDefault="008A1798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- ускоренный выброс из костного мозга недозрелых эритроцитов, содержащих РНК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A1798" w:rsidRPr="008A1798" w:rsidRDefault="008A1798" w:rsidP="004B059D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8A1798">
        <w:rPr>
          <w:rFonts w:ascii="Times New Roman" w:hAnsi="Times New Roman" w:cs="Times New Roman"/>
        </w:rPr>
        <w:t>Биохимический анализ крови:</w:t>
      </w:r>
    </w:p>
    <w:p w:rsidR="008A1798" w:rsidRDefault="008A1798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уровень общего билирубина в сыворотке крови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значительно увеличен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A1798" w:rsidRDefault="008A1798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ень непрямого билирубина увеличен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, уровень его повышения зави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сит от 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гемолиза и способности гепатоцитов к образованию 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ямого билирубина;</w:t>
      </w:r>
    </w:p>
    <w:p w:rsidR="008A1798" w:rsidRPr="008A1798" w:rsidRDefault="008A1798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- уровень прямого билирубина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в сывор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отке крови нормальный или незначительно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увеличен;</w:t>
      </w:r>
    </w:p>
    <w:p w:rsidR="008A1798" w:rsidRPr="008A1798" w:rsidRDefault="008A1798" w:rsidP="004B059D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8A1798">
        <w:rPr>
          <w:rFonts w:ascii="Times New Roman" w:hAnsi="Times New Roman" w:cs="Times New Roman"/>
        </w:rPr>
        <w:t>В моче:</w:t>
      </w:r>
    </w:p>
    <w:p w:rsidR="008A1798" w:rsidRPr="008A1798" w:rsidRDefault="008A1798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в моче повышается количество стеркобилиногена, уробилиногена;</w:t>
      </w:r>
    </w:p>
    <w:p w:rsidR="008A1798" w:rsidRPr="008A1798" w:rsidRDefault="008A1798" w:rsidP="004B059D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8A1798">
        <w:rPr>
          <w:rFonts w:ascii="Times New Roman" w:hAnsi="Times New Roman" w:cs="Times New Roman"/>
        </w:rPr>
        <w:lastRenderedPageBreak/>
        <w:t>Кал:</w:t>
      </w:r>
    </w:p>
    <w:p w:rsidR="008A1798" w:rsidRDefault="008A1798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приобретает интенсивное окрашивание, обусловленное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повышение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теркобилиногена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:rsidR="008A1798" w:rsidRDefault="004B059D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6BC168B" wp14:editId="18B99962">
            <wp:simplePos x="0" y="0"/>
            <wp:positionH relativeFrom="margin">
              <wp:posOffset>5715</wp:posOffset>
            </wp:positionH>
            <wp:positionV relativeFrom="margin">
              <wp:posOffset>3251835</wp:posOffset>
            </wp:positionV>
            <wp:extent cx="2867025" cy="175260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желтуха новорожденных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97" b="11570"/>
                    <a:stretch/>
                  </pic:blipFill>
                  <pic:spPr bwMode="auto">
                    <a:xfrm>
                      <a:off x="0" y="0"/>
                      <a:ext cx="2867025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>Хотелось бы обратить отдельное внимание на желтуху, которая развивается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гемолитической болезни новорожденного. Причины 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>данной патологии связаны с н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есовместимость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крови 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 и плода по группе или 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резус-фактору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(или совокупности этих несовместимых показателей)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>В организме новорожденного происходит н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акопление гидрофобной формы билирубина в подкожном жире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>, что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обуславливает желтушность кожи</w:t>
      </w:r>
      <w:r w:rsid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ребенка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B059D" w:rsidRDefault="008A1798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большую 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опасность представляет накопление билирубина в сером веществе нервной ткани и ядрах ствола</w:t>
      </w:r>
      <w:r w:rsidR="004B059D">
        <w:rPr>
          <w:rFonts w:ascii="Times New Roman" w:hAnsi="Times New Roman" w:cs="Times New Roman"/>
          <w:color w:val="000000" w:themeColor="text1"/>
          <w:sz w:val="28"/>
          <w:szCs w:val="28"/>
        </w:rPr>
        <w:t>, что приводит к развитию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"ядерной желтухи"</w:t>
      </w:r>
      <w:r w:rsidR="004B059D">
        <w:rPr>
          <w:rFonts w:ascii="Times New Roman" w:hAnsi="Times New Roman" w:cs="Times New Roman"/>
          <w:color w:val="000000" w:themeColor="text1"/>
          <w:sz w:val="28"/>
          <w:szCs w:val="28"/>
        </w:rPr>
        <w:t>, которая в клинике называется билирубиновая энцефалопатия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B059D" w:rsidRDefault="004B059D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Проявление данной патологии связано с сонливостью, 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плохим сосанием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новорожденного ребенка, дальнейшей 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умственной отсталостью, ригидностью затылочных мышц, тоническими судорогами, тремором конечностей,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возможное развитие глухоты и паралича</w:t>
      </w:r>
      <w:r w:rsidR="008A1798"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B059D" w:rsidRDefault="008A1798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Лабораторная диагностика</w:t>
      </w:r>
      <w:r w:rsidR="004B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заключается в следующем: в крови определяется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выраженная а</w:t>
      </w:r>
      <w:r w:rsidR="004B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немия, ретикулоцитоз, 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нормобластоз. Уровень бил</w:t>
      </w:r>
      <w:r w:rsidR="004B059D">
        <w:rPr>
          <w:rFonts w:ascii="Times New Roman" w:hAnsi="Times New Roman" w:cs="Times New Roman"/>
          <w:color w:val="000000" w:themeColor="text1"/>
          <w:sz w:val="28"/>
          <w:szCs w:val="28"/>
        </w:rPr>
        <w:t>ирубина в крови быстро растет,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3</w:t>
      </w:r>
      <w:r w:rsidR="004B059D">
        <w:rPr>
          <w:rFonts w:ascii="Times New Roman" w:hAnsi="Times New Roman" w:cs="Times New Roman"/>
          <w:color w:val="000000" w:themeColor="text1"/>
          <w:sz w:val="28"/>
          <w:szCs w:val="28"/>
        </w:rPr>
        <w:t>-5 дню жизни достигает максимальных показателей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>. Важнейший момент в диагностике</w:t>
      </w:r>
      <w:r w:rsidR="004B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данной патологии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выявление несовместимости по АВО-системе </w:t>
      </w:r>
      <w:r w:rsidR="004B059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8A17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Rh-фактору.</w:t>
      </w:r>
    </w:p>
    <w:p w:rsidR="00DF0096" w:rsidRDefault="00DF0096" w:rsidP="004B059D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059D" w:rsidRPr="004B059D" w:rsidRDefault="004B059D" w:rsidP="00332738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</w:rPr>
      </w:pPr>
      <w:r w:rsidRPr="004B059D">
        <w:rPr>
          <w:rFonts w:ascii="Times New Roman" w:hAnsi="Times New Roman" w:cs="Times New Roman"/>
          <w:b/>
        </w:rPr>
        <w:lastRenderedPageBreak/>
        <w:t>Паренхиматозные желтухи</w:t>
      </w:r>
    </w:p>
    <w:p w:rsidR="002946C1" w:rsidRDefault="004B059D" w:rsidP="004B059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59D">
        <w:rPr>
          <w:rFonts w:ascii="Times New Roman" w:hAnsi="Times New Roman" w:cs="Times New Roman"/>
          <w:sz w:val="28"/>
          <w:szCs w:val="28"/>
        </w:rPr>
        <w:t xml:space="preserve">Дифференциальная диагностика печеночных желтух — </w:t>
      </w:r>
      <w:r w:rsidR="002946C1">
        <w:rPr>
          <w:rFonts w:ascii="Times New Roman" w:hAnsi="Times New Roman" w:cs="Times New Roman"/>
          <w:sz w:val="28"/>
          <w:szCs w:val="28"/>
        </w:rPr>
        <w:t>самый трудный момент во врачебной практике, поскольку</w:t>
      </w:r>
      <w:r w:rsidRPr="004B059D">
        <w:rPr>
          <w:rFonts w:ascii="Times New Roman" w:hAnsi="Times New Roman" w:cs="Times New Roman"/>
          <w:sz w:val="28"/>
          <w:szCs w:val="28"/>
        </w:rPr>
        <w:t xml:space="preserve"> число</w:t>
      </w:r>
      <w:r w:rsidR="002946C1">
        <w:rPr>
          <w:rFonts w:ascii="Times New Roman" w:hAnsi="Times New Roman" w:cs="Times New Roman"/>
          <w:sz w:val="28"/>
          <w:szCs w:val="28"/>
        </w:rPr>
        <w:t xml:space="preserve"> таких заболеваний очень </w:t>
      </w:r>
      <w:r w:rsidRPr="004B059D">
        <w:rPr>
          <w:rFonts w:ascii="Times New Roman" w:hAnsi="Times New Roman" w:cs="Times New Roman"/>
          <w:sz w:val="28"/>
          <w:szCs w:val="28"/>
        </w:rPr>
        <w:t xml:space="preserve">велико. </w:t>
      </w:r>
    </w:p>
    <w:p w:rsidR="002946C1" w:rsidRDefault="002946C1" w:rsidP="004B059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21B5B20F" wp14:editId="527CB74D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1743075" cy="2628900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еченоч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Одними из основных причин печеночных желтух являются инфекционные</w:t>
      </w:r>
      <w:r w:rsidR="004B059D" w:rsidRPr="004B059D">
        <w:rPr>
          <w:rFonts w:ascii="Times New Roman" w:hAnsi="Times New Roman" w:cs="Times New Roman"/>
          <w:sz w:val="28"/>
          <w:szCs w:val="28"/>
        </w:rPr>
        <w:t xml:space="preserve"> и неинфекционные болезни. </w:t>
      </w:r>
      <w:r>
        <w:rPr>
          <w:rFonts w:ascii="Times New Roman" w:hAnsi="Times New Roman" w:cs="Times New Roman"/>
          <w:sz w:val="28"/>
          <w:szCs w:val="28"/>
        </w:rPr>
        <w:t>Если рассматривать инфекционные болезни, то печеночная желтуха</w:t>
      </w:r>
      <w:r w:rsidR="004B059D" w:rsidRPr="004B059D">
        <w:rPr>
          <w:rFonts w:ascii="Times New Roman" w:hAnsi="Times New Roman" w:cs="Times New Roman"/>
          <w:sz w:val="28"/>
          <w:szCs w:val="28"/>
        </w:rPr>
        <w:t xml:space="preserve"> обусловлена</w:t>
      </w:r>
      <w:r>
        <w:rPr>
          <w:rFonts w:ascii="Times New Roman" w:hAnsi="Times New Roman" w:cs="Times New Roman"/>
          <w:sz w:val="28"/>
          <w:szCs w:val="28"/>
        </w:rPr>
        <w:t xml:space="preserve"> именно</w:t>
      </w:r>
      <w:r w:rsidR="004B059D" w:rsidRPr="004B059D">
        <w:rPr>
          <w:rFonts w:ascii="Times New Roman" w:hAnsi="Times New Roman" w:cs="Times New Roman"/>
          <w:sz w:val="28"/>
          <w:szCs w:val="28"/>
        </w:rPr>
        <w:t xml:space="preserve"> вирусными гепатитами</w:t>
      </w:r>
      <w:r>
        <w:rPr>
          <w:rFonts w:ascii="Times New Roman" w:hAnsi="Times New Roman" w:cs="Times New Roman"/>
          <w:sz w:val="28"/>
          <w:szCs w:val="28"/>
        </w:rPr>
        <w:t xml:space="preserve">. Именно поэтому, при проведении </w:t>
      </w:r>
      <w:r w:rsidR="004B059D" w:rsidRPr="004B059D">
        <w:rPr>
          <w:rFonts w:ascii="Times New Roman" w:hAnsi="Times New Roman" w:cs="Times New Roman"/>
          <w:sz w:val="28"/>
          <w:szCs w:val="28"/>
        </w:rPr>
        <w:t>диагностики желтух</w:t>
      </w:r>
      <w:r>
        <w:rPr>
          <w:rFonts w:ascii="Times New Roman" w:hAnsi="Times New Roman" w:cs="Times New Roman"/>
          <w:sz w:val="28"/>
          <w:szCs w:val="28"/>
        </w:rPr>
        <w:t>и, протекающей</w:t>
      </w:r>
      <w:r w:rsidR="004B059D" w:rsidRPr="004B059D">
        <w:rPr>
          <w:rFonts w:ascii="Times New Roman" w:hAnsi="Times New Roman" w:cs="Times New Roman"/>
          <w:sz w:val="28"/>
          <w:szCs w:val="28"/>
        </w:rPr>
        <w:t xml:space="preserve"> с признаками инфекционного процесса, </w:t>
      </w:r>
      <w:r>
        <w:rPr>
          <w:rFonts w:ascii="Times New Roman" w:hAnsi="Times New Roman" w:cs="Times New Roman"/>
          <w:sz w:val="28"/>
          <w:szCs w:val="28"/>
        </w:rPr>
        <w:t>первым делом</w:t>
      </w:r>
      <w:r w:rsidR="004B059D" w:rsidRPr="004B059D">
        <w:rPr>
          <w:rFonts w:ascii="Times New Roman" w:hAnsi="Times New Roman" w:cs="Times New Roman"/>
          <w:sz w:val="28"/>
          <w:szCs w:val="28"/>
        </w:rPr>
        <w:t xml:space="preserve"> необходимо исключить у пациента вирусный гепатит</w:t>
      </w:r>
      <w:r>
        <w:rPr>
          <w:rFonts w:ascii="Times New Roman" w:hAnsi="Times New Roman" w:cs="Times New Roman"/>
          <w:sz w:val="28"/>
          <w:szCs w:val="28"/>
        </w:rPr>
        <w:t>, проведя</w:t>
      </w:r>
      <w:r w:rsidR="004B059D" w:rsidRPr="004B059D">
        <w:rPr>
          <w:rFonts w:ascii="Times New Roman" w:hAnsi="Times New Roman" w:cs="Times New Roman"/>
          <w:sz w:val="28"/>
          <w:szCs w:val="28"/>
        </w:rPr>
        <w:t xml:space="preserve"> иссл</w:t>
      </w:r>
      <w:r>
        <w:rPr>
          <w:rFonts w:ascii="Times New Roman" w:hAnsi="Times New Roman" w:cs="Times New Roman"/>
          <w:sz w:val="28"/>
          <w:szCs w:val="28"/>
        </w:rPr>
        <w:t>едования специфических маркеров</w:t>
      </w:r>
      <w:r w:rsidR="004B059D" w:rsidRPr="004B059D">
        <w:rPr>
          <w:rFonts w:ascii="Times New Roman" w:hAnsi="Times New Roman" w:cs="Times New Roman"/>
          <w:sz w:val="28"/>
          <w:szCs w:val="28"/>
        </w:rPr>
        <w:t>. В исключении о</w:t>
      </w:r>
      <w:r>
        <w:rPr>
          <w:rFonts w:ascii="Times New Roman" w:hAnsi="Times New Roman" w:cs="Times New Roman"/>
          <w:sz w:val="28"/>
          <w:szCs w:val="28"/>
        </w:rPr>
        <w:t xml:space="preserve">строго вирусного гепатита ведущую роль играет степень выраженности лихорадки, различных </w:t>
      </w:r>
      <w:r w:rsidR="004B059D" w:rsidRPr="004B059D">
        <w:rPr>
          <w:rFonts w:ascii="Times New Roman" w:hAnsi="Times New Roman" w:cs="Times New Roman"/>
          <w:sz w:val="28"/>
          <w:szCs w:val="28"/>
        </w:rPr>
        <w:t>проявлений общей интоксикации</w:t>
      </w:r>
      <w:r>
        <w:rPr>
          <w:rFonts w:ascii="Times New Roman" w:hAnsi="Times New Roman" w:cs="Times New Roman"/>
          <w:sz w:val="28"/>
          <w:szCs w:val="28"/>
        </w:rPr>
        <w:t xml:space="preserve">, учитывая степень </w:t>
      </w:r>
      <w:r w:rsidR="004B059D" w:rsidRPr="004B059D">
        <w:rPr>
          <w:rFonts w:ascii="Times New Roman" w:hAnsi="Times New Roman" w:cs="Times New Roman"/>
          <w:sz w:val="28"/>
          <w:szCs w:val="28"/>
        </w:rPr>
        <w:t xml:space="preserve">поражения печени. </w:t>
      </w:r>
    </w:p>
    <w:p w:rsidR="00A333F1" w:rsidRDefault="004B059D" w:rsidP="004B059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59D">
        <w:rPr>
          <w:rFonts w:ascii="Times New Roman" w:hAnsi="Times New Roman" w:cs="Times New Roman"/>
          <w:sz w:val="28"/>
          <w:szCs w:val="28"/>
        </w:rPr>
        <w:t xml:space="preserve">Печеночные желтухи обусловлены поражением </w:t>
      </w:r>
      <w:r w:rsidR="002946C1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="00332738">
        <w:rPr>
          <w:rFonts w:ascii="Times New Roman" w:hAnsi="Times New Roman" w:cs="Times New Roman"/>
          <w:sz w:val="28"/>
          <w:szCs w:val="28"/>
        </w:rPr>
        <w:t xml:space="preserve">клеток печени - </w:t>
      </w:r>
      <w:r w:rsidRPr="004B059D">
        <w:rPr>
          <w:rFonts w:ascii="Times New Roman" w:hAnsi="Times New Roman" w:cs="Times New Roman"/>
          <w:sz w:val="28"/>
          <w:szCs w:val="28"/>
        </w:rPr>
        <w:t>гепатоцитов. По ведущему механизму можно выделить несколько вариантов пе</w:t>
      </w:r>
      <w:r w:rsidR="002946C1">
        <w:rPr>
          <w:rFonts w:ascii="Times New Roman" w:hAnsi="Times New Roman" w:cs="Times New Roman"/>
          <w:sz w:val="28"/>
          <w:szCs w:val="28"/>
        </w:rPr>
        <w:t>ченочных желтух. Например,</w:t>
      </w:r>
      <w:r w:rsidRPr="004B059D">
        <w:rPr>
          <w:rFonts w:ascii="Times New Roman" w:hAnsi="Times New Roman" w:cs="Times New Roman"/>
          <w:sz w:val="28"/>
          <w:szCs w:val="28"/>
        </w:rPr>
        <w:t xml:space="preserve"> печеночная желтуха </w:t>
      </w:r>
      <w:r w:rsidR="002946C1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Pr="004B059D">
        <w:rPr>
          <w:rFonts w:ascii="Times New Roman" w:hAnsi="Times New Roman" w:cs="Times New Roman"/>
          <w:sz w:val="28"/>
          <w:szCs w:val="28"/>
        </w:rPr>
        <w:t>связана с нарушением экскреции и захвата били</w:t>
      </w:r>
      <w:r w:rsidR="002946C1">
        <w:rPr>
          <w:rFonts w:ascii="Times New Roman" w:hAnsi="Times New Roman" w:cs="Times New Roman"/>
          <w:sz w:val="28"/>
          <w:szCs w:val="28"/>
        </w:rPr>
        <w:t>рубина</w:t>
      </w:r>
      <w:r w:rsidRPr="004B059D">
        <w:rPr>
          <w:rFonts w:ascii="Times New Roman" w:hAnsi="Times New Roman" w:cs="Times New Roman"/>
          <w:sz w:val="28"/>
          <w:szCs w:val="28"/>
        </w:rPr>
        <w:t>. Это наблюдается при печеночно-клеточной желтухе, при остром и хроническом гепатит</w:t>
      </w:r>
      <w:r w:rsidR="002946C1">
        <w:rPr>
          <w:rFonts w:ascii="Times New Roman" w:hAnsi="Times New Roman" w:cs="Times New Roman"/>
          <w:sz w:val="28"/>
          <w:szCs w:val="28"/>
        </w:rPr>
        <w:t>ах, остром</w:t>
      </w:r>
      <w:r w:rsidRPr="004B059D">
        <w:rPr>
          <w:rFonts w:ascii="Times New Roman" w:hAnsi="Times New Roman" w:cs="Times New Roman"/>
          <w:sz w:val="28"/>
          <w:szCs w:val="28"/>
        </w:rPr>
        <w:t>, циррозе печени. В других случаях нарушаются экскреция билирубина и его регургитация. Подобный тип отмечает</w:t>
      </w:r>
      <w:r w:rsidR="002946C1">
        <w:rPr>
          <w:rFonts w:ascii="Times New Roman" w:hAnsi="Times New Roman" w:cs="Times New Roman"/>
          <w:sz w:val="28"/>
          <w:szCs w:val="28"/>
        </w:rPr>
        <w:t xml:space="preserve">ся при холестатической желтухе, </w:t>
      </w:r>
      <w:r w:rsidRPr="004B059D">
        <w:rPr>
          <w:rFonts w:ascii="Times New Roman" w:hAnsi="Times New Roman" w:cs="Times New Roman"/>
          <w:sz w:val="28"/>
          <w:szCs w:val="28"/>
        </w:rPr>
        <w:t>идиопатическом доброкачественном возвратном холестазе, при печеночно-клеточных поражениях</w:t>
      </w:r>
      <w:r w:rsidR="002946C1">
        <w:rPr>
          <w:rFonts w:ascii="Times New Roman" w:hAnsi="Times New Roman" w:cs="Times New Roman"/>
          <w:sz w:val="28"/>
          <w:szCs w:val="28"/>
        </w:rPr>
        <w:t xml:space="preserve">, </w:t>
      </w:r>
      <w:r w:rsidR="002946C1" w:rsidRPr="004B059D">
        <w:rPr>
          <w:rFonts w:ascii="Times New Roman" w:hAnsi="Times New Roman" w:cs="Times New Roman"/>
          <w:sz w:val="28"/>
          <w:szCs w:val="28"/>
        </w:rPr>
        <w:t>холестатическом ге</w:t>
      </w:r>
      <w:r w:rsidR="002946C1">
        <w:rPr>
          <w:rFonts w:ascii="Times New Roman" w:hAnsi="Times New Roman" w:cs="Times New Roman"/>
          <w:sz w:val="28"/>
          <w:szCs w:val="28"/>
        </w:rPr>
        <w:t>патите</w:t>
      </w:r>
      <w:r w:rsidRPr="004B059D">
        <w:rPr>
          <w:rFonts w:ascii="Times New Roman" w:hAnsi="Times New Roman" w:cs="Times New Roman"/>
          <w:sz w:val="28"/>
          <w:szCs w:val="28"/>
        </w:rPr>
        <w:t>. В основе желтух может лежать нарушение к</w:t>
      </w:r>
      <w:r w:rsidR="00A333F1">
        <w:rPr>
          <w:rFonts w:ascii="Times New Roman" w:hAnsi="Times New Roman" w:cs="Times New Roman"/>
          <w:sz w:val="28"/>
          <w:szCs w:val="28"/>
        </w:rPr>
        <w:t>онъюгации и захвата билирубина.</w:t>
      </w:r>
    </w:p>
    <w:p w:rsidR="00A333F1" w:rsidRPr="00A333F1" w:rsidRDefault="00A333F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разобраться в патогенезе. Происходит нарушение экскреции</w:t>
      </w:r>
      <w:r w:rsidRPr="00A333F1">
        <w:rPr>
          <w:rFonts w:ascii="Times New Roman" w:hAnsi="Times New Roman" w:cs="Times New Roman"/>
          <w:sz w:val="28"/>
          <w:szCs w:val="28"/>
        </w:rPr>
        <w:t xml:space="preserve"> прямого билирубина в же</w:t>
      </w:r>
      <w:r>
        <w:rPr>
          <w:rFonts w:ascii="Times New Roman" w:hAnsi="Times New Roman" w:cs="Times New Roman"/>
          <w:sz w:val="28"/>
          <w:szCs w:val="28"/>
        </w:rPr>
        <w:t xml:space="preserve">лчные капилляры. В крови </w:t>
      </w:r>
      <w:r w:rsidRPr="00A333F1">
        <w:rPr>
          <w:rFonts w:ascii="Times New Roman" w:hAnsi="Times New Roman" w:cs="Times New Roman"/>
          <w:sz w:val="28"/>
          <w:szCs w:val="28"/>
        </w:rPr>
        <w:t>повыша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A333F1">
        <w:rPr>
          <w:rFonts w:ascii="Times New Roman" w:hAnsi="Times New Roman" w:cs="Times New Roman"/>
          <w:sz w:val="28"/>
          <w:szCs w:val="28"/>
        </w:rPr>
        <w:t xml:space="preserve"> </w:t>
      </w:r>
      <w:r w:rsidRPr="00A333F1">
        <w:rPr>
          <w:rFonts w:ascii="Times New Roman" w:hAnsi="Times New Roman" w:cs="Times New Roman"/>
          <w:sz w:val="28"/>
          <w:szCs w:val="28"/>
        </w:rPr>
        <w:lastRenderedPageBreak/>
        <w:t>концентраци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333F1">
        <w:rPr>
          <w:rFonts w:ascii="Times New Roman" w:hAnsi="Times New Roman" w:cs="Times New Roman"/>
          <w:sz w:val="28"/>
          <w:szCs w:val="28"/>
        </w:rPr>
        <w:t xml:space="preserve"> общего билирубина. Прямой билирубин </w:t>
      </w:r>
      <w:r>
        <w:rPr>
          <w:rFonts w:ascii="Times New Roman" w:hAnsi="Times New Roman" w:cs="Times New Roman"/>
          <w:sz w:val="28"/>
          <w:szCs w:val="28"/>
        </w:rPr>
        <w:t>проходит сквозь почечный фильтр, следовательно,</w:t>
      </w:r>
      <w:r w:rsidRPr="00A333F1">
        <w:rPr>
          <w:rFonts w:ascii="Times New Roman" w:hAnsi="Times New Roman" w:cs="Times New Roman"/>
          <w:sz w:val="28"/>
          <w:szCs w:val="28"/>
        </w:rPr>
        <w:t xml:space="preserve"> в моче определяется</w:t>
      </w:r>
      <w:r>
        <w:rPr>
          <w:rFonts w:ascii="Times New Roman" w:hAnsi="Times New Roman" w:cs="Times New Roman"/>
          <w:sz w:val="28"/>
          <w:szCs w:val="28"/>
        </w:rPr>
        <w:t xml:space="preserve"> билирубин. Снижение количества </w:t>
      </w:r>
      <w:r w:rsidRPr="00A333F1">
        <w:rPr>
          <w:rFonts w:ascii="Times New Roman" w:hAnsi="Times New Roman" w:cs="Times New Roman"/>
          <w:sz w:val="28"/>
          <w:szCs w:val="28"/>
        </w:rPr>
        <w:t>прямого бил</w:t>
      </w:r>
      <w:r>
        <w:rPr>
          <w:rFonts w:ascii="Times New Roman" w:hAnsi="Times New Roman" w:cs="Times New Roman"/>
          <w:sz w:val="28"/>
          <w:szCs w:val="28"/>
        </w:rPr>
        <w:t>ирубина в желчи приводит к угнетению</w:t>
      </w:r>
      <w:r w:rsidRPr="00A333F1">
        <w:rPr>
          <w:rFonts w:ascii="Times New Roman" w:hAnsi="Times New Roman" w:cs="Times New Roman"/>
          <w:sz w:val="28"/>
          <w:szCs w:val="28"/>
        </w:rPr>
        <w:t xml:space="preserve"> образования стеркобилиногена. </w:t>
      </w:r>
      <w:r>
        <w:rPr>
          <w:rFonts w:ascii="Times New Roman" w:hAnsi="Times New Roman" w:cs="Times New Roman"/>
          <w:sz w:val="28"/>
          <w:szCs w:val="28"/>
        </w:rPr>
        <w:t>Отсюда следует, что происходит увеличение</w:t>
      </w:r>
      <w:r w:rsidRPr="00A333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A333F1">
        <w:rPr>
          <w:rFonts w:ascii="Times New Roman" w:hAnsi="Times New Roman" w:cs="Times New Roman"/>
          <w:sz w:val="28"/>
          <w:szCs w:val="28"/>
        </w:rPr>
        <w:t>непрямого билирубина в крови. Повреждение гепатоцитов ведет к нарушению деградации уробилиногена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333F1">
        <w:rPr>
          <w:rFonts w:ascii="Times New Roman" w:hAnsi="Times New Roman" w:cs="Times New Roman"/>
          <w:sz w:val="28"/>
          <w:szCs w:val="28"/>
        </w:rPr>
        <w:t xml:space="preserve">он поступает в большой круг кровообращения и через почки выводится с мочой.  </w:t>
      </w:r>
      <w:r>
        <w:rPr>
          <w:rFonts w:ascii="Times New Roman" w:hAnsi="Times New Roman" w:cs="Times New Roman"/>
          <w:sz w:val="28"/>
          <w:szCs w:val="28"/>
        </w:rPr>
        <w:t>Диагностика данной патологии заключается в следующем:</w:t>
      </w:r>
    </w:p>
    <w:p w:rsidR="00A333F1" w:rsidRPr="00A333F1" w:rsidRDefault="00A333F1" w:rsidP="00587E61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Общее состояние не в норме, общая интоксикация организма;</w:t>
      </w:r>
    </w:p>
    <w:p w:rsidR="00A333F1" w:rsidRDefault="00A333F1" w:rsidP="00587E61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A333F1">
        <w:rPr>
          <w:rFonts w:ascii="Times New Roman" w:hAnsi="Times New Roman" w:cs="Times New Roman"/>
        </w:rPr>
        <w:t>Желтушность кожи и склер достаточно выраженная, с оранжевым или серо-оранжевым оттенком</w:t>
      </w:r>
      <w:r>
        <w:rPr>
          <w:rFonts w:ascii="Times New Roman" w:hAnsi="Times New Roman" w:cs="Times New Roman"/>
        </w:rPr>
        <w:t>;</w:t>
      </w:r>
    </w:p>
    <w:p w:rsidR="00A333F1" w:rsidRPr="00A333F1" w:rsidRDefault="00A333F1" w:rsidP="00587E61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A333F1">
        <w:rPr>
          <w:rFonts w:ascii="Times New Roman" w:hAnsi="Times New Roman" w:cs="Times New Roman"/>
        </w:rPr>
        <w:t xml:space="preserve">Печень и селезенка значительно увеличены. Наличие прогрессирующего </w:t>
      </w:r>
      <w:r>
        <w:rPr>
          <w:rFonts w:ascii="Times New Roman" w:hAnsi="Times New Roman" w:cs="Times New Roman"/>
        </w:rPr>
        <w:t>геморрагического синдрома;</w:t>
      </w:r>
    </w:p>
    <w:p w:rsidR="00A333F1" w:rsidRPr="00A333F1" w:rsidRDefault="00A333F1" w:rsidP="00587E61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A333F1">
        <w:rPr>
          <w:rFonts w:ascii="Times New Roman" w:hAnsi="Times New Roman" w:cs="Times New Roman"/>
        </w:rPr>
        <w:t>Тяжесть и боль в области правого подреберья;</w:t>
      </w:r>
    </w:p>
    <w:p w:rsidR="00A333F1" w:rsidRPr="00A333F1" w:rsidRDefault="00A333F1" w:rsidP="00587E61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A333F1">
        <w:rPr>
          <w:rFonts w:ascii="Times New Roman" w:hAnsi="Times New Roman" w:cs="Times New Roman"/>
        </w:rPr>
        <w:t>Неослабевающий кожный зуд вплоть до расчесывания кожи;</w:t>
      </w:r>
    </w:p>
    <w:p w:rsidR="00A333F1" w:rsidRPr="00A333F1" w:rsidRDefault="00A333F1" w:rsidP="00587E61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A333F1">
        <w:rPr>
          <w:rFonts w:ascii="Times New Roman" w:hAnsi="Times New Roman" w:cs="Times New Roman"/>
        </w:rPr>
        <w:t>Биохимический анализ крови:</w:t>
      </w:r>
    </w:p>
    <w:p w:rsidR="00A333F1" w:rsidRDefault="00A333F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3F1">
        <w:rPr>
          <w:rFonts w:ascii="Times New Roman" w:hAnsi="Times New Roman" w:cs="Times New Roman"/>
          <w:sz w:val="28"/>
          <w:szCs w:val="28"/>
        </w:rPr>
        <w:t xml:space="preserve">- уровень общего билирубина в сыворотке крови </w:t>
      </w:r>
      <w:r>
        <w:rPr>
          <w:rFonts w:ascii="Times New Roman" w:hAnsi="Times New Roman" w:cs="Times New Roman"/>
          <w:sz w:val="28"/>
          <w:szCs w:val="28"/>
        </w:rPr>
        <w:t>значительно увеличен</w:t>
      </w:r>
      <w:r w:rsidRPr="00A333F1">
        <w:rPr>
          <w:rFonts w:ascii="Times New Roman" w:hAnsi="Times New Roman" w:cs="Times New Roman"/>
          <w:sz w:val="28"/>
          <w:szCs w:val="28"/>
        </w:rPr>
        <w:t xml:space="preserve"> за сче</w:t>
      </w:r>
      <w:r>
        <w:rPr>
          <w:rFonts w:ascii="Times New Roman" w:hAnsi="Times New Roman" w:cs="Times New Roman"/>
          <w:sz w:val="28"/>
          <w:szCs w:val="28"/>
        </w:rPr>
        <w:t>т повышения прямого билирубина и непрямого билирубина;</w:t>
      </w:r>
    </w:p>
    <w:p w:rsidR="00A333F1" w:rsidRDefault="00A333F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3F1">
        <w:rPr>
          <w:rFonts w:ascii="Times New Roman" w:hAnsi="Times New Roman" w:cs="Times New Roman"/>
          <w:sz w:val="28"/>
          <w:szCs w:val="28"/>
        </w:rPr>
        <w:t>- повышение индикаторов цитолитического синдрома</w:t>
      </w:r>
      <w:r>
        <w:rPr>
          <w:rFonts w:ascii="Times New Roman" w:hAnsi="Times New Roman" w:cs="Times New Roman"/>
          <w:sz w:val="28"/>
          <w:szCs w:val="28"/>
        </w:rPr>
        <w:t>, что свидетельствует о повреждение гепатоцитов;</w:t>
      </w:r>
    </w:p>
    <w:p w:rsidR="00A333F1" w:rsidRPr="00A333F1" w:rsidRDefault="00A333F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3F1">
        <w:rPr>
          <w:rFonts w:ascii="Times New Roman" w:hAnsi="Times New Roman" w:cs="Times New Roman"/>
          <w:sz w:val="28"/>
          <w:szCs w:val="28"/>
        </w:rPr>
        <w:t xml:space="preserve">  - нарушение синтетической функции печени: снижение альбуминов, фибриногена, ПТИ &lt; 80%;</w:t>
      </w:r>
    </w:p>
    <w:p w:rsidR="00A333F1" w:rsidRPr="00A333F1" w:rsidRDefault="00A333F1" w:rsidP="00587E61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</w:rPr>
      </w:pPr>
      <w:r w:rsidRPr="00A333F1">
        <w:rPr>
          <w:rFonts w:ascii="Times New Roman" w:hAnsi="Times New Roman" w:cs="Times New Roman"/>
        </w:rPr>
        <w:t>В моче:</w:t>
      </w:r>
    </w:p>
    <w:p w:rsidR="00A333F1" w:rsidRPr="00A333F1" w:rsidRDefault="00A333F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обнаруживаются желчные пигменты, а именно билирубин и уробилиноген. Цвет мочи насыщенный, темно-желтый;</w:t>
      </w:r>
    </w:p>
    <w:p w:rsidR="00A333F1" w:rsidRPr="00A333F1" w:rsidRDefault="00A333F1" w:rsidP="00587E61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</w:rPr>
      </w:pPr>
      <w:r w:rsidRPr="00A333F1">
        <w:rPr>
          <w:rFonts w:ascii="Times New Roman" w:hAnsi="Times New Roman" w:cs="Times New Roman"/>
        </w:rPr>
        <w:t>Кал:</w:t>
      </w:r>
    </w:p>
    <w:p w:rsidR="00A333F1" w:rsidRDefault="00A333F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3F1">
        <w:rPr>
          <w:rFonts w:ascii="Times New Roman" w:hAnsi="Times New Roman" w:cs="Times New Roman"/>
          <w:sz w:val="28"/>
          <w:szCs w:val="28"/>
        </w:rPr>
        <w:lastRenderedPageBreak/>
        <w:t>- содержа</w:t>
      </w:r>
      <w:r w:rsidR="00587E61">
        <w:rPr>
          <w:rFonts w:ascii="Times New Roman" w:hAnsi="Times New Roman" w:cs="Times New Roman"/>
          <w:sz w:val="28"/>
          <w:szCs w:val="28"/>
        </w:rPr>
        <w:t>ние стеркобилиногена понижается, что приводит к обесцвечиванию стула.</w:t>
      </w:r>
    </w:p>
    <w:p w:rsidR="00587E61" w:rsidRPr="00587E61" w:rsidRDefault="00587E61" w:rsidP="00DF0096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E61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Подпеченочные</w:t>
      </w:r>
      <w:r w:rsidRPr="00587E61">
        <w:rPr>
          <w:rFonts w:ascii="Times New Roman" w:hAnsi="Times New Roman" w:cs="Times New Roman"/>
          <w:b/>
          <w:sz w:val="28"/>
          <w:szCs w:val="28"/>
        </w:rPr>
        <w:t xml:space="preserve"> желтухи</w:t>
      </w:r>
    </w:p>
    <w:p w:rsidR="00587E61" w:rsidRDefault="00587E6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E61">
        <w:rPr>
          <w:rFonts w:ascii="Times New Roman" w:hAnsi="Times New Roman" w:cs="Times New Roman"/>
          <w:sz w:val="28"/>
          <w:szCs w:val="28"/>
        </w:rPr>
        <w:t xml:space="preserve">Подпеченочные желтухи </w:t>
      </w:r>
      <w:r>
        <w:rPr>
          <w:rFonts w:ascii="Times New Roman" w:hAnsi="Times New Roman" w:cs="Times New Roman"/>
          <w:sz w:val="28"/>
          <w:szCs w:val="28"/>
        </w:rPr>
        <w:t xml:space="preserve">развиваются в связи с нарушением </w:t>
      </w:r>
      <w:r w:rsidRPr="00587E61">
        <w:rPr>
          <w:rFonts w:ascii="Times New Roman" w:hAnsi="Times New Roman" w:cs="Times New Roman"/>
          <w:sz w:val="28"/>
          <w:szCs w:val="28"/>
        </w:rPr>
        <w:t xml:space="preserve">проходимости желчных протоков, </w:t>
      </w:r>
      <w:r>
        <w:rPr>
          <w:rFonts w:ascii="Times New Roman" w:hAnsi="Times New Roman" w:cs="Times New Roman"/>
          <w:sz w:val="28"/>
          <w:szCs w:val="28"/>
        </w:rPr>
        <w:t xml:space="preserve">то есть происходит </w:t>
      </w:r>
      <w:r w:rsidRPr="00587E61">
        <w:rPr>
          <w:rFonts w:ascii="Times New Roman" w:hAnsi="Times New Roman" w:cs="Times New Roman"/>
          <w:sz w:val="28"/>
          <w:szCs w:val="28"/>
        </w:rPr>
        <w:t xml:space="preserve">нарушение экскреции и регургитации билирубина. </w:t>
      </w:r>
    </w:p>
    <w:p w:rsidR="000729EB" w:rsidRDefault="00587E6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E61">
        <w:rPr>
          <w:rFonts w:ascii="Times New Roman" w:hAnsi="Times New Roman" w:cs="Times New Roman"/>
          <w:sz w:val="28"/>
          <w:szCs w:val="28"/>
        </w:rPr>
        <w:t xml:space="preserve">По характеру закупорки подпеченочные желтухи </w:t>
      </w:r>
      <w:r w:rsidR="000729EB">
        <w:rPr>
          <w:rFonts w:ascii="Times New Roman" w:hAnsi="Times New Roman" w:cs="Times New Roman"/>
          <w:sz w:val="28"/>
          <w:szCs w:val="28"/>
        </w:rPr>
        <w:t>делятся</w:t>
      </w:r>
      <w:r w:rsidRPr="00587E61">
        <w:rPr>
          <w:rFonts w:ascii="Times New Roman" w:hAnsi="Times New Roman" w:cs="Times New Roman"/>
          <w:sz w:val="28"/>
          <w:szCs w:val="28"/>
        </w:rPr>
        <w:t xml:space="preserve"> на: </w:t>
      </w:r>
    </w:p>
    <w:p w:rsidR="000729EB" w:rsidRDefault="000729EB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интраканальные, при которых происходит закупорка желчных протоков экскрементами, опухолью, паразитами, экссудатом</w:t>
      </w:r>
      <w:r w:rsidR="00587E61" w:rsidRPr="00587E61">
        <w:rPr>
          <w:rFonts w:ascii="Times New Roman" w:hAnsi="Times New Roman" w:cs="Times New Roman"/>
          <w:sz w:val="28"/>
          <w:szCs w:val="28"/>
        </w:rPr>
        <w:t>;</w:t>
      </w:r>
    </w:p>
    <w:p w:rsidR="000729EB" w:rsidRDefault="000729EB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экстраканальные, которые </w:t>
      </w:r>
      <w:r w:rsidR="00587E61" w:rsidRPr="00587E61">
        <w:rPr>
          <w:rFonts w:ascii="Times New Roman" w:hAnsi="Times New Roman" w:cs="Times New Roman"/>
          <w:sz w:val="28"/>
          <w:szCs w:val="28"/>
        </w:rPr>
        <w:t>обусловлены сдавлением протоков извне опухолью</w:t>
      </w:r>
      <w:r>
        <w:rPr>
          <w:rFonts w:ascii="Times New Roman" w:hAnsi="Times New Roman" w:cs="Times New Roman"/>
          <w:sz w:val="28"/>
          <w:szCs w:val="28"/>
        </w:rPr>
        <w:t>, эхинококком, сужением рубцами</w:t>
      </w:r>
      <w:r w:rsidR="00587E61" w:rsidRPr="00587E61">
        <w:rPr>
          <w:rFonts w:ascii="Times New Roman" w:hAnsi="Times New Roman" w:cs="Times New Roman"/>
          <w:sz w:val="28"/>
          <w:szCs w:val="28"/>
        </w:rPr>
        <w:t>.</w:t>
      </w:r>
    </w:p>
    <w:p w:rsidR="000729EB" w:rsidRDefault="00587E6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E61">
        <w:rPr>
          <w:rFonts w:ascii="Times New Roman" w:hAnsi="Times New Roman" w:cs="Times New Roman"/>
          <w:sz w:val="28"/>
          <w:szCs w:val="28"/>
        </w:rPr>
        <w:t xml:space="preserve">В зависимости от причины обтурации, в клинике </w:t>
      </w:r>
      <w:r w:rsidR="000729EB">
        <w:rPr>
          <w:rFonts w:ascii="Times New Roman" w:hAnsi="Times New Roman" w:cs="Times New Roman"/>
          <w:sz w:val="28"/>
          <w:szCs w:val="28"/>
        </w:rPr>
        <w:t>различают</w:t>
      </w:r>
      <w:r w:rsidRPr="00587E61">
        <w:rPr>
          <w:rFonts w:ascii="Times New Roman" w:hAnsi="Times New Roman" w:cs="Times New Roman"/>
          <w:sz w:val="28"/>
          <w:szCs w:val="28"/>
        </w:rPr>
        <w:t xml:space="preserve"> свои проявления. При закупорке камней присоединяется инфекция, что</w:t>
      </w:r>
      <w:r w:rsidR="000729EB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Pr="00587E61">
        <w:rPr>
          <w:rFonts w:ascii="Times New Roman" w:hAnsi="Times New Roman" w:cs="Times New Roman"/>
          <w:sz w:val="28"/>
          <w:szCs w:val="28"/>
        </w:rPr>
        <w:t>отягощает течение обтурационной желтухи.</w:t>
      </w:r>
    </w:p>
    <w:p w:rsidR="00587E61" w:rsidRPr="00587E61" w:rsidRDefault="00224EFF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71FC25D" wp14:editId="28703AC9">
            <wp:simplePos x="0" y="0"/>
            <wp:positionH relativeFrom="margin">
              <wp:align>left</wp:align>
            </wp:positionH>
            <wp:positionV relativeFrom="margin">
              <wp:posOffset>5857875</wp:posOffset>
            </wp:positionV>
            <wp:extent cx="2438400" cy="1691640"/>
            <wp:effectExtent l="0" t="0" r="0" b="381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механ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29EB">
        <w:rPr>
          <w:rFonts w:ascii="Times New Roman" w:hAnsi="Times New Roman" w:cs="Times New Roman"/>
          <w:sz w:val="28"/>
          <w:szCs w:val="28"/>
        </w:rPr>
        <w:t>В патогенезе следует отметить важные моменты нарушения</w:t>
      </w:r>
      <w:r w:rsidR="00587E61" w:rsidRPr="00587E61">
        <w:rPr>
          <w:rFonts w:ascii="Times New Roman" w:hAnsi="Times New Roman" w:cs="Times New Roman"/>
          <w:sz w:val="28"/>
          <w:szCs w:val="28"/>
        </w:rPr>
        <w:t xml:space="preserve"> оттока желчи. При частичной или полной обтурации желчных протоков нарушается желчевыделение и компоненты желчи попадают в кровь,</w:t>
      </w:r>
      <w:r w:rsidR="000729EB">
        <w:rPr>
          <w:rFonts w:ascii="Times New Roman" w:hAnsi="Times New Roman" w:cs="Times New Roman"/>
          <w:sz w:val="28"/>
          <w:szCs w:val="28"/>
        </w:rPr>
        <w:t xml:space="preserve"> тем самым увеличивая</w:t>
      </w:r>
      <w:r w:rsidR="00587E61" w:rsidRPr="00587E61">
        <w:rPr>
          <w:rFonts w:ascii="Times New Roman" w:hAnsi="Times New Roman" w:cs="Times New Roman"/>
          <w:sz w:val="28"/>
          <w:szCs w:val="28"/>
        </w:rPr>
        <w:t xml:space="preserve"> в крови </w:t>
      </w:r>
      <w:r w:rsidR="000729EB">
        <w:rPr>
          <w:rFonts w:ascii="Times New Roman" w:hAnsi="Times New Roman" w:cs="Times New Roman"/>
          <w:sz w:val="28"/>
          <w:szCs w:val="28"/>
        </w:rPr>
        <w:t>количество</w:t>
      </w:r>
      <w:r w:rsidR="00587E61" w:rsidRPr="00587E61">
        <w:rPr>
          <w:rFonts w:ascii="Times New Roman" w:hAnsi="Times New Roman" w:cs="Times New Roman"/>
          <w:sz w:val="28"/>
          <w:szCs w:val="28"/>
        </w:rPr>
        <w:t xml:space="preserve"> прямого билирубина</w:t>
      </w:r>
      <w:r w:rsidR="000729EB">
        <w:rPr>
          <w:rFonts w:ascii="Times New Roman" w:hAnsi="Times New Roman" w:cs="Times New Roman"/>
          <w:sz w:val="28"/>
          <w:szCs w:val="28"/>
        </w:rPr>
        <w:t>. Следовательно</w:t>
      </w:r>
      <w:r w:rsidR="00587E61" w:rsidRPr="00587E61">
        <w:rPr>
          <w:rFonts w:ascii="Times New Roman" w:hAnsi="Times New Roman" w:cs="Times New Roman"/>
          <w:sz w:val="28"/>
          <w:szCs w:val="28"/>
        </w:rPr>
        <w:t>, он появляется в моче. Так ка</w:t>
      </w:r>
      <w:r w:rsidR="000729EB">
        <w:rPr>
          <w:rFonts w:ascii="Times New Roman" w:hAnsi="Times New Roman" w:cs="Times New Roman"/>
          <w:sz w:val="28"/>
          <w:szCs w:val="28"/>
        </w:rPr>
        <w:t>к желчь</w:t>
      </w:r>
      <w:r w:rsidR="00587E61" w:rsidRPr="00587E61">
        <w:rPr>
          <w:rFonts w:ascii="Times New Roman" w:hAnsi="Times New Roman" w:cs="Times New Roman"/>
          <w:sz w:val="28"/>
          <w:szCs w:val="28"/>
        </w:rPr>
        <w:t xml:space="preserve"> поступает в кишечник</w:t>
      </w:r>
      <w:r w:rsidR="000729EB">
        <w:rPr>
          <w:rFonts w:ascii="Times New Roman" w:hAnsi="Times New Roman" w:cs="Times New Roman"/>
          <w:sz w:val="28"/>
          <w:szCs w:val="28"/>
        </w:rPr>
        <w:t xml:space="preserve"> в маленьком количестве или не поступает совсем</w:t>
      </w:r>
      <w:r w:rsidR="00587E61" w:rsidRPr="00587E61">
        <w:rPr>
          <w:rFonts w:ascii="Times New Roman" w:hAnsi="Times New Roman" w:cs="Times New Roman"/>
          <w:sz w:val="28"/>
          <w:szCs w:val="28"/>
        </w:rPr>
        <w:t xml:space="preserve">, </w:t>
      </w:r>
      <w:r w:rsidR="000729EB">
        <w:rPr>
          <w:rFonts w:ascii="Times New Roman" w:hAnsi="Times New Roman" w:cs="Times New Roman"/>
          <w:sz w:val="28"/>
          <w:szCs w:val="28"/>
        </w:rPr>
        <w:t xml:space="preserve">происходит </w:t>
      </w:r>
      <w:r w:rsidR="00587E61" w:rsidRPr="00587E61">
        <w:rPr>
          <w:rFonts w:ascii="Times New Roman" w:hAnsi="Times New Roman" w:cs="Times New Roman"/>
          <w:sz w:val="28"/>
          <w:szCs w:val="28"/>
        </w:rPr>
        <w:t>резко</w:t>
      </w:r>
      <w:r w:rsidR="000729EB">
        <w:rPr>
          <w:rFonts w:ascii="Times New Roman" w:hAnsi="Times New Roman" w:cs="Times New Roman"/>
          <w:sz w:val="28"/>
          <w:szCs w:val="28"/>
        </w:rPr>
        <w:t xml:space="preserve">е уменьшение </w:t>
      </w:r>
      <w:r w:rsidR="00587E61" w:rsidRPr="00587E61">
        <w:rPr>
          <w:rFonts w:ascii="Times New Roman" w:hAnsi="Times New Roman" w:cs="Times New Roman"/>
          <w:sz w:val="28"/>
          <w:szCs w:val="28"/>
        </w:rPr>
        <w:t xml:space="preserve">стеркобилиногена.  </w:t>
      </w:r>
      <w:r w:rsidR="000729EB">
        <w:rPr>
          <w:rFonts w:ascii="Times New Roman" w:hAnsi="Times New Roman" w:cs="Times New Roman"/>
          <w:sz w:val="28"/>
          <w:szCs w:val="28"/>
        </w:rPr>
        <w:t>Клиническая диагностика и проявления включают в себя следующее:</w:t>
      </w:r>
    </w:p>
    <w:p w:rsidR="00587E61" w:rsidRPr="000729EB" w:rsidRDefault="00587E61" w:rsidP="00EB7467">
      <w:pPr>
        <w:pStyle w:val="a5"/>
        <w:numPr>
          <w:ilvl w:val="0"/>
          <w:numId w:val="6"/>
        </w:numPr>
        <w:ind w:firstLine="709"/>
        <w:jc w:val="both"/>
        <w:rPr>
          <w:rFonts w:ascii="Times New Roman" w:hAnsi="Times New Roman" w:cs="Times New Roman"/>
        </w:rPr>
      </w:pPr>
      <w:r w:rsidRPr="000729EB">
        <w:rPr>
          <w:rFonts w:ascii="Times New Roman" w:hAnsi="Times New Roman" w:cs="Times New Roman"/>
        </w:rPr>
        <w:t>Желтуха</w:t>
      </w:r>
      <w:r w:rsidR="000729EB" w:rsidRPr="000729EB">
        <w:rPr>
          <w:rFonts w:ascii="Times New Roman" w:hAnsi="Times New Roman" w:cs="Times New Roman"/>
        </w:rPr>
        <w:t xml:space="preserve"> проявляется</w:t>
      </w:r>
      <w:r w:rsidRPr="000729EB">
        <w:rPr>
          <w:rFonts w:ascii="Times New Roman" w:hAnsi="Times New Roman" w:cs="Times New Roman"/>
        </w:rPr>
        <w:t xml:space="preserve"> зеленоватым или зеленовато-сероватым оттенком;</w:t>
      </w:r>
    </w:p>
    <w:p w:rsidR="00587E61" w:rsidRPr="000729EB" w:rsidRDefault="00587E61" w:rsidP="00EB7467">
      <w:pPr>
        <w:pStyle w:val="a5"/>
        <w:numPr>
          <w:ilvl w:val="0"/>
          <w:numId w:val="6"/>
        </w:numPr>
        <w:ind w:firstLine="709"/>
        <w:jc w:val="both"/>
        <w:rPr>
          <w:rFonts w:ascii="Times New Roman" w:hAnsi="Times New Roman" w:cs="Times New Roman"/>
        </w:rPr>
      </w:pPr>
      <w:r w:rsidRPr="000729EB">
        <w:rPr>
          <w:rFonts w:ascii="Times New Roman" w:hAnsi="Times New Roman" w:cs="Times New Roman"/>
        </w:rPr>
        <w:lastRenderedPageBreak/>
        <w:t xml:space="preserve">Увеличение и уплотнение печени, </w:t>
      </w:r>
      <w:r w:rsidR="000729EB" w:rsidRPr="000729EB">
        <w:rPr>
          <w:rFonts w:ascii="Times New Roman" w:hAnsi="Times New Roman" w:cs="Times New Roman"/>
        </w:rPr>
        <w:t>селезенка чаще всего остается в норме</w:t>
      </w:r>
      <w:r w:rsidRPr="000729EB">
        <w:rPr>
          <w:rFonts w:ascii="Times New Roman" w:hAnsi="Times New Roman" w:cs="Times New Roman"/>
        </w:rPr>
        <w:t>;</w:t>
      </w:r>
    </w:p>
    <w:p w:rsidR="00587E61" w:rsidRPr="000729EB" w:rsidRDefault="000729EB" w:rsidP="00EB7467">
      <w:pPr>
        <w:pStyle w:val="a5"/>
        <w:numPr>
          <w:ilvl w:val="0"/>
          <w:numId w:val="6"/>
        </w:numPr>
        <w:ind w:firstLine="709"/>
        <w:jc w:val="both"/>
        <w:rPr>
          <w:rFonts w:ascii="Times New Roman" w:hAnsi="Times New Roman" w:cs="Times New Roman"/>
        </w:rPr>
      </w:pPr>
      <w:r w:rsidRPr="000729EB">
        <w:rPr>
          <w:rFonts w:ascii="Times New Roman" w:hAnsi="Times New Roman" w:cs="Times New Roman"/>
        </w:rPr>
        <w:t>Непрекращающийся кожный зуд;</w:t>
      </w:r>
    </w:p>
    <w:p w:rsidR="00587E61" w:rsidRPr="000729EB" w:rsidRDefault="00587E61" w:rsidP="00EB7467">
      <w:pPr>
        <w:pStyle w:val="a5"/>
        <w:numPr>
          <w:ilvl w:val="0"/>
          <w:numId w:val="6"/>
        </w:numPr>
        <w:ind w:firstLine="709"/>
        <w:jc w:val="both"/>
        <w:rPr>
          <w:rFonts w:ascii="Times New Roman" w:hAnsi="Times New Roman" w:cs="Times New Roman"/>
        </w:rPr>
      </w:pPr>
      <w:r w:rsidRPr="000729EB">
        <w:rPr>
          <w:rFonts w:ascii="Times New Roman" w:hAnsi="Times New Roman" w:cs="Times New Roman"/>
        </w:rPr>
        <w:t>Биохимический анализ крови:</w:t>
      </w:r>
    </w:p>
    <w:p w:rsidR="00587E61" w:rsidRPr="00587E61" w:rsidRDefault="000729EB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7E61" w:rsidRPr="00587E61">
        <w:rPr>
          <w:rFonts w:ascii="Times New Roman" w:hAnsi="Times New Roman" w:cs="Times New Roman"/>
          <w:sz w:val="28"/>
          <w:szCs w:val="28"/>
        </w:rPr>
        <w:t>высокий уровень прямого билирубина (&gt; 20 % от нормы);</w:t>
      </w:r>
    </w:p>
    <w:p w:rsidR="00587E61" w:rsidRPr="00587E61" w:rsidRDefault="000729EB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7E61" w:rsidRPr="00587E61">
        <w:rPr>
          <w:rFonts w:ascii="Times New Roman" w:hAnsi="Times New Roman" w:cs="Times New Roman"/>
          <w:sz w:val="28"/>
          <w:szCs w:val="28"/>
        </w:rPr>
        <w:t>повышение маркеров холестаза - ГГТ (гаммаглютаминтрансферазы), щелочной фосфатазы, холестерина, холестерола, желчных кислот, нуклеотидазы, β-ЛП;</w:t>
      </w:r>
    </w:p>
    <w:p w:rsidR="00587E61" w:rsidRPr="00587E61" w:rsidRDefault="000729EB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7E61" w:rsidRPr="00587E61">
        <w:rPr>
          <w:rFonts w:ascii="Times New Roman" w:hAnsi="Times New Roman" w:cs="Times New Roman"/>
          <w:sz w:val="28"/>
          <w:szCs w:val="28"/>
        </w:rPr>
        <w:t>умеренное пов</w:t>
      </w:r>
      <w:r>
        <w:rPr>
          <w:rFonts w:ascii="Times New Roman" w:hAnsi="Times New Roman" w:cs="Times New Roman"/>
          <w:sz w:val="28"/>
          <w:szCs w:val="28"/>
        </w:rPr>
        <w:t>ышение АЛТ, АСТ; АСТ/АЛТ &lt; 1,33;</w:t>
      </w:r>
    </w:p>
    <w:p w:rsidR="00587E61" w:rsidRPr="00587E61" w:rsidRDefault="000729EB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синтетическая функция</w:t>
      </w:r>
      <w:r w:rsidR="00587E61" w:rsidRPr="00587E61">
        <w:rPr>
          <w:rFonts w:ascii="Times New Roman" w:hAnsi="Times New Roman" w:cs="Times New Roman"/>
          <w:sz w:val="28"/>
          <w:szCs w:val="28"/>
        </w:rPr>
        <w:t xml:space="preserve"> печени</w:t>
      </w:r>
      <w:r>
        <w:rPr>
          <w:rFonts w:ascii="Times New Roman" w:hAnsi="Times New Roman" w:cs="Times New Roman"/>
          <w:sz w:val="28"/>
          <w:szCs w:val="28"/>
        </w:rPr>
        <w:t xml:space="preserve"> не нарушена</w:t>
      </w:r>
      <w:r w:rsidR="00587E61" w:rsidRPr="00587E61">
        <w:rPr>
          <w:rFonts w:ascii="Times New Roman" w:hAnsi="Times New Roman" w:cs="Times New Roman"/>
          <w:sz w:val="28"/>
          <w:szCs w:val="28"/>
        </w:rPr>
        <w:t>;</w:t>
      </w:r>
    </w:p>
    <w:p w:rsidR="00587E61" w:rsidRPr="00224EFF" w:rsidRDefault="00587E61" w:rsidP="00EB7467">
      <w:pPr>
        <w:pStyle w:val="a5"/>
        <w:numPr>
          <w:ilvl w:val="0"/>
          <w:numId w:val="7"/>
        </w:numPr>
        <w:ind w:firstLine="709"/>
        <w:jc w:val="both"/>
        <w:rPr>
          <w:rFonts w:ascii="Times New Roman" w:hAnsi="Times New Roman" w:cs="Times New Roman"/>
        </w:rPr>
      </w:pPr>
      <w:r w:rsidRPr="00224EFF">
        <w:rPr>
          <w:rFonts w:ascii="Times New Roman" w:hAnsi="Times New Roman" w:cs="Times New Roman"/>
        </w:rPr>
        <w:t>В моче:</w:t>
      </w:r>
    </w:p>
    <w:p w:rsidR="00587E61" w:rsidRPr="00587E61" w:rsidRDefault="00587E6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E61">
        <w:rPr>
          <w:rFonts w:ascii="Times New Roman" w:hAnsi="Times New Roman" w:cs="Times New Roman"/>
          <w:sz w:val="28"/>
          <w:szCs w:val="28"/>
        </w:rPr>
        <w:t xml:space="preserve">- </w:t>
      </w:r>
      <w:r w:rsidR="00224EFF">
        <w:rPr>
          <w:rFonts w:ascii="Times New Roman" w:hAnsi="Times New Roman" w:cs="Times New Roman"/>
          <w:sz w:val="28"/>
          <w:szCs w:val="28"/>
        </w:rPr>
        <w:t xml:space="preserve">большое количество конъюгированного </w:t>
      </w:r>
      <w:r w:rsidRPr="00587E61">
        <w:rPr>
          <w:rFonts w:ascii="Times New Roman" w:hAnsi="Times New Roman" w:cs="Times New Roman"/>
          <w:sz w:val="28"/>
          <w:szCs w:val="28"/>
        </w:rPr>
        <w:t>билирубин</w:t>
      </w:r>
      <w:r w:rsidR="00224EFF">
        <w:rPr>
          <w:rFonts w:ascii="Times New Roman" w:hAnsi="Times New Roman" w:cs="Times New Roman"/>
          <w:sz w:val="28"/>
          <w:szCs w:val="28"/>
        </w:rPr>
        <w:t>а, что обуславливает темный, насыщенный цвет мочи;</w:t>
      </w:r>
    </w:p>
    <w:p w:rsidR="00587E61" w:rsidRPr="00224EFF" w:rsidRDefault="00587E61" w:rsidP="00EB7467">
      <w:pPr>
        <w:pStyle w:val="a5"/>
        <w:numPr>
          <w:ilvl w:val="0"/>
          <w:numId w:val="7"/>
        </w:numPr>
        <w:ind w:firstLine="709"/>
        <w:jc w:val="both"/>
        <w:rPr>
          <w:rFonts w:ascii="Times New Roman" w:hAnsi="Times New Roman" w:cs="Times New Roman"/>
        </w:rPr>
      </w:pPr>
      <w:r w:rsidRPr="00224EFF">
        <w:rPr>
          <w:rFonts w:ascii="Times New Roman" w:hAnsi="Times New Roman" w:cs="Times New Roman"/>
        </w:rPr>
        <w:t>Кал:</w:t>
      </w:r>
    </w:p>
    <w:p w:rsidR="00224EFF" w:rsidRDefault="00224EFF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7E61" w:rsidRPr="00587E61">
        <w:rPr>
          <w:rFonts w:ascii="Times New Roman" w:hAnsi="Times New Roman" w:cs="Times New Roman"/>
          <w:sz w:val="28"/>
          <w:szCs w:val="28"/>
        </w:rPr>
        <w:t>снижение уровня стеркобилиногена</w:t>
      </w:r>
      <w:r>
        <w:rPr>
          <w:rFonts w:ascii="Times New Roman" w:hAnsi="Times New Roman" w:cs="Times New Roman"/>
          <w:sz w:val="28"/>
          <w:szCs w:val="28"/>
        </w:rPr>
        <w:t>, возможно даже до полного</w:t>
      </w:r>
      <w:r w:rsidR="00587E61" w:rsidRPr="00587E61">
        <w:rPr>
          <w:rFonts w:ascii="Times New Roman" w:hAnsi="Times New Roman" w:cs="Times New Roman"/>
          <w:sz w:val="28"/>
          <w:szCs w:val="28"/>
        </w:rPr>
        <w:t xml:space="preserve"> отсутствия</w:t>
      </w:r>
      <w:r>
        <w:rPr>
          <w:rFonts w:ascii="Times New Roman" w:hAnsi="Times New Roman" w:cs="Times New Roman"/>
          <w:sz w:val="28"/>
          <w:szCs w:val="28"/>
        </w:rPr>
        <w:t>, что приводит к ахоличному стулу</w:t>
      </w:r>
      <w:r w:rsidR="00587E61" w:rsidRPr="00587E6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87E61" w:rsidRDefault="00587E61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E61">
        <w:rPr>
          <w:rFonts w:ascii="Times New Roman" w:hAnsi="Times New Roman" w:cs="Times New Roman"/>
          <w:sz w:val="28"/>
          <w:szCs w:val="28"/>
        </w:rPr>
        <w:t xml:space="preserve">Проявления обтурационной и паренхиматозной желтухи очень сходны. </w:t>
      </w:r>
      <w:r w:rsidR="00224EFF">
        <w:rPr>
          <w:rFonts w:ascii="Times New Roman" w:hAnsi="Times New Roman" w:cs="Times New Roman"/>
          <w:sz w:val="28"/>
          <w:szCs w:val="28"/>
        </w:rPr>
        <w:t>Однако, отличительным к</w:t>
      </w:r>
      <w:r w:rsidRPr="00587E61">
        <w:rPr>
          <w:rFonts w:ascii="Times New Roman" w:hAnsi="Times New Roman" w:cs="Times New Roman"/>
          <w:sz w:val="28"/>
          <w:szCs w:val="28"/>
        </w:rPr>
        <w:t>ритерием для дифференц</w:t>
      </w:r>
      <w:r w:rsidR="00224EFF">
        <w:rPr>
          <w:rFonts w:ascii="Times New Roman" w:hAnsi="Times New Roman" w:cs="Times New Roman"/>
          <w:sz w:val="28"/>
          <w:szCs w:val="28"/>
        </w:rPr>
        <w:t xml:space="preserve">ировки служит </w:t>
      </w:r>
      <w:r w:rsidRPr="00587E61">
        <w:rPr>
          <w:rFonts w:ascii="Times New Roman" w:hAnsi="Times New Roman" w:cs="Times New Roman"/>
          <w:sz w:val="28"/>
          <w:szCs w:val="28"/>
        </w:rPr>
        <w:t xml:space="preserve">наличие уробилиногена в моче при печеночной желтухе и отсутствие при обтурационной. </w:t>
      </w:r>
    </w:p>
    <w:p w:rsidR="00224EFF" w:rsidRDefault="00224EFF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FF" w:rsidRDefault="00224EFF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FF" w:rsidRDefault="00224EFF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2738" w:rsidRDefault="00332738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24EFF" w:rsidRDefault="00224EFF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FF" w:rsidRPr="007D7ADE" w:rsidRDefault="00224EFF" w:rsidP="00DF0096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ADE">
        <w:rPr>
          <w:rFonts w:ascii="Times New Roman" w:hAnsi="Times New Roman" w:cs="Times New Roman"/>
          <w:b/>
          <w:sz w:val="28"/>
          <w:szCs w:val="28"/>
        </w:rPr>
        <w:lastRenderedPageBreak/>
        <w:t>Заключение:</w:t>
      </w:r>
    </w:p>
    <w:p w:rsidR="00224EFF" w:rsidRDefault="00224EFF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заключение хотелось бы отметить, что патология, о которой говорится в моей работе весьма часто встречается и, к сожалению, трудна в дифференцировке.  Если без труда можно определить наличие в</w:t>
      </w:r>
      <w:r w:rsidR="007D7ADE">
        <w:rPr>
          <w:rFonts w:ascii="Times New Roman" w:hAnsi="Times New Roman" w:cs="Times New Roman"/>
          <w:sz w:val="28"/>
          <w:szCs w:val="28"/>
        </w:rPr>
        <w:t xml:space="preserve"> принципе данного синдрома</w:t>
      </w:r>
      <w:r w:rsidR="001077DC">
        <w:rPr>
          <w:rFonts w:ascii="Times New Roman" w:hAnsi="Times New Roman" w:cs="Times New Roman"/>
          <w:sz w:val="28"/>
          <w:szCs w:val="28"/>
        </w:rPr>
        <w:t>, т</w:t>
      </w:r>
      <w:r w:rsidR="007D7ADE">
        <w:rPr>
          <w:rFonts w:ascii="Times New Roman" w:hAnsi="Times New Roman" w:cs="Times New Roman"/>
          <w:sz w:val="28"/>
          <w:szCs w:val="28"/>
        </w:rPr>
        <w:t>о дифференцировать его в данной группе патологий уже намного сложнее. У</w:t>
      </w:r>
      <w:r w:rsidRPr="00224EFF">
        <w:rPr>
          <w:rFonts w:ascii="Times New Roman" w:hAnsi="Times New Roman" w:cs="Times New Roman"/>
          <w:sz w:val="28"/>
          <w:szCs w:val="28"/>
        </w:rPr>
        <w:t>стан</w:t>
      </w:r>
      <w:r w:rsidR="007D7ADE">
        <w:rPr>
          <w:rFonts w:ascii="Times New Roman" w:hAnsi="Times New Roman" w:cs="Times New Roman"/>
          <w:sz w:val="28"/>
          <w:szCs w:val="28"/>
        </w:rPr>
        <w:t>овление причины желтухи – это непростая задача даже для опытных клиницистов. Нельзя, глядя на пациента, с уверенностью сказать, какая конкретно желтуха вызвана у него.</w:t>
      </w:r>
      <w:r w:rsidR="001077DC">
        <w:rPr>
          <w:rFonts w:ascii="Times New Roman" w:hAnsi="Times New Roman" w:cs="Times New Roman"/>
          <w:sz w:val="28"/>
          <w:szCs w:val="28"/>
        </w:rPr>
        <w:t xml:space="preserve"> Не стоит забывать о том, что и внешние проявления не всегда однозначно указывают на наличие именно этого синдрома. Стоит помнить, что желтушность кожных покровов так же может проявляться при каких-либо изменениях организма, никак не связанных с патологией печени, о чем я говорила в начале своей работы. А также особое внимание следует отвести новорожденным деткам, которые зачастую тоже сталкиваются с желтухой. Она особенная, поскольку сложно говорить о глобальных патологиях у только что родившегося ребенка. Желтуха новорожденных связана с незначительными патологиями и «конфликтами» с организмом матери, которые в достаточно быстрый срок исчезают при применение определенных рекомендаций неонатологов и педиатров. </w:t>
      </w:r>
    </w:p>
    <w:p w:rsidR="007D7ADE" w:rsidRDefault="007D7ADE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Поскольку проявления, цвет кожных покровов, слизистых оболочек, недомогание, общая интоксикация при данном синдроме сходна между собой и, в целом, является субъективным показателем, то полагаться следует исключительно на данные биохимического анализа крови. </w:t>
      </w:r>
    </w:p>
    <w:p w:rsidR="007D7ADE" w:rsidRDefault="007D7ADE" w:rsidP="00587E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биохимическом анализе крови клиницисты могут получить более достоверные данные об этом синдроме и дифференцировать его уже в данной группе патологий. </w:t>
      </w:r>
      <w:r w:rsidR="001077DC">
        <w:rPr>
          <w:rFonts w:ascii="Times New Roman" w:hAnsi="Times New Roman" w:cs="Times New Roman"/>
          <w:sz w:val="28"/>
          <w:szCs w:val="28"/>
        </w:rPr>
        <w:t xml:space="preserve">Именно при наличие данный анализа крови можно делать выводы о том, с какой конкретно желтухой врачи имеют дело, то есть появляется возможность отличить эту желтуху внутри группы от всех остальных желтух с подобными внешними проявлениями. </w:t>
      </w:r>
    </w:p>
    <w:p w:rsidR="007D7ADE" w:rsidRPr="00CC207D" w:rsidRDefault="007D7ADE" w:rsidP="00587E6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07D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литературы:</w:t>
      </w:r>
    </w:p>
    <w:p w:rsidR="00CC207D" w:rsidRPr="00CC207D" w:rsidRDefault="00CC207D" w:rsidP="00CC207D">
      <w:pPr>
        <w:pStyle w:val="a5"/>
        <w:numPr>
          <w:ilvl w:val="0"/>
          <w:numId w:val="8"/>
        </w:numPr>
        <w:rPr>
          <w:rFonts w:ascii="Times New Roman" w:hAnsi="Times New Roman" w:cs="Times New Roman"/>
        </w:rPr>
      </w:pPr>
      <w:r w:rsidRPr="00CC207D">
        <w:rPr>
          <w:rFonts w:ascii="Times New Roman" w:hAnsi="Times New Roman" w:cs="Times New Roman"/>
        </w:rPr>
        <w:t>Байкова О.А., Евсиков Е.М., Люсов В.А. - Госпитальная терапия: учеб</w:t>
      </w:r>
      <w:r>
        <w:rPr>
          <w:rFonts w:ascii="Times New Roman" w:hAnsi="Times New Roman" w:cs="Times New Roman"/>
        </w:rPr>
        <w:t>ное</w:t>
      </w:r>
      <w:r w:rsidRPr="00CC207D">
        <w:rPr>
          <w:rFonts w:ascii="Times New Roman" w:hAnsi="Times New Roman" w:cs="Times New Roman"/>
        </w:rPr>
        <w:t xml:space="preserve"> пособие</w:t>
      </w:r>
      <w:r>
        <w:rPr>
          <w:rFonts w:ascii="Times New Roman" w:hAnsi="Times New Roman" w:cs="Times New Roman"/>
        </w:rPr>
        <w:t>, М.</w:t>
      </w:r>
      <w:r w:rsidRPr="00CC207D">
        <w:rPr>
          <w:rFonts w:ascii="Times New Roman" w:hAnsi="Times New Roman" w:cs="Times New Roman"/>
        </w:rPr>
        <w:t>: ГЭОТАР-Медиа, 2010. - 480 с.</w:t>
      </w:r>
    </w:p>
    <w:p w:rsidR="00DF0096" w:rsidRDefault="00EB7467" w:rsidP="00CC207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Богова О.Т.,</w:t>
      </w:r>
      <w:r w:rsidR="00CC207D">
        <w:rPr>
          <w:rFonts w:ascii="Times New Roman" w:hAnsi="Times New Roman" w:cs="Times New Roman"/>
        </w:rPr>
        <w:t xml:space="preserve"> Евдокимов Ф.А., Литвинова С.Н.</w:t>
      </w:r>
      <w:r w:rsidRPr="00EB7467">
        <w:rPr>
          <w:rFonts w:ascii="Times New Roman" w:hAnsi="Times New Roman" w:cs="Times New Roman"/>
        </w:rPr>
        <w:t>, Мату</w:t>
      </w:r>
      <w:r w:rsidR="00CC207D">
        <w:rPr>
          <w:rFonts w:ascii="Times New Roman" w:hAnsi="Times New Roman" w:cs="Times New Roman"/>
        </w:rPr>
        <w:t xml:space="preserve">шевская В.Н., Орлова Н.В., </w:t>
      </w:r>
      <w:r w:rsidRPr="00EB7467">
        <w:rPr>
          <w:rFonts w:ascii="Times New Roman" w:hAnsi="Times New Roman" w:cs="Times New Roman"/>
        </w:rPr>
        <w:t>Ощепкова М.В</w:t>
      </w:r>
      <w:r w:rsidR="00CC207D">
        <w:rPr>
          <w:rFonts w:ascii="Times New Roman" w:hAnsi="Times New Roman" w:cs="Times New Roman"/>
        </w:rPr>
        <w:t xml:space="preserve">., Соловьева М.В., </w:t>
      </w:r>
      <w:r w:rsidRPr="00EB7467">
        <w:rPr>
          <w:rFonts w:ascii="Times New Roman" w:hAnsi="Times New Roman" w:cs="Times New Roman"/>
        </w:rPr>
        <w:t>Шургая М.А.</w:t>
      </w:r>
      <w:r w:rsidR="00CC207D">
        <w:rPr>
          <w:rFonts w:ascii="Times New Roman" w:hAnsi="Times New Roman" w:cs="Times New Roman"/>
        </w:rPr>
        <w:t xml:space="preserve"> - </w:t>
      </w:r>
      <w:r w:rsidR="00CC207D" w:rsidRPr="00CC207D">
        <w:rPr>
          <w:rFonts w:ascii="Times New Roman" w:hAnsi="Times New Roman" w:cs="Times New Roman"/>
        </w:rPr>
        <w:t>Поликлиническая терапия</w:t>
      </w:r>
      <w:r w:rsidR="00CC207D">
        <w:rPr>
          <w:rFonts w:ascii="Times New Roman" w:hAnsi="Times New Roman" w:cs="Times New Roman"/>
        </w:rPr>
        <w:t>: учебник, М. : ГЭОТАР-Медиа, 2010</w:t>
      </w:r>
      <w:r w:rsidR="00CC207D" w:rsidRPr="00CC207D">
        <w:rPr>
          <w:rFonts w:ascii="Times New Roman" w:hAnsi="Times New Roman" w:cs="Times New Roman"/>
        </w:rPr>
        <w:t>. - 704 с.</w:t>
      </w:r>
    </w:p>
    <w:p w:rsidR="002F2013" w:rsidRDefault="002F2013" w:rsidP="002F20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F2013">
        <w:rPr>
          <w:rFonts w:ascii="Times New Roman" w:hAnsi="Times New Roman" w:cs="Times New Roman"/>
        </w:rPr>
        <w:t>Карпищенко А.И.</w:t>
      </w:r>
      <w:r>
        <w:rPr>
          <w:rFonts w:ascii="Times New Roman" w:hAnsi="Times New Roman" w:cs="Times New Roman"/>
        </w:rPr>
        <w:t xml:space="preserve"> - </w:t>
      </w:r>
      <w:r w:rsidRPr="002F2013">
        <w:rPr>
          <w:rFonts w:ascii="Times New Roman" w:hAnsi="Times New Roman" w:cs="Times New Roman"/>
        </w:rPr>
        <w:t xml:space="preserve">Медицинская лабораторная </w:t>
      </w:r>
      <w:r>
        <w:rPr>
          <w:rFonts w:ascii="Times New Roman" w:hAnsi="Times New Roman" w:cs="Times New Roman"/>
        </w:rPr>
        <w:t>диагностика: программы и алгоритмы: руководство для врачей, М.</w:t>
      </w:r>
      <w:r w:rsidRPr="002F2013">
        <w:rPr>
          <w:rFonts w:ascii="Times New Roman" w:hAnsi="Times New Roman" w:cs="Times New Roman"/>
        </w:rPr>
        <w:t>: ГЭОТАР-Медиа, 2014. - 696 с.</w:t>
      </w:r>
    </w:p>
    <w:p w:rsidR="002F2013" w:rsidRDefault="002F2013" w:rsidP="002F20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F2013">
        <w:rPr>
          <w:rFonts w:ascii="Times New Roman" w:hAnsi="Times New Roman" w:cs="Times New Roman"/>
        </w:rPr>
        <w:t>Кобалава</w:t>
      </w:r>
      <w:r>
        <w:rPr>
          <w:rFonts w:ascii="Times New Roman" w:hAnsi="Times New Roman" w:cs="Times New Roman"/>
        </w:rPr>
        <w:t xml:space="preserve"> </w:t>
      </w:r>
      <w:r w:rsidRPr="002F2013">
        <w:rPr>
          <w:rFonts w:ascii="Times New Roman" w:hAnsi="Times New Roman" w:cs="Times New Roman"/>
        </w:rPr>
        <w:t>Ж. Д.,</w:t>
      </w:r>
      <w:r w:rsidRPr="002F2013">
        <w:rPr>
          <w:rFonts w:ascii="Times New Roman" w:hAnsi="Times New Roman" w:cs="Times New Roman"/>
        </w:rPr>
        <w:t xml:space="preserve"> Моисеев</w:t>
      </w:r>
      <w:r>
        <w:rPr>
          <w:rFonts w:ascii="Times New Roman" w:hAnsi="Times New Roman" w:cs="Times New Roman"/>
        </w:rPr>
        <w:t xml:space="preserve"> </w:t>
      </w:r>
      <w:r w:rsidRPr="002F2013">
        <w:rPr>
          <w:rFonts w:ascii="Times New Roman" w:hAnsi="Times New Roman" w:cs="Times New Roman"/>
        </w:rPr>
        <w:t>С. В.</w:t>
      </w:r>
      <w:r>
        <w:rPr>
          <w:rFonts w:ascii="Times New Roman" w:hAnsi="Times New Roman" w:cs="Times New Roman"/>
        </w:rPr>
        <w:t xml:space="preserve"> - </w:t>
      </w:r>
      <w:r w:rsidRPr="002F2013">
        <w:rPr>
          <w:rFonts w:ascii="Times New Roman" w:hAnsi="Times New Roman" w:cs="Times New Roman"/>
        </w:rPr>
        <w:t>Основы внутренней медицины</w:t>
      </w:r>
      <w:r>
        <w:rPr>
          <w:rFonts w:ascii="Times New Roman" w:hAnsi="Times New Roman" w:cs="Times New Roman"/>
        </w:rPr>
        <w:t xml:space="preserve">: учебник, </w:t>
      </w:r>
      <w:r w:rsidRPr="002F2013">
        <w:rPr>
          <w:rFonts w:ascii="Times New Roman" w:hAnsi="Times New Roman" w:cs="Times New Roman"/>
        </w:rPr>
        <w:t>М.: ГЭОТАР-Медиа, 2014. - 888 с</w:t>
      </w:r>
      <w:r>
        <w:rPr>
          <w:rFonts w:ascii="Times New Roman" w:hAnsi="Times New Roman" w:cs="Times New Roman"/>
        </w:rPr>
        <w:t>.</w:t>
      </w:r>
    </w:p>
    <w:p w:rsidR="002F2013" w:rsidRPr="002F2013" w:rsidRDefault="002F2013" w:rsidP="002F20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F2013">
        <w:rPr>
          <w:rFonts w:ascii="Times New Roman" w:hAnsi="Times New Roman" w:cs="Times New Roman"/>
        </w:rPr>
        <w:t>Литвицкий</w:t>
      </w:r>
      <w:r>
        <w:rPr>
          <w:rFonts w:ascii="Times New Roman" w:hAnsi="Times New Roman" w:cs="Times New Roman"/>
        </w:rPr>
        <w:t xml:space="preserve"> П.Ф. - Патофизиология: учебник: в 2 т., М.: ГЭОТАР-Медиа, 2012.</w:t>
      </w:r>
      <w:r w:rsidRPr="002F2013">
        <w:rPr>
          <w:rFonts w:ascii="Times New Roman" w:hAnsi="Times New Roman" w:cs="Times New Roman"/>
        </w:rPr>
        <w:t xml:space="preserve"> - 624 с.</w:t>
      </w:r>
    </w:p>
    <w:p w:rsidR="00CC207D" w:rsidRDefault="00CC207D" w:rsidP="00CC207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CC207D">
        <w:rPr>
          <w:rFonts w:ascii="Times New Roman" w:hAnsi="Times New Roman" w:cs="Times New Roman"/>
        </w:rPr>
        <w:t xml:space="preserve">Мартынов А.И., </w:t>
      </w:r>
      <w:r w:rsidRPr="00CC207D">
        <w:rPr>
          <w:rFonts w:ascii="Times New Roman" w:hAnsi="Times New Roman" w:cs="Times New Roman"/>
        </w:rPr>
        <w:t xml:space="preserve">Моисеев В.С., </w:t>
      </w:r>
      <w:r w:rsidRPr="00CC207D">
        <w:rPr>
          <w:rFonts w:ascii="Times New Roman" w:hAnsi="Times New Roman" w:cs="Times New Roman"/>
        </w:rPr>
        <w:t>Мухин Н.А.</w:t>
      </w:r>
      <w:r>
        <w:rPr>
          <w:rFonts w:ascii="Times New Roman" w:hAnsi="Times New Roman" w:cs="Times New Roman"/>
        </w:rPr>
        <w:t xml:space="preserve"> - </w:t>
      </w:r>
      <w:r w:rsidRPr="00CC207D">
        <w:rPr>
          <w:rFonts w:ascii="Times New Roman" w:hAnsi="Times New Roman" w:cs="Times New Roman"/>
        </w:rPr>
        <w:t>Внут</w:t>
      </w:r>
      <w:r>
        <w:rPr>
          <w:rFonts w:ascii="Times New Roman" w:hAnsi="Times New Roman" w:cs="Times New Roman"/>
        </w:rPr>
        <w:t>ренние болезни: учебник. В 2 т.,</w:t>
      </w:r>
      <w:r w:rsidRPr="00CC207D">
        <w:t xml:space="preserve"> </w:t>
      </w:r>
      <w:r w:rsidRPr="00CC207D">
        <w:rPr>
          <w:rFonts w:ascii="Times New Roman" w:hAnsi="Times New Roman" w:cs="Times New Roman"/>
        </w:rPr>
        <w:t>ГЭОТАР-Медиа</w:t>
      </w:r>
      <w:r>
        <w:rPr>
          <w:rFonts w:ascii="Times New Roman" w:hAnsi="Times New Roman" w:cs="Times New Roman"/>
        </w:rPr>
        <w:t xml:space="preserve">, 2012. </w:t>
      </w:r>
      <w:r w:rsidRPr="00CC207D">
        <w:rPr>
          <w:rFonts w:ascii="Times New Roman" w:hAnsi="Times New Roman" w:cs="Times New Roman"/>
        </w:rPr>
        <w:t>- 960 с.</w:t>
      </w:r>
    </w:p>
    <w:p w:rsidR="00CC207D" w:rsidRDefault="00CC207D" w:rsidP="00CC207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CC207D">
        <w:rPr>
          <w:rFonts w:ascii="Times New Roman" w:hAnsi="Times New Roman" w:cs="Times New Roman"/>
        </w:rPr>
        <w:t>Моисеев В.С.</w:t>
      </w:r>
      <w:r>
        <w:rPr>
          <w:rFonts w:ascii="Times New Roman" w:hAnsi="Times New Roman" w:cs="Times New Roman"/>
        </w:rPr>
        <w:t xml:space="preserve">, Мухин Н.А. - </w:t>
      </w:r>
      <w:r w:rsidRPr="00CC207D">
        <w:rPr>
          <w:rFonts w:ascii="Times New Roman" w:hAnsi="Times New Roman" w:cs="Times New Roman"/>
        </w:rPr>
        <w:t>Пропедевтика внутренних болезней: учебник</w:t>
      </w:r>
      <w:r>
        <w:rPr>
          <w:rFonts w:ascii="Times New Roman" w:hAnsi="Times New Roman" w:cs="Times New Roman"/>
        </w:rPr>
        <w:t>, М.</w:t>
      </w:r>
      <w:r w:rsidRPr="00CC207D">
        <w:rPr>
          <w:rFonts w:ascii="Times New Roman" w:hAnsi="Times New Roman" w:cs="Times New Roman"/>
        </w:rPr>
        <w:t>: ГЭОТАР-Медиа, 2013. - 848 с.</w:t>
      </w:r>
    </w:p>
    <w:p w:rsidR="00CC207D" w:rsidRPr="00BA01EB" w:rsidRDefault="00BA01EB" w:rsidP="00CC207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A01EB">
        <w:rPr>
          <w:rFonts w:ascii="Times New Roman" w:hAnsi="Times New Roman" w:cs="Times New Roman"/>
        </w:rPr>
        <w:t xml:space="preserve">Классификация желтух [Электронный ресурс]: </w:t>
      </w:r>
      <w:hyperlink r:id="rId11" w:history="1">
        <w:r w:rsidRPr="00BA01EB">
          <w:rPr>
            <w:rStyle w:val="ab"/>
            <w:color w:val="000000" w:themeColor="text1"/>
          </w:rPr>
          <w:t>https://studfile.net/preview/6695403/page:26/</w:t>
        </w:r>
      </w:hyperlink>
    </w:p>
    <w:p w:rsidR="00BA01EB" w:rsidRPr="00BA01EB" w:rsidRDefault="00BA01EB" w:rsidP="00BA01E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A01EB">
        <w:rPr>
          <w:rFonts w:ascii="Times New Roman" w:hAnsi="Times New Roman" w:cs="Times New Roman"/>
        </w:rPr>
        <w:t xml:space="preserve">Желтухи новорожденных [Электронный ресурс]: </w:t>
      </w:r>
      <w:hyperlink r:id="rId12" w:history="1">
        <w:r w:rsidRPr="00BA01EB">
          <w:rPr>
            <w:rStyle w:val="ab"/>
            <w:rFonts w:ascii="Times New Roman" w:hAnsi="Times New Roman" w:cs="Times New Roman"/>
            <w:color w:val="000000" w:themeColor="text1"/>
          </w:rPr>
          <w:t>https://www.yamed.ru/services/gepatologiya/zheltuha/</w:t>
        </w:r>
      </w:hyperlink>
      <w:r w:rsidRPr="00BA01EB">
        <w:rPr>
          <w:rFonts w:ascii="Times New Roman" w:hAnsi="Times New Roman" w:cs="Times New Roman"/>
        </w:rPr>
        <w:t xml:space="preserve"> </w:t>
      </w:r>
    </w:p>
    <w:p w:rsidR="00BA01EB" w:rsidRPr="00BA01EB" w:rsidRDefault="00BA01EB" w:rsidP="00BA01E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BA01EB">
        <w:rPr>
          <w:rFonts w:ascii="Times New Roman" w:hAnsi="Times New Roman" w:cs="Times New Roman"/>
        </w:rPr>
        <w:t xml:space="preserve"> Патогенез желтух [Электронный ресурс]: </w:t>
      </w:r>
      <w:hyperlink r:id="rId13" w:history="1">
        <w:r w:rsidRPr="00BA01EB">
          <w:rPr>
            <w:rStyle w:val="ab"/>
            <w:rFonts w:ascii="Times New Roman" w:hAnsi="Times New Roman" w:cs="Times New Roman"/>
            <w:color w:val="000000" w:themeColor="text1"/>
          </w:rPr>
          <w:t>https://doc.ua/bolezn/zheltuha</w:t>
        </w:r>
      </w:hyperlink>
      <w:r w:rsidRPr="00BA01EB">
        <w:rPr>
          <w:rFonts w:ascii="Times New Roman" w:hAnsi="Times New Roman" w:cs="Times New Roman"/>
        </w:rPr>
        <w:t xml:space="preserve"> </w:t>
      </w:r>
    </w:p>
    <w:sectPr w:rsidR="00BA01EB" w:rsidRPr="00BA01EB" w:rsidSect="00345F66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84D" w:rsidRDefault="0023284D" w:rsidP="00345F66">
      <w:pPr>
        <w:spacing w:after="0" w:line="240" w:lineRule="auto"/>
      </w:pPr>
      <w:r>
        <w:separator/>
      </w:r>
    </w:p>
  </w:endnote>
  <w:endnote w:type="continuationSeparator" w:id="0">
    <w:p w:rsidR="0023284D" w:rsidRDefault="0023284D" w:rsidP="00345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7223579"/>
      <w:docPartObj>
        <w:docPartGallery w:val="Page Numbers (Bottom of Page)"/>
        <w:docPartUnique/>
      </w:docPartObj>
    </w:sdtPr>
    <w:sdtContent>
      <w:p w:rsidR="00EB7467" w:rsidRDefault="00EB746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52D">
          <w:rPr>
            <w:noProof/>
          </w:rPr>
          <w:t>7</w:t>
        </w:r>
        <w:r>
          <w:fldChar w:fldCharType="end"/>
        </w:r>
      </w:p>
    </w:sdtContent>
  </w:sdt>
  <w:p w:rsidR="00EB7467" w:rsidRDefault="00EB746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84D" w:rsidRDefault="0023284D" w:rsidP="00345F66">
      <w:pPr>
        <w:spacing w:after="0" w:line="240" w:lineRule="auto"/>
      </w:pPr>
      <w:r>
        <w:separator/>
      </w:r>
    </w:p>
  </w:footnote>
  <w:footnote w:type="continuationSeparator" w:id="0">
    <w:p w:rsidR="0023284D" w:rsidRDefault="0023284D" w:rsidP="00345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3AD2"/>
    <w:multiLevelType w:val="hybridMultilevel"/>
    <w:tmpl w:val="6150C0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E60510"/>
    <w:multiLevelType w:val="hybridMultilevel"/>
    <w:tmpl w:val="3BBAC6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4BD6535"/>
    <w:multiLevelType w:val="hybridMultilevel"/>
    <w:tmpl w:val="61BCE818"/>
    <w:lvl w:ilvl="0" w:tplc="A67C9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D35A68"/>
    <w:multiLevelType w:val="hybridMultilevel"/>
    <w:tmpl w:val="39223C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5F45636"/>
    <w:multiLevelType w:val="hybridMultilevel"/>
    <w:tmpl w:val="296690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2E00783"/>
    <w:multiLevelType w:val="hybridMultilevel"/>
    <w:tmpl w:val="5E96349C"/>
    <w:lvl w:ilvl="0" w:tplc="3B5E03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F1BCB"/>
    <w:multiLevelType w:val="hybridMultilevel"/>
    <w:tmpl w:val="3E8AB9CE"/>
    <w:lvl w:ilvl="0" w:tplc="8B62C2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23C3B65"/>
    <w:multiLevelType w:val="hybridMultilevel"/>
    <w:tmpl w:val="63AA0E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F66"/>
    <w:rsid w:val="00006A8A"/>
    <w:rsid w:val="000279DC"/>
    <w:rsid w:val="00042B13"/>
    <w:rsid w:val="000729EB"/>
    <w:rsid w:val="00087E08"/>
    <w:rsid w:val="000F73B8"/>
    <w:rsid w:val="001077DC"/>
    <w:rsid w:val="001D7098"/>
    <w:rsid w:val="00224EFF"/>
    <w:rsid w:val="0023284D"/>
    <w:rsid w:val="00285AB5"/>
    <w:rsid w:val="002946C1"/>
    <w:rsid w:val="002F2013"/>
    <w:rsid w:val="00332738"/>
    <w:rsid w:val="003451B1"/>
    <w:rsid w:val="00345F66"/>
    <w:rsid w:val="00376923"/>
    <w:rsid w:val="004B059D"/>
    <w:rsid w:val="00587E61"/>
    <w:rsid w:val="007D7ADE"/>
    <w:rsid w:val="008A1798"/>
    <w:rsid w:val="00A333F1"/>
    <w:rsid w:val="00A43426"/>
    <w:rsid w:val="00AB15F0"/>
    <w:rsid w:val="00AB2A99"/>
    <w:rsid w:val="00B92654"/>
    <w:rsid w:val="00BA01EB"/>
    <w:rsid w:val="00C5457B"/>
    <w:rsid w:val="00CC207D"/>
    <w:rsid w:val="00DF0096"/>
    <w:rsid w:val="00EB7467"/>
    <w:rsid w:val="00F26496"/>
    <w:rsid w:val="00F5152D"/>
    <w:rsid w:val="00F6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B22A9"/>
  <w15:chartTrackingRefBased/>
  <w15:docId w15:val="{DDA39804-E7AF-49FE-802E-47B9F0C0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iPriority w:val="99"/>
    <w:rsid w:val="00345F66"/>
    <w:pPr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color w:val="000000" w:themeColor="text1"/>
      <w:sz w:val="24"/>
      <w:szCs w:val="20"/>
      <w:lang w:val="en-US" w:eastAsia="ru-RU"/>
    </w:rPr>
  </w:style>
  <w:style w:type="character" w:customStyle="1" w:styleId="a4">
    <w:name w:val="Основной текст с отступом Знак"/>
    <w:basedOn w:val="a0"/>
    <w:uiPriority w:val="99"/>
    <w:semiHidden/>
    <w:rsid w:val="00345F66"/>
  </w:style>
  <w:style w:type="character" w:customStyle="1" w:styleId="1">
    <w:name w:val="Основной текст с отступом Знак1"/>
    <w:link w:val="a3"/>
    <w:uiPriority w:val="99"/>
    <w:locked/>
    <w:rsid w:val="00345F66"/>
    <w:rPr>
      <w:rFonts w:ascii="Times New Roman" w:eastAsia="Times New Roman" w:hAnsi="Times New Roman" w:cs="Times New Roman"/>
      <w:color w:val="000000" w:themeColor="text1"/>
      <w:sz w:val="24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345F66"/>
    <w:pPr>
      <w:spacing w:after="120" w:line="360" w:lineRule="auto"/>
      <w:ind w:left="720"/>
      <w:contextualSpacing/>
    </w:pPr>
    <w:rPr>
      <w:color w:val="000000" w:themeColor="text1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5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45F66"/>
  </w:style>
  <w:style w:type="paragraph" w:styleId="a8">
    <w:name w:val="footer"/>
    <w:basedOn w:val="a"/>
    <w:link w:val="a9"/>
    <w:uiPriority w:val="99"/>
    <w:unhideWhenUsed/>
    <w:rsid w:val="00345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45F66"/>
  </w:style>
  <w:style w:type="paragraph" w:styleId="aa">
    <w:name w:val="Normal (Web)"/>
    <w:basedOn w:val="a"/>
    <w:uiPriority w:val="99"/>
    <w:semiHidden/>
    <w:unhideWhenUsed/>
    <w:rsid w:val="001D7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BA01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1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doc.ua/bolezn/zheltuh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yamed.ru/services/gepatologiya/zheltuh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udfile.net/preview/6695403/page:26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3059</Words>
  <Characters>17439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Золотухина</dc:creator>
  <cp:keywords/>
  <dc:description/>
  <cp:lastModifiedBy>Екатерина Золотухина</cp:lastModifiedBy>
  <cp:revision>2</cp:revision>
  <dcterms:created xsi:type="dcterms:W3CDTF">2020-05-28T12:21:00Z</dcterms:created>
  <dcterms:modified xsi:type="dcterms:W3CDTF">2020-05-28T12:21:00Z</dcterms:modified>
</cp:coreProperties>
</file>