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4A0" w:firstRow="1" w:lastRow="0" w:firstColumn="1" w:lastColumn="0" w:noHBand="0" w:noVBand="1"/>
      </w:tblPr>
      <w:tblGrid>
        <w:gridCol w:w="9639"/>
      </w:tblGrid>
      <w:tr w:rsidR="007154A5" w:rsidRPr="000F6B40" w:rsidTr="007154A5">
        <w:trPr>
          <w:trHeight w:val="1486"/>
        </w:trPr>
        <w:tc>
          <w:tcPr>
            <w:tcW w:w="9639" w:type="dxa"/>
          </w:tcPr>
          <w:p w:rsidR="007154A5" w:rsidRPr="00B45CCC" w:rsidRDefault="00853217" w:rsidP="007154A5">
            <w:pPr>
              <w:keepNext/>
              <w:widowControl w:val="0"/>
              <w:spacing w:after="0" w:line="240" w:lineRule="auto"/>
              <w:jc w:val="center"/>
              <w:rPr>
                <w:rFonts w:ascii="Times New Roman" w:hAnsi="Times New Roman" w:cs="Times New Roman"/>
                <w:b/>
                <w:sz w:val="24"/>
                <w:szCs w:val="24"/>
              </w:rPr>
            </w:pPr>
            <w:r>
              <w:rPr>
                <w:rFonts w:ascii="Times New Roman" w:hAnsi="Times New Roman" w:cs="Times New Roman"/>
                <w:sz w:val="28"/>
                <w:szCs w:val="28"/>
              </w:rPr>
              <w:t xml:space="preserve"> т</w:t>
            </w:r>
            <w:r w:rsidR="007154A5" w:rsidRPr="000F6B40">
              <w:rPr>
                <w:rFonts w:ascii="Times New Roman" w:hAnsi="Times New Roman" w:cs="Times New Roman"/>
                <w:sz w:val="28"/>
                <w:szCs w:val="28"/>
              </w:rPr>
              <w:br w:type="page"/>
            </w:r>
            <w:r w:rsidR="007154A5" w:rsidRPr="00B45CCC">
              <w:rPr>
                <w:rFonts w:ascii="Times New Roman" w:hAnsi="Times New Roman" w:cs="Times New Roman"/>
                <w:b/>
                <w:sz w:val="24"/>
                <w:szCs w:val="24"/>
              </w:rPr>
              <w:t xml:space="preserve">МИНИСТЕРСТВО НАУКИ И ВЫСШЕГО ОБРАЗОВАНИЯ </w:t>
            </w:r>
          </w:p>
          <w:p w:rsidR="007154A5" w:rsidRPr="00B45CCC" w:rsidRDefault="007154A5" w:rsidP="007154A5">
            <w:pPr>
              <w:keepNext/>
              <w:widowControl w:val="0"/>
              <w:spacing w:after="0" w:line="240" w:lineRule="auto"/>
              <w:jc w:val="center"/>
              <w:rPr>
                <w:rFonts w:ascii="Times New Roman" w:hAnsi="Times New Roman" w:cs="Times New Roman"/>
                <w:b/>
                <w:sz w:val="24"/>
                <w:szCs w:val="24"/>
              </w:rPr>
            </w:pPr>
            <w:r w:rsidRPr="00B45CCC">
              <w:rPr>
                <w:rFonts w:ascii="Times New Roman" w:hAnsi="Times New Roman" w:cs="Times New Roman"/>
                <w:b/>
                <w:sz w:val="24"/>
                <w:szCs w:val="24"/>
              </w:rPr>
              <w:t>РОССИЙСКОЙ ФЕДЕРАЦИИ</w:t>
            </w:r>
          </w:p>
          <w:p w:rsidR="007154A5" w:rsidRDefault="007154A5" w:rsidP="007154A5">
            <w:pPr>
              <w:pStyle w:val="10"/>
              <w:keepNext/>
              <w:tabs>
                <w:tab w:val="left" w:pos="-1728"/>
                <w:tab w:val="left" w:pos="487"/>
                <w:tab w:val="left" w:pos="7472"/>
              </w:tabs>
              <w:spacing w:line="240" w:lineRule="auto"/>
              <w:ind w:firstLine="0"/>
              <w:jc w:val="center"/>
              <w:rPr>
                <w:sz w:val="20"/>
              </w:rPr>
            </w:pPr>
          </w:p>
          <w:p w:rsidR="007154A5" w:rsidRPr="00B45CCC" w:rsidRDefault="007154A5" w:rsidP="007154A5">
            <w:pPr>
              <w:pStyle w:val="10"/>
              <w:keepNext/>
              <w:tabs>
                <w:tab w:val="left" w:pos="-1728"/>
                <w:tab w:val="left" w:pos="487"/>
                <w:tab w:val="left" w:pos="7472"/>
              </w:tabs>
              <w:spacing w:line="240" w:lineRule="auto"/>
              <w:ind w:firstLine="0"/>
              <w:jc w:val="center"/>
              <w:rPr>
                <w:szCs w:val="24"/>
              </w:rPr>
            </w:pPr>
            <w:r w:rsidRPr="00B45CCC">
              <w:rPr>
                <w:sz w:val="20"/>
              </w:rPr>
              <w:t>Федеральное государственное бюджетное образовательное</w:t>
            </w:r>
            <w:r>
              <w:rPr>
                <w:sz w:val="20"/>
              </w:rPr>
              <w:t xml:space="preserve"> </w:t>
            </w:r>
            <w:r w:rsidRPr="00B45CCC">
              <w:rPr>
                <w:sz w:val="20"/>
              </w:rPr>
              <w:t>учреждение высшего образования</w:t>
            </w:r>
          </w:p>
          <w:p w:rsidR="007154A5" w:rsidRPr="000F6B40" w:rsidRDefault="007154A5" w:rsidP="007154A5">
            <w:pPr>
              <w:pStyle w:val="10"/>
              <w:keepNext/>
              <w:tabs>
                <w:tab w:val="left" w:pos="487"/>
                <w:tab w:val="left" w:pos="8172"/>
              </w:tabs>
              <w:spacing w:line="240" w:lineRule="auto"/>
              <w:ind w:right="-55" w:hanging="5"/>
              <w:jc w:val="center"/>
              <w:rPr>
                <w:b/>
                <w:sz w:val="28"/>
                <w:szCs w:val="28"/>
              </w:rPr>
            </w:pPr>
          </w:p>
          <w:p w:rsidR="007154A5" w:rsidRPr="0000586D" w:rsidRDefault="007154A5" w:rsidP="007154A5">
            <w:pPr>
              <w:pStyle w:val="10"/>
              <w:keepNext/>
              <w:tabs>
                <w:tab w:val="left" w:pos="487"/>
                <w:tab w:val="left" w:pos="8172"/>
              </w:tabs>
              <w:spacing w:line="240" w:lineRule="auto"/>
              <w:ind w:right="-55" w:hanging="5"/>
              <w:jc w:val="center"/>
              <w:rPr>
                <w:b/>
                <w:szCs w:val="24"/>
              </w:rPr>
            </w:pPr>
            <w:r w:rsidRPr="0000586D">
              <w:rPr>
                <w:b/>
                <w:szCs w:val="24"/>
              </w:rPr>
              <w:t>«ПЕНЗЕНСКИЙ ГОСУДАРСТВЕННЫЙ УНИВЕРСИТЕТ»</w:t>
            </w:r>
          </w:p>
          <w:p w:rsidR="007154A5" w:rsidRPr="000F6B40" w:rsidRDefault="007154A5" w:rsidP="007154A5">
            <w:pPr>
              <w:keepNext/>
              <w:widowControl w:val="0"/>
              <w:tabs>
                <w:tab w:val="left" w:pos="487"/>
              </w:tabs>
              <w:spacing w:after="0" w:line="240" w:lineRule="auto"/>
              <w:jc w:val="center"/>
              <w:rPr>
                <w:rFonts w:ascii="Times New Roman" w:hAnsi="Times New Roman" w:cs="Times New Roman"/>
                <w:sz w:val="28"/>
                <w:szCs w:val="28"/>
              </w:rPr>
            </w:pPr>
          </w:p>
        </w:tc>
      </w:tr>
    </w:tbl>
    <w:p w:rsidR="007154A5" w:rsidRPr="000F6B40" w:rsidRDefault="007154A5" w:rsidP="007154A5">
      <w:pPr>
        <w:keepNext/>
        <w:widowControl w:val="0"/>
        <w:tabs>
          <w:tab w:val="left" w:pos="6240"/>
        </w:tabs>
        <w:spacing w:after="0" w:line="240" w:lineRule="auto"/>
        <w:jc w:val="both"/>
        <w:rPr>
          <w:rFonts w:ascii="Times New Roman" w:hAnsi="Times New Roman" w:cs="Times New Roman"/>
          <w:b/>
          <w:sz w:val="28"/>
          <w:szCs w:val="28"/>
        </w:rPr>
      </w:pPr>
    </w:p>
    <w:tbl>
      <w:tblPr>
        <w:tblW w:w="0" w:type="auto"/>
        <w:jc w:val="center"/>
        <w:tblLook w:val="04A0" w:firstRow="1" w:lastRow="0" w:firstColumn="1" w:lastColumn="0" w:noHBand="0" w:noVBand="1"/>
      </w:tblPr>
      <w:tblGrid>
        <w:gridCol w:w="4077"/>
        <w:gridCol w:w="5103"/>
      </w:tblGrid>
      <w:tr w:rsidR="007154A5" w:rsidRPr="000F6B40" w:rsidTr="007154A5">
        <w:trPr>
          <w:jc w:val="center"/>
        </w:trPr>
        <w:tc>
          <w:tcPr>
            <w:tcW w:w="4077" w:type="dxa"/>
          </w:tcPr>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r w:rsidRPr="00B45CCC">
              <w:rPr>
                <w:rFonts w:ascii="Times New Roman" w:hAnsi="Times New Roman" w:cs="Times New Roman"/>
                <w:sz w:val="24"/>
                <w:szCs w:val="24"/>
              </w:rPr>
              <w:t>Институт</w:t>
            </w:r>
          </w:p>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r w:rsidRPr="00B45CCC">
              <w:rPr>
                <w:rFonts w:ascii="Times New Roman" w:hAnsi="Times New Roman" w:cs="Times New Roman"/>
                <w:sz w:val="24"/>
                <w:szCs w:val="24"/>
              </w:rPr>
              <w:t>физической культуры и спорта</w:t>
            </w:r>
          </w:p>
        </w:tc>
        <w:tc>
          <w:tcPr>
            <w:tcW w:w="5103" w:type="dxa"/>
          </w:tcPr>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r w:rsidRPr="00B45CCC">
              <w:rPr>
                <w:rFonts w:ascii="Times New Roman" w:hAnsi="Times New Roman" w:cs="Times New Roman"/>
                <w:sz w:val="24"/>
                <w:szCs w:val="24"/>
              </w:rPr>
              <w:t>Кафедра</w:t>
            </w:r>
          </w:p>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r w:rsidRPr="00B45CCC">
              <w:rPr>
                <w:rFonts w:ascii="Times New Roman" w:hAnsi="Times New Roman" w:cs="Times New Roman"/>
                <w:sz w:val="24"/>
                <w:szCs w:val="24"/>
              </w:rPr>
              <w:t>«</w:t>
            </w:r>
            <w:r w:rsidRPr="004948C0">
              <w:rPr>
                <w:rFonts w:ascii="Times New Roman" w:hAnsi="Times New Roman" w:cs="Times New Roman"/>
                <w:sz w:val="24"/>
                <w:szCs w:val="24"/>
              </w:rPr>
              <w:t>Кафедра циклические виды  спорта</w:t>
            </w:r>
            <w:r w:rsidRPr="00B45CCC">
              <w:rPr>
                <w:rFonts w:ascii="Times New Roman" w:hAnsi="Times New Roman" w:cs="Times New Roman"/>
                <w:sz w:val="24"/>
                <w:szCs w:val="24"/>
              </w:rPr>
              <w:t>»</w:t>
            </w:r>
          </w:p>
        </w:tc>
      </w:tr>
      <w:tr w:rsidR="007154A5" w:rsidRPr="000F6B40" w:rsidTr="007154A5">
        <w:trPr>
          <w:jc w:val="center"/>
        </w:trPr>
        <w:tc>
          <w:tcPr>
            <w:tcW w:w="4077" w:type="dxa"/>
          </w:tcPr>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p>
        </w:tc>
        <w:tc>
          <w:tcPr>
            <w:tcW w:w="5103" w:type="dxa"/>
          </w:tcPr>
          <w:p w:rsidR="007154A5" w:rsidRPr="00B45CCC" w:rsidRDefault="007154A5" w:rsidP="007154A5">
            <w:pPr>
              <w:keepNext/>
              <w:widowControl w:val="0"/>
              <w:tabs>
                <w:tab w:val="left" w:pos="6285"/>
              </w:tabs>
              <w:spacing w:after="0" w:line="240" w:lineRule="auto"/>
              <w:jc w:val="center"/>
              <w:rPr>
                <w:rFonts w:ascii="Times New Roman" w:hAnsi="Times New Roman" w:cs="Times New Roman"/>
                <w:sz w:val="24"/>
                <w:szCs w:val="24"/>
              </w:rPr>
            </w:pPr>
          </w:p>
        </w:tc>
      </w:tr>
      <w:tr w:rsidR="007154A5" w:rsidRPr="000F6B40" w:rsidTr="007154A5">
        <w:trPr>
          <w:jc w:val="center"/>
        </w:trPr>
        <w:tc>
          <w:tcPr>
            <w:tcW w:w="4077" w:type="dxa"/>
          </w:tcPr>
          <w:p w:rsidR="007154A5" w:rsidRPr="00B45CCC" w:rsidRDefault="007154A5" w:rsidP="007154A5">
            <w:pPr>
              <w:keepNext/>
              <w:widowControl w:val="0"/>
              <w:tabs>
                <w:tab w:val="left" w:pos="4563"/>
              </w:tabs>
              <w:spacing w:after="0" w:line="240" w:lineRule="auto"/>
              <w:rPr>
                <w:rFonts w:ascii="Times New Roman" w:hAnsi="Times New Roman" w:cs="Times New Roman"/>
                <w:sz w:val="24"/>
                <w:szCs w:val="24"/>
              </w:rPr>
            </w:pPr>
            <w:r w:rsidRPr="00B45CCC">
              <w:rPr>
                <w:rFonts w:ascii="Times New Roman" w:hAnsi="Times New Roman" w:cs="Times New Roman"/>
                <w:sz w:val="24"/>
                <w:szCs w:val="24"/>
              </w:rPr>
              <w:t>Направление подготовки</w:t>
            </w:r>
          </w:p>
        </w:tc>
        <w:tc>
          <w:tcPr>
            <w:tcW w:w="5103" w:type="dxa"/>
          </w:tcPr>
          <w:p w:rsidR="007154A5" w:rsidRPr="00B45CCC" w:rsidRDefault="007154A5" w:rsidP="007154A5">
            <w:pPr>
              <w:keepNext/>
              <w:widowControl w:val="0"/>
              <w:tabs>
                <w:tab w:val="left" w:pos="4563"/>
              </w:tabs>
              <w:spacing w:after="0" w:line="240" w:lineRule="auto"/>
              <w:rPr>
                <w:rFonts w:ascii="Times New Roman" w:hAnsi="Times New Roman" w:cs="Times New Roman"/>
                <w:sz w:val="24"/>
                <w:szCs w:val="24"/>
              </w:rPr>
            </w:pPr>
            <w:r w:rsidRPr="004948C0">
              <w:rPr>
                <w:rFonts w:ascii="Times New Roman" w:hAnsi="Times New Roman" w:cs="Times New Roman"/>
                <w:sz w:val="24"/>
                <w:szCs w:val="24"/>
              </w:rPr>
              <w:t xml:space="preserve">49.03.02 Физическая культура для лиц с отклонениями в состоянии здоровья </w:t>
            </w:r>
          </w:p>
        </w:tc>
      </w:tr>
      <w:tr w:rsidR="007154A5" w:rsidRPr="000F6B40" w:rsidTr="007154A5">
        <w:trPr>
          <w:jc w:val="center"/>
        </w:trPr>
        <w:tc>
          <w:tcPr>
            <w:tcW w:w="4077" w:type="dxa"/>
          </w:tcPr>
          <w:p w:rsidR="007154A5" w:rsidRPr="00B45CCC" w:rsidRDefault="007154A5" w:rsidP="007154A5">
            <w:pPr>
              <w:keepNext/>
              <w:widowControl w:val="0"/>
              <w:tabs>
                <w:tab w:val="left" w:pos="6285"/>
              </w:tabs>
              <w:spacing w:after="0" w:line="240" w:lineRule="auto"/>
              <w:rPr>
                <w:rFonts w:ascii="Times New Roman" w:hAnsi="Times New Roman" w:cs="Times New Roman"/>
                <w:sz w:val="24"/>
                <w:szCs w:val="24"/>
              </w:rPr>
            </w:pPr>
            <w:r w:rsidRPr="00B45CCC">
              <w:rPr>
                <w:rFonts w:ascii="Times New Roman" w:hAnsi="Times New Roman" w:cs="Times New Roman"/>
                <w:sz w:val="24"/>
                <w:szCs w:val="24"/>
              </w:rPr>
              <w:t>Профиль</w:t>
            </w:r>
          </w:p>
        </w:tc>
        <w:tc>
          <w:tcPr>
            <w:tcW w:w="5103" w:type="dxa"/>
          </w:tcPr>
          <w:p w:rsidR="007154A5" w:rsidRPr="00B45CCC" w:rsidRDefault="007154A5" w:rsidP="007154A5">
            <w:pPr>
              <w:keepNext/>
              <w:widowControl w:val="0"/>
              <w:tabs>
                <w:tab w:val="left" w:pos="6285"/>
              </w:tabs>
              <w:spacing w:after="0" w:line="240" w:lineRule="auto"/>
              <w:rPr>
                <w:rFonts w:ascii="Times New Roman" w:hAnsi="Times New Roman" w:cs="Times New Roman"/>
                <w:sz w:val="24"/>
                <w:szCs w:val="24"/>
              </w:rPr>
            </w:pPr>
            <w:r w:rsidRPr="00B45CCC">
              <w:rPr>
                <w:rFonts w:ascii="Times New Roman" w:hAnsi="Times New Roman" w:cs="Times New Roman"/>
                <w:sz w:val="24"/>
                <w:szCs w:val="24"/>
              </w:rPr>
              <w:t xml:space="preserve">   </w:t>
            </w:r>
            <w:r w:rsidRPr="004948C0">
              <w:rPr>
                <w:rFonts w:ascii="Times New Roman" w:hAnsi="Times New Roman" w:cs="Times New Roman"/>
                <w:sz w:val="24"/>
                <w:szCs w:val="24"/>
              </w:rPr>
              <w:t>Физическая реабилитация</w:t>
            </w:r>
            <w:r>
              <w:rPr>
                <w:rFonts w:ascii="Times New Roman" w:hAnsi="Times New Roman" w:cs="Times New Roman"/>
                <w:sz w:val="24"/>
                <w:szCs w:val="24"/>
              </w:rPr>
              <w:t xml:space="preserve"> </w:t>
            </w:r>
          </w:p>
        </w:tc>
      </w:tr>
    </w:tbl>
    <w:p w:rsidR="007154A5" w:rsidRPr="000F6B40" w:rsidRDefault="007154A5" w:rsidP="007154A5">
      <w:pPr>
        <w:keepNext/>
        <w:widowControl w:val="0"/>
        <w:tabs>
          <w:tab w:val="left" w:pos="6240"/>
        </w:tabs>
        <w:spacing w:after="0" w:line="240" w:lineRule="auto"/>
        <w:jc w:val="both"/>
        <w:rPr>
          <w:rFonts w:ascii="Times New Roman" w:hAnsi="Times New Roman" w:cs="Times New Roman"/>
          <w:b/>
          <w:sz w:val="28"/>
          <w:szCs w:val="28"/>
        </w:rPr>
      </w:pPr>
    </w:p>
    <w:p w:rsidR="007154A5" w:rsidRPr="00B45CCC" w:rsidRDefault="007154A5" w:rsidP="007154A5">
      <w:pPr>
        <w:keepNext/>
        <w:widowControl w:val="0"/>
        <w:spacing w:after="0" w:line="360" w:lineRule="auto"/>
        <w:jc w:val="center"/>
        <w:rPr>
          <w:rFonts w:ascii="Times New Roman" w:hAnsi="Times New Roman" w:cs="Times New Roman"/>
          <w:b/>
          <w:bCs/>
          <w:caps/>
          <w:sz w:val="32"/>
          <w:szCs w:val="32"/>
        </w:rPr>
      </w:pPr>
      <w:r w:rsidRPr="00B45CCC">
        <w:rPr>
          <w:rFonts w:ascii="Times New Roman" w:hAnsi="Times New Roman" w:cs="Times New Roman"/>
          <w:b/>
          <w:bCs/>
          <w:caps/>
          <w:sz w:val="32"/>
          <w:szCs w:val="32"/>
        </w:rPr>
        <w:t>БАКАЛАВРская работа</w:t>
      </w:r>
    </w:p>
    <w:p w:rsidR="007154A5" w:rsidRDefault="007154A5" w:rsidP="007154A5">
      <w:pPr>
        <w:keepNext/>
        <w:widowControl w:val="0"/>
        <w:spacing w:after="0" w:line="240" w:lineRule="auto"/>
        <w:jc w:val="center"/>
        <w:rPr>
          <w:rFonts w:ascii="Times New Roman" w:hAnsi="Times New Roman" w:cs="Times New Roman"/>
          <w:b/>
          <w:sz w:val="24"/>
          <w:szCs w:val="24"/>
        </w:rPr>
      </w:pPr>
      <w:r w:rsidRPr="00B45CCC">
        <w:rPr>
          <w:rFonts w:ascii="Times New Roman" w:hAnsi="Times New Roman" w:cs="Times New Roman"/>
          <w:b/>
          <w:sz w:val="24"/>
          <w:szCs w:val="24"/>
        </w:rPr>
        <w:t>на тему</w:t>
      </w:r>
    </w:p>
    <w:p w:rsidR="007154A5" w:rsidRPr="00B45CCC" w:rsidRDefault="007154A5" w:rsidP="007154A5">
      <w:pPr>
        <w:keepNext/>
        <w:widowControl w:val="0"/>
        <w:spacing w:after="0" w:line="240" w:lineRule="auto"/>
        <w:jc w:val="center"/>
        <w:rPr>
          <w:rFonts w:ascii="Times New Roman" w:hAnsi="Times New Roman" w:cs="Times New Roman"/>
          <w:b/>
          <w:sz w:val="24"/>
          <w:szCs w:val="24"/>
        </w:rPr>
      </w:pPr>
    </w:p>
    <w:p w:rsidR="007154A5" w:rsidRDefault="007154A5" w:rsidP="007154A5">
      <w:pPr>
        <w:keepNext/>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ОСОБЕННОСТИ СИСТЕМЫ ФИЗИЧЕСКОГО ВОСПИТАНИЯ ДЕТЕЙ С НАРУШЕНИЕМ СЛУХА В ОБЩЕОБРАЗОВАТЕЛЬНОЙ ШКОЛЕ В ИНКЛЮЗИВНОЙ СРЕДЕ </w:t>
      </w:r>
    </w:p>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bl>
      <w:tblPr>
        <w:tblW w:w="9747" w:type="dxa"/>
        <w:tblLook w:val="04A0" w:firstRow="1" w:lastRow="0" w:firstColumn="1" w:lastColumn="0" w:noHBand="0" w:noVBand="1"/>
      </w:tblPr>
      <w:tblGrid>
        <w:gridCol w:w="3162"/>
        <w:gridCol w:w="661"/>
        <w:gridCol w:w="1842"/>
        <w:gridCol w:w="4082"/>
      </w:tblGrid>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b/>
                <w:sz w:val="24"/>
                <w:szCs w:val="24"/>
              </w:rPr>
            </w:pPr>
            <w:r w:rsidRPr="00B45CCC">
              <w:rPr>
                <w:rFonts w:ascii="Times New Roman" w:hAnsi="Times New Roman" w:cs="Times New Roman"/>
                <w:b/>
                <w:bCs/>
                <w:sz w:val="24"/>
                <w:szCs w:val="24"/>
              </w:rPr>
              <w:t>Студент</w:t>
            </w:r>
          </w:p>
        </w:tc>
        <w:tc>
          <w:tcPr>
            <w:tcW w:w="2503" w:type="dxa"/>
            <w:gridSpan w:val="2"/>
            <w:tcBorders>
              <w:bottom w:val="single" w:sz="4" w:space="0" w:color="auto"/>
            </w:tcBorders>
          </w:tcPr>
          <w:p w:rsidR="007154A5" w:rsidRPr="000F6B40" w:rsidRDefault="007154A5" w:rsidP="007154A5">
            <w:pPr>
              <w:keepNext/>
              <w:widowControl w:val="0"/>
              <w:spacing w:after="0" w:line="240" w:lineRule="auto"/>
              <w:jc w:val="center"/>
              <w:rPr>
                <w:rFonts w:ascii="Times New Roman" w:hAnsi="Times New Roman" w:cs="Times New Roman"/>
                <w:sz w:val="28"/>
                <w:szCs w:val="28"/>
              </w:rPr>
            </w:pPr>
          </w:p>
        </w:tc>
        <w:tc>
          <w:tcPr>
            <w:tcW w:w="4082" w:type="dxa"/>
          </w:tcPr>
          <w:p w:rsidR="007154A5" w:rsidRPr="00B45CCC" w:rsidRDefault="007154A5" w:rsidP="007154A5">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Андреев Алексей Александрович</w:t>
            </w: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b/>
                <w:sz w:val="18"/>
                <w:szCs w:val="18"/>
              </w:rPr>
            </w:pPr>
            <w:r w:rsidRPr="00B45CCC">
              <w:rPr>
                <w:rFonts w:ascii="Times New Roman" w:hAnsi="Times New Roman" w:cs="Times New Roman"/>
                <w:sz w:val="18"/>
                <w:szCs w:val="18"/>
              </w:rPr>
              <w:t>подпись, дата</w:t>
            </w:r>
          </w:p>
        </w:tc>
        <w:tc>
          <w:tcPr>
            <w:tcW w:w="4082" w:type="dxa"/>
          </w:tcPr>
          <w:p w:rsidR="007154A5" w:rsidRPr="00B45CCC" w:rsidRDefault="007154A5" w:rsidP="007154A5">
            <w:pPr>
              <w:keepNext/>
              <w:widowControl w:val="0"/>
              <w:spacing w:after="0" w:line="240" w:lineRule="auto"/>
              <w:rPr>
                <w:rFonts w:ascii="Times New Roman" w:hAnsi="Times New Roman" w:cs="Times New Roman"/>
                <w:b/>
                <w:sz w:val="24"/>
                <w:szCs w:val="24"/>
              </w:rPr>
            </w:pP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sz w:val="24"/>
                <w:szCs w:val="24"/>
              </w:rPr>
            </w:pPr>
          </w:p>
        </w:tc>
        <w:tc>
          <w:tcPr>
            <w:tcW w:w="2503" w:type="dxa"/>
            <w:gridSpan w:val="2"/>
          </w:tcPr>
          <w:p w:rsidR="007154A5" w:rsidRPr="000F6B40" w:rsidRDefault="007154A5" w:rsidP="007154A5">
            <w:pPr>
              <w:keepNext/>
              <w:widowControl w:val="0"/>
              <w:spacing w:after="0" w:line="240" w:lineRule="auto"/>
              <w:jc w:val="center"/>
              <w:rPr>
                <w:rFonts w:ascii="Times New Roman" w:hAnsi="Times New Roman" w:cs="Times New Roman"/>
                <w:sz w:val="28"/>
                <w:szCs w:val="28"/>
              </w:rPr>
            </w:pPr>
          </w:p>
        </w:tc>
        <w:tc>
          <w:tcPr>
            <w:tcW w:w="4082" w:type="dxa"/>
          </w:tcPr>
          <w:p w:rsidR="007154A5" w:rsidRPr="00B45CCC" w:rsidRDefault="007154A5" w:rsidP="007154A5">
            <w:pPr>
              <w:keepNext/>
              <w:widowControl w:val="0"/>
              <w:spacing w:after="0" w:line="240" w:lineRule="auto"/>
              <w:rPr>
                <w:rFonts w:ascii="Times New Roman" w:hAnsi="Times New Roman" w:cs="Times New Roman"/>
                <w:b/>
                <w:sz w:val="24"/>
                <w:szCs w:val="24"/>
              </w:rPr>
            </w:pP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b/>
                <w:sz w:val="24"/>
                <w:szCs w:val="24"/>
              </w:rPr>
            </w:pPr>
            <w:r w:rsidRPr="00B45CCC">
              <w:rPr>
                <w:rFonts w:ascii="Times New Roman" w:hAnsi="Times New Roman" w:cs="Times New Roman"/>
                <w:b/>
                <w:sz w:val="24"/>
                <w:szCs w:val="24"/>
              </w:rPr>
              <w:t>Руководитель</w:t>
            </w:r>
          </w:p>
        </w:tc>
        <w:tc>
          <w:tcPr>
            <w:tcW w:w="2503" w:type="dxa"/>
            <w:gridSpan w:val="2"/>
            <w:tcBorders>
              <w:bottom w:val="single" w:sz="4" w:space="0" w:color="auto"/>
            </w:tcBorders>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c>
          <w:tcPr>
            <w:tcW w:w="4082" w:type="dxa"/>
          </w:tcPr>
          <w:p w:rsidR="007154A5" w:rsidRPr="00EA652E" w:rsidRDefault="007154A5" w:rsidP="007154A5">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Кочеткова Е.Ф.</w:t>
            </w: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sz w:val="18"/>
                <w:szCs w:val="18"/>
              </w:rPr>
            </w:pPr>
            <w:r w:rsidRPr="00B45CCC">
              <w:rPr>
                <w:rFonts w:ascii="Times New Roman" w:hAnsi="Times New Roman" w:cs="Times New Roman"/>
                <w:sz w:val="18"/>
                <w:szCs w:val="18"/>
              </w:rPr>
              <w:t>подпись, дата</w:t>
            </w:r>
          </w:p>
        </w:tc>
        <w:tc>
          <w:tcPr>
            <w:tcW w:w="4082" w:type="dxa"/>
          </w:tcPr>
          <w:p w:rsidR="007154A5" w:rsidRPr="00B45CCC" w:rsidRDefault="007154A5" w:rsidP="007154A5">
            <w:pPr>
              <w:keepNext/>
              <w:widowControl w:val="0"/>
              <w:spacing w:after="0" w:line="240" w:lineRule="auto"/>
              <w:rPr>
                <w:rFonts w:ascii="Times New Roman" w:hAnsi="Times New Roman" w:cs="Times New Roman"/>
                <w:b/>
                <w:sz w:val="24"/>
                <w:szCs w:val="24"/>
              </w:rPr>
            </w:pP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sz w:val="24"/>
                <w:szCs w:val="24"/>
              </w:rPr>
            </w:pPr>
          </w:p>
        </w:tc>
        <w:tc>
          <w:tcPr>
            <w:tcW w:w="2503" w:type="dxa"/>
            <w:gridSpan w:val="2"/>
          </w:tcPr>
          <w:p w:rsidR="007154A5" w:rsidRPr="000F6B40" w:rsidRDefault="007154A5" w:rsidP="007154A5">
            <w:pPr>
              <w:keepNext/>
              <w:widowControl w:val="0"/>
              <w:spacing w:after="0" w:line="240" w:lineRule="auto"/>
              <w:jc w:val="center"/>
              <w:rPr>
                <w:rFonts w:ascii="Times New Roman" w:hAnsi="Times New Roman" w:cs="Times New Roman"/>
                <w:sz w:val="28"/>
                <w:szCs w:val="28"/>
              </w:rPr>
            </w:pPr>
          </w:p>
        </w:tc>
        <w:tc>
          <w:tcPr>
            <w:tcW w:w="4082" w:type="dxa"/>
          </w:tcPr>
          <w:p w:rsidR="007154A5" w:rsidRPr="00B45CCC" w:rsidRDefault="007154A5" w:rsidP="007154A5">
            <w:pPr>
              <w:keepNext/>
              <w:widowControl w:val="0"/>
              <w:spacing w:after="0" w:line="240" w:lineRule="auto"/>
              <w:rPr>
                <w:rFonts w:ascii="Times New Roman" w:hAnsi="Times New Roman" w:cs="Times New Roman"/>
                <w:b/>
                <w:sz w:val="24"/>
                <w:szCs w:val="24"/>
              </w:rPr>
            </w:pP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b/>
                <w:sz w:val="24"/>
                <w:szCs w:val="24"/>
              </w:rPr>
            </w:pPr>
            <w:r w:rsidRPr="00B45CCC">
              <w:rPr>
                <w:rFonts w:ascii="Times New Roman" w:hAnsi="Times New Roman" w:cs="Times New Roman"/>
                <w:b/>
                <w:sz w:val="24"/>
                <w:szCs w:val="24"/>
              </w:rPr>
              <w:t>Нормоконтролер</w:t>
            </w:r>
          </w:p>
        </w:tc>
        <w:tc>
          <w:tcPr>
            <w:tcW w:w="2503" w:type="dxa"/>
            <w:gridSpan w:val="2"/>
            <w:tcBorders>
              <w:bottom w:val="single" w:sz="4" w:space="0" w:color="auto"/>
            </w:tcBorders>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c>
          <w:tcPr>
            <w:tcW w:w="4082" w:type="dxa"/>
          </w:tcPr>
          <w:p w:rsidR="007154A5" w:rsidRPr="00B45CCC" w:rsidRDefault="007154A5" w:rsidP="007154A5">
            <w:pPr>
              <w:keepNext/>
              <w:widowControl w:val="0"/>
              <w:spacing w:after="0"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sz w:val="24"/>
                <w:szCs w:val="24"/>
              </w:rPr>
            </w:pPr>
          </w:p>
        </w:tc>
        <w:tc>
          <w:tcPr>
            <w:tcW w:w="2503" w:type="dxa"/>
            <w:gridSpan w:val="2"/>
            <w:tcBorders>
              <w:top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b/>
                <w:sz w:val="18"/>
                <w:szCs w:val="18"/>
              </w:rPr>
            </w:pPr>
            <w:r w:rsidRPr="00B45CCC">
              <w:rPr>
                <w:rFonts w:ascii="Times New Roman" w:hAnsi="Times New Roman" w:cs="Times New Roman"/>
                <w:sz w:val="18"/>
                <w:szCs w:val="18"/>
              </w:rPr>
              <w:t>подпись, дата</w:t>
            </w:r>
          </w:p>
        </w:tc>
        <w:tc>
          <w:tcPr>
            <w:tcW w:w="4082" w:type="dxa"/>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r>
      <w:tr w:rsidR="007154A5" w:rsidRPr="000F6B40" w:rsidTr="007154A5">
        <w:tc>
          <w:tcPr>
            <w:tcW w:w="3162" w:type="dxa"/>
          </w:tcPr>
          <w:p w:rsidR="007154A5" w:rsidRPr="000F6B40" w:rsidRDefault="007154A5" w:rsidP="007154A5">
            <w:pPr>
              <w:keepNext/>
              <w:widowControl w:val="0"/>
              <w:spacing w:after="0" w:line="240" w:lineRule="auto"/>
              <w:rPr>
                <w:rFonts w:ascii="Times New Roman" w:hAnsi="Times New Roman" w:cs="Times New Roman"/>
                <w:sz w:val="28"/>
                <w:szCs w:val="28"/>
              </w:rPr>
            </w:pPr>
          </w:p>
        </w:tc>
        <w:tc>
          <w:tcPr>
            <w:tcW w:w="2503" w:type="dxa"/>
            <w:gridSpan w:val="2"/>
          </w:tcPr>
          <w:p w:rsidR="007154A5" w:rsidRPr="000F6B40" w:rsidRDefault="007154A5" w:rsidP="007154A5">
            <w:pPr>
              <w:keepNext/>
              <w:widowControl w:val="0"/>
              <w:spacing w:after="0" w:line="240" w:lineRule="auto"/>
              <w:jc w:val="center"/>
              <w:rPr>
                <w:rFonts w:ascii="Times New Roman" w:hAnsi="Times New Roman" w:cs="Times New Roman"/>
                <w:sz w:val="28"/>
                <w:szCs w:val="28"/>
              </w:rPr>
            </w:pPr>
          </w:p>
        </w:tc>
        <w:tc>
          <w:tcPr>
            <w:tcW w:w="4082" w:type="dxa"/>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r>
      <w:tr w:rsidR="007154A5" w:rsidRPr="000F6B40" w:rsidTr="007154A5">
        <w:tc>
          <w:tcPr>
            <w:tcW w:w="9747" w:type="dxa"/>
            <w:gridSpan w:val="4"/>
          </w:tcPr>
          <w:p w:rsidR="007154A5" w:rsidRPr="00B45CCC" w:rsidRDefault="007154A5" w:rsidP="007154A5">
            <w:pPr>
              <w:keepNext/>
              <w:widowControl w:val="0"/>
              <w:spacing w:after="0" w:line="240" w:lineRule="auto"/>
              <w:rPr>
                <w:rFonts w:ascii="Times New Roman" w:hAnsi="Times New Roman" w:cs="Times New Roman"/>
                <w:sz w:val="24"/>
                <w:szCs w:val="24"/>
              </w:rPr>
            </w:pPr>
          </w:p>
        </w:tc>
      </w:tr>
      <w:tr w:rsidR="007154A5" w:rsidRPr="000F6B40" w:rsidTr="007154A5">
        <w:tc>
          <w:tcPr>
            <w:tcW w:w="9747" w:type="dxa"/>
            <w:gridSpan w:val="4"/>
          </w:tcPr>
          <w:p w:rsidR="007154A5" w:rsidRPr="00B45CCC" w:rsidRDefault="007154A5" w:rsidP="007154A5">
            <w:pPr>
              <w:keepNext/>
              <w:widowControl w:val="0"/>
              <w:spacing w:after="0" w:line="240" w:lineRule="auto"/>
              <w:rPr>
                <w:rFonts w:ascii="Times New Roman" w:hAnsi="Times New Roman" w:cs="Times New Roman"/>
                <w:spacing w:val="-6"/>
                <w:sz w:val="24"/>
                <w:szCs w:val="24"/>
              </w:rPr>
            </w:pPr>
            <w:r w:rsidRPr="00B45CCC">
              <w:rPr>
                <w:rFonts w:ascii="Times New Roman" w:hAnsi="Times New Roman" w:cs="Times New Roman"/>
                <w:i/>
                <w:spacing w:val="-6"/>
                <w:sz w:val="24"/>
                <w:szCs w:val="24"/>
              </w:rPr>
              <w:t xml:space="preserve">Работа </w:t>
            </w:r>
            <w:r>
              <w:rPr>
                <w:rFonts w:ascii="Times New Roman" w:hAnsi="Times New Roman" w:cs="Times New Roman"/>
                <w:i/>
                <w:spacing w:val="-6"/>
                <w:sz w:val="24"/>
                <w:szCs w:val="24"/>
              </w:rPr>
              <w:t xml:space="preserve"> </w:t>
            </w:r>
            <w:r w:rsidRPr="00B45CCC">
              <w:rPr>
                <w:rFonts w:ascii="Times New Roman" w:hAnsi="Times New Roman" w:cs="Times New Roman"/>
                <w:i/>
                <w:spacing w:val="-6"/>
                <w:sz w:val="24"/>
                <w:szCs w:val="24"/>
              </w:rPr>
              <w:t>допущена к защите</w:t>
            </w:r>
            <w:r w:rsidRPr="00B45CCC">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 (п</w:t>
            </w:r>
            <w:r w:rsidRPr="00B45CCC">
              <w:rPr>
                <w:rFonts w:ascii="Times New Roman" w:hAnsi="Times New Roman" w:cs="Times New Roman"/>
                <w:spacing w:val="-6"/>
                <w:sz w:val="24"/>
                <w:szCs w:val="24"/>
              </w:rPr>
              <w:t>ротокол заседания кафедры от   ________</w:t>
            </w:r>
            <w:r>
              <w:rPr>
                <w:rFonts w:ascii="Times New Roman" w:hAnsi="Times New Roman" w:cs="Times New Roman"/>
                <w:spacing w:val="-6"/>
                <w:sz w:val="24"/>
                <w:szCs w:val="24"/>
              </w:rPr>
              <w:t xml:space="preserve">_________  </w:t>
            </w:r>
            <w:r w:rsidRPr="00B45CCC">
              <w:rPr>
                <w:rFonts w:ascii="Times New Roman" w:hAnsi="Times New Roman" w:cs="Times New Roman"/>
                <w:spacing w:val="-6"/>
                <w:sz w:val="24"/>
                <w:szCs w:val="24"/>
              </w:rPr>
              <w:t xml:space="preserve"> № </w:t>
            </w:r>
            <w:r w:rsidRPr="00B45CCC">
              <w:rPr>
                <w:rFonts w:ascii="Times New Roman" w:hAnsi="Times New Roman" w:cs="Times New Roman"/>
                <w:sz w:val="24"/>
                <w:szCs w:val="24"/>
              </w:rPr>
              <w:t>_____</w:t>
            </w:r>
          </w:p>
        </w:tc>
      </w:tr>
      <w:tr w:rsidR="007154A5" w:rsidRPr="000F6B40" w:rsidTr="007154A5">
        <w:tc>
          <w:tcPr>
            <w:tcW w:w="9747" w:type="dxa"/>
            <w:gridSpan w:val="4"/>
          </w:tcPr>
          <w:p w:rsidR="007154A5" w:rsidRPr="000F6B40" w:rsidRDefault="007154A5" w:rsidP="007154A5">
            <w:pPr>
              <w:keepNext/>
              <w:widowControl w:val="0"/>
              <w:spacing w:after="0" w:line="240" w:lineRule="auto"/>
              <w:rPr>
                <w:rFonts w:ascii="Times New Roman" w:hAnsi="Times New Roman" w:cs="Times New Roman"/>
                <w:spacing w:val="-6"/>
                <w:sz w:val="28"/>
                <w:szCs w:val="28"/>
              </w:rPr>
            </w:pPr>
          </w:p>
        </w:tc>
      </w:tr>
      <w:tr w:rsidR="007154A5" w:rsidRPr="000F6B40" w:rsidTr="007154A5">
        <w:tc>
          <w:tcPr>
            <w:tcW w:w="3162" w:type="dxa"/>
          </w:tcPr>
          <w:p w:rsidR="007154A5" w:rsidRPr="00B45CCC" w:rsidRDefault="007154A5" w:rsidP="007154A5">
            <w:pPr>
              <w:keepNext/>
              <w:widowControl w:val="0"/>
              <w:spacing w:after="0" w:line="240" w:lineRule="auto"/>
              <w:rPr>
                <w:rFonts w:ascii="Times New Roman" w:hAnsi="Times New Roman" w:cs="Times New Roman"/>
                <w:b/>
                <w:sz w:val="24"/>
                <w:szCs w:val="24"/>
              </w:rPr>
            </w:pPr>
            <w:r w:rsidRPr="00B45CCC">
              <w:rPr>
                <w:rFonts w:ascii="Times New Roman" w:hAnsi="Times New Roman" w:cs="Times New Roman"/>
                <w:b/>
                <w:sz w:val="24"/>
                <w:szCs w:val="24"/>
              </w:rPr>
              <w:t xml:space="preserve">Заведующий кафедрой   </w:t>
            </w:r>
          </w:p>
        </w:tc>
        <w:tc>
          <w:tcPr>
            <w:tcW w:w="2503" w:type="dxa"/>
            <w:gridSpan w:val="2"/>
            <w:tcBorders>
              <w:bottom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b/>
                <w:sz w:val="24"/>
                <w:szCs w:val="24"/>
              </w:rPr>
            </w:pPr>
          </w:p>
        </w:tc>
        <w:tc>
          <w:tcPr>
            <w:tcW w:w="4082" w:type="dxa"/>
          </w:tcPr>
          <w:p w:rsidR="007154A5" w:rsidRPr="00B45CCC" w:rsidRDefault="007154A5" w:rsidP="007154A5">
            <w:pPr>
              <w:keepNext/>
              <w:widowControl w:val="0"/>
              <w:spacing w:after="0"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7154A5" w:rsidRPr="000F6B40" w:rsidTr="007154A5">
        <w:tc>
          <w:tcPr>
            <w:tcW w:w="3162" w:type="dxa"/>
          </w:tcPr>
          <w:p w:rsidR="007154A5" w:rsidRPr="000F6B40" w:rsidRDefault="007154A5" w:rsidP="007154A5">
            <w:pPr>
              <w:keepNext/>
              <w:widowControl w:val="0"/>
              <w:spacing w:after="0" w:line="240" w:lineRule="auto"/>
              <w:rPr>
                <w:rFonts w:ascii="Times New Roman" w:hAnsi="Times New Roman" w:cs="Times New Roman"/>
                <w:sz w:val="28"/>
                <w:szCs w:val="28"/>
              </w:rPr>
            </w:pPr>
          </w:p>
        </w:tc>
        <w:tc>
          <w:tcPr>
            <w:tcW w:w="2503" w:type="dxa"/>
            <w:gridSpan w:val="2"/>
            <w:tcBorders>
              <w:top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i/>
                <w:spacing w:val="-6"/>
                <w:sz w:val="18"/>
                <w:szCs w:val="18"/>
              </w:rPr>
            </w:pPr>
            <w:r w:rsidRPr="00B45CCC">
              <w:rPr>
                <w:rFonts w:ascii="Times New Roman" w:hAnsi="Times New Roman" w:cs="Times New Roman"/>
                <w:sz w:val="18"/>
                <w:szCs w:val="18"/>
              </w:rPr>
              <w:t>подпись</w:t>
            </w:r>
          </w:p>
        </w:tc>
        <w:tc>
          <w:tcPr>
            <w:tcW w:w="4082" w:type="dxa"/>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r>
      <w:tr w:rsidR="007154A5" w:rsidRPr="00B45CCC" w:rsidTr="007154A5">
        <w:tc>
          <w:tcPr>
            <w:tcW w:w="9747" w:type="dxa"/>
            <w:gridSpan w:val="4"/>
            <w:tcMar>
              <w:left w:w="57" w:type="dxa"/>
              <w:right w:w="57" w:type="dxa"/>
            </w:tcMar>
          </w:tcPr>
          <w:p w:rsidR="007154A5" w:rsidRPr="00B45CCC" w:rsidRDefault="007154A5" w:rsidP="007154A5">
            <w:pPr>
              <w:keepNext/>
              <w:widowControl w:val="0"/>
              <w:spacing w:after="0" w:line="240" w:lineRule="auto"/>
              <w:rPr>
                <w:rFonts w:ascii="Times New Roman" w:hAnsi="Times New Roman" w:cs="Times New Roman"/>
                <w:b/>
                <w:i/>
                <w:sz w:val="24"/>
                <w:szCs w:val="24"/>
              </w:rPr>
            </w:pPr>
            <w:r w:rsidRPr="00B45CCC">
              <w:rPr>
                <w:rFonts w:ascii="Times New Roman" w:hAnsi="Times New Roman" w:cs="Times New Roman"/>
                <w:i/>
                <w:sz w:val="24"/>
                <w:szCs w:val="24"/>
              </w:rPr>
              <w:t xml:space="preserve">Работа </w:t>
            </w:r>
            <w:r>
              <w:rPr>
                <w:rFonts w:ascii="Times New Roman" w:hAnsi="Times New Roman" w:cs="Times New Roman"/>
                <w:i/>
                <w:sz w:val="24"/>
                <w:szCs w:val="24"/>
              </w:rPr>
              <w:t xml:space="preserve"> </w:t>
            </w:r>
            <w:r w:rsidRPr="00B45CCC">
              <w:rPr>
                <w:rFonts w:ascii="Times New Roman" w:hAnsi="Times New Roman" w:cs="Times New Roman"/>
                <w:i/>
                <w:sz w:val="24"/>
                <w:szCs w:val="24"/>
              </w:rPr>
              <w:t xml:space="preserve">защищена с </w:t>
            </w:r>
            <w:r>
              <w:rPr>
                <w:rFonts w:ascii="Times New Roman" w:hAnsi="Times New Roman" w:cs="Times New Roman"/>
                <w:i/>
                <w:sz w:val="24"/>
                <w:szCs w:val="24"/>
              </w:rPr>
              <w:t xml:space="preserve"> </w:t>
            </w:r>
            <w:r w:rsidRPr="00B45CCC">
              <w:rPr>
                <w:rFonts w:ascii="Times New Roman" w:hAnsi="Times New Roman" w:cs="Times New Roman"/>
                <w:i/>
                <w:sz w:val="24"/>
                <w:szCs w:val="24"/>
              </w:rPr>
              <w:t>оценкой</w:t>
            </w:r>
            <w:r>
              <w:rPr>
                <w:rFonts w:ascii="Times New Roman" w:hAnsi="Times New Roman" w:cs="Times New Roman"/>
                <w:i/>
                <w:sz w:val="24"/>
                <w:szCs w:val="24"/>
              </w:rPr>
              <w:t>_______</w:t>
            </w:r>
            <w:r w:rsidRPr="00B45CCC">
              <w:rPr>
                <w:rFonts w:ascii="Times New Roman" w:hAnsi="Times New Roman" w:cs="Times New Roman"/>
                <w:i/>
                <w:sz w:val="24"/>
                <w:szCs w:val="24"/>
              </w:rPr>
              <w:t>_</w:t>
            </w:r>
            <w:r>
              <w:rPr>
                <w:rFonts w:ascii="Times New Roman" w:hAnsi="Times New Roman" w:cs="Times New Roman"/>
                <w:i/>
                <w:sz w:val="24"/>
                <w:szCs w:val="24"/>
              </w:rPr>
              <w:t>_</w:t>
            </w:r>
            <w:r w:rsidRPr="00B45CCC">
              <w:rPr>
                <w:rFonts w:ascii="Times New Roman" w:hAnsi="Times New Roman" w:cs="Times New Roman"/>
                <w:i/>
                <w:sz w:val="24"/>
                <w:szCs w:val="24"/>
              </w:rPr>
              <w:t>_______</w:t>
            </w:r>
            <w:r>
              <w:rPr>
                <w:rFonts w:ascii="Times New Roman" w:hAnsi="Times New Roman" w:cs="Times New Roman"/>
                <w:sz w:val="24"/>
                <w:szCs w:val="24"/>
              </w:rPr>
              <w:t>(п</w:t>
            </w:r>
            <w:r w:rsidRPr="00B45CCC">
              <w:rPr>
                <w:rFonts w:ascii="Times New Roman" w:hAnsi="Times New Roman" w:cs="Times New Roman"/>
                <w:sz w:val="24"/>
                <w:szCs w:val="24"/>
              </w:rPr>
              <w:t>ротокол заседания ГЭК от</w:t>
            </w:r>
            <w:r>
              <w:rPr>
                <w:rFonts w:ascii="Times New Roman" w:hAnsi="Times New Roman" w:cs="Times New Roman"/>
                <w:sz w:val="24"/>
                <w:szCs w:val="24"/>
              </w:rPr>
              <w:t xml:space="preserve"> _________№___</w:t>
            </w:r>
          </w:p>
        </w:tc>
      </w:tr>
      <w:tr w:rsidR="007154A5" w:rsidRPr="000F6B40" w:rsidTr="007154A5">
        <w:tc>
          <w:tcPr>
            <w:tcW w:w="9747" w:type="dxa"/>
            <w:gridSpan w:val="4"/>
          </w:tcPr>
          <w:p w:rsidR="007154A5" w:rsidRPr="000F6B40" w:rsidRDefault="007154A5" w:rsidP="007154A5">
            <w:pPr>
              <w:keepNext/>
              <w:widowControl w:val="0"/>
              <w:spacing w:after="0" w:line="240" w:lineRule="auto"/>
              <w:rPr>
                <w:rFonts w:ascii="Times New Roman" w:hAnsi="Times New Roman" w:cs="Times New Roman"/>
                <w:sz w:val="28"/>
                <w:szCs w:val="28"/>
              </w:rPr>
            </w:pPr>
          </w:p>
        </w:tc>
      </w:tr>
      <w:tr w:rsidR="007154A5" w:rsidRPr="000F6B40" w:rsidTr="007154A5">
        <w:tc>
          <w:tcPr>
            <w:tcW w:w="3823" w:type="dxa"/>
            <w:gridSpan w:val="2"/>
          </w:tcPr>
          <w:p w:rsidR="007154A5" w:rsidRPr="000F6B40" w:rsidRDefault="007154A5" w:rsidP="007154A5">
            <w:pPr>
              <w:keepNext/>
              <w:widowControl w:val="0"/>
              <w:spacing w:after="0" w:line="240" w:lineRule="auto"/>
              <w:rPr>
                <w:rFonts w:ascii="Times New Roman" w:hAnsi="Times New Roman" w:cs="Times New Roman"/>
                <w:sz w:val="28"/>
                <w:szCs w:val="28"/>
              </w:rPr>
            </w:pPr>
          </w:p>
        </w:tc>
        <w:tc>
          <w:tcPr>
            <w:tcW w:w="5924" w:type="dxa"/>
            <w:gridSpan w:val="2"/>
          </w:tcPr>
          <w:p w:rsidR="007154A5" w:rsidRPr="000F6B40" w:rsidRDefault="007154A5" w:rsidP="007154A5">
            <w:pPr>
              <w:keepNext/>
              <w:widowControl w:val="0"/>
              <w:spacing w:after="0" w:line="240" w:lineRule="auto"/>
              <w:rPr>
                <w:rFonts w:ascii="Times New Roman" w:hAnsi="Times New Roman" w:cs="Times New Roman"/>
                <w:sz w:val="28"/>
                <w:szCs w:val="28"/>
              </w:rPr>
            </w:pPr>
          </w:p>
        </w:tc>
      </w:tr>
      <w:tr w:rsidR="007154A5" w:rsidRPr="00B45CCC" w:rsidTr="007154A5">
        <w:tc>
          <w:tcPr>
            <w:tcW w:w="3162" w:type="dxa"/>
          </w:tcPr>
          <w:p w:rsidR="007154A5" w:rsidRPr="00B45CCC" w:rsidRDefault="007154A5" w:rsidP="007154A5">
            <w:pPr>
              <w:keepNext/>
              <w:widowControl w:val="0"/>
              <w:spacing w:after="0" w:line="240" w:lineRule="auto"/>
              <w:rPr>
                <w:rFonts w:ascii="Times New Roman" w:hAnsi="Times New Roman" w:cs="Times New Roman"/>
                <w:b/>
                <w:sz w:val="24"/>
                <w:szCs w:val="24"/>
              </w:rPr>
            </w:pPr>
            <w:r w:rsidRPr="00B45CCC">
              <w:rPr>
                <w:rFonts w:ascii="Times New Roman" w:hAnsi="Times New Roman" w:cs="Times New Roman"/>
                <w:b/>
                <w:sz w:val="24"/>
                <w:szCs w:val="24"/>
              </w:rPr>
              <w:t>Секретарь ГЭК</w:t>
            </w:r>
          </w:p>
        </w:tc>
        <w:tc>
          <w:tcPr>
            <w:tcW w:w="2503" w:type="dxa"/>
            <w:gridSpan w:val="2"/>
            <w:tcBorders>
              <w:bottom w:val="single" w:sz="4" w:space="0" w:color="auto"/>
            </w:tcBorders>
          </w:tcPr>
          <w:p w:rsidR="007154A5" w:rsidRPr="00B45CCC" w:rsidRDefault="007154A5" w:rsidP="007154A5">
            <w:pPr>
              <w:keepNext/>
              <w:widowControl w:val="0"/>
              <w:spacing w:after="0" w:line="240" w:lineRule="auto"/>
              <w:jc w:val="center"/>
              <w:rPr>
                <w:rFonts w:ascii="Times New Roman" w:hAnsi="Times New Roman" w:cs="Times New Roman"/>
                <w:b/>
                <w:sz w:val="24"/>
                <w:szCs w:val="24"/>
              </w:rPr>
            </w:pPr>
          </w:p>
        </w:tc>
        <w:tc>
          <w:tcPr>
            <w:tcW w:w="4082" w:type="dxa"/>
          </w:tcPr>
          <w:p w:rsidR="007154A5" w:rsidRPr="00EA652E" w:rsidRDefault="007154A5" w:rsidP="007154A5">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Чистякова С.В.</w:t>
            </w:r>
          </w:p>
        </w:tc>
      </w:tr>
      <w:tr w:rsidR="007154A5" w:rsidRPr="000F6B40" w:rsidTr="007154A5">
        <w:tc>
          <w:tcPr>
            <w:tcW w:w="3162" w:type="dxa"/>
          </w:tcPr>
          <w:p w:rsidR="007154A5" w:rsidRPr="000F6B40" w:rsidRDefault="007154A5" w:rsidP="007154A5">
            <w:pPr>
              <w:keepNext/>
              <w:widowControl w:val="0"/>
              <w:spacing w:after="0" w:line="240" w:lineRule="auto"/>
              <w:rPr>
                <w:rFonts w:ascii="Times New Roman" w:hAnsi="Times New Roman" w:cs="Times New Roman"/>
                <w:b/>
                <w:sz w:val="28"/>
                <w:szCs w:val="28"/>
              </w:rPr>
            </w:pPr>
          </w:p>
        </w:tc>
        <w:tc>
          <w:tcPr>
            <w:tcW w:w="2503" w:type="dxa"/>
            <w:gridSpan w:val="2"/>
            <w:tcBorders>
              <w:top w:val="single" w:sz="4" w:space="0" w:color="auto"/>
            </w:tcBorders>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r w:rsidRPr="000F6B40">
              <w:rPr>
                <w:rFonts w:ascii="Times New Roman" w:hAnsi="Times New Roman" w:cs="Times New Roman"/>
                <w:sz w:val="28"/>
                <w:szCs w:val="28"/>
                <w:vertAlign w:val="superscript"/>
              </w:rPr>
              <w:t>подпись</w:t>
            </w:r>
          </w:p>
        </w:tc>
        <w:tc>
          <w:tcPr>
            <w:tcW w:w="4082" w:type="dxa"/>
          </w:tcPr>
          <w:p w:rsidR="007154A5" w:rsidRPr="000F6B40" w:rsidRDefault="007154A5" w:rsidP="007154A5">
            <w:pPr>
              <w:keepNext/>
              <w:widowControl w:val="0"/>
              <w:spacing w:after="0" w:line="240" w:lineRule="auto"/>
              <w:jc w:val="center"/>
              <w:rPr>
                <w:rFonts w:ascii="Times New Roman" w:hAnsi="Times New Roman" w:cs="Times New Roman"/>
                <w:b/>
                <w:sz w:val="28"/>
                <w:szCs w:val="28"/>
              </w:rPr>
            </w:pPr>
          </w:p>
        </w:tc>
      </w:tr>
    </w:tbl>
    <w:p w:rsidR="007154A5" w:rsidRPr="000F6B40" w:rsidRDefault="007154A5" w:rsidP="007154A5">
      <w:pPr>
        <w:keepNext/>
        <w:widowControl w:val="0"/>
        <w:spacing w:after="0" w:line="240" w:lineRule="exact"/>
        <w:jc w:val="center"/>
        <w:rPr>
          <w:rFonts w:ascii="Times New Roman" w:hAnsi="Times New Roman" w:cs="Times New Roman"/>
          <w:b/>
          <w:sz w:val="28"/>
          <w:szCs w:val="28"/>
        </w:rPr>
      </w:pPr>
    </w:p>
    <w:p w:rsidR="007154A5" w:rsidRPr="000F6B40" w:rsidRDefault="007154A5" w:rsidP="007154A5">
      <w:pPr>
        <w:keepNext/>
        <w:widowControl w:val="0"/>
        <w:spacing w:after="0" w:line="240" w:lineRule="exact"/>
        <w:jc w:val="center"/>
        <w:rPr>
          <w:rFonts w:ascii="Times New Roman" w:hAnsi="Times New Roman" w:cs="Times New Roman"/>
          <w:b/>
          <w:sz w:val="28"/>
          <w:szCs w:val="28"/>
        </w:rPr>
      </w:pPr>
    </w:p>
    <w:p w:rsidR="007154A5" w:rsidRDefault="007154A5" w:rsidP="007154A5">
      <w:pPr>
        <w:keepNext/>
        <w:widowControl w:val="0"/>
        <w:spacing w:after="0" w:line="240" w:lineRule="auto"/>
        <w:jc w:val="center"/>
        <w:rPr>
          <w:rFonts w:ascii="Times New Roman" w:hAnsi="Times New Roman" w:cs="Times New Roman"/>
          <w:b/>
          <w:sz w:val="24"/>
          <w:szCs w:val="24"/>
        </w:rPr>
      </w:pPr>
    </w:p>
    <w:p w:rsidR="007154A5" w:rsidRDefault="007154A5" w:rsidP="007154A5">
      <w:pPr>
        <w:keepNext/>
        <w:widowControl w:val="0"/>
        <w:spacing w:after="0" w:line="240" w:lineRule="auto"/>
        <w:jc w:val="center"/>
        <w:rPr>
          <w:rFonts w:ascii="Times New Roman" w:hAnsi="Times New Roman" w:cs="Times New Roman"/>
          <w:b/>
          <w:sz w:val="24"/>
          <w:szCs w:val="24"/>
        </w:rPr>
      </w:pPr>
    </w:p>
    <w:p w:rsidR="007154A5" w:rsidRDefault="007154A5" w:rsidP="007154A5">
      <w:pPr>
        <w:keepNext/>
        <w:widowControl w:val="0"/>
        <w:spacing w:after="0" w:line="240" w:lineRule="auto"/>
        <w:jc w:val="center"/>
        <w:rPr>
          <w:rFonts w:ascii="Times New Roman" w:hAnsi="Times New Roman" w:cs="Times New Roman"/>
          <w:b/>
          <w:sz w:val="24"/>
          <w:szCs w:val="24"/>
        </w:rPr>
      </w:pPr>
    </w:p>
    <w:p w:rsidR="007154A5" w:rsidRPr="0000586D" w:rsidRDefault="007154A5" w:rsidP="007154A5">
      <w:pPr>
        <w:keepNext/>
        <w:widowControl w:val="0"/>
        <w:spacing w:after="0" w:line="240" w:lineRule="auto"/>
        <w:jc w:val="center"/>
        <w:rPr>
          <w:rFonts w:ascii="Times New Roman" w:hAnsi="Times New Roman" w:cs="Times New Roman"/>
          <w:sz w:val="24"/>
          <w:szCs w:val="24"/>
        </w:rPr>
      </w:pPr>
      <w:r w:rsidRPr="0000586D">
        <w:rPr>
          <w:rFonts w:ascii="Times New Roman" w:hAnsi="Times New Roman" w:cs="Times New Roman"/>
          <w:sz w:val="24"/>
          <w:szCs w:val="24"/>
        </w:rPr>
        <w:t>Пенза 2019г.</w:t>
      </w:r>
    </w:p>
    <w:p w:rsidR="007154A5" w:rsidRDefault="007154A5" w:rsidP="007154A5"/>
    <w:p w:rsidR="00A67BF6" w:rsidRDefault="00A67BF6" w:rsidP="008A7B7F">
      <w:pPr>
        <w:keepNext/>
        <w:widowControl w:val="0"/>
        <w:spacing w:after="0" w:line="240" w:lineRule="auto"/>
        <w:jc w:val="center"/>
        <w:rPr>
          <w:rFonts w:ascii="Times New Roman" w:hAnsi="Times New Roman" w:cs="Times New Roman"/>
          <w:b/>
          <w:color w:val="000000" w:themeColor="text1"/>
          <w:sz w:val="28"/>
          <w:szCs w:val="28"/>
        </w:rPr>
      </w:pPr>
      <w:r w:rsidRPr="00945B4A">
        <w:rPr>
          <w:rFonts w:ascii="Times New Roman" w:hAnsi="Times New Roman" w:cs="Times New Roman"/>
          <w:b/>
          <w:color w:val="000000" w:themeColor="text1"/>
          <w:sz w:val="28"/>
          <w:szCs w:val="28"/>
        </w:rPr>
        <w:lastRenderedPageBreak/>
        <w:t>ОГЛАВЛЕНИЕ</w:t>
      </w:r>
    </w:p>
    <w:p w:rsidR="007176FC" w:rsidRPr="00945B4A" w:rsidRDefault="007176FC" w:rsidP="008A7B7F">
      <w:pPr>
        <w:keepNext/>
        <w:widowControl w:val="0"/>
        <w:spacing w:after="0" w:line="240" w:lineRule="auto"/>
        <w:jc w:val="center"/>
        <w:rPr>
          <w:rFonts w:ascii="Times New Roman" w:hAnsi="Times New Roman" w:cs="Times New Roman"/>
          <w:b/>
          <w:color w:val="000000" w:themeColor="text1"/>
          <w:sz w:val="28"/>
          <w:szCs w:val="28"/>
        </w:rPr>
      </w:pPr>
    </w:p>
    <w:p w:rsidR="00A67BF6" w:rsidRPr="00945B4A" w:rsidRDefault="00A67BF6" w:rsidP="008A7B7F">
      <w:pPr>
        <w:keepNext/>
        <w:widowControl w:val="0"/>
        <w:spacing w:after="0" w:line="240" w:lineRule="auto"/>
        <w:jc w:val="center"/>
        <w:rPr>
          <w:rFonts w:ascii="Times New Roman" w:hAnsi="Times New Roman" w:cs="Times New Roman"/>
          <w:color w:val="000000" w:themeColor="text1"/>
          <w:sz w:val="28"/>
          <w:szCs w:val="28"/>
        </w:rPr>
      </w:pPr>
    </w:p>
    <w:tbl>
      <w:tblPr>
        <w:tblW w:w="0" w:type="auto"/>
        <w:tblLook w:val="04A0" w:firstRow="1" w:lastRow="0" w:firstColumn="1" w:lastColumn="0" w:noHBand="0" w:noVBand="1"/>
      </w:tblPr>
      <w:tblGrid>
        <w:gridCol w:w="8755"/>
        <w:gridCol w:w="710"/>
      </w:tblGrid>
      <w:tr w:rsidR="007176FC" w:rsidRPr="00FA07F9" w:rsidTr="007176FC">
        <w:tc>
          <w:tcPr>
            <w:tcW w:w="8755" w:type="dxa"/>
          </w:tcPr>
          <w:p w:rsidR="007176FC" w:rsidRPr="00FA07F9" w:rsidRDefault="007176FC" w:rsidP="00655944">
            <w:pPr>
              <w:keepNext/>
              <w:widowControl w:val="0"/>
              <w:spacing w:after="0" w:line="360" w:lineRule="auto"/>
              <w:ind w:right="-108"/>
              <w:rPr>
                <w:rFonts w:ascii="Times New Roman" w:hAnsi="Times New Roman" w:cs="Times New Roman"/>
                <w:color w:val="000000" w:themeColor="text1"/>
                <w:sz w:val="28"/>
                <w:szCs w:val="28"/>
              </w:rPr>
            </w:pPr>
            <w:r w:rsidRPr="00FA07F9">
              <w:rPr>
                <w:rFonts w:ascii="Times New Roman" w:hAnsi="Times New Roman" w:cs="Times New Roman"/>
                <w:color w:val="000000" w:themeColor="text1"/>
                <w:sz w:val="28"/>
                <w:szCs w:val="28"/>
              </w:rPr>
              <w:t>ВВЕДЕНИЕ</w:t>
            </w:r>
            <w:r w:rsidR="00655944">
              <w:rPr>
                <w:rFonts w:ascii="Times New Roman" w:hAnsi="Times New Roman" w:cs="Times New Roman"/>
                <w:color w:val="000000" w:themeColor="text1"/>
                <w:sz w:val="28"/>
                <w:szCs w:val="28"/>
              </w:rPr>
              <w:t xml:space="preserve"> ………………………………………………………………....</w:t>
            </w:r>
          </w:p>
        </w:tc>
        <w:tc>
          <w:tcPr>
            <w:tcW w:w="710" w:type="dxa"/>
          </w:tcPr>
          <w:p w:rsidR="007176FC" w:rsidRPr="00FA07F9" w:rsidRDefault="007176FC" w:rsidP="00543178">
            <w:pPr>
              <w:spacing w:after="0" w:line="360" w:lineRule="auto"/>
              <w:rPr>
                <w:rFonts w:ascii="Times New Roman" w:hAnsi="Times New Roman" w:cs="Times New Roman"/>
                <w:sz w:val="28"/>
                <w:szCs w:val="28"/>
              </w:rPr>
            </w:pPr>
            <w:r w:rsidRPr="00FA07F9">
              <w:rPr>
                <w:rFonts w:ascii="Times New Roman" w:hAnsi="Times New Roman" w:cs="Times New Roman"/>
                <w:sz w:val="28"/>
                <w:szCs w:val="28"/>
              </w:rPr>
              <w:t>3</w:t>
            </w:r>
          </w:p>
        </w:tc>
      </w:tr>
      <w:tr w:rsidR="007176FC" w:rsidRPr="00FA07F9" w:rsidTr="007176FC">
        <w:tc>
          <w:tcPr>
            <w:tcW w:w="8755" w:type="dxa"/>
          </w:tcPr>
          <w:p w:rsidR="007176FC" w:rsidRPr="00FA07F9" w:rsidRDefault="00742BDE" w:rsidP="00655944">
            <w:pPr>
              <w:keepNext/>
              <w:widowControl w:val="0"/>
              <w:spacing w:after="0" w:line="360" w:lineRule="auto"/>
              <w:ind w:right="-1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1</w:t>
            </w:r>
            <w:r w:rsidR="00543178">
              <w:rPr>
                <w:rFonts w:ascii="Times New Roman" w:hAnsi="Times New Roman" w:cs="Times New Roman"/>
                <w:color w:val="000000" w:themeColor="text1"/>
                <w:sz w:val="28"/>
                <w:szCs w:val="28"/>
              </w:rPr>
              <w:t xml:space="preserve"> </w:t>
            </w:r>
            <w:r w:rsidR="00543178" w:rsidRPr="00F058E9">
              <w:rPr>
                <w:rFonts w:ascii="Times New Roman" w:hAnsi="Times New Roman" w:cs="Times New Roman"/>
                <w:color w:val="000000"/>
                <w:sz w:val="28"/>
                <w:szCs w:val="28"/>
              </w:rPr>
              <w:t>ФИЗИЧЕСКОЕ ВОСПИТАНИЕ  КАК СРЕДСТВО ПСИХОФИЗИЧЕС</w:t>
            </w:r>
            <w:r w:rsidR="00BE26FC">
              <w:rPr>
                <w:rFonts w:ascii="Times New Roman" w:hAnsi="Times New Roman" w:cs="Times New Roman"/>
                <w:color w:val="000000"/>
                <w:sz w:val="28"/>
                <w:szCs w:val="28"/>
              </w:rPr>
              <w:t>К</w:t>
            </w:r>
            <w:r w:rsidR="00543178" w:rsidRPr="00F058E9">
              <w:rPr>
                <w:rFonts w:ascii="Times New Roman" w:hAnsi="Times New Roman" w:cs="Times New Roman"/>
                <w:color w:val="000000"/>
                <w:sz w:val="28"/>
                <w:szCs w:val="28"/>
              </w:rPr>
              <w:t>ОГО РАЗВИТИЯ ДЕТЕЙ С НАРУШЕНИЕМ СЛУХА</w:t>
            </w:r>
            <w:r w:rsidR="00543178">
              <w:rPr>
                <w:rFonts w:ascii="Times New Roman" w:hAnsi="Times New Roman" w:cs="Times New Roman"/>
                <w:color w:val="000000"/>
                <w:sz w:val="28"/>
                <w:szCs w:val="28"/>
              </w:rPr>
              <w:t>……………………………………………………………………….</w:t>
            </w:r>
          </w:p>
        </w:tc>
        <w:tc>
          <w:tcPr>
            <w:tcW w:w="710" w:type="dxa"/>
          </w:tcPr>
          <w:p w:rsidR="007176FC" w:rsidRDefault="007176FC" w:rsidP="00543178">
            <w:pPr>
              <w:spacing w:after="0" w:line="360" w:lineRule="auto"/>
              <w:rPr>
                <w:rFonts w:ascii="Times New Roman" w:hAnsi="Times New Roman" w:cs="Times New Roman"/>
                <w:sz w:val="28"/>
                <w:szCs w:val="28"/>
              </w:rPr>
            </w:pPr>
          </w:p>
          <w:p w:rsidR="007176FC" w:rsidRDefault="007176FC" w:rsidP="00543178">
            <w:pPr>
              <w:spacing w:after="0" w:line="360" w:lineRule="auto"/>
              <w:rPr>
                <w:rFonts w:ascii="Times New Roman" w:hAnsi="Times New Roman" w:cs="Times New Roman"/>
                <w:sz w:val="28"/>
                <w:szCs w:val="28"/>
              </w:rPr>
            </w:pPr>
          </w:p>
          <w:p w:rsidR="007176FC" w:rsidRPr="00FA07F9" w:rsidRDefault="007176FC" w:rsidP="00543178">
            <w:pPr>
              <w:spacing w:after="0" w:line="360" w:lineRule="auto"/>
              <w:rPr>
                <w:rFonts w:ascii="Times New Roman" w:hAnsi="Times New Roman" w:cs="Times New Roman"/>
                <w:sz w:val="28"/>
                <w:szCs w:val="28"/>
              </w:rPr>
            </w:pPr>
            <w:r w:rsidRPr="00FA07F9">
              <w:rPr>
                <w:rFonts w:ascii="Times New Roman" w:hAnsi="Times New Roman" w:cs="Times New Roman"/>
                <w:sz w:val="28"/>
                <w:szCs w:val="28"/>
              </w:rPr>
              <w:t>7</w:t>
            </w:r>
          </w:p>
        </w:tc>
      </w:tr>
      <w:tr w:rsidR="007176FC" w:rsidRPr="00FA07F9" w:rsidTr="007176FC">
        <w:tc>
          <w:tcPr>
            <w:tcW w:w="8755" w:type="dxa"/>
          </w:tcPr>
          <w:p w:rsidR="007176FC" w:rsidRPr="00FA07F9" w:rsidRDefault="00543178" w:rsidP="00543178">
            <w:pPr>
              <w:keepNext/>
              <w:widowControl w:val="0"/>
              <w:spacing w:after="0" w:line="360" w:lineRule="auto"/>
              <w:ind w:right="-1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w:t>
            </w:r>
            <w:r w:rsidRPr="00F058E9">
              <w:rPr>
                <w:rFonts w:ascii="Times New Roman" w:hAnsi="Times New Roman" w:cs="Times New Roman"/>
                <w:sz w:val="28"/>
                <w:szCs w:val="28"/>
              </w:rPr>
              <w:t>Анатомо-физиологические и психолого-педагогические характеристики детей с нарушением слуха</w:t>
            </w:r>
            <w:r>
              <w:rPr>
                <w:rFonts w:ascii="Times New Roman" w:hAnsi="Times New Roman" w:cs="Times New Roman"/>
                <w:sz w:val="28"/>
                <w:szCs w:val="28"/>
              </w:rPr>
              <w:t>………………………………..</w:t>
            </w:r>
          </w:p>
        </w:tc>
        <w:tc>
          <w:tcPr>
            <w:tcW w:w="710" w:type="dxa"/>
          </w:tcPr>
          <w:p w:rsidR="007176FC" w:rsidRDefault="007176FC" w:rsidP="00543178">
            <w:pPr>
              <w:spacing w:after="0" w:line="360" w:lineRule="auto"/>
              <w:rPr>
                <w:rFonts w:ascii="Times New Roman" w:hAnsi="Times New Roman" w:cs="Times New Roman"/>
                <w:sz w:val="28"/>
                <w:szCs w:val="28"/>
              </w:rPr>
            </w:pPr>
          </w:p>
          <w:p w:rsidR="007176FC" w:rsidRPr="00FA07F9" w:rsidRDefault="007176FC" w:rsidP="00543178">
            <w:pPr>
              <w:spacing w:after="0" w:line="360" w:lineRule="auto"/>
              <w:rPr>
                <w:rFonts w:ascii="Times New Roman" w:hAnsi="Times New Roman" w:cs="Times New Roman"/>
                <w:sz w:val="28"/>
                <w:szCs w:val="28"/>
              </w:rPr>
            </w:pPr>
            <w:r w:rsidRPr="00FA07F9">
              <w:rPr>
                <w:rFonts w:ascii="Times New Roman" w:hAnsi="Times New Roman" w:cs="Times New Roman"/>
                <w:sz w:val="28"/>
                <w:szCs w:val="28"/>
              </w:rPr>
              <w:t>7</w:t>
            </w:r>
          </w:p>
        </w:tc>
      </w:tr>
      <w:tr w:rsidR="007176FC" w:rsidRPr="00FA07F9" w:rsidTr="007176FC">
        <w:tc>
          <w:tcPr>
            <w:tcW w:w="8755" w:type="dxa"/>
          </w:tcPr>
          <w:p w:rsidR="007176FC" w:rsidRDefault="007176FC" w:rsidP="00655944">
            <w:pPr>
              <w:keepNext/>
              <w:widowControl w:val="0"/>
              <w:spacing w:after="0" w:line="360" w:lineRule="auto"/>
              <w:ind w:right="-108"/>
              <w:rPr>
                <w:rFonts w:ascii="Times New Roman" w:hAnsi="Times New Roman" w:cs="Times New Roman"/>
                <w:color w:val="000000"/>
                <w:sz w:val="28"/>
                <w:szCs w:val="28"/>
              </w:rPr>
            </w:pPr>
            <w:r w:rsidRPr="00FA07F9">
              <w:rPr>
                <w:rFonts w:ascii="Times New Roman" w:hAnsi="Times New Roman" w:cs="Times New Roman"/>
                <w:color w:val="000000" w:themeColor="text1"/>
                <w:sz w:val="28"/>
                <w:szCs w:val="28"/>
              </w:rPr>
              <w:t>1.</w:t>
            </w:r>
            <w:r w:rsidR="00543178">
              <w:rPr>
                <w:rFonts w:ascii="Times New Roman" w:hAnsi="Times New Roman" w:cs="Times New Roman"/>
                <w:color w:val="000000" w:themeColor="text1"/>
                <w:sz w:val="28"/>
                <w:szCs w:val="28"/>
              </w:rPr>
              <w:t xml:space="preserve">2 </w:t>
            </w:r>
            <w:r w:rsidR="00543178" w:rsidRPr="00F058E9">
              <w:rPr>
                <w:rFonts w:ascii="Times New Roman" w:hAnsi="Times New Roman" w:cs="Times New Roman"/>
                <w:color w:val="000000"/>
                <w:sz w:val="28"/>
                <w:szCs w:val="28"/>
              </w:rPr>
              <w:t>Особенности психического развития детей с нарушением слуха</w:t>
            </w:r>
            <w:r w:rsidR="00543178">
              <w:rPr>
                <w:rFonts w:ascii="Times New Roman" w:hAnsi="Times New Roman" w:cs="Times New Roman"/>
                <w:color w:val="000000"/>
                <w:sz w:val="28"/>
                <w:szCs w:val="28"/>
              </w:rPr>
              <w:t>……</w:t>
            </w:r>
          </w:p>
          <w:p w:rsidR="00543178" w:rsidRDefault="00543178" w:rsidP="00655944">
            <w:pPr>
              <w:keepNext/>
              <w:widowControl w:val="0"/>
              <w:spacing w:after="0" w:line="360" w:lineRule="auto"/>
              <w:ind w:right="-108"/>
              <w:rPr>
                <w:rFonts w:ascii="Times New Roman" w:hAnsi="Times New Roman" w:cs="Times New Roman"/>
                <w:color w:val="000000"/>
                <w:sz w:val="28"/>
                <w:szCs w:val="28"/>
              </w:rPr>
            </w:pPr>
            <w:r>
              <w:rPr>
                <w:rFonts w:ascii="Times New Roman" w:hAnsi="Times New Roman" w:cs="Times New Roman"/>
                <w:color w:val="000000"/>
                <w:sz w:val="28"/>
                <w:szCs w:val="28"/>
              </w:rPr>
              <w:t xml:space="preserve">1.3 </w:t>
            </w:r>
            <w:r w:rsidRPr="00F058E9">
              <w:rPr>
                <w:rFonts w:ascii="Times New Roman" w:hAnsi="Times New Roman" w:cs="Times New Roman"/>
                <w:color w:val="000000"/>
                <w:sz w:val="28"/>
                <w:szCs w:val="28"/>
              </w:rPr>
              <w:t>Особенности физического развития детей с нарушением слуха</w:t>
            </w:r>
            <w:r>
              <w:rPr>
                <w:rFonts w:ascii="Times New Roman" w:hAnsi="Times New Roman" w:cs="Times New Roman"/>
                <w:color w:val="000000"/>
                <w:sz w:val="28"/>
                <w:szCs w:val="28"/>
              </w:rPr>
              <w:t>…….</w:t>
            </w:r>
          </w:p>
          <w:p w:rsidR="00543178" w:rsidRDefault="00543178" w:rsidP="00655944">
            <w:pPr>
              <w:keepNext/>
              <w:widowControl w:val="0"/>
              <w:spacing w:after="0" w:line="360" w:lineRule="auto"/>
              <w:ind w:right="-108"/>
              <w:rPr>
                <w:rFonts w:ascii="Times New Roman" w:hAnsi="Times New Roman" w:cs="Times New Roman"/>
                <w:sz w:val="28"/>
                <w:szCs w:val="28"/>
              </w:rPr>
            </w:pPr>
            <w:r>
              <w:rPr>
                <w:rFonts w:ascii="Times New Roman" w:hAnsi="Times New Roman" w:cs="Times New Roman"/>
                <w:color w:val="000000"/>
                <w:sz w:val="28"/>
                <w:szCs w:val="28"/>
              </w:rPr>
              <w:t xml:space="preserve">1.4 </w:t>
            </w:r>
            <w:r w:rsidRPr="00F058E9">
              <w:rPr>
                <w:rFonts w:ascii="Times New Roman" w:hAnsi="Times New Roman" w:cs="Times New Roman"/>
                <w:sz w:val="28"/>
                <w:szCs w:val="28"/>
              </w:rPr>
              <w:t>Особенности педагогической работы с детьми с нарушением слуха в коррекционной и в общеобразовательной школе</w:t>
            </w:r>
            <w:r>
              <w:rPr>
                <w:rFonts w:ascii="Times New Roman" w:hAnsi="Times New Roman" w:cs="Times New Roman"/>
                <w:sz w:val="28"/>
                <w:szCs w:val="28"/>
              </w:rPr>
              <w:t>……………………….</w:t>
            </w:r>
          </w:p>
          <w:p w:rsidR="00543178" w:rsidRPr="00FA07F9" w:rsidRDefault="00543178" w:rsidP="00655944">
            <w:pPr>
              <w:keepNext/>
              <w:widowControl w:val="0"/>
              <w:spacing w:after="0" w:line="360" w:lineRule="auto"/>
              <w:ind w:right="-108"/>
              <w:rPr>
                <w:rFonts w:ascii="Times New Roman" w:hAnsi="Times New Roman" w:cs="Times New Roman"/>
                <w:color w:val="000000" w:themeColor="text1"/>
                <w:sz w:val="28"/>
                <w:szCs w:val="28"/>
              </w:rPr>
            </w:pPr>
            <w:r>
              <w:rPr>
                <w:rFonts w:ascii="Times New Roman" w:hAnsi="Times New Roman" w:cs="Times New Roman"/>
                <w:sz w:val="28"/>
                <w:szCs w:val="28"/>
              </w:rPr>
              <w:t xml:space="preserve">1.5 </w:t>
            </w:r>
            <w:r w:rsidRPr="00F058E9">
              <w:rPr>
                <w:rFonts w:ascii="Times New Roman" w:hAnsi="Times New Roman" w:cs="Times New Roman"/>
                <w:color w:val="000000"/>
                <w:sz w:val="28"/>
                <w:szCs w:val="28"/>
              </w:rPr>
              <w:t>Методы и средства, используемые в адаптивном физическом воспитании для детей с  нарушением слуха в коррекционной школе</w:t>
            </w:r>
            <w:r>
              <w:rPr>
                <w:rFonts w:ascii="Times New Roman" w:hAnsi="Times New Roman" w:cs="Times New Roman"/>
                <w:color w:val="000000"/>
                <w:sz w:val="28"/>
                <w:szCs w:val="28"/>
              </w:rPr>
              <w:t>…...</w:t>
            </w:r>
          </w:p>
        </w:tc>
        <w:tc>
          <w:tcPr>
            <w:tcW w:w="710" w:type="dxa"/>
          </w:tcPr>
          <w:p w:rsidR="007176FC" w:rsidRDefault="00AD51C8"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14</w:t>
            </w:r>
          </w:p>
          <w:p w:rsidR="007176FC" w:rsidRDefault="00AD51C8"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19</w:t>
            </w:r>
          </w:p>
          <w:p w:rsidR="00AE01AF" w:rsidRDefault="00AE01AF" w:rsidP="00543178">
            <w:pPr>
              <w:spacing w:after="0" w:line="360" w:lineRule="auto"/>
              <w:rPr>
                <w:rFonts w:ascii="Times New Roman" w:hAnsi="Times New Roman" w:cs="Times New Roman"/>
                <w:sz w:val="28"/>
                <w:szCs w:val="28"/>
              </w:rPr>
            </w:pPr>
          </w:p>
          <w:p w:rsidR="00AE01AF" w:rsidRDefault="00AE01AF"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24</w:t>
            </w:r>
          </w:p>
          <w:p w:rsidR="00AE01AF" w:rsidRDefault="00AE01AF" w:rsidP="00543178">
            <w:pPr>
              <w:spacing w:after="0" w:line="360" w:lineRule="auto"/>
              <w:rPr>
                <w:rFonts w:ascii="Times New Roman" w:hAnsi="Times New Roman" w:cs="Times New Roman"/>
                <w:sz w:val="28"/>
                <w:szCs w:val="28"/>
              </w:rPr>
            </w:pPr>
          </w:p>
          <w:p w:rsidR="00AE01AF" w:rsidRPr="00FA07F9" w:rsidRDefault="00AE01AF"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29</w:t>
            </w:r>
          </w:p>
        </w:tc>
      </w:tr>
      <w:tr w:rsidR="007176FC" w:rsidRPr="00FA07F9" w:rsidTr="007176FC">
        <w:tc>
          <w:tcPr>
            <w:tcW w:w="8755" w:type="dxa"/>
          </w:tcPr>
          <w:p w:rsidR="007176FC" w:rsidRDefault="00742BDE" w:rsidP="00655944">
            <w:pPr>
              <w:pStyle w:val="a3"/>
              <w:keepNext/>
              <w:widowControl w:val="0"/>
              <w:shd w:val="clear" w:color="auto" w:fill="FFFFFF" w:themeFill="background1"/>
              <w:spacing w:before="0" w:beforeAutospacing="0" w:after="0" w:afterAutospacing="0" w:line="360" w:lineRule="auto"/>
              <w:ind w:right="-108"/>
              <w:rPr>
                <w:color w:val="000000"/>
                <w:sz w:val="28"/>
                <w:szCs w:val="28"/>
              </w:rPr>
            </w:pPr>
            <w:r>
              <w:rPr>
                <w:color w:val="000000" w:themeColor="text1"/>
                <w:sz w:val="28"/>
                <w:szCs w:val="28"/>
              </w:rPr>
              <w:t>ГЛАВА 2</w:t>
            </w:r>
            <w:r w:rsidR="00C327C1">
              <w:rPr>
                <w:color w:val="000000" w:themeColor="text1"/>
                <w:sz w:val="28"/>
                <w:szCs w:val="28"/>
              </w:rPr>
              <w:t xml:space="preserve"> </w:t>
            </w:r>
            <w:r w:rsidR="00C327C1" w:rsidRPr="00F058E9">
              <w:rPr>
                <w:color w:val="000000"/>
                <w:sz w:val="28"/>
                <w:szCs w:val="28"/>
              </w:rPr>
              <w:t>МЕТОДЫ И ОРГАНИЗАЦИЯ ИССЛЕДОВАНИЯ</w:t>
            </w:r>
            <w:r w:rsidR="00C327C1">
              <w:rPr>
                <w:color w:val="000000"/>
                <w:sz w:val="28"/>
                <w:szCs w:val="28"/>
              </w:rPr>
              <w:t>…………...</w:t>
            </w:r>
          </w:p>
          <w:p w:rsidR="00C327C1" w:rsidRDefault="00C327C1" w:rsidP="00655944">
            <w:pPr>
              <w:pStyle w:val="a3"/>
              <w:keepNext/>
              <w:widowControl w:val="0"/>
              <w:shd w:val="clear" w:color="auto" w:fill="FFFFFF" w:themeFill="background1"/>
              <w:spacing w:before="0" w:beforeAutospacing="0" w:after="0" w:afterAutospacing="0" w:line="360" w:lineRule="auto"/>
              <w:ind w:right="-108"/>
              <w:rPr>
                <w:color w:val="000000"/>
                <w:sz w:val="28"/>
                <w:szCs w:val="28"/>
              </w:rPr>
            </w:pPr>
            <w:r>
              <w:rPr>
                <w:color w:val="000000"/>
                <w:sz w:val="28"/>
                <w:szCs w:val="28"/>
              </w:rPr>
              <w:t>2.1 Методы исследования…………………………………………………...</w:t>
            </w:r>
          </w:p>
          <w:p w:rsidR="00C327C1" w:rsidRPr="00C327C1" w:rsidRDefault="00C327C1" w:rsidP="00655944">
            <w:pPr>
              <w:pStyle w:val="a3"/>
              <w:keepNext/>
              <w:widowControl w:val="0"/>
              <w:shd w:val="clear" w:color="auto" w:fill="FFFFFF" w:themeFill="background1"/>
              <w:spacing w:before="0" w:beforeAutospacing="0" w:after="0" w:afterAutospacing="0" w:line="360" w:lineRule="auto"/>
              <w:ind w:right="-108"/>
              <w:rPr>
                <w:color w:val="000000" w:themeColor="text1"/>
                <w:sz w:val="28"/>
                <w:szCs w:val="28"/>
              </w:rPr>
            </w:pPr>
            <w:r>
              <w:rPr>
                <w:color w:val="000000"/>
                <w:sz w:val="28"/>
                <w:szCs w:val="28"/>
              </w:rPr>
              <w:t>2.2 Организация исследования……………………………………………...</w:t>
            </w:r>
          </w:p>
        </w:tc>
        <w:tc>
          <w:tcPr>
            <w:tcW w:w="710" w:type="dxa"/>
          </w:tcPr>
          <w:p w:rsidR="007176FC" w:rsidRDefault="00AD51C8"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42</w:t>
            </w:r>
          </w:p>
          <w:p w:rsidR="007176FC" w:rsidRDefault="00AD51C8"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42</w:t>
            </w:r>
          </w:p>
          <w:p w:rsidR="00AE01AF" w:rsidRPr="00FA07F9" w:rsidRDefault="00AD51C8"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44</w:t>
            </w:r>
          </w:p>
        </w:tc>
      </w:tr>
      <w:tr w:rsidR="007176FC" w:rsidRPr="00FA07F9" w:rsidTr="007176FC">
        <w:tc>
          <w:tcPr>
            <w:tcW w:w="8755" w:type="dxa"/>
          </w:tcPr>
          <w:p w:rsidR="00C327C1" w:rsidRPr="00C327C1" w:rsidRDefault="00742BDE" w:rsidP="00D72CE2">
            <w:pPr>
              <w:pStyle w:val="2"/>
              <w:keepLines w:val="0"/>
              <w:widowControl w:val="0"/>
              <w:shd w:val="clear" w:color="auto" w:fill="FFFFFF"/>
              <w:spacing w:before="0" w:line="360" w:lineRule="auto"/>
              <w:ind w:right="-108"/>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ГЛАВА 3</w:t>
            </w:r>
            <w:r w:rsidR="00C327C1">
              <w:rPr>
                <w:rFonts w:ascii="Times New Roman" w:hAnsi="Times New Roman" w:cs="Times New Roman"/>
                <w:b w:val="0"/>
                <w:color w:val="000000" w:themeColor="text1"/>
                <w:sz w:val="28"/>
                <w:szCs w:val="28"/>
              </w:rPr>
              <w:t xml:space="preserve"> ДИНАМИКА ПСИХОФИЗИЧЕСКОГО РАЗВИТИЯ ДЕТЕЙ С НАРУШЕНИЕМ </w:t>
            </w:r>
            <w:r w:rsidR="00440AF7">
              <w:rPr>
                <w:rFonts w:ascii="Times New Roman" w:hAnsi="Times New Roman" w:cs="Times New Roman"/>
                <w:b w:val="0"/>
                <w:color w:val="000000" w:themeColor="text1"/>
                <w:sz w:val="28"/>
                <w:szCs w:val="28"/>
              </w:rPr>
              <w:t xml:space="preserve">СЛУХА ПРИ ИНКЛЮЗИВНОМ </w:t>
            </w:r>
            <w:r w:rsidR="00254319">
              <w:rPr>
                <w:rFonts w:ascii="Times New Roman" w:hAnsi="Times New Roman" w:cs="Times New Roman"/>
                <w:b w:val="0"/>
                <w:color w:val="000000" w:themeColor="text1"/>
                <w:sz w:val="28"/>
                <w:szCs w:val="28"/>
              </w:rPr>
              <w:t>ОБУЧЕНИИ…</w:t>
            </w:r>
            <w:r w:rsidR="00440AF7">
              <w:rPr>
                <w:rFonts w:ascii="Times New Roman" w:hAnsi="Times New Roman" w:cs="Times New Roman"/>
                <w:b w:val="0"/>
                <w:color w:val="000000" w:themeColor="text1"/>
                <w:sz w:val="28"/>
                <w:szCs w:val="28"/>
              </w:rPr>
              <w:t>…..</w:t>
            </w:r>
          </w:p>
        </w:tc>
        <w:tc>
          <w:tcPr>
            <w:tcW w:w="710" w:type="dxa"/>
          </w:tcPr>
          <w:p w:rsidR="00AE01AF" w:rsidRDefault="00AE01AF" w:rsidP="00543178">
            <w:pPr>
              <w:spacing w:after="0" w:line="360" w:lineRule="auto"/>
              <w:rPr>
                <w:rFonts w:ascii="Times New Roman" w:hAnsi="Times New Roman" w:cs="Times New Roman"/>
                <w:sz w:val="28"/>
                <w:szCs w:val="28"/>
              </w:rPr>
            </w:pPr>
          </w:p>
          <w:p w:rsidR="00440AF7" w:rsidRPr="00FA07F9" w:rsidRDefault="00440AF7"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46</w:t>
            </w:r>
          </w:p>
        </w:tc>
      </w:tr>
      <w:tr w:rsidR="007176FC" w:rsidRPr="00FA07F9" w:rsidTr="007176FC">
        <w:tc>
          <w:tcPr>
            <w:tcW w:w="8755" w:type="dxa"/>
          </w:tcPr>
          <w:p w:rsidR="007176FC" w:rsidRDefault="00C327C1" w:rsidP="00655944">
            <w:pPr>
              <w:pStyle w:val="a3"/>
              <w:keepNext/>
              <w:widowControl w:val="0"/>
              <w:shd w:val="clear" w:color="auto" w:fill="FFFFFF" w:themeFill="background1"/>
              <w:spacing w:before="0" w:beforeAutospacing="0" w:after="0" w:afterAutospacing="0" w:line="360" w:lineRule="auto"/>
              <w:ind w:right="-108"/>
              <w:rPr>
                <w:color w:val="000000" w:themeColor="text1"/>
                <w:sz w:val="28"/>
                <w:szCs w:val="28"/>
              </w:rPr>
            </w:pPr>
            <w:r>
              <w:rPr>
                <w:color w:val="000000" w:themeColor="text1"/>
                <w:sz w:val="28"/>
                <w:szCs w:val="28"/>
              </w:rPr>
              <w:t>3.1 Сравнительный анализ динамики показателей физической подготовленности детей с нарушением слуха при обучении в инклюзивной среде…………………………………………………………</w:t>
            </w:r>
            <w:r w:rsidR="00AF4959">
              <w:rPr>
                <w:color w:val="000000" w:themeColor="text1"/>
                <w:sz w:val="28"/>
                <w:szCs w:val="28"/>
              </w:rPr>
              <w:t>.</w:t>
            </w:r>
          </w:p>
          <w:p w:rsidR="00C327C1" w:rsidRPr="00FA07F9" w:rsidRDefault="00AF4959" w:rsidP="00655944">
            <w:pPr>
              <w:pStyle w:val="a3"/>
              <w:keepNext/>
              <w:widowControl w:val="0"/>
              <w:shd w:val="clear" w:color="auto" w:fill="FFFFFF" w:themeFill="background1"/>
              <w:spacing w:before="0" w:beforeAutospacing="0" w:after="0" w:afterAutospacing="0" w:line="360" w:lineRule="auto"/>
              <w:ind w:right="-108"/>
              <w:rPr>
                <w:color w:val="000000" w:themeColor="text1"/>
                <w:sz w:val="28"/>
                <w:szCs w:val="28"/>
              </w:rPr>
            </w:pPr>
            <w:r>
              <w:rPr>
                <w:color w:val="000000" w:themeColor="text1"/>
                <w:sz w:val="28"/>
                <w:szCs w:val="28"/>
              </w:rPr>
              <w:t>3.2 Влияние занятий мини футболом на развитие координационных способностей с</w:t>
            </w:r>
            <w:r w:rsidR="00AE01AF">
              <w:rPr>
                <w:color w:val="000000" w:themeColor="text1"/>
                <w:sz w:val="28"/>
                <w:szCs w:val="28"/>
              </w:rPr>
              <w:t>лабослышащих</w:t>
            </w:r>
            <w:r w:rsidR="00BE26FC">
              <w:rPr>
                <w:color w:val="000000" w:themeColor="text1"/>
                <w:sz w:val="28"/>
                <w:szCs w:val="28"/>
              </w:rPr>
              <w:t xml:space="preserve"> детей……………..</w:t>
            </w:r>
            <w:r w:rsidR="00AE01AF">
              <w:rPr>
                <w:color w:val="000000" w:themeColor="text1"/>
                <w:sz w:val="28"/>
                <w:szCs w:val="28"/>
              </w:rPr>
              <w:t>………………………..</w:t>
            </w:r>
          </w:p>
        </w:tc>
        <w:tc>
          <w:tcPr>
            <w:tcW w:w="710" w:type="dxa"/>
          </w:tcPr>
          <w:p w:rsidR="00655944" w:rsidRDefault="00655944" w:rsidP="00543178">
            <w:pPr>
              <w:spacing w:after="0" w:line="360" w:lineRule="auto"/>
              <w:rPr>
                <w:rFonts w:ascii="Times New Roman" w:hAnsi="Times New Roman" w:cs="Times New Roman"/>
                <w:sz w:val="28"/>
                <w:szCs w:val="28"/>
              </w:rPr>
            </w:pPr>
          </w:p>
          <w:p w:rsidR="007176FC" w:rsidRDefault="007176FC" w:rsidP="00543178">
            <w:pPr>
              <w:spacing w:after="0" w:line="360" w:lineRule="auto"/>
              <w:rPr>
                <w:rFonts w:ascii="Times New Roman" w:hAnsi="Times New Roman" w:cs="Times New Roman"/>
                <w:sz w:val="28"/>
                <w:szCs w:val="28"/>
              </w:rPr>
            </w:pPr>
          </w:p>
          <w:p w:rsidR="00AE01AF" w:rsidRDefault="00AE01AF"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46</w:t>
            </w:r>
          </w:p>
          <w:p w:rsidR="00AE01AF" w:rsidRDefault="00AE01AF" w:rsidP="00543178">
            <w:pPr>
              <w:spacing w:after="0" w:line="360" w:lineRule="auto"/>
              <w:rPr>
                <w:rFonts w:ascii="Times New Roman" w:hAnsi="Times New Roman" w:cs="Times New Roman"/>
                <w:sz w:val="28"/>
                <w:szCs w:val="28"/>
              </w:rPr>
            </w:pPr>
          </w:p>
          <w:p w:rsidR="00AE01AF" w:rsidRPr="002209A2" w:rsidRDefault="006D0BEA"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6</w:t>
            </w:r>
            <w:r w:rsidR="002209A2">
              <w:rPr>
                <w:rFonts w:ascii="Times New Roman" w:hAnsi="Times New Roman" w:cs="Times New Roman"/>
                <w:sz w:val="28"/>
                <w:szCs w:val="28"/>
              </w:rPr>
              <w:t>3</w:t>
            </w:r>
            <w:bookmarkStart w:id="0" w:name="_GoBack"/>
            <w:bookmarkEnd w:id="0"/>
          </w:p>
        </w:tc>
      </w:tr>
      <w:tr w:rsidR="007176FC" w:rsidRPr="00FA07F9" w:rsidTr="007176FC">
        <w:tc>
          <w:tcPr>
            <w:tcW w:w="8755" w:type="dxa"/>
          </w:tcPr>
          <w:p w:rsidR="007176FC" w:rsidRPr="00FA07F9" w:rsidRDefault="007176FC" w:rsidP="00655944">
            <w:pPr>
              <w:keepNext/>
              <w:widowControl w:val="0"/>
              <w:spacing w:after="0" w:line="360" w:lineRule="auto"/>
              <w:ind w:right="-108"/>
              <w:rPr>
                <w:rFonts w:ascii="Times New Roman" w:hAnsi="Times New Roman" w:cs="Times New Roman"/>
                <w:color w:val="000000" w:themeColor="text1"/>
                <w:sz w:val="28"/>
                <w:szCs w:val="28"/>
              </w:rPr>
            </w:pPr>
            <w:r w:rsidRPr="00FA07F9">
              <w:rPr>
                <w:rFonts w:ascii="Times New Roman" w:hAnsi="Times New Roman" w:cs="Times New Roman"/>
                <w:color w:val="000000" w:themeColor="text1"/>
                <w:sz w:val="28"/>
                <w:szCs w:val="28"/>
              </w:rPr>
              <w:t>ВЫВОДЫ</w:t>
            </w:r>
            <w:r w:rsidR="00655944">
              <w:rPr>
                <w:rFonts w:ascii="Times New Roman" w:hAnsi="Times New Roman" w:cs="Times New Roman"/>
                <w:color w:val="000000" w:themeColor="text1"/>
                <w:sz w:val="28"/>
                <w:szCs w:val="28"/>
              </w:rPr>
              <w:t>…………………………………………………………………….</w:t>
            </w:r>
          </w:p>
        </w:tc>
        <w:tc>
          <w:tcPr>
            <w:tcW w:w="710" w:type="dxa"/>
          </w:tcPr>
          <w:p w:rsidR="007176FC" w:rsidRPr="00FA07F9" w:rsidRDefault="002209A2"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70</w:t>
            </w:r>
          </w:p>
        </w:tc>
      </w:tr>
      <w:tr w:rsidR="007176FC" w:rsidRPr="00FA07F9" w:rsidTr="007176FC">
        <w:tc>
          <w:tcPr>
            <w:tcW w:w="8755" w:type="dxa"/>
          </w:tcPr>
          <w:p w:rsidR="007176FC" w:rsidRPr="00FA07F9" w:rsidRDefault="007176FC" w:rsidP="00655944">
            <w:pPr>
              <w:keepNext/>
              <w:widowControl w:val="0"/>
              <w:spacing w:after="0" w:line="360" w:lineRule="auto"/>
              <w:ind w:right="-108"/>
              <w:rPr>
                <w:rFonts w:ascii="Times New Roman" w:hAnsi="Times New Roman" w:cs="Times New Roman"/>
                <w:color w:val="000000" w:themeColor="text1"/>
                <w:sz w:val="28"/>
                <w:szCs w:val="28"/>
              </w:rPr>
            </w:pPr>
            <w:r w:rsidRPr="00FA07F9">
              <w:rPr>
                <w:rFonts w:ascii="Times New Roman" w:hAnsi="Times New Roman" w:cs="Times New Roman"/>
                <w:color w:val="000000" w:themeColor="text1"/>
                <w:sz w:val="28"/>
                <w:szCs w:val="28"/>
              </w:rPr>
              <w:t>СПИСОК ИСПОЛЬЗОВАННЫХ ИСТОЧНИКОВ</w:t>
            </w:r>
            <w:r w:rsidR="00655944">
              <w:rPr>
                <w:rFonts w:ascii="Times New Roman" w:hAnsi="Times New Roman" w:cs="Times New Roman"/>
                <w:color w:val="000000" w:themeColor="text1"/>
                <w:sz w:val="28"/>
                <w:szCs w:val="28"/>
              </w:rPr>
              <w:t>………………………..</w:t>
            </w:r>
          </w:p>
        </w:tc>
        <w:tc>
          <w:tcPr>
            <w:tcW w:w="710" w:type="dxa"/>
          </w:tcPr>
          <w:p w:rsidR="007176FC" w:rsidRPr="00FA07F9" w:rsidRDefault="002209A2"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73</w:t>
            </w:r>
          </w:p>
        </w:tc>
      </w:tr>
      <w:tr w:rsidR="007176FC" w:rsidRPr="00FA07F9" w:rsidTr="007176FC">
        <w:tc>
          <w:tcPr>
            <w:tcW w:w="8755" w:type="dxa"/>
          </w:tcPr>
          <w:p w:rsidR="007176FC" w:rsidRPr="00FA07F9" w:rsidRDefault="007176FC" w:rsidP="00655944">
            <w:pPr>
              <w:keepNext/>
              <w:widowControl w:val="0"/>
              <w:shd w:val="clear" w:color="auto" w:fill="FFFFFF"/>
              <w:spacing w:after="0" w:line="360" w:lineRule="auto"/>
              <w:ind w:right="-108"/>
              <w:rPr>
                <w:rFonts w:ascii="Times New Roman" w:eastAsia="Times New Roman" w:hAnsi="Times New Roman" w:cs="Times New Roman"/>
                <w:color w:val="000000" w:themeColor="text1"/>
                <w:sz w:val="28"/>
                <w:szCs w:val="28"/>
                <w:lang w:eastAsia="ru-RU"/>
              </w:rPr>
            </w:pPr>
            <w:r w:rsidRPr="00FA07F9">
              <w:rPr>
                <w:rFonts w:ascii="Times New Roman" w:eastAsia="Times New Roman" w:hAnsi="Times New Roman" w:cs="Times New Roman"/>
                <w:color w:val="000000" w:themeColor="text1"/>
                <w:sz w:val="28"/>
                <w:szCs w:val="28"/>
                <w:lang w:eastAsia="ru-RU"/>
              </w:rPr>
              <w:t>ПРИЛОЖЕНИЯ</w:t>
            </w:r>
            <w:r w:rsidR="00655944">
              <w:rPr>
                <w:rFonts w:ascii="Times New Roman" w:eastAsia="Times New Roman" w:hAnsi="Times New Roman" w:cs="Times New Roman"/>
                <w:color w:val="000000" w:themeColor="text1"/>
                <w:sz w:val="28"/>
                <w:szCs w:val="28"/>
                <w:lang w:eastAsia="ru-RU"/>
              </w:rPr>
              <w:t>……………………………………………………………..</w:t>
            </w:r>
          </w:p>
        </w:tc>
        <w:tc>
          <w:tcPr>
            <w:tcW w:w="710" w:type="dxa"/>
          </w:tcPr>
          <w:p w:rsidR="007176FC" w:rsidRPr="00FA07F9" w:rsidRDefault="002209A2" w:rsidP="00543178">
            <w:pPr>
              <w:spacing w:after="0" w:line="360" w:lineRule="auto"/>
              <w:rPr>
                <w:rFonts w:ascii="Times New Roman" w:hAnsi="Times New Roman" w:cs="Times New Roman"/>
                <w:sz w:val="28"/>
                <w:szCs w:val="28"/>
              </w:rPr>
            </w:pPr>
            <w:r>
              <w:rPr>
                <w:rFonts w:ascii="Times New Roman" w:hAnsi="Times New Roman" w:cs="Times New Roman"/>
                <w:sz w:val="28"/>
                <w:szCs w:val="28"/>
              </w:rPr>
              <w:t>77</w:t>
            </w:r>
          </w:p>
        </w:tc>
      </w:tr>
    </w:tbl>
    <w:p w:rsidR="00D25A16" w:rsidRDefault="00D25A16" w:rsidP="00AF4959">
      <w:pPr>
        <w:keepNext/>
        <w:widowControl w:val="0"/>
        <w:spacing w:after="0" w:line="360" w:lineRule="auto"/>
        <w:rPr>
          <w:rFonts w:ascii="Times New Roman" w:hAnsi="Times New Roman" w:cs="Times New Roman"/>
          <w:b/>
          <w:color w:val="000000" w:themeColor="text1"/>
          <w:sz w:val="28"/>
          <w:szCs w:val="28"/>
        </w:rPr>
      </w:pPr>
    </w:p>
    <w:p w:rsidR="00AF4959" w:rsidRDefault="00AF4959" w:rsidP="00AF4959">
      <w:pPr>
        <w:keepNext/>
        <w:widowControl w:val="0"/>
        <w:spacing w:after="0" w:line="360" w:lineRule="auto"/>
        <w:rPr>
          <w:rFonts w:ascii="Times New Roman" w:hAnsi="Times New Roman" w:cs="Times New Roman"/>
          <w:b/>
          <w:color w:val="000000" w:themeColor="text1"/>
          <w:sz w:val="28"/>
          <w:szCs w:val="28"/>
        </w:rPr>
      </w:pPr>
    </w:p>
    <w:p w:rsidR="002B2651" w:rsidRDefault="002B2651" w:rsidP="00AF4959">
      <w:pPr>
        <w:keepNext/>
        <w:widowControl w:val="0"/>
        <w:spacing w:after="0" w:line="360" w:lineRule="auto"/>
        <w:rPr>
          <w:rFonts w:ascii="Times New Roman" w:hAnsi="Times New Roman" w:cs="Times New Roman"/>
          <w:b/>
          <w:color w:val="000000" w:themeColor="text1"/>
          <w:sz w:val="28"/>
          <w:szCs w:val="28"/>
        </w:rPr>
      </w:pPr>
    </w:p>
    <w:p w:rsidR="00A67BF6" w:rsidRDefault="00A67BF6" w:rsidP="008A7B7F">
      <w:pPr>
        <w:keepNext/>
        <w:widowControl w:val="0"/>
        <w:spacing w:after="0" w:line="360" w:lineRule="auto"/>
        <w:jc w:val="center"/>
        <w:rPr>
          <w:rFonts w:ascii="Times New Roman" w:hAnsi="Times New Roman" w:cs="Times New Roman"/>
          <w:b/>
          <w:color w:val="000000" w:themeColor="text1"/>
          <w:sz w:val="28"/>
          <w:szCs w:val="28"/>
        </w:rPr>
      </w:pPr>
      <w:r w:rsidRPr="00945B4A">
        <w:rPr>
          <w:rFonts w:ascii="Times New Roman" w:hAnsi="Times New Roman" w:cs="Times New Roman"/>
          <w:b/>
          <w:color w:val="000000" w:themeColor="text1"/>
          <w:sz w:val="28"/>
          <w:szCs w:val="28"/>
        </w:rPr>
        <w:t>ВВЕДЕНИЕ</w:t>
      </w:r>
    </w:p>
    <w:p w:rsidR="00D25A16" w:rsidRPr="00945B4A" w:rsidRDefault="00D25A16" w:rsidP="008A7B7F">
      <w:pPr>
        <w:keepNext/>
        <w:widowControl w:val="0"/>
        <w:spacing w:after="0" w:line="360" w:lineRule="auto"/>
        <w:jc w:val="center"/>
        <w:rPr>
          <w:rFonts w:ascii="Times New Roman" w:hAnsi="Times New Roman" w:cs="Times New Roman"/>
          <w:b/>
          <w:color w:val="000000" w:themeColor="text1"/>
          <w:sz w:val="28"/>
          <w:szCs w:val="28"/>
        </w:rPr>
      </w:pPr>
    </w:p>
    <w:p w:rsidR="00AF4959" w:rsidRDefault="00B3656F" w:rsidP="00AF4959">
      <w:pPr>
        <w:pStyle w:val="a3"/>
        <w:keepNext/>
        <w:widowControl w:val="0"/>
        <w:spacing w:before="0" w:beforeAutospacing="0" w:after="0" w:afterAutospacing="0" w:line="360" w:lineRule="auto"/>
        <w:ind w:firstLine="709"/>
        <w:jc w:val="both"/>
        <w:rPr>
          <w:color w:val="000000"/>
          <w:sz w:val="28"/>
          <w:szCs w:val="28"/>
        </w:rPr>
      </w:pPr>
      <w:r w:rsidRPr="00945B4A">
        <w:rPr>
          <w:b/>
          <w:color w:val="000000" w:themeColor="text1"/>
          <w:sz w:val="28"/>
          <w:szCs w:val="28"/>
          <w:shd w:val="clear" w:color="auto" w:fill="F9F9F9"/>
        </w:rPr>
        <w:t>Актуальность.</w:t>
      </w:r>
      <w:r w:rsidR="00AF4959">
        <w:rPr>
          <w:color w:val="000000" w:themeColor="text1"/>
          <w:sz w:val="28"/>
          <w:szCs w:val="28"/>
        </w:rPr>
        <w:t xml:space="preserve"> </w:t>
      </w:r>
      <w:r w:rsidR="00AF4959" w:rsidRPr="00B0264F">
        <w:rPr>
          <w:color w:val="000000"/>
          <w:sz w:val="28"/>
          <w:szCs w:val="28"/>
        </w:rPr>
        <w:t>В Российской Федерации отмечается устойчивая тенденция роста детской инвалидности. В настоящее время 1,7 миллионов детей, проживающих в Российской Федерации, относятся к категории детей с ограниченными возможностями здоровья.</w:t>
      </w:r>
      <w:r w:rsidR="00AF4959">
        <w:rPr>
          <w:color w:val="000000"/>
          <w:sz w:val="28"/>
          <w:szCs w:val="28"/>
        </w:rPr>
        <w:t xml:space="preserve"> </w:t>
      </w:r>
      <w:r w:rsidR="00AF4959" w:rsidRPr="00B0264F">
        <w:rPr>
          <w:color w:val="000000"/>
          <w:sz w:val="28"/>
          <w:szCs w:val="28"/>
        </w:rPr>
        <w:t>Как отечественная, так и зарубежная статистика показывает, что число детей с отсутствием или понижением функции органа слуха постоянно увеличивается. В 2007 году дети с нарушенным слухом составили 6,4% к числ</w:t>
      </w:r>
      <w:r w:rsidR="00815D84">
        <w:rPr>
          <w:color w:val="000000"/>
          <w:sz w:val="28"/>
          <w:szCs w:val="28"/>
        </w:rPr>
        <w:t>у общей детской инвалидности [</w:t>
      </w:r>
      <w:r w:rsidR="002C3A82" w:rsidRPr="002C3A82">
        <w:rPr>
          <w:color w:val="000000"/>
          <w:sz w:val="28"/>
          <w:szCs w:val="28"/>
        </w:rPr>
        <w:t>6</w:t>
      </w:r>
      <w:r w:rsidR="00E6156D">
        <w:rPr>
          <w:color w:val="000000"/>
          <w:sz w:val="28"/>
          <w:szCs w:val="28"/>
        </w:rPr>
        <w:t>, 11</w:t>
      </w:r>
      <w:r w:rsidR="00AF4959" w:rsidRPr="00B0264F">
        <w:rPr>
          <w:color w:val="000000"/>
          <w:sz w:val="28"/>
          <w:szCs w:val="28"/>
        </w:rPr>
        <w:t>]</w:t>
      </w:r>
      <w:r w:rsidR="00AF4959">
        <w:rPr>
          <w:color w:val="000000"/>
          <w:sz w:val="28"/>
          <w:szCs w:val="28"/>
        </w:rPr>
        <w:t>.</w:t>
      </w:r>
      <w:r w:rsidR="00AF4959" w:rsidRPr="00AF4959">
        <w:rPr>
          <w:color w:val="000000"/>
          <w:sz w:val="28"/>
          <w:szCs w:val="28"/>
        </w:rPr>
        <w:t xml:space="preserve"> </w:t>
      </w:r>
      <w:r w:rsidR="00AF4959" w:rsidRPr="00BD1131">
        <w:rPr>
          <w:color w:val="000000"/>
          <w:sz w:val="28"/>
          <w:szCs w:val="28"/>
        </w:rPr>
        <w:t>Дети с нарушениями слух</w:t>
      </w:r>
      <w:r w:rsidR="00016E03">
        <w:rPr>
          <w:color w:val="000000"/>
          <w:sz w:val="28"/>
          <w:szCs w:val="28"/>
        </w:rPr>
        <w:t>а подвержены риску социальной де</w:t>
      </w:r>
      <w:r w:rsidR="00AF4959" w:rsidRPr="00BD1131">
        <w:rPr>
          <w:color w:val="000000"/>
          <w:sz w:val="28"/>
          <w:szCs w:val="28"/>
        </w:rPr>
        <w:t>задаптации в связи с тем, что у них нарушены познавательные функции.</w:t>
      </w:r>
      <w:r w:rsidR="00AF4959">
        <w:rPr>
          <w:color w:val="000000"/>
          <w:sz w:val="28"/>
          <w:szCs w:val="28"/>
        </w:rPr>
        <w:t xml:space="preserve"> </w:t>
      </w:r>
      <w:r w:rsidR="00AF4959" w:rsidRPr="00B0264F">
        <w:rPr>
          <w:color w:val="000000"/>
          <w:sz w:val="28"/>
          <w:szCs w:val="28"/>
        </w:rPr>
        <w:t>Современное общество развивается на основе идей гуманизации, предполагающей раскрытие и реализацию потенциала каждого человека, в том числе и людей с отклонениями в здоровье.</w:t>
      </w:r>
      <w:r w:rsidR="00AF4959" w:rsidRPr="00BD1131">
        <w:t xml:space="preserve"> </w:t>
      </w:r>
      <w:r w:rsidR="00AF4959" w:rsidRPr="00BD1131">
        <w:rPr>
          <w:color w:val="000000"/>
          <w:sz w:val="28"/>
          <w:szCs w:val="28"/>
        </w:rPr>
        <w:t>Инклюзивное образование — термин, используемый для описания процесса обучения детей с особыми потребностями в общеобразовательных (массовых) школах. В основу инклюзивного образования положена идеология, которая исключает любую дискриминацию детей, которая обеспечивает равное отношение ко всем людям, но создает особые условия для детей, имеющих особые</w:t>
      </w:r>
      <w:r w:rsidR="002C3A82">
        <w:rPr>
          <w:color w:val="000000"/>
          <w:sz w:val="28"/>
          <w:szCs w:val="28"/>
        </w:rPr>
        <w:t xml:space="preserve"> образовательные потребности [</w:t>
      </w:r>
      <w:r w:rsidR="002C3A82" w:rsidRPr="002C3A82">
        <w:rPr>
          <w:color w:val="000000"/>
          <w:sz w:val="28"/>
          <w:szCs w:val="28"/>
        </w:rPr>
        <w:t>6</w:t>
      </w:r>
      <w:r w:rsidR="00E6156D">
        <w:rPr>
          <w:color w:val="000000"/>
          <w:sz w:val="28"/>
          <w:szCs w:val="28"/>
        </w:rPr>
        <w:t>, 15</w:t>
      </w:r>
      <w:r w:rsidR="00AF4959" w:rsidRPr="00BD1131">
        <w:rPr>
          <w:color w:val="000000"/>
          <w:sz w:val="28"/>
          <w:szCs w:val="28"/>
        </w:rPr>
        <w:t>].</w:t>
      </w:r>
      <w:r w:rsidR="00AF4959">
        <w:rPr>
          <w:color w:val="000000"/>
          <w:sz w:val="28"/>
          <w:szCs w:val="28"/>
        </w:rPr>
        <w:t xml:space="preserve"> </w:t>
      </w:r>
      <w:r w:rsidR="00AF4959" w:rsidRPr="00BD1131">
        <w:rPr>
          <w:color w:val="000000"/>
          <w:sz w:val="28"/>
          <w:szCs w:val="28"/>
        </w:rPr>
        <w:t>Очень важной задачей образования является включ</w:t>
      </w:r>
      <w:r w:rsidR="007154A5">
        <w:rPr>
          <w:color w:val="000000"/>
          <w:sz w:val="28"/>
          <w:szCs w:val="28"/>
        </w:rPr>
        <w:t>ение</w:t>
      </w:r>
      <w:r w:rsidR="00AF4959" w:rsidRPr="00BD1131">
        <w:rPr>
          <w:color w:val="000000"/>
          <w:sz w:val="28"/>
          <w:szCs w:val="28"/>
        </w:rPr>
        <w:t xml:space="preserve"> таких детей в общество для формирования почвы их будущего благополучия. Инклюзивное образование — наилучшее решение для слабослышащих детей: оно позволяет создать среду, которая будет формировать социальные и учебные навыки ребенка практически наравне с детьми, не имеющими нарушений слуха. Инклюзивное образование слабослышащих детей может осуществляться как в обычных, так и в специализированных школах-интернатах. В зависимости от степени поражения слуха, слабослышащие дети определяются в обычное или специализированное учреждение: дети с незначительным дефектом могут обучаться в обычных </w:t>
      </w:r>
      <w:r w:rsidR="00AF4959" w:rsidRPr="00BD1131">
        <w:rPr>
          <w:color w:val="000000"/>
          <w:sz w:val="28"/>
          <w:szCs w:val="28"/>
        </w:rPr>
        <w:lastRenderedPageBreak/>
        <w:t>общеобразовательных школах, дети со стойким поражением слуха</w:t>
      </w:r>
      <w:r w:rsidR="00A96228">
        <w:rPr>
          <w:color w:val="000000"/>
          <w:sz w:val="28"/>
          <w:szCs w:val="28"/>
        </w:rPr>
        <w:t xml:space="preserve"> обучаются в специализированных </w:t>
      </w:r>
      <w:r w:rsidR="00AF4959" w:rsidRPr="00BD1131">
        <w:rPr>
          <w:color w:val="000000"/>
          <w:sz w:val="28"/>
          <w:szCs w:val="28"/>
        </w:rPr>
        <w:t>школах-интернатах.</w:t>
      </w:r>
      <w:r w:rsidR="00A96228">
        <w:rPr>
          <w:color w:val="000000"/>
          <w:sz w:val="28"/>
          <w:szCs w:val="28"/>
        </w:rPr>
        <w:t xml:space="preserve"> Главная особенность </w:t>
      </w:r>
      <w:r w:rsidR="00AF4959" w:rsidRPr="00BD1131">
        <w:rPr>
          <w:color w:val="000000"/>
          <w:sz w:val="28"/>
          <w:szCs w:val="28"/>
        </w:rPr>
        <w:t>специализированных образовательных организаций — это техническое оснащение школы для работы с соответствующими категориями детей, а также коллектив специалистов (дефектологов, сурдопедагогов и других). Дети со стойким поражением слуха могут обучаться и в обычных общеобразовательных школах, если в них реализуется инклюзия. Однако, в обычных школах, где акцент сделан на обучении детей без ОВЗ, нет достаточного количества педагогов, работающих с детьми, имеющими какие-либо дефекты развития. В специализированных же школах-интернатах возможностей для работы с «особыми детьми» гораздо больше, в таких учреждениях можно создать более эффективные усл</w:t>
      </w:r>
      <w:r w:rsidR="00AF4959">
        <w:rPr>
          <w:color w:val="000000"/>
          <w:sz w:val="28"/>
          <w:szCs w:val="28"/>
        </w:rPr>
        <w:t xml:space="preserve">овия для инклюзивного обучения. </w:t>
      </w:r>
      <w:r w:rsidR="00AF4959" w:rsidRPr="00B0264F">
        <w:rPr>
          <w:color w:val="000000"/>
          <w:sz w:val="28"/>
          <w:szCs w:val="28"/>
        </w:rPr>
        <w:t>В настоящее время процесс воспитания детей с нарушенным слухом осуществляется на основе ранней диагностики и коррекционно-компенсаторной направленности учебно-воспитательного процесса. Полноценное развитие детей, имеющих нарушение слуха, невозможно без физического воспитания, обеспечивающего не только необходимый уровень физического развития, но и коррекцию отклонений различных сфер деятельности глухого ребенка.</w:t>
      </w:r>
    </w:p>
    <w:p w:rsidR="00AF4959" w:rsidRDefault="00AF4959" w:rsidP="00AF4959">
      <w:pPr>
        <w:pStyle w:val="a3"/>
        <w:keepNext/>
        <w:widowControl w:val="0"/>
        <w:spacing w:before="0" w:beforeAutospacing="0" w:after="0" w:afterAutospacing="0" w:line="360" w:lineRule="auto"/>
        <w:ind w:firstLine="709"/>
        <w:jc w:val="both"/>
        <w:rPr>
          <w:color w:val="000000"/>
          <w:sz w:val="28"/>
          <w:szCs w:val="28"/>
        </w:rPr>
      </w:pPr>
      <w:r w:rsidRPr="00B0264F">
        <w:rPr>
          <w:color w:val="000000"/>
          <w:sz w:val="28"/>
          <w:szCs w:val="28"/>
        </w:rPr>
        <w:t>В первую очередь вторичные нарушения проблемного ребенка затрагивают те функции, которые наиболее интенсивно развиваются в раннем и дошкольном возрасте. Это приводит к речевому недоразвитию, особенностям психического развития, а также к нарушениям двигательной сферы глухого ребенка. Многие исследователи отмечают, что практически у всех детей с нарушениями слуха существуют проблемы формирования двигательных функций</w:t>
      </w:r>
      <w:r>
        <w:rPr>
          <w:color w:val="000000"/>
          <w:sz w:val="28"/>
          <w:szCs w:val="28"/>
        </w:rPr>
        <w:t xml:space="preserve"> </w:t>
      </w:r>
      <w:r w:rsidRPr="00B0264F">
        <w:rPr>
          <w:color w:val="000000"/>
          <w:sz w:val="28"/>
          <w:szCs w:val="28"/>
        </w:rPr>
        <w:t>[</w:t>
      </w:r>
      <w:r w:rsidR="002C3A82" w:rsidRPr="002C3A82">
        <w:rPr>
          <w:color w:val="000000"/>
          <w:sz w:val="28"/>
          <w:szCs w:val="28"/>
        </w:rPr>
        <w:t>6</w:t>
      </w:r>
      <w:r w:rsidR="00E6156D">
        <w:rPr>
          <w:color w:val="000000"/>
          <w:sz w:val="28"/>
          <w:szCs w:val="28"/>
        </w:rPr>
        <w:t>, 11, 15</w:t>
      </w:r>
      <w:r w:rsidRPr="00B0264F">
        <w:rPr>
          <w:color w:val="000000"/>
          <w:sz w:val="28"/>
          <w:szCs w:val="28"/>
        </w:rPr>
        <w:t>].</w:t>
      </w:r>
    </w:p>
    <w:p w:rsidR="006C7696" w:rsidRPr="00AF4959" w:rsidRDefault="00AF4959" w:rsidP="00AF4959">
      <w:pPr>
        <w:pStyle w:val="a3"/>
        <w:keepNext/>
        <w:widowControl w:val="0"/>
        <w:spacing w:before="0" w:beforeAutospacing="0" w:after="0" w:afterAutospacing="0" w:line="360" w:lineRule="auto"/>
        <w:ind w:firstLine="709"/>
        <w:jc w:val="both"/>
        <w:rPr>
          <w:color w:val="000000"/>
          <w:sz w:val="28"/>
          <w:szCs w:val="28"/>
        </w:rPr>
      </w:pPr>
      <w:r w:rsidRPr="00B0264F">
        <w:rPr>
          <w:color w:val="000000"/>
          <w:sz w:val="28"/>
          <w:szCs w:val="28"/>
        </w:rPr>
        <w:t>Специфические особенности психомоторного развития детей с нарушениями слуха требуют разработки специальных методов и приемов работы по физическому воспитанию, имеющих единую целевую направленность - коррекцию и развитие двигательной сферы ребенка.</w:t>
      </w:r>
    </w:p>
    <w:p w:rsidR="00957AFC" w:rsidRDefault="005A0819"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b/>
          <w:color w:val="000000" w:themeColor="text1"/>
          <w:sz w:val="28"/>
          <w:szCs w:val="28"/>
        </w:rPr>
        <w:lastRenderedPageBreak/>
        <w:t>Цель исследования:</w:t>
      </w:r>
      <w:r w:rsidR="00AF4959">
        <w:rPr>
          <w:color w:val="000000" w:themeColor="text1"/>
          <w:sz w:val="28"/>
          <w:szCs w:val="28"/>
        </w:rPr>
        <w:t xml:space="preserve"> </w:t>
      </w:r>
      <w:r w:rsidR="00AF4959" w:rsidRPr="00E25704">
        <w:rPr>
          <w:color w:val="000000"/>
          <w:sz w:val="28"/>
          <w:szCs w:val="28"/>
        </w:rPr>
        <w:t>изучить</w:t>
      </w:r>
      <w:r w:rsidR="00AF4959" w:rsidRPr="007951AD">
        <w:rPr>
          <w:b/>
          <w:color w:val="000000"/>
          <w:sz w:val="28"/>
          <w:szCs w:val="28"/>
        </w:rPr>
        <w:t xml:space="preserve"> </w:t>
      </w:r>
      <w:r w:rsidR="00AF4959" w:rsidRPr="001B1BD5">
        <w:rPr>
          <w:color w:val="000000"/>
          <w:sz w:val="28"/>
          <w:szCs w:val="28"/>
        </w:rPr>
        <w:t>м</w:t>
      </w:r>
      <w:r w:rsidR="00AF4959" w:rsidRPr="007951AD">
        <w:rPr>
          <w:spacing w:val="-8"/>
          <w:sz w:val="28"/>
          <w:szCs w:val="28"/>
        </w:rPr>
        <w:t xml:space="preserve">етодические особенности </w:t>
      </w:r>
      <w:r w:rsidR="00AF4959">
        <w:rPr>
          <w:color w:val="000000"/>
          <w:sz w:val="28"/>
          <w:szCs w:val="28"/>
        </w:rPr>
        <w:t xml:space="preserve">системы физического воспитания </w:t>
      </w:r>
      <w:r w:rsidR="00196FC3">
        <w:rPr>
          <w:color w:val="000000"/>
          <w:sz w:val="28"/>
          <w:szCs w:val="28"/>
        </w:rPr>
        <w:t xml:space="preserve">и </w:t>
      </w:r>
      <w:r w:rsidR="00196FC3" w:rsidRPr="000E36BA">
        <w:rPr>
          <w:sz w:val="28"/>
          <w:szCs w:val="28"/>
        </w:rPr>
        <w:t>коррекционно</w:t>
      </w:r>
      <w:r w:rsidR="00AF4959" w:rsidRPr="007951AD">
        <w:rPr>
          <w:sz w:val="28"/>
          <w:szCs w:val="28"/>
        </w:rPr>
        <w:t>-оздоровительной работы</w:t>
      </w:r>
      <w:r w:rsidR="00AF4959">
        <w:rPr>
          <w:color w:val="000000"/>
          <w:sz w:val="28"/>
          <w:szCs w:val="28"/>
        </w:rPr>
        <w:t xml:space="preserve"> </w:t>
      </w:r>
      <w:r w:rsidR="00196FC3">
        <w:rPr>
          <w:sz w:val="28"/>
          <w:szCs w:val="28"/>
        </w:rPr>
        <w:t>с</w:t>
      </w:r>
      <w:r w:rsidR="00AF4959" w:rsidRPr="007951AD">
        <w:rPr>
          <w:sz w:val="28"/>
          <w:szCs w:val="28"/>
        </w:rPr>
        <w:t xml:space="preserve"> </w:t>
      </w:r>
      <w:r w:rsidR="00AF4959">
        <w:rPr>
          <w:bCs/>
          <w:sz w:val="28"/>
          <w:szCs w:val="28"/>
        </w:rPr>
        <w:t>детьми</w:t>
      </w:r>
      <w:r w:rsidR="00AF4959">
        <w:rPr>
          <w:color w:val="000000"/>
          <w:sz w:val="28"/>
          <w:szCs w:val="28"/>
        </w:rPr>
        <w:t xml:space="preserve"> с нарушением слуха в общеобразовательной школе</w:t>
      </w:r>
      <w:r w:rsidR="007C3D2B">
        <w:rPr>
          <w:color w:val="000000"/>
          <w:sz w:val="28"/>
          <w:szCs w:val="28"/>
        </w:rPr>
        <w:t>.</w:t>
      </w:r>
      <w:r w:rsidR="00957AFC">
        <w:rPr>
          <w:color w:val="000000" w:themeColor="text1"/>
          <w:sz w:val="28"/>
          <w:szCs w:val="28"/>
        </w:rPr>
        <w:t xml:space="preserve"> </w:t>
      </w:r>
    </w:p>
    <w:p w:rsidR="006C7696" w:rsidRPr="00945B4A" w:rsidRDefault="00B3656F"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b/>
          <w:color w:val="000000" w:themeColor="text1"/>
          <w:sz w:val="28"/>
          <w:szCs w:val="28"/>
        </w:rPr>
        <w:t>Объект исследования:</w:t>
      </w:r>
      <w:r w:rsidR="00196FC3">
        <w:rPr>
          <w:color w:val="000000" w:themeColor="text1"/>
          <w:sz w:val="28"/>
          <w:szCs w:val="28"/>
        </w:rPr>
        <w:t xml:space="preserve"> </w:t>
      </w:r>
      <w:r w:rsidR="00196FC3" w:rsidRPr="007951AD">
        <w:rPr>
          <w:color w:val="000000"/>
          <w:sz w:val="28"/>
          <w:szCs w:val="28"/>
        </w:rPr>
        <w:t xml:space="preserve">процесс </w:t>
      </w:r>
      <w:r w:rsidR="00196FC3" w:rsidRPr="007951AD">
        <w:rPr>
          <w:bCs/>
          <w:sz w:val="28"/>
          <w:szCs w:val="28"/>
        </w:rPr>
        <w:t xml:space="preserve">физического воспитания детей с нарушением слуха </w:t>
      </w:r>
      <w:r w:rsidR="00196FC3" w:rsidRPr="000E36BA">
        <w:rPr>
          <w:bCs/>
          <w:sz w:val="28"/>
          <w:szCs w:val="28"/>
        </w:rPr>
        <w:t>в общеобразовательной школе при инклюзии</w:t>
      </w:r>
      <w:r w:rsidR="007C3D2B">
        <w:rPr>
          <w:bCs/>
          <w:sz w:val="28"/>
          <w:szCs w:val="28"/>
        </w:rPr>
        <w:t>.</w:t>
      </w:r>
    </w:p>
    <w:p w:rsidR="006C7696" w:rsidRPr="00945B4A" w:rsidRDefault="00B3656F"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b/>
          <w:color w:val="000000" w:themeColor="text1"/>
          <w:sz w:val="28"/>
          <w:szCs w:val="28"/>
        </w:rPr>
        <w:t>Предмет исследования:</w:t>
      </w:r>
      <w:r w:rsidR="00196FC3">
        <w:rPr>
          <w:color w:val="000000" w:themeColor="text1"/>
          <w:sz w:val="28"/>
          <w:szCs w:val="28"/>
        </w:rPr>
        <w:t xml:space="preserve"> </w:t>
      </w:r>
      <w:r w:rsidR="00196FC3" w:rsidRPr="00353E03">
        <w:rPr>
          <w:color w:val="000000"/>
          <w:sz w:val="28"/>
          <w:szCs w:val="28"/>
        </w:rPr>
        <w:t>методы и средства физического воспитания детей с нарушением слуха в инклюзивной среде</w:t>
      </w:r>
      <w:r w:rsidR="007C3D2B">
        <w:rPr>
          <w:color w:val="000000"/>
          <w:sz w:val="28"/>
          <w:szCs w:val="28"/>
        </w:rPr>
        <w:t>.</w:t>
      </w:r>
    </w:p>
    <w:p w:rsidR="00EA49D3" w:rsidRPr="00945B4A" w:rsidRDefault="00B3656F"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b/>
          <w:color w:val="000000" w:themeColor="text1"/>
          <w:sz w:val="28"/>
          <w:szCs w:val="28"/>
        </w:rPr>
        <w:t>Гипотеза исследования:</w:t>
      </w:r>
      <w:r w:rsidRPr="00945B4A">
        <w:rPr>
          <w:color w:val="000000" w:themeColor="text1"/>
          <w:sz w:val="28"/>
          <w:szCs w:val="28"/>
        </w:rPr>
        <w:t xml:space="preserve"> </w:t>
      </w:r>
      <w:r w:rsidR="00196FC3">
        <w:rPr>
          <w:color w:val="000000"/>
          <w:sz w:val="28"/>
          <w:szCs w:val="28"/>
        </w:rPr>
        <w:t>система физического воспитания в общеобразовательной школе для детей с нарушением слуха эффективна, если выявлены особенности психофизического развития ребенка</w:t>
      </w:r>
      <w:r w:rsidR="007C3D2B">
        <w:rPr>
          <w:color w:val="000000"/>
          <w:sz w:val="28"/>
          <w:szCs w:val="28"/>
        </w:rPr>
        <w:t>.</w:t>
      </w:r>
    </w:p>
    <w:p w:rsidR="007154A5" w:rsidRDefault="007154A5" w:rsidP="008A7B7F">
      <w:pPr>
        <w:pStyle w:val="a3"/>
        <w:keepNext/>
        <w:widowControl w:val="0"/>
        <w:spacing w:before="0" w:beforeAutospacing="0" w:after="0" w:afterAutospacing="0" w:line="360" w:lineRule="auto"/>
        <w:ind w:firstLine="709"/>
        <w:jc w:val="both"/>
        <w:rPr>
          <w:b/>
          <w:color w:val="000000" w:themeColor="text1"/>
          <w:sz w:val="28"/>
          <w:szCs w:val="28"/>
        </w:rPr>
      </w:pPr>
      <w:r>
        <w:rPr>
          <w:b/>
          <w:color w:val="000000" w:themeColor="text1"/>
          <w:sz w:val="28"/>
          <w:szCs w:val="28"/>
        </w:rPr>
        <w:t>З</w:t>
      </w:r>
      <w:r w:rsidRPr="00945B4A">
        <w:rPr>
          <w:b/>
          <w:color w:val="000000" w:themeColor="text1"/>
          <w:sz w:val="28"/>
          <w:szCs w:val="28"/>
        </w:rPr>
        <w:t>адачи</w:t>
      </w:r>
      <w:r w:rsidRPr="007154A5">
        <w:rPr>
          <w:b/>
          <w:color w:val="000000" w:themeColor="text1"/>
          <w:sz w:val="28"/>
          <w:szCs w:val="28"/>
        </w:rPr>
        <w:t xml:space="preserve"> </w:t>
      </w:r>
      <w:r w:rsidRPr="00945B4A">
        <w:rPr>
          <w:b/>
          <w:color w:val="000000" w:themeColor="text1"/>
          <w:sz w:val="28"/>
          <w:szCs w:val="28"/>
        </w:rPr>
        <w:t>исследования:</w:t>
      </w:r>
    </w:p>
    <w:p w:rsidR="00EA49D3" w:rsidRPr="00945B4A" w:rsidRDefault="007154A5"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color w:val="000000" w:themeColor="text1"/>
          <w:sz w:val="28"/>
          <w:szCs w:val="28"/>
        </w:rPr>
        <w:t xml:space="preserve"> </w:t>
      </w:r>
      <w:r w:rsidR="00B3656F" w:rsidRPr="00945B4A">
        <w:rPr>
          <w:color w:val="000000" w:themeColor="text1"/>
          <w:sz w:val="28"/>
          <w:szCs w:val="28"/>
        </w:rPr>
        <w:t xml:space="preserve">1. </w:t>
      </w:r>
      <w:r w:rsidR="00196FC3" w:rsidRPr="007951AD">
        <w:rPr>
          <w:color w:val="000000"/>
          <w:sz w:val="28"/>
          <w:szCs w:val="28"/>
        </w:rPr>
        <w:t xml:space="preserve">Провести анализ литературных источников по проблеме </w:t>
      </w:r>
      <w:r w:rsidR="00196FC3">
        <w:rPr>
          <w:spacing w:val="-8"/>
          <w:sz w:val="28"/>
          <w:szCs w:val="28"/>
        </w:rPr>
        <w:t>организации</w:t>
      </w:r>
      <w:r w:rsidR="00196FC3">
        <w:rPr>
          <w:color w:val="000000"/>
          <w:sz w:val="28"/>
          <w:szCs w:val="28"/>
        </w:rPr>
        <w:t xml:space="preserve"> физического воспитания и </w:t>
      </w:r>
      <w:r w:rsidR="00196FC3" w:rsidRPr="000E36BA">
        <w:rPr>
          <w:sz w:val="28"/>
          <w:szCs w:val="28"/>
        </w:rPr>
        <w:t>коррекционно</w:t>
      </w:r>
      <w:r w:rsidR="00196FC3" w:rsidRPr="007951AD">
        <w:rPr>
          <w:sz w:val="28"/>
          <w:szCs w:val="28"/>
        </w:rPr>
        <w:t>-оздоровительной работы</w:t>
      </w:r>
      <w:r w:rsidR="00196FC3">
        <w:rPr>
          <w:color w:val="000000"/>
          <w:sz w:val="28"/>
          <w:szCs w:val="28"/>
        </w:rPr>
        <w:t xml:space="preserve"> </w:t>
      </w:r>
      <w:r w:rsidR="00196FC3">
        <w:rPr>
          <w:sz w:val="28"/>
          <w:szCs w:val="28"/>
        </w:rPr>
        <w:t xml:space="preserve">с </w:t>
      </w:r>
      <w:r w:rsidR="00196FC3" w:rsidRPr="007951AD">
        <w:rPr>
          <w:bCs/>
          <w:sz w:val="28"/>
          <w:szCs w:val="28"/>
        </w:rPr>
        <w:t xml:space="preserve">детьми </w:t>
      </w:r>
      <w:r w:rsidR="00196FC3">
        <w:rPr>
          <w:color w:val="000000"/>
          <w:sz w:val="28"/>
          <w:szCs w:val="28"/>
        </w:rPr>
        <w:t>с нарушением слуха</w:t>
      </w:r>
      <w:r w:rsidR="007C3D2B">
        <w:rPr>
          <w:color w:val="000000"/>
          <w:sz w:val="28"/>
          <w:szCs w:val="28"/>
        </w:rPr>
        <w:t xml:space="preserve"> в коррекционной школе и в </w:t>
      </w:r>
      <w:r w:rsidR="00196FC3">
        <w:rPr>
          <w:color w:val="000000"/>
          <w:sz w:val="28"/>
          <w:szCs w:val="28"/>
        </w:rPr>
        <w:t>общеобразовательной школе при инклюзии.</w:t>
      </w:r>
    </w:p>
    <w:p w:rsidR="007154A5" w:rsidRDefault="00B3656F" w:rsidP="008A7B7F">
      <w:pPr>
        <w:pStyle w:val="a3"/>
        <w:keepNext/>
        <w:widowControl w:val="0"/>
        <w:spacing w:before="0" w:beforeAutospacing="0" w:after="0" w:afterAutospacing="0" w:line="360" w:lineRule="auto"/>
        <w:ind w:firstLine="709"/>
        <w:jc w:val="both"/>
        <w:rPr>
          <w:color w:val="000000" w:themeColor="text1"/>
          <w:sz w:val="28"/>
          <w:szCs w:val="28"/>
        </w:rPr>
      </w:pPr>
      <w:r w:rsidRPr="00945B4A">
        <w:rPr>
          <w:color w:val="000000" w:themeColor="text1"/>
          <w:sz w:val="28"/>
          <w:szCs w:val="28"/>
        </w:rPr>
        <w:t xml:space="preserve">2. </w:t>
      </w:r>
      <w:r w:rsidR="007154A5" w:rsidRPr="00945B4A">
        <w:rPr>
          <w:color w:val="000000"/>
          <w:sz w:val="28"/>
          <w:szCs w:val="28"/>
        </w:rPr>
        <w:t>Выявить особенности</w:t>
      </w:r>
      <w:r w:rsidR="007154A5" w:rsidRPr="007154A5">
        <w:rPr>
          <w:color w:val="000000"/>
          <w:sz w:val="28"/>
          <w:szCs w:val="28"/>
        </w:rPr>
        <w:t xml:space="preserve"> </w:t>
      </w:r>
      <w:r w:rsidR="007154A5">
        <w:rPr>
          <w:color w:val="000000"/>
          <w:sz w:val="28"/>
          <w:szCs w:val="28"/>
        </w:rPr>
        <w:t>психофизического развития</w:t>
      </w:r>
      <w:r w:rsidR="007154A5" w:rsidRPr="007154A5">
        <w:rPr>
          <w:color w:val="000000"/>
          <w:sz w:val="28"/>
          <w:szCs w:val="28"/>
        </w:rPr>
        <w:t xml:space="preserve"> </w:t>
      </w:r>
      <w:r w:rsidR="007154A5">
        <w:rPr>
          <w:color w:val="000000"/>
          <w:sz w:val="28"/>
          <w:szCs w:val="28"/>
        </w:rPr>
        <w:t>детей с нарушением слуха</w:t>
      </w:r>
      <w:r w:rsidR="007C3D2B">
        <w:rPr>
          <w:color w:val="000000"/>
          <w:sz w:val="28"/>
          <w:szCs w:val="28"/>
        </w:rPr>
        <w:t>.</w:t>
      </w:r>
    </w:p>
    <w:p w:rsidR="007154A5" w:rsidRDefault="007154A5" w:rsidP="008A7B7F">
      <w:pPr>
        <w:pStyle w:val="a3"/>
        <w:keepNext/>
        <w:widowControl w:val="0"/>
        <w:spacing w:before="0" w:beforeAutospacing="0" w:after="0" w:afterAutospacing="0" w:line="360" w:lineRule="auto"/>
        <w:ind w:firstLine="709"/>
        <w:jc w:val="both"/>
        <w:rPr>
          <w:color w:val="000000"/>
          <w:sz w:val="28"/>
          <w:szCs w:val="28"/>
        </w:rPr>
      </w:pPr>
      <w:r>
        <w:rPr>
          <w:color w:val="000000"/>
          <w:sz w:val="28"/>
          <w:szCs w:val="28"/>
        </w:rPr>
        <w:t xml:space="preserve">3. </w:t>
      </w:r>
      <w:r w:rsidR="00196FC3" w:rsidRPr="00945B4A">
        <w:rPr>
          <w:color w:val="000000"/>
          <w:sz w:val="28"/>
          <w:szCs w:val="28"/>
        </w:rPr>
        <w:t>Выявить особенности</w:t>
      </w:r>
      <w:r w:rsidR="00196FC3">
        <w:rPr>
          <w:color w:val="000000"/>
          <w:sz w:val="28"/>
          <w:szCs w:val="28"/>
        </w:rPr>
        <w:t xml:space="preserve"> физического воспитания детей с нарушением слуха с учетом особенностей патологии</w:t>
      </w:r>
      <w:r w:rsidR="007C3D2B">
        <w:rPr>
          <w:color w:val="000000"/>
          <w:sz w:val="28"/>
          <w:szCs w:val="28"/>
        </w:rPr>
        <w:t>.</w:t>
      </w:r>
    </w:p>
    <w:p w:rsidR="00196FC3" w:rsidRDefault="00196FC3" w:rsidP="008A7B7F">
      <w:pPr>
        <w:pStyle w:val="a3"/>
        <w:keepNext/>
        <w:widowControl w:val="0"/>
        <w:spacing w:before="0" w:beforeAutospacing="0" w:after="0" w:afterAutospacing="0" w:line="360" w:lineRule="auto"/>
        <w:ind w:firstLine="709"/>
        <w:jc w:val="both"/>
        <w:rPr>
          <w:color w:val="000000"/>
          <w:sz w:val="28"/>
          <w:szCs w:val="28"/>
        </w:rPr>
      </w:pPr>
      <w:r>
        <w:rPr>
          <w:color w:val="000000" w:themeColor="text1"/>
          <w:sz w:val="28"/>
          <w:szCs w:val="28"/>
        </w:rPr>
        <w:t xml:space="preserve"> </w:t>
      </w:r>
      <w:r>
        <w:rPr>
          <w:color w:val="000000"/>
          <w:sz w:val="28"/>
          <w:szCs w:val="28"/>
        </w:rPr>
        <w:t xml:space="preserve">4. Разработать </w:t>
      </w:r>
      <w:r w:rsidRPr="001B1BD5">
        <w:rPr>
          <w:color w:val="000000"/>
          <w:sz w:val="28"/>
          <w:szCs w:val="28"/>
        </w:rPr>
        <w:t>м</w:t>
      </w:r>
      <w:r w:rsidRPr="007951AD">
        <w:rPr>
          <w:spacing w:val="-8"/>
          <w:sz w:val="28"/>
          <w:szCs w:val="28"/>
        </w:rPr>
        <w:t xml:space="preserve">етодические особенности </w:t>
      </w:r>
      <w:r>
        <w:rPr>
          <w:color w:val="000000"/>
          <w:sz w:val="28"/>
          <w:szCs w:val="28"/>
        </w:rPr>
        <w:t xml:space="preserve">системы физического воспитания и </w:t>
      </w:r>
      <w:r w:rsidRPr="007951AD">
        <w:rPr>
          <w:sz w:val="28"/>
          <w:szCs w:val="28"/>
        </w:rPr>
        <w:t>коррекционно-оздоровительной работы</w:t>
      </w:r>
      <w:r>
        <w:rPr>
          <w:color w:val="000000"/>
          <w:sz w:val="28"/>
          <w:szCs w:val="28"/>
        </w:rPr>
        <w:t xml:space="preserve"> </w:t>
      </w:r>
      <w:r>
        <w:rPr>
          <w:sz w:val="28"/>
          <w:szCs w:val="28"/>
        </w:rPr>
        <w:t xml:space="preserve">с </w:t>
      </w:r>
      <w:r>
        <w:rPr>
          <w:bCs/>
          <w:sz w:val="28"/>
          <w:szCs w:val="28"/>
        </w:rPr>
        <w:t xml:space="preserve">детьми </w:t>
      </w:r>
      <w:r>
        <w:rPr>
          <w:color w:val="000000"/>
          <w:sz w:val="28"/>
          <w:szCs w:val="28"/>
        </w:rPr>
        <w:t>с нарушением слуха в общеобразовательной школе.</w:t>
      </w:r>
    </w:p>
    <w:p w:rsidR="00196FC3" w:rsidRPr="00196FC3" w:rsidRDefault="00196FC3" w:rsidP="00196FC3">
      <w:pPr>
        <w:pStyle w:val="a3"/>
        <w:keepNext/>
        <w:widowControl w:val="0"/>
        <w:spacing w:before="0" w:beforeAutospacing="0" w:after="0" w:afterAutospacing="0" w:line="360" w:lineRule="auto"/>
        <w:ind w:firstLine="709"/>
        <w:jc w:val="both"/>
        <w:rPr>
          <w:color w:val="000000"/>
          <w:sz w:val="28"/>
          <w:szCs w:val="28"/>
        </w:rPr>
      </w:pPr>
      <w:r>
        <w:rPr>
          <w:color w:val="000000"/>
          <w:sz w:val="28"/>
          <w:szCs w:val="28"/>
        </w:rPr>
        <w:t>5. Определить динамику психофизического развития детей с нарушением слуха при инклюзивном физическом воспитании.</w:t>
      </w:r>
    </w:p>
    <w:p w:rsidR="00EA49D3" w:rsidRPr="00945B4A" w:rsidRDefault="00945B4A" w:rsidP="008A7B7F">
      <w:pPr>
        <w:keepNext/>
        <w:widowControl w:val="0"/>
        <w:tabs>
          <w:tab w:val="left" w:pos="3047"/>
        </w:tabs>
        <w:spacing w:after="0" w:line="360" w:lineRule="auto"/>
        <w:ind w:firstLine="709"/>
        <w:jc w:val="both"/>
        <w:rPr>
          <w:rFonts w:ascii="Times New Roman" w:hAnsi="Times New Roman" w:cs="Times New Roman"/>
          <w:color w:val="000000" w:themeColor="text1"/>
          <w:sz w:val="28"/>
          <w:szCs w:val="28"/>
        </w:rPr>
      </w:pPr>
      <w:r w:rsidRPr="00945B4A">
        <w:rPr>
          <w:rFonts w:ascii="Times New Roman" w:hAnsi="Times New Roman" w:cs="Times New Roman"/>
          <w:color w:val="000000" w:themeColor="text1"/>
          <w:sz w:val="28"/>
          <w:szCs w:val="28"/>
        </w:rPr>
        <w:t xml:space="preserve">Для достижения цели исследования и решения его задач нами применялся комплекс </w:t>
      </w:r>
      <w:r w:rsidRPr="007154A5">
        <w:rPr>
          <w:rFonts w:ascii="Times New Roman" w:hAnsi="Times New Roman" w:cs="Times New Roman"/>
          <w:color w:val="000000" w:themeColor="text1"/>
          <w:sz w:val="28"/>
          <w:szCs w:val="28"/>
        </w:rPr>
        <w:t>методов</w:t>
      </w:r>
      <w:r w:rsidRPr="00945B4A">
        <w:rPr>
          <w:rFonts w:ascii="Times New Roman" w:hAnsi="Times New Roman" w:cs="Times New Roman"/>
          <w:color w:val="000000" w:themeColor="text1"/>
          <w:sz w:val="28"/>
          <w:szCs w:val="28"/>
        </w:rPr>
        <w:t xml:space="preserve">, включающий: </w:t>
      </w:r>
      <w:r w:rsidR="003E7671">
        <w:rPr>
          <w:rFonts w:ascii="Times New Roman" w:hAnsi="Times New Roman" w:cs="Times New Roman"/>
          <w:color w:val="000000" w:themeColor="text1"/>
          <w:sz w:val="28"/>
          <w:szCs w:val="28"/>
        </w:rPr>
        <w:t>теоретиче</w:t>
      </w:r>
      <w:r w:rsidRPr="00945B4A">
        <w:rPr>
          <w:rFonts w:ascii="Times New Roman" w:hAnsi="Times New Roman" w:cs="Times New Roman"/>
          <w:color w:val="000000" w:themeColor="text1"/>
          <w:sz w:val="28"/>
          <w:szCs w:val="28"/>
        </w:rPr>
        <w:t>с</w:t>
      </w:r>
      <w:r w:rsidR="003E7671">
        <w:rPr>
          <w:rFonts w:ascii="Times New Roman" w:hAnsi="Times New Roman" w:cs="Times New Roman"/>
          <w:color w:val="000000" w:themeColor="text1"/>
          <w:sz w:val="28"/>
          <w:szCs w:val="28"/>
        </w:rPr>
        <w:t>к</w:t>
      </w:r>
      <w:r w:rsidRPr="00945B4A">
        <w:rPr>
          <w:rFonts w:ascii="Times New Roman" w:hAnsi="Times New Roman" w:cs="Times New Roman"/>
          <w:color w:val="000000" w:themeColor="text1"/>
          <w:sz w:val="28"/>
          <w:szCs w:val="28"/>
        </w:rPr>
        <w:t>ий анализ и обо</w:t>
      </w:r>
      <w:r w:rsidR="003E7671">
        <w:rPr>
          <w:rFonts w:ascii="Times New Roman" w:hAnsi="Times New Roman" w:cs="Times New Roman"/>
          <w:color w:val="000000" w:themeColor="text1"/>
          <w:sz w:val="28"/>
          <w:szCs w:val="28"/>
        </w:rPr>
        <w:t>б</w:t>
      </w:r>
      <w:r w:rsidRPr="00945B4A">
        <w:rPr>
          <w:rFonts w:ascii="Times New Roman" w:hAnsi="Times New Roman" w:cs="Times New Roman"/>
          <w:color w:val="000000" w:themeColor="text1"/>
          <w:sz w:val="28"/>
          <w:szCs w:val="28"/>
        </w:rPr>
        <w:t>щение научно-методичес</w:t>
      </w:r>
      <w:r w:rsidR="003E7671">
        <w:rPr>
          <w:rFonts w:ascii="Times New Roman" w:hAnsi="Times New Roman" w:cs="Times New Roman"/>
          <w:color w:val="000000" w:themeColor="text1"/>
          <w:sz w:val="28"/>
          <w:szCs w:val="28"/>
        </w:rPr>
        <w:t>к</w:t>
      </w:r>
      <w:r w:rsidRPr="00945B4A">
        <w:rPr>
          <w:rFonts w:ascii="Times New Roman" w:hAnsi="Times New Roman" w:cs="Times New Roman"/>
          <w:color w:val="000000" w:themeColor="text1"/>
          <w:sz w:val="28"/>
          <w:szCs w:val="28"/>
        </w:rPr>
        <w:t>ой литерат</w:t>
      </w:r>
      <w:r w:rsidR="00196FC3">
        <w:rPr>
          <w:rFonts w:ascii="Times New Roman" w:hAnsi="Times New Roman" w:cs="Times New Roman"/>
          <w:color w:val="000000" w:themeColor="text1"/>
          <w:sz w:val="28"/>
          <w:szCs w:val="28"/>
        </w:rPr>
        <w:t>уры; педагогическое наблюде</w:t>
      </w:r>
      <w:r w:rsidRPr="00945B4A">
        <w:rPr>
          <w:rFonts w:ascii="Times New Roman" w:hAnsi="Times New Roman" w:cs="Times New Roman"/>
          <w:color w:val="000000" w:themeColor="text1"/>
          <w:sz w:val="28"/>
          <w:szCs w:val="28"/>
        </w:rPr>
        <w:t>ние</w:t>
      </w:r>
      <w:r w:rsidR="003E7671">
        <w:rPr>
          <w:rFonts w:ascii="Times New Roman" w:hAnsi="Times New Roman" w:cs="Times New Roman"/>
          <w:color w:val="000000" w:themeColor="text1"/>
          <w:sz w:val="28"/>
          <w:szCs w:val="28"/>
        </w:rPr>
        <w:t>, педагогический эксперимент; контрольное тестирование.</w:t>
      </w:r>
    </w:p>
    <w:p w:rsidR="00EA49D3" w:rsidRPr="00945B4A" w:rsidRDefault="00EA49D3" w:rsidP="008A7B7F">
      <w:pPr>
        <w:keepNext/>
        <w:widowControl w:val="0"/>
        <w:spacing w:after="0" w:line="360" w:lineRule="auto"/>
        <w:ind w:firstLine="709"/>
        <w:jc w:val="both"/>
        <w:rPr>
          <w:rFonts w:ascii="Times New Roman" w:hAnsi="Times New Roman" w:cs="Times New Roman"/>
          <w:color w:val="000000" w:themeColor="text1"/>
          <w:sz w:val="28"/>
          <w:szCs w:val="28"/>
        </w:rPr>
      </w:pPr>
      <w:r w:rsidRPr="00945B4A">
        <w:rPr>
          <w:rFonts w:ascii="Times New Roman" w:hAnsi="Times New Roman" w:cs="Times New Roman"/>
          <w:color w:val="000000" w:themeColor="text1"/>
          <w:sz w:val="28"/>
          <w:szCs w:val="28"/>
        </w:rPr>
        <w:t xml:space="preserve">Исследование выполнялось в несколько этапов. </w:t>
      </w:r>
    </w:p>
    <w:p w:rsidR="00EA49D3" w:rsidRPr="003E7671" w:rsidRDefault="00EA49D3" w:rsidP="003E7671">
      <w:pPr>
        <w:keepNext/>
        <w:widowControl w:val="0"/>
        <w:spacing w:after="0" w:line="360" w:lineRule="auto"/>
        <w:ind w:firstLine="709"/>
        <w:jc w:val="both"/>
        <w:rPr>
          <w:rFonts w:ascii="Times New Roman" w:eastAsia="Calibri" w:hAnsi="Times New Roman" w:cs="Times New Roman"/>
          <w:color w:val="000000"/>
          <w:sz w:val="28"/>
          <w:szCs w:val="28"/>
        </w:rPr>
      </w:pPr>
      <w:r w:rsidRPr="00945B4A">
        <w:rPr>
          <w:rFonts w:ascii="Times New Roman" w:hAnsi="Times New Roman" w:cs="Times New Roman"/>
          <w:b/>
          <w:color w:val="000000" w:themeColor="text1"/>
          <w:sz w:val="28"/>
          <w:szCs w:val="28"/>
        </w:rPr>
        <w:lastRenderedPageBreak/>
        <w:t>На первом этапе исследования</w:t>
      </w:r>
      <w:r w:rsidR="003E7671">
        <w:rPr>
          <w:rFonts w:ascii="Times New Roman" w:hAnsi="Times New Roman" w:cs="Times New Roman"/>
          <w:color w:val="000000" w:themeColor="text1"/>
          <w:sz w:val="28"/>
          <w:szCs w:val="28"/>
        </w:rPr>
        <w:t xml:space="preserve"> </w:t>
      </w:r>
      <w:r w:rsidR="003E7671" w:rsidRPr="003E7671">
        <w:rPr>
          <w:rFonts w:ascii="Times New Roman" w:eastAsia="Calibri" w:hAnsi="Times New Roman" w:cs="Times New Roman"/>
          <w:color w:val="000000"/>
          <w:sz w:val="28"/>
          <w:szCs w:val="28"/>
        </w:rPr>
        <w:t>(май 2017г. – сентябрь 2017г.) проведен теоретический анализ научной и методической литературы, сформулированы цели, задачи и методы исследования. Изучены особенности нарушения слуха как патологии, психофизическое развитие, физическое воспитание и инклюзивное обучение детей с нарушением слуха, определены задачи исследован</w:t>
      </w:r>
      <w:r w:rsidR="003E7671">
        <w:rPr>
          <w:rFonts w:ascii="Times New Roman" w:eastAsia="Calibri" w:hAnsi="Times New Roman" w:cs="Times New Roman"/>
          <w:color w:val="000000"/>
          <w:sz w:val="28"/>
          <w:szCs w:val="28"/>
        </w:rPr>
        <w:t>ия и другие исходные параметры.</w:t>
      </w:r>
    </w:p>
    <w:p w:rsidR="00EA49D3" w:rsidRPr="00945B4A" w:rsidRDefault="00EA49D3" w:rsidP="008A7B7F">
      <w:pPr>
        <w:keepNext/>
        <w:widowControl w:val="0"/>
        <w:spacing w:after="0" w:line="360" w:lineRule="auto"/>
        <w:ind w:firstLine="709"/>
        <w:jc w:val="both"/>
        <w:rPr>
          <w:rFonts w:ascii="Times New Roman" w:hAnsi="Times New Roman" w:cs="Times New Roman"/>
          <w:color w:val="000000" w:themeColor="text1"/>
          <w:sz w:val="28"/>
          <w:szCs w:val="28"/>
        </w:rPr>
      </w:pPr>
      <w:r w:rsidRPr="00945B4A">
        <w:rPr>
          <w:rFonts w:ascii="Times New Roman" w:hAnsi="Times New Roman" w:cs="Times New Roman"/>
          <w:b/>
          <w:color w:val="000000" w:themeColor="text1"/>
          <w:sz w:val="28"/>
          <w:szCs w:val="28"/>
        </w:rPr>
        <w:t>На втором этапе</w:t>
      </w:r>
      <w:r w:rsidR="003E7671">
        <w:rPr>
          <w:rFonts w:ascii="Times New Roman" w:hAnsi="Times New Roman" w:cs="Times New Roman"/>
          <w:color w:val="000000" w:themeColor="text1"/>
          <w:sz w:val="28"/>
          <w:szCs w:val="28"/>
        </w:rPr>
        <w:t xml:space="preserve"> </w:t>
      </w:r>
      <w:r w:rsidR="003E7671">
        <w:rPr>
          <w:rFonts w:ascii="Times New Roman" w:hAnsi="Times New Roman"/>
          <w:color w:val="000000"/>
          <w:sz w:val="28"/>
          <w:szCs w:val="28"/>
        </w:rPr>
        <w:t>(октябрь 2017г. – ноябрь 2017г.) в начале учебного года проводилось первичное тестирование испытуемых на предмет физического развития по основным физическим качествам и обработка полученных данных методом математической статистики.</w:t>
      </w:r>
      <w:r w:rsidR="003E7671" w:rsidRPr="00945B4A">
        <w:rPr>
          <w:rFonts w:ascii="Times New Roman" w:hAnsi="Times New Roman"/>
          <w:color w:val="000000"/>
          <w:sz w:val="28"/>
          <w:szCs w:val="28"/>
        </w:rPr>
        <w:t xml:space="preserve">  </w:t>
      </w:r>
      <w:r w:rsidR="00DC3963" w:rsidRPr="00945B4A">
        <w:rPr>
          <w:rFonts w:ascii="Times New Roman" w:hAnsi="Times New Roman" w:cs="Times New Roman"/>
          <w:color w:val="000000" w:themeColor="text1"/>
          <w:sz w:val="28"/>
          <w:szCs w:val="28"/>
        </w:rPr>
        <w:t xml:space="preserve"> </w:t>
      </w:r>
      <w:r w:rsidRPr="00945B4A">
        <w:rPr>
          <w:rFonts w:ascii="Times New Roman" w:hAnsi="Times New Roman" w:cs="Times New Roman"/>
          <w:color w:val="000000" w:themeColor="text1"/>
          <w:sz w:val="28"/>
          <w:szCs w:val="28"/>
        </w:rPr>
        <w:t xml:space="preserve"> </w:t>
      </w:r>
    </w:p>
    <w:p w:rsidR="00EA49D3" w:rsidRPr="00945B4A" w:rsidRDefault="00EA49D3" w:rsidP="008A7B7F">
      <w:pPr>
        <w:keepNext/>
        <w:widowControl w:val="0"/>
        <w:spacing w:after="0" w:line="360" w:lineRule="auto"/>
        <w:ind w:firstLine="709"/>
        <w:jc w:val="both"/>
        <w:rPr>
          <w:rFonts w:ascii="Times New Roman" w:hAnsi="Times New Roman" w:cs="Times New Roman"/>
          <w:color w:val="000000" w:themeColor="text1"/>
          <w:sz w:val="28"/>
          <w:szCs w:val="28"/>
        </w:rPr>
      </w:pPr>
      <w:r w:rsidRPr="00945B4A">
        <w:rPr>
          <w:rFonts w:ascii="Times New Roman" w:hAnsi="Times New Roman" w:cs="Times New Roman"/>
          <w:b/>
          <w:color w:val="000000" w:themeColor="text1"/>
          <w:sz w:val="28"/>
          <w:szCs w:val="28"/>
        </w:rPr>
        <w:t>На третьем этапе</w:t>
      </w:r>
      <w:r w:rsidR="003E7671">
        <w:rPr>
          <w:rFonts w:ascii="Times New Roman" w:hAnsi="Times New Roman" w:cs="Times New Roman"/>
          <w:color w:val="000000" w:themeColor="text1"/>
          <w:sz w:val="28"/>
          <w:szCs w:val="28"/>
        </w:rPr>
        <w:t xml:space="preserve"> </w:t>
      </w:r>
      <w:r w:rsidR="003E7671">
        <w:rPr>
          <w:rFonts w:ascii="Times New Roman" w:hAnsi="Times New Roman"/>
          <w:color w:val="000000"/>
          <w:sz w:val="28"/>
          <w:szCs w:val="28"/>
        </w:rPr>
        <w:t>(апрель-май 2018</w:t>
      </w:r>
      <w:r w:rsidR="003E7671" w:rsidRPr="00945B4A">
        <w:rPr>
          <w:rFonts w:ascii="Times New Roman" w:hAnsi="Times New Roman"/>
          <w:color w:val="000000"/>
          <w:sz w:val="28"/>
          <w:szCs w:val="28"/>
        </w:rPr>
        <w:t>г.)</w:t>
      </w:r>
      <w:r w:rsidR="003E7671">
        <w:rPr>
          <w:rFonts w:ascii="Times New Roman" w:hAnsi="Times New Roman"/>
          <w:color w:val="000000"/>
          <w:sz w:val="28"/>
          <w:szCs w:val="28"/>
        </w:rPr>
        <w:t xml:space="preserve"> в конце учебного года проводилось повторное тестирование испытуемых на предмет физического развития по основным физическим качествам и обработка полученных данных методом математической статистики на предмет корреляции. </w:t>
      </w:r>
      <w:r w:rsidR="003E7671" w:rsidRPr="00945B4A">
        <w:rPr>
          <w:rFonts w:ascii="Times New Roman" w:hAnsi="Times New Roman"/>
          <w:color w:val="000000"/>
          <w:sz w:val="28"/>
          <w:szCs w:val="28"/>
        </w:rPr>
        <w:t>На завершающем этапе делались выводы и разрабатывались методические рекомендации. Завершалось графическое оформление работы.</w:t>
      </w:r>
    </w:p>
    <w:p w:rsidR="00EA49D3" w:rsidRPr="00945B4A" w:rsidRDefault="00EA49D3" w:rsidP="008A7B7F">
      <w:pPr>
        <w:pStyle w:val="a3"/>
        <w:keepNext/>
        <w:widowControl w:val="0"/>
        <w:spacing w:before="0" w:beforeAutospacing="0" w:after="0" w:afterAutospacing="0"/>
        <w:ind w:firstLine="709"/>
        <w:jc w:val="both"/>
        <w:rPr>
          <w:color w:val="000000" w:themeColor="text1"/>
          <w:sz w:val="28"/>
          <w:szCs w:val="28"/>
        </w:rPr>
      </w:pPr>
    </w:p>
    <w:p w:rsidR="00D25A16" w:rsidRDefault="00B3656F" w:rsidP="008A7B7F">
      <w:pPr>
        <w:keepNext/>
        <w:widowControl w:val="0"/>
        <w:spacing w:after="0" w:line="240" w:lineRule="auto"/>
        <w:jc w:val="both"/>
        <w:rPr>
          <w:rFonts w:ascii="Arial" w:hAnsi="Arial" w:cs="Arial"/>
          <w:color w:val="000000" w:themeColor="text1"/>
          <w:sz w:val="26"/>
          <w:szCs w:val="26"/>
        </w:rPr>
      </w:pPr>
      <w:r w:rsidRPr="00945B4A">
        <w:rPr>
          <w:rFonts w:ascii="Arial" w:hAnsi="Arial" w:cs="Arial"/>
          <w:color w:val="000000" w:themeColor="text1"/>
          <w:sz w:val="26"/>
          <w:szCs w:val="26"/>
        </w:rPr>
        <w:br/>
      </w: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D25A16" w:rsidRDefault="00D25A16" w:rsidP="008A7B7F">
      <w:pPr>
        <w:keepNext/>
        <w:widowControl w:val="0"/>
        <w:spacing w:after="0" w:line="240" w:lineRule="auto"/>
        <w:jc w:val="both"/>
        <w:rPr>
          <w:rFonts w:ascii="Arial" w:hAnsi="Arial" w:cs="Arial"/>
          <w:color w:val="000000" w:themeColor="text1"/>
          <w:sz w:val="26"/>
          <w:szCs w:val="26"/>
        </w:rPr>
      </w:pPr>
    </w:p>
    <w:p w:rsidR="003A2B3C" w:rsidRDefault="003A2B3C" w:rsidP="008A7B7F">
      <w:pPr>
        <w:keepNext/>
        <w:widowControl w:val="0"/>
        <w:spacing w:after="0" w:line="240" w:lineRule="auto"/>
        <w:jc w:val="both"/>
        <w:rPr>
          <w:rFonts w:ascii="Arial" w:hAnsi="Arial" w:cs="Arial"/>
          <w:color w:val="000000" w:themeColor="text1"/>
          <w:sz w:val="26"/>
          <w:szCs w:val="26"/>
        </w:rPr>
      </w:pPr>
    </w:p>
    <w:p w:rsidR="00E6156D" w:rsidRDefault="00E6156D" w:rsidP="008A7B7F">
      <w:pPr>
        <w:keepNext/>
        <w:widowControl w:val="0"/>
        <w:spacing w:after="0" w:line="240" w:lineRule="auto"/>
        <w:jc w:val="both"/>
        <w:rPr>
          <w:rFonts w:ascii="Arial" w:hAnsi="Arial" w:cs="Arial"/>
          <w:color w:val="000000" w:themeColor="text1"/>
          <w:sz w:val="26"/>
          <w:szCs w:val="26"/>
        </w:rPr>
      </w:pPr>
    </w:p>
    <w:p w:rsidR="003E7671" w:rsidRPr="00945B4A" w:rsidRDefault="003E7671" w:rsidP="008A7B7F">
      <w:pPr>
        <w:keepNext/>
        <w:widowControl w:val="0"/>
        <w:spacing w:after="0" w:line="240" w:lineRule="auto"/>
        <w:jc w:val="both"/>
        <w:rPr>
          <w:color w:val="000000" w:themeColor="text1"/>
        </w:rPr>
      </w:pPr>
    </w:p>
    <w:p w:rsidR="00552BF0" w:rsidRPr="00945B4A" w:rsidRDefault="00742BDE" w:rsidP="0032455A">
      <w:pPr>
        <w:keepNext/>
        <w:widowControl w:val="0"/>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ГЛАВА 1</w:t>
      </w:r>
      <w:r w:rsidR="003E7671">
        <w:rPr>
          <w:rFonts w:ascii="Times New Roman" w:hAnsi="Times New Roman" w:cs="Times New Roman"/>
          <w:b/>
          <w:color w:val="000000" w:themeColor="text1"/>
          <w:sz w:val="28"/>
          <w:szCs w:val="28"/>
        </w:rPr>
        <w:t xml:space="preserve"> </w:t>
      </w:r>
      <w:r w:rsidR="003655C2">
        <w:rPr>
          <w:rFonts w:ascii="Times New Roman" w:hAnsi="Times New Roman" w:cs="Times New Roman"/>
          <w:b/>
          <w:color w:val="000000"/>
          <w:sz w:val="28"/>
          <w:szCs w:val="28"/>
        </w:rPr>
        <w:t>ФИЗИЧЕСКОЕ ВОСПИТАНИЕ КАК СРЕДСТВО ПСИХОФИЗИЧЕСКО</w:t>
      </w:r>
      <w:r w:rsidR="003E7671" w:rsidRPr="003E7671">
        <w:rPr>
          <w:rFonts w:ascii="Times New Roman" w:hAnsi="Times New Roman" w:cs="Times New Roman"/>
          <w:b/>
          <w:color w:val="000000"/>
          <w:sz w:val="28"/>
          <w:szCs w:val="28"/>
        </w:rPr>
        <w:t>ГО РАЗВИТИЯ ДЕТЕЙ С НАРУШЕНИЕМ СЛУХА</w:t>
      </w:r>
    </w:p>
    <w:p w:rsidR="00A67BF6" w:rsidRPr="00945B4A" w:rsidRDefault="00A67BF6" w:rsidP="008A7B7F">
      <w:pPr>
        <w:keepNext/>
        <w:widowControl w:val="0"/>
        <w:spacing w:after="0" w:line="360" w:lineRule="auto"/>
        <w:jc w:val="center"/>
        <w:rPr>
          <w:rFonts w:ascii="Times New Roman" w:hAnsi="Times New Roman" w:cs="Times New Roman"/>
          <w:b/>
          <w:color w:val="000000" w:themeColor="text1"/>
          <w:sz w:val="28"/>
          <w:szCs w:val="28"/>
        </w:rPr>
      </w:pPr>
      <w:r w:rsidRPr="00945B4A">
        <w:rPr>
          <w:rFonts w:ascii="Times New Roman" w:hAnsi="Times New Roman" w:cs="Times New Roman"/>
          <w:b/>
          <w:color w:val="000000" w:themeColor="text1"/>
          <w:sz w:val="28"/>
          <w:szCs w:val="28"/>
        </w:rPr>
        <w:t>1.1</w:t>
      </w:r>
      <w:r w:rsidR="003E7671">
        <w:rPr>
          <w:rFonts w:ascii="Times New Roman" w:hAnsi="Times New Roman" w:cs="Times New Roman"/>
          <w:b/>
          <w:color w:val="000000" w:themeColor="text1"/>
          <w:sz w:val="28"/>
          <w:szCs w:val="28"/>
        </w:rPr>
        <w:t xml:space="preserve"> </w:t>
      </w:r>
      <w:r w:rsidR="003E7671" w:rsidRPr="003E7671">
        <w:rPr>
          <w:rFonts w:ascii="Times New Roman" w:hAnsi="Times New Roman" w:cs="Times New Roman"/>
          <w:b/>
          <w:color w:val="000000" w:themeColor="text1"/>
          <w:sz w:val="28"/>
          <w:szCs w:val="28"/>
        </w:rPr>
        <w:t>Анатомо-физиологические и психолого-педагогические характеристики детей с нарушением слуха</w:t>
      </w:r>
    </w:p>
    <w:p w:rsidR="003E7671" w:rsidRDefault="003E7671" w:rsidP="003E7671">
      <w:pPr>
        <w:keepNext/>
        <w:widowControl w:val="0"/>
        <w:shd w:val="clear" w:color="auto" w:fill="FFFFFF"/>
        <w:spacing w:after="0" w:line="360" w:lineRule="auto"/>
        <w:ind w:left="6" w:firstLine="709"/>
        <w:jc w:val="both"/>
        <w:rPr>
          <w:rFonts w:ascii="Times New Roman" w:eastAsia="Calibri" w:hAnsi="Times New Roman" w:cs="Times New Roman"/>
          <w:sz w:val="28"/>
          <w:szCs w:val="28"/>
        </w:rPr>
      </w:pPr>
      <w:r w:rsidRPr="003E7671">
        <w:rPr>
          <w:rFonts w:ascii="Times New Roman" w:eastAsia="Calibri" w:hAnsi="Times New Roman" w:cs="Times New Roman"/>
          <w:i/>
          <w:sz w:val="28"/>
          <w:szCs w:val="28"/>
        </w:rPr>
        <w:t>Патология слуха.</w:t>
      </w:r>
      <w:r w:rsidRPr="003E7671">
        <w:rPr>
          <w:rFonts w:ascii="Times New Roman" w:eastAsia="Calibri" w:hAnsi="Times New Roman" w:cs="Times New Roman"/>
          <w:sz w:val="28"/>
          <w:szCs w:val="28"/>
        </w:rPr>
        <w:t xml:space="preserve"> В слуховом анализаторе различают звукопроводящий и звуковоспринимающий аппарат. К звукопроводящему аппарату относятся наружное и среднее ухо, а также некоторые части внутреннего уха (жидкость лабиринта и основная мембрана); к звуковоспринимающему – все остальные отделы анализатора, начиная от волосковых клеток органа и кончая нервными клетками слуховой области коры головного мозга. Патологический процесс в слуховой системе изменяет функцию вестибулярного аппарата, а вестибулярные нарушения в свою очередь влияют на формирование двигательной сферы. Взаимосвязь слухового и вестибулярного анализаторов прослеживаются в тесном анатомическом единстве их ориентации. Выявлены различные проявления вестибулярной дисфункции в 62% случаев нарушения слуха.</w:t>
      </w:r>
      <w:r>
        <w:rPr>
          <w:rFonts w:ascii="Times New Roman" w:eastAsia="Calibri" w:hAnsi="Times New Roman" w:cs="Times New Roman"/>
          <w:sz w:val="28"/>
          <w:szCs w:val="28"/>
        </w:rPr>
        <w:t xml:space="preserve"> </w:t>
      </w:r>
    </w:p>
    <w:p w:rsidR="00191A56" w:rsidRDefault="003E7671" w:rsidP="00191A56">
      <w:pPr>
        <w:keepNext/>
        <w:widowControl w:val="0"/>
        <w:shd w:val="clear" w:color="auto" w:fill="FFFFFF"/>
        <w:spacing w:after="0" w:line="360" w:lineRule="auto"/>
        <w:ind w:left="6" w:firstLine="709"/>
        <w:jc w:val="both"/>
        <w:rPr>
          <w:rFonts w:ascii="Times New Roman" w:eastAsia="Calibri" w:hAnsi="Times New Roman" w:cs="Times New Roman"/>
          <w:i/>
          <w:sz w:val="28"/>
          <w:szCs w:val="28"/>
        </w:rPr>
      </w:pPr>
      <w:r w:rsidRPr="003E7671">
        <w:rPr>
          <w:rFonts w:ascii="Times New Roman" w:eastAsia="Calibri" w:hAnsi="Times New Roman" w:cs="Times New Roman"/>
          <w:color w:val="000000"/>
          <w:spacing w:val="7"/>
          <w:sz w:val="28"/>
          <w:szCs w:val="28"/>
        </w:rPr>
        <w:t>Сенсоневральные нарушения слуха - нарушения, при которых страдает процесс звуковосприятия. Проблемы с последним возникают, когда имеют место повреждения, дисфункции, недоразвитие и прочие патологические изменения в улитке, волокнах слухового нерва и центрах нервной системы, отвечающих за анализ звуковых сигналов. Анатомический субстрат сенсоневральных нарушений слуха обычно располагается не на уровнях наружного и среднего уха, а во внутреннем ухе и головном мозге</w:t>
      </w:r>
      <w:r>
        <w:rPr>
          <w:rFonts w:ascii="Times New Roman" w:eastAsia="Calibri" w:hAnsi="Times New Roman" w:cs="Times New Roman"/>
          <w:color w:val="000000"/>
          <w:spacing w:val="7"/>
          <w:sz w:val="28"/>
          <w:szCs w:val="28"/>
        </w:rPr>
        <w:t xml:space="preserve"> </w:t>
      </w:r>
      <w:r w:rsidRPr="003E7671">
        <w:rPr>
          <w:rFonts w:ascii="Calibri" w:eastAsia="Calibri" w:hAnsi="Calibri" w:cs="Times New Roman"/>
          <w:color w:val="000000"/>
          <w:sz w:val="28"/>
          <w:szCs w:val="28"/>
        </w:rPr>
        <w:t>[</w:t>
      </w:r>
      <w:r w:rsidR="00DF394D" w:rsidRPr="00DF394D">
        <w:rPr>
          <w:rFonts w:ascii="Times New Roman" w:eastAsia="Calibri" w:hAnsi="Times New Roman" w:cs="Times New Roman"/>
          <w:color w:val="000000"/>
          <w:sz w:val="28"/>
          <w:szCs w:val="28"/>
        </w:rPr>
        <w:t>3</w:t>
      </w:r>
      <w:r w:rsidR="00D21631">
        <w:rPr>
          <w:rFonts w:ascii="Times New Roman" w:eastAsia="Calibri" w:hAnsi="Times New Roman" w:cs="Times New Roman"/>
          <w:color w:val="000000"/>
          <w:sz w:val="28"/>
          <w:szCs w:val="28"/>
        </w:rPr>
        <w:t>, 4</w:t>
      </w:r>
      <w:r w:rsidRPr="003E7671">
        <w:rPr>
          <w:rFonts w:ascii="Calibri" w:eastAsia="Calibri" w:hAnsi="Calibri" w:cs="Times New Roman"/>
          <w:color w:val="000000"/>
          <w:sz w:val="28"/>
          <w:szCs w:val="28"/>
        </w:rPr>
        <w:t>]</w:t>
      </w:r>
      <w:r w:rsidRPr="003E7671">
        <w:rPr>
          <w:rFonts w:ascii="Times New Roman" w:eastAsia="Calibri" w:hAnsi="Times New Roman" w:cs="Times New Roman"/>
          <w:color w:val="000000"/>
          <w:spacing w:val="7"/>
          <w:sz w:val="28"/>
          <w:szCs w:val="28"/>
        </w:rPr>
        <w:t>.</w:t>
      </w:r>
      <w:r w:rsidR="00191A56" w:rsidRPr="00191A56">
        <w:rPr>
          <w:rFonts w:ascii="Times New Roman" w:eastAsia="Calibri" w:hAnsi="Times New Roman" w:cs="Times New Roman"/>
          <w:i/>
          <w:sz w:val="28"/>
          <w:szCs w:val="28"/>
        </w:rPr>
        <w:t xml:space="preserve"> </w:t>
      </w:r>
    </w:p>
    <w:p w:rsidR="00191A56" w:rsidRDefault="00191A56" w:rsidP="00191A56">
      <w:pPr>
        <w:keepNext/>
        <w:widowControl w:val="0"/>
        <w:shd w:val="clear" w:color="auto" w:fill="FFFFFF"/>
        <w:spacing w:after="0" w:line="360" w:lineRule="auto"/>
        <w:ind w:left="6" w:firstLine="709"/>
        <w:jc w:val="both"/>
      </w:pPr>
      <w:r w:rsidRPr="00191A56">
        <w:rPr>
          <w:rFonts w:ascii="Times New Roman" w:eastAsia="Calibri" w:hAnsi="Times New Roman" w:cs="Times New Roman"/>
          <w:i/>
          <w:sz w:val="28"/>
          <w:szCs w:val="28"/>
        </w:rPr>
        <w:t xml:space="preserve">Типы нарушений слуха: </w:t>
      </w:r>
      <w:r w:rsidRPr="00191A56">
        <w:rPr>
          <w:rFonts w:ascii="Times New Roman" w:eastAsia="Calibri" w:hAnsi="Times New Roman" w:cs="Times New Roman"/>
          <w:sz w:val="28"/>
          <w:szCs w:val="28"/>
        </w:rPr>
        <w:t>кондуктивное, сенсорное</w:t>
      </w:r>
      <w:r w:rsidR="00815D84">
        <w:rPr>
          <w:rFonts w:ascii="Times New Roman" w:eastAsia="Calibri" w:hAnsi="Times New Roman" w:cs="Times New Roman"/>
          <w:sz w:val="28"/>
          <w:szCs w:val="28"/>
        </w:rPr>
        <w:t xml:space="preserve">, невральное, сенсоневральное, </w:t>
      </w:r>
      <w:r w:rsidRPr="00191A56">
        <w:rPr>
          <w:rFonts w:ascii="Times New Roman" w:eastAsia="Calibri" w:hAnsi="Times New Roman" w:cs="Times New Roman"/>
          <w:sz w:val="28"/>
          <w:szCs w:val="28"/>
        </w:rPr>
        <w:t xml:space="preserve">смешанное. </w:t>
      </w:r>
      <w:r w:rsidRPr="00191A56">
        <w:rPr>
          <w:rFonts w:ascii="Times New Roman" w:eastAsia="Calibri" w:hAnsi="Times New Roman" w:cs="Times New Roman"/>
          <w:color w:val="000000"/>
          <w:spacing w:val="7"/>
          <w:sz w:val="28"/>
          <w:szCs w:val="28"/>
        </w:rPr>
        <w:t xml:space="preserve">Сенсоневральные нарушения слуха могут возникнуть в любом возрасте, но значительная часть их проявляется уже в самом раннем детстве (обычно - уже к моменту рождения). Среди причин </w:t>
      </w:r>
      <w:r w:rsidRPr="00191A56">
        <w:rPr>
          <w:rFonts w:ascii="Times New Roman" w:eastAsia="Calibri" w:hAnsi="Times New Roman" w:cs="Times New Roman"/>
          <w:color w:val="000000"/>
          <w:spacing w:val="7"/>
          <w:sz w:val="28"/>
          <w:szCs w:val="28"/>
        </w:rPr>
        <w:lastRenderedPageBreak/>
        <w:t xml:space="preserve">этого типа нарушений слуха значатся многие генетические и </w:t>
      </w:r>
      <w:r w:rsidR="00207E55" w:rsidRPr="00191A56">
        <w:rPr>
          <w:rFonts w:ascii="Times New Roman" w:eastAsia="Calibri" w:hAnsi="Times New Roman" w:cs="Times New Roman"/>
          <w:color w:val="000000"/>
          <w:spacing w:val="7"/>
          <w:sz w:val="28"/>
          <w:szCs w:val="28"/>
        </w:rPr>
        <w:t>внешне средовые</w:t>
      </w:r>
      <w:r w:rsidRPr="00191A56">
        <w:rPr>
          <w:rFonts w:ascii="Times New Roman" w:eastAsia="Calibri" w:hAnsi="Times New Roman" w:cs="Times New Roman"/>
          <w:color w:val="000000"/>
          <w:spacing w:val="7"/>
          <w:sz w:val="28"/>
          <w:szCs w:val="28"/>
        </w:rPr>
        <w:t xml:space="preserve"> факторы. Например, хорошо известно, что более половины (около 60%) всех случаев врожденной сенсоневральной тугоухости и глухоты обусловлены чисто наследственными причинами. Оставшаяся часть случаев приходится на долю неблагоприятных </w:t>
      </w:r>
      <w:r w:rsidR="00207E55" w:rsidRPr="00191A56">
        <w:rPr>
          <w:rFonts w:ascii="Times New Roman" w:eastAsia="Calibri" w:hAnsi="Times New Roman" w:cs="Times New Roman"/>
          <w:color w:val="000000"/>
          <w:spacing w:val="7"/>
          <w:sz w:val="28"/>
          <w:szCs w:val="28"/>
        </w:rPr>
        <w:t>внешне средовых</w:t>
      </w:r>
      <w:r w:rsidRPr="00191A56">
        <w:rPr>
          <w:rFonts w:ascii="Times New Roman" w:eastAsia="Calibri" w:hAnsi="Times New Roman" w:cs="Times New Roman"/>
          <w:color w:val="000000"/>
          <w:spacing w:val="7"/>
          <w:sz w:val="28"/>
          <w:szCs w:val="28"/>
        </w:rPr>
        <w:t xml:space="preserve"> влияний, оказываемых на органы слуха зародыша или уже родившегося человека</w:t>
      </w:r>
      <w:r>
        <w:rPr>
          <w:rFonts w:ascii="Times New Roman" w:eastAsia="Calibri" w:hAnsi="Times New Roman" w:cs="Times New Roman"/>
          <w:color w:val="000000"/>
          <w:spacing w:val="7"/>
          <w:sz w:val="28"/>
          <w:szCs w:val="28"/>
        </w:rPr>
        <w:t xml:space="preserve"> </w:t>
      </w:r>
      <w:r w:rsidR="00B56B4D">
        <w:rPr>
          <w:rFonts w:ascii="Calibri" w:eastAsia="Calibri" w:hAnsi="Calibri" w:cs="Times New Roman"/>
          <w:color w:val="000000"/>
          <w:sz w:val="28"/>
          <w:szCs w:val="28"/>
        </w:rPr>
        <w:t>[</w:t>
      </w:r>
      <w:r w:rsidR="00B56B4D" w:rsidRPr="00B56B4D">
        <w:rPr>
          <w:rFonts w:ascii="Times New Roman" w:eastAsia="Calibri" w:hAnsi="Times New Roman" w:cs="Times New Roman"/>
          <w:color w:val="000000"/>
          <w:sz w:val="28"/>
          <w:szCs w:val="28"/>
        </w:rPr>
        <w:t>3</w:t>
      </w:r>
      <w:r w:rsidR="00D21631">
        <w:rPr>
          <w:rFonts w:ascii="Times New Roman" w:eastAsia="Calibri" w:hAnsi="Times New Roman" w:cs="Times New Roman"/>
          <w:color w:val="000000"/>
          <w:sz w:val="28"/>
          <w:szCs w:val="28"/>
        </w:rPr>
        <w:t>, 4</w:t>
      </w:r>
      <w:r w:rsidRPr="00191A56">
        <w:rPr>
          <w:rFonts w:ascii="Calibri" w:eastAsia="Calibri" w:hAnsi="Calibri" w:cs="Times New Roman"/>
          <w:color w:val="000000"/>
          <w:sz w:val="28"/>
          <w:szCs w:val="28"/>
        </w:rPr>
        <w:t>]</w:t>
      </w:r>
      <w:r w:rsidRPr="00191A56">
        <w:rPr>
          <w:rFonts w:ascii="Times New Roman" w:eastAsia="Calibri" w:hAnsi="Times New Roman" w:cs="Times New Roman"/>
          <w:color w:val="000000"/>
          <w:spacing w:val="7"/>
          <w:sz w:val="28"/>
          <w:szCs w:val="28"/>
        </w:rPr>
        <w:t>.</w:t>
      </w:r>
      <w:r w:rsidRPr="00191A56">
        <w:t xml:space="preserve"> </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i/>
          <w:color w:val="000000"/>
          <w:spacing w:val="7"/>
          <w:sz w:val="28"/>
          <w:szCs w:val="28"/>
        </w:rPr>
        <w:t>Классификация нарушений слуха</w:t>
      </w:r>
      <w:r w:rsidRPr="00191A56">
        <w:rPr>
          <w:rFonts w:ascii="Times New Roman" w:eastAsia="Calibri" w:hAnsi="Times New Roman" w:cs="Times New Roman"/>
          <w:color w:val="000000"/>
          <w:spacing w:val="7"/>
          <w:sz w:val="28"/>
          <w:szCs w:val="28"/>
        </w:rPr>
        <w:t>. Глухота - полное отсутствие слуха или остаточный слух, на базе которого невозможно самостоятельное формирование речи. В группе людей можно выделить две подгруппы:</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 xml:space="preserve">1.Ранооглохшие (люди, потерявшие слух до 3 лет, т. е. В период активного формирования речи). У </w:t>
      </w:r>
      <w:r w:rsidR="00207E55" w:rsidRPr="00191A56">
        <w:rPr>
          <w:rFonts w:ascii="Times New Roman" w:eastAsia="Calibri" w:hAnsi="Times New Roman" w:cs="Times New Roman"/>
          <w:color w:val="000000"/>
          <w:spacing w:val="7"/>
          <w:sz w:val="28"/>
          <w:szCs w:val="28"/>
        </w:rPr>
        <w:t>рано оглохших</w:t>
      </w:r>
      <w:r w:rsidRPr="00191A56">
        <w:rPr>
          <w:rFonts w:ascii="Times New Roman" w:eastAsia="Calibri" w:hAnsi="Times New Roman" w:cs="Times New Roman"/>
          <w:color w:val="000000"/>
          <w:spacing w:val="7"/>
          <w:sz w:val="28"/>
          <w:szCs w:val="28"/>
        </w:rPr>
        <w:t xml:space="preserve"> людей речь самостоятельно не развивается, но может сформироваться с помощью специального обучения. Состояние речи, в зависимости от срока потери слуха, различно. Потеря слуха в 3 года может вести к полной потере зачатков речи.</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 xml:space="preserve">2. Позднооглохшие (люди, потерявшие слух после 3 лет). </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Выделяют 4 группы глухоты (Нейман):</w:t>
      </w:r>
    </w:p>
    <w:p w:rsidR="00191A56" w:rsidRP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t xml:space="preserve">а) </w:t>
      </w:r>
      <w:r w:rsidR="00191A56" w:rsidRPr="00191A56">
        <w:rPr>
          <w:rFonts w:ascii="Times New Roman" w:eastAsia="Calibri" w:hAnsi="Times New Roman" w:cs="Times New Roman"/>
          <w:color w:val="000000"/>
          <w:spacing w:val="7"/>
          <w:sz w:val="28"/>
          <w:szCs w:val="28"/>
        </w:rPr>
        <w:t>люди, слышащие неречевые звуки (125-250 колебаний);</w:t>
      </w:r>
    </w:p>
    <w:p w:rsidR="00191A56" w:rsidRP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t xml:space="preserve">б) </w:t>
      </w:r>
      <w:r w:rsidR="00191A56" w:rsidRPr="00191A56">
        <w:rPr>
          <w:rFonts w:ascii="Times New Roman" w:eastAsia="Calibri" w:hAnsi="Times New Roman" w:cs="Times New Roman"/>
          <w:color w:val="000000"/>
          <w:spacing w:val="7"/>
          <w:sz w:val="28"/>
          <w:szCs w:val="28"/>
        </w:rPr>
        <w:t>люди, слышащие речевые звуки (500 колебаний в секунду)- низкие гласные;</w:t>
      </w:r>
    </w:p>
    <w:p w:rsidR="00191A56" w:rsidRP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t xml:space="preserve">в) </w:t>
      </w:r>
      <w:r w:rsidR="00191A56" w:rsidRPr="00191A56">
        <w:rPr>
          <w:rFonts w:ascii="Times New Roman" w:eastAsia="Calibri" w:hAnsi="Times New Roman" w:cs="Times New Roman"/>
          <w:color w:val="000000"/>
          <w:spacing w:val="7"/>
          <w:sz w:val="28"/>
          <w:szCs w:val="28"/>
        </w:rPr>
        <w:t>люди, воспринимающие 1000 колебаний в секунду — гласные и некоторые согласные, на основе которых возможно самостоятельное появление в речи отдельных слогов и слов;</w:t>
      </w:r>
    </w:p>
    <w:p w:rsid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t xml:space="preserve">г) </w:t>
      </w:r>
      <w:r w:rsidR="00191A56" w:rsidRPr="00191A56">
        <w:rPr>
          <w:rFonts w:ascii="Times New Roman" w:eastAsia="Calibri" w:hAnsi="Times New Roman" w:cs="Times New Roman"/>
          <w:color w:val="000000"/>
          <w:spacing w:val="7"/>
          <w:sz w:val="28"/>
          <w:szCs w:val="28"/>
        </w:rPr>
        <w:t>люди, воспринимающие до 2000 колебаний в секунду — знакомые краткие слова и предложения</w:t>
      </w:r>
      <w:r w:rsidR="00191A56">
        <w:rPr>
          <w:rFonts w:ascii="Times New Roman" w:eastAsia="Calibri" w:hAnsi="Times New Roman" w:cs="Times New Roman"/>
          <w:color w:val="000000"/>
          <w:spacing w:val="7"/>
          <w:sz w:val="28"/>
          <w:szCs w:val="28"/>
        </w:rPr>
        <w:t xml:space="preserve"> </w:t>
      </w:r>
      <w:r w:rsidR="00DF394D">
        <w:rPr>
          <w:rFonts w:ascii="Times New Roman" w:eastAsia="Calibri" w:hAnsi="Times New Roman" w:cs="Times New Roman"/>
          <w:color w:val="000000"/>
          <w:spacing w:val="7"/>
          <w:sz w:val="28"/>
          <w:szCs w:val="28"/>
        </w:rPr>
        <w:t>[</w:t>
      </w:r>
      <w:r w:rsidR="00D21631">
        <w:rPr>
          <w:rFonts w:ascii="Times New Roman" w:eastAsia="Calibri" w:hAnsi="Times New Roman" w:cs="Times New Roman"/>
          <w:color w:val="000000"/>
          <w:spacing w:val="7"/>
          <w:sz w:val="28"/>
          <w:szCs w:val="28"/>
        </w:rPr>
        <w:t>3, 4</w:t>
      </w:r>
      <w:r w:rsidR="00191A56" w:rsidRPr="00191A56">
        <w:rPr>
          <w:rFonts w:ascii="Times New Roman" w:eastAsia="Calibri" w:hAnsi="Times New Roman" w:cs="Times New Roman"/>
          <w:color w:val="000000"/>
          <w:spacing w:val="7"/>
          <w:sz w:val="28"/>
          <w:szCs w:val="28"/>
        </w:rPr>
        <w:t>].</w:t>
      </w:r>
      <w:r w:rsidR="00191A56">
        <w:rPr>
          <w:rFonts w:ascii="Times New Roman" w:eastAsia="Calibri" w:hAnsi="Times New Roman" w:cs="Times New Roman"/>
          <w:color w:val="000000"/>
          <w:spacing w:val="7"/>
          <w:sz w:val="28"/>
          <w:szCs w:val="28"/>
        </w:rPr>
        <w:t xml:space="preserve"> </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i/>
          <w:color w:val="000000"/>
          <w:spacing w:val="7"/>
          <w:sz w:val="28"/>
          <w:szCs w:val="28"/>
        </w:rPr>
        <w:t>Слабослышащие</w:t>
      </w:r>
      <w:r w:rsidRPr="00191A56">
        <w:rPr>
          <w:rFonts w:ascii="Times New Roman" w:eastAsia="Calibri" w:hAnsi="Times New Roman" w:cs="Times New Roman"/>
          <w:color w:val="000000"/>
          <w:spacing w:val="7"/>
          <w:sz w:val="28"/>
          <w:szCs w:val="28"/>
        </w:rPr>
        <w:t xml:space="preserve"> — лица, у которых имеются снижения слуха разной степени, на основе которых возможно самостоятельное развитие речи.</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Эта группа людей также условно делится на две подгруппы:</w:t>
      </w:r>
    </w:p>
    <w:p w:rsidR="00191A56" w:rsidRP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lastRenderedPageBreak/>
        <w:t xml:space="preserve">1) </w:t>
      </w:r>
      <w:r w:rsidR="00191A56">
        <w:rPr>
          <w:rFonts w:ascii="Times New Roman" w:eastAsia="Calibri" w:hAnsi="Times New Roman" w:cs="Times New Roman"/>
          <w:color w:val="000000"/>
          <w:spacing w:val="7"/>
          <w:sz w:val="28"/>
          <w:szCs w:val="28"/>
        </w:rPr>
        <w:t>Л</w:t>
      </w:r>
      <w:r w:rsidR="00191A56" w:rsidRPr="00191A56">
        <w:rPr>
          <w:rFonts w:ascii="Times New Roman" w:eastAsia="Calibri" w:hAnsi="Times New Roman" w:cs="Times New Roman"/>
          <w:color w:val="000000"/>
          <w:spacing w:val="7"/>
          <w:sz w:val="28"/>
          <w:szCs w:val="28"/>
        </w:rPr>
        <w:t>юди с незначительным снижением слуха и лучшим развитием речи</w:t>
      </w:r>
      <w:r w:rsidR="00191A56">
        <w:rPr>
          <w:rFonts w:ascii="Times New Roman" w:eastAsia="Calibri" w:hAnsi="Times New Roman" w:cs="Times New Roman"/>
          <w:color w:val="000000"/>
          <w:spacing w:val="7"/>
          <w:sz w:val="28"/>
          <w:szCs w:val="28"/>
        </w:rPr>
        <w:t>.</w:t>
      </w:r>
    </w:p>
    <w:p w:rsidR="00191A56" w:rsidRPr="00191A56" w:rsidRDefault="00207E55"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Pr>
          <w:rFonts w:ascii="Times New Roman" w:eastAsia="Calibri" w:hAnsi="Times New Roman" w:cs="Times New Roman"/>
          <w:color w:val="000000"/>
          <w:spacing w:val="7"/>
          <w:sz w:val="28"/>
          <w:szCs w:val="28"/>
        </w:rPr>
        <w:t xml:space="preserve">2) </w:t>
      </w:r>
      <w:r w:rsidR="00191A56" w:rsidRPr="00191A56">
        <w:rPr>
          <w:rFonts w:ascii="Times New Roman" w:eastAsia="Calibri" w:hAnsi="Times New Roman" w:cs="Times New Roman"/>
          <w:color w:val="000000"/>
          <w:spacing w:val="7"/>
          <w:sz w:val="28"/>
          <w:szCs w:val="28"/>
        </w:rPr>
        <w:t>Люди со значительным снижением слуха и тяжелым недоразвитием речи</w:t>
      </w:r>
      <w:r w:rsidR="00F05AE7">
        <w:rPr>
          <w:rFonts w:ascii="Times New Roman" w:eastAsia="Calibri" w:hAnsi="Times New Roman" w:cs="Times New Roman"/>
          <w:color w:val="000000"/>
          <w:spacing w:val="7"/>
          <w:sz w:val="28"/>
          <w:szCs w:val="28"/>
        </w:rPr>
        <w:t>.</w:t>
      </w:r>
    </w:p>
    <w:p w:rsid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Слабослышащие люди слышат речь, однако с трудом воспринимают отдельные сложные фразы. Самостоятельно речь формируется не в полной мере, что может выражаться в бедном словарном запасе, выпадении отдельных слогов, нарушениях звукопроизношения, особенностях построения фраз.</w:t>
      </w:r>
      <w:r>
        <w:rPr>
          <w:rFonts w:ascii="Times New Roman" w:eastAsia="Calibri" w:hAnsi="Times New Roman" w:cs="Times New Roman"/>
          <w:color w:val="000000"/>
          <w:spacing w:val="7"/>
          <w:sz w:val="28"/>
          <w:szCs w:val="28"/>
        </w:rPr>
        <w:t xml:space="preserve"> </w:t>
      </w:r>
    </w:p>
    <w:p w:rsid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i/>
          <w:color w:val="000000"/>
          <w:spacing w:val="7"/>
          <w:sz w:val="28"/>
          <w:szCs w:val="28"/>
        </w:rPr>
        <w:t>Причины нарушений слуха</w:t>
      </w:r>
      <w:r w:rsidRPr="00191A56">
        <w:rPr>
          <w:rFonts w:ascii="Times New Roman" w:eastAsia="Calibri" w:hAnsi="Times New Roman" w:cs="Times New Roman"/>
          <w:color w:val="000000"/>
          <w:spacing w:val="7"/>
          <w:sz w:val="28"/>
          <w:szCs w:val="28"/>
        </w:rPr>
        <w:t xml:space="preserve">. Стойкие нарушения слуха у детей могут быть врожденными и приобретенными. Врожденный характер нарушения слуха отмечается значительно реже, чем приобретенный. Роль наследственного фактора в качестве причины врожденных нарушений слуха в прежние годы преувеличивалась. </w:t>
      </w:r>
      <w:r w:rsidR="00EA0546">
        <w:rPr>
          <w:rFonts w:ascii="Times New Roman" w:eastAsia="Calibri" w:hAnsi="Times New Roman" w:cs="Times New Roman"/>
          <w:color w:val="000000"/>
          <w:spacing w:val="7"/>
          <w:sz w:val="28"/>
          <w:szCs w:val="28"/>
        </w:rPr>
        <w:t>К вр</w:t>
      </w:r>
      <w:r w:rsidRPr="00191A56">
        <w:rPr>
          <w:rFonts w:ascii="Times New Roman" w:eastAsia="Calibri" w:hAnsi="Times New Roman" w:cs="Times New Roman"/>
          <w:color w:val="000000"/>
          <w:spacing w:val="7"/>
          <w:sz w:val="28"/>
          <w:szCs w:val="28"/>
        </w:rPr>
        <w:t>ожденн</w:t>
      </w:r>
      <w:r w:rsidR="00EA0546">
        <w:rPr>
          <w:rFonts w:ascii="Times New Roman" w:eastAsia="Calibri" w:hAnsi="Times New Roman" w:cs="Times New Roman"/>
          <w:color w:val="000000"/>
          <w:spacing w:val="7"/>
          <w:sz w:val="28"/>
          <w:szCs w:val="28"/>
        </w:rPr>
        <w:t>ым</w:t>
      </w:r>
      <w:r w:rsidRPr="00191A56">
        <w:rPr>
          <w:rFonts w:ascii="Times New Roman" w:eastAsia="Calibri" w:hAnsi="Times New Roman" w:cs="Times New Roman"/>
          <w:color w:val="000000"/>
          <w:spacing w:val="7"/>
          <w:sz w:val="28"/>
          <w:szCs w:val="28"/>
        </w:rPr>
        <w:t xml:space="preserve"> нарушения слуха часто </w:t>
      </w:r>
      <w:r w:rsidR="00EA0546">
        <w:rPr>
          <w:rFonts w:ascii="Times New Roman" w:eastAsia="Calibri" w:hAnsi="Times New Roman" w:cs="Times New Roman"/>
          <w:color w:val="000000"/>
          <w:spacing w:val="7"/>
          <w:sz w:val="28"/>
          <w:szCs w:val="28"/>
        </w:rPr>
        <w:t>приводят</w:t>
      </w:r>
      <w:r>
        <w:rPr>
          <w:rFonts w:ascii="Times New Roman" w:eastAsia="Calibri" w:hAnsi="Times New Roman" w:cs="Times New Roman"/>
          <w:color w:val="000000"/>
          <w:spacing w:val="7"/>
          <w:sz w:val="28"/>
          <w:szCs w:val="28"/>
        </w:rPr>
        <w:t xml:space="preserve"> инфекционны</w:t>
      </w:r>
      <w:r w:rsidR="00EA0546">
        <w:rPr>
          <w:rFonts w:ascii="Times New Roman" w:eastAsia="Calibri" w:hAnsi="Times New Roman" w:cs="Times New Roman"/>
          <w:color w:val="000000"/>
          <w:spacing w:val="7"/>
          <w:sz w:val="28"/>
          <w:szCs w:val="28"/>
        </w:rPr>
        <w:t>е</w:t>
      </w:r>
      <w:r>
        <w:rPr>
          <w:rFonts w:ascii="Times New Roman" w:eastAsia="Calibri" w:hAnsi="Times New Roman" w:cs="Times New Roman"/>
          <w:color w:val="000000"/>
          <w:spacing w:val="7"/>
          <w:sz w:val="28"/>
          <w:szCs w:val="28"/>
        </w:rPr>
        <w:t xml:space="preserve"> заболевания </w:t>
      </w:r>
      <w:r w:rsidRPr="00191A56">
        <w:rPr>
          <w:rFonts w:ascii="Times New Roman" w:eastAsia="Calibri" w:hAnsi="Times New Roman" w:cs="Times New Roman"/>
          <w:color w:val="000000"/>
          <w:spacing w:val="7"/>
          <w:sz w:val="28"/>
          <w:szCs w:val="28"/>
        </w:rPr>
        <w:t>матери во время беременности. Особое значение имеют вирусные инфекции (корь, грипп). Наиболее опасным для развивающегося зачатка слухового аппарата является заболевание, возникающее у матери в п</w:t>
      </w:r>
      <w:r w:rsidR="00DF394D">
        <w:rPr>
          <w:rFonts w:ascii="Times New Roman" w:eastAsia="Calibri" w:hAnsi="Times New Roman" w:cs="Times New Roman"/>
          <w:color w:val="000000"/>
          <w:spacing w:val="7"/>
          <w:sz w:val="28"/>
          <w:szCs w:val="28"/>
        </w:rPr>
        <w:t>ервые три месяца беременности [</w:t>
      </w:r>
      <w:r w:rsidR="00DF394D" w:rsidRPr="00DF394D">
        <w:rPr>
          <w:rFonts w:ascii="Times New Roman" w:eastAsia="Calibri" w:hAnsi="Times New Roman" w:cs="Times New Roman"/>
          <w:color w:val="000000"/>
          <w:spacing w:val="7"/>
          <w:sz w:val="28"/>
          <w:szCs w:val="28"/>
        </w:rPr>
        <w:t>3</w:t>
      </w:r>
      <w:r w:rsidR="00D21631">
        <w:rPr>
          <w:rFonts w:ascii="Times New Roman" w:eastAsia="Calibri" w:hAnsi="Times New Roman" w:cs="Times New Roman"/>
          <w:color w:val="000000"/>
          <w:spacing w:val="7"/>
          <w:sz w:val="28"/>
          <w:szCs w:val="28"/>
        </w:rPr>
        <w:t>, 4</w:t>
      </w:r>
      <w:r w:rsidRPr="00191A56">
        <w:rPr>
          <w:rFonts w:ascii="Times New Roman" w:eastAsia="Calibri" w:hAnsi="Times New Roman" w:cs="Times New Roman"/>
          <w:color w:val="000000"/>
          <w:spacing w:val="7"/>
          <w:sz w:val="28"/>
          <w:szCs w:val="28"/>
        </w:rPr>
        <w:t>]. Вредное воздействие на развивающийся орган слуха у плода могут оказать некоторые химические вещества. Практическое значение в возникновении врожденных нарушений слуха имеет алкоголь, употребляемый матерью во время беременности, а из лекарственных веществ - стрептомицин и хинин.</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Нарушение развития слухового органа может возникнуть вследствие травмы плода, особенно</w:t>
      </w:r>
      <w:r w:rsidR="00EA0546">
        <w:rPr>
          <w:rFonts w:ascii="Times New Roman" w:eastAsia="Calibri" w:hAnsi="Times New Roman" w:cs="Times New Roman"/>
          <w:color w:val="000000"/>
          <w:spacing w:val="7"/>
          <w:sz w:val="28"/>
          <w:szCs w:val="28"/>
        </w:rPr>
        <w:t xml:space="preserve"> </w:t>
      </w:r>
      <w:r w:rsidRPr="00191A56">
        <w:rPr>
          <w:rFonts w:ascii="Times New Roman" w:eastAsia="Calibri" w:hAnsi="Times New Roman" w:cs="Times New Roman"/>
          <w:color w:val="000000"/>
          <w:spacing w:val="7"/>
          <w:sz w:val="28"/>
          <w:szCs w:val="28"/>
        </w:rPr>
        <w:t>в первые месяцы беременности, когда зачаток слухового анализатора оказывается особенно ранимым.</w:t>
      </w:r>
    </w:p>
    <w:p w:rsid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 xml:space="preserve">Приобретенные нарушения слухового аппарата возникают от разнообразных причин. Тяжелые нарушения слуха наступают обычно при поражении звуковоспринимающего аппарата (внутреннего уха, слухового </w:t>
      </w:r>
      <w:r w:rsidRPr="00191A56">
        <w:rPr>
          <w:rFonts w:ascii="Times New Roman" w:eastAsia="Calibri" w:hAnsi="Times New Roman" w:cs="Times New Roman"/>
          <w:color w:val="000000"/>
          <w:spacing w:val="7"/>
          <w:sz w:val="28"/>
          <w:szCs w:val="28"/>
        </w:rPr>
        <w:lastRenderedPageBreak/>
        <w:t>нерва), в то время как легкая и средняя степень нарушения слуха может возникнуть при поражении лишь звукопроводящего аппарата (среднего уха). Важную роль в возникновении стойких нарушений слуха играют острые инфекционные заболевания. Большинство инфекционных болезней, являющихся причиной поражения слуха, приходится на детский возраст, и поэтому роль этих заболеваний в этиологии нарушений слуха у детей особенно велика. Из инфекционных заболеваний, обусловливающих стойкие поражения слуха в детском возрасте, наибольшее значение имеют эпидемический цереброспинальный менингит, корь, скарлатина, грипп, свинка. Среди причин нарушения слуха у детей первое место занимают последствия острого воспаления среднего уха (острого среднего отита). Поражение слуха в этих случаях обусловлено стойкими остаточными изменениями подвижности барабанной перепонки и цепи слуховых косточек. В некоторых случаях после острого среднего отита остается стойкое прободение барабанной перепонки и длительное гноетечение из уха - хронический гнойный отит. Это заболевание сопровождается обычно значительным понижением слуха</w:t>
      </w:r>
      <w:r>
        <w:rPr>
          <w:rFonts w:ascii="Times New Roman" w:eastAsia="Calibri" w:hAnsi="Times New Roman" w:cs="Times New Roman"/>
          <w:color w:val="000000"/>
          <w:spacing w:val="7"/>
          <w:sz w:val="28"/>
          <w:szCs w:val="28"/>
        </w:rPr>
        <w:t xml:space="preserve"> </w:t>
      </w:r>
      <w:r w:rsidR="00DF394D">
        <w:rPr>
          <w:rFonts w:ascii="Times New Roman" w:eastAsia="Calibri" w:hAnsi="Times New Roman" w:cs="Times New Roman"/>
          <w:color w:val="000000"/>
          <w:spacing w:val="7"/>
          <w:sz w:val="28"/>
          <w:szCs w:val="28"/>
        </w:rPr>
        <w:t>[</w:t>
      </w:r>
      <w:r w:rsidR="00D21631">
        <w:rPr>
          <w:rFonts w:ascii="Times New Roman" w:eastAsia="Calibri" w:hAnsi="Times New Roman" w:cs="Times New Roman"/>
          <w:color w:val="000000"/>
          <w:spacing w:val="7"/>
          <w:sz w:val="28"/>
          <w:szCs w:val="28"/>
        </w:rPr>
        <w:t xml:space="preserve">3, </w:t>
      </w:r>
      <w:r w:rsidR="00DF394D" w:rsidRPr="00016E03">
        <w:rPr>
          <w:rFonts w:ascii="Times New Roman" w:eastAsia="Calibri" w:hAnsi="Times New Roman" w:cs="Times New Roman"/>
          <w:color w:val="000000"/>
          <w:spacing w:val="7"/>
          <w:sz w:val="28"/>
          <w:szCs w:val="28"/>
        </w:rPr>
        <w:t>4</w:t>
      </w:r>
      <w:r w:rsidRPr="00191A56">
        <w:rPr>
          <w:rFonts w:ascii="Times New Roman" w:eastAsia="Calibri" w:hAnsi="Times New Roman" w:cs="Times New Roman"/>
          <w:color w:val="000000"/>
          <w:spacing w:val="7"/>
          <w:sz w:val="28"/>
          <w:szCs w:val="28"/>
        </w:rPr>
        <w:t>]. Частой причиной поражения слуха у детей являются за</w:t>
      </w:r>
      <w:r>
        <w:rPr>
          <w:rFonts w:ascii="Times New Roman" w:eastAsia="Calibri" w:hAnsi="Times New Roman" w:cs="Times New Roman"/>
          <w:color w:val="000000"/>
          <w:spacing w:val="7"/>
          <w:sz w:val="28"/>
          <w:szCs w:val="28"/>
        </w:rPr>
        <w:t xml:space="preserve">болевания носа и носоглотки, с </w:t>
      </w:r>
      <w:r w:rsidRPr="00191A56">
        <w:rPr>
          <w:rFonts w:ascii="Times New Roman" w:eastAsia="Calibri" w:hAnsi="Times New Roman" w:cs="Times New Roman"/>
          <w:color w:val="000000"/>
          <w:spacing w:val="7"/>
          <w:sz w:val="28"/>
          <w:szCs w:val="28"/>
        </w:rPr>
        <w:t>заболеваниями евстахиевой трубы.</w:t>
      </w:r>
    </w:p>
    <w:p w:rsid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i/>
          <w:color w:val="000000"/>
          <w:spacing w:val="7"/>
          <w:sz w:val="28"/>
          <w:szCs w:val="28"/>
        </w:rPr>
        <w:t>Вторичные дефекты при нарушении слуха</w:t>
      </w:r>
      <w:r w:rsidRPr="00191A56">
        <w:rPr>
          <w:rFonts w:ascii="Times New Roman" w:eastAsia="Calibri" w:hAnsi="Times New Roman" w:cs="Times New Roman"/>
          <w:color w:val="000000"/>
          <w:spacing w:val="7"/>
          <w:sz w:val="28"/>
          <w:szCs w:val="28"/>
        </w:rPr>
        <w:t>.  Нарушение слуха (первичный дефект) приводит к недоразвитию речи (вторичный дефект) и к замедлению или специфичному развитию других функций, связанных с пострадавшей (зрительное восприятие, мышление, внимание, память), что и тормозит психическое развитие в целом. В специальной психологии такой тип психического развития называется дефицитным</w:t>
      </w:r>
      <w:r>
        <w:rPr>
          <w:rFonts w:ascii="Times New Roman" w:eastAsia="Calibri" w:hAnsi="Times New Roman" w:cs="Times New Roman"/>
          <w:color w:val="000000"/>
          <w:spacing w:val="7"/>
          <w:sz w:val="28"/>
          <w:szCs w:val="28"/>
        </w:rPr>
        <w:t xml:space="preserve"> [</w:t>
      </w:r>
      <w:r w:rsidR="00DF394D" w:rsidRPr="00016E03">
        <w:rPr>
          <w:rFonts w:ascii="Times New Roman" w:eastAsia="Calibri" w:hAnsi="Times New Roman" w:cs="Times New Roman"/>
          <w:color w:val="000000"/>
          <w:spacing w:val="7"/>
          <w:sz w:val="28"/>
          <w:szCs w:val="28"/>
        </w:rPr>
        <w:t>24</w:t>
      </w:r>
      <w:r w:rsidRPr="00191A56">
        <w:rPr>
          <w:rFonts w:ascii="Times New Roman" w:eastAsia="Calibri" w:hAnsi="Times New Roman" w:cs="Times New Roman"/>
          <w:color w:val="000000"/>
          <w:spacing w:val="7"/>
          <w:sz w:val="28"/>
          <w:szCs w:val="28"/>
        </w:rPr>
        <w:t xml:space="preserve">]. Психическое развитие детей, имеющих нарушения слуха, подчиняется тем же закономерностям, которые обнаруживаются в развитии нормально слышащих детей. Тем не менее, психическое развитие ребенка с нарушенным слухом происходит в особых условиях ограничения внешних </w:t>
      </w:r>
      <w:r w:rsidRPr="00191A56">
        <w:rPr>
          <w:rFonts w:ascii="Times New Roman" w:eastAsia="Calibri" w:hAnsi="Times New Roman" w:cs="Times New Roman"/>
          <w:color w:val="000000"/>
          <w:spacing w:val="7"/>
          <w:sz w:val="28"/>
          <w:szCs w:val="28"/>
        </w:rPr>
        <w:lastRenderedPageBreak/>
        <w:t xml:space="preserve">воздействий и контактов с окружающим миром. В результате этого психическая деятельность такого ребенка упрощается, реакции на внешние воздействия становятся менее сложными и разнообразными, формирующиеся </w:t>
      </w:r>
      <w:r w:rsidR="003C0C99">
        <w:rPr>
          <w:rFonts w:ascii="Times New Roman" w:eastAsia="Calibri" w:hAnsi="Times New Roman" w:cs="Times New Roman"/>
          <w:color w:val="000000"/>
          <w:spacing w:val="7"/>
          <w:sz w:val="28"/>
          <w:szCs w:val="28"/>
        </w:rPr>
        <w:t>меж</w:t>
      </w:r>
      <w:r w:rsidR="003C0C99" w:rsidRPr="00191A56">
        <w:rPr>
          <w:rFonts w:ascii="Times New Roman" w:eastAsia="Calibri" w:hAnsi="Times New Roman" w:cs="Times New Roman"/>
          <w:color w:val="000000"/>
          <w:spacing w:val="7"/>
          <w:sz w:val="28"/>
          <w:szCs w:val="28"/>
        </w:rPr>
        <w:t xml:space="preserve"> функциональные</w:t>
      </w:r>
      <w:r w:rsidRPr="00191A56">
        <w:rPr>
          <w:rFonts w:ascii="Times New Roman" w:eastAsia="Calibri" w:hAnsi="Times New Roman" w:cs="Times New Roman"/>
          <w:color w:val="000000"/>
          <w:spacing w:val="7"/>
          <w:sz w:val="28"/>
          <w:szCs w:val="28"/>
        </w:rPr>
        <w:t xml:space="preserve"> взаимодействия изменяются. Например, для детей с нарушенным слухом образы предметов и объектов зачастую представлены в виде инертных стереотипов – вот красного цвета чайник, синего цвета – уже не чайник, другой предмет. Овладевшие в процессе обучения речью глухие дошкольники при затруднениях часто используют естественные жесты в качестве средства коммуникации. У дошкольников с нарушениями слуха могут наблюдаться изменения в темпах психического развития по сравнению с нормально слышащими детьми: замедление психического развития через некоторое время после рождения и/или после потери слуха и ускорение в последующие периоды при адекватных условиях обучения и воспитания</w:t>
      </w:r>
      <w:r>
        <w:rPr>
          <w:rFonts w:ascii="Times New Roman" w:eastAsia="Calibri" w:hAnsi="Times New Roman" w:cs="Times New Roman"/>
          <w:color w:val="000000"/>
          <w:spacing w:val="7"/>
          <w:sz w:val="28"/>
          <w:szCs w:val="28"/>
        </w:rPr>
        <w:t xml:space="preserve"> </w:t>
      </w:r>
      <w:r w:rsidR="00DF394D">
        <w:rPr>
          <w:rFonts w:ascii="Times New Roman" w:eastAsia="Calibri" w:hAnsi="Times New Roman" w:cs="Times New Roman"/>
          <w:color w:val="000000"/>
          <w:spacing w:val="7"/>
          <w:sz w:val="28"/>
          <w:szCs w:val="28"/>
        </w:rPr>
        <w:t>[</w:t>
      </w:r>
      <w:r w:rsidR="00D21631">
        <w:rPr>
          <w:rFonts w:ascii="Times New Roman" w:eastAsia="Calibri" w:hAnsi="Times New Roman" w:cs="Times New Roman"/>
          <w:color w:val="000000"/>
          <w:spacing w:val="7"/>
          <w:sz w:val="28"/>
          <w:szCs w:val="28"/>
        </w:rPr>
        <w:t xml:space="preserve">4, </w:t>
      </w:r>
      <w:r w:rsidR="00DF394D" w:rsidRPr="00DF394D">
        <w:rPr>
          <w:rFonts w:ascii="Times New Roman" w:eastAsia="Calibri" w:hAnsi="Times New Roman" w:cs="Times New Roman"/>
          <w:color w:val="000000"/>
          <w:spacing w:val="7"/>
          <w:sz w:val="28"/>
          <w:szCs w:val="28"/>
        </w:rPr>
        <w:t>24</w:t>
      </w:r>
      <w:r w:rsidRPr="00191A56">
        <w:rPr>
          <w:rFonts w:ascii="Times New Roman" w:eastAsia="Calibri" w:hAnsi="Times New Roman" w:cs="Times New Roman"/>
          <w:color w:val="000000"/>
          <w:spacing w:val="7"/>
          <w:sz w:val="28"/>
          <w:szCs w:val="28"/>
        </w:rPr>
        <w:t>].</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Для детей с нарушениями слуха характерно недоразвитие в функционировании одних органов чувств и относительная сохранность других. Например, сохранна кожная чувствительность, но без обучения не формируется слуховое восприятие, а зрительное развивается в особых условиях, во многом компенсируя слух. Наглядные формы мышления преобладают у этих детей, а письменная речь (по методике обучения такие дети начинают читать в раннем, до 3 лет возрасте) преобладает над устной. Таким образом, нарушение слуха приводит к особенностям развития познавательной и личностной сферы.</w:t>
      </w:r>
    </w:p>
    <w:p w:rsidR="00191A56" w:rsidRPr="00191A56"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 xml:space="preserve">Зрительный анализатор слабослышащего ребенка становится ведущим в познании окружающего мира и в овладении речью. Развитие зрительного восприятия у детей с нарушением слуха имеет ряд особенностей. Аналитический тип восприятия, подмечают детали и тонкости объектов, рисунки содержат больше частностей и деталей. Сложности в синтетическом восприятии, трудности в узнавании </w:t>
      </w:r>
      <w:r w:rsidRPr="00191A56">
        <w:rPr>
          <w:rFonts w:ascii="Times New Roman" w:eastAsia="Calibri" w:hAnsi="Times New Roman" w:cs="Times New Roman"/>
          <w:color w:val="000000"/>
          <w:spacing w:val="7"/>
          <w:sz w:val="28"/>
          <w:szCs w:val="28"/>
        </w:rPr>
        <w:lastRenderedPageBreak/>
        <w:t>контурных, перевернутых изображений, в восприятии картин, которые выражают пространственные отношения. Ребенок с нарушением слуха может понимать речь говорящего, опир</w:t>
      </w:r>
      <w:r w:rsidR="00DF394D">
        <w:rPr>
          <w:rFonts w:ascii="Times New Roman" w:eastAsia="Calibri" w:hAnsi="Times New Roman" w:cs="Times New Roman"/>
          <w:color w:val="000000"/>
          <w:spacing w:val="7"/>
          <w:sz w:val="28"/>
          <w:szCs w:val="28"/>
        </w:rPr>
        <w:t>аясь, на зрительное восприятие</w:t>
      </w:r>
      <w:r w:rsidR="00B9121B">
        <w:rPr>
          <w:rFonts w:ascii="Times New Roman" w:eastAsia="Calibri" w:hAnsi="Times New Roman" w:cs="Times New Roman"/>
          <w:color w:val="000000"/>
          <w:spacing w:val="7"/>
          <w:sz w:val="28"/>
          <w:szCs w:val="28"/>
        </w:rPr>
        <w:t xml:space="preserve"> </w:t>
      </w:r>
      <w:r w:rsidR="00DF394D">
        <w:rPr>
          <w:rFonts w:ascii="Times New Roman" w:eastAsia="Calibri" w:hAnsi="Times New Roman" w:cs="Times New Roman"/>
          <w:color w:val="000000"/>
          <w:spacing w:val="7"/>
          <w:sz w:val="28"/>
          <w:szCs w:val="28"/>
        </w:rPr>
        <w:t>[</w:t>
      </w:r>
      <w:r w:rsidR="00D21631">
        <w:rPr>
          <w:rFonts w:ascii="Times New Roman" w:eastAsia="Calibri" w:hAnsi="Times New Roman" w:cs="Times New Roman"/>
          <w:color w:val="000000"/>
          <w:spacing w:val="7"/>
          <w:sz w:val="28"/>
          <w:szCs w:val="28"/>
        </w:rPr>
        <w:t xml:space="preserve">3, </w:t>
      </w:r>
      <w:r w:rsidR="00DF394D" w:rsidRPr="00DF394D">
        <w:rPr>
          <w:rFonts w:ascii="Times New Roman" w:eastAsia="Calibri" w:hAnsi="Times New Roman" w:cs="Times New Roman"/>
          <w:color w:val="000000"/>
          <w:spacing w:val="7"/>
          <w:sz w:val="28"/>
          <w:szCs w:val="28"/>
        </w:rPr>
        <w:t>18</w:t>
      </w:r>
      <w:r w:rsidRPr="00191A56">
        <w:rPr>
          <w:rFonts w:ascii="Times New Roman" w:eastAsia="Calibri" w:hAnsi="Times New Roman" w:cs="Times New Roman"/>
          <w:color w:val="000000"/>
          <w:spacing w:val="7"/>
          <w:sz w:val="28"/>
          <w:szCs w:val="28"/>
        </w:rPr>
        <w:t xml:space="preserve">]. </w:t>
      </w:r>
    </w:p>
    <w:p w:rsidR="00DF394D" w:rsidRPr="00016E03" w:rsidRDefault="00191A56"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191A56">
        <w:rPr>
          <w:rFonts w:ascii="Times New Roman" w:eastAsia="Calibri" w:hAnsi="Times New Roman" w:cs="Times New Roman"/>
          <w:color w:val="000000"/>
          <w:spacing w:val="7"/>
          <w:sz w:val="28"/>
          <w:szCs w:val="28"/>
        </w:rPr>
        <w:t>Большое значение для компенсации нарушений слуха приобретает зрительное восприятие. У детей с нарушениями слуха наблюдается замедленное</w:t>
      </w:r>
      <w:r w:rsidR="004F217D">
        <w:rPr>
          <w:rFonts w:ascii="Times New Roman" w:eastAsia="Calibri" w:hAnsi="Times New Roman" w:cs="Times New Roman"/>
          <w:color w:val="000000"/>
          <w:spacing w:val="7"/>
          <w:sz w:val="28"/>
          <w:szCs w:val="28"/>
        </w:rPr>
        <w:t>,</w:t>
      </w:r>
      <w:r w:rsidRPr="00191A56">
        <w:rPr>
          <w:rFonts w:ascii="Times New Roman" w:eastAsia="Calibri" w:hAnsi="Times New Roman" w:cs="Times New Roman"/>
          <w:color w:val="000000"/>
          <w:spacing w:val="7"/>
          <w:sz w:val="28"/>
          <w:szCs w:val="28"/>
        </w:rPr>
        <w:t xml:space="preserve"> по сравнению со слышащими сверстниками</w:t>
      </w:r>
      <w:r w:rsidR="004F217D">
        <w:rPr>
          <w:rFonts w:ascii="Times New Roman" w:eastAsia="Calibri" w:hAnsi="Times New Roman" w:cs="Times New Roman"/>
          <w:color w:val="000000"/>
          <w:spacing w:val="7"/>
          <w:sz w:val="28"/>
          <w:szCs w:val="28"/>
        </w:rPr>
        <w:t>,</w:t>
      </w:r>
      <w:r w:rsidRPr="00191A56">
        <w:rPr>
          <w:rFonts w:ascii="Times New Roman" w:eastAsia="Calibri" w:hAnsi="Times New Roman" w:cs="Times New Roman"/>
          <w:color w:val="000000"/>
          <w:spacing w:val="7"/>
          <w:sz w:val="28"/>
          <w:szCs w:val="28"/>
        </w:rPr>
        <w:t xml:space="preserve"> узнавание предметов. Так, глухим и слышащим детям младшего школьного возраста показывали изображения хорошо знакомых предметов на короткие промежутки времени (от 22 до 7 с). Это позволило выявить, какое время необходимо детям для узнавания предметов. У глухих детей восприятие и узнавание протекало более медленно, чем у слышащих сверстников. Им требовалось больше времени для того, чтобы выделить информативные признаки предмета. Еще большие трудности у них возникали при необходимости узнавания знакомых предметов – геометрических фигур, разрозненных элементов (групп точек и линий) в перевернутом на 180° положении. По мнению исследователей, это связано с менее подробным анализированием и синтезированием предметов в прошлом опыте, с замедленным формированием у глухих детей произвольности процесса восприятия. Выделение и различение форм предметов облегчается благодаря овладению соответствующими обозначениями и применением их на практике. </w:t>
      </w:r>
    </w:p>
    <w:p w:rsidR="003A159B" w:rsidRDefault="003A159B"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3A159B">
        <w:rPr>
          <w:rFonts w:ascii="Times New Roman" w:eastAsia="Calibri" w:hAnsi="Times New Roman" w:cs="Times New Roman"/>
          <w:i/>
          <w:color w:val="000000"/>
          <w:spacing w:val="7"/>
          <w:sz w:val="28"/>
          <w:szCs w:val="28"/>
        </w:rPr>
        <w:t>Особенности внимания</w:t>
      </w:r>
      <w:r w:rsidRPr="003A159B">
        <w:rPr>
          <w:rFonts w:ascii="Times New Roman" w:eastAsia="Calibri" w:hAnsi="Times New Roman" w:cs="Times New Roman"/>
          <w:color w:val="000000"/>
          <w:spacing w:val="7"/>
          <w:sz w:val="28"/>
          <w:szCs w:val="28"/>
        </w:rPr>
        <w:t>. Сниженный объем внимания, меньшая устойчивость, следовательно, большая утомляемость. Низкий темп переключения, ребенку с нарушением слуха требуется определенное время для окончания одного действия и перехода к другому. Трудности в распределении внимания, ребенок с сохранным слухом может одновременно слушать и рисовать, ребенок с нарушениями слуха при этом испытывает серьезные затруднения.</w:t>
      </w:r>
    </w:p>
    <w:p w:rsidR="003A159B" w:rsidRPr="00553B5C" w:rsidRDefault="003A159B" w:rsidP="00553B5C">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3A159B">
        <w:rPr>
          <w:rFonts w:ascii="Times New Roman" w:eastAsia="Calibri" w:hAnsi="Times New Roman" w:cs="Times New Roman"/>
          <w:i/>
          <w:color w:val="000000"/>
          <w:spacing w:val="7"/>
          <w:sz w:val="28"/>
          <w:szCs w:val="28"/>
        </w:rPr>
        <w:lastRenderedPageBreak/>
        <w:t>Особенности памяти</w:t>
      </w:r>
      <w:r w:rsidRPr="003A159B">
        <w:rPr>
          <w:rFonts w:ascii="Times New Roman" w:eastAsia="Calibri" w:hAnsi="Times New Roman" w:cs="Times New Roman"/>
          <w:color w:val="000000"/>
          <w:spacing w:val="7"/>
          <w:sz w:val="28"/>
          <w:szCs w:val="28"/>
        </w:rPr>
        <w:t>. Образная память развита лучше, чем словесная (на всех этапах и в любом возрасте). Уровень развития словесной памяти зависит от объема словарного запаса ребенка с нарушением слуха. Ребенку требуется гораздо больше времени на запоминание материала и обязательная опора на наглядно</w:t>
      </w:r>
      <w:r w:rsidR="00553B5C">
        <w:rPr>
          <w:rFonts w:ascii="Times New Roman" w:eastAsia="Calibri" w:hAnsi="Times New Roman" w:cs="Times New Roman"/>
          <w:color w:val="000000"/>
          <w:spacing w:val="7"/>
          <w:sz w:val="28"/>
          <w:szCs w:val="28"/>
        </w:rPr>
        <w:t>сть [19, 25</w:t>
      </w:r>
      <w:r w:rsidR="00553B5C" w:rsidRPr="00553B5C">
        <w:rPr>
          <w:rFonts w:ascii="Times New Roman" w:eastAsia="Calibri" w:hAnsi="Times New Roman" w:cs="Times New Roman"/>
          <w:color w:val="000000"/>
          <w:spacing w:val="7"/>
          <w:sz w:val="28"/>
          <w:szCs w:val="28"/>
        </w:rPr>
        <w:t>].</w:t>
      </w:r>
    </w:p>
    <w:p w:rsidR="003A159B" w:rsidRPr="00191A56" w:rsidRDefault="003A159B" w:rsidP="00191A56">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3A159B">
        <w:rPr>
          <w:rFonts w:ascii="Times New Roman" w:eastAsia="Calibri" w:hAnsi="Times New Roman" w:cs="Times New Roman"/>
          <w:i/>
          <w:color w:val="000000"/>
          <w:spacing w:val="7"/>
          <w:sz w:val="28"/>
          <w:szCs w:val="28"/>
        </w:rPr>
        <w:t>Особенности мышления</w:t>
      </w:r>
      <w:r w:rsidRPr="003A159B">
        <w:rPr>
          <w:rFonts w:ascii="Times New Roman" w:eastAsia="Calibri" w:hAnsi="Times New Roman" w:cs="Times New Roman"/>
          <w:color w:val="000000"/>
          <w:spacing w:val="7"/>
          <w:sz w:val="28"/>
          <w:szCs w:val="28"/>
        </w:rPr>
        <w:t xml:space="preserve"> детей с нарушениями слуха связаны с замедленным овладением словесной речью. Наиболее ярко это проявляется в развитии словесно-логического мышления. При этом наглядно-действенное и образное мышление глухих и слабослышащих учащихся также имеет своеобразные черты. Нарушение слуха оказывает влияние на формирование всех мыслительных операций, приводит к затруднениям в использовании теоретических знаний на практике. Исследования показали, что глухому школьнику нужно несколько больше времени для осмысления полученных знаний, чем его слышащему сверстнику.</w:t>
      </w:r>
    </w:p>
    <w:p w:rsidR="003E7671" w:rsidRPr="00553B5C" w:rsidRDefault="003A159B" w:rsidP="00553B5C">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3A159B">
        <w:rPr>
          <w:rFonts w:ascii="Times New Roman" w:eastAsia="Calibri" w:hAnsi="Times New Roman" w:cs="Times New Roman"/>
          <w:i/>
          <w:color w:val="000000"/>
          <w:spacing w:val="7"/>
          <w:sz w:val="28"/>
          <w:szCs w:val="28"/>
        </w:rPr>
        <w:t>Особенности развития эмоциональной сферы</w:t>
      </w:r>
      <w:r w:rsidRPr="003A159B">
        <w:rPr>
          <w:rFonts w:ascii="Times New Roman" w:eastAsia="Calibri" w:hAnsi="Times New Roman" w:cs="Times New Roman"/>
          <w:color w:val="000000"/>
          <w:spacing w:val="7"/>
          <w:sz w:val="28"/>
          <w:szCs w:val="28"/>
        </w:rPr>
        <w:t>. Плохо слышащий ребенок не всегда понимает ситуации, в которых происходит действие, и эмоциональные проявления окружающих и поэтому не может сопереживать им. Ребенок с нарушением слуха дифференцирует полярные эмоции (плачет, смеется, злой, добрый), испытывает трудности в запоминании их названий. Дошкольник с нарушенным слухом не может полноценно усво</w:t>
      </w:r>
      <w:r w:rsidR="00553B5C">
        <w:rPr>
          <w:rFonts w:ascii="Times New Roman" w:eastAsia="Calibri" w:hAnsi="Times New Roman" w:cs="Times New Roman"/>
          <w:color w:val="000000"/>
          <w:spacing w:val="7"/>
          <w:sz w:val="28"/>
          <w:szCs w:val="28"/>
        </w:rPr>
        <w:t>ить социальный опыт через речь</w:t>
      </w:r>
      <w:r w:rsidR="00553B5C" w:rsidRPr="00553B5C">
        <w:t xml:space="preserve"> </w:t>
      </w:r>
      <w:r w:rsidR="00553B5C">
        <w:rPr>
          <w:rFonts w:ascii="Times New Roman" w:eastAsia="Calibri" w:hAnsi="Times New Roman" w:cs="Times New Roman"/>
          <w:color w:val="000000"/>
          <w:spacing w:val="7"/>
          <w:sz w:val="28"/>
          <w:szCs w:val="28"/>
        </w:rPr>
        <w:t>[19, 25</w:t>
      </w:r>
      <w:r w:rsidR="00553B5C" w:rsidRPr="00553B5C">
        <w:rPr>
          <w:rFonts w:ascii="Times New Roman" w:eastAsia="Calibri" w:hAnsi="Times New Roman" w:cs="Times New Roman"/>
          <w:color w:val="000000"/>
          <w:spacing w:val="7"/>
          <w:sz w:val="28"/>
          <w:szCs w:val="28"/>
        </w:rPr>
        <w:t>].</w:t>
      </w:r>
    </w:p>
    <w:p w:rsidR="003A159B" w:rsidRPr="003E7671" w:rsidRDefault="003A159B" w:rsidP="003E7671">
      <w:pPr>
        <w:keepNext/>
        <w:widowControl w:val="0"/>
        <w:shd w:val="clear" w:color="auto" w:fill="FFFFFF"/>
        <w:spacing w:after="0" w:line="360" w:lineRule="auto"/>
        <w:ind w:left="6" w:firstLine="709"/>
        <w:jc w:val="both"/>
        <w:rPr>
          <w:rFonts w:ascii="Times New Roman" w:eastAsia="Calibri" w:hAnsi="Times New Roman" w:cs="Times New Roman"/>
          <w:color w:val="000000"/>
          <w:spacing w:val="7"/>
          <w:sz w:val="28"/>
          <w:szCs w:val="28"/>
        </w:rPr>
      </w:pPr>
      <w:r w:rsidRPr="003A159B">
        <w:rPr>
          <w:rFonts w:ascii="Times New Roman" w:eastAsia="Calibri" w:hAnsi="Times New Roman" w:cs="Times New Roman"/>
          <w:i/>
          <w:color w:val="000000"/>
          <w:spacing w:val="7"/>
          <w:sz w:val="28"/>
          <w:szCs w:val="28"/>
        </w:rPr>
        <w:t>Межличностные отношения</w:t>
      </w:r>
      <w:r w:rsidRPr="003A159B">
        <w:rPr>
          <w:rFonts w:ascii="Times New Roman" w:eastAsia="Calibri" w:hAnsi="Times New Roman" w:cs="Times New Roman"/>
          <w:color w:val="000000"/>
          <w:spacing w:val="7"/>
          <w:sz w:val="28"/>
          <w:szCs w:val="28"/>
        </w:rPr>
        <w:t>. Для плохо слышащего дошкольника взрослый – проводник и переводчик в процессе взаимодействия с миром «слышащих». Приоритетное общение со взрослым и ограниченное с детьми группы. Возможно проявление агрессивного поведения, связанное с непониманием ребенка взрослыми и слышащим</w:t>
      </w:r>
      <w:r>
        <w:rPr>
          <w:rFonts w:ascii="Times New Roman" w:eastAsia="Calibri" w:hAnsi="Times New Roman" w:cs="Times New Roman"/>
          <w:color w:val="000000"/>
          <w:spacing w:val="7"/>
          <w:sz w:val="28"/>
          <w:szCs w:val="28"/>
        </w:rPr>
        <w:t xml:space="preserve">и сверстниками. «Неагрессивная </w:t>
      </w:r>
      <w:r w:rsidRPr="003A159B">
        <w:rPr>
          <w:rFonts w:ascii="Times New Roman" w:eastAsia="Calibri" w:hAnsi="Times New Roman" w:cs="Times New Roman"/>
          <w:color w:val="000000"/>
          <w:spacing w:val="7"/>
          <w:sz w:val="28"/>
          <w:szCs w:val="28"/>
        </w:rPr>
        <w:t>агрессивность» – использование ребенком с нарушением слуха невербальных средств для привлечения внимания собеседника.</w:t>
      </w:r>
    </w:p>
    <w:p w:rsidR="00A67BF6" w:rsidRDefault="003E7671" w:rsidP="003A159B">
      <w:pPr>
        <w:keepNext/>
        <w:widowControl w:val="0"/>
        <w:shd w:val="clear" w:color="auto" w:fill="FFFFFF"/>
        <w:spacing w:after="0" w:line="360" w:lineRule="auto"/>
        <w:ind w:left="6" w:firstLine="709"/>
        <w:jc w:val="both"/>
        <w:rPr>
          <w:rFonts w:ascii="Times New Roman" w:eastAsia="Calibri" w:hAnsi="Times New Roman" w:cs="Times New Roman"/>
          <w:sz w:val="28"/>
          <w:szCs w:val="28"/>
        </w:rPr>
      </w:pPr>
      <w:r w:rsidRPr="003E7671">
        <w:rPr>
          <w:rFonts w:ascii="Times New Roman" w:eastAsia="Calibri" w:hAnsi="Times New Roman" w:cs="Times New Roman"/>
          <w:sz w:val="28"/>
          <w:szCs w:val="28"/>
        </w:rPr>
        <w:t xml:space="preserve"> </w:t>
      </w:r>
    </w:p>
    <w:p w:rsidR="00553B5C" w:rsidRPr="003A159B" w:rsidRDefault="00553B5C" w:rsidP="003A159B">
      <w:pPr>
        <w:keepNext/>
        <w:widowControl w:val="0"/>
        <w:shd w:val="clear" w:color="auto" w:fill="FFFFFF"/>
        <w:spacing w:after="0" w:line="360" w:lineRule="auto"/>
        <w:ind w:left="6" w:firstLine="709"/>
        <w:jc w:val="both"/>
        <w:rPr>
          <w:rFonts w:ascii="Times New Roman" w:eastAsia="Calibri" w:hAnsi="Times New Roman" w:cs="Times New Roman"/>
          <w:sz w:val="28"/>
          <w:szCs w:val="28"/>
        </w:rPr>
      </w:pPr>
    </w:p>
    <w:p w:rsidR="00A67BF6" w:rsidRPr="00945B4A" w:rsidRDefault="00A67BF6" w:rsidP="008A7B7F">
      <w:pPr>
        <w:keepNext/>
        <w:widowControl w:val="0"/>
        <w:spacing w:after="0" w:line="360" w:lineRule="auto"/>
        <w:jc w:val="center"/>
        <w:rPr>
          <w:rFonts w:ascii="Times New Roman" w:hAnsi="Times New Roman" w:cs="Times New Roman"/>
          <w:b/>
          <w:color w:val="000000" w:themeColor="text1"/>
          <w:sz w:val="28"/>
          <w:szCs w:val="28"/>
        </w:rPr>
      </w:pPr>
      <w:r w:rsidRPr="00945B4A">
        <w:rPr>
          <w:rFonts w:ascii="Times New Roman" w:hAnsi="Times New Roman" w:cs="Times New Roman"/>
          <w:b/>
          <w:color w:val="000000" w:themeColor="text1"/>
          <w:sz w:val="28"/>
          <w:szCs w:val="28"/>
        </w:rPr>
        <w:t>1.2</w:t>
      </w:r>
      <w:r w:rsidR="00F06D3C" w:rsidRPr="00945B4A">
        <w:rPr>
          <w:rFonts w:ascii="Times New Roman" w:hAnsi="Times New Roman" w:cs="Times New Roman"/>
          <w:b/>
          <w:color w:val="000000" w:themeColor="text1"/>
          <w:sz w:val="28"/>
          <w:szCs w:val="28"/>
        </w:rPr>
        <w:t xml:space="preserve"> </w:t>
      </w:r>
      <w:r w:rsidR="00BC1232" w:rsidRPr="00BC1232">
        <w:rPr>
          <w:rFonts w:ascii="Times New Roman" w:hAnsi="Times New Roman" w:cs="Times New Roman"/>
          <w:b/>
          <w:color w:val="000000" w:themeColor="text1"/>
          <w:sz w:val="28"/>
          <w:szCs w:val="28"/>
        </w:rPr>
        <w:t>Особенности психического развития детей с нарушением слуха</w:t>
      </w:r>
      <w:r w:rsidR="00BC1232">
        <w:rPr>
          <w:rFonts w:ascii="Times New Roman" w:hAnsi="Times New Roman" w:cs="Times New Roman"/>
          <w:b/>
          <w:color w:val="000000" w:themeColor="text1"/>
          <w:sz w:val="28"/>
          <w:szCs w:val="28"/>
        </w:rPr>
        <w:t xml:space="preserve"> </w:t>
      </w:r>
    </w:p>
    <w:p w:rsidR="00F06D3C" w:rsidRPr="00BC1232" w:rsidRDefault="00BC1232" w:rsidP="00BC1232">
      <w:pPr>
        <w:pStyle w:val="c4"/>
        <w:keepNext/>
        <w:widowControl w:val="0"/>
        <w:spacing w:before="0" w:beforeAutospacing="0" w:after="0" w:afterAutospacing="0" w:line="360" w:lineRule="auto"/>
        <w:ind w:firstLine="709"/>
        <w:jc w:val="both"/>
        <w:textAlignment w:val="baseline"/>
        <w:rPr>
          <w:rStyle w:val="c1"/>
          <w:i/>
          <w:color w:val="000000" w:themeColor="text1"/>
          <w:sz w:val="28"/>
          <w:szCs w:val="28"/>
          <w:bdr w:val="none" w:sz="0" w:space="0" w:color="auto" w:frame="1"/>
        </w:rPr>
      </w:pPr>
      <w:r w:rsidRPr="00BC1232">
        <w:rPr>
          <w:rStyle w:val="c1"/>
          <w:color w:val="000000" w:themeColor="text1"/>
          <w:sz w:val="28"/>
          <w:szCs w:val="28"/>
          <w:bdr w:val="none" w:sz="0" w:space="0" w:color="auto" w:frame="1"/>
        </w:rPr>
        <w:t>В психическом развитии детей со всеми типами нарушений можно выделить специфические закономерности. При всех типах нарушений наблюдается снижение способности к приему, переработке, хранению и использованию информации. В нескольких отношениях у детей с нарушенным слухом снижение характерно только для оп</w:t>
      </w:r>
      <w:r w:rsidR="00BB68BB">
        <w:rPr>
          <w:rStyle w:val="c1"/>
          <w:color w:val="000000" w:themeColor="text1"/>
          <w:sz w:val="28"/>
          <w:szCs w:val="28"/>
          <w:bdr w:val="none" w:sz="0" w:space="0" w:color="auto" w:frame="1"/>
        </w:rPr>
        <w:t xml:space="preserve">ределенного периода онтогенеза </w:t>
      </w:r>
      <w:r w:rsidR="00DF394D">
        <w:rPr>
          <w:rStyle w:val="c1"/>
          <w:color w:val="000000" w:themeColor="text1"/>
          <w:sz w:val="28"/>
          <w:szCs w:val="28"/>
          <w:bdr w:val="none" w:sz="0" w:space="0" w:color="auto" w:frame="1"/>
        </w:rPr>
        <w:t>[</w:t>
      </w:r>
      <w:r w:rsidR="00DF394D" w:rsidRPr="00E147DC">
        <w:rPr>
          <w:rStyle w:val="c1"/>
          <w:color w:val="000000" w:themeColor="text1"/>
          <w:sz w:val="28"/>
          <w:szCs w:val="28"/>
          <w:bdr w:val="none" w:sz="0" w:space="0" w:color="auto" w:frame="1"/>
        </w:rPr>
        <w:t>17</w:t>
      </w:r>
      <w:r w:rsidR="00553B5C">
        <w:rPr>
          <w:rStyle w:val="c1"/>
          <w:color w:val="000000" w:themeColor="text1"/>
          <w:sz w:val="28"/>
          <w:szCs w:val="28"/>
          <w:bdr w:val="none" w:sz="0" w:space="0" w:color="auto" w:frame="1"/>
        </w:rPr>
        <w:t>, 19</w:t>
      </w:r>
      <w:r w:rsidR="00815D84">
        <w:rPr>
          <w:rStyle w:val="c1"/>
          <w:color w:val="000000" w:themeColor="text1"/>
          <w:sz w:val="28"/>
          <w:szCs w:val="28"/>
          <w:bdr w:val="none" w:sz="0" w:space="0" w:color="auto" w:frame="1"/>
        </w:rPr>
        <w:t>]</w:t>
      </w:r>
      <w:r w:rsidR="00BB68BB">
        <w:rPr>
          <w:rStyle w:val="c1"/>
          <w:color w:val="000000" w:themeColor="text1"/>
          <w:sz w:val="28"/>
          <w:szCs w:val="28"/>
          <w:bdr w:val="none" w:sz="0" w:space="0" w:color="auto" w:frame="1"/>
        </w:rPr>
        <w:t>.</w:t>
      </w:r>
    </w:p>
    <w:p w:rsidR="00BC1232" w:rsidRDefault="00BC1232"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BC1232">
        <w:rPr>
          <w:rStyle w:val="c1"/>
          <w:color w:val="000000" w:themeColor="text1"/>
          <w:sz w:val="28"/>
          <w:szCs w:val="28"/>
          <w:bdr w:val="none" w:sz="0" w:space="0" w:color="auto" w:frame="1"/>
        </w:rPr>
        <w:t>У всех категорий аномальных детей, является трудность словесного опосредствования. У детей с нарушенным слухом эта закономерность также может иметь преходящий характер, при адекватных условиях обучения соотношение непосредственного и опосредствованного запоминания изменяется в пользу последнего. Дети учатся пользоваться адекватными приемами осмысленного запоминания в отношении наглядного и словесного материала. Для всех типов аномального развития характерно замедление процесса формирования понятий. У детей с нарушениями слуха эта закономерность имеет свои временные и структурные особенности проявления. По мере овладения речью глухой ребенок усваивает более точные и обобщенные значения слов, приобретает способность оперировать отвлеченными понятиями.</w:t>
      </w:r>
    </w:p>
    <w:p w:rsidR="00BC1232" w:rsidRDefault="00BC1232" w:rsidP="00BC1232">
      <w:pPr>
        <w:pStyle w:val="c4"/>
        <w:keepNext/>
        <w:widowControl w:val="0"/>
        <w:spacing w:before="0" w:beforeAutospacing="0" w:after="0" w:afterAutospacing="0" w:line="360" w:lineRule="auto"/>
        <w:ind w:firstLine="709"/>
        <w:jc w:val="both"/>
        <w:textAlignment w:val="baseline"/>
        <w:rPr>
          <w:rStyle w:val="c1"/>
          <w:i/>
          <w:color w:val="000000" w:themeColor="text1"/>
          <w:sz w:val="28"/>
          <w:szCs w:val="28"/>
          <w:bdr w:val="none" w:sz="0" w:space="0" w:color="auto" w:frame="1"/>
        </w:rPr>
      </w:pPr>
      <w:r w:rsidRPr="00BC1232">
        <w:rPr>
          <w:rStyle w:val="c1"/>
          <w:color w:val="000000" w:themeColor="text1"/>
          <w:sz w:val="28"/>
          <w:szCs w:val="28"/>
          <w:bdr w:val="none" w:sz="0" w:space="0" w:color="auto" w:frame="1"/>
        </w:rPr>
        <w:t>В психическом развитии детей с нарушенным слухом выделяют закономерности, характерные для данного вида нарушения психическ</w:t>
      </w:r>
      <w:r w:rsidR="00553B5C">
        <w:rPr>
          <w:rStyle w:val="c1"/>
          <w:color w:val="000000" w:themeColor="text1"/>
          <w:sz w:val="28"/>
          <w:szCs w:val="28"/>
          <w:bdr w:val="none" w:sz="0" w:space="0" w:color="auto" w:frame="1"/>
        </w:rPr>
        <w:t>ого развития</w:t>
      </w:r>
      <w:r w:rsidR="00DF394D">
        <w:rPr>
          <w:rStyle w:val="c1"/>
          <w:color w:val="000000" w:themeColor="text1"/>
          <w:sz w:val="28"/>
          <w:szCs w:val="28"/>
          <w:bdr w:val="none" w:sz="0" w:space="0" w:color="auto" w:frame="1"/>
        </w:rPr>
        <w:t xml:space="preserve"> [</w:t>
      </w:r>
      <w:r w:rsidR="00553B5C">
        <w:rPr>
          <w:rStyle w:val="c1"/>
          <w:color w:val="000000" w:themeColor="text1"/>
          <w:sz w:val="28"/>
          <w:szCs w:val="28"/>
          <w:bdr w:val="none" w:sz="0" w:space="0" w:color="auto" w:frame="1"/>
        </w:rPr>
        <w:t>19, 25</w:t>
      </w:r>
      <w:r w:rsidR="00815D84">
        <w:rPr>
          <w:rStyle w:val="c1"/>
          <w:color w:val="000000" w:themeColor="text1"/>
          <w:sz w:val="28"/>
          <w:szCs w:val="28"/>
          <w:bdr w:val="none" w:sz="0" w:space="0" w:color="auto" w:frame="1"/>
        </w:rPr>
        <w:t>].</w:t>
      </w:r>
    </w:p>
    <w:p w:rsidR="00BC1232" w:rsidRDefault="00BC1232"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BC1232">
        <w:rPr>
          <w:rStyle w:val="c1"/>
          <w:color w:val="000000" w:themeColor="text1"/>
          <w:sz w:val="28"/>
          <w:szCs w:val="28"/>
          <w:bdr w:val="none" w:sz="0" w:space="0" w:color="auto" w:frame="1"/>
        </w:rPr>
        <w:t xml:space="preserve">Первая закономерность связана с тем, что необходимым условием успешного психического развития всякого ребенка является значительное возрастание количества, разнообразия и сложности внешних воздействий. Из-за поражения слуха объем внешних воздействий на глухого ребенка очень сужен, взаимодействие со средой обеднено, общение с окружающими людьми затруднено. Вследствие этого психическая деятельность такого ребенка </w:t>
      </w:r>
      <w:r w:rsidRPr="00BC1232">
        <w:rPr>
          <w:rStyle w:val="c1"/>
          <w:color w:val="000000" w:themeColor="text1"/>
          <w:sz w:val="28"/>
          <w:szCs w:val="28"/>
          <w:bdr w:val="none" w:sz="0" w:space="0" w:color="auto" w:frame="1"/>
        </w:rPr>
        <w:lastRenderedPageBreak/>
        <w:t>упрощается, реакции на внешние воздействия становятся м</w:t>
      </w:r>
      <w:r w:rsidR="00CA4E56">
        <w:rPr>
          <w:rStyle w:val="c1"/>
          <w:color w:val="000000" w:themeColor="text1"/>
          <w:sz w:val="28"/>
          <w:szCs w:val="28"/>
          <w:bdr w:val="none" w:sz="0" w:space="0" w:color="auto" w:frame="1"/>
        </w:rPr>
        <w:t xml:space="preserve">енее сложными и разнообразными. </w:t>
      </w:r>
      <w:r w:rsidRPr="00BC1232">
        <w:rPr>
          <w:rStyle w:val="c1"/>
          <w:color w:val="000000" w:themeColor="text1"/>
          <w:sz w:val="28"/>
          <w:szCs w:val="28"/>
          <w:bdr w:val="none" w:sz="0" w:space="0" w:color="auto" w:frame="1"/>
        </w:rPr>
        <w:t xml:space="preserve">Формирующаяся система </w:t>
      </w:r>
      <w:r w:rsidR="00553B5C" w:rsidRPr="00BC1232">
        <w:rPr>
          <w:rStyle w:val="c1"/>
          <w:color w:val="000000" w:themeColor="text1"/>
          <w:sz w:val="28"/>
          <w:szCs w:val="28"/>
          <w:bdr w:val="none" w:sz="0" w:space="0" w:color="auto" w:frame="1"/>
        </w:rPr>
        <w:t>меж функциональных</w:t>
      </w:r>
      <w:r w:rsidRPr="00BC1232">
        <w:rPr>
          <w:rStyle w:val="c1"/>
          <w:color w:val="000000" w:themeColor="text1"/>
          <w:sz w:val="28"/>
          <w:szCs w:val="28"/>
          <w:bdr w:val="none" w:sz="0" w:space="0" w:color="auto" w:frame="1"/>
        </w:rPr>
        <w:t xml:space="preserve"> взаимодействий изменена. Поэтому компоненты психики у ребенка с нарушенным слухом развиваются в иных по сравнению со слышащими детьми пропорциях.</w:t>
      </w:r>
    </w:p>
    <w:p w:rsidR="00BC1232" w:rsidRPr="00E4561F" w:rsidRDefault="00BC1232" w:rsidP="00E4561F">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BC1232">
        <w:rPr>
          <w:rStyle w:val="c1"/>
          <w:color w:val="000000" w:themeColor="text1"/>
          <w:sz w:val="28"/>
          <w:szCs w:val="28"/>
          <w:bdr w:val="none" w:sz="0" w:space="0" w:color="auto" w:frame="1"/>
        </w:rPr>
        <w:t>Вторая закономерность — отличия в темпах психического развития у детей с нарушениями слуха по сравнению с нормально слышащими детьми: замедление психического развития после рождения и ускорение в последующие периоды. Изменения в темпах психического развития внутренне связаны с отличиями в стр</w:t>
      </w:r>
      <w:r w:rsidR="00553B5C">
        <w:rPr>
          <w:rStyle w:val="c1"/>
          <w:color w:val="000000" w:themeColor="text1"/>
          <w:sz w:val="28"/>
          <w:szCs w:val="28"/>
          <w:bdr w:val="none" w:sz="0" w:space="0" w:color="auto" w:frame="1"/>
        </w:rPr>
        <w:t>уктуре психики. П</w:t>
      </w:r>
      <w:r w:rsidRPr="00BC1232">
        <w:rPr>
          <w:rStyle w:val="c1"/>
          <w:color w:val="000000" w:themeColor="text1"/>
          <w:sz w:val="28"/>
          <w:szCs w:val="28"/>
          <w:bdr w:val="none" w:sz="0" w:space="0" w:color="auto" w:frame="1"/>
        </w:rPr>
        <w:t xml:space="preserve">уть психического развития ребенка с нарушенным слухом представлял в следующем виде: различия в психической деятельности между слышащим и глухим ребенком, незначительные на начальных этапах онтогенеза, возрастают в течение последующего времени. Так происходит до определенного этапа, когда вследствие систематических сурдопедагогических воздействий различия перестают нарастать и даже уменьшаются. Чем благоприятнее условия, тем раньше возникает поворот в сторону пути слышащего ребенка; тем быстрее и значительнее сближается развитие ребенка с нарушенным слухом с развитием нормально слышащего ребенка. Основной смысл сурдопедагогических мероприятий состоит, таким образом, в создании новых условий для психического развития, прежде всего в расширении и качественном изменении доходящих до ребенка внешних воздействий, изменении их состава за счет воздействий, заменяющих акустические </w:t>
      </w:r>
      <w:r w:rsidR="00E4561F">
        <w:rPr>
          <w:rStyle w:val="c1"/>
          <w:color w:val="000000" w:themeColor="text1"/>
          <w:sz w:val="28"/>
          <w:szCs w:val="28"/>
          <w:bdr w:val="none" w:sz="0" w:space="0" w:color="auto" w:frame="1"/>
        </w:rPr>
        <w:t>и равных им по значению</w:t>
      </w:r>
      <w:r w:rsidR="00E4561F" w:rsidRPr="00E4561F">
        <w:t xml:space="preserve"> </w:t>
      </w:r>
      <w:r w:rsidR="00E4561F">
        <w:rPr>
          <w:rStyle w:val="c1"/>
          <w:color w:val="000000" w:themeColor="text1"/>
          <w:sz w:val="28"/>
          <w:szCs w:val="28"/>
          <w:bdr w:val="none" w:sz="0" w:space="0" w:color="auto" w:frame="1"/>
        </w:rPr>
        <w:t>[19, 25</w:t>
      </w:r>
      <w:r w:rsidR="00E4561F" w:rsidRPr="00E4561F">
        <w:rPr>
          <w:rStyle w:val="c1"/>
          <w:color w:val="000000" w:themeColor="text1"/>
          <w:sz w:val="28"/>
          <w:szCs w:val="28"/>
          <w:bdr w:val="none" w:sz="0" w:space="0" w:color="auto" w:frame="1"/>
        </w:rPr>
        <w:t>].</w:t>
      </w:r>
    </w:p>
    <w:p w:rsidR="000034B3" w:rsidRDefault="00BC1232" w:rsidP="00BC1232">
      <w:pPr>
        <w:pStyle w:val="c4"/>
        <w:keepNext/>
        <w:widowControl w:val="0"/>
        <w:spacing w:before="0" w:beforeAutospacing="0" w:after="0" w:afterAutospacing="0" w:line="360" w:lineRule="auto"/>
        <w:ind w:firstLine="709"/>
        <w:jc w:val="both"/>
        <w:textAlignment w:val="baseline"/>
        <w:rPr>
          <w:rStyle w:val="c1"/>
          <w:i/>
          <w:color w:val="000000" w:themeColor="text1"/>
          <w:sz w:val="28"/>
          <w:szCs w:val="28"/>
          <w:bdr w:val="none" w:sz="0" w:space="0" w:color="auto" w:frame="1"/>
        </w:rPr>
      </w:pPr>
      <w:r w:rsidRPr="00BC1232">
        <w:rPr>
          <w:rStyle w:val="c1"/>
          <w:color w:val="000000" w:themeColor="text1"/>
          <w:sz w:val="28"/>
          <w:szCs w:val="28"/>
          <w:bdr w:val="none" w:sz="0" w:space="0" w:color="auto" w:frame="1"/>
        </w:rPr>
        <w:t xml:space="preserve">Особенно большое значение имеет слух в восприятии устной речи окружающих и формировании произносительной, активной речи ребенка. В связи с этим ребенок, лишенный слуха, оказывается не в состоянии самостоятельно овладевать речью. В процессе развития ребенка происходит компенсация нарушенных психических функций у детей со слуховой депривацией. Происходит возмещение недоразвитых или утраченных функций </w:t>
      </w:r>
      <w:r w:rsidRPr="00BC1232">
        <w:rPr>
          <w:rStyle w:val="c1"/>
          <w:color w:val="000000" w:themeColor="text1"/>
          <w:sz w:val="28"/>
          <w:szCs w:val="28"/>
          <w:bdr w:val="none" w:sz="0" w:space="0" w:color="auto" w:frame="1"/>
        </w:rPr>
        <w:lastRenderedPageBreak/>
        <w:t xml:space="preserve">в результате качественной перестройки или усиленного развития сохранных функций. Компенсация осуществляется за счет формирования тех психических образований, которые в данный отрезок времени оказались в сравнительно небольшой зависимости от пострадавшей функции (у глухого ребенка – это зрительное восприятие). Труднее всего поддаются компенсации те психические функции, которые наиболее тесно связаны с пораженным анализатором. В наибольшей зависимости от нарушения слуха находится произносительная сторона речи. В связи с этим произношение глухих детей оказывается искаженным в большей степени, чем другие стороны речи (словарный запас, грамматический строй языка), которые возможно формировать с опорой на зрительное восприятие речи, а не на слуховое. Компенсация возникает не сама по себе, а в условиях оптимальной организации системы коррекционной работы, ее содержания, методов и средств обучения, направленных на максимальное развитие активности </w:t>
      </w:r>
      <w:r w:rsidR="00E4561F" w:rsidRPr="00BC1232">
        <w:rPr>
          <w:rStyle w:val="c1"/>
          <w:color w:val="000000" w:themeColor="text1"/>
          <w:sz w:val="28"/>
          <w:szCs w:val="28"/>
          <w:bdr w:val="none" w:sz="0" w:space="0" w:color="auto" w:frame="1"/>
        </w:rPr>
        <w:t>не слышащего</w:t>
      </w:r>
      <w:r w:rsidRPr="00BC1232">
        <w:rPr>
          <w:rStyle w:val="c1"/>
          <w:color w:val="000000" w:themeColor="text1"/>
          <w:sz w:val="28"/>
          <w:szCs w:val="28"/>
          <w:bdr w:val="none" w:sz="0" w:space="0" w:color="auto" w:frame="1"/>
        </w:rPr>
        <w:t xml:space="preserve"> ребенка. В связи с этим большое значение имеет активность взрослых, общающихся с таким ребенком. Компенсация осуществляется поэтапно в связи с изменением ведущей деятельности ребенка и особенностями его психического развития. Психологическими исследованиями доказана продуктивность раннего обучения глухих детей словесной речи. На первоначальном этапе обучения глухих детей речи используется тактильная форма речи как аналог словесной. Как средство общения у глухих детей возникает жестовая речь вначале как самостоятельные, естественные жесты, затем как знаковая речь, используемая для общения глухих между собой. Но лишь в результате овладения языковой системой возможно достижение высокого уровня развития словесно-логического мышления. В результате компенсации восприятие устной речи </w:t>
      </w:r>
      <w:r w:rsidR="00E4561F" w:rsidRPr="00BC1232">
        <w:rPr>
          <w:rStyle w:val="c1"/>
          <w:color w:val="000000" w:themeColor="text1"/>
          <w:sz w:val="28"/>
          <w:szCs w:val="28"/>
          <w:bdr w:val="none" w:sz="0" w:space="0" w:color="auto" w:frame="1"/>
        </w:rPr>
        <w:t>не слышащими</w:t>
      </w:r>
      <w:r w:rsidRPr="00BC1232">
        <w:rPr>
          <w:rStyle w:val="c1"/>
          <w:color w:val="000000" w:themeColor="text1"/>
          <w:sz w:val="28"/>
          <w:szCs w:val="28"/>
          <w:bdr w:val="none" w:sz="0" w:space="0" w:color="auto" w:frame="1"/>
        </w:rPr>
        <w:t xml:space="preserve"> детьми осуществляется по чтению с губ. У позднооглохших детей, потерявших слух в том возрасте, когда они уже овладели речью, сохраняется речевой запас и возможности отражения действительности с помощью словесных обобщений. При обучении слабослышащих детей максимально используется остаточный </w:t>
      </w:r>
      <w:r w:rsidRPr="00BC1232">
        <w:rPr>
          <w:rStyle w:val="c1"/>
          <w:color w:val="000000" w:themeColor="text1"/>
          <w:sz w:val="28"/>
          <w:szCs w:val="28"/>
          <w:bdr w:val="none" w:sz="0" w:space="0" w:color="auto" w:frame="1"/>
        </w:rPr>
        <w:lastRenderedPageBreak/>
        <w:t>слух для овладения речью. В условиях коррекционно-развивающего обучения и воспитания детей с нарушением слуха они достигают высокого уровня психического развития. Исследования сурдопедагогов раскрывают потенциальные возможности детей со слуховой депривацией</w:t>
      </w:r>
      <w:r w:rsidR="00EA0546">
        <w:rPr>
          <w:rStyle w:val="c1"/>
          <w:color w:val="000000" w:themeColor="text1"/>
          <w:sz w:val="28"/>
          <w:szCs w:val="28"/>
          <w:bdr w:val="none" w:sz="0" w:space="0" w:color="auto" w:frame="1"/>
        </w:rPr>
        <w:t>. В</w:t>
      </w:r>
      <w:r w:rsidRPr="00BC1232">
        <w:rPr>
          <w:rStyle w:val="c1"/>
          <w:color w:val="000000" w:themeColor="text1"/>
          <w:sz w:val="28"/>
          <w:szCs w:val="28"/>
          <w:bdr w:val="none" w:sz="0" w:space="0" w:color="auto" w:frame="1"/>
        </w:rPr>
        <w:t>ыявляют обходные, коррекционно-компенсаторные</w:t>
      </w:r>
      <w:r w:rsidR="00815D84">
        <w:rPr>
          <w:rStyle w:val="c1"/>
          <w:color w:val="000000" w:themeColor="text1"/>
          <w:sz w:val="28"/>
          <w:szCs w:val="28"/>
          <w:bdr w:val="none" w:sz="0" w:space="0" w:color="auto" w:frame="1"/>
        </w:rPr>
        <w:t xml:space="preserve"> пути </w:t>
      </w:r>
      <w:r w:rsidR="00561A08">
        <w:rPr>
          <w:rStyle w:val="c1"/>
          <w:color w:val="000000" w:themeColor="text1"/>
          <w:sz w:val="28"/>
          <w:szCs w:val="28"/>
          <w:bdr w:val="none" w:sz="0" w:space="0" w:color="auto" w:frame="1"/>
        </w:rPr>
        <w:t>и средства их развития [</w:t>
      </w:r>
      <w:r w:rsidR="00E4561F">
        <w:rPr>
          <w:rStyle w:val="c1"/>
          <w:color w:val="000000" w:themeColor="text1"/>
          <w:sz w:val="28"/>
          <w:szCs w:val="28"/>
          <w:bdr w:val="none" w:sz="0" w:space="0" w:color="auto" w:frame="1"/>
        </w:rPr>
        <w:t>1, 16</w:t>
      </w:r>
      <w:r w:rsidRPr="00BC1232">
        <w:rPr>
          <w:rStyle w:val="c1"/>
          <w:color w:val="000000" w:themeColor="text1"/>
          <w:sz w:val="28"/>
          <w:szCs w:val="28"/>
          <w:bdr w:val="none" w:sz="0" w:space="0" w:color="auto" w:frame="1"/>
        </w:rPr>
        <w:t xml:space="preserve">]. </w:t>
      </w:r>
    </w:p>
    <w:p w:rsidR="00BC1232" w:rsidRPr="00E4561F" w:rsidRDefault="00BC1232" w:rsidP="00E4561F">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BC1232">
        <w:rPr>
          <w:rStyle w:val="c1"/>
          <w:color w:val="000000" w:themeColor="text1"/>
          <w:sz w:val="28"/>
          <w:szCs w:val="28"/>
          <w:bdr w:val="none" w:sz="0" w:space="0" w:color="auto" w:frame="1"/>
        </w:rPr>
        <w:t xml:space="preserve">Сурдопедагогика придерживается точки зрения о практически неограниченных возможностях развития глухих и слабослышащих школьников. Несмотря на то, что дефект слуха у ребёнка имеет разную степень выраженности: от легкой степени, грубого нарушения слуховой функции или ее полного отсутствия; для такого малыша оказывается наиболее значимым раннее обнаружение стойкого дефекта и оказание педагогической помощи, основным направлением которой является обучение речи. Именно раннее вмешательство в процесс развития речи предупреждает отклонения в развитие психических функций. Одним из ведущих направлений коррекции дефицитарного развития ребенка с нарушенным слухом является общая коррекция, ориентированная на развитие личности ребенка с нарушенным слухом в условиях педагогического процесса. Известно, что на характер развития ребенка с нарушенным слухом влияют условия окружающей среды и, в первую очередь, педагогические, которые предполагают целенаправленную организацию обучения, воспитания. Поэтому основополагающая идея коррекции дефицитарного развития – развитие личности ребенка с нарушенным слухом в условиях специально организованного педагогического процесса. Определяющим фактором, способствующим осуществлению компенсаторных возможностей детей с нарушенным слухом, является сложившаяся система дифференцированного обучения. Необходимость специально организованного воспитания и обучения детей с нарушенным слухом доказана многовековым практическим опытом. Сложившаяся в нашей стране система разнообразных видов коррекционно-образовательных учреждений для детей с нарушенным слухом дошкольного и школьного </w:t>
      </w:r>
      <w:r w:rsidRPr="00BC1232">
        <w:rPr>
          <w:rStyle w:val="c1"/>
          <w:color w:val="000000" w:themeColor="text1"/>
          <w:sz w:val="28"/>
          <w:szCs w:val="28"/>
          <w:bdr w:val="none" w:sz="0" w:space="0" w:color="auto" w:frame="1"/>
        </w:rPr>
        <w:lastRenderedPageBreak/>
        <w:t>возраста создает оптимальные условия для обучения детей с различной степенью нарушения слуха и уровнем речевого развития. В них созданы наиболее благоприятные условия для реализации потенциальных возможностей развития детей с нарушенным слухом. В настоящее время практически все дети с нарушенным слухом имеют возможность выбора: учиться в коррекционно-образовательных учреждениях или интегрироваться в образовательной среде со слышащими детьми. Несмотря на различие вариантов образовательного маршрута ребенка с нарушенным слухом, процесс его обучения опирается не только на сформировавшиеся функции, но и на формирующиеся. Задача обучения – постепенно и последовательно переводить зону ближайшего развития в зону актуального развития. Постоянное расширение зоны ближайшего развития обеспечивает подтягивание нарушенного психического развития вслед за обучением, способствуя коррекции и компенсации отклонений развития ребенка с нарушен</w:t>
      </w:r>
      <w:r w:rsidR="00E4561F">
        <w:rPr>
          <w:rStyle w:val="c1"/>
          <w:color w:val="000000" w:themeColor="text1"/>
          <w:sz w:val="28"/>
          <w:szCs w:val="28"/>
          <w:bdr w:val="none" w:sz="0" w:space="0" w:color="auto" w:frame="1"/>
        </w:rPr>
        <w:t>ным слухом [26, 28</w:t>
      </w:r>
      <w:r w:rsidR="00E4561F" w:rsidRPr="00E4561F">
        <w:rPr>
          <w:rStyle w:val="c1"/>
          <w:color w:val="000000" w:themeColor="text1"/>
          <w:sz w:val="28"/>
          <w:szCs w:val="28"/>
          <w:bdr w:val="none" w:sz="0" w:space="0" w:color="auto" w:frame="1"/>
        </w:rPr>
        <w:t>].</w:t>
      </w:r>
    </w:p>
    <w:p w:rsidR="00BC1232" w:rsidRDefault="00BC1232" w:rsidP="00BC1232">
      <w:pPr>
        <w:pStyle w:val="c4"/>
        <w:keepNext/>
        <w:widowControl w:val="0"/>
        <w:spacing w:before="0" w:beforeAutospacing="0" w:after="0" w:afterAutospacing="0" w:line="360" w:lineRule="auto"/>
        <w:ind w:firstLine="709"/>
        <w:jc w:val="both"/>
        <w:textAlignment w:val="baseline"/>
        <w:rPr>
          <w:rStyle w:val="c1"/>
          <w:i/>
          <w:color w:val="000000" w:themeColor="text1"/>
          <w:sz w:val="28"/>
          <w:szCs w:val="28"/>
          <w:bdr w:val="none" w:sz="0" w:space="0" w:color="auto" w:frame="1"/>
        </w:rPr>
      </w:pPr>
      <w:r w:rsidRPr="00BC1232">
        <w:rPr>
          <w:rStyle w:val="c1"/>
          <w:color w:val="000000" w:themeColor="text1"/>
          <w:sz w:val="28"/>
          <w:szCs w:val="28"/>
          <w:bdr w:val="none" w:sz="0" w:space="0" w:color="auto" w:frame="1"/>
        </w:rPr>
        <w:t xml:space="preserve">Личность ребенка – устойчивая целостная психологическая структура, формирующаяся и проявляющаяся в деятельности, и являющаяся динамической, "открытой" структурой. Становление личности ребенка с нарушенным слухом, </w:t>
      </w:r>
      <w:r w:rsidR="000034B3" w:rsidRPr="00BC1232">
        <w:rPr>
          <w:rStyle w:val="c1"/>
          <w:color w:val="000000" w:themeColor="text1"/>
          <w:sz w:val="28"/>
          <w:szCs w:val="28"/>
          <w:bdr w:val="none" w:sz="0" w:space="0" w:color="auto" w:frame="1"/>
        </w:rPr>
        <w:t>так</w:t>
      </w:r>
      <w:r w:rsidR="000034B3">
        <w:rPr>
          <w:rStyle w:val="c1"/>
          <w:color w:val="000000" w:themeColor="text1"/>
          <w:sz w:val="28"/>
          <w:szCs w:val="28"/>
          <w:bdr w:val="none" w:sz="0" w:space="0" w:color="auto" w:frame="1"/>
        </w:rPr>
        <w:t>же,</w:t>
      </w:r>
      <w:r w:rsidRPr="00BC1232">
        <w:rPr>
          <w:rStyle w:val="c1"/>
          <w:color w:val="000000" w:themeColor="text1"/>
          <w:sz w:val="28"/>
          <w:szCs w:val="28"/>
          <w:bdr w:val="none" w:sz="0" w:space="0" w:color="auto" w:frame="1"/>
        </w:rPr>
        <w:t xml:space="preserve"> как и слышащего, проходит долгий путь: начинается в дошкольном возрасте с того момента, когда ребёнок учится управлять своим поведением и происходит наиболее результативно в школьном возрасте в связи с изменением социального положения ребёнка, влияния окружающей среды. В работах ученых подчёркивается, что на развития личности ребенка с нарушенным слухом влияют характер общения, своеобразие личного опыта ребенк</w:t>
      </w:r>
      <w:r w:rsidR="000034B3">
        <w:rPr>
          <w:rStyle w:val="c1"/>
          <w:color w:val="000000" w:themeColor="text1"/>
          <w:sz w:val="28"/>
          <w:szCs w:val="28"/>
          <w:bdr w:val="none" w:sz="0" w:space="0" w:color="auto" w:frame="1"/>
        </w:rPr>
        <w:t>а и отн</w:t>
      </w:r>
      <w:r w:rsidR="00561A08">
        <w:rPr>
          <w:rStyle w:val="c1"/>
          <w:color w:val="000000" w:themeColor="text1"/>
          <w:sz w:val="28"/>
          <w:szCs w:val="28"/>
          <w:bdr w:val="none" w:sz="0" w:space="0" w:color="auto" w:frame="1"/>
        </w:rPr>
        <w:t>ошение его к дефекту [</w:t>
      </w:r>
      <w:r w:rsidR="001B555D">
        <w:rPr>
          <w:rStyle w:val="c1"/>
          <w:color w:val="000000" w:themeColor="text1"/>
          <w:sz w:val="28"/>
          <w:szCs w:val="28"/>
          <w:bdr w:val="none" w:sz="0" w:space="0" w:color="auto" w:frame="1"/>
        </w:rPr>
        <w:t>19, 25</w:t>
      </w:r>
      <w:r w:rsidRPr="00BC1232">
        <w:rPr>
          <w:rStyle w:val="c1"/>
          <w:color w:val="000000" w:themeColor="text1"/>
          <w:sz w:val="28"/>
          <w:szCs w:val="28"/>
          <w:bdr w:val="none" w:sz="0" w:space="0" w:color="auto" w:frame="1"/>
        </w:rPr>
        <w:t xml:space="preserve">]. </w:t>
      </w:r>
    </w:p>
    <w:p w:rsidR="0068212B" w:rsidRDefault="0068212B"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E147DC" w:rsidRDefault="00E147DC"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E147DC" w:rsidRDefault="00E147DC"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E147DC" w:rsidRDefault="00E147DC"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E147DC" w:rsidRDefault="00E147DC"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E147DC" w:rsidRDefault="00E147DC"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p>
    <w:p w:rsidR="0068212B" w:rsidRPr="0068212B" w:rsidRDefault="0068212B" w:rsidP="0068212B">
      <w:pPr>
        <w:keepNext/>
        <w:widowControl w:val="0"/>
        <w:spacing w:after="0" w:line="360" w:lineRule="auto"/>
        <w:jc w:val="center"/>
        <w:rPr>
          <w:rStyle w:val="c1"/>
          <w:rFonts w:ascii="Times New Roman" w:eastAsia="Calibri" w:hAnsi="Times New Roman" w:cs="Times New Roman"/>
          <w:b/>
          <w:color w:val="000000"/>
          <w:sz w:val="28"/>
          <w:szCs w:val="28"/>
        </w:rPr>
      </w:pPr>
      <w:r w:rsidRPr="0068212B">
        <w:rPr>
          <w:rFonts w:ascii="Times New Roman" w:eastAsia="Calibri" w:hAnsi="Times New Roman" w:cs="Times New Roman"/>
          <w:b/>
          <w:color w:val="000000"/>
          <w:sz w:val="28"/>
          <w:szCs w:val="28"/>
        </w:rPr>
        <w:t>1.3 Особенности физического развития детей с нарушением слуха</w:t>
      </w:r>
    </w:p>
    <w:p w:rsidR="00F06D3C" w:rsidRDefault="0068212B" w:rsidP="00BC1232">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68212B">
        <w:rPr>
          <w:rStyle w:val="c1"/>
          <w:color w:val="000000" w:themeColor="text1"/>
          <w:sz w:val="28"/>
          <w:szCs w:val="28"/>
          <w:bdr w:val="none" w:sz="0" w:space="0" w:color="auto" w:frame="1"/>
        </w:rPr>
        <w:t>Здоровье – это состояние полного социального биологического и психологического благополучия, когда функции всех органов и систем органов уравновешены с природой и окружающей средой, отсутствуют какие-либо болезненные состояния и физические дефекты.</w:t>
      </w:r>
    </w:p>
    <w:p w:rsidR="0068212B" w:rsidRPr="0068212B" w:rsidRDefault="0068212B" w:rsidP="0068212B">
      <w:pPr>
        <w:pStyle w:val="c4"/>
        <w:keepNext/>
        <w:widowControl w:val="0"/>
        <w:spacing w:before="0" w:beforeAutospacing="0" w:after="0" w:afterAutospacing="0" w:line="360" w:lineRule="auto"/>
        <w:ind w:firstLine="709"/>
        <w:jc w:val="both"/>
        <w:textAlignment w:val="baseline"/>
        <w:rPr>
          <w:rStyle w:val="c1"/>
          <w:color w:val="000000" w:themeColor="text1"/>
          <w:sz w:val="28"/>
          <w:szCs w:val="28"/>
          <w:bdr w:val="none" w:sz="0" w:space="0" w:color="auto" w:frame="1"/>
        </w:rPr>
      </w:pPr>
      <w:r w:rsidRPr="0068212B">
        <w:rPr>
          <w:rStyle w:val="c1"/>
          <w:color w:val="000000" w:themeColor="text1"/>
          <w:sz w:val="28"/>
          <w:szCs w:val="28"/>
          <w:bdr w:val="none" w:sz="0" w:space="0" w:color="auto" w:frame="1"/>
        </w:rPr>
        <w:t>Физическое воспитание ребенка с недостатками слуха также</w:t>
      </w:r>
      <w:r w:rsidR="000034B3">
        <w:rPr>
          <w:rStyle w:val="c1"/>
          <w:color w:val="000000" w:themeColor="text1"/>
          <w:sz w:val="28"/>
          <w:szCs w:val="28"/>
          <w:bdr w:val="none" w:sz="0" w:space="0" w:color="auto" w:frame="1"/>
        </w:rPr>
        <w:t>,</w:t>
      </w:r>
      <w:r w:rsidRPr="0068212B">
        <w:rPr>
          <w:rStyle w:val="c1"/>
          <w:color w:val="000000" w:themeColor="text1"/>
          <w:sz w:val="28"/>
          <w:szCs w:val="28"/>
          <w:bdr w:val="none" w:sz="0" w:space="0" w:color="auto" w:frame="1"/>
        </w:rPr>
        <w:t xml:space="preserve"> как и слышащих, является составной частью воспитания. Физическое воспитание служит задачей всестороннего развития детей. Человек должен быть развит не только в умственном, но и в физическом отношении. Чем более гармонично будет развиваться человек, тем с большим успехом он будет решать стоящие перед ним задачи. Огромную роль в укреплении здоровья детей играет физическое воспитание.</w:t>
      </w:r>
    </w:p>
    <w:p w:rsidR="0068212B" w:rsidRPr="001B555D" w:rsidRDefault="0068212B" w:rsidP="001B555D">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 xml:space="preserve">Под физическим воспитанием подразумевается система мероприятий, направленных на укрепление и развитие детского организма. Сюда относятся создания необходимых санитарно-гигиенических условий, занятия физической культурой и спортом, и ряд других мероприятий, способствующих охране и укреплению здоровья детей. При проведении мероприятий по физическому воспитанию глухих детей необходимо иметь в виду, что почти все они перенесли те или иные заболевания и в частности мозговые, </w:t>
      </w:r>
      <w:r w:rsidR="001B555D">
        <w:rPr>
          <w:color w:val="000000" w:themeColor="text1"/>
          <w:sz w:val="28"/>
          <w:szCs w:val="28"/>
          <w:bdr w:val="none" w:sz="0" w:space="0" w:color="auto" w:frame="1"/>
        </w:rPr>
        <w:t>в результате чего имеют глухоту</w:t>
      </w:r>
      <w:r w:rsidR="001B555D" w:rsidRPr="001B555D">
        <w:t xml:space="preserve"> </w:t>
      </w:r>
      <w:r w:rsidR="001B555D">
        <w:rPr>
          <w:color w:val="000000" w:themeColor="text1"/>
          <w:sz w:val="28"/>
          <w:szCs w:val="28"/>
          <w:bdr w:val="none" w:sz="0" w:space="0" w:color="auto" w:frame="1"/>
        </w:rPr>
        <w:t>[14, 35</w:t>
      </w:r>
      <w:r w:rsidR="001B555D" w:rsidRPr="001B555D">
        <w:rPr>
          <w:color w:val="000000" w:themeColor="text1"/>
          <w:sz w:val="28"/>
          <w:szCs w:val="28"/>
          <w:bdr w:val="none" w:sz="0" w:space="0" w:color="auto" w:frame="1"/>
        </w:rPr>
        <w:t>].</w:t>
      </w:r>
    </w:p>
    <w:p w:rsidR="0068212B" w:rsidRDefault="0068212B" w:rsidP="00BC1232">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 xml:space="preserve">Анализ научных исследований, педагогические наблюдения и проведенные обследования физического состояния </w:t>
      </w:r>
      <w:r w:rsidR="001B555D" w:rsidRPr="0068212B">
        <w:rPr>
          <w:color w:val="000000" w:themeColor="text1"/>
          <w:sz w:val="28"/>
          <w:szCs w:val="28"/>
          <w:bdr w:val="none" w:sz="0" w:space="0" w:color="auto" w:frame="1"/>
        </w:rPr>
        <w:t>не слышащих</w:t>
      </w:r>
      <w:r w:rsidRPr="0068212B">
        <w:rPr>
          <w:color w:val="000000" w:themeColor="text1"/>
          <w:sz w:val="28"/>
          <w:szCs w:val="28"/>
          <w:bdr w:val="none" w:sz="0" w:space="0" w:color="auto" w:frame="1"/>
        </w:rPr>
        <w:t xml:space="preserve"> детей дошкольного возраста выявили значительное отставание в показателях скоростно-силовых качеств и различных проявлениях координационных способностей.</w:t>
      </w:r>
    </w:p>
    <w:p w:rsidR="0068212B" w:rsidRDefault="0068212B" w:rsidP="00BC1232">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 xml:space="preserve">Установлено что в дошкольном возрасте наибольший прирост показателей физических качеств у </w:t>
      </w:r>
      <w:r w:rsidR="001B555D" w:rsidRPr="0068212B">
        <w:rPr>
          <w:color w:val="000000" w:themeColor="text1"/>
          <w:sz w:val="28"/>
          <w:szCs w:val="28"/>
          <w:bdr w:val="none" w:sz="0" w:space="0" w:color="auto" w:frame="1"/>
        </w:rPr>
        <w:t>не слышащих</w:t>
      </w:r>
      <w:r w:rsidRPr="0068212B">
        <w:rPr>
          <w:color w:val="000000" w:themeColor="text1"/>
          <w:sz w:val="28"/>
          <w:szCs w:val="28"/>
          <w:bdr w:val="none" w:sz="0" w:space="0" w:color="auto" w:frame="1"/>
        </w:rPr>
        <w:t xml:space="preserve"> детей происходит в те же периоды жизни, что и у здоровых детей- с 5 до 9 лет. Это наиболее </w:t>
      </w:r>
      <w:r w:rsidRPr="0068212B">
        <w:rPr>
          <w:color w:val="000000" w:themeColor="text1"/>
          <w:sz w:val="28"/>
          <w:szCs w:val="28"/>
          <w:bdr w:val="none" w:sz="0" w:space="0" w:color="auto" w:frame="1"/>
        </w:rPr>
        <w:lastRenderedPageBreak/>
        <w:t>благоприятный возрастной период для развития всех физических качеств, не слышащих детей дошкольного возраста.</w:t>
      </w:r>
    </w:p>
    <w:p w:rsidR="0068212B" w:rsidRPr="0068212B" w:rsidRDefault="0068212B" w:rsidP="0068212B">
      <w:pPr>
        <w:keepNext/>
        <w:widowControl w:val="0"/>
        <w:spacing w:after="0" w:line="360" w:lineRule="auto"/>
        <w:jc w:val="both"/>
        <w:rPr>
          <w:rFonts w:ascii="Times New Roman" w:eastAsia="Calibri" w:hAnsi="Times New Roman" w:cs="Times New Roman"/>
          <w:color w:val="000000"/>
          <w:sz w:val="28"/>
          <w:szCs w:val="28"/>
        </w:rPr>
      </w:pPr>
      <w:r w:rsidRPr="0068212B">
        <w:rPr>
          <w:rFonts w:ascii="Times New Roman" w:eastAsia="Calibri" w:hAnsi="Times New Roman" w:cs="Times New Roman"/>
          <w:color w:val="000000"/>
          <w:sz w:val="28"/>
          <w:szCs w:val="28"/>
        </w:rPr>
        <w:t xml:space="preserve">          Глухие дети дошкольного возраста имеют свои отличительные особенности физического, функционального и психического развития. Эти особенности обуславливают специфику их физического развития. Среди глухих детей встречаются чаще нарушение осанки, сколиоз, сутуловатость, плоская грудная клетка, крыловидные лопатки, плоскостопие. В этом же возрасте показатели физического развития глухих детей (рост, вес тела, окружность грудной клетки, жизненная емкость легких, сила мышц спины, живота и клетки) также имеют отличия от показателей слышащих детей.</w:t>
      </w:r>
    </w:p>
    <w:p w:rsidR="0068212B" w:rsidRPr="001B555D" w:rsidRDefault="0068212B" w:rsidP="001B555D">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Наиболее заметны у глухих детей нарушения моторики. В технике выполнения циклических движений имеются отклонения: при ходьбе наблюдается шаркающая походка, а бег на полусогнутых ногах при очень малой амплитуде движений рук и незначительном наклоне туловища. Движения сами по себе лишены п</w:t>
      </w:r>
      <w:r w:rsidR="001B555D">
        <w:rPr>
          <w:color w:val="000000" w:themeColor="text1"/>
          <w:sz w:val="28"/>
          <w:szCs w:val="28"/>
          <w:bdr w:val="none" w:sz="0" w:space="0" w:color="auto" w:frame="1"/>
        </w:rPr>
        <w:t>ластичности, действия не точные</w:t>
      </w:r>
      <w:r w:rsidR="001B555D" w:rsidRPr="001B555D">
        <w:t xml:space="preserve"> </w:t>
      </w:r>
      <w:r w:rsidR="001B555D">
        <w:rPr>
          <w:color w:val="000000" w:themeColor="text1"/>
          <w:sz w:val="28"/>
          <w:szCs w:val="28"/>
          <w:bdr w:val="none" w:sz="0" w:space="0" w:color="auto" w:frame="1"/>
        </w:rPr>
        <w:t>[14, 35</w:t>
      </w:r>
      <w:r w:rsidR="001B555D" w:rsidRPr="001B555D">
        <w:rPr>
          <w:color w:val="000000" w:themeColor="text1"/>
          <w:sz w:val="28"/>
          <w:szCs w:val="28"/>
          <w:bdr w:val="none" w:sz="0" w:space="0" w:color="auto" w:frame="1"/>
        </w:rPr>
        <w:t>].</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Развитие такого жизненно важного качества как скорость движения у глухих детей также отстает от результатов слышащих, такого же возраста, особенно скорость двигательной реакции и одиночного движения.</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Также имеется ярко выраженное отставание развития двигательной памяти и уменьшение сохранить равновесие как статически, так и динамически.</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Недостатки в равновесии и деятельности вестибулярного анализатора приводят к приспособительным реакциям в статике и моторике. Имеются в виду дефекты: широкая постановка ног при ходьбе и беге, усиление плоскостопия, увеличение изогнутости позвоночника. Степень сохранности вестибулярного аппарата у школьников не всегда сопровождается устойчивостью равновесия. Однако ведущим и решающим фактором в регуляции чувства равновесия является степень сохранности слуха, и</w:t>
      </w:r>
      <w:r>
        <w:rPr>
          <w:color w:val="000000" w:themeColor="text1"/>
          <w:sz w:val="28"/>
          <w:szCs w:val="28"/>
          <w:bdr w:val="none" w:sz="0" w:space="0" w:color="auto" w:frame="1"/>
        </w:rPr>
        <w:t xml:space="preserve"> мышечно-</w:t>
      </w:r>
      <w:r w:rsidRPr="0068212B">
        <w:rPr>
          <w:color w:val="000000" w:themeColor="text1"/>
          <w:sz w:val="28"/>
          <w:szCs w:val="28"/>
          <w:bdr w:val="none" w:sz="0" w:space="0" w:color="auto" w:frame="1"/>
        </w:rPr>
        <w:t>суставное чувство, и деятельность двигательного аппарата.</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 xml:space="preserve">В дыхательной системе у глухих проявляются следующие отклонения: </w:t>
      </w:r>
      <w:r w:rsidRPr="0068212B">
        <w:rPr>
          <w:color w:val="000000" w:themeColor="text1"/>
          <w:sz w:val="28"/>
          <w:szCs w:val="28"/>
          <w:bdr w:val="none" w:sz="0" w:space="0" w:color="auto" w:frame="1"/>
        </w:rPr>
        <w:lastRenderedPageBreak/>
        <w:t>диспропорция в объеме и экскурсии грудной клетки, недостаточность жизненной емкости легких, неумение координировать дыхание с ритмом устной речи. В процессе физического воспитания в детских садах и школах для глухих детей, необходимо использовать устную речь. Включение речевого материала в содержании уроков физической культуры положительно влияет на накопление и осмысление словарного запаса, связанного с формированием и совершенствованием двигательных умений и навыков на развитие интеллекта глухого ребенка.</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Общеразвивающие гимнастические упражнения направлены на воспитание координации движений и развития двигательных качеств. Упражнения на формирование правильной осанки направлены на воспитание и исправление дефектов опорно-двигательного аппарата.</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Подвижные игры позволяют совершенствовать технику основных движений в более сложных условиях. Необходимо выбрать те игры, которые способствуют развитию чувства равновесия, двигательной координации, зрительной ориентации, внимания, скорости движения, навыков бега, метания, прыжков,</w:t>
      </w:r>
      <w:r>
        <w:rPr>
          <w:color w:val="000000" w:themeColor="text1"/>
          <w:sz w:val="28"/>
          <w:szCs w:val="28"/>
          <w:bdr w:val="none" w:sz="0" w:space="0" w:color="auto" w:frame="1"/>
        </w:rPr>
        <w:t xml:space="preserve"> </w:t>
      </w:r>
      <w:r w:rsidRPr="0068212B">
        <w:rPr>
          <w:color w:val="000000" w:themeColor="text1"/>
          <w:sz w:val="28"/>
          <w:szCs w:val="28"/>
          <w:bdr w:val="none" w:sz="0" w:space="0" w:color="auto" w:frame="1"/>
        </w:rPr>
        <w:t>лазания, перелезания. При организации и проведении всех видов физических упражнений, в том числе и подвижных игр, учитель по возможности должен постоянно находиться в поле зрения всех учащихся для того, чтобы они могли видеть сигналы, движения и речь учителя.</w:t>
      </w:r>
    </w:p>
    <w:p w:rsidR="0068212B" w:rsidRDefault="0068212B" w:rsidP="0068212B">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Речевой материал дается во время изучения и совершенствования упражнений и включает в себя словарь и фразеологию.</w:t>
      </w:r>
    </w:p>
    <w:p w:rsidR="0068212B" w:rsidRPr="00925B20" w:rsidRDefault="0068212B" w:rsidP="00925B20">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Благодаря тренировкам организм более приспособлен к нагрузкам. Занятия физической культурой и спортом дают высокие показатели физической подготовленности детей с ослабленным здоровьем. Все это благодаря регулярным посещениям занятий физической культуры,</w:t>
      </w:r>
      <w:r w:rsidR="00925B20">
        <w:rPr>
          <w:color w:val="000000" w:themeColor="text1"/>
          <w:sz w:val="28"/>
          <w:szCs w:val="28"/>
          <w:bdr w:val="none" w:sz="0" w:space="0" w:color="auto" w:frame="1"/>
        </w:rPr>
        <w:t xml:space="preserve"> тренировок, соблюдая режим дня</w:t>
      </w:r>
      <w:r w:rsidR="00925B20" w:rsidRPr="00925B20">
        <w:t xml:space="preserve"> </w:t>
      </w:r>
      <w:r w:rsidR="00925B20">
        <w:rPr>
          <w:color w:val="000000" w:themeColor="text1"/>
          <w:sz w:val="28"/>
          <w:szCs w:val="28"/>
          <w:bdr w:val="none" w:sz="0" w:space="0" w:color="auto" w:frame="1"/>
        </w:rPr>
        <w:t>[14, 35</w:t>
      </w:r>
      <w:r w:rsidR="00925B20" w:rsidRPr="00925B20">
        <w:rPr>
          <w:color w:val="000000" w:themeColor="text1"/>
          <w:sz w:val="28"/>
          <w:szCs w:val="28"/>
          <w:bdr w:val="none" w:sz="0" w:space="0" w:color="auto" w:frame="1"/>
        </w:rPr>
        <w:t>].</w:t>
      </w:r>
    </w:p>
    <w:p w:rsidR="0068212B" w:rsidRPr="003655C2" w:rsidRDefault="0068212B" w:rsidP="003655C2">
      <w:pPr>
        <w:pStyle w:val="c4"/>
        <w:keepNext/>
        <w:widowControl w:val="0"/>
        <w:spacing w:before="0" w:beforeAutospacing="0" w:after="0" w:afterAutospacing="0" w:line="360" w:lineRule="auto"/>
        <w:ind w:firstLine="709"/>
        <w:jc w:val="both"/>
        <w:textAlignment w:val="baseline"/>
        <w:rPr>
          <w:color w:val="000000" w:themeColor="text1"/>
          <w:sz w:val="28"/>
          <w:szCs w:val="28"/>
          <w:bdr w:val="none" w:sz="0" w:space="0" w:color="auto" w:frame="1"/>
        </w:rPr>
      </w:pPr>
      <w:r w:rsidRPr="0068212B">
        <w:rPr>
          <w:color w:val="000000" w:themeColor="text1"/>
          <w:sz w:val="28"/>
          <w:szCs w:val="28"/>
          <w:bdr w:val="none" w:sz="0" w:space="0" w:color="auto" w:frame="1"/>
        </w:rPr>
        <w:t xml:space="preserve">Потеря слуха оказывает значительное влияние на функциональное состояние всех систем накопленный материал неврологической симптоматики </w:t>
      </w:r>
      <w:r w:rsidRPr="0068212B">
        <w:rPr>
          <w:color w:val="000000" w:themeColor="text1"/>
          <w:sz w:val="28"/>
          <w:szCs w:val="28"/>
          <w:bdr w:val="none" w:sz="0" w:space="0" w:color="auto" w:frame="1"/>
        </w:rPr>
        <w:lastRenderedPageBreak/>
        <w:t>глухих детей позволяет выделить некоторые поражения периферических и центральных структур, проявляющиес</w:t>
      </w:r>
      <w:r w:rsidR="003655C2">
        <w:rPr>
          <w:color w:val="000000" w:themeColor="text1"/>
          <w:sz w:val="28"/>
          <w:szCs w:val="28"/>
          <w:bdr w:val="none" w:sz="0" w:space="0" w:color="auto" w:frame="1"/>
        </w:rPr>
        <w:t>я в замедленном движении глаз (</w:t>
      </w:r>
      <w:r w:rsidRPr="0068212B">
        <w:rPr>
          <w:color w:val="000000" w:themeColor="text1"/>
          <w:sz w:val="28"/>
          <w:szCs w:val="28"/>
          <w:bdr w:val="none" w:sz="0" w:space="0" w:color="auto" w:frame="1"/>
        </w:rPr>
        <w:t>0,9%), языка</w:t>
      </w:r>
      <w:r w:rsidR="000034B3">
        <w:rPr>
          <w:color w:val="000000" w:themeColor="text1"/>
          <w:sz w:val="28"/>
          <w:szCs w:val="28"/>
          <w:bdr w:val="none" w:sz="0" w:space="0" w:color="auto" w:frame="1"/>
        </w:rPr>
        <w:t xml:space="preserve"> </w:t>
      </w:r>
      <w:r w:rsidRPr="0068212B">
        <w:rPr>
          <w:color w:val="000000" w:themeColor="text1"/>
          <w:sz w:val="28"/>
          <w:szCs w:val="28"/>
          <w:bdr w:val="none" w:sz="0" w:space="0" w:color="auto" w:frame="1"/>
        </w:rPr>
        <w:t>(2,7%), акта жевания</w:t>
      </w:r>
      <w:r w:rsidR="000034B3">
        <w:rPr>
          <w:color w:val="000000" w:themeColor="text1"/>
          <w:sz w:val="28"/>
          <w:szCs w:val="28"/>
          <w:bdr w:val="none" w:sz="0" w:space="0" w:color="auto" w:frame="1"/>
        </w:rPr>
        <w:t xml:space="preserve"> </w:t>
      </w:r>
      <w:r w:rsidRPr="0068212B">
        <w:rPr>
          <w:color w:val="000000" w:themeColor="text1"/>
          <w:sz w:val="28"/>
          <w:szCs w:val="28"/>
          <w:bdr w:val="none" w:sz="0" w:space="0" w:color="auto" w:frame="1"/>
        </w:rPr>
        <w:t>(0,3%), иннервируемых двигательными черепно-мозговыми нервами. Характерная замедленность двигательных актов у большинства не слышащих может быть вызвана и нарушениями механизмов координации двигательных реакций.</w:t>
      </w:r>
      <w:r w:rsidR="003655C2">
        <w:rPr>
          <w:color w:val="000000" w:themeColor="text1"/>
          <w:sz w:val="28"/>
          <w:szCs w:val="28"/>
          <w:bdr w:val="none" w:sz="0" w:space="0" w:color="auto" w:frame="1"/>
        </w:rPr>
        <w:t xml:space="preserve"> </w:t>
      </w:r>
      <w:r w:rsidRPr="0068212B">
        <w:rPr>
          <w:rFonts w:eastAsia="Calibri"/>
          <w:color w:val="000000"/>
          <w:sz w:val="28"/>
          <w:szCs w:val="28"/>
        </w:rPr>
        <w:t>Эти нарушения прямо или опосредованно влияют на двигательные способности, связанные с быстротой реагирования, темпом движений, скоростными качествами.</w:t>
      </w:r>
    </w:p>
    <w:p w:rsidR="0068212B" w:rsidRPr="0068212B" w:rsidRDefault="0068212B" w:rsidP="0068212B">
      <w:pPr>
        <w:keepNext/>
        <w:widowControl w:val="0"/>
        <w:spacing w:after="0" w:line="360" w:lineRule="auto"/>
        <w:jc w:val="both"/>
        <w:rPr>
          <w:rFonts w:ascii="Times New Roman" w:eastAsia="Calibri" w:hAnsi="Times New Roman" w:cs="Times New Roman"/>
          <w:color w:val="000000"/>
          <w:sz w:val="28"/>
          <w:szCs w:val="28"/>
        </w:rPr>
      </w:pPr>
      <w:r w:rsidRPr="0068212B">
        <w:rPr>
          <w:rFonts w:ascii="Times New Roman" w:eastAsia="Calibri" w:hAnsi="Times New Roman" w:cs="Times New Roman"/>
          <w:color w:val="000000"/>
          <w:sz w:val="28"/>
          <w:szCs w:val="28"/>
        </w:rPr>
        <w:t xml:space="preserve">          Результаты анализа особенностей проявления скоростных качеств в условиях, требующих различного уровня концентрации внимания, показали выраженные различия между глухими и слышащими. Средние величины скорости сенсорно-двигательной реакции при снижении интенсивности звукового информационного потока оказались меньше, чем при нормальном функционировании слухового анализатора.</w:t>
      </w:r>
    </w:p>
    <w:p w:rsidR="00743B4F" w:rsidRPr="00743B4F" w:rsidRDefault="0068212B" w:rsidP="00743B4F">
      <w:pPr>
        <w:keepNext/>
        <w:widowControl w:val="0"/>
        <w:spacing w:after="0" w:line="360" w:lineRule="auto"/>
        <w:jc w:val="both"/>
        <w:rPr>
          <w:rFonts w:ascii="Times New Roman" w:eastAsia="Calibri" w:hAnsi="Times New Roman" w:cs="Times New Roman"/>
          <w:color w:val="000000"/>
          <w:sz w:val="28"/>
          <w:szCs w:val="28"/>
        </w:rPr>
      </w:pPr>
      <w:r w:rsidRPr="0068212B">
        <w:rPr>
          <w:rFonts w:ascii="Times New Roman" w:eastAsia="Calibri" w:hAnsi="Times New Roman" w:cs="Times New Roman"/>
          <w:color w:val="000000"/>
          <w:sz w:val="28"/>
          <w:szCs w:val="28"/>
        </w:rPr>
        <w:t xml:space="preserve">          Исследования физического и моторного развития детей дошкольного возраста с нарушением слуха выявили некоторые особенности физического развития, связанные со снижением слуха и нарушением деятельности вестибулярного аппарата.  У слабослышащих и глухих детей с рано приобретенными или врожденными недостатками слуха статические и локомоторные функции отстают в своем развитии. На первом году у них отмечается отставание в сроках удержания головы, позднее овладение ходьбой.</w:t>
      </w:r>
      <w:r w:rsidR="00743B4F">
        <w:rPr>
          <w:rFonts w:ascii="Times New Roman" w:eastAsia="Calibri" w:hAnsi="Times New Roman" w:cs="Times New Roman"/>
          <w:color w:val="000000"/>
          <w:sz w:val="28"/>
          <w:szCs w:val="28"/>
        </w:rPr>
        <w:t xml:space="preserve"> </w:t>
      </w:r>
      <w:r w:rsidRPr="0068212B">
        <w:rPr>
          <w:rFonts w:ascii="Times New Roman" w:eastAsia="Calibri" w:hAnsi="Times New Roman" w:cs="Times New Roman"/>
          <w:color w:val="000000"/>
          <w:sz w:val="28"/>
          <w:szCs w:val="28"/>
        </w:rPr>
        <w:t>Очень часто дети с нарушенным слухом не умеют бегать, прыгать, лазать, подражать</w:t>
      </w:r>
      <w:r w:rsidR="000034B3">
        <w:rPr>
          <w:rFonts w:ascii="Times New Roman" w:eastAsia="Calibri" w:hAnsi="Times New Roman" w:cs="Times New Roman"/>
          <w:color w:val="000000"/>
          <w:sz w:val="28"/>
          <w:szCs w:val="28"/>
        </w:rPr>
        <w:t xml:space="preserve"> простейшим движениям взрослых. </w:t>
      </w:r>
      <w:r w:rsidR="00743B4F" w:rsidRPr="00743B4F">
        <w:rPr>
          <w:rFonts w:ascii="Times New Roman" w:eastAsia="Calibri" w:hAnsi="Times New Roman" w:cs="Times New Roman"/>
          <w:color w:val="000000"/>
          <w:sz w:val="28"/>
          <w:szCs w:val="28"/>
        </w:rPr>
        <w:t>Сформированные движения характеризуются нарушением координации, ориентировки в пространстве, боязни высоты, замедленности д</w:t>
      </w:r>
      <w:r w:rsidR="00925B20">
        <w:rPr>
          <w:rFonts w:ascii="Times New Roman" w:eastAsia="Calibri" w:hAnsi="Times New Roman" w:cs="Times New Roman"/>
          <w:color w:val="000000"/>
          <w:sz w:val="28"/>
          <w:szCs w:val="28"/>
        </w:rPr>
        <w:t xml:space="preserve">вижений. По данным некоторых ученых </w:t>
      </w:r>
      <w:r w:rsidR="00743B4F" w:rsidRPr="00743B4F">
        <w:rPr>
          <w:rFonts w:ascii="Times New Roman" w:eastAsia="Calibri" w:hAnsi="Times New Roman" w:cs="Times New Roman"/>
          <w:color w:val="000000"/>
          <w:sz w:val="28"/>
          <w:szCs w:val="28"/>
        </w:rPr>
        <w:t>слабослышащие дети трехлетнего возраста не выполняют задания на сохранение с</w:t>
      </w:r>
      <w:r w:rsidR="00925B20">
        <w:rPr>
          <w:rFonts w:ascii="Times New Roman" w:eastAsia="Calibri" w:hAnsi="Times New Roman" w:cs="Times New Roman"/>
          <w:color w:val="000000"/>
          <w:sz w:val="28"/>
          <w:szCs w:val="28"/>
        </w:rPr>
        <w:t xml:space="preserve">татического равновесия. </w:t>
      </w:r>
      <w:r w:rsidR="00743B4F" w:rsidRPr="00743B4F">
        <w:rPr>
          <w:rFonts w:ascii="Times New Roman" w:eastAsia="Calibri" w:hAnsi="Times New Roman" w:cs="Times New Roman"/>
          <w:color w:val="000000"/>
          <w:sz w:val="28"/>
          <w:szCs w:val="28"/>
        </w:rPr>
        <w:t>Многим детям присущи нарушения моторики, шаркающая и шаткая походка, излиш</w:t>
      </w:r>
      <w:r w:rsidR="00925B20">
        <w:rPr>
          <w:rFonts w:ascii="Times New Roman" w:eastAsia="Calibri" w:hAnsi="Times New Roman" w:cs="Times New Roman"/>
          <w:color w:val="000000"/>
          <w:sz w:val="28"/>
          <w:szCs w:val="28"/>
        </w:rPr>
        <w:t>ний шум при выполнении действий</w:t>
      </w:r>
      <w:r w:rsidR="00925B20" w:rsidRPr="00925B20">
        <w:t xml:space="preserve"> </w:t>
      </w:r>
      <w:r w:rsidR="00925B20" w:rsidRPr="00925B20">
        <w:rPr>
          <w:rFonts w:ascii="Times New Roman" w:eastAsia="Calibri" w:hAnsi="Times New Roman" w:cs="Times New Roman"/>
          <w:color w:val="000000"/>
          <w:sz w:val="28"/>
          <w:szCs w:val="28"/>
        </w:rPr>
        <w:t>[14, 35].</w:t>
      </w:r>
    </w:p>
    <w:p w:rsidR="00743B4F" w:rsidRPr="00743B4F" w:rsidRDefault="00800F7E" w:rsidP="00743B4F">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lastRenderedPageBreak/>
        <w:t xml:space="preserve">  </w:t>
      </w:r>
      <w:r w:rsidR="00743B4F" w:rsidRPr="00743B4F">
        <w:rPr>
          <w:rFonts w:ascii="Times New Roman" w:eastAsia="Calibri" w:hAnsi="Times New Roman" w:cs="Times New Roman"/>
          <w:color w:val="000000"/>
          <w:sz w:val="28"/>
          <w:szCs w:val="28"/>
        </w:rPr>
        <w:t>Физическое развитие дошкольников с нарушениями слуха имеет своеобразие. У таких детей отмечается более низкие показатели роста, массы тела и окружнос</w:t>
      </w:r>
      <w:r w:rsidR="00925B20">
        <w:rPr>
          <w:rFonts w:ascii="Times New Roman" w:eastAsia="Calibri" w:hAnsi="Times New Roman" w:cs="Times New Roman"/>
          <w:color w:val="000000"/>
          <w:sz w:val="28"/>
          <w:szCs w:val="28"/>
        </w:rPr>
        <w:t xml:space="preserve">ти грудной клетки. </w:t>
      </w:r>
      <w:r w:rsidR="00743B4F" w:rsidRPr="00743B4F">
        <w:rPr>
          <w:rFonts w:ascii="Times New Roman" w:eastAsia="Calibri" w:hAnsi="Times New Roman" w:cs="Times New Roman"/>
          <w:color w:val="000000"/>
          <w:sz w:val="28"/>
          <w:szCs w:val="28"/>
        </w:rPr>
        <w:t>Для дошкольников характерным является: мышечная слабость, снижение тонуса мышц, вегетативные расстройства.</w:t>
      </w:r>
      <w:r w:rsidR="00743B4F" w:rsidRPr="00743B4F">
        <w:rPr>
          <w:rFonts w:ascii="Times New Roman" w:eastAsia="Calibri" w:hAnsi="Times New Roman" w:cs="Times New Roman"/>
          <w:sz w:val="28"/>
          <w:szCs w:val="28"/>
        </w:rPr>
        <w:t xml:space="preserve"> Известно, что слабослышащий ребёнок при поступлении в школу-интернат отстаёт в психическом и физическом развитии от здорового ребёнка на 1-3 года.</w:t>
      </w:r>
      <w:r w:rsidR="00925B20">
        <w:rPr>
          <w:rFonts w:ascii="Times New Roman" w:eastAsia="Calibri" w:hAnsi="Times New Roman" w:cs="Times New Roman"/>
          <w:sz w:val="28"/>
          <w:szCs w:val="28"/>
        </w:rPr>
        <w:t xml:space="preserve"> По данным некоторых ученых </w:t>
      </w:r>
      <w:r w:rsidR="00743B4F" w:rsidRPr="00743B4F">
        <w:rPr>
          <w:rFonts w:ascii="Times New Roman" w:eastAsia="Calibri" w:hAnsi="Times New Roman" w:cs="Times New Roman"/>
          <w:sz w:val="28"/>
          <w:szCs w:val="28"/>
        </w:rPr>
        <w:t>из 155 и обследованных слабослышащих школьников подготовленными к школе были только 54 (34.8%) школьников; 43 ребенка (27.7%) не овладели программой дошкольного обучения; 35 детей (22.5%) имели ЗПР; 7 (4.7%) — страдали ДЦП и 16 (10.3</w:t>
      </w:r>
      <w:r w:rsidR="00925B20">
        <w:rPr>
          <w:rFonts w:ascii="Times New Roman" w:eastAsia="Calibri" w:hAnsi="Times New Roman" w:cs="Times New Roman"/>
          <w:sz w:val="28"/>
          <w:szCs w:val="28"/>
        </w:rPr>
        <w:t>%)- имели умственную отсталость</w:t>
      </w:r>
      <w:r w:rsidR="00925B20" w:rsidRPr="00925B20">
        <w:t xml:space="preserve"> </w:t>
      </w:r>
      <w:r w:rsidR="00925B20" w:rsidRPr="00925B20">
        <w:rPr>
          <w:rFonts w:ascii="Times New Roman" w:eastAsia="Calibri" w:hAnsi="Times New Roman" w:cs="Times New Roman"/>
          <w:sz w:val="28"/>
          <w:szCs w:val="28"/>
        </w:rPr>
        <w:t>[14, 35].</w:t>
      </w:r>
    </w:p>
    <w:p w:rsidR="0068212B" w:rsidRDefault="003655C2" w:rsidP="00743B4F">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Дети с нарушениями слуха </w:t>
      </w:r>
      <w:r w:rsidR="000034B3">
        <w:rPr>
          <w:rFonts w:ascii="Times New Roman" w:eastAsia="Calibri" w:hAnsi="Times New Roman" w:cs="Times New Roman"/>
          <w:sz w:val="28"/>
          <w:szCs w:val="28"/>
        </w:rPr>
        <w:t xml:space="preserve">отстают </w:t>
      </w:r>
      <w:r w:rsidR="00925B20">
        <w:rPr>
          <w:rFonts w:ascii="Times New Roman" w:eastAsia="Calibri" w:hAnsi="Times New Roman" w:cs="Times New Roman"/>
          <w:sz w:val="28"/>
          <w:szCs w:val="28"/>
        </w:rPr>
        <w:t xml:space="preserve">в физическом развитии </w:t>
      </w:r>
      <w:r w:rsidR="00743B4F" w:rsidRPr="00743B4F">
        <w:rPr>
          <w:rFonts w:ascii="Times New Roman" w:eastAsia="Calibri" w:hAnsi="Times New Roman" w:cs="Times New Roman"/>
          <w:sz w:val="28"/>
          <w:szCs w:val="28"/>
        </w:rPr>
        <w:t xml:space="preserve">в 1 классе — на 62.5%, в 3 классе — 80.5%.  Показатели ЖЕЛ у детей младшего школьного возраста с нарушениями слуха снижены на 200-300 </w:t>
      </w:r>
      <w:r w:rsidR="00925B20">
        <w:rPr>
          <w:rFonts w:ascii="Times New Roman" w:eastAsia="Calibri" w:hAnsi="Times New Roman" w:cs="Times New Roman"/>
          <w:sz w:val="28"/>
          <w:szCs w:val="28"/>
        </w:rPr>
        <w:t>куб.</w:t>
      </w:r>
      <w:r w:rsidR="00925B20" w:rsidRPr="00743B4F">
        <w:rPr>
          <w:rFonts w:ascii="Times New Roman" w:eastAsia="Calibri" w:hAnsi="Times New Roman" w:cs="Times New Roman"/>
          <w:sz w:val="28"/>
          <w:szCs w:val="28"/>
        </w:rPr>
        <w:t>см</w:t>
      </w:r>
      <w:r w:rsidR="00925B20">
        <w:rPr>
          <w:rFonts w:ascii="Times New Roman" w:eastAsia="Calibri" w:hAnsi="Times New Roman" w:cs="Times New Roman"/>
          <w:sz w:val="28"/>
          <w:szCs w:val="28"/>
        </w:rPr>
        <w:t>.</w:t>
      </w:r>
      <w:r w:rsidR="00743B4F" w:rsidRPr="00743B4F">
        <w:rPr>
          <w:rFonts w:ascii="Times New Roman" w:eastAsia="Calibri" w:hAnsi="Times New Roman" w:cs="Times New Roman"/>
          <w:sz w:val="28"/>
          <w:szCs w:val="28"/>
        </w:rPr>
        <w:t xml:space="preserve">  В 7 лет отставание по параметрам ЖЕЛ составляет 23%, в 10 лет — 35%.  У 62% слабослышащих детей обнаружены дисфункции вестибулярного аппарата. У многих нарушена деятельность центральной нервной системы, отмечены частые простудные заболевания.</w:t>
      </w:r>
    </w:p>
    <w:p w:rsidR="00743B4F" w:rsidRDefault="00743B4F" w:rsidP="00743B4F">
      <w:pPr>
        <w:spacing w:after="0" w:line="360" w:lineRule="auto"/>
        <w:ind w:firstLine="708"/>
        <w:jc w:val="both"/>
        <w:rPr>
          <w:rFonts w:ascii="Times New Roman" w:eastAsia="Calibri" w:hAnsi="Times New Roman" w:cs="Times New Roman"/>
          <w:sz w:val="28"/>
          <w:szCs w:val="28"/>
        </w:rPr>
      </w:pPr>
    </w:p>
    <w:p w:rsidR="00743B4F" w:rsidRPr="00507236" w:rsidRDefault="00743B4F" w:rsidP="00507236">
      <w:pPr>
        <w:keepNext/>
        <w:widowControl w:val="0"/>
        <w:spacing w:after="0" w:line="360" w:lineRule="auto"/>
        <w:jc w:val="center"/>
        <w:rPr>
          <w:rFonts w:ascii="Times New Roman" w:eastAsia="Calibri" w:hAnsi="Times New Roman" w:cs="Times New Roman"/>
          <w:b/>
          <w:sz w:val="28"/>
          <w:szCs w:val="28"/>
        </w:rPr>
      </w:pPr>
      <w:r w:rsidRPr="00743B4F">
        <w:rPr>
          <w:rFonts w:ascii="Times New Roman" w:eastAsia="Calibri" w:hAnsi="Times New Roman" w:cs="Times New Roman"/>
          <w:b/>
          <w:color w:val="000000"/>
          <w:sz w:val="28"/>
          <w:szCs w:val="28"/>
        </w:rPr>
        <w:lastRenderedPageBreak/>
        <w:t xml:space="preserve">1.4 </w:t>
      </w:r>
      <w:r>
        <w:rPr>
          <w:rFonts w:ascii="Times New Roman" w:eastAsia="Calibri" w:hAnsi="Times New Roman" w:cs="Times New Roman"/>
          <w:b/>
          <w:sz w:val="28"/>
          <w:szCs w:val="28"/>
        </w:rPr>
        <w:t>Особенности</w:t>
      </w:r>
      <w:r w:rsidRPr="00743B4F">
        <w:rPr>
          <w:rFonts w:ascii="Times New Roman" w:eastAsia="Calibri" w:hAnsi="Times New Roman" w:cs="Times New Roman"/>
          <w:b/>
          <w:sz w:val="28"/>
          <w:szCs w:val="28"/>
        </w:rPr>
        <w:t xml:space="preserve"> педагогической работы с детьми с нарушением слуха в коррекционно</w:t>
      </w:r>
      <w:r w:rsidR="00507236">
        <w:rPr>
          <w:rFonts w:ascii="Times New Roman" w:eastAsia="Calibri" w:hAnsi="Times New Roman" w:cs="Times New Roman"/>
          <w:b/>
          <w:sz w:val="28"/>
          <w:szCs w:val="28"/>
        </w:rPr>
        <w:t>й и в общеобразовательной школе</w:t>
      </w:r>
    </w:p>
    <w:p w:rsidR="009D6C96" w:rsidRDefault="003655C2"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sidRPr="003655C2">
        <w:rPr>
          <w:i/>
          <w:color w:val="000000" w:themeColor="text1"/>
          <w:sz w:val="28"/>
          <w:szCs w:val="28"/>
        </w:rPr>
        <w:t>Обучение детей с нарушением слуха в коррекционной школе</w:t>
      </w:r>
      <w:r>
        <w:rPr>
          <w:color w:val="000000" w:themeColor="text1"/>
          <w:sz w:val="28"/>
          <w:szCs w:val="28"/>
        </w:rPr>
        <w:t xml:space="preserve">. Организация обучения и воспитания слабослышащих детей </w:t>
      </w:r>
      <w:r w:rsidRPr="003655C2">
        <w:rPr>
          <w:color w:val="000000" w:themeColor="text1"/>
          <w:sz w:val="28"/>
          <w:szCs w:val="28"/>
        </w:rPr>
        <w:t>в спецшколе-интернате для слабослышащих и позднооглохших строится на основании учета психофизических особенностей разви</w:t>
      </w:r>
      <w:r w:rsidR="00922FB9">
        <w:rPr>
          <w:color w:val="000000" w:themeColor="text1"/>
          <w:sz w:val="28"/>
          <w:szCs w:val="28"/>
        </w:rPr>
        <w:t xml:space="preserve">тия детей и подростков. </w:t>
      </w:r>
      <w:r w:rsidRPr="003655C2">
        <w:rPr>
          <w:color w:val="000000" w:themeColor="text1"/>
          <w:sz w:val="28"/>
          <w:szCs w:val="28"/>
        </w:rPr>
        <w:t>Школа-интернат для слабослышащих выполняет свои специфические коррекционные задачи:</w:t>
      </w:r>
      <w:r>
        <w:rPr>
          <w:color w:val="000000" w:themeColor="text1"/>
          <w:sz w:val="28"/>
          <w:szCs w:val="28"/>
        </w:rPr>
        <w:t xml:space="preserve">  </w:t>
      </w:r>
    </w:p>
    <w:p w:rsidR="009D6C96" w:rsidRP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1) </w:t>
      </w:r>
      <w:r w:rsidR="009D6C96" w:rsidRPr="009D6C96">
        <w:rPr>
          <w:color w:val="000000" w:themeColor="text1"/>
          <w:sz w:val="28"/>
          <w:szCs w:val="28"/>
        </w:rPr>
        <w:t>формирование, развитие и коррекция речи учащихся как средства полноценного общения и орудия мышления;</w:t>
      </w:r>
    </w:p>
    <w:p w:rsidR="009D6C96" w:rsidRP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2) </w:t>
      </w:r>
      <w:r w:rsidR="009D6C96" w:rsidRPr="009D6C96">
        <w:rPr>
          <w:color w:val="000000" w:themeColor="text1"/>
          <w:sz w:val="28"/>
          <w:szCs w:val="28"/>
        </w:rPr>
        <w:t>развитие слухового восприятия, развитие понимания обращенной речи;</w:t>
      </w:r>
    </w:p>
    <w:p w:rsidR="009D6C96" w:rsidRP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3) </w:t>
      </w:r>
      <w:r w:rsidR="009D6C96" w:rsidRPr="009D6C96">
        <w:rPr>
          <w:color w:val="000000" w:themeColor="text1"/>
          <w:sz w:val="28"/>
          <w:szCs w:val="28"/>
        </w:rPr>
        <w:t>формирование лексико-грамматической стороны устной речи;</w:t>
      </w:r>
    </w:p>
    <w:p w:rsidR="009D6C96" w:rsidRP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4) </w:t>
      </w:r>
      <w:r w:rsidR="009D6C96" w:rsidRPr="009D6C96">
        <w:rPr>
          <w:color w:val="000000" w:themeColor="text1"/>
          <w:sz w:val="28"/>
          <w:szCs w:val="28"/>
        </w:rPr>
        <w:t>развитие диалогической и монологической речи учащихся;</w:t>
      </w:r>
    </w:p>
    <w:p w:rsidR="009D6C96" w:rsidRP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5) </w:t>
      </w:r>
      <w:r w:rsidR="009D6C96" w:rsidRPr="009D6C96">
        <w:rPr>
          <w:color w:val="000000" w:themeColor="text1"/>
          <w:sz w:val="28"/>
          <w:szCs w:val="28"/>
        </w:rPr>
        <w:t>формирование и расширение словарного запаса речи;</w:t>
      </w:r>
    </w:p>
    <w:p w:rsidR="009D6C96" w:rsidRDefault="00922FB9" w:rsidP="007154A5">
      <w:pPr>
        <w:pStyle w:val="a3"/>
        <w:keepNext/>
        <w:widowControl w:val="0"/>
        <w:shd w:val="clear" w:color="auto" w:fill="F9F9F9"/>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6) </w:t>
      </w:r>
      <w:r w:rsidR="009D6C96" w:rsidRPr="009D6C96">
        <w:rPr>
          <w:color w:val="000000" w:themeColor="text1"/>
          <w:sz w:val="28"/>
          <w:szCs w:val="28"/>
        </w:rPr>
        <w:t>первоначальное ознакомление с системой языка.</w:t>
      </w:r>
    </w:p>
    <w:p w:rsidR="009D6C96" w:rsidRPr="009D6C96" w:rsidRDefault="009D6C96" w:rsidP="007154A5">
      <w:pPr>
        <w:keepNext/>
        <w:widowControl w:val="0"/>
        <w:spacing w:after="0" w:line="36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9D6C96">
        <w:rPr>
          <w:rFonts w:ascii="Times New Roman" w:eastAsia="Calibri" w:hAnsi="Times New Roman" w:cs="Times New Roman"/>
          <w:color w:val="000000"/>
          <w:sz w:val="28"/>
          <w:szCs w:val="28"/>
        </w:rPr>
        <w:t>Учащиеся приобретают необходимые умения и навыки в системе трудового обучения: воспитывается ответственное отношение к труду, настойчивость в достижении трудовых результатов, формируется система трудовых знаний, умений и навыков, закладываются</w:t>
      </w:r>
      <w:r w:rsidR="00922FB9">
        <w:rPr>
          <w:rFonts w:ascii="Times New Roman" w:eastAsia="Calibri" w:hAnsi="Times New Roman" w:cs="Times New Roman"/>
          <w:color w:val="000000"/>
          <w:sz w:val="28"/>
          <w:szCs w:val="28"/>
        </w:rPr>
        <w:t xml:space="preserve"> основы производственного труда</w:t>
      </w:r>
      <w:r w:rsidR="00922FB9" w:rsidRPr="00922FB9">
        <w:t xml:space="preserve"> </w:t>
      </w:r>
      <w:r w:rsidR="00922FB9" w:rsidRPr="00922FB9">
        <w:rPr>
          <w:rFonts w:ascii="Times New Roman" w:eastAsia="Calibri" w:hAnsi="Times New Roman" w:cs="Times New Roman"/>
          <w:color w:val="000000"/>
          <w:sz w:val="28"/>
          <w:szCs w:val="28"/>
        </w:rPr>
        <w:t>[14, 35].</w:t>
      </w:r>
    </w:p>
    <w:p w:rsidR="00F06D3C" w:rsidRDefault="009D6C96" w:rsidP="007154A5">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9D6C96">
        <w:rPr>
          <w:rFonts w:eastAsia="Calibri"/>
          <w:color w:val="000000"/>
          <w:sz w:val="28"/>
          <w:szCs w:val="28"/>
          <w:lang w:eastAsia="en-US"/>
        </w:rPr>
        <w:t>Основные задачи в области развития слухового восприятия и произношения предусматривают: реализацию резервов тонального и речевого слуха детей, формирование внятной речи.</w:t>
      </w:r>
    </w:p>
    <w:p w:rsidR="009D6C96" w:rsidRDefault="007E192A" w:rsidP="007154A5">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В целях подготовки учащихся к усвоению конкретного учебного материала в содержании каждого учебного предмета на I этапе (1-4 класс) обучения включается пропедевтический период. На II этапе обучения (5-9 класс) учащимся дается элементарная общеобразовательная и трудовая подготовка, имеющая практическое значение. Девятилетняя школа является обязательной для детей с интеллектуальным недоразвитием.</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 xml:space="preserve">Трудовое воспитание в спецшколе-интернате для слабослышащих детей </w:t>
      </w:r>
      <w:r w:rsidRPr="007E192A">
        <w:rPr>
          <w:rStyle w:val="apple-converted-space"/>
          <w:color w:val="000000" w:themeColor="text1"/>
          <w:sz w:val="28"/>
          <w:szCs w:val="28"/>
        </w:rPr>
        <w:lastRenderedPageBreak/>
        <w:t>организуется с учетом местных условий и возможностей трудоустройства; трудовое обучение, производственно-трудовая подготовка и профориентация являются составными частями учебно-воспитательной работы и способствуют решению проблем социально-бытовой и трудовой ориентации учащихся.</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В подготовительных и 1 классах спецшколы-интерната для слабослышащих и позднооглохших детей домашние задания не даются. Кроме того, в подготовительном и 1 классах, в 1 полугодии, используется только качественная оценка успеваемости. В последующих классах она дополняется оценками в баллах: 5 - "отлично", 4 - "хорошо", 3 - "удовлетворительно", 2 - "неудовлетворительно". В конце года выставляются годовые оценки. Учащиеся, имеющие сложные дефекты, решением совета школы переводятся в следующий класс и выпускаются из школы с документом об образовании установленного образца для детей указанной категории.</w:t>
      </w:r>
      <w:r w:rsidR="0079781B" w:rsidRPr="0079781B">
        <w:t xml:space="preserve"> </w:t>
      </w:r>
      <w:r w:rsidR="0079781B">
        <w:rPr>
          <w:rStyle w:val="apple-converted-space"/>
          <w:color w:val="000000" w:themeColor="text1"/>
          <w:sz w:val="28"/>
          <w:szCs w:val="28"/>
        </w:rPr>
        <w:t>[11, 1</w:t>
      </w:r>
      <w:r w:rsidR="0079781B" w:rsidRPr="0079781B">
        <w:rPr>
          <w:rStyle w:val="apple-converted-space"/>
          <w:color w:val="000000" w:themeColor="text1"/>
          <w:sz w:val="28"/>
          <w:szCs w:val="28"/>
        </w:rPr>
        <w:t>5].</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Переводные экзамены в школе слабослышащих не проводятся. Подведение итогов обучения осуществляется в соответствии с выполнением государственных программ и с учетом индивидуальных психофизических особенностей учащихся. Учащимся, завершившим обучение в школе II ступени, вручается свидетельство о получении основного образования.                Выпускники школы слабослышащих имеют право продолжать обучение в школе III ступени, ПТУ, средних специальных учебных заведениях различного типа (кроме выпускников вспомогательных классов) или начать трудовую деятельность.</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В целях более полного удовлетворения потребностей детей и подростков с недостатками развития, организации их свободного времени в спецшколе-интернате могут создаваться клубы, секции, кружки, студии за счет средств различных общественных организаций и спонсоров. Воспитанники могут также принимать участие в работе внешкольных учреждений культурно-эстетического, общественно-научного, спортивного и др. профилей независимо от форм собственности.</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lastRenderedPageBreak/>
        <w:t>Распорядок дня обеспечивает медико-педагогическое сочетание образования, труда, отдыха и других мероприятий. Он составляется с учетом круглосуточного пребывания воспитанников и утверждается советом спецшколы-интерната. Психологическое обеспечение учебно-воспитательного процесса осуществляется психологом.</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i/>
          <w:color w:val="000000" w:themeColor="text1"/>
          <w:sz w:val="28"/>
          <w:szCs w:val="28"/>
        </w:rPr>
        <w:t>Инклюзивное обучение детей с нарушением слуха</w:t>
      </w:r>
      <w:r w:rsidRPr="007E192A">
        <w:rPr>
          <w:rStyle w:val="apple-converted-space"/>
          <w:color w:val="000000" w:themeColor="text1"/>
          <w:sz w:val="28"/>
          <w:szCs w:val="28"/>
        </w:rPr>
        <w:t xml:space="preserve">. Для выбора инклюзивной модели (т.е. обучение в обычном классе) важными являются: степень нарушения слуха и время его возникновения; состояние речевого развития и навыков коммуникации, умение пользоваться остаточным слухом в коммуникативных и познавательных ситуациях. Для успешного обучения в инклюзивном классе необходимы также сохранность интеллекта, хорошая память, сообразительность, волевые качества, навыки социально приемлемого социального поведения, психологическая устойчивость. Ребенок с нарушением слуха должен быть качественно </w:t>
      </w:r>
      <w:r w:rsidR="0079781B" w:rsidRPr="007E192A">
        <w:rPr>
          <w:rStyle w:val="apple-converted-space"/>
          <w:color w:val="000000" w:themeColor="text1"/>
          <w:sz w:val="28"/>
          <w:szCs w:val="28"/>
        </w:rPr>
        <w:t>слух протезирован</w:t>
      </w:r>
      <w:r w:rsidRPr="007E192A">
        <w:rPr>
          <w:rStyle w:val="apple-converted-space"/>
          <w:color w:val="000000" w:themeColor="text1"/>
          <w:sz w:val="28"/>
          <w:szCs w:val="28"/>
        </w:rPr>
        <w:t xml:space="preserve"> сразу же при выявлении нарушения слуха и провести период раннего и дошкольного детства в системе специального(коррекционного) развивающего обучения. Важно наличие учебной мотивации; благоприятных условий жизни в семье, готовности родителей или близких взрослых тесно сотрудничать со школой и активно участвоват</w:t>
      </w:r>
      <w:r w:rsidR="0079781B">
        <w:rPr>
          <w:rStyle w:val="apple-converted-space"/>
          <w:color w:val="000000" w:themeColor="text1"/>
          <w:sz w:val="28"/>
          <w:szCs w:val="28"/>
        </w:rPr>
        <w:t>ь в обучении и развитии ребенка</w:t>
      </w:r>
      <w:r w:rsidR="0079781B" w:rsidRPr="0079781B">
        <w:t xml:space="preserve"> </w:t>
      </w:r>
      <w:r w:rsidR="0079781B" w:rsidRPr="0079781B">
        <w:rPr>
          <w:rStyle w:val="apple-converted-space"/>
          <w:color w:val="000000" w:themeColor="text1"/>
          <w:sz w:val="28"/>
          <w:szCs w:val="28"/>
        </w:rPr>
        <w:t>[11, 15].</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 xml:space="preserve">Эти условия означают, что инклюзивная форма обучения (включение одного или нескольких учащихся с нарушением слуха в обычный класс массовой школы) продуктивна только для детей с сохранным интеллектом и имеющих легкую форму нарушения развития, что соответствует I уровню специального образовательного стандарта. Для детей с тяжелыми нарушениями слуха и значительным недоразвитием речевых и коммуникативных компетенций должна значительно модифицироваться учебная программа, удлиниться сроки обучения. То есть, целесообразно обучение в интегрированном классе, в специальном классе с однородным составом учащихся с особыми образовательными потребностями в структуре массовой </w:t>
      </w:r>
      <w:r w:rsidR="0079781B">
        <w:rPr>
          <w:rStyle w:val="apple-converted-space"/>
          <w:color w:val="000000" w:themeColor="text1"/>
          <w:sz w:val="28"/>
          <w:szCs w:val="28"/>
        </w:rPr>
        <w:lastRenderedPageBreak/>
        <w:t>общеобразовательной школы</w:t>
      </w:r>
      <w:r w:rsidR="0079781B" w:rsidRPr="0079781B">
        <w:t xml:space="preserve"> </w:t>
      </w:r>
      <w:r w:rsidR="0079781B" w:rsidRPr="0079781B">
        <w:rPr>
          <w:rStyle w:val="apple-converted-space"/>
          <w:color w:val="000000" w:themeColor="text1"/>
          <w:sz w:val="28"/>
          <w:szCs w:val="28"/>
        </w:rPr>
        <w:t>[11, 15].</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Успешное решение образовательных задач во многом зависит от выстраивания для ученика с нарушенным слухом системы «обходных путей» его обучения. Для этого педагог отбирает адекватные задачам и возможностям ребенка методы, приемы, средства и формы организации обучения и использует их в необходимых сочетаниях. Общепедагогические методы применяются в сочетании друг с другом и с использованием специальных приемов и средств, что способствует формированию оригинальных образовательных технологий. Отбор, метод</w:t>
      </w:r>
      <w:r w:rsidR="00884E31">
        <w:rPr>
          <w:rStyle w:val="apple-converted-space"/>
          <w:color w:val="000000" w:themeColor="text1"/>
          <w:sz w:val="28"/>
          <w:szCs w:val="28"/>
        </w:rPr>
        <w:t>ы</w:t>
      </w:r>
      <w:r w:rsidRPr="007E192A">
        <w:rPr>
          <w:rStyle w:val="apple-converted-space"/>
          <w:color w:val="000000" w:themeColor="text1"/>
          <w:sz w:val="28"/>
          <w:szCs w:val="28"/>
        </w:rPr>
        <w:t xml:space="preserve"> и прием</w:t>
      </w:r>
      <w:r w:rsidR="00884E31">
        <w:rPr>
          <w:rStyle w:val="apple-converted-space"/>
          <w:color w:val="000000" w:themeColor="text1"/>
          <w:sz w:val="28"/>
          <w:szCs w:val="28"/>
        </w:rPr>
        <w:t>ы</w:t>
      </w:r>
      <w:r w:rsidRPr="007E192A">
        <w:rPr>
          <w:rStyle w:val="apple-converted-space"/>
          <w:color w:val="000000" w:themeColor="text1"/>
          <w:sz w:val="28"/>
          <w:szCs w:val="28"/>
        </w:rPr>
        <w:t xml:space="preserve"> для организации образовательного процесса ребенка с нарушенным слухом в инклюзивном пространстве определяется рядом факторов</w:t>
      </w:r>
      <w:r w:rsidR="00884E31">
        <w:rPr>
          <w:rStyle w:val="apple-converted-space"/>
          <w:color w:val="000000" w:themeColor="text1"/>
          <w:sz w:val="28"/>
          <w:szCs w:val="28"/>
        </w:rPr>
        <w:t>. К ним относятся</w:t>
      </w:r>
      <w:r w:rsidRPr="007E192A">
        <w:rPr>
          <w:rStyle w:val="apple-converted-space"/>
          <w:color w:val="000000" w:themeColor="text1"/>
          <w:sz w:val="28"/>
          <w:szCs w:val="28"/>
        </w:rPr>
        <w:t>: готовност</w:t>
      </w:r>
      <w:r w:rsidR="00884E31">
        <w:rPr>
          <w:rStyle w:val="apple-converted-space"/>
          <w:color w:val="000000" w:themeColor="text1"/>
          <w:sz w:val="28"/>
          <w:szCs w:val="28"/>
        </w:rPr>
        <w:t>ь</w:t>
      </w:r>
      <w:r w:rsidRPr="007E192A">
        <w:rPr>
          <w:rStyle w:val="apple-converted-space"/>
          <w:color w:val="000000" w:themeColor="text1"/>
          <w:sz w:val="28"/>
          <w:szCs w:val="28"/>
        </w:rPr>
        <w:t xml:space="preserve"> ребенка к обучению в общеобразовательной школе; эффективность сотрудничества учителя с сурдопедагогом и родителями; компетентность и готовность родителей к систематической работе с ребенком дома во второй половине дня;</w:t>
      </w:r>
      <w:r w:rsidR="00884E31">
        <w:rPr>
          <w:rStyle w:val="apple-converted-space"/>
          <w:color w:val="000000" w:themeColor="text1"/>
          <w:sz w:val="28"/>
          <w:szCs w:val="28"/>
        </w:rPr>
        <w:t xml:space="preserve"> </w:t>
      </w:r>
      <w:r w:rsidRPr="007E192A">
        <w:rPr>
          <w:rStyle w:val="apple-converted-space"/>
          <w:color w:val="000000" w:themeColor="text1"/>
          <w:sz w:val="28"/>
          <w:szCs w:val="28"/>
        </w:rPr>
        <w:t xml:space="preserve"> степень адаптации глухого/слабослышащего ученика в детском коллективе и возможность организации партнерских взаимоотношений с одноклассниками; адекватность организации рабочего пространства учителя и школьника с нарушенным слухом; необходимость решения некоторых задач коррекционной направленности в проце</w:t>
      </w:r>
      <w:r w:rsidR="003A301E">
        <w:rPr>
          <w:rStyle w:val="apple-converted-space"/>
          <w:color w:val="000000" w:themeColor="text1"/>
          <w:sz w:val="28"/>
          <w:szCs w:val="28"/>
        </w:rPr>
        <w:t>ссе урока (стимулирования слухо</w:t>
      </w:r>
      <w:r w:rsidRPr="007E192A">
        <w:rPr>
          <w:rStyle w:val="apple-converted-space"/>
          <w:color w:val="000000" w:themeColor="text1"/>
          <w:sz w:val="28"/>
          <w:szCs w:val="28"/>
        </w:rPr>
        <w:t>зрительного внимания; коррекции речевых ошибок и закрепления навыков грамматически правильной речи; расширения словарного запаса и пояснения слов и словосочетаний; оказании специальной помощи при написании изложений, диктантов, при составлении пересказов).</w:t>
      </w:r>
    </w:p>
    <w:p w:rsidR="007E192A" w:rsidRDefault="007E192A" w:rsidP="009D6C96">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 xml:space="preserve">В инклюзивном обучении с глухими и слабослышащими детьми наглядные методы являются наиболее востребованными, особенно на начальных этапах обучения. Применение традиционных и инновационных наглядных средств в инклюзивном образовательном пространстве активизирует мыслительную и речевую деятельность ученика с нарушенным слухом, способствует повышению его познавательной активности в целом, формирует </w:t>
      </w:r>
      <w:r w:rsidRPr="007E192A">
        <w:rPr>
          <w:rStyle w:val="apple-converted-space"/>
          <w:color w:val="000000" w:themeColor="text1"/>
          <w:sz w:val="28"/>
          <w:szCs w:val="28"/>
        </w:rPr>
        <w:lastRenderedPageBreak/>
        <w:t>мотивацию общения со сверстниками, а также создает благоприятные условия для организации партнерского взаимоде</w:t>
      </w:r>
      <w:r w:rsidR="003A301E">
        <w:rPr>
          <w:rStyle w:val="apple-converted-space"/>
          <w:color w:val="000000" w:themeColor="text1"/>
          <w:sz w:val="28"/>
          <w:szCs w:val="28"/>
        </w:rPr>
        <w:t>йствия в ученическом коллективе</w:t>
      </w:r>
      <w:r w:rsidR="003A301E" w:rsidRPr="003A301E">
        <w:t xml:space="preserve"> </w:t>
      </w:r>
      <w:r w:rsidR="003A301E" w:rsidRPr="003A301E">
        <w:rPr>
          <w:rStyle w:val="apple-converted-space"/>
          <w:color w:val="000000" w:themeColor="text1"/>
          <w:sz w:val="28"/>
          <w:szCs w:val="28"/>
        </w:rPr>
        <w:t>[11, 15].</w:t>
      </w:r>
    </w:p>
    <w:p w:rsidR="00D242A8" w:rsidRDefault="007E192A"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7E192A">
        <w:rPr>
          <w:rStyle w:val="apple-converted-space"/>
          <w:color w:val="000000" w:themeColor="text1"/>
          <w:sz w:val="28"/>
          <w:szCs w:val="28"/>
        </w:rPr>
        <w:t>Наглядные методы предполагают использование пособий (натуральных объектов и их моделей, плакатов, таблиц, схем, картин и т.д.), демо</w:t>
      </w:r>
      <w:r w:rsidR="003A301E">
        <w:rPr>
          <w:rStyle w:val="apple-converted-space"/>
          <w:color w:val="000000" w:themeColor="text1"/>
          <w:sz w:val="28"/>
          <w:szCs w:val="28"/>
        </w:rPr>
        <w:t>нстрацию приборов, опытов, кино</w:t>
      </w:r>
      <w:r w:rsidRPr="007E192A">
        <w:rPr>
          <w:rStyle w:val="apple-converted-space"/>
          <w:color w:val="000000" w:themeColor="text1"/>
          <w:sz w:val="28"/>
          <w:szCs w:val="28"/>
        </w:rPr>
        <w:t xml:space="preserve"> и видеофильмов, компьютерных презентаций и т.д., обеспечивающих полисенсорную основу восприятия учебной информации. Применение наглядных методов требует от педагога учитывать особенности школьников с нарушенным слухом (меньший объем восприятия, его замедленный темп, неточности и др.) и использовать доступные схемы, таблицы, приближенные к жизни, реалистические иллюстрации, при этом необходимо предварительно информировать ребенка о тематике, содержании и задачах просмотра, строго дозировать и структурировать предлагаемый материал. Необходимо заранее подготовить словесные комментарии, обобщения информации, выделение главного в содержании. Использование наглядных методов предусматривает обязательное речевое сопровождение.</w:t>
      </w:r>
    </w:p>
    <w:p w:rsidR="00D242A8" w:rsidRDefault="00D242A8"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3A301E" w:rsidRDefault="003A301E"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3A301E" w:rsidRDefault="003A301E"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3A301E" w:rsidRDefault="003A301E"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Default="00E147DC" w:rsidP="007E192A">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p>
    <w:p w:rsidR="00E147DC" w:rsidRPr="00507236" w:rsidRDefault="00D242A8" w:rsidP="00E147DC">
      <w:pPr>
        <w:pStyle w:val="a3"/>
        <w:keepNext/>
        <w:widowControl w:val="0"/>
        <w:shd w:val="clear" w:color="auto" w:fill="FFFFFF" w:themeFill="background1"/>
        <w:spacing w:before="0" w:beforeAutospacing="0" w:after="0" w:afterAutospacing="0" w:line="360" w:lineRule="auto"/>
        <w:ind w:firstLine="709"/>
        <w:jc w:val="center"/>
        <w:rPr>
          <w:rStyle w:val="apple-converted-space"/>
          <w:b/>
          <w:color w:val="000000" w:themeColor="text1"/>
          <w:sz w:val="28"/>
          <w:szCs w:val="28"/>
        </w:rPr>
      </w:pPr>
      <w:r w:rsidRPr="00D242A8">
        <w:rPr>
          <w:rStyle w:val="apple-converted-space"/>
          <w:b/>
          <w:color w:val="000000" w:themeColor="text1"/>
          <w:sz w:val="28"/>
          <w:szCs w:val="28"/>
        </w:rPr>
        <w:lastRenderedPageBreak/>
        <w:t>1.5 Методы и средства, используемые в адаптивном физическом воспитании для детей с нарушением слуха в коррекционной школе</w:t>
      </w:r>
    </w:p>
    <w:p w:rsidR="00D242A8" w:rsidRDefault="00D242A8" w:rsidP="00D242A8">
      <w:pPr>
        <w:pStyle w:val="a3"/>
        <w:keepNext/>
        <w:widowControl w:val="0"/>
        <w:shd w:val="clear" w:color="auto" w:fill="FFFFFF" w:themeFill="background1"/>
        <w:spacing w:before="0" w:beforeAutospacing="0" w:after="0" w:afterAutospacing="0" w:line="360" w:lineRule="auto"/>
        <w:ind w:firstLine="709"/>
        <w:jc w:val="both"/>
        <w:rPr>
          <w:rStyle w:val="apple-converted-space"/>
          <w:color w:val="000000" w:themeColor="text1"/>
          <w:sz w:val="28"/>
          <w:szCs w:val="28"/>
        </w:rPr>
      </w:pPr>
      <w:r w:rsidRPr="00D242A8">
        <w:rPr>
          <w:rStyle w:val="apple-converted-space"/>
          <w:color w:val="000000" w:themeColor="text1"/>
          <w:sz w:val="28"/>
          <w:szCs w:val="28"/>
        </w:rPr>
        <w:t>Нарушение слухового восприятия и возникающее в результате этого нарушение речевого общения создают своеобразие в психическом развитии ребенка, страдающего слуховым дефектом. Ребенок без речи (при глухоте с раннего возраста) или с недоразвитой речью может не понимать обращенную к нему речь, объяснения учителя, окружающую его речь, он может не понимать прочитанного текста. И мало этого, он подчас оказывается лишенным возможности выразить даже самую элементарную мысль. Непонимание речи делает невозможным понимание текста самой элементарной арифметической.</w:t>
      </w:r>
      <w:r>
        <w:rPr>
          <w:rStyle w:val="apple-converted-space"/>
          <w:color w:val="000000" w:themeColor="text1"/>
          <w:sz w:val="28"/>
          <w:szCs w:val="28"/>
        </w:rPr>
        <w:t xml:space="preserve"> </w:t>
      </w:r>
    </w:p>
    <w:p w:rsidR="007E192A" w:rsidRPr="00D242A8" w:rsidRDefault="00D242A8" w:rsidP="00D242A8">
      <w:pPr>
        <w:pStyle w:val="a3"/>
        <w:keepNext/>
        <w:widowControl w:val="0"/>
        <w:shd w:val="clear" w:color="auto" w:fill="FFFFFF" w:themeFill="background1"/>
        <w:spacing w:before="0" w:beforeAutospacing="0" w:after="0" w:afterAutospacing="0" w:line="360" w:lineRule="auto"/>
        <w:ind w:firstLine="709"/>
        <w:jc w:val="both"/>
        <w:rPr>
          <w:rStyle w:val="apple-converted-space"/>
          <w:i/>
          <w:color w:val="000000" w:themeColor="text1"/>
          <w:sz w:val="28"/>
          <w:szCs w:val="28"/>
        </w:rPr>
      </w:pPr>
      <w:r w:rsidRPr="00D242A8">
        <w:rPr>
          <w:rStyle w:val="apple-converted-space"/>
          <w:color w:val="000000" w:themeColor="text1"/>
          <w:sz w:val="28"/>
          <w:szCs w:val="28"/>
        </w:rPr>
        <w:t xml:space="preserve">Как известно, усвоение любого учебного предмета связано с необходимостью словесного оформления его содержания. И, таким образом, не только дефект слуха, но и возникшие в результате этого дефекта отсутствие или недостаточность речи служат препятствием к успешному обучению таких </w:t>
      </w:r>
      <w:r w:rsidR="003A301E">
        <w:rPr>
          <w:rStyle w:val="apple-converted-space"/>
          <w:color w:val="000000" w:themeColor="text1"/>
          <w:sz w:val="28"/>
          <w:szCs w:val="28"/>
        </w:rPr>
        <w:t>детей в условиях массовой школы</w:t>
      </w:r>
      <w:r w:rsidR="003A301E" w:rsidRPr="003A301E">
        <w:t xml:space="preserve"> </w:t>
      </w:r>
      <w:r w:rsidR="003A301E">
        <w:rPr>
          <w:rStyle w:val="apple-converted-space"/>
          <w:color w:val="000000" w:themeColor="text1"/>
          <w:sz w:val="28"/>
          <w:szCs w:val="28"/>
        </w:rPr>
        <w:t>[14, 3</w:t>
      </w:r>
      <w:r w:rsidR="003A301E" w:rsidRPr="003A301E">
        <w:rPr>
          <w:rStyle w:val="apple-converted-space"/>
          <w:color w:val="000000" w:themeColor="text1"/>
          <w:sz w:val="28"/>
          <w:szCs w:val="28"/>
        </w:rPr>
        <w:t>5].</w:t>
      </w:r>
    </w:p>
    <w:p w:rsidR="007E192A" w:rsidRDefault="00D242A8" w:rsidP="00D242A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242A8">
        <w:rPr>
          <w:color w:val="000000" w:themeColor="text1"/>
          <w:sz w:val="28"/>
          <w:szCs w:val="28"/>
        </w:rPr>
        <w:t>Всестороннее развитие школьника и подготовка его к жизни – одна из основных задач школы для детей с нарушениями слуха.</w:t>
      </w:r>
    </w:p>
    <w:p w:rsidR="00D242A8" w:rsidRDefault="00D242A8" w:rsidP="00D242A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242A8">
        <w:rPr>
          <w:color w:val="000000" w:themeColor="text1"/>
          <w:sz w:val="28"/>
          <w:szCs w:val="28"/>
        </w:rPr>
        <w:t>Для более эффективного обуч</w:t>
      </w:r>
      <w:r>
        <w:rPr>
          <w:color w:val="000000" w:themeColor="text1"/>
          <w:sz w:val="28"/>
          <w:szCs w:val="28"/>
        </w:rPr>
        <w:t xml:space="preserve">ения детей с нарушениями слуха </w:t>
      </w:r>
      <w:r w:rsidRPr="00D242A8">
        <w:rPr>
          <w:color w:val="000000" w:themeColor="text1"/>
          <w:sz w:val="28"/>
          <w:szCs w:val="28"/>
        </w:rPr>
        <w:t>применяются специальные средства и методы обучения. Они с</w:t>
      </w:r>
      <w:r>
        <w:rPr>
          <w:color w:val="000000" w:themeColor="text1"/>
          <w:sz w:val="28"/>
          <w:szCs w:val="28"/>
        </w:rPr>
        <w:t>пособствуют грамотному, полному</w:t>
      </w:r>
      <w:r w:rsidRPr="00D242A8">
        <w:rPr>
          <w:color w:val="000000" w:themeColor="text1"/>
          <w:sz w:val="28"/>
          <w:szCs w:val="28"/>
        </w:rPr>
        <w:t xml:space="preserve"> усвоению речевого и программного материала.</w:t>
      </w:r>
    </w:p>
    <w:p w:rsidR="00D242A8" w:rsidRDefault="00D242A8" w:rsidP="00D242A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242A8">
        <w:rPr>
          <w:color w:val="000000" w:themeColor="text1"/>
          <w:sz w:val="28"/>
          <w:szCs w:val="28"/>
        </w:rPr>
        <w:t>Учебные программы для общеобразовательных школ требуют корректировки, так как</w:t>
      </w:r>
      <w:r>
        <w:rPr>
          <w:color w:val="000000" w:themeColor="text1"/>
          <w:sz w:val="28"/>
          <w:szCs w:val="28"/>
        </w:rPr>
        <w:t xml:space="preserve"> уровень речевого, слухового и </w:t>
      </w:r>
      <w:r w:rsidRPr="00D242A8">
        <w:rPr>
          <w:color w:val="000000" w:themeColor="text1"/>
          <w:sz w:val="28"/>
          <w:szCs w:val="28"/>
        </w:rPr>
        <w:t>интеллектуального развития глухих и слабослышащих детей недостаточен и ограничен. Многие учащиеся I, II вида имеют сложные</w:t>
      </w:r>
      <w:r>
        <w:rPr>
          <w:color w:val="000000" w:themeColor="text1"/>
          <w:sz w:val="28"/>
          <w:szCs w:val="28"/>
        </w:rPr>
        <w:t xml:space="preserve"> речевые дефекты и </w:t>
      </w:r>
      <w:r w:rsidRPr="00D242A8">
        <w:rPr>
          <w:color w:val="000000" w:themeColor="text1"/>
          <w:sz w:val="28"/>
          <w:szCs w:val="28"/>
        </w:rPr>
        <w:t>ограниченность словаря, поэтому им очень трудно оформить мысли и высказать их.</w:t>
      </w:r>
      <w:r>
        <w:rPr>
          <w:color w:val="000000" w:themeColor="text1"/>
          <w:sz w:val="28"/>
          <w:szCs w:val="28"/>
        </w:rPr>
        <w:t xml:space="preserve"> </w:t>
      </w:r>
    </w:p>
    <w:p w:rsidR="00D242A8" w:rsidRDefault="00E06F5E" w:rsidP="00D242A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В связи с этими проблемами в уче</w:t>
      </w:r>
      <w:r>
        <w:rPr>
          <w:color w:val="000000" w:themeColor="text1"/>
          <w:sz w:val="28"/>
          <w:szCs w:val="28"/>
        </w:rPr>
        <w:t>бном плане коррекционных школ I</w:t>
      </w:r>
      <w:r w:rsidRPr="00E06F5E">
        <w:rPr>
          <w:color w:val="000000" w:themeColor="text1"/>
          <w:sz w:val="28"/>
          <w:szCs w:val="28"/>
        </w:rPr>
        <w:t>, II вида предусмотрено большее количество учебных часов для восприятия, понимания и закрепления учебного материала.</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 xml:space="preserve">Количество часов на изучение предмета химии основного общего </w:t>
      </w:r>
      <w:r w:rsidRPr="00E06F5E">
        <w:rPr>
          <w:color w:val="000000" w:themeColor="text1"/>
          <w:sz w:val="28"/>
          <w:szCs w:val="28"/>
        </w:rPr>
        <w:lastRenderedPageBreak/>
        <w:t>образования в коррекционной школе I,</w:t>
      </w:r>
      <w:r>
        <w:rPr>
          <w:color w:val="000000" w:themeColor="text1"/>
          <w:sz w:val="28"/>
          <w:szCs w:val="28"/>
        </w:rPr>
        <w:t xml:space="preserve"> II вида больше на 204 часа</w:t>
      </w:r>
      <w:r w:rsidRPr="00E06F5E">
        <w:rPr>
          <w:color w:val="000000" w:themeColor="text1"/>
          <w:sz w:val="28"/>
          <w:szCs w:val="28"/>
        </w:rPr>
        <w:t xml:space="preserve"> (по сравнени</w:t>
      </w:r>
      <w:r>
        <w:rPr>
          <w:color w:val="000000" w:themeColor="text1"/>
          <w:sz w:val="28"/>
          <w:szCs w:val="28"/>
        </w:rPr>
        <w:t>ю с общеобразовательной школой)</w:t>
      </w:r>
      <w:r w:rsidRPr="00E06F5E">
        <w:rPr>
          <w:color w:val="000000" w:themeColor="text1"/>
          <w:sz w:val="28"/>
          <w:szCs w:val="28"/>
        </w:rPr>
        <w:t xml:space="preserve"> и изучается в 8-11 классах (8-9 класс – 2 часа в неделю, 10</w:t>
      </w:r>
      <w:r>
        <w:rPr>
          <w:color w:val="000000" w:themeColor="text1"/>
          <w:sz w:val="28"/>
          <w:szCs w:val="28"/>
        </w:rPr>
        <w:t xml:space="preserve">-11 классы – 3 часа в неделю); </w:t>
      </w:r>
      <w:r w:rsidRPr="00E06F5E">
        <w:rPr>
          <w:color w:val="000000" w:themeColor="text1"/>
          <w:sz w:val="28"/>
          <w:szCs w:val="28"/>
        </w:rPr>
        <w:t>биологии – больше на 68 часов.</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Особенности использования приемов педагогическо</w:t>
      </w:r>
      <w:r w:rsidR="0021282C">
        <w:rPr>
          <w:color w:val="000000" w:themeColor="text1"/>
          <w:sz w:val="28"/>
          <w:szCs w:val="28"/>
        </w:rPr>
        <w:t>й техники в коррекционной школе:</w:t>
      </w:r>
    </w:p>
    <w:p w:rsidR="0021282C" w:rsidRDefault="00E06F5E" w:rsidP="0021282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1</w:t>
      </w:r>
      <w:r w:rsidR="0021282C">
        <w:rPr>
          <w:color w:val="000000" w:themeColor="text1"/>
          <w:sz w:val="28"/>
          <w:szCs w:val="28"/>
        </w:rPr>
        <w:t xml:space="preserve">) </w:t>
      </w:r>
      <w:r w:rsidRPr="00E06F5E">
        <w:rPr>
          <w:color w:val="000000" w:themeColor="text1"/>
          <w:sz w:val="28"/>
          <w:szCs w:val="28"/>
        </w:rPr>
        <w:t>Приемы, используемые на уроках в коррекционной школе, должны решать и учебную, и коррекционную задачу.</w:t>
      </w:r>
    </w:p>
    <w:p w:rsidR="00E06F5E" w:rsidRDefault="0021282C" w:rsidP="0021282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2) </w:t>
      </w:r>
      <w:r w:rsidR="00E06F5E" w:rsidRPr="00E06F5E">
        <w:rPr>
          <w:color w:val="000000" w:themeColor="text1"/>
          <w:sz w:val="28"/>
          <w:szCs w:val="28"/>
        </w:rPr>
        <w:t>Умственная активность является основой осуществления коррекционного влияния на развитие школьников. Она формируется с помощью логических приемов, которые направлены на развитие мыслительной деятельности учащихся. Общими признаками для них являются постановка проблемы или познавательной задачи, выделение главного, определение основных понятий. При этом особое значение в усвоении знаний занимают приемы сравнения, сопоставления, определения, классификации, установления причинно-следственных связей, обобщения, выводов.</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3) </w:t>
      </w:r>
      <w:r w:rsidR="00E06F5E" w:rsidRPr="00E06F5E">
        <w:rPr>
          <w:color w:val="000000" w:themeColor="text1"/>
          <w:sz w:val="28"/>
          <w:szCs w:val="28"/>
        </w:rPr>
        <w:t>Подача учебного материала осуществляется небольшими, логическими законченными дозами.</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4</w:t>
      </w:r>
      <w:r w:rsidR="0021282C">
        <w:rPr>
          <w:color w:val="000000" w:themeColor="text1"/>
          <w:sz w:val="28"/>
          <w:szCs w:val="28"/>
        </w:rPr>
        <w:t xml:space="preserve">) </w:t>
      </w:r>
      <w:r w:rsidRPr="00E06F5E">
        <w:rPr>
          <w:color w:val="000000" w:themeColor="text1"/>
          <w:sz w:val="28"/>
          <w:szCs w:val="28"/>
        </w:rPr>
        <w:t>Вариативное повторение. Это необходимо, так как для учащихся характерны трудности в восприятии и медленное усвоение материала (недостаточность осознания материала, слабая целеустремленность к активному запоминанию, нежелание вспоминать ранее пройденное).  Повтор</w:t>
      </w:r>
      <w:r>
        <w:rPr>
          <w:color w:val="000000" w:themeColor="text1"/>
          <w:sz w:val="28"/>
          <w:szCs w:val="28"/>
        </w:rPr>
        <w:t xml:space="preserve">ение дает возможность развития </w:t>
      </w:r>
      <w:r w:rsidRPr="00E06F5E">
        <w:rPr>
          <w:color w:val="000000" w:themeColor="text1"/>
          <w:sz w:val="28"/>
          <w:szCs w:val="28"/>
        </w:rPr>
        <w:t>речи, логического мышления, переноса действий по аналогии.</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5) </w:t>
      </w:r>
      <w:r w:rsidR="00E06F5E" w:rsidRPr="00E06F5E">
        <w:rPr>
          <w:color w:val="000000" w:themeColor="text1"/>
          <w:sz w:val="28"/>
          <w:szCs w:val="28"/>
        </w:rPr>
        <w:t>Оречевление любой деятельности – словесный отчет о выполненной практической работе, который стимулирует детей не только к последовательному рассказу о том, что и как они делали, но и почему нужно было делать именно так.</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6) </w:t>
      </w:r>
      <w:r w:rsidR="00E06F5E" w:rsidRPr="00E06F5E">
        <w:rPr>
          <w:color w:val="000000" w:themeColor="text1"/>
          <w:sz w:val="28"/>
          <w:szCs w:val="28"/>
        </w:rPr>
        <w:t xml:space="preserve">Не предлагать для выполнения сразу более одного задания; большое по </w:t>
      </w:r>
      <w:r w:rsidR="00E06F5E" w:rsidRPr="00E06F5E">
        <w:rPr>
          <w:color w:val="000000" w:themeColor="text1"/>
          <w:sz w:val="28"/>
          <w:szCs w:val="28"/>
        </w:rPr>
        <w:lastRenderedPageBreak/>
        <w:t>объему задание предлагать не целиком, а в виде последовательности отдельных частей, периодически контролируя выполнение каждой части и внося необходимые корректировки.</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7) </w:t>
      </w:r>
      <w:r w:rsidR="00E06F5E" w:rsidRPr="00E06F5E">
        <w:rPr>
          <w:color w:val="000000" w:themeColor="text1"/>
          <w:sz w:val="28"/>
          <w:szCs w:val="28"/>
        </w:rPr>
        <w:t>Перед каждым видом деятельности ставить цель. По окончании деятельности - осуществлять закрепление.</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8) В</w:t>
      </w:r>
      <w:r w:rsidR="00E06F5E" w:rsidRPr="00E06F5E">
        <w:rPr>
          <w:color w:val="000000" w:themeColor="text1"/>
          <w:sz w:val="28"/>
          <w:szCs w:val="28"/>
        </w:rPr>
        <w:t xml:space="preserve"> конце каждого урока осуществлять закрепление всего материала, пройденного на уроке.</w:t>
      </w:r>
    </w:p>
    <w:p w:rsidR="00E06F5E" w:rsidRDefault="0021282C"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9) </w:t>
      </w:r>
      <w:r w:rsidR="00E06F5E" w:rsidRPr="00E06F5E">
        <w:rPr>
          <w:color w:val="000000" w:themeColor="text1"/>
          <w:sz w:val="28"/>
          <w:szCs w:val="28"/>
        </w:rPr>
        <w:t>Необходимо комбинировать приемы обучения, чтобы осуществлялась смена видов деятельности учащихся, шла опора на различные анализаторы.</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В процессе работы по физическому воспитанию, помимо общих задач, реализуются специфические, обусловленные наличием своеобразия в физическом и моторном раз</w:t>
      </w:r>
      <w:r w:rsidR="0021282C">
        <w:rPr>
          <w:color w:val="000000" w:themeColor="text1"/>
          <w:sz w:val="28"/>
          <w:szCs w:val="28"/>
        </w:rPr>
        <w:t>витии детей с нарушенным слухом</w:t>
      </w:r>
      <w:r w:rsidR="0021282C" w:rsidRPr="0021282C">
        <w:t xml:space="preserve"> </w:t>
      </w:r>
      <w:r w:rsidR="0021282C" w:rsidRPr="0021282C">
        <w:rPr>
          <w:color w:val="000000" w:themeColor="text1"/>
          <w:sz w:val="28"/>
          <w:szCs w:val="28"/>
        </w:rPr>
        <w:t>[14, 35].</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Оздоровительных задачи: укрепление здоровья детей, содействие их физическому развитию, закаливание, чередование разных видов деятельности.</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Формирование движений и двигательных качеств — одна из важных и главных задач физического воспитания детей с нарушениями слуха, так как овладение основными движениями создает основу для нормализации жизнедеятельности ребенка. Обучение детей правильной ходьбе, бегу, лазанью, прыжкам, метанию оказывает эффективное воздействие на развитие всего организма.</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Сформированность основных движений обеспечивает возможности расширения двигательного опыта, создает необходимую базу для овладения более сложными движениями. Для формирования основных движений используются подводящие упражнения, упрощаются некоторые условия их выполнения. В единстве с формированием основных движений развиваются двигательные качества: скоростные, скоростно-силовые, совершенствуются пространственно-временные ориентировки, равновесие, воспитываются ловкость, выносливость.</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 xml:space="preserve">Решение коррекционных задач связано с развитием и тренировкой </w:t>
      </w:r>
      <w:r w:rsidRPr="00E06F5E">
        <w:rPr>
          <w:color w:val="000000" w:themeColor="text1"/>
          <w:sz w:val="28"/>
          <w:szCs w:val="28"/>
        </w:rPr>
        <w:lastRenderedPageBreak/>
        <w:t>функции равновесия, формированием правильной осанки, коррекцией и профилактикой плоскостопия, развитием дыхания, координации движений. Одной из важных коррекционных задач физического воспитания глухих и слабослышащих детей является развитие их ориентирования в пространстве. Для этого используются упражнения, связанные с изменением местонахождения детей и размещения инвентаря в зале, изменением направления и условий движения.</w:t>
      </w:r>
    </w:p>
    <w:p w:rsidR="00E06F5E" w:rsidRDefault="00E06F5E"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В процессе физического воспитания у детей развивается речь и произвольное внимание, умение действовать по подражанию взрослому и по наглядному образцу, самостоятельно выполнять упражнения, ориентируясь на словесные инструкции.</w:t>
      </w:r>
    </w:p>
    <w:p w:rsidR="00E06F5E" w:rsidRDefault="00E06F5E"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06F5E">
        <w:rPr>
          <w:color w:val="000000" w:themeColor="text1"/>
          <w:sz w:val="28"/>
          <w:szCs w:val="28"/>
        </w:rPr>
        <w:t>Основными формами физического воспитания являются: утренняя гимнастика, подвижные игры на прогулках и в перерыве между занятиями, физкультминутки, фонетическая ритмика, музыкальные занятия, занятия по физическому воспитанию, уроки физической культуры, спортивные секции</w:t>
      </w:r>
      <w:r w:rsidR="0021282C">
        <w:rPr>
          <w:color w:val="000000" w:themeColor="text1"/>
          <w:sz w:val="28"/>
          <w:szCs w:val="28"/>
        </w:rPr>
        <w:t xml:space="preserve"> [14, 35]</w:t>
      </w:r>
      <w:r w:rsidRPr="00E06F5E">
        <w:rPr>
          <w:color w:val="000000" w:themeColor="text1"/>
          <w:sz w:val="28"/>
          <w:szCs w:val="28"/>
        </w:rPr>
        <w:t>.</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i/>
          <w:color w:val="000000" w:themeColor="text1"/>
          <w:sz w:val="28"/>
          <w:szCs w:val="28"/>
        </w:rPr>
        <w:t>Содержание физического воспитания</w:t>
      </w:r>
      <w:r w:rsidRPr="00166C0F">
        <w:rPr>
          <w:color w:val="000000" w:themeColor="text1"/>
          <w:sz w:val="28"/>
          <w:szCs w:val="28"/>
        </w:rPr>
        <w:t xml:space="preserve"> дошкольников с нарушениями слуха во всех возрастных группах определяется общими задачами и необходимостью коррекции недостатков в физическом и моторном развитии и их предупреждении. Основное внимание в работе с детьми </w:t>
      </w:r>
      <w:r w:rsidR="0021282C" w:rsidRPr="00166C0F">
        <w:rPr>
          <w:color w:val="000000" w:themeColor="text1"/>
          <w:sz w:val="28"/>
          <w:szCs w:val="28"/>
        </w:rPr>
        <w:t>пред дошкольного</w:t>
      </w:r>
      <w:r w:rsidRPr="00166C0F">
        <w:rPr>
          <w:color w:val="000000" w:themeColor="text1"/>
          <w:sz w:val="28"/>
          <w:szCs w:val="28"/>
        </w:rPr>
        <w:t xml:space="preserve"> и младшего дошкольного возраста необходимо уделить развитию двигательной активности, формированию произвольного внимания, умению подражать действиям взрослого, формированию навыков поведения в зале, развитию эмоционально-волевой сферы. Формирование основных движений происходит путем включения их в доступной форме в содержание занятий. Обучение ходьбе, бегу проводится по показу воспитателя, с включением интересных детям игровых моментов: пойти в гости к кукле, добежать до домика мишки и др. Дети овладевают различными видами прыжков (на месте, с поворотом, перепрыгивать через веревку, спрыгивать с доски). Детей также обучают </w:t>
      </w:r>
      <w:r w:rsidR="0021282C">
        <w:rPr>
          <w:color w:val="000000" w:themeColor="text1"/>
          <w:sz w:val="28"/>
          <w:szCs w:val="28"/>
        </w:rPr>
        <w:lastRenderedPageBreak/>
        <w:t>ползанию, лазанью, перелезанию</w:t>
      </w:r>
      <w:r w:rsidR="0021282C" w:rsidRPr="0021282C">
        <w:t xml:space="preserve"> </w:t>
      </w:r>
      <w:r w:rsidR="0021282C">
        <w:rPr>
          <w:color w:val="000000" w:themeColor="text1"/>
          <w:sz w:val="28"/>
          <w:szCs w:val="28"/>
        </w:rPr>
        <w:t>[12, 24</w:t>
      </w:r>
      <w:r w:rsidR="0021282C" w:rsidRPr="0021282C">
        <w:rPr>
          <w:color w:val="000000" w:themeColor="text1"/>
          <w:sz w:val="28"/>
          <w:szCs w:val="28"/>
        </w:rPr>
        <w:t>].</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Для развития скоростно-силовых качеств во второй половине основной части занятия лучше использовать комплекс упражнений с набивными мячами весом 0,5—1 кг в парах: броски мяча сверху, снизу, от груди, стоя спиной к 44 партнеру, из положения сидя, лежа на груди и спине, броски ногами из исходного положения стоя и сидя.</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В средней группе повышается степень сложности упражнений и изменяются условия их выполнения. Повышаются требования к качеству основных движений: дети должны уметь спрыгивать на полусогнутые ноги, правильно координировать движения рук и ног в ходьбе и беге, самостоятельно лазать. Важно научить детей правильно вести себя в коллективных играх, выдерживать свою роль, согласовывать свои движения с действиями других детей. Развивается умение реагировать на звуковые сигналы.</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В старшей группе важно учить детей самостоятельно выполнять упражнения не только по образцу, но и по словесной инструкции. Двигательные навыки закрепляются в процессе повышения трудности упражнений, увеличения темпа. Особое значение придается формированию хорошего (в соответствии с возрастом) качества движений. В процессе коррекционной работы особое внимание уделяется усложнению упражнений для развития равновесия, а также развит</w:t>
      </w:r>
      <w:r w:rsidR="00814745">
        <w:rPr>
          <w:color w:val="000000" w:themeColor="text1"/>
          <w:sz w:val="28"/>
          <w:szCs w:val="28"/>
        </w:rPr>
        <w:t>ию пространственного ориентиров</w:t>
      </w:r>
      <w:r w:rsidRPr="00166C0F">
        <w:rPr>
          <w:color w:val="000000" w:themeColor="text1"/>
          <w:sz w:val="28"/>
          <w:szCs w:val="28"/>
        </w:rPr>
        <w:t>ания в процессе подбора специальных упражнений и подвижных игр. На этом этапе обучения с целью достижения высокой моторной плотности занятий чаще всего используютс</w:t>
      </w:r>
      <w:r>
        <w:rPr>
          <w:color w:val="000000" w:themeColor="text1"/>
          <w:sz w:val="28"/>
          <w:szCs w:val="28"/>
        </w:rPr>
        <w:t>я фронтальный, поточный или под</w:t>
      </w:r>
      <w:r w:rsidRPr="00166C0F">
        <w:rPr>
          <w:color w:val="000000" w:themeColor="text1"/>
          <w:sz w:val="28"/>
          <w:szCs w:val="28"/>
        </w:rPr>
        <w:t>групповой способы организации детей.</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 xml:space="preserve">Дети подготовительной группы должны уметь владеть основными движениями, самостоятельно выполнять серию последовательных движений в ходьбе друг за другом, уметь ориентироваться в усложняющихся пространственных условиях (в играх). Требования предъявляются также к поведению в коллективе, умению согласовывать свои действия с действиями </w:t>
      </w:r>
      <w:r w:rsidRPr="00166C0F">
        <w:rPr>
          <w:color w:val="000000" w:themeColor="text1"/>
          <w:sz w:val="28"/>
          <w:szCs w:val="28"/>
        </w:rPr>
        <w:lastRenderedPageBreak/>
        <w:t>других детей в подвижных играх, эстафетах.</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На разных этапах обучения используются такие методы, как показ, помощь, страховка, действия по словесной инструкции, однако их объем на ра</w:t>
      </w:r>
      <w:r w:rsidR="00814745">
        <w:rPr>
          <w:color w:val="000000" w:themeColor="text1"/>
          <w:sz w:val="28"/>
          <w:szCs w:val="28"/>
        </w:rPr>
        <w:t>зных годах обучения различается</w:t>
      </w:r>
      <w:r w:rsidR="00814745" w:rsidRPr="00814745">
        <w:t xml:space="preserve"> </w:t>
      </w:r>
      <w:r w:rsidR="00814745">
        <w:rPr>
          <w:color w:val="000000" w:themeColor="text1"/>
          <w:sz w:val="28"/>
          <w:szCs w:val="28"/>
        </w:rPr>
        <w:t>[12, 24</w:t>
      </w:r>
      <w:r w:rsidR="00814745" w:rsidRPr="00814745">
        <w:rPr>
          <w:color w:val="000000" w:themeColor="text1"/>
          <w:sz w:val="28"/>
          <w:szCs w:val="28"/>
        </w:rPr>
        <w:t>].</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Показ как метод обучения используется в работе и с младшими дошкольниками, и на занятиях со старшими детьми. В процессе показа детям дается образ движения в его целостном виде, без акцентирования внимания на отдельных элементах. Правильность показа, его точность — одно из важных условий обучения. Небрежная, неточная демонстрация движений может повлечь неправильное воспроизведение детьми. Для старших детей движение может быть предложено в расчлененном виде с целью обучения элементам техники. Наблюдая движение, дети должны хорошо его видеть, а также наблюдать за выполнением движения другими детьми.</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В работе с младшими детьми, а также с дошкольниками, имеющими нарушения равновесия и пространственной ориентировки, важна помощь взрослого. Взрослый выполняет некоторые</w:t>
      </w:r>
      <w:r>
        <w:rPr>
          <w:color w:val="000000" w:themeColor="text1"/>
          <w:sz w:val="28"/>
          <w:szCs w:val="28"/>
        </w:rPr>
        <w:t xml:space="preserve"> движения вместе с ребенком, </w:t>
      </w:r>
      <w:r w:rsidRPr="00166C0F">
        <w:rPr>
          <w:color w:val="000000" w:themeColor="text1"/>
          <w:sz w:val="28"/>
          <w:szCs w:val="28"/>
        </w:rPr>
        <w:t>например, удерживает его руки при ловле мяча, переставляет ноги при лазанье по гимнастической стенке. И в старших группах детям необходима помощь при выполнении упражнений на равновесие.</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Страховка используется на всех годах обучения при выполнении координационно трудных упражнений, а также для предотвращения возможных травм: в лазанье</w:t>
      </w:r>
      <w:r>
        <w:rPr>
          <w:color w:val="000000" w:themeColor="text1"/>
          <w:sz w:val="28"/>
          <w:szCs w:val="28"/>
        </w:rPr>
        <w:t xml:space="preserve"> по гимнастической стенке, спры</w:t>
      </w:r>
      <w:r w:rsidRPr="00166C0F">
        <w:rPr>
          <w:color w:val="000000" w:themeColor="text1"/>
          <w:sz w:val="28"/>
          <w:szCs w:val="28"/>
        </w:rPr>
        <w:t>гивании и др.</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 xml:space="preserve">По мере усвоения детьми движений, которые демонстрировались первоначально педагогом, дети начинают воспроизводить их по словесной инструкции. В зависимости от возраста детей, их двигательного опыта, состояния слуха и речи воспитатель использует разные формы речи. В ясельной и младшей группах названия предметов, действий, побуждения предъявляются устно и для лучшего восприятия и усвоения фиксируются письменно (на табличках). По мере усвоения слов они предъявляются устно, к табличкам </w:t>
      </w:r>
      <w:r w:rsidRPr="00166C0F">
        <w:rPr>
          <w:color w:val="000000" w:themeColor="text1"/>
          <w:sz w:val="28"/>
          <w:szCs w:val="28"/>
        </w:rPr>
        <w:lastRenderedPageBreak/>
        <w:t>воспитатель обращается при предъявлении новых слов или же недостаточно усвоенных детьми. В детских садах для глухих в средней группе новые слова могут предъявляться устно-дактильно, а после их усвоения — устно. Инструкции должны быть краткими, понятными детям, так как необходимость разъяснения значений слов снижает моторную плотность занятий. В случаях непонимания детьми значений слов воспитатель использует показ в сочетании со словесной инструкцией, а затем опять предъявляет инструкцию.</w:t>
      </w:r>
    </w:p>
    <w:p w:rsidR="00EA0546"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Содержание физического воспитания школьников. Глухим школьникам свойственны разнообразные нарушения в двигательной сфере, к наиб</w:t>
      </w:r>
      <w:r>
        <w:rPr>
          <w:color w:val="000000" w:themeColor="text1"/>
          <w:sz w:val="28"/>
          <w:szCs w:val="28"/>
        </w:rPr>
        <w:t xml:space="preserve">олее характерным относятся: </w:t>
      </w:r>
    </w:p>
    <w:p w:rsidR="00EA0546" w:rsidRDefault="00814745"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а) </w:t>
      </w:r>
      <w:r w:rsidR="00166C0F" w:rsidRPr="00166C0F">
        <w:rPr>
          <w:color w:val="000000" w:themeColor="text1"/>
          <w:sz w:val="28"/>
          <w:szCs w:val="28"/>
        </w:rPr>
        <w:t>недостаточно точная координация и неуверенность в движениях, что особенно заметно при вла</w:t>
      </w:r>
      <w:r w:rsidR="000034B3">
        <w:rPr>
          <w:color w:val="000000" w:themeColor="text1"/>
          <w:sz w:val="28"/>
          <w:szCs w:val="28"/>
        </w:rPr>
        <w:t>дении навыком ходьбы у малышей</w:t>
      </w:r>
      <w:r w:rsidR="00166C0F" w:rsidRPr="00166C0F">
        <w:rPr>
          <w:color w:val="000000" w:themeColor="text1"/>
          <w:sz w:val="28"/>
          <w:szCs w:val="28"/>
        </w:rPr>
        <w:t xml:space="preserve">, и проявляется в более старшем возрасте в виде шаркающей походки; </w:t>
      </w:r>
    </w:p>
    <w:p w:rsidR="00EA0546" w:rsidRDefault="00814745"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б) </w:t>
      </w:r>
      <w:r w:rsidR="00166C0F" w:rsidRPr="00166C0F">
        <w:rPr>
          <w:color w:val="000000" w:themeColor="text1"/>
          <w:sz w:val="28"/>
          <w:szCs w:val="28"/>
        </w:rPr>
        <w:t>относительная замедленность ов</w:t>
      </w:r>
      <w:r w:rsidR="000034B3">
        <w:rPr>
          <w:color w:val="000000" w:themeColor="text1"/>
          <w:sz w:val="28"/>
          <w:szCs w:val="28"/>
        </w:rPr>
        <w:t>ладения двигательными навыками</w:t>
      </w:r>
      <w:r w:rsidR="00166C0F" w:rsidRPr="00166C0F">
        <w:rPr>
          <w:color w:val="000000" w:themeColor="text1"/>
          <w:sz w:val="28"/>
          <w:szCs w:val="28"/>
        </w:rPr>
        <w:t>; —  трудность сохранения статистического и динамического равновесия;</w:t>
      </w:r>
    </w:p>
    <w:p w:rsidR="00814745" w:rsidRDefault="00814745"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w:t>
      </w:r>
      <w:r w:rsidR="00166C0F" w:rsidRPr="00166C0F">
        <w:rPr>
          <w:color w:val="000000" w:themeColor="text1"/>
          <w:sz w:val="28"/>
          <w:szCs w:val="28"/>
        </w:rPr>
        <w:t>относительно низкий уровень развит</w:t>
      </w:r>
      <w:r w:rsidR="000034B3">
        <w:rPr>
          <w:color w:val="000000" w:themeColor="text1"/>
          <w:sz w:val="28"/>
          <w:szCs w:val="28"/>
        </w:rPr>
        <w:t>ия ориентировки в пространстве</w:t>
      </w:r>
      <w:r>
        <w:rPr>
          <w:color w:val="000000" w:themeColor="text1"/>
          <w:sz w:val="28"/>
          <w:szCs w:val="28"/>
        </w:rPr>
        <w:t>;</w:t>
      </w:r>
    </w:p>
    <w:p w:rsidR="00814745" w:rsidRDefault="00814745"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г) </w:t>
      </w:r>
      <w:r w:rsidR="00166C0F" w:rsidRPr="00166C0F">
        <w:rPr>
          <w:color w:val="000000" w:themeColor="text1"/>
          <w:sz w:val="28"/>
          <w:szCs w:val="28"/>
        </w:rPr>
        <w:t>замедленная скорость выполнения отдельных движений, всего темпа деятельности в ц</w:t>
      </w:r>
      <w:r w:rsidR="000034B3">
        <w:rPr>
          <w:color w:val="000000" w:themeColor="text1"/>
          <w:sz w:val="28"/>
          <w:szCs w:val="28"/>
        </w:rPr>
        <w:t>елом по сравнению со слышащими</w:t>
      </w:r>
      <w:r w:rsidR="00166C0F" w:rsidRPr="00166C0F">
        <w:rPr>
          <w:color w:val="000000" w:themeColor="text1"/>
          <w:sz w:val="28"/>
          <w:szCs w:val="28"/>
        </w:rPr>
        <w:t xml:space="preserve">; </w:t>
      </w:r>
    </w:p>
    <w:p w:rsidR="00561A08" w:rsidRPr="00016E03" w:rsidRDefault="00814745"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д) </w:t>
      </w:r>
      <w:r w:rsidR="00166C0F" w:rsidRPr="00166C0F">
        <w:rPr>
          <w:color w:val="000000" w:themeColor="text1"/>
          <w:sz w:val="28"/>
          <w:szCs w:val="28"/>
        </w:rPr>
        <w:t>утрата слуха отражается на уровне развития физических качеств, в частности, по уровню развития силы (в восьмилетнем возрасте величина отставания глухих от слышащих была равна 6 — 8%, а к семнадцатилетнему возрасту достигала 53,3%). Особенности моторики глухих порождаются целым комплексом причин, одной из которых являются нарушения функций отдельных систем организма. В многочисленных работах по этому вопросу указывается на значительную роль вестибулярного аппарата в развитии двигательно</w:t>
      </w:r>
      <w:r>
        <w:rPr>
          <w:color w:val="000000" w:themeColor="text1"/>
          <w:sz w:val="28"/>
          <w:szCs w:val="28"/>
        </w:rPr>
        <w:t>й сферы</w:t>
      </w:r>
      <w:r w:rsidR="000034B3">
        <w:rPr>
          <w:color w:val="000000" w:themeColor="text1"/>
          <w:sz w:val="28"/>
          <w:szCs w:val="28"/>
        </w:rPr>
        <w:t xml:space="preserve"> </w:t>
      </w:r>
      <w:r w:rsidRPr="00814745">
        <w:rPr>
          <w:color w:val="000000" w:themeColor="text1"/>
          <w:sz w:val="28"/>
          <w:szCs w:val="28"/>
        </w:rPr>
        <w:t>[14, 35].</w:t>
      </w:r>
    </w:p>
    <w:p w:rsidR="00166C0F" w:rsidRDefault="00166C0F"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166C0F">
        <w:rPr>
          <w:color w:val="000000" w:themeColor="text1"/>
          <w:sz w:val="28"/>
          <w:szCs w:val="28"/>
        </w:rPr>
        <w:t>С точки зрения физиологии о состоянии двигательной сферы можно судить по некоторым неврологическим показателям. Данные, полученные в</w:t>
      </w:r>
      <w:r w:rsidR="000034B3">
        <w:rPr>
          <w:color w:val="000000" w:themeColor="text1"/>
          <w:sz w:val="28"/>
          <w:szCs w:val="28"/>
        </w:rPr>
        <w:t xml:space="preserve"> исследованиях Н.И. Букуна</w:t>
      </w:r>
      <w:r w:rsidR="000034B3" w:rsidRPr="000034B3">
        <w:rPr>
          <w:color w:val="000000" w:themeColor="text1"/>
          <w:sz w:val="28"/>
          <w:szCs w:val="28"/>
        </w:rPr>
        <w:t xml:space="preserve"> </w:t>
      </w:r>
      <w:r w:rsidR="00561A08">
        <w:rPr>
          <w:color w:val="000000" w:themeColor="text1"/>
          <w:sz w:val="28"/>
          <w:szCs w:val="28"/>
        </w:rPr>
        <w:t>[</w:t>
      </w:r>
      <w:r w:rsidR="00561A08" w:rsidRPr="00561A08">
        <w:rPr>
          <w:color w:val="000000" w:themeColor="text1"/>
          <w:sz w:val="28"/>
          <w:szCs w:val="28"/>
        </w:rPr>
        <w:t>5</w:t>
      </w:r>
      <w:r w:rsidR="000034B3" w:rsidRPr="000034B3">
        <w:rPr>
          <w:color w:val="000000" w:themeColor="text1"/>
          <w:sz w:val="28"/>
          <w:szCs w:val="28"/>
        </w:rPr>
        <w:t>]</w:t>
      </w:r>
      <w:r w:rsidRPr="00166C0F">
        <w:rPr>
          <w:color w:val="000000" w:themeColor="text1"/>
          <w:sz w:val="28"/>
          <w:szCs w:val="28"/>
        </w:rPr>
        <w:t xml:space="preserve">, свидетельствуют о том, что у 64% глухих </w:t>
      </w:r>
      <w:r w:rsidRPr="00166C0F">
        <w:rPr>
          <w:color w:val="000000" w:themeColor="text1"/>
          <w:sz w:val="28"/>
          <w:szCs w:val="28"/>
        </w:rPr>
        <w:lastRenderedPageBreak/>
        <w:t>имеются резкие изменения характера рефлекторного ответа и у 43% отмечено невыраженное снятие тормозного влияния коры головного мозга. (Данный факт очень важен при проведении занятий физкультурой и спортом.)</w:t>
      </w:r>
      <w:r>
        <w:rPr>
          <w:color w:val="000000" w:themeColor="text1"/>
          <w:sz w:val="28"/>
          <w:szCs w:val="28"/>
        </w:rPr>
        <w:t xml:space="preserve"> </w:t>
      </w:r>
      <w:r w:rsidRPr="00166C0F">
        <w:rPr>
          <w:color w:val="000000" w:themeColor="text1"/>
          <w:sz w:val="28"/>
          <w:szCs w:val="28"/>
        </w:rPr>
        <w:t>Таким образом, состояние двигательной сферы детей с нарушением слуха зависит от ряда причин. При этом в разных случаях любая из них может играть важную роль. Вместе с тем можно утверждать, что особенности развития двигательной сферы у глухих детей обусловлены тремя основными факторами: отсутствием слуха, изменением некоторых функциональных систем и недостаточным развитием речи. Результаты проведенных исследований свидетельствуют о следующем:</w:t>
      </w:r>
    </w:p>
    <w:p w:rsidR="00814745" w:rsidRDefault="00814745"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1) </w:t>
      </w:r>
      <w:r w:rsidR="005D01E7" w:rsidRPr="005D01E7">
        <w:rPr>
          <w:color w:val="000000" w:themeColor="text1"/>
          <w:sz w:val="28"/>
          <w:szCs w:val="28"/>
        </w:rPr>
        <w:t>показатели физического развития глухих детей уступают показателям физического развития слышащих сверстников по всем основным соматометрическим признакам. Уровень их двигательной подготовленности также ниже уровня физической подготовленности слышащих сверстников;</w:t>
      </w:r>
    </w:p>
    <w:p w:rsidR="00814745" w:rsidRDefault="00814745"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2) </w:t>
      </w:r>
      <w:r w:rsidR="005D01E7" w:rsidRPr="005D01E7">
        <w:rPr>
          <w:color w:val="000000" w:themeColor="text1"/>
          <w:sz w:val="28"/>
          <w:szCs w:val="28"/>
        </w:rPr>
        <w:t>физическое развитие глухих практически идентично уровню физического развития слышащих школьников, но показатели уровня двигательной подготовленности глухих гораздо ниже уровня двигательной подготовленности слышащих юношей;</w:t>
      </w:r>
    </w:p>
    <w:p w:rsidR="00814745" w:rsidRDefault="00814745"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3) </w:t>
      </w:r>
      <w:r w:rsidR="005D01E7" w:rsidRPr="005D01E7">
        <w:rPr>
          <w:color w:val="000000" w:themeColor="text1"/>
          <w:sz w:val="28"/>
          <w:szCs w:val="28"/>
        </w:rPr>
        <w:t>вместе с тем уровень</w:t>
      </w:r>
      <w:r>
        <w:rPr>
          <w:color w:val="000000" w:themeColor="text1"/>
          <w:sz w:val="28"/>
          <w:szCs w:val="28"/>
        </w:rPr>
        <w:t xml:space="preserve"> физической подготовленности 15 </w:t>
      </w:r>
      <w:r w:rsidR="005D01E7" w:rsidRPr="005D01E7">
        <w:rPr>
          <w:color w:val="000000" w:themeColor="text1"/>
          <w:sz w:val="28"/>
          <w:szCs w:val="28"/>
        </w:rPr>
        <w:t>и</w:t>
      </w:r>
      <w:r>
        <w:rPr>
          <w:color w:val="000000" w:themeColor="text1"/>
          <w:sz w:val="28"/>
          <w:szCs w:val="28"/>
        </w:rPr>
        <w:t xml:space="preserve"> </w:t>
      </w:r>
      <w:r w:rsidR="005D01E7" w:rsidRPr="005D01E7">
        <w:rPr>
          <w:color w:val="000000" w:themeColor="text1"/>
          <w:sz w:val="28"/>
          <w:szCs w:val="28"/>
        </w:rPr>
        <w:t>17-летних глухих учащихся п</w:t>
      </w:r>
      <w:r>
        <w:rPr>
          <w:color w:val="000000" w:themeColor="text1"/>
          <w:sz w:val="28"/>
          <w:szCs w:val="28"/>
        </w:rPr>
        <w:t>рактически остается неизменным.</w:t>
      </w:r>
    </w:p>
    <w:p w:rsidR="00814745" w:rsidRDefault="005D01E7"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Для глухих и слабослышащих школьников характерны следующие разнообразные в двигательной сфере, которые необходимо учитывать при организации работы;</w:t>
      </w:r>
    </w:p>
    <w:p w:rsidR="00814745" w:rsidRDefault="00D457B8"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а</w:t>
      </w:r>
      <w:r w:rsidR="00814745">
        <w:rPr>
          <w:color w:val="000000" w:themeColor="text1"/>
          <w:sz w:val="28"/>
          <w:szCs w:val="28"/>
        </w:rPr>
        <w:t xml:space="preserve">) </w:t>
      </w:r>
      <w:r w:rsidR="005D01E7" w:rsidRPr="005D01E7">
        <w:rPr>
          <w:color w:val="000000" w:themeColor="text1"/>
          <w:sz w:val="28"/>
          <w:szCs w:val="28"/>
        </w:rPr>
        <w:t>недостаточно точная координация и неуверенность в движени</w:t>
      </w:r>
      <w:r w:rsidR="00814745">
        <w:rPr>
          <w:color w:val="000000" w:themeColor="text1"/>
          <w:sz w:val="28"/>
          <w:szCs w:val="28"/>
        </w:rPr>
        <w:t>ях;</w:t>
      </w:r>
    </w:p>
    <w:p w:rsidR="00814745" w:rsidRDefault="00D457B8"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б</w:t>
      </w:r>
      <w:r w:rsidR="00814745">
        <w:rPr>
          <w:color w:val="000000" w:themeColor="text1"/>
          <w:sz w:val="28"/>
          <w:szCs w:val="28"/>
        </w:rPr>
        <w:t xml:space="preserve">) </w:t>
      </w:r>
      <w:r w:rsidR="005D01E7" w:rsidRPr="005D01E7">
        <w:rPr>
          <w:color w:val="000000" w:themeColor="text1"/>
          <w:sz w:val="28"/>
          <w:szCs w:val="28"/>
        </w:rPr>
        <w:t>относительная замедленность овладения двигательными навыками;</w:t>
      </w:r>
    </w:p>
    <w:p w:rsidR="00814745" w:rsidRDefault="00D457B8"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в</w:t>
      </w:r>
      <w:r w:rsidR="00814745">
        <w:rPr>
          <w:color w:val="000000" w:themeColor="text1"/>
          <w:sz w:val="28"/>
          <w:szCs w:val="28"/>
        </w:rPr>
        <w:t xml:space="preserve">) </w:t>
      </w:r>
      <w:r w:rsidR="005D01E7" w:rsidRPr="005D01E7">
        <w:rPr>
          <w:color w:val="000000" w:themeColor="text1"/>
          <w:sz w:val="28"/>
          <w:szCs w:val="28"/>
        </w:rPr>
        <w:t>трудность сохранения статического и динамического равновесия;</w:t>
      </w:r>
    </w:p>
    <w:p w:rsidR="005D01E7" w:rsidRDefault="00D457B8" w:rsidP="0081474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г</w:t>
      </w:r>
      <w:r w:rsidR="00814745">
        <w:rPr>
          <w:color w:val="000000" w:themeColor="text1"/>
          <w:sz w:val="28"/>
          <w:szCs w:val="28"/>
        </w:rPr>
        <w:t xml:space="preserve">) </w:t>
      </w:r>
      <w:r w:rsidR="005D01E7" w:rsidRPr="005D01E7">
        <w:rPr>
          <w:color w:val="000000" w:themeColor="text1"/>
          <w:sz w:val="28"/>
          <w:szCs w:val="28"/>
        </w:rPr>
        <w:t>низкий уровень развития ориентировки в пространстве;</w:t>
      </w:r>
    </w:p>
    <w:p w:rsidR="00D457B8" w:rsidRDefault="00D457B8" w:rsidP="00D457B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д) </w:t>
      </w:r>
      <w:r w:rsidR="005D01E7" w:rsidRPr="005D01E7">
        <w:rPr>
          <w:color w:val="000000" w:themeColor="text1"/>
          <w:sz w:val="28"/>
          <w:szCs w:val="28"/>
        </w:rPr>
        <w:t>низкий уровень развития силовых качеств (особенно статической и силовой выносливости, а такж</w:t>
      </w:r>
      <w:r>
        <w:rPr>
          <w:color w:val="000000" w:themeColor="text1"/>
          <w:sz w:val="28"/>
          <w:szCs w:val="28"/>
        </w:rPr>
        <w:t>е силы основных мышечных групп -</w:t>
      </w:r>
      <w:r w:rsidR="005D01E7" w:rsidRPr="005D01E7">
        <w:rPr>
          <w:color w:val="000000" w:themeColor="text1"/>
          <w:sz w:val="28"/>
          <w:szCs w:val="28"/>
        </w:rPr>
        <w:t xml:space="preserve"> сгибателей и разгибателей);</w:t>
      </w:r>
    </w:p>
    <w:p w:rsidR="00D457B8" w:rsidRDefault="00D457B8" w:rsidP="00D457B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 xml:space="preserve">е) </w:t>
      </w:r>
      <w:r w:rsidR="005D01E7" w:rsidRPr="005D01E7">
        <w:rPr>
          <w:color w:val="000000" w:themeColor="text1"/>
          <w:sz w:val="28"/>
          <w:szCs w:val="28"/>
        </w:rPr>
        <w:t>замедленная скорость обратной реакции;</w:t>
      </w:r>
    </w:p>
    <w:p w:rsidR="005D01E7" w:rsidRDefault="00D457B8" w:rsidP="00D457B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ж) </w:t>
      </w:r>
      <w:r w:rsidR="005D01E7" w:rsidRPr="005D01E7">
        <w:rPr>
          <w:color w:val="000000" w:themeColor="text1"/>
          <w:sz w:val="28"/>
          <w:szCs w:val="28"/>
        </w:rPr>
        <w:t>невыраженное снятие тормозного влияния коры головного мозга.</w:t>
      </w:r>
    </w:p>
    <w:p w:rsidR="005D01E7" w:rsidRDefault="005D01E7" w:rsidP="00166C0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Результаты  исследований показывают, что большая часть (от 60 до 86%) глухих и слабослышащих детей имеют те или иные нарушения в осанке (сутулость, сколиоз, плоская грудная клетка), ожирения, плоскостопия I и II степени и др. Проанализировав полученные данные пришли к заключению ,что в условиях учебного заведения методика физического воспитания глухих и слабослышащих школьников основанная на применении строго дозированных, локальных силовых упражнений включённых в основные разделы программы, будет способствовать не только эффект росту силовых качеств учащихся, но и двигательной подготовленности в целом</w:t>
      </w:r>
      <w:r w:rsidR="00D457B8">
        <w:rPr>
          <w:color w:val="000000" w:themeColor="text1"/>
          <w:sz w:val="28"/>
          <w:szCs w:val="28"/>
        </w:rPr>
        <w:t xml:space="preserve"> [5]</w:t>
      </w:r>
      <w:r w:rsidRPr="005D01E7">
        <w:rPr>
          <w:color w:val="000000" w:themeColor="text1"/>
          <w:sz w:val="28"/>
          <w:szCs w:val="28"/>
        </w:rPr>
        <w:t>.</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i/>
          <w:color w:val="000000" w:themeColor="text1"/>
          <w:sz w:val="28"/>
          <w:szCs w:val="28"/>
        </w:rPr>
        <w:t>Приемы и методы обучения физическим упражнениям глухих и слабослышащих школьн</w:t>
      </w:r>
      <w:r w:rsidR="00884E31">
        <w:rPr>
          <w:i/>
          <w:color w:val="000000" w:themeColor="text1"/>
          <w:sz w:val="28"/>
          <w:szCs w:val="28"/>
        </w:rPr>
        <w:t>и</w:t>
      </w:r>
      <w:r w:rsidRPr="005D01E7">
        <w:rPr>
          <w:i/>
          <w:color w:val="000000" w:themeColor="text1"/>
          <w:sz w:val="28"/>
          <w:szCs w:val="28"/>
        </w:rPr>
        <w:t>ков</w:t>
      </w:r>
      <w:r w:rsidRPr="005D01E7">
        <w:rPr>
          <w:color w:val="000000" w:themeColor="text1"/>
          <w:sz w:val="28"/>
          <w:szCs w:val="28"/>
        </w:rPr>
        <w:t>. Уроки физической культуры в школе глухих и слабослышащих имеют свои особенности. Отсутствие слуха, недостаточное развитие речи создают определенные трудности при обучении физическим упражнениям. Учитывая психофизиологические особенности глухих и слабослышащих юношей, своеобразие развития их двигательной сферы, необходима организованная система обучения силовым упражнениям, которая позволяла бы оказывать комплексное воздействие на развитие индивида. В связи с этим курс обучения упражнениям силовой направленности необходимо условно делить на три этапа.</w:t>
      </w:r>
    </w:p>
    <w:p w:rsidR="00166C0F" w:rsidRDefault="00D457B8"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Первый этап обучения - </w:t>
      </w:r>
      <w:r w:rsidR="005D01E7" w:rsidRPr="005D01E7">
        <w:rPr>
          <w:color w:val="000000" w:themeColor="text1"/>
          <w:sz w:val="28"/>
          <w:szCs w:val="28"/>
        </w:rPr>
        <w:t>создание у учащихся общего представления об изучаемых локомоциях, а также о их связи с ранее изученными упражнениями на уроках физической культуры.</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Второй этап педагогического воздействия должен осуществляться за счет комплексного применения различных упражнений. На этом этапе отводится особая роль коррекции техники выполнения упражнений.</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 xml:space="preserve">Третий этап направлен на стабилизацию и совершенствование навыков выполнения упражнений в условиях повышения нагрузки и увеличения </w:t>
      </w:r>
      <w:r w:rsidRPr="005D01E7">
        <w:rPr>
          <w:color w:val="000000" w:themeColor="text1"/>
          <w:sz w:val="28"/>
          <w:szCs w:val="28"/>
        </w:rPr>
        <w:lastRenderedPageBreak/>
        <w:t>интенсивности занятий.</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На протяжении всех этапов основной акцент надо делать на развитие силовых качеств. При этом для успешного использования методики необходимо применять следующие педагогические методы: практические (предписание алгоритмического типа), наглядные (показ и метод графической записи упражнений), словесные (объяснение, метод коррекции ошибок). Роль этих методов в процессе выполнения упражнений силовой направленности неодинакова и зависит от задач конкретного урока. Так, на начальном этапе обучения силовым упражнениям желательно предпочтение отдавать наглядным и словесным методам. Без предварительного создания у учащихся образного представления об изучаемом упражнении формирование правильных двигательных навыков заторможено уже в самом начале. Поэтому для создания образа и формирования мысленной модели изучаемого упражнения необходимо использовать: его показ, объяснение (в данном случае использовать все виды речи, жестовую, дактильную, устную и письменную), предварительную коррекцию ошибок на основ</w:t>
      </w:r>
      <w:r w:rsidR="00D457B8">
        <w:rPr>
          <w:color w:val="000000" w:themeColor="text1"/>
          <w:sz w:val="28"/>
          <w:szCs w:val="28"/>
        </w:rPr>
        <w:t>е графической записи упражнения</w:t>
      </w:r>
      <w:r w:rsidR="00D457B8" w:rsidRPr="00D457B8">
        <w:t xml:space="preserve"> </w:t>
      </w:r>
      <w:r w:rsidR="00D457B8" w:rsidRPr="00D457B8">
        <w:rPr>
          <w:color w:val="000000" w:themeColor="text1"/>
          <w:sz w:val="28"/>
          <w:szCs w:val="28"/>
        </w:rPr>
        <w:t>[14, 35].</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 xml:space="preserve">В последнее время широкое распространение получило положение о том, что обучение движениям может идти успешно только в том случае, если при объяснении физических упражнений будут одновременно использоваться методы слова и показа. Для учащихся, у которых этот процесс затруднен в результате нарушений одного из анализаторов (слуха), при обучении любым упражнениям наиболее целесообразным является поочередное применение методов показа и объяснения. Однако на начальном этапе обучения глухих упражнениям силовой направленности несколько большее значение, на мой взгляд, необходимо уделять методам, предусматривающим наглядное восприятие учебного задания (показ упражнения и его графической записи). После показа упражнения и демонстрации его графического изображения (рисунка, фото) надо дать название упражнения, его основных элементов </w:t>
      </w:r>
      <w:r w:rsidRPr="005D01E7">
        <w:rPr>
          <w:color w:val="000000" w:themeColor="text1"/>
          <w:sz w:val="28"/>
          <w:szCs w:val="28"/>
        </w:rPr>
        <w:lastRenderedPageBreak/>
        <w:t>(термины). Ученикам предлагается несколько раз повторить их вместе с педагогом (проговаривание вслух). Такого рода обучение позволяет активизировать деятельность сигнальных систем, акцентировать внимание занимающихся на восприятии технической основы упражнения, закрепить ассоциативную связь между зрительным образом упражнения и обозначающим его термином. Использование методов наглядного восприятия в сочетании со словесными способствует более осознанному выполнению комплексов упражнений, повышает интерес к занятиям.</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В процессе обучения глухих школьников комплексам упражнений силовой направленности необходимо применять метод алгоритмических предписаний. Под этим понимаются определенные предписания о порядке и характере действий каждого обучаемого. Методика составлений предписаний алгоритмического типа предусматривает разделение комплекса упражнений на части, которые осваиваются в строгой последовательности.</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 xml:space="preserve">Анализ научных исследований выявил значительное отставание в показателях скоростно-силовых качеств и различных проявлениях координационных способностей. Упражнения скоростно-силового характера (бег, прыжки, метания) занимают большую часть как основные виды движения, относящиеся к разряду жизненно важных двигательных умений и навыков. Необходимо научить </w:t>
      </w:r>
      <w:r w:rsidR="00D457B8" w:rsidRPr="005D01E7">
        <w:rPr>
          <w:color w:val="000000" w:themeColor="text1"/>
          <w:sz w:val="28"/>
          <w:szCs w:val="28"/>
        </w:rPr>
        <w:t>не слышащих</w:t>
      </w:r>
      <w:r w:rsidRPr="005D01E7">
        <w:rPr>
          <w:color w:val="000000" w:themeColor="text1"/>
          <w:sz w:val="28"/>
          <w:szCs w:val="28"/>
        </w:rPr>
        <w:t xml:space="preserve"> детей правильно и уверенно выполнять эти движения в изменяющихся условиях повседневной жизни. Целесообразность использования упражнений скоростно-силовой направленности подтверждается двумя теоретическими положениями.</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 xml:space="preserve">К базовым видам координационных способностей относятся те координационные проявления, которые необходимы при выполнении любых действий (ходьба, бег, прыжки, учебные и бытовые действия). Повышение уровня одной физической способности влечет позитивные изменения других («положительный перенос»). Целенаправленное использование упражнений скоростно-силовой направленности создает благоприятные предпосылки как </w:t>
      </w:r>
      <w:r w:rsidRPr="005D01E7">
        <w:rPr>
          <w:color w:val="000000" w:themeColor="text1"/>
          <w:sz w:val="28"/>
          <w:szCs w:val="28"/>
        </w:rPr>
        <w:lastRenderedPageBreak/>
        <w:t xml:space="preserve">для повышения уровня развития физических качеств, так и для коррекции базовых координационных способностей. Установлено, что в дошкольном возрасте наибольший прирост показателей физических качеств у </w:t>
      </w:r>
      <w:r w:rsidR="00D457B8" w:rsidRPr="005D01E7">
        <w:rPr>
          <w:color w:val="000000" w:themeColor="text1"/>
          <w:sz w:val="28"/>
          <w:szCs w:val="28"/>
        </w:rPr>
        <w:t>не слышащих</w:t>
      </w:r>
      <w:r w:rsidRPr="005D01E7">
        <w:rPr>
          <w:color w:val="000000" w:themeColor="text1"/>
          <w:sz w:val="28"/>
          <w:szCs w:val="28"/>
        </w:rPr>
        <w:t xml:space="preserve"> детей происходит в те же периоды жизни, что и у здоровых детей — с 4 до 6 лет. Это наиболее благоприятный возрастной период для развития всех физических качеств </w:t>
      </w:r>
      <w:r w:rsidR="00D457B8" w:rsidRPr="005D01E7">
        <w:rPr>
          <w:color w:val="000000" w:themeColor="text1"/>
          <w:sz w:val="28"/>
          <w:szCs w:val="28"/>
        </w:rPr>
        <w:t>не слышащих</w:t>
      </w:r>
      <w:r w:rsidRPr="005D01E7">
        <w:rPr>
          <w:color w:val="000000" w:themeColor="text1"/>
          <w:sz w:val="28"/>
          <w:szCs w:val="28"/>
        </w:rPr>
        <w:t xml:space="preserve"> детей дошкольного</w:t>
      </w:r>
      <w:r w:rsidR="00D457B8">
        <w:rPr>
          <w:color w:val="000000" w:themeColor="text1"/>
          <w:sz w:val="28"/>
          <w:szCs w:val="28"/>
        </w:rPr>
        <w:t xml:space="preserve"> возраста</w:t>
      </w:r>
      <w:r w:rsidR="00D457B8" w:rsidRPr="00D457B8">
        <w:t xml:space="preserve"> </w:t>
      </w:r>
      <w:r w:rsidR="00D457B8" w:rsidRPr="00D457B8">
        <w:rPr>
          <w:color w:val="000000" w:themeColor="text1"/>
          <w:sz w:val="28"/>
          <w:szCs w:val="28"/>
        </w:rPr>
        <w:t>[14, 35].</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Методика скоростно-силовой направленности учебного процесса опирается на принцип сопряженного развития координационных и кондиционных физических способностей. Для усиления коррекционного воздействия методика включает упражнения для развития равновесия, активизации психических процессов и нарушенной слуховой функции упражнения выполняются под ритмичные удары барабана, бубна. Сначала звук воспринимается детьми слухозрительно, а потом только на слух. Средствами развития скоростно-силовых качеств в коррекционном процессе на физкультурном занятии являются различные виды бега, прыжки, метания, упражнения с мячами (набивными, волейбольными, теннисными). Основные методы — игровой и соревновательный — включают эстафеты, подвижные игры, повторные задания, сюжетные игровые композиции, круговую форму организации занятий.</w:t>
      </w:r>
    </w:p>
    <w:p w:rsidR="005D01E7" w:rsidRP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Средства коррекции функции равновесия. Упражнения с изменением площади опоры (ширина уменьшае</w:t>
      </w:r>
      <w:r w:rsidR="00AE01AF">
        <w:rPr>
          <w:color w:val="000000" w:themeColor="text1"/>
          <w:sz w:val="28"/>
          <w:szCs w:val="28"/>
        </w:rPr>
        <w:t xml:space="preserve">тся от 25 см до прямой линии): </w:t>
      </w:r>
      <w:r w:rsidRPr="005D01E7">
        <w:rPr>
          <w:color w:val="000000" w:themeColor="text1"/>
          <w:sz w:val="28"/>
          <w:szCs w:val="28"/>
        </w:rPr>
        <w:t>ходьба по дорожке (с различными предметами, перест</w:t>
      </w:r>
      <w:r w:rsidR="000034B3">
        <w:rPr>
          <w:color w:val="000000" w:themeColor="text1"/>
          <w:sz w:val="28"/>
          <w:szCs w:val="28"/>
        </w:rPr>
        <w:t xml:space="preserve">упая предметы); </w:t>
      </w:r>
      <w:r w:rsidRPr="005D01E7">
        <w:rPr>
          <w:color w:val="000000" w:themeColor="text1"/>
          <w:sz w:val="28"/>
          <w:szCs w:val="28"/>
        </w:rPr>
        <w:t>ходьба по кругу (в обоих направлениях); ходьба с перешагиванием реек гимнастической лестницы; стоя на одной ноге, другая прямая вперед (в сторону, назад, согнуть); ходьба по дощечкам («кочкам»); ходьба на лыжах по ковру; ходьба на коньках по ковру; езда на велосипеде (самокате).</w:t>
      </w:r>
    </w:p>
    <w:p w:rsidR="00E06F5E"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color w:val="000000" w:themeColor="text1"/>
          <w:sz w:val="28"/>
          <w:szCs w:val="28"/>
        </w:rPr>
        <w:t>Упражнения на узкой площади опоры (приподнятой на высоту от 10—15 см до 40 см): ходьба по узкой опоре с разнообразными заданиями; ходьба, бег, прыжки, ползание по наклонной опоре; балансировка на набивном мяче (</w:t>
      </w:r>
      <w:r w:rsidR="00897768" w:rsidRPr="005D01E7">
        <w:rPr>
          <w:color w:val="000000" w:themeColor="text1"/>
          <w:sz w:val="28"/>
          <w:szCs w:val="28"/>
        </w:rPr>
        <w:t xml:space="preserve">полу </w:t>
      </w:r>
      <w:r w:rsidR="00897768" w:rsidRPr="005D01E7">
        <w:rPr>
          <w:color w:val="000000" w:themeColor="text1"/>
          <w:sz w:val="28"/>
          <w:szCs w:val="28"/>
        </w:rPr>
        <w:lastRenderedPageBreak/>
        <w:t>пеньке</w:t>
      </w:r>
      <w:r w:rsidRPr="005D01E7">
        <w:rPr>
          <w:color w:val="000000" w:themeColor="text1"/>
          <w:sz w:val="28"/>
          <w:szCs w:val="28"/>
        </w:rPr>
        <w:t>). Действия с мячом (диаметр от 24 см до 3 см): «Школа мяча»; элементы игры в баскетбол, футбол, бадминтон, настольный теннис.</w:t>
      </w:r>
    </w:p>
    <w:p w:rsidR="005D01E7" w:rsidRDefault="005D01E7"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D01E7">
        <w:rPr>
          <w:i/>
          <w:color w:val="000000" w:themeColor="text1"/>
          <w:sz w:val="28"/>
          <w:szCs w:val="28"/>
        </w:rPr>
        <w:t>Средства коррекции вестибулярной функции.</w:t>
      </w:r>
      <w:r w:rsidRPr="005D01E7">
        <w:rPr>
          <w:color w:val="000000" w:themeColor="text1"/>
          <w:sz w:val="28"/>
          <w:szCs w:val="28"/>
        </w:rPr>
        <w:t xml:space="preserve"> Упражнения на раздражение полукружных каналов</w:t>
      </w:r>
      <w:r w:rsidR="00325AD1">
        <w:rPr>
          <w:color w:val="000000" w:themeColor="text1"/>
          <w:sz w:val="28"/>
          <w:szCs w:val="28"/>
        </w:rPr>
        <w:t>. К ним относятся</w:t>
      </w:r>
      <w:r w:rsidRPr="005D01E7">
        <w:rPr>
          <w:color w:val="000000" w:themeColor="text1"/>
          <w:sz w:val="28"/>
          <w:szCs w:val="28"/>
        </w:rPr>
        <w:t xml:space="preserve"> вращения с постепенным увеличением амплитуды, движения</w:t>
      </w:r>
      <w:r w:rsidR="00884E31">
        <w:rPr>
          <w:color w:val="000000" w:themeColor="text1"/>
          <w:sz w:val="28"/>
          <w:szCs w:val="28"/>
        </w:rPr>
        <w:t>,</w:t>
      </w:r>
      <w:r w:rsidRPr="005D01E7">
        <w:rPr>
          <w:color w:val="000000" w:themeColor="text1"/>
          <w:sz w:val="28"/>
          <w:szCs w:val="28"/>
        </w:rPr>
        <w:t xml:space="preserve"> движения глаз</w:t>
      </w:r>
      <w:r w:rsidR="00E147DC">
        <w:rPr>
          <w:color w:val="000000" w:themeColor="text1"/>
          <w:sz w:val="28"/>
          <w:szCs w:val="28"/>
        </w:rPr>
        <w:t xml:space="preserve">, </w:t>
      </w:r>
      <w:r w:rsidRPr="005D01E7">
        <w:rPr>
          <w:color w:val="000000" w:themeColor="text1"/>
          <w:sz w:val="28"/>
          <w:szCs w:val="28"/>
        </w:rPr>
        <w:t>наклоны и повороты головы в разных плоскостях; повороты головы при наклоненном туловище; повороты на 90°, 180°, 360° (то же с прыжком); кувырки вперед, назад; вращение вокруг шеста, держась за него руками; кружение в парах с резкой остановкой (в обе стороны); подскоки на батуте.</w:t>
      </w:r>
    </w:p>
    <w:p w:rsidR="005D01E7" w:rsidRDefault="00855CCA" w:rsidP="005D01E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855CCA">
        <w:rPr>
          <w:i/>
          <w:color w:val="000000" w:themeColor="text1"/>
          <w:sz w:val="28"/>
          <w:szCs w:val="28"/>
        </w:rPr>
        <w:t>Упражнения на раздражение отолитового аппарата</w:t>
      </w:r>
      <w:r w:rsidRPr="00855CCA">
        <w:rPr>
          <w:color w:val="000000" w:themeColor="text1"/>
          <w:sz w:val="28"/>
          <w:szCs w:val="28"/>
        </w:rPr>
        <w:t xml:space="preserve"> (начало и конец прямолинейного движения): изменение темпа движения в ходьбе, беге, прыжках и других упражнениях; резкая остановка при выполнении упражнений; остановка с изменением направления движения; прыжки со скакалкой с изменением темпа. Упражнения, выполняемые с закрытыми глазами:</w:t>
      </w:r>
      <w:r w:rsidR="00884E31">
        <w:rPr>
          <w:color w:val="000000" w:themeColor="text1"/>
          <w:sz w:val="28"/>
          <w:szCs w:val="28"/>
        </w:rPr>
        <w:t xml:space="preserve"> </w:t>
      </w:r>
      <w:r w:rsidRPr="00855CCA">
        <w:rPr>
          <w:color w:val="000000" w:themeColor="text1"/>
          <w:sz w:val="28"/>
          <w:szCs w:val="28"/>
        </w:rPr>
        <w:t>ходьба (спиной вперед, приставными шагами правым, левым боком); кувырки; кружение; наклоны и повороты головы; стойка на носках, на одной ноге (то же на повышенной опоре).</w:t>
      </w:r>
    </w:p>
    <w:p w:rsidR="00855CCA" w:rsidRPr="00855CCA" w:rsidRDefault="00855CCA" w:rsidP="00855CCA">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855CCA">
        <w:rPr>
          <w:color w:val="000000" w:themeColor="text1"/>
          <w:sz w:val="28"/>
          <w:szCs w:val="28"/>
        </w:rPr>
        <w:t>Достаточно большой перечень упражнений требует систематизации. Наиболее эффективным и апробированным способом их распределения является использование комплексов упражнений направленного воздействия: из трех занятий в неделю по 30—40 мин (в зависимости от возраста) два отвести развитию преимущественно скоростно-силовых качеств, одно — коррекции вестибулярных нарушений и развитию функции равновесия. Чтобы обеспечить безопасность, прыжковые упражнения проводятся на нестандартном оборудовании — дорожка из 10 цветных поролоновых кирпичиков высотой 12 см, длиной 50 см, свободно передвигаемых на необходимое расстояние.</w:t>
      </w:r>
    </w:p>
    <w:p w:rsidR="00855CCA" w:rsidRDefault="00855CCA" w:rsidP="00E06F5E">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43650D" w:rsidRDefault="0043650D" w:rsidP="00325AD1">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E147DC" w:rsidRDefault="00E147DC" w:rsidP="00325AD1">
      <w:pPr>
        <w:pStyle w:val="a3"/>
        <w:keepNext/>
        <w:widowControl w:val="0"/>
        <w:shd w:val="clear" w:color="auto" w:fill="FFFFFF" w:themeFill="background1"/>
        <w:spacing w:before="0" w:beforeAutospacing="0" w:after="0" w:afterAutospacing="0" w:line="360" w:lineRule="auto"/>
        <w:rPr>
          <w:b/>
          <w:color w:val="000000" w:themeColor="text1"/>
          <w:sz w:val="28"/>
          <w:szCs w:val="28"/>
        </w:rPr>
      </w:pPr>
    </w:p>
    <w:p w:rsidR="00E147DC" w:rsidRDefault="00E147DC" w:rsidP="00325AD1">
      <w:pPr>
        <w:pStyle w:val="a3"/>
        <w:keepNext/>
        <w:widowControl w:val="0"/>
        <w:shd w:val="clear" w:color="auto" w:fill="FFFFFF" w:themeFill="background1"/>
        <w:spacing w:before="0" w:beforeAutospacing="0" w:after="0" w:afterAutospacing="0" w:line="360" w:lineRule="auto"/>
        <w:rPr>
          <w:b/>
          <w:color w:val="000000" w:themeColor="text1"/>
          <w:sz w:val="28"/>
          <w:szCs w:val="28"/>
        </w:rPr>
      </w:pPr>
    </w:p>
    <w:p w:rsidR="00E13F97" w:rsidRPr="00E13F97" w:rsidRDefault="00742BDE" w:rsidP="000034B3">
      <w:pPr>
        <w:pStyle w:val="a3"/>
        <w:keepNext/>
        <w:widowControl w:val="0"/>
        <w:shd w:val="clear" w:color="auto" w:fill="FFFFFF" w:themeFill="background1"/>
        <w:spacing w:before="0" w:beforeAutospacing="0" w:after="0" w:afterAutospacing="0" w:line="360" w:lineRule="auto"/>
        <w:jc w:val="center"/>
        <w:rPr>
          <w:b/>
          <w:color w:val="000000" w:themeColor="text1"/>
          <w:sz w:val="28"/>
          <w:szCs w:val="28"/>
        </w:rPr>
      </w:pPr>
      <w:r>
        <w:rPr>
          <w:b/>
          <w:color w:val="000000" w:themeColor="text1"/>
          <w:sz w:val="28"/>
          <w:szCs w:val="28"/>
        </w:rPr>
        <w:t>ГЛАВА 2</w:t>
      </w:r>
      <w:r w:rsidR="00855CCA">
        <w:rPr>
          <w:b/>
          <w:color w:val="000000" w:themeColor="text1"/>
          <w:sz w:val="28"/>
          <w:szCs w:val="28"/>
        </w:rPr>
        <w:t xml:space="preserve"> МЕТОДЫ И ОРГАНИЗАЦИЯ ИССЛЕДОВАНИЯ</w:t>
      </w:r>
    </w:p>
    <w:p w:rsidR="00E26AA2" w:rsidRPr="008A7B7F" w:rsidRDefault="00CD4874" w:rsidP="008C786C">
      <w:pPr>
        <w:pStyle w:val="2"/>
        <w:keepLines w:val="0"/>
        <w:widowControl w:val="0"/>
        <w:shd w:val="clear" w:color="auto" w:fill="FFFFFF"/>
        <w:spacing w:before="0" w:line="360" w:lineRule="auto"/>
        <w:jc w:val="center"/>
        <w:rPr>
          <w:rFonts w:ascii="Times New Roman" w:hAnsi="Times New Roman" w:cs="Times New Roman"/>
          <w:color w:val="000000" w:themeColor="text1"/>
          <w:sz w:val="28"/>
          <w:szCs w:val="28"/>
        </w:rPr>
      </w:pPr>
      <w:r w:rsidRPr="008A7B7F">
        <w:rPr>
          <w:rFonts w:ascii="Times New Roman" w:hAnsi="Times New Roman" w:cs="Times New Roman"/>
          <w:color w:val="000000" w:themeColor="text1"/>
          <w:sz w:val="28"/>
          <w:szCs w:val="28"/>
        </w:rPr>
        <w:t>2.1</w:t>
      </w:r>
      <w:r w:rsidR="00153BC8" w:rsidRPr="008A7B7F">
        <w:rPr>
          <w:rFonts w:ascii="Times New Roman" w:hAnsi="Times New Roman" w:cs="Times New Roman"/>
          <w:color w:val="000000" w:themeColor="text1"/>
          <w:sz w:val="28"/>
          <w:szCs w:val="28"/>
        </w:rPr>
        <w:t xml:space="preserve"> </w:t>
      </w:r>
      <w:r w:rsidR="00855CCA">
        <w:rPr>
          <w:rFonts w:ascii="Times New Roman" w:hAnsi="Times New Roman" w:cs="Times New Roman"/>
          <w:bCs w:val="0"/>
          <w:color w:val="000000" w:themeColor="text1"/>
          <w:sz w:val="28"/>
          <w:szCs w:val="28"/>
        </w:rPr>
        <w:t>Методы исследований</w:t>
      </w:r>
    </w:p>
    <w:p w:rsidR="00E26AA2" w:rsidRDefault="00E26AA2" w:rsidP="008C786C">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945B4A">
        <w:rPr>
          <w:rStyle w:val="apple-converted-space"/>
          <w:color w:val="000000" w:themeColor="text1"/>
          <w:sz w:val="28"/>
          <w:szCs w:val="28"/>
        </w:rPr>
        <w:t> </w:t>
      </w:r>
      <w:r w:rsidR="00855CCA" w:rsidRPr="00855CCA">
        <w:rPr>
          <w:color w:val="000000" w:themeColor="text1"/>
          <w:sz w:val="28"/>
          <w:szCs w:val="28"/>
        </w:rPr>
        <w:t>В работе были использованы следующие методы исследования:</w:t>
      </w:r>
    </w:p>
    <w:p w:rsidR="00855CCA" w:rsidRDefault="00855CCA" w:rsidP="008C786C">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1. </w:t>
      </w:r>
      <w:r w:rsidRPr="00855CCA">
        <w:rPr>
          <w:color w:val="000000" w:themeColor="text1"/>
          <w:sz w:val="28"/>
          <w:szCs w:val="28"/>
        </w:rPr>
        <w:t>Анализ научно-методической литературы</w:t>
      </w:r>
      <w:r>
        <w:rPr>
          <w:color w:val="000000" w:themeColor="text1"/>
          <w:sz w:val="28"/>
          <w:szCs w:val="28"/>
        </w:rPr>
        <w:t>.</w:t>
      </w:r>
    </w:p>
    <w:p w:rsidR="00855CCA" w:rsidRDefault="00855CCA" w:rsidP="008C786C">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2. </w:t>
      </w:r>
      <w:r w:rsidRPr="00855CCA">
        <w:rPr>
          <w:color w:val="000000" w:themeColor="text1"/>
          <w:sz w:val="28"/>
          <w:szCs w:val="28"/>
        </w:rPr>
        <w:t>Педагогическое наблюдение</w:t>
      </w:r>
      <w:r>
        <w:rPr>
          <w:color w:val="000000" w:themeColor="text1"/>
          <w:sz w:val="28"/>
          <w:szCs w:val="28"/>
        </w:rPr>
        <w:t>.</w:t>
      </w:r>
    </w:p>
    <w:p w:rsidR="00855CCA" w:rsidRDefault="00855CCA" w:rsidP="008C786C">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855CCA">
        <w:rPr>
          <w:color w:val="000000" w:themeColor="text1"/>
          <w:sz w:val="28"/>
          <w:szCs w:val="28"/>
        </w:rPr>
        <w:t>3. Педагогический эксперимент</w:t>
      </w:r>
      <w:r>
        <w:rPr>
          <w:color w:val="000000" w:themeColor="text1"/>
          <w:sz w:val="28"/>
          <w:szCs w:val="28"/>
        </w:rPr>
        <w:t>.</w:t>
      </w:r>
    </w:p>
    <w:p w:rsidR="00855CCA" w:rsidRDefault="00855CCA"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855CCA">
        <w:rPr>
          <w:color w:val="000000" w:themeColor="text1"/>
          <w:sz w:val="28"/>
          <w:szCs w:val="28"/>
        </w:rPr>
        <w:t>4. Контрольное тестирование.</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D01C5F">
        <w:rPr>
          <w:color w:val="000000" w:themeColor="text1"/>
          <w:sz w:val="28"/>
          <w:szCs w:val="28"/>
        </w:rPr>
        <w:t>Анализ научно-методической литературы. Был посвящён патологическим особенностям физического и психического развития детей, методическим особенностям проведения занятий с детьми с нарушением слуха. Анализ научных исследований, педагогические наблюдения и проведенные обследования физического состояния не слышащих детей дошкольного возраста выявили значительное отставание в показателях скоростно-силовых качеств и различных проявлениях координационных способностей.</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D01C5F">
        <w:rPr>
          <w:color w:val="000000" w:themeColor="text1"/>
          <w:sz w:val="28"/>
          <w:szCs w:val="28"/>
        </w:rPr>
        <w:t>Наиболее заметны у глухих детей нарушения моторики. В технике выполнения циклических движений имеются отклонения: при ходьбе наблюдается шаркающая походка, а бег на полусогнутых ногах при очень малой амплитуде движений рук и незначительном наклоне туловища. Движения сами по себе лишены пластичности, действия не точные. Также имеется ярко выраженное отставание развития двигательной памяти и уменьшение сохранить равновесие как статически, так и динамически.</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D01C5F">
        <w:rPr>
          <w:color w:val="000000" w:themeColor="text1"/>
          <w:sz w:val="28"/>
          <w:szCs w:val="28"/>
        </w:rPr>
        <w:t>В психическом развитии детей со всеми типами нарушений можно выделить специфические закономерности. При всех типах нарушений наблюдается снижение способности к приему, переработке, хранению и использованию информации.</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D01C5F">
        <w:rPr>
          <w:color w:val="000000" w:themeColor="text1"/>
          <w:sz w:val="28"/>
          <w:szCs w:val="28"/>
        </w:rPr>
        <w:t xml:space="preserve">Для выбора инклюзивной модели (т.е. обучение в обычном классе) важными являются: степень нарушения слуха и время его возникновения; </w:t>
      </w:r>
      <w:r w:rsidRPr="00D01C5F">
        <w:rPr>
          <w:color w:val="000000" w:themeColor="text1"/>
          <w:sz w:val="28"/>
          <w:szCs w:val="28"/>
        </w:rPr>
        <w:lastRenderedPageBreak/>
        <w:t>состояние речевого развития и навыков коммуникации, умение пользоваться остаточным слухом в коммуникативных</w:t>
      </w:r>
      <w:r>
        <w:rPr>
          <w:color w:val="000000" w:themeColor="text1"/>
          <w:sz w:val="28"/>
          <w:szCs w:val="28"/>
        </w:rPr>
        <w:t xml:space="preserve"> и познавательных ситуациях.</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43650D">
        <w:rPr>
          <w:i/>
          <w:color w:val="000000" w:themeColor="text1"/>
          <w:sz w:val="28"/>
          <w:szCs w:val="28"/>
        </w:rPr>
        <w:t>Педагогическое наблюдение.</w:t>
      </w:r>
      <w:r w:rsidRPr="00D01C5F">
        <w:rPr>
          <w:color w:val="000000" w:themeColor="text1"/>
          <w:sz w:val="28"/>
          <w:szCs w:val="28"/>
        </w:rPr>
        <w:t xml:space="preserve"> Проводилось в течении 9 лет совместно с учителями физической культуры МБОУ СОШ №57 г. Пенза. Мною проведен анализ по отчетной документации физического развития слабослышащих детей по сравнению с нормальными детьми при обучении с 1 по 9 класс, включительно. Проводился сравнительный анализ сл</w:t>
      </w:r>
      <w:r>
        <w:rPr>
          <w:color w:val="000000" w:themeColor="text1"/>
          <w:sz w:val="28"/>
          <w:szCs w:val="28"/>
        </w:rPr>
        <w:t xml:space="preserve">абослышащих детей при обучении </w:t>
      </w:r>
      <w:r w:rsidRPr="00D01C5F">
        <w:rPr>
          <w:color w:val="000000" w:themeColor="text1"/>
          <w:sz w:val="28"/>
          <w:szCs w:val="28"/>
        </w:rPr>
        <w:t>в коррекционной школе и при обучении в инклюзивной среде.</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43650D">
        <w:rPr>
          <w:i/>
          <w:color w:val="000000" w:themeColor="text1"/>
          <w:sz w:val="28"/>
          <w:szCs w:val="28"/>
        </w:rPr>
        <w:t>Педагогический эксперимент</w:t>
      </w:r>
      <w:r w:rsidRPr="00D01C5F">
        <w:rPr>
          <w:color w:val="000000" w:themeColor="text1"/>
          <w:sz w:val="28"/>
          <w:szCs w:val="28"/>
        </w:rPr>
        <w:t>. Проводился на слабослышащих детях старшего школьного возраст в МБОУ СОШ №57, секционные занятий по мини футболу со слабослышащими и нормальными детьми проводилось в течение года (102 занятия, по 4,5 часа в неделю), было проведено тестирование на специализированные нормативные упражнения на начало и конец учебного года. Проводили анализ развития координационных способностей. Результаты представлены в таблице.</w:t>
      </w:r>
    </w:p>
    <w:p w:rsid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43650D">
        <w:rPr>
          <w:i/>
          <w:color w:val="000000" w:themeColor="text1"/>
          <w:sz w:val="28"/>
          <w:szCs w:val="28"/>
        </w:rPr>
        <w:t>Контрольное тестирование.</w:t>
      </w:r>
      <w:r w:rsidRPr="00D01C5F">
        <w:rPr>
          <w:color w:val="000000" w:themeColor="text1"/>
          <w:sz w:val="28"/>
          <w:szCs w:val="28"/>
        </w:rPr>
        <w:t xml:space="preserve"> Изучались уровень и динамика общей физической подготовленности. Для определения уровня физической подготовленности учащихся нами использовались тесты:</w:t>
      </w:r>
    </w:p>
    <w:p w:rsidR="00D01C5F" w:rsidRDefault="009A1CA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а) </w:t>
      </w:r>
      <w:r w:rsidR="00D01C5F" w:rsidRPr="00D01C5F">
        <w:rPr>
          <w:color w:val="000000" w:themeColor="text1"/>
          <w:sz w:val="28"/>
          <w:szCs w:val="28"/>
        </w:rPr>
        <w:t>бег 30 метров (сек);</w:t>
      </w:r>
    </w:p>
    <w:p w:rsidR="00D01C5F" w:rsidRDefault="009A1CA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б) </w:t>
      </w:r>
      <w:r w:rsidR="00A5485D">
        <w:rPr>
          <w:color w:val="000000" w:themeColor="text1"/>
          <w:sz w:val="28"/>
          <w:szCs w:val="28"/>
        </w:rPr>
        <w:t>подтягивание на высокой перекладине (кол-во)</w:t>
      </w:r>
      <w:r w:rsidR="00D01C5F" w:rsidRPr="00D01C5F">
        <w:rPr>
          <w:color w:val="000000" w:themeColor="text1"/>
          <w:sz w:val="28"/>
          <w:szCs w:val="28"/>
        </w:rPr>
        <w:t>;</w:t>
      </w:r>
    </w:p>
    <w:p w:rsidR="00D01C5F" w:rsidRDefault="009A1CA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w:t>
      </w:r>
      <w:r w:rsidR="00D01C5F" w:rsidRPr="00D01C5F">
        <w:rPr>
          <w:color w:val="000000" w:themeColor="text1"/>
          <w:sz w:val="28"/>
          <w:szCs w:val="28"/>
        </w:rPr>
        <w:t>наклоны вперед с прямыми ногами из положения сидя</w:t>
      </w:r>
      <w:r w:rsidR="00A5485D">
        <w:rPr>
          <w:color w:val="000000" w:themeColor="text1"/>
          <w:sz w:val="28"/>
          <w:szCs w:val="28"/>
        </w:rPr>
        <w:t xml:space="preserve"> (см)</w:t>
      </w:r>
      <w:r w:rsidR="00D01C5F" w:rsidRPr="00D01C5F">
        <w:rPr>
          <w:color w:val="000000" w:themeColor="text1"/>
          <w:sz w:val="28"/>
          <w:szCs w:val="28"/>
        </w:rPr>
        <w:t>;</w:t>
      </w:r>
    </w:p>
    <w:p w:rsidR="00D01C5F" w:rsidRDefault="009A1CA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г) </w:t>
      </w:r>
      <w:r w:rsidR="00D01C5F" w:rsidRPr="00D01C5F">
        <w:rPr>
          <w:color w:val="000000" w:themeColor="text1"/>
          <w:sz w:val="28"/>
          <w:szCs w:val="28"/>
        </w:rPr>
        <w:t>челночный бег 3 отрезка по 10 метров</w:t>
      </w:r>
      <w:r w:rsidR="00A5485D">
        <w:rPr>
          <w:color w:val="000000" w:themeColor="text1"/>
          <w:sz w:val="28"/>
          <w:szCs w:val="28"/>
        </w:rPr>
        <w:t xml:space="preserve"> (сек)</w:t>
      </w:r>
      <w:r w:rsidR="00D01C5F" w:rsidRPr="00D01C5F">
        <w:rPr>
          <w:color w:val="000000" w:themeColor="text1"/>
          <w:sz w:val="28"/>
          <w:szCs w:val="28"/>
        </w:rPr>
        <w:t>;</w:t>
      </w:r>
    </w:p>
    <w:p w:rsidR="00D01C5F" w:rsidRDefault="009A1CA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д) </w:t>
      </w:r>
      <w:r w:rsidR="00D01C5F" w:rsidRPr="00D01C5F">
        <w:rPr>
          <w:color w:val="000000" w:themeColor="text1"/>
          <w:sz w:val="28"/>
          <w:szCs w:val="28"/>
        </w:rPr>
        <w:t>бег 1000 метров (мин).</w:t>
      </w:r>
    </w:p>
    <w:p w:rsidR="00D01C5F" w:rsidRPr="00D01C5F" w:rsidRDefault="00D01C5F" w:rsidP="00D01C5F">
      <w:pPr>
        <w:pStyle w:val="a3"/>
        <w:keepNext/>
        <w:widowControl w:val="0"/>
        <w:shd w:val="clear" w:color="auto" w:fill="FFFFFF"/>
        <w:spacing w:before="0" w:beforeAutospacing="0" w:after="0" w:afterAutospacing="0" w:line="360" w:lineRule="auto"/>
        <w:ind w:firstLine="709"/>
        <w:jc w:val="both"/>
        <w:rPr>
          <w:color w:val="000000" w:themeColor="text1"/>
          <w:sz w:val="28"/>
          <w:szCs w:val="28"/>
        </w:rPr>
      </w:pPr>
      <w:r w:rsidRPr="0043650D">
        <w:rPr>
          <w:i/>
          <w:color w:val="000000" w:themeColor="text1"/>
          <w:sz w:val="28"/>
          <w:szCs w:val="28"/>
        </w:rPr>
        <w:t>Координационные способности</w:t>
      </w:r>
      <w:r>
        <w:rPr>
          <w:color w:val="000000" w:themeColor="text1"/>
          <w:sz w:val="28"/>
          <w:szCs w:val="28"/>
        </w:rPr>
        <w:t xml:space="preserve"> </w:t>
      </w:r>
      <w:r w:rsidRPr="00D01C5F">
        <w:rPr>
          <w:color w:val="000000" w:themeColor="text1"/>
          <w:sz w:val="28"/>
          <w:szCs w:val="28"/>
        </w:rPr>
        <w:t>детей тестировали по</w:t>
      </w:r>
      <w:r>
        <w:rPr>
          <w:color w:val="000000" w:themeColor="text1"/>
          <w:sz w:val="28"/>
          <w:szCs w:val="28"/>
        </w:rPr>
        <w:t xml:space="preserve"> ведению мяча до конуса (20м), </w:t>
      </w:r>
      <w:r w:rsidRPr="00D01C5F">
        <w:rPr>
          <w:color w:val="000000" w:themeColor="text1"/>
          <w:sz w:val="28"/>
          <w:szCs w:val="28"/>
        </w:rPr>
        <w:t>по короткой передаче (количество), по набиванию мяча с отскоком от пола (количество), по опаданию в створ с близк</w:t>
      </w:r>
      <w:r w:rsidR="009A1CAF">
        <w:rPr>
          <w:color w:val="000000" w:themeColor="text1"/>
          <w:sz w:val="28"/>
          <w:szCs w:val="28"/>
        </w:rPr>
        <w:t xml:space="preserve">ого расстояния (количество) по </w:t>
      </w:r>
      <w:r w:rsidR="006D0BEA">
        <w:rPr>
          <w:color w:val="000000" w:themeColor="text1"/>
          <w:sz w:val="28"/>
          <w:szCs w:val="28"/>
        </w:rPr>
        <w:t>ведению мяча через фишки,</w:t>
      </w:r>
      <w:r w:rsidR="006D0BEA" w:rsidRPr="006D0BEA">
        <w:rPr>
          <w:color w:val="000000" w:themeColor="text1"/>
          <w:sz w:val="28"/>
          <w:szCs w:val="28"/>
        </w:rPr>
        <w:t xml:space="preserve"> </w:t>
      </w:r>
      <w:r w:rsidR="006D0BEA">
        <w:rPr>
          <w:color w:val="000000" w:themeColor="text1"/>
          <w:sz w:val="28"/>
          <w:szCs w:val="28"/>
        </w:rPr>
        <w:t xml:space="preserve">по точности передачи, </w:t>
      </w:r>
      <w:r w:rsidRPr="00D01C5F">
        <w:rPr>
          <w:color w:val="000000" w:themeColor="text1"/>
          <w:sz w:val="28"/>
          <w:szCs w:val="28"/>
        </w:rPr>
        <w:t>по жонглированию мя</w:t>
      </w:r>
      <w:r>
        <w:rPr>
          <w:color w:val="000000" w:themeColor="text1"/>
          <w:sz w:val="28"/>
          <w:szCs w:val="28"/>
        </w:rPr>
        <w:t>ча, по точности удара в створ.</w:t>
      </w:r>
    </w:p>
    <w:p w:rsidR="0032455A" w:rsidRDefault="0032455A" w:rsidP="008C786C">
      <w:pPr>
        <w:keepNext/>
        <w:widowControl w:val="0"/>
        <w:shd w:val="clear" w:color="auto" w:fill="FFFFFF" w:themeFill="background1"/>
        <w:tabs>
          <w:tab w:val="left" w:pos="993"/>
        </w:tabs>
        <w:spacing w:after="0" w:line="360" w:lineRule="auto"/>
        <w:jc w:val="both"/>
        <w:rPr>
          <w:rFonts w:ascii="Times New Roman" w:eastAsia="Times New Roman" w:hAnsi="Times New Roman" w:cs="Times New Roman"/>
          <w:color w:val="000000" w:themeColor="text1"/>
          <w:sz w:val="28"/>
          <w:szCs w:val="28"/>
          <w:lang w:eastAsia="ru-RU"/>
        </w:rPr>
      </w:pPr>
    </w:p>
    <w:p w:rsidR="00E147DC" w:rsidRDefault="00E147DC" w:rsidP="008C786C">
      <w:pPr>
        <w:keepNext/>
        <w:widowControl w:val="0"/>
        <w:shd w:val="clear" w:color="auto" w:fill="FFFFFF" w:themeFill="background1"/>
        <w:tabs>
          <w:tab w:val="left" w:pos="993"/>
        </w:tabs>
        <w:spacing w:after="0" w:line="360" w:lineRule="auto"/>
        <w:jc w:val="both"/>
        <w:rPr>
          <w:rFonts w:ascii="Times New Roman" w:eastAsia="Times New Roman" w:hAnsi="Times New Roman" w:cs="Times New Roman"/>
          <w:color w:val="000000" w:themeColor="text1"/>
          <w:sz w:val="28"/>
          <w:szCs w:val="28"/>
          <w:lang w:eastAsia="ru-RU"/>
        </w:rPr>
      </w:pPr>
    </w:p>
    <w:p w:rsidR="0032455A" w:rsidRPr="00CF4618" w:rsidRDefault="0032455A" w:rsidP="008C786C">
      <w:pPr>
        <w:keepNext/>
        <w:widowControl w:val="0"/>
        <w:shd w:val="clear" w:color="auto" w:fill="FFFFFF" w:themeFill="background1"/>
        <w:tabs>
          <w:tab w:val="left" w:pos="993"/>
        </w:tabs>
        <w:spacing w:after="0" w:line="360" w:lineRule="auto"/>
        <w:jc w:val="both"/>
        <w:rPr>
          <w:rFonts w:ascii="Times New Roman" w:eastAsia="Times New Roman" w:hAnsi="Times New Roman" w:cs="Times New Roman"/>
          <w:color w:val="000000" w:themeColor="text1"/>
          <w:sz w:val="28"/>
          <w:szCs w:val="28"/>
          <w:lang w:eastAsia="ru-RU"/>
        </w:rPr>
      </w:pPr>
    </w:p>
    <w:p w:rsidR="00CD4874" w:rsidRPr="00AF3034" w:rsidRDefault="00CD4874" w:rsidP="008C786C">
      <w:pPr>
        <w:pStyle w:val="a3"/>
        <w:keepNext/>
        <w:widowControl w:val="0"/>
        <w:shd w:val="clear" w:color="auto" w:fill="FFFFFF" w:themeFill="background1"/>
        <w:spacing w:before="0" w:beforeAutospacing="0" w:after="0" w:afterAutospacing="0" w:line="360" w:lineRule="auto"/>
        <w:jc w:val="center"/>
        <w:rPr>
          <w:b/>
          <w:color w:val="000000" w:themeColor="text1"/>
          <w:sz w:val="28"/>
          <w:szCs w:val="28"/>
        </w:rPr>
      </w:pPr>
      <w:r w:rsidRPr="00AF3034">
        <w:rPr>
          <w:b/>
          <w:color w:val="000000" w:themeColor="text1"/>
          <w:sz w:val="28"/>
          <w:szCs w:val="28"/>
        </w:rPr>
        <w:t>2.2</w:t>
      </w:r>
      <w:r w:rsidR="00D01C5F">
        <w:rPr>
          <w:b/>
          <w:color w:val="000000" w:themeColor="text1"/>
          <w:sz w:val="28"/>
          <w:szCs w:val="28"/>
        </w:rPr>
        <w:t xml:space="preserve"> Организация исследований</w:t>
      </w:r>
    </w:p>
    <w:p w:rsidR="00CD4874" w:rsidRDefault="00507236" w:rsidP="008C786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Педагогическое исследование проводилось с 2017 по 2019 г. на базе МБОУ СОШ №57 г. Пензы.  Педагогический эксперимент проводился с 2017 по 2018 г. на базе МБОУ СОШ №57 г. Пензы. Исследование проходило в несколько этапов:</w:t>
      </w:r>
    </w:p>
    <w:p w:rsidR="00507236" w:rsidRDefault="00507236" w:rsidP="008C786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На 1 этапе (сентябрь - декабрь 2017 г.) осуществлялся анализ и обобщение научно-методической литературы, определялись задачи исследования, проводился анализ физической подготовленности детей младшего школьного возраста с нарушением слуха, анализировались особенности различных средств физического воспитания детей с нарушением слуха.</w:t>
      </w:r>
    </w:p>
    <w:p w:rsidR="00507236" w:rsidRDefault="00507236" w:rsidP="008C786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На 2 этапе (январь 2018 - май 2018г.) проводилось основное исследование динамики физической подготовленности детей с нарушением слуха и здоровых детей в инклюзивной среде.</w:t>
      </w:r>
    </w:p>
    <w:p w:rsidR="00507236" w:rsidRDefault="00507236" w:rsidP="008C786C">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В исследовании приняли участие дети старших классов, учащиеся МБОУ СОШ №57 г. Пензы. Контролировалась динамика развития физических качеств у здоровых детей и слабослышащих детей.  Одновременно проводили сравнение динамики развития физических качеств слабослышащих детей при обучении в инклюзивной среде и в коррекционной школе.</w:t>
      </w:r>
    </w:p>
    <w:p w:rsidR="00507236" w:rsidRDefault="00507236" w:rsidP="00507236">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Занятия по физической культуре проводились во вторник, четве</w:t>
      </w:r>
      <w:r>
        <w:rPr>
          <w:color w:val="000000" w:themeColor="text1"/>
          <w:sz w:val="28"/>
          <w:szCs w:val="28"/>
        </w:rPr>
        <w:t>рг, субботу. Материал излагался</w:t>
      </w:r>
      <w:r w:rsidRPr="00507236">
        <w:rPr>
          <w:color w:val="000000" w:themeColor="text1"/>
          <w:sz w:val="28"/>
          <w:szCs w:val="28"/>
        </w:rPr>
        <w:t xml:space="preserve"> в соответствии с требов</w:t>
      </w:r>
      <w:r>
        <w:rPr>
          <w:color w:val="000000" w:themeColor="text1"/>
          <w:sz w:val="28"/>
          <w:szCs w:val="28"/>
        </w:rPr>
        <w:t>аниями общепринятой программы в общеобразовательной школе</w:t>
      </w:r>
      <w:r w:rsidRPr="00507236">
        <w:rPr>
          <w:color w:val="000000" w:themeColor="text1"/>
          <w:sz w:val="28"/>
          <w:szCs w:val="28"/>
        </w:rPr>
        <w:t xml:space="preserve">. Предварительное контрольное испытание и тестовое задание проводились в сентябре 2017 года, заключительное в мае 2018 года. В занятия включаются физические упражнения, направленные на развитие всех физических качеств, и общеразвивающие упражнения, направленные на укрепление мышц спины, плечевого пояса и ног, координацию движений, формированию правильной </w:t>
      </w:r>
      <w:r w:rsidRPr="00507236">
        <w:rPr>
          <w:color w:val="000000" w:themeColor="text1"/>
          <w:sz w:val="28"/>
          <w:szCs w:val="28"/>
        </w:rPr>
        <w:lastRenderedPageBreak/>
        <w:t>осанки, развитию равновесия. Активно проводились подвижные игры.  Обязательным компонентом каждого занятия является вводная и заключительная ходьба. Спец</w:t>
      </w:r>
      <w:r>
        <w:rPr>
          <w:color w:val="000000" w:themeColor="text1"/>
          <w:sz w:val="28"/>
          <w:szCs w:val="28"/>
        </w:rPr>
        <w:t xml:space="preserve">ифика работы со слабослышащими </w:t>
      </w:r>
      <w:r w:rsidRPr="00507236">
        <w:rPr>
          <w:color w:val="000000" w:themeColor="text1"/>
          <w:sz w:val="28"/>
          <w:szCs w:val="28"/>
        </w:rPr>
        <w:t>детьми состоит в снижении уровня возрастных требований к физическим упражнениям, кратковременности выполнения каждого отдельного движения по сравнению с нормально развивающимися детьми.</w:t>
      </w:r>
    </w:p>
    <w:p w:rsidR="00507236" w:rsidRDefault="00507236" w:rsidP="00507236">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507236">
        <w:rPr>
          <w:color w:val="000000" w:themeColor="text1"/>
          <w:sz w:val="28"/>
          <w:szCs w:val="28"/>
        </w:rPr>
        <w:t xml:space="preserve">На 3 </w:t>
      </w:r>
      <w:r w:rsidR="008A66C2">
        <w:rPr>
          <w:color w:val="000000" w:themeColor="text1"/>
          <w:sz w:val="28"/>
          <w:szCs w:val="28"/>
        </w:rPr>
        <w:t>этапе (декабрь2018 январь 2019г</w:t>
      </w:r>
      <w:r w:rsidRPr="00507236">
        <w:rPr>
          <w:color w:val="000000" w:themeColor="text1"/>
          <w:sz w:val="28"/>
          <w:szCs w:val="28"/>
        </w:rPr>
        <w:t>.) исследование завершается обработкой полученных данных, обобщением и представлением всех полученных материалов в виде выпускной квалификационной работы.</w:t>
      </w:r>
    </w:p>
    <w:p w:rsidR="00ED3995" w:rsidRDefault="00ED3995" w:rsidP="00507236">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ED3995" w:rsidRDefault="00ED3995" w:rsidP="00507236">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123709" w:rsidRDefault="00123709">
      <w:pPr>
        <w:rPr>
          <w:b/>
          <w:color w:val="000000" w:themeColor="text1"/>
          <w:sz w:val="28"/>
          <w:szCs w:val="28"/>
        </w:rPr>
        <w:sectPr w:rsidR="00123709" w:rsidSect="00440AF7">
          <w:footerReference w:type="default" r:id="rId8"/>
          <w:pgSz w:w="11906" w:h="16838"/>
          <w:pgMar w:top="1134" w:right="566" w:bottom="1134" w:left="1701" w:header="1134" w:footer="1134" w:gutter="0"/>
          <w:cols w:space="708"/>
          <w:titlePg/>
          <w:docGrid w:linePitch="360"/>
        </w:sectPr>
      </w:pPr>
    </w:p>
    <w:p w:rsidR="0043650D" w:rsidRDefault="00742BDE" w:rsidP="0032455A">
      <w:pPr>
        <w:pStyle w:val="a3"/>
        <w:keepNext/>
        <w:widowControl w:val="0"/>
        <w:spacing w:before="0" w:beforeAutospacing="0" w:after="0" w:afterAutospacing="0" w:line="360" w:lineRule="auto"/>
        <w:ind w:left="1134" w:right="-852" w:firstLine="709"/>
        <w:jc w:val="center"/>
        <w:rPr>
          <w:b/>
          <w:color w:val="000000" w:themeColor="text1"/>
          <w:sz w:val="28"/>
          <w:szCs w:val="28"/>
        </w:rPr>
      </w:pPr>
      <w:r>
        <w:rPr>
          <w:b/>
          <w:color w:val="000000" w:themeColor="text1"/>
          <w:sz w:val="28"/>
          <w:szCs w:val="28"/>
        </w:rPr>
        <w:lastRenderedPageBreak/>
        <w:t>ГЛАВА 3</w:t>
      </w:r>
      <w:r w:rsidR="007A7776">
        <w:rPr>
          <w:b/>
          <w:color w:val="000000" w:themeColor="text1"/>
          <w:sz w:val="28"/>
          <w:szCs w:val="28"/>
        </w:rPr>
        <w:t xml:space="preserve"> ДИНАМИКА ПСИХОФИЗИЧЕСКОГО РАЗВИТИЯ ДЕТЕЙ С НАРУШЕНИЕМ СЛУХА ПРИ ИНКЛЮЗИВНОМ ОБУЧЕНИИ. </w:t>
      </w:r>
    </w:p>
    <w:p w:rsidR="00ED3995" w:rsidRPr="007A7776" w:rsidRDefault="009D0ED2" w:rsidP="00254319">
      <w:pPr>
        <w:pStyle w:val="a3"/>
        <w:keepNext/>
        <w:widowControl w:val="0"/>
        <w:spacing w:before="0" w:beforeAutospacing="0" w:after="0" w:afterAutospacing="0" w:line="360" w:lineRule="auto"/>
        <w:ind w:left="1134" w:right="-852" w:firstLine="709"/>
        <w:jc w:val="center"/>
        <w:rPr>
          <w:b/>
          <w:color w:val="000000" w:themeColor="text1"/>
          <w:sz w:val="28"/>
          <w:szCs w:val="28"/>
        </w:rPr>
      </w:pPr>
      <w:r>
        <w:rPr>
          <w:b/>
          <w:color w:val="000000" w:themeColor="text1"/>
          <w:sz w:val="28"/>
          <w:szCs w:val="28"/>
        </w:rPr>
        <w:t>3</w:t>
      </w:r>
      <w:r w:rsidR="007A7776">
        <w:rPr>
          <w:b/>
          <w:color w:val="000000" w:themeColor="text1"/>
          <w:sz w:val="28"/>
          <w:szCs w:val="28"/>
        </w:rPr>
        <w:t xml:space="preserve">.1 </w:t>
      </w:r>
      <w:r w:rsidRPr="009D0ED2">
        <w:rPr>
          <w:b/>
          <w:color w:val="000000" w:themeColor="text1"/>
          <w:sz w:val="28"/>
          <w:szCs w:val="28"/>
        </w:rPr>
        <w:t xml:space="preserve">Сравнительный анализ динамики показателей физической подготовленности детей с нарушением слуха при обучении в инклюзивной среде </w:t>
      </w:r>
    </w:p>
    <w:p w:rsidR="00ED3995" w:rsidRDefault="00ED3995" w:rsidP="00E84A84">
      <w:pPr>
        <w:pStyle w:val="a3"/>
        <w:keepNext/>
        <w:widowControl w:val="0"/>
        <w:shd w:val="clear" w:color="auto" w:fill="FFFFFF" w:themeFill="background1"/>
        <w:spacing w:before="0" w:beforeAutospacing="0" w:after="0" w:afterAutospacing="0" w:line="360" w:lineRule="auto"/>
        <w:ind w:left="1134" w:right="-852" w:firstLine="709"/>
        <w:jc w:val="both"/>
        <w:rPr>
          <w:color w:val="000000" w:themeColor="text1"/>
          <w:sz w:val="28"/>
          <w:szCs w:val="28"/>
        </w:rPr>
      </w:pPr>
      <w:r w:rsidRPr="00ED3995">
        <w:rPr>
          <w:color w:val="000000" w:themeColor="text1"/>
          <w:sz w:val="28"/>
          <w:szCs w:val="28"/>
        </w:rPr>
        <w:t>Педагогическое наблюдение. Проведен педагогический анализ по отчетной документации физического развития и роста физической подготовленности здоровых и слабослышащих детей при обучении с 1 по 9 класс в инклюзивной среде, включительно. Данные по динамике показателей физической подготовленности представлены в таблицах 1-10, в приложении. Проводился сравнительный анализ развития слабослышащих детей при обучении в коррекционной школе и при обучении в инклюзивной среде.</w:t>
      </w:r>
    </w:p>
    <w:p w:rsidR="007D1FC0" w:rsidRDefault="00E84A84" w:rsidP="00B9121B">
      <w:pPr>
        <w:pStyle w:val="a3"/>
        <w:keepNext/>
        <w:widowControl w:val="0"/>
        <w:shd w:val="clear" w:color="auto" w:fill="FFFFFF" w:themeFill="background1"/>
        <w:spacing w:before="0" w:beforeAutospacing="0" w:after="0" w:afterAutospacing="0" w:line="360" w:lineRule="auto"/>
        <w:ind w:left="1134" w:right="-852" w:firstLine="709"/>
        <w:jc w:val="both"/>
      </w:pPr>
      <w:r w:rsidRPr="00E84A84">
        <w:rPr>
          <w:color w:val="000000" w:themeColor="text1"/>
          <w:sz w:val="28"/>
          <w:szCs w:val="28"/>
        </w:rPr>
        <w:t>В 1 классе у здоровых детей отмечен рост показателей физической подготовле</w:t>
      </w:r>
      <w:r w:rsidR="007D1FC0">
        <w:rPr>
          <w:color w:val="000000" w:themeColor="text1"/>
          <w:sz w:val="28"/>
          <w:szCs w:val="28"/>
        </w:rPr>
        <w:t xml:space="preserve">нности, особенно по показателям </w:t>
      </w:r>
      <w:r w:rsidRPr="00E84A84">
        <w:rPr>
          <w:color w:val="000000" w:themeColor="text1"/>
          <w:sz w:val="28"/>
          <w:szCs w:val="28"/>
        </w:rPr>
        <w:t>гибкости, силы. От</w:t>
      </w:r>
      <w:r w:rsidR="007D1FC0">
        <w:rPr>
          <w:color w:val="000000" w:themeColor="text1"/>
          <w:sz w:val="28"/>
          <w:szCs w:val="28"/>
        </w:rPr>
        <w:t xml:space="preserve">мечено увеличение показателей </w:t>
      </w:r>
      <w:r w:rsidRPr="00E84A84">
        <w:rPr>
          <w:color w:val="000000" w:themeColor="text1"/>
          <w:sz w:val="28"/>
          <w:szCs w:val="28"/>
        </w:rPr>
        <w:t xml:space="preserve">по тестам: наклон вперед из исходного положения сед, в тестах на подтягивание. Слабослышащие дети на начало обучения в школе существенно отставали от здоровых школьников по всем тестовым показателям, то есть по все физическим качествам. Особенно сильное отставание по гибкости, что характерно для всех детей </w:t>
      </w:r>
      <w:r w:rsidR="007D1FC0">
        <w:rPr>
          <w:color w:val="000000" w:themeColor="text1"/>
          <w:sz w:val="28"/>
          <w:szCs w:val="28"/>
        </w:rPr>
        <w:t xml:space="preserve">с ограниченными возможностями. </w:t>
      </w:r>
      <w:r w:rsidRPr="00E84A84">
        <w:rPr>
          <w:color w:val="000000" w:themeColor="text1"/>
          <w:sz w:val="28"/>
          <w:szCs w:val="28"/>
        </w:rPr>
        <w:t>В 1 классе у слабослышащих детей отмечен только небольшой рост силовых показателей (таблица 1).</w:t>
      </w:r>
      <w:r w:rsidRPr="00E84A84">
        <w:t xml:space="preserve"> </w:t>
      </w:r>
    </w:p>
    <w:p w:rsidR="007D1FC0" w:rsidRDefault="00E84A84" w:rsidP="00B9121B">
      <w:pPr>
        <w:pStyle w:val="a3"/>
        <w:keepNext/>
        <w:widowControl w:val="0"/>
        <w:shd w:val="clear" w:color="auto" w:fill="FFFFFF" w:themeFill="background1"/>
        <w:spacing w:before="0" w:beforeAutospacing="0" w:after="0" w:afterAutospacing="0" w:line="360" w:lineRule="auto"/>
        <w:ind w:left="1134" w:right="-852" w:firstLine="709"/>
        <w:jc w:val="both"/>
      </w:pPr>
      <w:r w:rsidRPr="00E84A84">
        <w:rPr>
          <w:color w:val="000000" w:themeColor="text1"/>
          <w:sz w:val="28"/>
          <w:szCs w:val="28"/>
        </w:rPr>
        <w:t>В</w:t>
      </w:r>
      <w:r w:rsidR="007D1FC0">
        <w:rPr>
          <w:color w:val="000000" w:themeColor="text1"/>
          <w:sz w:val="28"/>
          <w:szCs w:val="28"/>
        </w:rPr>
        <w:t>о</w:t>
      </w:r>
      <w:r w:rsidRPr="00E84A84">
        <w:rPr>
          <w:color w:val="000000" w:themeColor="text1"/>
          <w:sz w:val="28"/>
          <w:szCs w:val="28"/>
        </w:rPr>
        <w:t xml:space="preserve"> 2 классе у здоровых детей отмечен рост показателей физической подготовленности, особенно по показателям гибкости, силы, ловкости. Отмечено увеличение показателей   по тестам: наклон вперед, отжимание от пола, челночный бег.  Отставание слабослышащих детей еще более увеличивается по сравнению с началом обучения в школе. Особенно сильное отставание по гибкости, что характерно для всех детей с ограниченными возможностями.  В 2 классе у слабослышащих детей отмечен только небольшой рост скоростных показателей (таблица 2).</w:t>
      </w:r>
      <w:r w:rsidRPr="00E84A84">
        <w:t xml:space="preserve"> </w:t>
      </w:r>
    </w:p>
    <w:p w:rsidR="00254319" w:rsidRDefault="00E84A84" w:rsidP="00B9121B">
      <w:pPr>
        <w:pStyle w:val="a3"/>
        <w:keepNext/>
        <w:widowControl w:val="0"/>
        <w:shd w:val="clear" w:color="auto" w:fill="FFFFFF" w:themeFill="background1"/>
        <w:spacing w:before="0" w:beforeAutospacing="0" w:after="0" w:afterAutospacing="0" w:line="360" w:lineRule="auto"/>
        <w:ind w:left="1134" w:right="-852" w:firstLine="709"/>
        <w:jc w:val="both"/>
        <w:rPr>
          <w:color w:val="000000" w:themeColor="text1"/>
          <w:sz w:val="28"/>
          <w:szCs w:val="28"/>
        </w:rPr>
      </w:pPr>
      <w:r w:rsidRPr="00E84A84">
        <w:rPr>
          <w:color w:val="000000" w:themeColor="text1"/>
          <w:sz w:val="28"/>
          <w:szCs w:val="28"/>
        </w:rPr>
        <w:lastRenderedPageBreak/>
        <w:t>В 3 классе у здоровых детей отмечен не значительный рост показателей физической подготовленности во всех тестах. Отставание слабослышащих детей сохраняется. Особенно сильное отставание по гибкости, что характерно для всех детей с ограниченными возможностями.  В 3 классе у слабослышащих детей отмечен только небольшой рост силовых показателей</w:t>
      </w:r>
      <w:r w:rsidR="00181451">
        <w:rPr>
          <w:color w:val="000000" w:themeColor="text1"/>
          <w:sz w:val="28"/>
          <w:szCs w:val="28"/>
        </w:rPr>
        <w:t xml:space="preserve"> </w:t>
      </w:r>
      <w:r w:rsidRPr="00E84A84">
        <w:rPr>
          <w:color w:val="000000" w:themeColor="text1"/>
          <w:sz w:val="28"/>
          <w:szCs w:val="28"/>
        </w:rPr>
        <w:t>(таблица3).</w:t>
      </w:r>
    </w:p>
    <w:p w:rsidR="007D1FC0" w:rsidRDefault="00E84A84" w:rsidP="007D1FC0">
      <w:pPr>
        <w:pStyle w:val="a3"/>
        <w:keepNext/>
        <w:widowControl w:val="0"/>
        <w:shd w:val="clear" w:color="auto" w:fill="FFFFFF" w:themeFill="background1"/>
        <w:spacing w:before="0" w:beforeAutospacing="0" w:after="0" w:afterAutospacing="0" w:line="360" w:lineRule="auto"/>
        <w:ind w:left="1134" w:right="-852" w:firstLine="709"/>
        <w:jc w:val="both"/>
        <w:rPr>
          <w:color w:val="000000" w:themeColor="text1"/>
          <w:sz w:val="28"/>
          <w:szCs w:val="28"/>
        </w:rPr>
      </w:pPr>
      <w:r w:rsidRPr="00606A4E">
        <w:rPr>
          <w:color w:val="000000" w:themeColor="text1"/>
          <w:sz w:val="28"/>
          <w:szCs w:val="28"/>
        </w:rPr>
        <w:t>В 4 класс</w:t>
      </w:r>
      <w:r>
        <w:rPr>
          <w:color w:val="000000" w:themeColor="text1"/>
          <w:sz w:val="28"/>
          <w:szCs w:val="28"/>
        </w:rPr>
        <w:t>е у здоровых детей продолжается достаточный</w:t>
      </w:r>
      <w:r w:rsidRPr="00606A4E">
        <w:rPr>
          <w:color w:val="000000" w:themeColor="text1"/>
          <w:sz w:val="28"/>
          <w:szCs w:val="28"/>
        </w:rPr>
        <w:t xml:space="preserve"> рост физических качеств: гибкости, ловкости, силы скорости. Отмечен не значительный прирост показателей физической подготовленности здоровых детей во всех тестах, особен</w:t>
      </w:r>
      <w:r w:rsidR="007D1FC0">
        <w:rPr>
          <w:color w:val="000000" w:themeColor="text1"/>
          <w:sz w:val="28"/>
          <w:szCs w:val="28"/>
        </w:rPr>
        <w:t>но в тесте – наклон вперед.</w:t>
      </w:r>
      <w:r w:rsidRPr="00606A4E">
        <w:rPr>
          <w:color w:val="000000" w:themeColor="text1"/>
          <w:sz w:val="28"/>
          <w:szCs w:val="28"/>
        </w:rPr>
        <w:t xml:space="preserve"> </w:t>
      </w:r>
      <w:r>
        <w:rPr>
          <w:color w:val="000000" w:themeColor="text1"/>
          <w:sz w:val="28"/>
          <w:szCs w:val="28"/>
        </w:rPr>
        <w:t xml:space="preserve">Отставание слабослышащих детей </w:t>
      </w:r>
      <w:r w:rsidRPr="00606A4E">
        <w:rPr>
          <w:color w:val="000000" w:themeColor="text1"/>
          <w:sz w:val="28"/>
          <w:szCs w:val="28"/>
        </w:rPr>
        <w:t xml:space="preserve">сохраняется. Особенно сильное отставание по гибкости, что характерно для всех детей с ограниченными возможностями.  В 4 классе у слабослышащих детей отмечен активный прирост в тесте: подтягивание на перекладине. Продолжается рост силовых показателей (таблица 4). </w:t>
      </w:r>
    </w:p>
    <w:p w:rsidR="00E84A84" w:rsidRDefault="00E84A84" w:rsidP="007D1FC0">
      <w:pPr>
        <w:pStyle w:val="a3"/>
        <w:keepNext/>
        <w:widowControl w:val="0"/>
        <w:shd w:val="clear" w:color="auto" w:fill="FFFFFF" w:themeFill="background1"/>
        <w:spacing w:before="0" w:beforeAutospacing="0" w:after="0" w:afterAutospacing="0" w:line="360" w:lineRule="auto"/>
        <w:ind w:left="1134" w:right="-852" w:firstLine="709"/>
        <w:jc w:val="both"/>
        <w:rPr>
          <w:color w:val="000000" w:themeColor="text1"/>
          <w:sz w:val="28"/>
          <w:szCs w:val="28"/>
        </w:rPr>
        <w:sectPr w:rsidR="00E84A84" w:rsidSect="00E84A84">
          <w:pgSz w:w="11906" w:h="16838"/>
          <w:pgMar w:top="1134" w:right="1701" w:bottom="1134" w:left="567" w:header="709" w:footer="709" w:gutter="0"/>
          <w:cols w:space="708"/>
          <w:docGrid w:linePitch="360"/>
        </w:sectPr>
      </w:pPr>
      <w:r w:rsidRPr="00606A4E">
        <w:rPr>
          <w:color w:val="000000" w:themeColor="text1"/>
          <w:sz w:val="28"/>
          <w:szCs w:val="28"/>
        </w:rPr>
        <w:t>Нормативные показатели для мальчиков школьного возраста (9-10 лет): бег 30 м с высокого старта: 7,5– «низкий», 7,3 – 6,2 - «средний», 5,6 – «высокий». Нормативные показатели для мальчиков школьного возраста (9-10 лет): челночный бег: 11,2– «низкий», 10,8 – 10,3- «средний», 9,9– «высокий».</w:t>
      </w:r>
      <w:r w:rsidRPr="00E84A84">
        <w:rPr>
          <w:color w:val="000000" w:themeColor="text1"/>
          <w:sz w:val="28"/>
          <w:szCs w:val="28"/>
        </w:rPr>
        <w:t xml:space="preserve"> </w:t>
      </w:r>
      <w:r w:rsidRPr="00606A4E">
        <w:rPr>
          <w:color w:val="000000" w:themeColor="text1"/>
          <w:sz w:val="28"/>
          <w:szCs w:val="28"/>
        </w:rPr>
        <w:t>Нормативные показатели для мальчиков школьного возраста (9-10 лет): Сгибание и разгибание рук в упоре лежа (отжимание): 17-20 раз – «отл</w:t>
      </w:r>
      <w:r>
        <w:rPr>
          <w:color w:val="000000" w:themeColor="text1"/>
          <w:sz w:val="28"/>
          <w:szCs w:val="28"/>
        </w:rPr>
        <w:t>ично</w:t>
      </w:r>
      <w:r w:rsidRPr="00606A4E">
        <w:rPr>
          <w:color w:val="000000" w:themeColor="text1"/>
          <w:sz w:val="28"/>
          <w:szCs w:val="28"/>
        </w:rPr>
        <w:t>», 14 - 16 раз – «хор</w:t>
      </w:r>
      <w:r>
        <w:rPr>
          <w:color w:val="000000" w:themeColor="text1"/>
          <w:sz w:val="28"/>
          <w:szCs w:val="28"/>
        </w:rPr>
        <w:t>ошо</w:t>
      </w:r>
      <w:r w:rsidRPr="00606A4E">
        <w:rPr>
          <w:color w:val="000000" w:themeColor="text1"/>
          <w:sz w:val="28"/>
          <w:szCs w:val="28"/>
        </w:rPr>
        <w:t>», 11-13 раз – «удовл</w:t>
      </w:r>
      <w:r>
        <w:rPr>
          <w:color w:val="000000" w:themeColor="text1"/>
          <w:sz w:val="28"/>
          <w:szCs w:val="28"/>
        </w:rPr>
        <w:t>етворительно</w:t>
      </w:r>
      <w:r w:rsidRPr="00606A4E">
        <w:rPr>
          <w:color w:val="000000" w:themeColor="text1"/>
          <w:sz w:val="28"/>
          <w:szCs w:val="28"/>
        </w:rPr>
        <w:t>», 7-10 «неудовл</w:t>
      </w:r>
      <w:r>
        <w:rPr>
          <w:color w:val="000000" w:themeColor="text1"/>
          <w:sz w:val="28"/>
          <w:szCs w:val="28"/>
        </w:rPr>
        <w:t>етворительно</w:t>
      </w:r>
      <w:r w:rsidRPr="00606A4E">
        <w:rPr>
          <w:color w:val="000000" w:themeColor="text1"/>
          <w:sz w:val="28"/>
          <w:szCs w:val="28"/>
        </w:rPr>
        <w:t>». Нормативные показатели для мальчиков школьного возраста (9-10 лет): прыжок в длину с места: 100 – «низкий», 115 - 135 - «средний», 155 – «высокий». Слабослышащие дети показывают низкий уровень развития скоростных способностей, высокий уровень координационных способностей по сравнен</w:t>
      </w:r>
      <w:r w:rsidR="000D0BD3">
        <w:rPr>
          <w:color w:val="000000" w:themeColor="text1"/>
          <w:sz w:val="28"/>
          <w:szCs w:val="28"/>
        </w:rPr>
        <w:t xml:space="preserve">ию с нормативами здоровых </w:t>
      </w:r>
      <w:r w:rsidRPr="00606A4E">
        <w:rPr>
          <w:color w:val="000000" w:themeColor="text1"/>
          <w:sz w:val="28"/>
          <w:szCs w:val="28"/>
        </w:rPr>
        <w:t>детей.</w:t>
      </w:r>
    </w:p>
    <w:tbl>
      <w:tblPr>
        <w:tblpPr w:leftFromText="180" w:rightFromText="180" w:vertAnchor="text" w:horzAnchor="page" w:tblpX="2458" w:tblpY="880"/>
        <w:tblW w:w="12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817"/>
        <w:gridCol w:w="708"/>
        <w:gridCol w:w="709"/>
        <w:gridCol w:w="709"/>
        <w:gridCol w:w="714"/>
        <w:gridCol w:w="666"/>
        <w:gridCol w:w="770"/>
        <w:gridCol w:w="725"/>
        <w:gridCol w:w="667"/>
        <w:gridCol w:w="931"/>
        <w:gridCol w:w="845"/>
        <w:gridCol w:w="1261"/>
      </w:tblGrid>
      <w:tr w:rsidR="000D0BD3" w:rsidRPr="007A7776" w:rsidTr="002A5B06">
        <w:trPr>
          <w:trHeight w:val="989"/>
        </w:trPr>
        <w:tc>
          <w:tcPr>
            <w:tcW w:w="3119" w:type="dxa"/>
            <w:vMerge w:val="restart"/>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lastRenderedPageBreak/>
              <w:t>Группы детей</w:t>
            </w:r>
          </w:p>
        </w:tc>
        <w:tc>
          <w:tcPr>
            <w:tcW w:w="2234" w:type="dxa"/>
            <w:gridSpan w:val="3"/>
          </w:tcPr>
          <w:p w:rsidR="003A50A2"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 xml:space="preserve">Бег 30м </w:t>
            </w:r>
          </w:p>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(сек)</w:t>
            </w:r>
          </w:p>
        </w:tc>
        <w:tc>
          <w:tcPr>
            <w:tcW w:w="2089" w:type="dxa"/>
            <w:gridSpan w:val="3"/>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Подтягивание на перекладине (кол-во)</w:t>
            </w:r>
          </w:p>
        </w:tc>
        <w:tc>
          <w:tcPr>
            <w:tcW w:w="2162" w:type="dxa"/>
            <w:gridSpan w:val="3"/>
          </w:tcPr>
          <w:p w:rsidR="003A50A2"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 xml:space="preserve">Наклон вперед из и.п. сед </w:t>
            </w:r>
          </w:p>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(см)</w:t>
            </w:r>
          </w:p>
        </w:tc>
        <w:tc>
          <w:tcPr>
            <w:tcW w:w="3037" w:type="dxa"/>
            <w:gridSpan w:val="3"/>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Челночный бег 3/10 (сек)</w:t>
            </w:r>
          </w:p>
        </w:tc>
      </w:tr>
      <w:tr w:rsidR="000D0BD3" w:rsidRPr="007A7776" w:rsidTr="002A5B06">
        <w:trPr>
          <w:trHeight w:val="408"/>
        </w:trPr>
        <w:tc>
          <w:tcPr>
            <w:tcW w:w="3119" w:type="dxa"/>
            <w:vMerge/>
          </w:tcPr>
          <w:p w:rsidR="000D0BD3" w:rsidRPr="00D21631" w:rsidRDefault="000D0BD3" w:rsidP="000D0BD3">
            <w:pPr>
              <w:spacing w:after="0" w:line="240" w:lineRule="auto"/>
              <w:jc w:val="center"/>
              <w:rPr>
                <w:rFonts w:ascii="Times New Roman" w:eastAsia="Calibri" w:hAnsi="Times New Roman" w:cs="Times New Roman"/>
                <w:b/>
                <w:sz w:val="28"/>
                <w:szCs w:val="28"/>
              </w:rPr>
            </w:pPr>
          </w:p>
        </w:tc>
        <w:tc>
          <w:tcPr>
            <w:tcW w:w="81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сен</w:t>
            </w:r>
          </w:p>
        </w:tc>
        <w:tc>
          <w:tcPr>
            <w:tcW w:w="708"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май</w:t>
            </w:r>
          </w:p>
        </w:tc>
        <w:tc>
          <w:tcPr>
            <w:tcW w:w="709" w:type="dxa"/>
          </w:tcPr>
          <w:p w:rsidR="000D0BD3" w:rsidRPr="00D21631" w:rsidRDefault="000D0BD3" w:rsidP="000D0BD3">
            <w:pPr>
              <w:spacing w:after="0" w:line="240" w:lineRule="auto"/>
              <w:rPr>
                <w:rFonts w:ascii="Times New Roman" w:eastAsia="Calibri" w:hAnsi="Times New Roman" w:cs="Times New Roman"/>
                <w:sz w:val="28"/>
                <w:szCs w:val="28"/>
              </w:rPr>
            </w:pPr>
            <w:r w:rsidRPr="00D21631">
              <w:rPr>
                <w:rFonts w:ascii="Times New Roman" w:eastAsia="Calibri" w:hAnsi="Times New Roman" w:cs="Times New Roman"/>
                <w:sz w:val="28"/>
                <w:szCs w:val="28"/>
              </w:rPr>
              <w:t>п/р</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сен</w:t>
            </w:r>
          </w:p>
        </w:tc>
        <w:tc>
          <w:tcPr>
            <w:tcW w:w="714"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май</w:t>
            </w:r>
          </w:p>
        </w:tc>
        <w:tc>
          <w:tcPr>
            <w:tcW w:w="666"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п/р</w:t>
            </w:r>
          </w:p>
        </w:tc>
        <w:tc>
          <w:tcPr>
            <w:tcW w:w="770"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сен</w:t>
            </w:r>
          </w:p>
        </w:tc>
        <w:tc>
          <w:tcPr>
            <w:tcW w:w="72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май</w:t>
            </w:r>
          </w:p>
        </w:tc>
        <w:tc>
          <w:tcPr>
            <w:tcW w:w="66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п/р</w:t>
            </w:r>
          </w:p>
        </w:tc>
        <w:tc>
          <w:tcPr>
            <w:tcW w:w="93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сен</w:t>
            </w:r>
          </w:p>
        </w:tc>
        <w:tc>
          <w:tcPr>
            <w:tcW w:w="84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май</w:t>
            </w:r>
          </w:p>
        </w:tc>
        <w:tc>
          <w:tcPr>
            <w:tcW w:w="126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п/р</w:t>
            </w:r>
          </w:p>
        </w:tc>
      </w:tr>
      <w:tr w:rsidR="000D0BD3" w:rsidRPr="007A7776" w:rsidTr="002A5B06">
        <w:trPr>
          <w:trHeight w:val="452"/>
        </w:trPr>
        <w:tc>
          <w:tcPr>
            <w:tcW w:w="311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Здоровые</w:t>
            </w:r>
          </w:p>
        </w:tc>
        <w:tc>
          <w:tcPr>
            <w:tcW w:w="81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6,82</w:t>
            </w:r>
          </w:p>
        </w:tc>
        <w:tc>
          <w:tcPr>
            <w:tcW w:w="708"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6,78</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0,04</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4,1</w:t>
            </w:r>
          </w:p>
        </w:tc>
        <w:tc>
          <w:tcPr>
            <w:tcW w:w="714"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4,8</w:t>
            </w:r>
          </w:p>
        </w:tc>
        <w:tc>
          <w:tcPr>
            <w:tcW w:w="666"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0,7</w:t>
            </w:r>
          </w:p>
        </w:tc>
        <w:tc>
          <w:tcPr>
            <w:tcW w:w="770"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-2</w:t>
            </w:r>
          </w:p>
        </w:tc>
        <w:tc>
          <w:tcPr>
            <w:tcW w:w="72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-0,2</w:t>
            </w:r>
          </w:p>
        </w:tc>
        <w:tc>
          <w:tcPr>
            <w:tcW w:w="66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1,8</w:t>
            </w:r>
          </w:p>
        </w:tc>
        <w:tc>
          <w:tcPr>
            <w:tcW w:w="93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8,76</w:t>
            </w:r>
          </w:p>
        </w:tc>
        <w:tc>
          <w:tcPr>
            <w:tcW w:w="84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8,71</w:t>
            </w:r>
          </w:p>
        </w:tc>
        <w:tc>
          <w:tcPr>
            <w:tcW w:w="126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0,05</w:t>
            </w:r>
          </w:p>
        </w:tc>
      </w:tr>
      <w:tr w:rsidR="000D0BD3" w:rsidRPr="007A7776" w:rsidTr="00FD1AC2">
        <w:trPr>
          <w:trHeight w:val="335"/>
        </w:trPr>
        <w:tc>
          <w:tcPr>
            <w:tcW w:w="311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Слабослышащие</w:t>
            </w:r>
          </w:p>
        </w:tc>
        <w:tc>
          <w:tcPr>
            <w:tcW w:w="81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7,9</w:t>
            </w:r>
          </w:p>
        </w:tc>
        <w:tc>
          <w:tcPr>
            <w:tcW w:w="708"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7,9</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3</w:t>
            </w:r>
          </w:p>
        </w:tc>
        <w:tc>
          <w:tcPr>
            <w:tcW w:w="714"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4</w:t>
            </w:r>
          </w:p>
        </w:tc>
        <w:tc>
          <w:tcPr>
            <w:tcW w:w="666"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w:t>
            </w:r>
          </w:p>
        </w:tc>
        <w:tc>
          <w:tcPr>
            <w:tcW w:w="770"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-12</w:t>
            </w:r>
          </w:p>
        </w:tc>
        <w:tc>
          <w:tcPr>
            <w:tcW w:w="72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-12</w:t>
            </w:r>
          </w:p>
        </w:tc>
        <w:tc>
          <w:tcPr>
            <w:tcW w:w="66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w:t>
            </w:r>
          </w:p>
        </w:tc>
        <w:tc>
          <w:tcPr>
            <w:tcW w:w="93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9,7</w:t>
            </w:r>
          </w:p>
        </w:tc>
        <w:tc>
          <w:tcPr>
            <w:tcW w:w="84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9,8</w:t>
            </w:r>
          </w:p>
        </w:tc>
        <w:tc>
          <w:tcPr>
            <w:tcW w:w="126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-0,1</w:t>
            </w:r>
          </w:p>
        </w:tc>
      </w:tr>
      <w:tr w:rsidR="000D0BD3" w:rsidRPr="007A7776" w:rsidTr="002A5B06">
        <w:trPr>
          <w:trHeight w:val="660"/>
        </w:trPr>
        <w:tc>
          <w:tcPr>
            <w:tcW w:w="311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Отставание слабослышащих в %</w:t>
            </w:r>
          </w:p>
        </w:tc>
        <w:tc>
          <w:tcPr>
            <w:tcW w:w="81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15,8</w:t>
            </w:r>
          </w:p>
        </w:tc>
        <w:tc>
          <w:tcPr>
            <w:tcW w:w="708"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16,5</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w:t>
            </w:r>
          </w:p>
        </w:tc>
        <w:tc>
          <w:tcPr>
            <w:tcW w:w="709"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26,8</w:t>
            </w:r>
          </w:p>
        </w:tc>
        <w:tc>
          <w:tcPr>
            <w:tcW w:w="714"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16,6</w:t>
            </w:r>
          </w:p>
        </w:tc>
        <w:tc>
          <w:tcPr>
            <w:tcW w:w="666"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w:t>
            </w:r>
          </w:p>
        </w:tc>
        <w:tc>
          <w:tcPr>
            <w:tcW w:w="770"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500</w:t>
            </w:r>
          </w:p>
        </w:tc>
        <w:tc>
          <w:tcPr>
            <w:tcW w:w="72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590</w:t>
            </w:r>
          </w:p>
        </w:tc>
        <w:tc>
          <w:tcPr>
            <w:tcW w:w="667"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w:t>
            </w:r>
          </w:p>
        </w:tc>
        <w:tc>
          <w:tcPr>
            <w:tcW w:w="93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10,73</w:t>
            </w:r>
          </w:p>
        </w:tc>
        <w:tc>
          <w:tcPr>
            <w:tcW w:w="845"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12,5</w:t>
            </w:r>
          </w:p>
        </w:tc>
        <w:tc>
          <w:tcPr>
            <w:tcW w:w="1261" w:type="dxa"/>
          </w:tcPr>
          <w:p w:rsidR="000D0BD3" w:rsidRPr="00D21631" w:rsidRDefault="000D0BD3" w:rsidP="000D0BD3">
            <w:pPr>
              <w:spacing w:after="0" w:line="240" w:lineRule="auto"/>
              <w:jc w:val="center"/>
              <w:rPr>
                <w:rFonts w:ascii="Times New Roman" w:eastAsia="Calibri" w:hAnsi="Times New Roman" w:cs="Times New Roman"/>
                <w:sz w:val="28"/>
                <w:szCs w:val="28"/>
              </w:rPr>
            </w:pPr>
            <w:r w:rsidRPr="00D21631">
              <w:rPr>
                <w:rFonts w:ascii="Times New Roman" w:eastAsia="Calibri" w:hAnsi="Times New Roman" w:cs="Times New Roman"/>
                <w:sz w:val="28"/>
                <w:szCs w:val="28"/>
              </w:rPr>
              <w:t>-</w:t>
            </w:r>
          </w:p>
        </w:tc>
      </w:tr>
    </w:tbl>
    <w:p w:rsidR="007A7776" w:rsidRDefault="007A7776"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7A7776">
        <w:rPr>
          <w:color w:val="000000" w:themeColor="text1"/>
          <w:sz w:val="28"/>
          <w:szCs w:val="28"/>
        </w:rPr>
        <w:t>Таблица 1 −  Динамика показателей фи</w:t>
      </w:r>
      <w:r>
        <w:rPr>
          <w:color w:val="000000" w:themeColor="text1"/>
          <w:sz w:val="28"/>
          <w:szCs w:val="28"/>
        </w:rPr>
        <w:t>зической подготовленности детей</w:t>
      </w:r>
      <w:r w:rsidRPr="007A7776">
        <w:rPr>
          <w:color w:val="000000" w:themeColor="text1"/>
          <w:sz w:val="28"/>
          <w:szCs w:val="28"/>
        </w:rPr>
        <w:t>, 1 класс</w:t>
      </w:r>
    </w:p>
    <w:p w:rsidR="00B9121B" w:rsidRDefault="00B9121B"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0D0BD3" w:rsidP="002A5B06">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2A5B06" w:rsidRDefault="002A5B06" w:rsidP="002A5B06">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E84A84" w:rsidRDefault="00E87305"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color w:val="000000" w:themeColor="text1"/>
          <w:sz w:val="28"/>
          <w:szCs w:val="28"/>
        </w:rPr>
        <w:t>п/р – прирост в показателях текста</w:t>
      </w: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2A5B06" w:rsidRDefault="002A5B06"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7A7776" w:rsidRDefault="007A7776"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7A7776">
        <w:rPr>
          <w:color w:val="000000" w:themeColor="text1"/>
          <w:sz w:val="28"/>
          <w:szCs w:val="28"/>
        </w:rPr>
        <w:lastRenderedPageBreak/>
        <w:t>Т</w:t>
      </w:r>
      <w:r>
        <w:rPr>
          <w:color w:val="000000" w:themeColor="text1"/>
          <w:sz w:val="28"/>
          <w:szCs w:val="28"/>
        </w:rPr>
        <w:t xml:space="preserve">аблица 2 −Динамика показателей </w:t>
      </w:r>
      <w:r w:rsidRPr="007A7776">
        <w:rPr>
          <w:color w:val="000000" w:themeColor="text1"/>
          <w:sz w:val="28"/>
          <w:szCs w:val="28"/>
        </w:rPr>
        <w:t>физической подготовленности детей, 2 класс</w:t>
      </w:r>
    </w:p>
    <w:p w:rsidR="00E84A84" w:rsidRDefault="00E84A84"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12161"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8"/>
        <w:gridCol w:w="824"/>
        <w:gridCol w:w="808"/>
        <w:gridCol w:w="651"/>
        <w:gridCol w:w="835"/>
        <w:gridCol w:w="709"/>
        <w:gridCol w:w="850"/>
        <w:gridCol w:w="709"/>
        <w:gridCol w:w="851"/>
        <w:gridCol w:w="708"/>
        <w:gridCol w:w="851"/>
        <w:gridCol w:w="709"/>
        <w:gridCol w:w="708"/>
      </w:tblGrid>
      <w:tr w:rsidR="007A7776" w:rsidRPr="007A7776" w:rsidTr="002A5B06">
        <w:trPr>
          <w:trHeight w:val="1001"/>
        </w:trPr>
        <w:tc>
          <w:tcPr>
            <w:tcW w:w="2948" w:type="dxa"/>
            <w:vMerge w:val="restart"/>
          </w:tcPr>
          <w:p w:rsidR="007A7776" w:rsidRPr="000D0BD3" w:rsidRDefault="007A7776"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Группы детей</w:t>
            </w:r>
          </w:p>
        </w:tc>
        <w:tc>
          <w:tcPr>
            <w:tcW w:w="2283" w:type="dxa"/>
            <w:gridSpan w:val="3"/>
          </w:tcPr>
          <w:p w:rsidR="003A50A2"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Бег 30м </w:t>
            </w:r>
          </w:p>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(сек)</w:t>
            </w:r>
          </w:p>
        </w:tc>
        <w:tc>
          <w:tcPr>
            <w:tcW w:w="2394" w:type="dxa"/>
            <w:gridSpan w:val="3"/>
          </w:tcPr>
          <w:p w:rsidR="002A5B06" w:rsidRDefault="007A7776"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Подтягивание на перекладине </w:t>
            </w:r>
          </w:p>
          <w:p w:rsidR="007A7776" w:rsidRPr="000D0BD3" w:rsidRDefault="007A7776"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(кол-во)</w:t>
            </w:r>
          </w:p>
        </w:tc>
        <w:tc>
          <w:tcPr>
            <w:tcW w:w="2268" w:type="dxa"/>
            <w:gridSpan w:val="3"/>
          </w:tcPr>
          <w:p w:rsidR="003A50A2"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Наклон вперед из и.п. сед </w:t>
            </w:r>
          </w:p>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(см)</w:t>
            </w:r>
          </w:p>
        </w:tc>
        <w:tc>
          <w:tcPr>
            <w:tcW w:w="2268" w:type="dxa"/>
            <w:gridSpan w:val="3"/>
          </w:tcPr>
          <w:p w:rsidR="003A50A2"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Челночный бег 3/10 </w:t>
            </w:r>
          </w:p>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(сек)</w:t>
            </w:r>
          </w:p>
        </w:tc>
      </w:tr>
      <w:tr w:rsidR="000D0BD3" w:rsidRPr="007A7776" w:rsidTr="00FD1AC2">
        <w:trPr>
          <w:trHeight w:val="344"/>
        </w:trPr>
        <w:tc>
          <w:tcPr>
            <w:tcW w:w="2948" w:type="dxa"/>
            <w:vMerge/>
          </w:tcPr>
          <w:p w:rsidR="007A7776" w:rsidRPr="000D0BD3" w:rsidRDefault="007A7776" w:rsidP="007A7776">
            <w:pPr>
              <w:spacing w:after="0" w:line="240" w:lineRule="auto"/>
              <w:jc w:val="center"/>
              <w:rPr>
                <w:rFonts w:ascii="Times New Roman" w:eastAsia="Calibri" w:hAnsi="Times New Roman" w:cs="Times New Roman"/>
                <w:b/>
                <w:sz w:val="28"/>
                <w:szCs w:val="28"/>
              </w:rPr>
            </w:pPr>
          </w:p>
        </w:tc>
        <w:tc>
          <w:tcPr>
            <w:tcW w:w="824"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8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651" w:type="dxa"/>
          </w:tcPr>
          <w:p w:rsidR="007A7776" w:rsidRPr="000D0BD3" w:rsidRDefault="007A7776" w:rsidP="007A7776">
            <w:pPr>
              <w:spacing w:after="0" w:line="240" w:lineRule="auto"/>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835"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850"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r>
      <w:tr w:rsidR="002A5B06" w:rsidRPr="007A7776" w:rsidTr="002A5B06">
        <w:trPr>
          <w:trHeight w:val="373"/>
        </w:trPr>
        <w:tc>
          <w:tcPr>
            <w:tcW w:w="294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Здоровые</w:t>
            </w:r>
          </w:p>
        </w:tc>
        <w:tc>
          <w:tcPr>
            <w:tcW w:w="824"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6,75</w:t>
            </w:r>
          </w:p>
        </w:tc>
        <w:tc>
          <w:tcPr>
            <w:tcW w:w="8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6,65</w:t>
            </w:r>
          </w:p>
        </w:tc>
        <w:tc>
          <w:tcPr>
            <w:tcW w:w="6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0,1</w:t>
            </w:r>
          </w:p>
        </w:tc>
        <w:tc>
          <w:tcPr>
            <w:tcW w:w="835"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5,1</w:t>
            </w:r>
          </w:p>
        </w:tc>
        <w:tc>
          <w:tcPr>
            <w:tcW w:w="709"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5,1</w:t>
            </w:r>
          </w:p>
        </w:tc>
        <w:tc>
          <w:tcPr>
            <w:tcW w:w="850"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-0,05</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0,1</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1,2</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1,1</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8,66</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8,59</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0,07</w:t>
            </w:r>
          </w:p>
        </w:tc>
      </w:tr>
      <w:tr w:rsidR="002A5B06" w:rsidRPr="007A7776" w:rsidTr="002A5B06">
        <w:trPr>
          <w:trHeight w:val="407"/>
        </w:trPr>
        <w:tc>
          <w:tcPr>
            <w:tcW w:w="294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Слабослышащие</w:t>
            </w:r>
          </w:p>
        </w:tc>
        <w:tc>
          <w:tcPr>
            <w:tcW w:w="824"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8,0</w:t>
            </w:r>
          </w:p>
        </w:tc>
        <w:tc>
          <w:tcPr>
            <w:tcW w:w="8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7,9</w:t>
            </w:r>
          </w:p>
        </w:tc>
        <w:tc>
          <w:tcPr>
            <w:tcW w:w="6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0,1</w:t>
            </w:r>
          </w:p>
        </w:tc>
        <w:tc>
          <w:tcPr>
            <w:tcW w:w="835"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4</w:t>
            </w:r>
          </w:p>
        </w:tc>
        <w:tc>
          <w:tcPr>
            <w:tcW w:w="709"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4</w:t>
            </w:r>
          </w:p>
        </w:tc>
        <w:tc>
          <w:tcPr>
            <w:tcW w:w="850"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-10</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-10</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9,6</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9,5</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0,1</w:t>
            </w:r>
          </w:p>
        </w:tc>
      </w:tr>
      <w:tr w:rsidR="000D0BD3" w:rsidRPr="007A7776" w:rsidTr="00FD1AC2">
        <w:trPr>
          <w:trHeight w:val="689"/>
        </w:trPr>
        <w:tc>
          <w:tcPr>
            <w:tcW w:w="294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Отставание слабослышащих в %</w:t>
            </w:r>
          </w:p>
        </w:tc>
        <w:tc>
          <w:tcPr>
            <w:tcW w:w="824"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18,5</w:t>
            </w:r>
          </w:p>
        </w:tc>
        <w:tc>
          <w:tcPr>
            <w:tcW w:w="8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18,7</w:t>
            </w:r>
          </w:p>
        </w:tc>
        <w:tc>
          <w:tcPr>
            <w:tcW w:w="6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835"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21,5</w:t>
            </w:r>
          </w:p>
        </w:tc>
        <w:tc>
          <w:tcPr>
            <w:tcW w:w="709"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21,5</w:t>
            </w:r>
          </w:p>
        </w:tc>
        <w:tc>
          <w:tcPr>
            <w:tcW w:w="850" w:type="dxa"/>
            <w:shd w:val="clear" w:color="auto" w:fill="FFFFFF"/>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990</w:t>
            </w:r>
          </w:p>
        </w:tc>
        <w:tc>
          <w:tcPr>
            <w:tcW w:w="851" w:type="dxa"/>
          </w:tcPr>
          <w:p w:rsidR="007A7776" w:rsidRPr="000D0BD3" w:rsidRDefault="007A7776" w:rsidP="007A7776">
            <w:pPr>
              <w:spacing w:after="0" w:line="240" w:lineRule="auto"/>
              <w:jc w:val="center"/>
              <w:rPr>
                <w:rFonts w:ascii="Times New Roman" w:eastAsia="Calibri" w:hAnsi="Times New Roman" w:cs="Times New Roman"/>
                <w:b/>
                <w:sz w:val="28"/>
                <w:szCs w:val="28"/>
              </w:rPr>
            </w:pPr>
            <w:r w:rsidRPr="000D0BD3">
              <w:rPr>
                <w:rFonts w:ascii="Times New Roman" w:eastAsia="Calibri" w:hAnsi="Times New Roman" w:cs="Times New Roman"/>
                <w:sz w:val="28"/>
                <w:szCs w:val="28"/>
              </w:rPr>
              <w:t>933,3</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851"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10,8</w:t>
            </w:r>
          </w:p>
        </w:tc>
        <w:tc>
          <w:tcPr>
            <w:tcW w:w="709"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10,5</w:t>
            </w:r>
          </w:p>
        </w:tc>
        <w:tc>
          <w:tcPr>
            <w:tcW w:w="708" w:type="dxa"/>
          </w:tcPr>
          <w:p w:rsidR="007A7776" w:rsidRPr="000D0BD3" w:rsidRDefault="007A7776" w:rsidP="007A7776">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r>
    </w:tbl>
    <w:p w:rsidR="003A50A2" w:rsidRDefault="003A50A2" w:rsidP="000D0BD3">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0D0BD3" w:rsidRDefault="00606A4E" w:rsidP="000D0BD3">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606A4E">
        <w:rPr>
          <w:color w:val="000000" w:themeColor="text1"/>
          <w:sz w:val="28"/>
          <w:szCs w:val="28"/>
        </w:rPr>
        <w:t xml:space="preserve">Таблица 3 − Динамика показателей физической подготовленности детей, 3 класс </w:t>
      </w:r>
    </w:p>
    <w:tbl>
      <w:tblPr>
        <w:tblpPr w:leftFromText="180" w:rightFromText="180" w:vertAnchor="text" w:horzAnchor="margin" w:tblpXSpec="center" w:tblpY="350"/>
        <w:tblW w:w="12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5"/>
        <w:gridCol w:w="886"/>
        <w:gridCol w:w="734"/>
        <w:gridCol w:w="738"/>
        <w:gridCol w:w="789"/>
        <w:gridCol w:w="832"/>
        <w:gridCol w:w="738"/>
        <w:gridCol w:w="887"/>
        <w:gridCol w:w="673"/>
        <w:gridCol w:w="697"/>
        <w:gridCol w:w="989"/>
        <w:gridCol w:w="885"/>
        <w:gridCol w:w="738"/>
      </w:tblGrid>
      <w:tr w:rsidR="000D0BD3" w:rsidRPr="00606A4E" w:rsidTr="00B57870">
        <w:trPr>
          <w:trHeight w:val="1015"/>
        </w:trPr>
        <w:tc>
          <w:tcPr>
            <w:tcW w:w="2765" w:type="dxa"/>
            <w:vMerge w:val="restart"/>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Группы детей</w:t>
            </w:r>
          </w:p>
        </w:tc>
        <w:tc>
          <w:tcPr>
            <w:tcW w:w="2358" w:type="dxa"/>
            <w:gridSpan w:val="3"/>
          </w:tcPr>
          <w:p w:rsidR="003A50A2"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Бег 30м </w:t>
            </w:r>
          </w:p>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(сек)</w:t>
            </w:r>
          </w:p>
        </w:tc>
        <w:tc>
          <w:tcPr>
            <w:tcW w:w="2359" w:type="dxa"/>
            <w:gridSpan w:val="3"/>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Подтягивание на перекладине (кол-во)</w:t>
            </w:r>
          </w:p>
        </w:tc>
        <w:tc>
          <w:tcPr>
            <w:tcW w:w="2257" w:type="dxa"/>
            <w:gridSpan w:val="3"/>
          </w:tcPr>
          <w:p w:rsidR="003A50A2"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Наклон вперед из и.п. сед </w:t>
            </w:r>
          </w:p>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(см)</w:t>
            </w:r>
          </w:p>
        </w:tc>
        <w:tc>
          <w:tcPr>
            <w:tcW w:w="2612" w:type="dxa"/>
            <w:gridSpan w:val="3"/>
          </w:tcPr>
          <w:p w:rsidR="00B57870"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Челночный бег </w:t>
            </w:r>
          </w:p>
          <w:p w:rsidR="00B57870"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 xml:space="preserve">3/10 </w:t>
            </w:r>
          </w:p>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(сек)</w:t>
            </w:r>
          </w:p>
        </w:tc>
      </w:tr>
      <w:tr w:rsidR="00B57870" w:rsidRPr="00606A4E" w:rsidTr="00B57870">
        <w:trPr>
          <w:trHeight w:val="419"/>
        </w:trPr>
        <w:tc>
          <w:tcPr>
            <w:tcW w:w="2765" w:type="dxa"/>
            <w:vMerge/>
          </w:tcPr>
          <w:p w:rsidR="000D0BD3" w:rsidRPr="000D0BD3" w:rsidRDefault="000D0BD3" w:rsidP="000D0BD3">
            <w:pPr>
              <w:spacing w:after="0" w:line="240" w:lineRule="auto"/>
              <w:jc w:val="center"/>
              <w:rPr>
                <w:rFonts w:ascii="Times New Roman" w:eastAsia="Calibri" w:hAnsi="Times New Roman" w:cs="Times New Roman"/>
                <w:b/>
                <w:sz w:val="28"/>
                <w:szCs w:val="28"/>
              </w:rPr>
            </w:pPr>
          </w:p>
        </w:tc>
        <w:tc>
          <w:tcPr>
            <w:tcW w:w="886"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734"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737" w:type="dxa"/>
          </w:tcPr>
          <w:p w:rsidR="000D0BD3" w:rsidRPr="000D0BD3" w:rsidRDefault="000D0BD3" w:rsidP="000D0BD3">
            <w:pPr>
              <w:spacing w:after="0" w:line="240" w:lineRule="auto"/>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7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832"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88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673"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69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c>
          <w:tcPr>
            <w:tcW w:w="9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сен</w:t>
            </w:r>
          </w:p>
        </w:tc>
        <w:tc>
          <w:tcPr>
            <w:tcW w:w="88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май</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п/р</w:t>
            </w:r>
          </w:p>
        </w:tc>
      </w:tr>
      <w:tr w:rsidR="00B57870" w:rsidRPr="00606A4E" w:rsidTr="00B57870">
        <w:trPr>
          <w:trHeight w:val="472"/>
        </w:trPr>
        <w:tc>
          <w:tcPr>
            <w:tcW w:w="276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Здоровые</w:t>
            </w:r>
          </w:p>
        </w:tc>
        <w:tc>
          <w:tcPr>
            <w:tcW w:w="886" w:type="dxa"/>
          </w:tcPr>
          <w:p w:rsidR="000D0BD3" w:rsidRPr="000D0BD3" w:rsidRDefault="000D0BD3" w:rsidP="000D0BD3">
            <w:pPr>
              <w:spacing w:after="0" w:line="240" w:lineRule="auto"/>
              <w:jc w:val="center"/>
              <w:rPr>
                <w:rFonts w:ascii="Times New Roman" w:eastAsia="Calibri" w:hAnsi="Times New Roman" w:cs="Times New Roman"/>
                <w:sz w:val="28"/>
                <w:szCs w:val="28"/>
                <w:lang w:val="en-US"/>
              </w:rPr>
            </w:pPr>
            <w:r w:rsidRPr="000D0BD3">
              <w:rPr>
                <w:rFonts w:ascii="Times New Roman" w:eastAsia="Calibri" w:hAnsi="Times New Roman" w:cs="Times New Roman"/>
                <w:sz w:val="28"/>
                <w:szCs w:val="28"/>
              </w:rPr>
              <w:t>6,</w:t>
            </w:r>
            <w:r w:rsidRPr="000D0BD3">
              <w:rPr>
                <w:rFonts w:ascii="Times New Roman" w:eastAsia="Calibri" w:hAnsi="Times New Roman" w:cs="Times New Roman"/>
                <w:sz w:val="28"/>
                <w:szCs w:val="28"/>
                <w:lang w:val="en-US"/>
              </w:rPr>
              <w:t>66</w:t>
            </w:r>
          </w:p>
        </w:tc>
        <w:tc>
          <w:tcPr>
            <w:tcW w:w="734"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6,62</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0,04</w:t>
            </w:r>
          </w:p>
        </w:tc>
        <w:tc>
          <w:tcPr>
            <w:tcW w:w="7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5,3</w:t>
            </w:r>
          </w:p>
        </w:tc>
        <w:tc>
          <w:tcPr>
            <w:tcW w:w="832"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6,45</w:t>
            </w:r>
          </w:p>
        </w:tc>
        <w:tc>
          <w:tcPr>
            <w:tcW w:w="737"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1,15</w:t>
            </w:r>
          </w:p>
        </w:tc>
        <w:tc>
          <w:tcPr>
            <w:tcW w:w="88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0,5</w:t>
            </w:r>
          </w:p>
        </w:tc>
        <w:tc>
          <w:tcPr>
            <w:tcW w:w="673"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w:t>
            </w:r>
          </w:p>
        </w:tc>
        <w:tc>
          <w:tcPr>
            <w:tcW w:w="697"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0,5</w:t>
            </w:r>
          </w:p>
        </w:tc>
        <w:tc>
          <w:tcPr>
            <w:tcW w:w="9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8,76</w:t>
            </w:r>
          </w:p>
        </w:tc>
        <w:tc>
          <w:tcPr>
            <w:tcW w:w="88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8,71</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0,05</w:t>
            </w:r>
          </w:p>
        </w:tc>
      </w:tr>
      <w:tr w:rsidR="00B57870" w:rsidRPr="00606A4E" w:rsidTr="00B57870">
        <w:trPr>
          <w:trHeight w:val="375"/>
        </w:trPr>
        <w:tc>
          <w:tcPr>
            <w:tcW w:w="276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Слабослышащие</w:t>
            </w:r>
          </w:p>
        </w:tc>
        <w:tc>
          <w:tcPr>
            <w:tcW w:w="886" w:type="dxa"/>
          </w:tcPr>
          <w:p w:rsidR="000D0BD3" w:rsidRPr="000D0BD3" w:rsidRDefault="000D0BD3" w:rsidP="000D0BD3">
            <w:pPr>
              <w:spacing w:after="0" w:line="240" w:lineRule="auto"/>
              <w:jc w:val="center"/>
              <w:rPr>
                <w:rFonts w:ascii="Times New Roman" w:eastAsia="Calibri" w:hAnsi="Times New Roman" w:cs="Times New Roman"/>
                <w:sz w:val="28"/>
                <w:szCs w:val="28"/>
                <w:lang w:val="en-US"/>
              </w:rPr>
            </w:pPr>
            <w:r w:rsidRPr="000D0BD3">
              <w:rPr>
                <w:rFonts w:ascii="Times New Roman" w:eastAsia="Calibri" w:hAnsi="Times New Roman" w:cs="Times New Roman"/>
                <w:sz w:val="28"/>
                <w:szCs w:val="28"/>
              </w:rPr>
              <w:t>7,8</w:t>
            </w:r>
          </w:p>
        </w:tc>
        <w:tc>
          <w:tcPr>
            <w:tcW w:w="734"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7,8</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w:t>
            </w:r>
          </w:p>
        </w:tc>
        <w:tc>
          <w:tcPr>
            <w:tcW w:w="7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4</w:t>
            </w:r>
          </w:p>
        </w:tc>
        <w:tc>
          <w:tcPr>
            <w:tcW w:w="832"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5</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w:t>
            </w:r>
          </w:p>
        </w:tc>
        <w:tc>
          <w:tcPr>
            <w:tcW w:w="88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w:t>
            </w:r>
          </w:p>
        </w:tc>
        <w:tc>
          <w:tcPr>
            <w:tcW w:w="673"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w:t>
            </w:r>
          </w:p>
        </w:tc>
        <w:tc>
          <w:tcPr>
            <w:tcW w:w="69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w:t>
            </w:r>
          </w:p>
        </w:tc>
        <w:tc>
          <w:tcPr>
            <w:tcW w:w="9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9,7</w:t>
            </w:r>
          </w:p>
        </w:tc>
        <w:tc>
          <w:tcPr>
            <w:tcW w:w="88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9,8</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-0,1</w:t>
            </w:r>
          </w:p>
        </w:tc>
      </w:tr>
      <w:tr w:rsidR="00B57870" w:rsidRPr="00606A4E" w:rsidTr="00B57870">
        <w:trPr>
          <w:trHeight w:val="762"/>
        </w:trPr>
        <w:tc>
          <w:tcPr>
            <w:tcW w:w="2765" w:type="dxa"/>
          </w:tcPr>
          <w:p w:rsidR="000D0BD3" w:rsidRPr="000D0BD3" w:rsidRDefault="000D0BD3" w:rsidP="00B57870">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Отставание слабослышащих в %</w:t>
            </w:r>
          </w:p>
        </w:tc>
        <w:tc>
          <w:tcPr>
            <w:tcW w:w="886"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17,1</w:t>
            </w:r>
          </w:p>
        </w:tc>
        <w:tc>
          <w:tcPr>
            <w:tcW w:w="734"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17,8</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7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24,5</w:t>
            </w:r>
          </w:p>
        </w:tc>
        <w:tc>
          <w:tcPr>
            <w:tcW w:w="832"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22,4</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88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1700</w:t>
            </w:r>
          </w:p>
        </w:tc>
        <w:tc>
          <w:tcPr>
            <w:tcW w:w="673" w:type="dxa"/>
            <w:shd w:val="clear" w:color="auto" w:fill="FFFFFF"/>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800</w:t>
            </w:r>
          </w:p>
        </w:tc>
        <w:tc>
          <w:tcPr>
            <w:tcW w:w="69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c>
          <w:tcPr>
            <w:tcW w:w="989"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10,7</w:t>
            </w:r>
          </w:p>
        </w:tc>
        <w:tc>
          <w:tcPr>
            <w:tcW w:w="885"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12,5</w:t>
            </w:r>
          </w:p>
        </w:tc>
        <w:tc>
          <w:tcPr>
            <w:tcW w:w="737" w:type="dxa"/>
          </w:tcPr>
          <w:p w:rsidR="000D0BD3" w:rsidRPr="000D0BD3" w:rsidRDefault="000D0BD3" w:rsidP="000D0BD3">
            <w:pPr>
              <w:spacing w:after="0" w:line="240" w:lineRule="auto"/>
              <w:jc w:val="center"/>
              <w:rPr>
                <w:rFonts w:ascii="Times New Roman" w:eastAsia="Calibri" w:hAnsi="Times New Roman" w:cs="Times New Roman"/>
                <w:sz w:val="28"/>
                <w:szCs w:val="28"/>
              </w:rPr>
            </w:pPr>
            <w:r w:rsidRPr="000D0BD3">
              <w:rPr>
                <w:rFonts w:ascii="Times New Roman" w:eastAsia="Calibri" w:hAnsi="Times New Roman" w:cs="Times New Roman"/>
                <w:sz w:val="28"/>
                <w:szCs w:val="28"/>
              </w:rPr>
              <w:t>-</w:t>
            </w:r>
          </w:p>
        </w:tc>
      </w:tr>
    </w:tbl>
    <w:p w:rsidR="00606A4E" w:rsidRDefault="00B57870" w:rsidP="0022105C">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r>
        <w:rPr>
          <w:color w:val="000000" w:themeColor="text1"/>
          <w:sz w:val="28"/>
          <w:szCs w:val="28"/>
        </w:rPr>
        <w:lastRenderedPageBreak/>
        <w:t xml:space="preserve">Таблица 4 – </w:t>
      </w:r>
      <w:r w:rsidR="00606A4E">
        <w:rPr>
          <w:color w:val="000000" w:themeColor="text1"/>
          <w:sz w:val="28"/>
          <w:szCs w:val="28"/>
        </w:rPr>
        <w:t xml:space="preserve">Динамика показателей </w:t>
      </w:r>
      <w:r w:rsidR="00606A4E" w:rsidRPr="00606A4E">
        <w:rPr>
          <w:color w:val="000000" w:themeColor="text1"/>
          <w:sz w:val="28"/>
          <w:szCs w:val="28"/>
        </w:rPr>
        <w:t>физической подготовленности детей, 4 класс</w:t>
      </w:r>
    </w:p>
    <w:tbl>
      <w:tblPr>
        <w:tblpPr w:leftFromText="180" w:rightFromText="180" w:vertAnchor="text" w:horzAnchor="page" w:tblpX="2653" w:tblpY="293"/>
        <w:tblOverlap w:val="never"/>
        <w:tblW w:w="12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59"/>
        <w:gridCol w:w="746"/>
        <w:gridCol w:w="746"/>
        <w:gridCol w:w="746"/>
        <w:gridCol w:w="794"/>
        <w:gridCol w:w="818"/>
        <w:gridCol w:w="660"/>
        <w:gridCol w:w="862"/>
        <w:gridCol w:w="746"/>
        <w:gridCol w:w="598"/>
        <w:gridCol w:w="746"/>
        <w:gridCol w:w="894"/>
        <w:gridCol w:w="748"/>
      </w:tblGrid>
      <w:tr w:rsidR="008A66C2" w:rsidRPr="00B3060E" w:rsidTr="008A66C2">
        <w:trPr>
          <w:trHeight w:val="1021"/>
        </w:trPr>
        <w:tc>
          <w:tcPr>
            <w:tcW w:w="3059" w:type="dxa"/>
            <w:vMerge w:val="restart"/>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Группы детей</w:t>
            </w:r>
          </w:p>
        </w:tc>
        <w:tc>
          <w:tcPr>
            <w:tcW w:w="2238" w:type="dxa"/>
            <w:gridSpan w:val="3"/>
          </w:tcPr>
          <w:p w:rsidR="008A66C2"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Бег 30м </w:t>
            </w:r>
          </w:p>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(сек)</w:t>
            </w:r>
          </w:p>
        </w:tc>
        <w:tc>
          <w:tcPr>
            <w:tcW w:w="2272" w:type="dxa"/>
            <w:gridSpan w:val="3"/>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Подтягивание на перекладине (кол-во)</w:t>
            </w:r>
          </w:p>
        </w:tc>
        <w:tc>
          <w:tcPr>
            <w:tcW w:w="2206" w:type="dxa"/>
            <w:gridSpan w:val="3"/>
          </w:tcPr>
          <w:p w:rsidR="008A66C2"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Наклон вперед из и.п. сед </w:t>
            </w:r>
          </w:p>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(см)</w:t>
            </w:r>
          </w:p>
        </w:tc>
        <w:tc>
          <w:tcPr>
            <w:tcW w:w="2388" w:type="dxa"/>
            <w:gridSpan w:val="3"/>
          </w:tcPr>
          <w:p w:rsidR="008A66C2"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Челночный бег 3/10 </w:t>
            </w:r>
          </w:p>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(сек)</w:t>
            </w:r>
          </w:p>
        </w:tc>
      </w:tr>
      <w:tr w:rsidR="008A66C2" w:rsidRPr="00B3060E" w:rsidTr="008A66C2">
        <w:trPr>
          <w:trHeight w:val="374"/>
        </w:trPr>
        <w:tc>
          <w:tcPr>
            <w:tcW w:w="3059" w:type="dxa"/>
            <w:vMerge/>
          </w:tcPr>
          <w:p w:rsidR="008A66C2" w:rsidRPr="00B3060E" w:rsidRDefault="008A66C2" w:rsidP="008A66C2">
            <w:pPr>
              <w:spacing w:after="0" w:line="240" w:lineRule="auto"/>
              <w:jc w:val="center"/>
              <w:rPr>
                <w:rFonts w:ascii="Times New Roman" w:eastAsia="Calibri" w:hAnsi="Times New Roman" w:cs="Times New Roman"/>
                <w:b/>
                <w:sz w:val="28"/>
                <w:szCs w:val="28"/>
              </w:rPr>
            </w:pP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46" w:type="dxa"/>
          </w:tcPr>
          <w:p w:rsidR="008A66C2" w:rsidRPr="00B3060E" w:rsidRDefault="008A66C2" w:rsidP="008A66C2">
            <w:pPr>
              <w:spacing w:after="0" w:line="240" w:lineRule="auto"/>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7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1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660"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862"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59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4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r>
      <w:tr w:rsidR="008A66C2" w:rsidRPr="00B3060E" w:rsidTr="008A66C2">
        <w:trPr>
          <w:trHeight w:val="421"/>
        </w:trPr>
        <w:tc>
          <w:tcPr>
            <w:tcW w:w="3059"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Здоровые</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6,58</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6,54</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0,04</w:t>
            </w:r>
          </w:p>
        </w:tc>
        <w:tc>
          <w:tcPr>
            <w:tcW w:w="7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5,7</w:t>
            </w:r>
          </w:p>
        </w:tc>
        <w:tc>
          <w:tcPr>
            <w:tcW w:w="81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6,1</w:t>
            </w:r>
          </w:p>
        </w:tc>
        <w:tc>
          <w:tcPr>
            <w:tcW w:w="660"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0,4</w:t>
            </w:r>
          </w:p>
        </w:tc>
        <w:tc>
          <w:tcPr>
            <w:tcW w:w="862"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0,8</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1,05</w:t>
            </w:r>
          </w:p>
        </w:tc>
        <w:tc>
          <w:tcPr>
            <w:tcW w:w="598"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0,7</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8,76</w:t>
            </w:r>
          </w:p>
        </w:tc>
        <w:tc>
          <w:tcPr>
            <w:tcW w:w="8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8,71</w:t>
            </w:r>
          </w:p>
        </w:tc>
        <w:tc>
          <w:tcPr>
            <w:tcW w:w="74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0,05</w:t>
            </w:r>
          </w:p>
        </w:tc>
      </w:tr>
      <w:tr w:rsidR="008A66C2" w:rsidRPr="00B3060E" w:rsidTr="008A66C2">
        <w:trPr>
          <w:trHeight w:val="352"/>
        </w:trPr>
        <w:tc>
          <w:tcPr>
            <w:tcW w:w="3059"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Слабослышащие</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lang w:val="en-US"/>
              </w:rPr>
            </w:pPr>
            <w:r w:rsidRPr="00B3060E">
              <w:rPr>
                <w:rFonts w:ascii="Times New Roman" w:eastAsia="Calibri" w:hAnsi="Times New Roman" w:cs="Times New Roman"/>
                <w:sz w:val="28"/>
                <w:szCs w:val="28"/>
              </w:rPr>
              <w:t>7,6</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7,6</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c>
          <w:tcPr>
            <w:tcW w:w="7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4</w:t>
            </w:r>
          </w:p>
        </w:tc>
        <w:tc>
          <w:tcPr>
            <w:tcW w:w="81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w:t>
            </w:r>
          </w:p>
        </w:tc>
        <w:tc>
          <w:tcPr>
            <w:tcW w:w="660"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w:t>
            </w:r>
          </w:p>
        </w:tc>
        <w:tc>
          <w:tcPr>
            <w:tcW w:w="862"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w:t>
            </w:r>
          </w:p>
        </w:tc>
        <w:tc>
          <w:tcPr>
            <w:tcW w:w="598"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9,7</w:t>
            </w:r>
          </w:p>
        </w:tc>
        <w:tc>
          <w:tcPr>
            <w:tcW w:w="8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9,8</w:t>
            </w:r>
          </w:p>
        </w:tc>
        <w:tc>
          <w:tcPr>
            <w:tcW w:w="74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-0,1</w:t>
            </w:r>
          </w:p>
        </w:tc>
      </w:tr>
      <w:tr w:rsidR="008A66C2" w:rsidRPr="00B3060E" w:rsidTr="008A66C2">
        <w:trPr>
          <w:trHeight w:val="706"/>
        </w:trPr>
        <w:tc>
          <w:tcPr>
            <w:tcW w:w="3059"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Отставание слабослышащих в %</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15,5</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16,2</w:t>
            </w:r>
          </w:p>
        </w:tc>
        <w:tc>
          <w:tcPr>
            <w:tcW w:w="746"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7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29,8</w:t>
            </w:r>
          </w:p>
        </w:tc>
        <w:tc>
          <w:tcPr>
            <w:tcW w:w="81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1,63</w:t>
            </w:r>
          </w:p>
        </w:tc>
        <w:tc>
          <w:tcPr>
            <w:tcW w:w="660"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862"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1225</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757</w:t>
            </w:r>
          </w:p>
        </w:tc>
        <w:tc>
          <w:tcPr>
            <w:tcW w:w="598"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746" w:type="dxa"/>
            <w:shd w:val="clear" w:color="auto" w:fill="FFFFFF"/>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10,7</w:t>
            </w:r>
          </w:p>
        </w:tc>
        <w:tc>
          <w:tcPr>
            <w:tcW w:w="894"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12,5</w:t>
            </w:r>
          </w:p>
        </w:tc>
        <w:tc>
          <w:tcPr>
            <w:tcW w:w="748" w:type="dxa"/>
          </w:tcPr>
          <w:p w:rsidR="008A66C2" w:rsidRPr="00B3060E" w:rsidRDefault="008A66C2" w:rsidP="008A66C2">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r>
    </w:tbl>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75314B" w:rsidRDefault="0075314B" w:rsidP="0022105C">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75314B" w:rsidRDefault="0075314B"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22105C" w:rsidRDefault="0022105C"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22105C" w:rsidRDefault="0022105C"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22105C" w:rsidRDefault="0022105C"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22105C" w:rsidRDefault="0022105C"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22105C" w:rsidRDefault="0022105C"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p>
    <w:p w:rsidR="00606A4E" w:rsidRPr="00B3060E" w:rsidRDefault="00606A4E" w:rsidP="00B3060E">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r w:rsidRPr="00B3060E">
        <w:rPr>
          <w:color w:val="000000" w:themeColor="text1"/>
          <w:sz w:val="28"/>
          <w:szCs w:val="28"/>
        </w:rPr>
        <w:t xml:space="preserve">Таблица 5 − Динамика показателей физической </w:t>
      </w:r>
      <w:r w:rsidR="002D22BD">
        <w:rPr>
          <w:color w:val="000000" w:themeColor="text1"/>
          <w:sz w:val="28"/>
          <w:szCs w:val="28"/>
        </w:rPr>
        <w:t>подготовленности детей, 5 класс</w:t>
      </w:r>
    </w:p>
    <w:tbl>
      <w:tblPr>
        <w:tblpPr w:leftFromText="180" w:rightFromText="180" w:vertAnchor="text" w:horzAnchor="margin" w:tblpXSpec="center" w:tblpY="296"/>
        <w:tblW w:w="15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1"/>
        <w:gridCol w:w="924"/>
        <w:gridCol w:w="924"/>
        <w:gridCol w:w="772"/>
        <w:gridCol w:w="927"/>
        <w:gridCol w:w="771"/>
        <w:gridCol w:w="672"/>
        <w:gridCol w:w="996"/>
        <w:gridCol w:w="681"/>
        <w:gridCol w:w="643"/>
        <w:gridCol w:w="927"/>
        <w:gridCol w:w="926"/>
        <w:gridCol w:w="779"/>
        <w:gridCol w:w="1035"/>
        <w:gridCol w:w="926"/>
        <w:gridCol w:w="772"/>
        <w:gridCol w:w="17"/>
      </w:tblGrid>
      <w:tr w:rsidR="0022105C" w:rsidRPr="00337AC8" w:rsidTr="0022105C">
        <w:trPr>
          <w:trHeight w:val="575"/>
        </w:trPr>
        <w:tc>
          <w:tcPr>
            <w:tcW w:w="2432" w:type="dxa"/>
            <w:vMerge w:val="restart"/>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Группы детей</w:t>
            </w:r>
          </w:p>
        </w:tc>
        <w:tc>
          <w:tcPr>
            <w:tcW w:w="2620" w:type="dxa"/>
            <w:gridSpan w:val="3"/>
          </w:tcPr>
          <w:p w:rsidR="0022105C"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Бег 30м </w:t>
            </w:r>
          </w:p>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(сек)</w:t>
            </w:r>
          </w:p>
        </w:tc>
        <w:tc>
          <w:tcPr>
            <w:tcW w:w="2370" w:type="dxa"/>
            <w:gridSpan w:val="3"/>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Подтягивание на перекладине (кол-во)</w:t>
            </w:r>
          </w:p>
        </w:tc>
        <w:tc>
          <w:tcPr>
            <w:tcW w:w="2320" w:type="dxa"/>
            <w:gridSpan w:val="3"/>
          </w:tcPr>
          <w:p w:rsidR="0022105C"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Наклон вперед из и.п. сед </w:t>
            </w:r>
          </w:p>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(см)</w:t>
            </w:r>
          </w:p>
        </w:tc>
        <w:tc>
          <w:tcPr>
            <w:tcW w:w="2632" w:type="dxa"/>
            <w:gridSpan w:val="3"/>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Челночный бег 3/10 (сек)</w:t>
            </w:r>
          </w:p>
        </w:tc>
        <w:tc>
          <w:tcPr>
            <w:tcW w:w="2749" w:type="dxa"/>
            <w:gridSpan w:val="4"/>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Бег 1000м</w:t>
            </w:r>
          </w:p>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(мин)</w:t>
            </w:r>
          </w:p>
        </w:tc>
      </w:tr>
      <w:tr w:rsidR="0022105C" w:rsidRPr="00337AC8" w:rsidTr="0022105C">
        <w:trPr>
          <w:gridAfter w:val="1"/>
          <w:wAfter w:w="17" w:type="dxa"/>
          <w:trHeight w:val="151"/>
        </w:trPr>
        <w:tc>
          <w:tcPr>
            <w:tcW w:w="2432" w:type="dxa"/>
            <w:vMerge/>
          </w:tcPr>
          <w:p w:rsidR="0022105C" w:rsidRPr="00B3060E" w:rsidRDefault="0022105C" w:rsidP="0022105C">
            <w:pPr>
              <w:spacing w:after="0" w:line="240" w:lineRule="auto"/>
              <w:jc w:val="center"/>
              <w:rPr>
                <w:rFonts w:ascii="Times New Roman" w:eastAsia="Calibri" w:hAnsi="Times New Roman" w:cs="Times New Roman"/>
                <w:b/>
                <w:sz w:val="28"/>
                <w:szCs w:val="28"/>
              </w:rPr>
            </w:pP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72" w:type="dxa"/>
          </w:tcPr>
          <w:p w:rsidR="0022105C" w:rsidRPr="00B3060E" w:rsidRDefault="0022105C" w:rsidP="0022105C">
            <w:pPr>
              <w:spacing w:after="0" w:line="240" w:lineRule="auto"/>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771"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6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99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681"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64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79"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1035"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926"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72"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r>
      <w:tr w:rsidR="0022105C" w:rsidRPr="00337AC8" w:rsidTr="0022105C">
        <w:trPr>
          <w:gridAfter w:val="1"/>
          <w:wAfter w:w="17" w:type="dxa"/>
          <w:trHeight w:val="286"/>
        </w:trPr>
        <w:tc>
          <w:tcPr>
            <w:tcW w:w="243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Здоровые</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6,49</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6,43</w:t>
            </w:r>
          </w:p>
        </w:tc>
        <w:tc>
          <w:tcPr>
            <w:tcW w:w="7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0,06</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6,1</w:t>
            </w:r>
          </w:p>
        </w:tc>
        <w:tc>
          <w:tcPr>
            <w:tcW w:w="771"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w:t>
            </w:r>
          </w:p>
        </w:tc>
        <w:tc>
          <w:tcPr>
            <w:tcW w:w="672"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1,9</w:t>
            </w:r>
          </w:p>
        </w:tc>
        <w:tc>
          <w:tcPr>
            <w:tcW w:w="99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1,1</w:t>
            </w:r>
          </w:p>
        </w:tc>
        <w:tc>
          <w:tcPr>
            <w:tcW w:w="681"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w:t>
            </w:r>
          </w:p>
        </w:tc>
        <w:tc>
          <w:tcPr>
            <w:tcW w:w="64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0,9</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8,74</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8,69</w:t>
            </w:r>
          </w:p>
        </w:tc>
        <w:tc>
          <w:tcPr>
            <w:tcW w:w="779"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0,05</w:t>
            </w:r>
          </w:p>
        </w:tc>
        <w:tc>
          <w:tcPr>
            <w:tcW w:w="1035"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7,68</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7,66</w:t>
            </w:r>
          </w:p>
        </w:tc>
        <w:tc>
          <w:tcPr>
            <w:tcW w:w="7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0,02</w:t>
            </w:r>
          </w:p>
        </w:tc>
      </w:tr>
      <w:tr w:rsidR="0022105C" w:rsidRPr="00337AC8" w:rsidTr="0022105C">
        <w:trPr>
          <w:gridAfter w:val="1"/>
          <w:wAfter w:w="17" w:type="dxa"/>
          <w:trHeight w:val="286"/>
        </w:trPr>
        <w:tc>
          <w:tcPr>
            <w:tcW w:w="243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Слабослышащие</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lang w:val="en-US"/>
              </w:rPr>
            </w:pPr>
            <w:r w:rsidRPr="00B3060E">
              <w:rPr>
                <w:rFonts w:ascii="Times New Roman" w:eastAsia="Calibri" w:hAnsi="Times New Roman" w:cs="Times New Roman"/>
                <w:sz w:val="28"/>
                <w:szCs w:val="28"/>
              </w:rPr>
              <w:t>7,4</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7,3</w:t>
            </w:r>
          </w:p>
        </w:tc>
        <w:tc>
          <w:tcPr>
            <w:tcW w:w="7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0,1</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5</w:t>
            </w:r>
          </w:p>
        </w:tc>
        <w:tc>
          <w:tcPr>
            <w:tcW w:w="771"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w:t>
            </w:r>
          </w:p>
        </w:tc>
        <w:tc>
          <w:tcPr>
            <w:tcW w:w="672"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w:t>
            </w:r>
          </w:p>
        </w:tc>
        <w:tc>
          <w:tcPr>
            <w:tcW w:w="99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w:t>
            </w:r>
          </w:p>
        </w:tc>
        <w:tc>
          <w:tcPr>
            <w:tcW w:w="681"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w:t>
            </w:r>
          </w:p>
        </w:tc>
        <w:tc>
          <w:tcPr>
            <w:tcW w:w="64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9,7</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9,8</w:t>
            </w:r>
          </w:p>
        </w:tc>
        <w:tc>
          <w:tcPr>
            <w:tcW w:w="779"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-0,1</w:t>
            </w:r>
          </w:p>
        </w:tc>
        <w:tc>
          <w:tcPr>
            <w:tcW w:w="1035"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8,9</w:t>
            </w:r>
          </w:p>
        </w:tc>
        <w:tc>
          <w:tcPr>
            <w:tcW w:w="926"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8,9</w:t>
            </w:r>
          </w:p>
        </w:tc>
        <w:tc>
          <w:tcPr>
            <w:tcW w:w="772" w:type="dxa"/>
            <w:tcBorders>
              <w:top w:val="nil"/>
              <w:bottom w:val="nil"/>
            </w:tcBorders>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r>
      <w:tr w:rsidR="0022105C" w:rsidRPr="00337AC8" w:rsidTr="0022105C">
        <w:trPr>
          <w:gridAfter w:val="1"/>
          <w:wAfter w:w="17" w:type="dxa"/>
          <w:trHeight w:val="898"/>
        </w:trPr>
        <w:tc>
          <w:tcPr>
            <w:tcW w:w="2432" w:type="dxa"/>
          </w:tcPr>
          <w:p w:rsidR="0022105C" w:rsidRDefault="0022105C" w:rsidP="0022105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Отставание слабослышащих</w:t>
            </w:r>
          </w:p>
          <w:p w:rsidR="0022105C" w:rsidRPr="00B3060E" w:rsidRDefault="0022105C" w:rsidP="0022105C">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в </w:t>
            </w:r>
            <w:r w:rsidRPr="00B3060E">
              <w:rPr>
                <w:rFonts w:ascii="Times New Roman" w:eastAsia="Calibri" w:hAnsi="Times New Roman" w:cs="Times New Roman"/>
                <w:sz w:val="28"/>
                <w:szCs w:val="28"/>
              </w:rPr>
              <w:t>%</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14,02</w:t>
            </w:r>
          </w:p>
        </w:tc>
        <w:tc>
          <w:tcPr>
            <w:tcW w:w="924"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13,53</w:t>
            </w:r>
          </w:p>
        </w:tc>
        <w:tc>
          <w:tcPr>
            <w:tcW w:w="7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18,03</w:t>
            </w:r>
          </w:p>
        </w:tc>
        <w:tc>
          <w:tcPr>
            <w:tcW w:w="771"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25</w:t>
            </w:r>
          </w:p>
        </w:tc>
        <w:tc>
          <w:tcPr>
            <w:tcW w:w="672" w:type="dxa"/>
            <w:shd w:val="clear" w:color="auto" w:fill="FFFFFF"/>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99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718,18</w:t>
            </w:r>
          </w:p>
        </w:tc>
        <w:tc>
          <w:tcPr>
            <w:tcW w:w="681"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350</w:t>
            </w:r>
          </w:p>
        </w:tc>
        <w:tc>
          <w:tcPr>
            <w:tcW w:w="64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927"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10,98</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12,77</w:t>
            </w:r>
          </w:p>
        </w:tc>
        <w:tc>
          <w:tcPr>
            <w:tcW w:w="779"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1035"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15,88</w:t>
            </w:r>
          </w:p>
        </w:tc>
        <w:tc>
          <w:tcPr>
            <w:tcW w:w="926"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16,18</w:t>
            </w:r>
          </w:p>
        </w:tc>
        <w:tc>
          <w:tcPr>
            <w:tcW w:w="772" w:type="dxa"/>
          </w:tcPr>
          <w:p w:rsidR="0022105C" w:rsidRPr="00B3060E" w:rsidRDefault="0022105C" w:rsidP="0022105C">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r>
    </w:tbl>
    <w:p w:rsidR="007A7776" w:rsidRDefault="00337AC8" w:rsidP="00A90869">
      <w:pPr>
        <w:pStyle w:val="a3"/>
        <w:keepNext/>
        <w:widowControl w:val="0"/>
        <w:shd w:val="clear" w:color="auto" w:fill="FFFFFF" w:themeFill="background1"/>
        <w:spacing w:before="0" w:beforeAutospacing="0" w:after="0" w:afterAutospacing="0" w:line="360" w:lineRule="auto"/>
        <w:jc w:val="center"/>
        <w:rPr>
          <w:color w:val="000000" w:themeColor="text1"/>
          <w:sz w:val="28"/>
          <w:szCs w:val="28"/>
        </w:rPr>
      </w:pPr>
      <w:r w:rsidRPr="00337AC8">
        <w:rPr>
          <w:color w:val="000000" w:themeColor="text1"/>
          <w:sz w:val="28"/>
          <w:szCs w:val="28"/>
        </w:rPr>
        <w:lastRenderedPageBreak/>
        <w:t>Таблица 6 − Динамика показателей физической подготовленности детей, 6 класс</w:t>
      </w:r>
    </w:p>
    <w:p w:rsidR="00B3060E" w:rsidRDefault="00B3060E" w:rsidP="00F07E54">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1389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9"/>
        <w:gridCol w:w="850"/>
        <w:gridCol w:w="709"/>
        <w:gridCol w:w="709"/>
        <w:gridCol w:w="708"/>
        <w:gridCol w:w="709"/>
        <w:gridCol w:w="851"/>
        <w:gridCol w:w="850"/>
        <w:gridCol w:w="709"/>
        <w:gridCol w:w="850"/>
        <w:gridCol w:w="851"/>
        <w:gridCol w:w="709"/>
        <w:gridCol w:w="850"/>
        <w:gridCol w:w="851"/>
        <w:gridCol w:w="708"/>
      </w:tblGrid>
      <w:tr w:rsidR="00337AC8" w:rsidRPr="00B3060E" w:rsidTr="0007292A">
        <w:trPr>
          <w:trHeight w:val="518"/>
        </w:trPr>
        <w:tc>
          <w:tcPr>
            <w:tcW w:w="2268" w:type="dxa"/>
            <w:vMerge w:val="restart"/>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Группы детей</w:t>
            </w:r>
          </w:p>
        </w:tc>
        <w:tc>
          <w:tcPr>
            <w:tcW w:w="2268" w:type="dxa"/>
            <w:gridSpan w:val="3"/>
          </w:tcPr>
          <w:p w:rsidR="0063160A"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Бег 30</w:t>
            </w:r>
            <w:r w:rsidR="0063160A">
              <w:rPr>
                <w:rFonts w:ascii="Times New Roman" w:eastAsia="Calibri" w:hAnsi="Times New Roman" w:cs="Times New Roman"/>
                <w:sz w:val="28"/>
                <w:szCs w:val="28"/>
              </w:rPr>
              <w:t xml:space="preserve"> </w:t>
            </w:r>
            <w:r w:rsidRPr="00B3060E">
              <w:rPr>
                <w:rFonts w:ascii="Times New Roman" w:eastAsia="Calibri" w:hAnsi="Times New Roman" w:cs="Times New Roman"/>
                <w:sz w:val="28"/>
                <w:szCs w:val="28"/>
              </w:rPr>
              <w:t xml:space="preserve">м </w:t>
            </w:r>
          </w:p>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(сек)</w:t>
            </w:r>
          </w:p>
        </w:tc>
        <w:tc>
          <w:tcPr>
            <w:tcW w:w="2126" w:type="dxa"/>
            <w:gridSpan w:val="3"/>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Подтягивание на перекладине (кол-во)</w:t>
            </w:r>
          </w:p>
        </w:tc>
        <w:tc>
          <w:tcPr>
            <w:tcW w:w="2410" w:type="dxa"/>
            <w:gridSpan w:val="3"/>
          </w:tcPr>
          <w:p w:rsidR="0063160A"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Наклон вперед из и.п. сед </w:t>
            </w:r>
          </w:p>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(см)</w:t>
            </w:r>
          </w:p>
        </w:tc>
        <w:tc>
          <w:tcPr>
            <w:tcW w:w="2410" w:type="dxa"/>
            <w:gridSpan w:val="3"/>
          </w:tcPr>
          <w:p w:rsidR="0063160A"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Челночный бег 3/10</w:t>
            </w:r>
          </w:p>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 xml:space="preserve"> (сек)</w:t>
            </w:r>
          </w:p>
        </w:tc>
        <w:tc>
          <w:tcPr>
            <w:tcW w:w="2409" w:type="dxa"/>
            <w:gridSpan w:val="3"/>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Бег 1000</w:t>
            </w:r>
            <w:r w:rsidR="0063160A">
              <w:rPr>
                <w:rFonts w:ascii="Times New Roman" w:eastAsia="Calibri" w:hAnsi="Times New Roman" w:cs="Times New Roman"/>
                <w:sz w:val="28"/>
                <w:szCs w:val="28"/>
              </w:rPr>
              <w:t xml:space="preserve"> </w:t>
            </w:r>
            <w:r w:rsidRPr="00B3060E">
              <w:rPr>
                <w:rFonts w:ascii="Times New Roman" w:eastAsia="Calibri" w:hAnsi="Times New Roman" w:cs="Times New Roman"/>
                <w:sz w:val="28"/>
                <w:szCs w:val="28"/>
              </w:rPr>
              <w:t>м</w:t>
            </w:r>
          </w:p>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(мин)</w:t>
            </w:r>
          </w:p>
        </w:tc>
      </w:tr>
      <w:tr w:rsidR="0007292A" w:rsidRPr="00B3060E" w:rsidTr="0007292A">
        <w:trPr>
          <w:trHeight w:val="138"/>
        </w:trPr>
        <w:tc>
          <w:tcPr>
            <w:tcW w:w="2268" w:type="dxa"/>
            <w:vMerge/>
          </w:tcPr>
          <w:p w:rsidR="00337AC8" w:rsidRPr="00B3060E" w:rsidRDefault="00337AC8" w:rsidP="00337AC8">
            <w:pPr>
              <w:spacing w:after="0" w:line="240" w:lineRule="auto"/>
              <w:jc w:val="center"/>
              <w:rPr>
                <w:rFonts w:ascii="Times New Roman" w:eastAsia="Calibri" w:hAnsi="Times New Roman" w:cs="Times New Roman"/>
                <w:b/>
                <w:sz w:val="28"/>
                <w:szCs w:val="28"/>
              </w:rPr>
            </w:pP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09" w:type="dxa"/>
          </w:tcPr>
          <w:p w:rsidR="00337AC8" w:rsidRPr="00B3060E" w:rsidRDefault="00337AC8" w:rsidP="00337AC8">
            <w:pPr>
              <w:spacing w:after="0" w:line="240" w:lineRule="auto"/>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708"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c>
          <w:tcPr>
            <w:tcW w:w="850" w:type="dxa"/>
            <w:tcBorders>
              <w:top w:val="nil"/>
              <w:bottom w:val="nil"/>
            </w:tcBorders>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сен</w:t>
            </w:r>
          </w:p>
        </w:tc>
        <w:tc>
          <w:tcPr>
            <w:tcW w:w="851" w:type="dxa"/>
            <w:tcBorders>
              <w:top w:val="nil"/>
              <w:bottom w:val="nil"/>
            </w:tcBorders>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май</w:t>
            </w:r>
          </w:p>
        </w:tc>
        <w:tc>
          <w:tcPr>
            <w:tcW w:w="708" w:type="dxa"/>
            <w:tcBorders>
              <w:top w:val="nil"/>
              <w:bottom w:val="nil"/>
            </w:tcBorders>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п\р</w:t>
            </w:r>
          </w:p>
        </w:tc>
      </w:tr>
      <w:tr w:rsidR="0007292A" w:rsidRPr="00B3060E" w:rsidTr="0007292A">
        <w:trPr>
          <w:trHeight w:val="259"/>
        </w:trPr>
        <w:tc>
          <w:tcPr>
            <w:tcW w:w="2268"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Здоровые</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6,31</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6,24</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0,07</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6,5</w:t>
            </w:r>
          </w:p>
        </w:tc>
        <w:tc>
          <w:tcPr>
            <w:tcW w:w="708" w:type="dxa"/>
            <w:shd w:val="clear" w:color="auto" w:fill="FFFFFF"/>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7,4</w:t>
            </w:r>
          </w:p>
        </w:tc>
        <w:tc>
          <w:tcPr>
            <w:tcW w:w="709" w:type="dxa"/>
            <w:shd w:val="clear" w:color="auto" w:fill="FFFFFF"/>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0,9</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1,5</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2,3</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0,8</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8,63</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8,59</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0,04</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7,59</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7,53</w:t>
            </w:r>
          </w:p>
        </w:tc>
        <w:tc>
          <w:tcPr>
            <w:tcW w:w="708"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0,06</w:t>
            </w:r>
          </w:p>
        </w:tc>
      </w:tr>
      <w:tr w:rsidR="0007292A" w:rsidRPr="00B3060E" w:rsidTr="00A90869">
        <w:trPr>
          <w:trHeight w:val="299"/>
        </w:trPr>
        <w:tc>
          <w:tcPr>
            <w:tcW w:w="2268"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Слабослышащие</w:t>
            </w:r>
          </w:p>
        </w:tc>
        <w:tc>
          <w:tcPr>
            <w:tcW w:w="709" w:type="dxa"/>
          </w:tcPr>
          <w:p w:rsidR="0007292A" w:rsidRPr="00B3060E" w:rsidRDefault="0007292A" w:rsidP="00337AC8">
            <w:pPr>
              <w:spacing w:after="0" w:line="240" w:lineRule="auto"/>
              <w:jc w:val="center"/>
              <w:rPr>
                <w:rFonts w:ascii="Times New Roman" w:eastAsia="Calibri" w:hAnsi="Times New Roman" w:cs="Times New Roman"/>
                <w:sz w:val="28"/>
                <w:szCs w:val="28"/>
                <w:lang w:val="en-US"/>
              </w:rPr>
            </w:pPr>
            <w:r w:rsidRPr="00B3060E">
              <w:rPr>
                <w:rFonts w:ascii="Times New Roman" w:eastAsia="Calibri" w:hAnsi="Times New Roman" w:cs="Times New Roman"/>
                <w:sz w:val="28"/>
                <w:szCs w:val="28"/>
              </w:rPr>
              <w:t>7,2</w:t>
            </w:r>
          </w:p>
        </w:tc>
        <w:tc>
          <w:tcPr>
            <w:tcW w:w="850"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7,1</w:t>
            </w:r>
          </w:p>
        </w:tc>
        <w:tc>
          <w:tcPr>
            <w:tcW w:w="709"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0,1</w:t>
            </w:r>
          </w:p>
        </w:tc>
        <w:tc>
          <w:tcPr>
            <w:tcW w:w="709"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w:t>
            </w:r>
          </w:p>
        </w:tc>
        <w:tc>
          <w:tcPr>
            <w:tcW w:w="708" w:type="dxa"/>
            <w:shd w:val="clear" w:color="auto" w:fill="FFFFFF"/>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6</w:t>
            </w:r>
          </w:p>
        </w:tc>
        <w:tc>
          <w:tcPr>
            <w:tcW w:w="709" w:type="dxa"/>
            <w:shd w:val="clear" w:color="auto" w:fill="FFFFFF"/>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c>
          <w:tcPr>
            <w:tcW w:w="851"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w:t>
            </w:r>
          </w:p>
        </w:tc>
        <w:tc>
          <w:tcPr>
            <w:tcW w:w="850"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w:t>
            </w:r>
          </w:p>
        </w:tc>
        <w:tc>
          <w:tcPr>
            <w:tcW w:w="709"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w:t>
            </w:r>
          </w:p>
        </w:tc>
        <w:tc>
          <w:tcPr>
            <w:tcW w:w="850"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9,6</w:t>
            </w:r>
          </w:p>
        </w:tc>
        <w:tc>
          <w:tcPr>
            <w:tcW w:w="851"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9,6</w:t>
            </w:r>
          </w:p>
        </w:tc>
        <w:tc>
          <w:tcPr>
            <w:tcW w:w="709" w:type="dxa"/>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w:t>
            </w:r>
          </w:p>
        </w:tc>
        <w:tc>
          <w:tcPr>
            <w:tcW w:w="850" w:type="dxa"/>
            <w:tcBorders>
              <w:top w:val="single" w:sz="4" w:space="0" w:color="auto"/>
            </w:tcBorders>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8,9</w:t>
            </w:r>
          </w:p>
        </w:tc>
        <w:tc>
          <w:tcPr>
            <w:tcW w:w="851" w:type="dxa"/>
            <w:tcBorders>
              <w:top w:val="single" w:sz="4" w:space="0" w:color="auto"/>
            </w:tcBorders>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8,8</w:t>
            </w:r>
          </w:p>
        </w:tc>
        <w:tc>
          <w:tcPr>
            <w:tcW w:w="708" w:type="dxa"/>
            <w:tcBorders>
              <w:top w:val="single" w:sz="4" w:space="0" w:color="auto"/>
            </w:tcBorders>
          </w:tcPr>
          <w:p w:rsidR="0007292A" w:rsidRPr="00B3060E" w:rsidRDefault="0007292A"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0,1</w:t>
            </w:r>
          </w:p>
        </w:tc>
      </w:tr>
      <w:tr w:rsidR="0007292A" w:rsidRPr="00B3060E" w:rsidTr="0007292A">
        <w:trPr>
          <w:trHeight w:val="806"/>
        </w:trPr>
        <w:tc>
          <w:tcPr>
            <w:tcW w:w="2268"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Отставание слабослышащих в %</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14,1</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13,78</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7,69</w:t>
            </w:r>
          </w:p>
        </w:tc>
        <w:tc>
          <w:tcPr>
            <w:tcW w:w="708" w:type="dxa"/>
            <w:shd w:val="clear" w:color="auto" w:fill="FFFFFF"/>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18,9</w:t>
            </w:r>
          </w:p>
        </w:tc>
        <w:tc>
          <w:tcPr>
            <w:tcW w:w="709" w:type="dxa"/>
            <w:shd w:val="clear" w:color="auto" w:fill="FFFFFF"/>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433,3</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291,3</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11,23</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11,75</w:t>
            </w:r>
          </w:p>
        </w:tc>
        <w:tc>
          <w:tcPr>
            <w:tcW w:w="709"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c>
          <w:tcPr>
            <w:tcW w:w="850"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17,25</w:t>
            </w:r>
          </w:p>
        </w:tc>
        <w:tc>
          <w:tcPr>
            <w:tcW w:w="851"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16,86</w:t>
            </w:r>
          </w:p>
        </w:tc>
        <w:tc>
          <w:tcPr>
            <w:tcW w:w="708" w:type="dxa"/>
          </w:tcPr>
          <w:p w:rsidR="00337AC8" w:rsidRPr="00B3060E" w:rsidRDefault="00337AC8" w:rsidP="00337AC8">
            <w:pPr>
              <w:spacing w:after="0" w:line="240" w:lineRule="auto"/>
              <w:jc w:val="center"/>
              <w:rPr>
                <w:rFonts w:ascii="Times New Roman" w:eastAsia="Calibri" w:hAnsi="Times New Roman" w:cs="Times New Roman"/>
                <w:sz w:val="28"/>
                <w:szCs w:val="28"/>
              </w:rPr>
            </w:pPr>
            <w:r w:rsidRPr="00B3060E">
              <w:rPr>
                <w:rFonts w:ascii="Times New Roman" w:eastAsia="Calibri" w:hAnsi="Times New Roman" w:cs="Times New Roman"/>
                <w:sz w:val="28"/>
                <w:szCs w:val="28"/>
              </w:rPr>
              <w:t>-</w:t>
            </w:r>
          </w:p>
        </w:tc>
      </w:tr>
    </w:tbl>
    <w:p w:rsidR="00181451" w:rsidRDefault="00181451" w:rsidP="00181451">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181451" w:rsidRDefault="00181451" w:rsidP="00181451">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181451" w:rsidRDefault="00181451" w:rsidP="00181451">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181451" w:rsidRDefault="00181451" w:rsidP="00181451">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sectPr w:rsidR="00181451" w:rsidSect="00B3143D">
          <w:pgSz w:w="16838" w:h="11906" w:orient="landscape"/>
          <w:pgMar w:top="1701" w:right="1134" w:bottom="566" w:left="1134" w:header="708" w:footer="708" w:gutter="0"/>
          <w:cols w:space="708"/>
          <w:docGrid w:linePitch="360"/>
        </w:sectPr>
      </w:pPr>
    </w:p>
    <w:p w:rsidR="00181451" w:rsidRDefault="00181451" w:rsidP="00181451">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337AC8">
        <w:rPr>
          <w:color w:val="000000" w:themeColor="text1"/>
          <w:sz w:val="28"/>
          <w:szCs w:val="28"/>
        </w:rPr>
        <w:lastRenderedPageBreak/>
        <w:t>В 5 классе у здоровы</w:t>
      </w:r>
      <w:r>
        <w:rPr>
          <w:color w:val="000000" w:themeColor="text1"/>
          <w:sz w:val="28"/>
          <w:szCs w:val="28"/>
        </w:rPr>
        <w:t xml:space="preserve">х детей </w:t>
      </w:r>
      <w:r w:rsidRPr="00337AC8">
        <w:rPr>
          <w:color w:val="000000" w:themeColor="text1"/>
          <w:sz w:val="28"/>
          <w:szCs w:val="28"/>
        </w:rPr>
        <w:t>отмечен прирост показателей физической подготовленности во всех тестах, особенно в тесте – наклон вперед. Продолжается активный рост физических качеств: гибкость, скорость, ловкость, сила, выносливость. У слабослышащих детей наблюдается рост в тестах: подтягивание на высокой перекладине, бег 30 метров. Продолжается активный рост физических качеств: сила, скорость (таблица 5).</w:t>
      </w:r>
    </w:p>
    <w:p w:rsidR="00181451" w:rsidRDefault="00337AC8" w:rsidP="00337AC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6 классе у здоровых детей </w:t>
      </w:r>
      <w:r w:rsidRPr="00337AC8">
        <w:rPr>
          <w:color w:val="000000" w:themeColor="text1"/>
          <w:sz w:val="28"/>
          <w:szCs w:val="28"/>
        </w:rPr>
        <w:t>пр</w:t>
      </w:r>
      <w:r w:rsidR="006F2129">
        <w:rPr>
          <w:color w:val="000000" w:themeColor="text1"/>
          <w:sz w:val="28"/>
          <w:szCs w:val="28"/>
        </w:rPr>
        <w:t xml:space="preserve">одолжается достаточно активный </w:t>
      </w:r>
      <w:r w:rsidRPr="00337AC8">
        <w:rPr>
          <w:color w:val="000000" w:themeColor="text1"/>
          <w:sz w:val="28"/>
          <w:szCs w:val="28"/>
        </w:rPr>
        <w:t xml:space="preserve">рост физических качеств: гибкости, </w:t>
      </w:r>
      <w:r w:rsidR="0075314B">
        <w:rPr>
          <w:color w:val="000000" w:themeColor="text1"/>
          <w:sz w:val="28"/>
          <w:szCs w:val="28"/>
        </w:rPr>
        <w:t xml:space="preserve">ловкости, силы, выносливости, </w:t>
      </w:r>
      <w:r w:rsidRPr="00337AC8">
        <w:rPr>
          <w:color w:val="000000" w:themeColor="text1"/>
          <w:sz w:val="28"/>
          <w:szCs w:val="28"/>
        </w:rPr>
        <w:t xml:space="preserve">скорости. Отмечен прирост показателей физической подготовленности здоровых детей во всех тестах, особенно в тесте – наклон вперед. В 6 классе у слабослышащих детей отмечен активный прирост в тесте: бег 30 метров, бег 1000 метров. Продолжается активный рост физических качеств: скорость, выносливость. В целом, по основным физическим качествам слабослышащие дети также отстают от здоровых детей.  Но процент отставания сокращается. В коррекционной школе тест на 1000 м оценивается без учета времени. Наши слабослышащие дети выполняют этот тест с оценкой </w:t>
      </w:r>
      <w:r w:rsidR="0075314B">
        <w:rPr>
          <w:color w:val="000000" w:themeColor="text1"/>
          <w:sz w:val="28"/>
          <w:szCs w:val="28"/>
        </w:rPr>
        <w:t>– удовлетворительно (таблица 6-8</w:t>
      </w:r>
      <w:r w:rsidRPr="00337AC8">
        <w:rPr>
          <w:color w:val="000000" w:themeColor="text1"/>
          <w:sz w:val="28"/>
          <w:szCs w:val="28"/>
        </w:rPr>
        <w:t>).</w:t>
      </w:r>
      <w:r w:rsidR="00181451">
        <w:rPr>
          <w:color w:val="000000" w:themeColor="text1"/>
          <w:sz w:val="28"/>
          <w:szCs w:val="28"/>
        </w:rPr>
        <w:t xml:space="preserve"> </w:t>
      </w:r>
    </w:p>
    <w:p w:rsidR="00B9121B" w:rsidRDefault="00181451" w:rsidP="00B9121B">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7 классе у здоровых детей </w:t>
      </w:r>
      <w:r w:rsidRPr="00337AC8">
        <w:rPr>
          <w:color w:val="000000" w:themeColor="text1"/>
          <w:sz w:val="28"/>
          <w:szCs w:val="28"/>
        </w:rPr>
        <w:t>пр</w:t>
      </w:r>
      <w:r>
        <w:rPr>
          <w:color w:val="000000" w:themeColor="text1"/>
          <w:sz w:val="28"/>
          <w:szCs w:val="28"/>
        </w:rPr>
        <w:t xml:space="preserve">одолжается достаточно активный </w:t>
      </w:r>
      <w:r w:rsidRPr="00337AC8">
        <w:rPr>
          <w:color w:val="000000" w:themeColor="text1"/>
          <w:sz w:val="28"/>
          <w:szCs w:val="28"/>
        </w:rPr>
        <w:t xml:space="preserve">рост физических качеств: гибкости, </w:t>
      </w:r>
      <w:r>
        <w:rPr>
          <w:color w:val="000000" w:themeColor="text1"/>
          <w:sz w:val="28"/>
          <w:szCs w:val="28"/>
        </w:rPr>
        <w:t xml:space="preserve">ловкости, силы, выносливости, </w:t>
      </w:r>
      <w:r w:rsidRPr="00337AC8">
        <w:rPr>
          <w:color w:val="000000" w:themeColor="text1"/>
          <w:sz w:val="28"/>
          <w:szCs w:val="28"/>
        </w:rPr>
        <w:t>скорости. Отмечен прирост показателей физической подготовленности здоровых детей во всех тестах, особенно в тесте – наклон вперед. В 7 классе у слабослышащих детей отмечен активный прирост в тесте: бег 30 метров, бег 1000 метров. Продолжается активный рост физических качеств: скорость, выносливость.</w:t>
      </w:r>
      <w:r w:rsidR="00B9121B" w:rsidRPr="00B9121B">
        <w:rPr>
          <w:color w:val="000000" w:themeColor="text1"/>
          <w:sz w:val="28"/>
          <w:szCs w:val="28"/>
        </w:rPr>
        <w:t xml:space="preserve"> </w:t>
      </w:r>
      <w:r w:rsidR="00B9121B">
        <w:rPr>
          <w:color w:val="000000" w:themeColor="text1"/>
          <w:sz w:val="28"/>
          <w:szCs w:val="28"/>
        </w:rPr>
        <w:t xml:space="preserve">В 7 классе у </w:t>
      </w:r>
      <w:r w:rsidR="00B9121B" w:rsidRPr="00337AC8">
        <w:rPr>
          <w:color w:val="000000" w:themeColor="text1"/>
          <w:sz w:val="28"/>
          <w:szCs w:val="28"/>
        </w:rPr>
        <w:t xml:space="preserve">слабослышащих детей сокращается процент отставания по силовым и скоростным показателям </w:t>
      </w:r>
      <w:r w:rsidR="00B9121B">
        <w:rPr>
          <w:color w:val="000000" w:themeColor="text1"/>
          <w:sz w:val="28"/>
          <w:szCs w:val="28"/>
        </w:rPr>
        <w:t>также отстают от здоровых детей</w:t>
      </w:r>
      <w:r w:rsidR="00B9121B" w:rsidRPr="00337AC8">
        <w:rPr>
          <w:color w:val="000000" w:themeColor="text1"/>
          <w:sz w:val="28"/>
          <w:szCs w:val="28"/>
        </w:rPr>
        <w:t xml:space="preserve"> (таблица 7). В 7 классе у слабослышащих детей наблюдается стабильность во всех тестах.</w:t>
      </w:r>
    </w:p>
    <w:p w:rsidR="00337AC8" w:rsidRDefault="00337AC8" w:rsidP="00337AC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181451" w:rsidRDefault="00181451"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181451" w:rsidRDefault="00181451"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sectPr w:rsidR="00181451" w:rsidSect="00181451">
          <w:pgSz w:w="11906" w:h="16838"/>
          <w:pgMar w:top="1134" w:right="851" w:bottom="1134" w:left="1701" w:header="709" w:footer="709" w:gutter="0"/>
          <w:cols w:space="708"/>
          <w:docGrid w:linePitch="360"/>
        </w:sectPr>
      </w:pPr>
    </w:p>
    <w:p w:rsidR="00B9121B" w:rsidRDefault="00B9121B"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9121B" w:rsidRDefault="00B9121B"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7A7776" w:rsidRDefault="00337AC8"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color w:val="000000" w:themeColor="text1"/>
          <w:sz w:val="28"/>
          <w:szCs w:val="28"/>
        </w:rPr>
        <w:t xml:space="preserve">Таблица 7 −Динамика показателей </w:t>
      </w:r>
      <w:r w:rsidRPr="00337AC8">
        <w:rPr>
          <w:color w:val="000000" w:themeColor="text1"/>
          <w:sz w:val="28"/>
          <w:szCs w:val="28"/>
        </w:rPr>
        <w:t>фи</w:t>
      </w:r>
      <w:r>
        <w:rPr>
          <w:color w:val="000000" w:themeColor="text1"/>
          <w:sz w:val="28"/>
          <w:szCs w:val="28"/>
        </w:rPr>
        <w:t>зической подготовленности детей</w:t>
      </w:r>
      <w:r w:rsidRPr="00337AC8">
        <w:rPr>
          <w:color w:val="000000" w:themeColor="text1"/>
          <w:sz w:val="28"/>
          <w:szCs w:val="28"/>
        </w:rPr>
        <w:t>, 7 класс</w:t>
      </w:r>
    </w:p>
    <w:p w:rsidR="0075314B" w:rsidRDefault="0075314B"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14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82"/>
        <w:gridCol w:w="891"/>
        <w:gridCol w:w="892"/>
        <w:gridCol w:w="748"/>
        <w:gridCol w:w="743"/>
        <w:gridCol w:w="745"/>
        <w:gridCol w:w="750"/>
        <w:gridCol w:w="1043"/>
        <w:gridCol w:w="1043"/>
        <w:gridCol w:w="750"/>
        <w:gridCol w:w="895"/>
        <w:gridCol w:w="894"/>
        <w:gridCol w:w="749"/>
        <w:gridCol w:w="894"/>
        <w:gridCol w:w="596"/>
        <w:gridCol w:w="896"/>
        <w:gridCol w:w="16"/>
      </w:tblGrid>
      <w:tr w:rsidR="00A90869" w:rsidRPr="0075314B" w:rsidTr="00A90869">
        <w:trPr>
          <w:trHeight w:val="528"/>
        </w:trPr>
        <w:tc>
          <w:tcPr>
            <w:tcW w:w="2384" w:type="dxa"/>
            <w:vMerge w:val="restart"/>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Группы детей</w:t>
            </w:r>
          </w:p>
        </w:tc>
        <w:tc>
          <w:tcPr>
            <w:tcW w:w="2533" w:type="dxa"/>
            <w:gridSpan w:val="3"/>
          </w:tcPr>
          <w:p w:rsidR="00A90869"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Бег 30</w:t>
            </w:r>
            <w:r w:rsidR="0063160A">
              <w:rPr>
                <w:rFonts w:ascii="Times New Roman" w:eastAsia="Calibri" w:hAnsi="Times New Roman" w:cs="Times New Roman"/>
                <w:sz w:val="28"/>
                <w:szCs w:val="28"/>
              </w:rPr>
              <w:t xml:space="preserve"> </w:t>
            </w:r>
            <w:r w:rsidRPr="0007292A">
              <w:rPr>
                <w:rFonts w:ascii="Times New Roman" w:eastAsia="Calibri" w:hAnsi="Times New Roman" w:cs="Times New Roman"/>
                <w:sz w:val="28"/>
                <w:szCs w:val="28"/>
              </w:rPr>
              <w:t xml:space="preserve">м </w:t>
            </w:r>
          </w:p>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(сек)</w:t>
            </w:r>
          </w:p>
        </w:tc>
        <w:tc>
          <w:tcPr>
            <w:tcW w:w="2238" w:type="dxa"/>
            <w:gridSpan w:val="3"/>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Подтягивание на перекладине (кол-во)</w:t>
            </w:r>
          </w:p>
        </w:tc>
        <w:tc>
          <w:tcPr>
            <w:tcW w:w="2836" w:type="dxa"/>
            <w:gridSpan w:val="3"/>
          </w:tcPr>
          <w:p w:rsidR="00A90869"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 xml:space="preserve">Наклон вперед из и.п. сед </w:t>
            </w:r>
          </w:p>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(см)</w:t>
            </w:r>
          </w:p>
        </w:tc>
        <w:tc>
          <w:tcPr>
            <w:tcW w:w="2538" w:type="dxa"/>
            <w:gridSpan w:val="3"/>
          </w:tcPr>
          <w:p w:rsidR="00A90869"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 xml:space="preserve">Челночный бег 3/10 </w:t>
            </w:r>
          </w:p>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(сек)</w:t>
            </w:r>
          </w:p>
        </w:tc>
        <w:tc>
          <w:tcPr>
            <w:tcW w:w="2398" w:type="dxa"/>
            <w:gridSpan w:val="4"/>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Бег 1000</w:t>
            </w:r>
            <w:r w:rsidR="0063160A">
              <w:rPr>
                <w:rFonts w:ascii="Times New Roman" w:eastAsia="Calibri" w:hAnsi="Times New Roman" w:cs="Times New Roman"/>
                <w:sz w:val="28"/>
                <w:szCs w:val="28"/>
              </w:rPr>
              <w:t xml:space="preserve"> </w:t>
            </w:r>
            <w:r w:rsidRPr="0007292A">
              <w:rPr>
                <w:rFonts w:ascii="Times New Roman" w:eastAsia="Calibri" w:hAnsi="Times New Roman" w:cs="Times New Roman"/>
                <w:sz w:val="28"/>
                <w:szCs w:val="28"/>
              </w:rPr>
              <w:t>м</w:t>
            </w:r>
          </w:p>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(мин)</w:t>
            </w:r>
          </w:p>
        </w:tc>
      </w:tr>
      <w:tr w:rsidR="00A90869" w:rsidRPr="0075314B" w:rsidTr="00A90869">
        <w:trPr>
          <w:gridAfter w:val="1"/>
          <w:wAfter w:w="16" w:type="dxa"/>
          <w:trHeight w:val="336"/>
        </w:trPr>
        <w:tc>
          <w:tcPr>
            <w:tcW w:w="2384" w:type="dxa"/>
            <w:vMerge/>
          </w:tcPr>
          <w:p w:rsidR="00337AC8" w:rsidRPr="0007292A" w:rsidRDefault="00337AC8" w:rsidP="00337AC8">
            <w:pPr>
              <w:spacing w:after="0" w:line="240" w:lineRule="auto"/>
              <w:jc w:val="center"/>
              <w:rPr>
                <w:rFonts w:ascii="Times New Roman" w:eastAsia="Calibri" w:hAnsi="Times New Roman" w:cs="Times New Roman"/>
                <w:b/>
                <w:sz w:val="28"/>
                <w:szCs w:val="28"/>
              </w:rPr>
            </w:pPr>
          </w:p>
        </w:tc>
        <w:tc>
          <w:tcPr>
            <w:tcW w:w="892"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сен</w:t>
            </w:r>
          </w:p>
        </w:tc>
        <w:tc>
          <w:tcPr>
            <w:tcW w:w="89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май</w:t>
            </w:r>
          </w:p>
        </w:tc>
        <w:tc>
          <w:tcPr>
            <w:tcW w:w="747" w:type="dxa"/>
          </w:tcPr>
          <w:p w:rsidR="00337AC8" w:rsidRPr="0007292A" w:rsidRDefault="00337AC8" w:rsidP="00A90869">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п/р</w:t>
            </w:r>
          </w:p>
        </w:tc>
        <w:tc>
          <w:tcPr>
            <w:tcW w:w="7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сен</w:t>
            </w:r>
          </w:p>
        </w:tc>
        <w:tc>
          <w:tcPr>
            <w:tcW w:w="745"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май</w:t>
            </w:r>
          </w:p>
        </w:tc>
        <w:tc>
          <w:tcPr>
            <w:tcW w:w="749" w:type="dxa"/>
          </w:tcPr>
          <w:p w:rsidR="00337AC8" w:rsidRPr="0007292A" w:rsidRDefault="0007292A" w:rsidP="00EA0546">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w:t>
            </w:r>
            <w:r>
              <w:rPr>
                <w:rFonts w:ascii="Times New Roman" w:eastAsia="Calibri" w:hAnsi="Times New Roman" w:cs="Times New Roman"/>
                <w:sz w:val="28"/>
                <w:szCs w:val="28"/>
                <w:lang w:val="en-US"/>
              </w:rPr>
              <w:t>/</w:t>
            </w:r>
            <w:r>
              <w:rPr>
                <w:rFonts w:ascii="Times New Roman" w:eastAsia="Calibri" w:hAnsi="Times New Roman" w:cs="Times New Roman"/>
                <w:sz w:val="28"/>
                <w:szCs w:val="28"/>
              </w:rPr>
              <w:t>р</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сен</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май</w:t>
            </w:r>
          </w:p>
        </w:tc>
        <w:tc>
          <w:tcPr>
            <w:tcW w:w="749"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п/р</w:t>
            </w:r>
          </w:p>
        </w:tc>
        <w:tc>
          <w:tcPr>
            <w:tcW w:w="895"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сен</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май</w:t>
            </w:r>
          </w:p>
        </w:tc>
        <w:tc>
          <w:tcPr>
            <w:tcW w:w="748"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п/р</w:t>
            </w:r>
          </w:p>
        </w:tc>
        <w:tc>
          <w:tcPr>
            <w:tcW w:w="894" w:type="dxa"/>
            <w:tcBorders>
              <w:top w:val="nil"/>
              <w:bottom w:val="nil"/>
            </w:tcBorders>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сен</w:t>
            </w:r>
          </w:p>
        </w:tc>
        <w:tc>
          <w:tcPr>
            <w:tcW w:w="596" w:type="dxa"/>
            <w:tcBorders>
              <w:top w:val="nil"/>
              <w:bottom w:val="nil"/>
            </w:tcBorders>
          </w:tcPr>
          <w:p w:rsidR="00337AC8" w:rsidRPr="0007292A" w:rsidRDefault="00A90869" w:rsidP="00337AC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ма</w:t>
            </w:r>
            <w:r w:rsidR="002D22BD">
              <w:rPr>
                <w:rFonts w:ascii="Times New Roman" w:eastAsia="Calibri" w:hAnsi="Times New Roman" w:cs="Times New Roman"/>
                <w:sz w:val="28"/>
                <w:szCs w:val="28"/>
              </w:rPr>
              <w:t>й</w:t>
            </w:r>
          </w:p>
        </w:tc>
        <w:tc>
          <w:tcPr>
            <w:tcW w:w="896" w:type="dxa"/>
            <w:tcBorders>
              <w:top w:val="nil"/>
              <w:bottom w:val="nil"/>
            </w:tcBorders>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п\р</w:t>
            </w:r>
          </w:p>
        </w:tc>
      </w:tr>
      <w:tr w:rsidR="00A90869" w:rsidRPr="0075314B" w:rsidTr="00A90869">
        <w:trPr>
          <w:gridAfter w:val="1"/>
          <w:wAfter w:w="16" w:type="dxa"/>
          <w:trHeight w:val="264"/>
        </w:trPr>
        <w:tc>
          <w:tcPr>
            <w:tcW w:w="238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Здоровые</w:t>
            </w:r>
          </w:p>
        </w:tc>
        <w:tc>
          <w:tcPr>
            <w:tcW w:w="892"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6,15</w:t>
            </w:r>
          </w:p>
        </w:tc>
        <w:tc>
          <w:tcPr>
            <w:tcW w:w="89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6,13</w:t>
            </w:r>
          </w:p>
        </w:tc>
        <w:tc>
          <w:tcPr>
            <w:tcW w:w="747"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0,02</w:t>
            </w:r>
          </w:p>
        </w:tc>
        <w:tc>
          <w:tcPr>
            <w:tcW w:w="7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7</w:t>
            </w:r>
          </w:p>
        </w:tc>
        <w:tc>
          <w:tcPr>
            <w:tcW w:w="745"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8,2</w:t>
            </w:r>
          </w:p>
        </w:tc>
        <w:tc>
          <w:tcPr>
            <w:tcW w:w="749"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1,2</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2,1</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2,7</w:t>
            </w:r>
          </w:p>
        </w:tc>
        <w:tc>
          <w:tcPr>
            <w:tcW w:w="749"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0,6</w:t>
            </w:r>
          </w:p>
        </w:tc>
        <w:tc>
          <w:tcPr>
            <w:tcW w:w="895"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8,37</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8,33</w:t>
            </w:r>
          </w:p>
        </w:tc>
        <w:tc>
          <w:tcPr>
            <w:tcW w:w="748"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0,04</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7,46</w:t>
            </w:r>
          </w:p>
        </w:tc>
        <w:tc>
          <w:tcPr>
            <w:tcW w:w="596"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7,5</w:t>
            </w:r>
          </w:p>
        </w:tc>
        <w:tc>
          <w:tcPr>
            <w:tcW w:w="896"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-0,04</w:t>
            </w:r>
          </w:p>
        </w:tc>
      </w:tr>
      <w:tr w:rsidR="00A90869" w:rsidRPr="0075314B" w:rsidTr="00A90869">
        <w:trPr>
          <w:gridAfter w:val="1"/>
          <w:wAfter w:w="16" w:type="dxa"/>
          <w:trHeight w:val="264"/>
        </w:trPr>
        <w:tc>
          <w:tcPr>
            <w:tcW w:w="238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Слабослышащие</w:t>
            </w:r>
          </w:p>
        </w:tc>
        <w:tc>
          <w:tcPr>
            <w:tcW w:w="892" w:type="dxa"/>
          </w:tcPr>
          <w:p w:rsidR="00337AC8" w:rsidRPr="0007292A" w:rsidRDefault="00337AC8" w:rsidP="00337AC8">
            <w:pPr>
              <w:spacing w:after="0" w:line="240" w:lineRule="auto"/>
              <w:jc w:val="center"/>
              <w:rPr>
                <w:rFonts w:ascii="Times New Roman" w:eastAsia="Calibri" w:hAnsi="Times New Roman" w:cs="Times New Roman"/>
                <w:sz w:val="28"/>
                <w:szCs w:val="28"/>
                <w:lang w:val="en-US"/>
              </w:rPr>
            </w:pPr>
            <w:r w:rsidRPr="0007292A">
              <w:rPr>
                <w:rFonts w:ascii="Times New Roman" w:eastAsia="Calibri" w:hAnsi="Times New Roman" w:cs="Times New Roman"/>
                <w:sz w:val="28"/>
                <w:szCs w:val="28"/>
              </w:rPr>
              <w:t>6,9</w:t>
            </w:r>
          </w:p>
        </w:tc>
        <w:tc>
          <w:tcPr>
            <w:tcW w:w="89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6,9</w:t>
            </w:r>
          </w:p>
        </w:tc>
        <w:tc>
          <w:tcPr>
            <w:tcW w:w="747"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c>
          <w:tcPr>
            <w:tcW w:w="7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7</w:t>
            </w:r>
          </w:p>
        </w:tc>
        <w:tc>
          <w:tcPr>
            <w:tcW w:w="745"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7</w:t>
            </w:r>
          </w:p>
        </w:tc>
        <w:tc>
          <w:tcPr>
            <w:tcW w:w="749"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w:t>
            </w:r>
          </w:p>
        </w:tc>
        <w:tc>
          <w:tcPr>
            <w:tcW w:w="749"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c>
          <w:tcPr>
            <w:tcW w:w="895"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9,3</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9,3</w:t>
            </w:r>
          </w:p>
        </w:tc>
        <w:tc>
          <w:tcPr>
            <w:tcW w:w="748"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c>
          <w:tcPr>
            <w:tcW w:w="894" w:type="dxa"/>
            <w:tcBorders>
              <w:top w:val="nil"/>
              <w:bottom w:val="nil"/>
            </w:tcBorders>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8,7</w:t>
            </w:r>
          </w:p>
        </w:tc>
        <w:tc>
          <w:tcPr>
            <w:tcW w:w="596" w:type="dxa"/>
            <w:tcBorders>
              <w:top w:val="nil"/>
              <w:bottom w:val="nil"/>
            </w:tcBorders>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8,7</w:t>
            </w:r>
          </w:p>
        </w:tc>
        <w:tc>
          <w:tcPr>
            <w:tcW w:w="896" w:type="dxa"/>
            <w:tcBorders>
              <w:top w:val="nil"/>
              <w:bottom w:val="nil"/>
            </w:tcBorders>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r>
      <w:tr w:rsidR="00A90869" w:rsidRPr="0075314B" w:rsidTr="00A90869">
        <w:trPr>
          <w:gridAfter w:val="1"/>
          <w:wAfter w:w="16" w:type="dxa"/>
          <w:trHeight w:val="822"/>
        </w:trPr>
        <w:tc>
          <w:tcPr>
            <w:tcW w:w="238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Отставание слабослышащих в %</w:t>
            </w:r>
          </w:p>
        </w:tc>
        <w:tc>
          <w:tcPr>
            <w:tcW w:w="892"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12,19</w:t>
            </w:r>
          </w:p>
        </w:tc>
        <w:tc>
          <w:tcPr>
            <w:tcW w:w="89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12,56</w:t>
            </w:r>
          </w:p>
        </w:tc>
        <w:tc>
          <w:tcPr>
            <w:tcW w:w="747"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w:t>
            </w:r>
          </w:p>
        </w:tc>
        <w:tc>
          <w:tcPr>
            <w:tcW w:w="7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0</w:t>
            </w:r>
          </w:p>
        </w:tc>
        <w:tc>
          <w:tcPr>
            <w:tcW w:w="745"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14,6</w:t>
            </w:r>
          </w:p>
        </w:tc>
        <w:tc>
          <w:tcPr>
            <w:tcW w:w="749"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280,95</w:t>
            </w:r>
          </w:p>
        </w:tc>
        <w:tc>
          <w:tcPr>
            <w:tcW w:w="1043"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196,29</w:t>
            </w:r>
          </w:p>
        </w:tc>
        <w:tc>
          <w:tcPr>
            <w:tcW w:w="749"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w:t>
            </w:r>
          </w:p>
        </w:tc>
        <w:tc>
          <w:tcPr>
            <w:tcW w:w="895"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11,11</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11,64</w:t>
            </w:r>
          </w:p>
        </w:tc>
        <w:tc>
          <w:tcPr>
            <w:tcW w:w="748"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w:t>
            </w:r>
          </w:p>
        </w:tc>
        <w:tc>
          <w:tcPr>
            <w:tcW w:w="894" w:type="dxa"/>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16,62</w:t>
            </w:r>
          </w:p>
        </w:tc>
        <w:tc>
          <w:tcPr>
            <w:tcW w:w="596"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16</w:t>
            </w:r>
          </w:p>
        </w:tc>
        <w:tc>
          <w:tcPr>
            <w:tcW w:w="896" w:type="dxa"/>
            <w:shd w:val="clear" w:color="auto" w:fill="FFFFFF"/>
          </w:tcPr>
          <w:p w:rsidR="00337AC8" w:rsidRPr="0007292A" w:rsidRDefault="00337AC8" w:rsidP="00337AC8">
            <w:pPr>
              <w:spacing w:after="0" w:line="240" w:lineRule="auto"/>
              <w:jc w:val="center"/>
              <w:rPr>
                <w:rFonts w:ascii="Times New Roman" w:eastAsia="Calibri" w:hAnsi="Times New Roman" w:cs="Times New Roman"/>
                <w:sz w:val="28"/>
                <w:szCs w:val="28"/>
              </w:rPr>
            </w:pPr>
            <w:r w:rsidRPr="0007292A">
              <w:rPr>
                <w:rFonts w:ascii="Times New Roman" w:eastAsia="Calibri" w:hAnsi="Times New Roman" w:cs="Times New Roman"/>
                <w:sz w:val="28"/>
                <w:szCs w:val="28"/>
              </w:rPr>
              <w:t>-</w:t>
            </w:r>
          </w:p>
        </w:tc>
      </w:tr>
    </w:tbl>
    <w:p w:rsidR="00613800" w:rsidRDefault="00613800" w:rsidP="00613800">
      <w:pPr>
        <w:pStyle w:val="a3"/>
        <w:keepNext/>
        <w:widowControl w:val="0"/>
        <w:shd w:val="clear" w:color="auto" w:fill="FFFFFF" w:themeFill="background1"/>
        <w:spacing w:before="0" w:beforeAutospacing="0" w:after="0" w:afterAutospacing="0"/>
        <w:ind w:firstLine="709"/>
        <w:rPr>
          <w:color w:val="000000" w:themeColor="text1"/>
          <w:sz w:val="28"/>
          <w:szCs w:val="28"/>
        </w:rPr>
      </w:pPr>
    </w:p>
    <w:p w:rsidR="00613800" w:rsidRDefault="00613800">
      <w:pPr>
        <w:rPr>
          <w:rFonts w:ascii="Times New Roman" w:eastAsia="Times New Roman" w:hAnsi="Times New Roman" w:cs="Times New Roman"/>
          <w:color w:val="000000" w:themeColor="text1"/>
          <w:sz w:val="28"/>
          <w:szCs w:val="28"/>
          <w:lang w:eastAsia="ru-RU"/>
        </w:rPr>
      </w:pPr>
      <w:r>
        <w:rPr>
          <w:color w:val="000000" w:themeColor="text1"/>
          <w:sz w:val="28"/>
          <w:szCs w:val="28"/>
        </w:rPr>
        <w:br w:type="page"/>
      </w:r>
    </w:p>
    <w:p w:rsidR="0063160A" w:rsidRDefault="0063160A" w:rsidP="00613800">
      <w:pPr>
        <w:pStyle w:val="a3"/>
        <w:keepNext/>
        <w:widowControl w:val="0"/>
        <w:shd w:val="clear" w:color="auto" w:fill="FFFFFF" w:themeFill="background1"/>
        <w:spacing w:before="0" w:beforeAutospacing="0" w:after="0" w:afterAutospacing="0"/>
        <w:ind w:firstLine="709"/>
        <w:rPr>
          <w:color w:val="000000" w:themeColor="text1"/>
          <w:sz w:val="28"/>
          <w:szCs w:val="28"/>
        </w:rPr>
      </w:pPr>
    </w:p>
    <w:p w:rsidR="00613800" w:rsidRDefault="00613800" w:rsidP="00B9121B">
      <w:pPr>
        <w:pStyle w:val="a3"/>
        <w:keepNext/>
        <w:widowControl w:val="0"/>
        <w:shd w:val="clear" w:color="auto" w:fill="FFFFFF" w:themeFill="background1"/>
        <w:spacing w:before="0" w:beforeAutospacing="0" w:after="0" w:afterAutospacing="0"/>
        <w:ind w:firstLine="709"/>
        <w:jc w:val="center"/>
        <w:rPr>
          <w:color w:val="000000" w:themeColor="text1"/>
          <w:sz w:val="28"/>
          <w:szCs w:val="28"/>
        </w:rPr>
      </w:pPr>
    </w:p>
    <w:p w:rsidR="00337AC8" w:rsidRDefault="00337AC8" w:rsidP="00B9121B">
      <w:pPr>
        <w:pStyle w:val="a3"/>
        <w:keepNext/>
        <w:widowControl w:val="0"/>
        <w:shd w:val="clear" w:color="auto" w:fill="FFFFFF" w:themeFill="background1"/>
        <w:spacing w:before="0" w:beforeAutospacing="0" w:after="0" w:afterAutospacing="0"/>
        <w:ind w:firstLine="709"/>
        <w:jc w:val="center"/>
        <w:rPr>
          <w:color w:val="000000" w:themeColor="text1"/>
          <w:sz w:val="28"/>
          <w:szCs w:val="28"/>
        </w:rPr>
      </w:pPr>
      <w:r>
        <w:rPr>
          <w:color w:val="000000" w:themeColor="text1"/>
          <w:sz w:val="28"/>
          <w:szCs w:val="28"/>
        </w:rPr>
        <w:t xml:space="preserve">Таблица 8 </w:t>
      </w:r>
      <w:r w:rsidRPr="00337AC8">
        <w:rPr>
          <w:color w:val="000000" w:themeColor="text1"/>
          <w:sz w:val="28"/>
          <w:szCs w:val="28"/>
        </w:rPr>
        <w:t>− Учебные нормативы для учащихся V-VIII классов с нарушением слуха</w:t>
      </w:r>
    </w:p>
    <w:p w:rsidR="0075314B" w:rsidRDefault="0075314B" w:rsidP="002A5B06">
      <w:pPr>
        <w:pStyle w:val="a3"/>
        <w:keepNext/>
        <w:widowControl w:val="0"/>
        <w:shd w:val="clear" w:color="auto" w:fill="FFFFFF" w:themeFill="background1"/>
        <w:spacing w:before="0" w:beforeAutospacing="0" w:after="0" w:afterAutospacing="0"/>
        <w:ind w:firstLine="709"/>
        <w:rPr>
          <w:color w:val="000000" w:themeColor="text1"/>
          <w:sz w:val="28"/>
          <w:szCs w:val="2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992"/>
        <w:gridCol w:w="1560"/>
        <w:gridCol w:w="1275"/>
        <w:gridCol w:w="1276"/>
        <w:gridCol w:w="992"/>
        <w:gridCol w:w="2127"/>
      </w:tblGrid>
      <w:tr w:rsidR="00337AC8"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Виды упражнений</w:t>
            </w:r>
          </w:p>
        </w:tc>
        <w:tc>
          <w:tcPr>
            <w:tcW w:w="2552" w:type="dxa"/>
            <w:gridSpan w:val="2"/>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 класс</w:t>
            </w:r>
          </w:p>
        </w:tc>
        <w:tc>
          <w:tcPr>
            <w:tcW w:w="2551" w:type="dxa"/>
            <w:gridSpan w:val="2"/>
          </w:tcPr>
          <w:p w:rsidR="00337AC8" w:rsidRPr="002A5B06" w:rsidRDefault="00337AC8" w:rsidP="002A5B06">
            <w:pPr>
              <w:spacing w:after="0" w:line="240" w:lineRule="auto"/>
              <w:jc w:val="center"/>
              <w:rPr>
                <w:rFonts w:ascii="Times New Roman" w:eastAsia="Times New Roman" w:hAnsi="Times New Roman" w:cs="Times New Roman"/>
                <w:color w:val="333333"/>
                <w:sz w:val="28"/>
                <w:szCs w:val="28"/>
                <w:lang w:eastAsia="ru-RU"/>
              </w:rPr>
            </w:pPr>
            <w:r w:rsidRPr="002A5B06">
              <w:rPr>
                <w:rFonts w:ascii="Times New Roman" w:eastAsia="Times New Roman" w:hAnsi="Times New Roman" w:cs="Times New Roman"/>
                <w:color w:val="000000"/>
                <w:sz w:val="28"/>
                <w:szCs w:val="28"/>
                <w:lang w:eastAsia="ru-RU"/>
              </w:rPr>
              <w:t>6 класс</w:t>
            </w:r>
          </w:p>
        </w:tc>
        <w:tc>
          <w:tcPr>
            <w:tcW w:w="3119" w:type="dxa"/>
            <w:gridSpan w:val="2"/>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7 класс</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333333"/>
                <w:sz w:val="28"/>
                <w:szCs w:val="28"/>
                <w:lang w:eastAsia="ru-RU"/>
              </w:rPr>
            </w:pP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м</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д</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м</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д</w:t>
            </w:r>
          </w:p>
        </w:tc>
        <w:tc>
          <w:tcPr>
            <w:tcW w:w="992" w:type="dxa"/>
          </w:tcPr>
          <w:p w:rsidR="00337AC8" w:rsidRPr="002A5B06" w:rsidRDefault="00B3143D"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М</w:t>
            </w:r>
          </w:p>
        </w:tc>
        <w:tc>
          <w:tcPr>
            <w:tcW w:w="2127" w:type="dxa"/>
          </w:tcPr>
          <w:p w:rsidR="00337AC8" w:rsidRPr="002A5B06" w:rsidRDefault="00B3143D"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Д</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 Бег 30м (с)</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6,0</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6,2</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5,8</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6,1</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5,3</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5,6</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 Бег 60м (с)</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10.5</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10.8</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10.0</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10.2</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9.7</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10.1</w:t>
            </w:r>
          </w:p>
        </w:tc>
      </w:tr>
      <w:tr w:rsidR="00EA0546" w:rsidRPr="00337AC8" w:rsidTr="002D22BD">
        <w:tc>
          <w:tcPr>
            <w:tcW w:w="4111" w:type="dxa"/>
          </w:tcPr>
          <w:p w:rsidR="00337AC8" w:rsidRPr="002A5B06" w:rsidRDefault="002D22BD" w:rsidP="002A5B0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Прыжок в длину с места </w:t>
            </w:r>
            <w:r w:rsidR="00337AC8" w:rsidRPr="002A5B06">
              <w:rPr>
                <w:rFonts w:ascii="Times New Roman" w:eastAsia="Times New Roman" w:hAnsi="Times New Roman" w:cs="Times New Roman"/>
                <w:color w:val="000000"/>
                <w:sz w:val="28"/>
                <w:szCs w:val="28"/>
                <w:lang w:eastAsia="ru-RU"/>
              </w:rPr>
              <w:t>(см)</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160</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140</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170</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160</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180</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170</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3.  Подтягивание (кол-во раз)</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4</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4. Сгибание и разгибание рук в упоре лежа, отжимание (кол-во раз)</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7</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5. Метание теннисного мяча (м)</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32</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22</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35</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23</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37</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24</w:t>
            </w:r>
          </w:p>
        </w:tc>
      </w:tr>
      <w:tr w:rsidR="00EA0546" w:rsidRPr="00337AC8" w:rsidTr="002D22BD">
        <w:tc>
          <w:tcPr>
            <w:tcW w:w="4111" w:type="dxa"/>
          </w:tcPr>
          <w:p w:rsidR="00337AC8" w:rsidRPr="002A5B06" w:rsidRDefault="00337AC8" w:rsidP="002A5B06">
            <w:pPr>
              <w:spacing w:after="0" w:line="240" w:lineRule="auto"/>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6. Кросс 1000 м (с) без учета времени</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560"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275"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1276"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992"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c>
          <w:tcPr>
            <w:tcW w:w="2127" w:type="dxa"/>
          </w:tcPr>
          <w:p w:rsidR="00337AC8" w:rsidRPr="002A5B06" w:rsidRDefault="00337AC8" w:rsidP="002A5B06">
            <w:pPr>
              <w:spacing w:after="0" w:line="240" w:lineRule="auto"/>
              <w:jc w:val="center"/>
              <w:rPr>
                <w:rFonts w:ascii="Times New Roman" w:eastAsia="Times New Roman" w:hAnsi="Times New Roman" w:cs="Times New Roman"/>
                <w:color w:val="000000"/>
                <w:sz w:val="28"/>
                <w:szCs w:val="28"/>
                <w:lang w:eastAsia="ru-RU"/>
              </w:rPr>
            </w:pPr>
            <w:r w:rsidRPr="002A5B06">
              <w:rPr>
                <w:rFonts w:ascii="Times New Roman" w:eastAsia="Times New Roman" w:hAnsi="Times New Roman" w:cs="Times New Roman"/>
                <w:color w:val="000000"/>
                <w:sz w:val="28"/>
                <w:szCs w:val="28"/>
                <w:lang w:eastAsia="ru-RU"/>
              </w:rPr>
              <w:t>-</w:t>
            </w:r>
          </w:p>
        </w:tc>
      </w:tr>
    </w:tbl>
    <w:p w:rsidR="00B9121B" w:rsidRDefault="00B9121B" w:rsidP="00B9121B">
      <w:pPr>
        <w:pStyle w:val="a3"/>
        <w:keepNext/>
        <w:widowControl w:val="0"/>
        <w:shd w:val="clear" w:color="auto" w:fill="FFFFFF" w:themeFill="background1"/>
        <w:spacing w:before="0" w:beforeAutospacing="0" w:after="0" w:afterAutospacing="0"/>
        <w:ind w:firstLine="709"/>
        <w:jc w:val="both"/>
        <w:rPr>
          <w:color w:val="000000" w:themeColor="text1"/>
          <w:sz w:val="28"/>
          <w:szCs w:val="28"/>
        </w:rPr>
        <w:sectPr w:rsidR="00B9121B" w:rsidSect="00B9121B">
          <w:pgSz w:w="16838" w:h="11906" w:orient="landscape"/>
          <w:pgMar w:top="567" w:right="1134" w:bottom="1701" w:left="1134" w:header="709" w:footer="709" w:gutter="0"/>
          <w:cols w:space="708"/>
          <w:docGrid w:linePitch="360"/>
        </w:sectPr>
      </w:pPr>
    </w:p>
    <w:p w:rsidR="00B9121B" w:rsidRDefault="00B9121B" w:rsidP="00337AC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337AC8" w:rsidRDefault="00B63E3D" w:rsidP="00337AC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B63E3D">
        <w:rPr>
          <w:color w:val="000000" w:themeColor="text1"/>
          <w:sz w:val="28"/>
          <w:szCs w:val="28"/>
        </w:rPr>
        <w:t>По нормативам коррекционной школы тест на выносливость</w:t>
      </w:r>
      <w:r w:rsidR="00066F0C">
        <w:rPr>
          <w:color w:val="000000" w:themeColor="text1"/>
          <w:sz w:val="28"/>
          <w:szCs w:val="28"/>
        </w:rPr>
        <w:t xml:space="preserve"> </w:t>
      </w:r>
      <w:r w:rsidRPr="00B63E3D">
        <w:rPr>
          <w:color w:val="000000" w:themeColor="text1"/>
          <w:sz w:val="28"/>
          <w:szCs w:val="28"/>
        </w:rPr>
        <w:t>- бег 1000 м (мин) проводится без учета времени.   В нашем случае, при обучении в инклюзивной среде, слабо</w:t>
      </w:r>
      <w:r>
        <w:rPr>
          <w:color w:val="000000" w:themeColor="text1"/>
          <w:sz w:val="28"/>
          <w:szCs w:val="28"/>
        </w:rPr>
        <w:t xml:space="preserve">слышащие дети выполняют данный </w:t>
      </w:r>
      <w:r w:rsidRPr="00B63E3D">
        <w:rPr>
          <w:color w:val="000000" w:themeColor="text1"/>
          <w:sz w:val="28"/>
          <w:szCs w:val="28"/>
        </w:rPr>
        <w:t>те</w:t>
      </w:r>
      <w:r>
        <w:rPr>
          <w:color w:val="000000" w:themeColor="text1"/>
          <w:sz w:val="28"/>
          <w:szCs w:val="28"/>
        </w:rPr>
        <w:t>ст</w:t>
      </w:r>
      <w:r w:rsidRPr="00B63E3D">
        <w:rPr>
          <w:color w:val="000000" w:themeColor="text1"/>
          <w:sz w:val="28"/>
          <w:szCs w:val="28"/>
        </w:rPr>
        <w:t xml:space="preserve"> в пределах 8,5-8,7 мин, что соответствует низкой норме. Нормативы данного т</w:t>
      </w:r>
      <w:r>
        <w:rPr>
          <w:color w:val="000000" w:themeColor="text1"/>
          <w:sz w:val="28"/>
          <w:szCs w:val="28"/>
        </w:rPr>
        <w:t xml:space="preserve">еста по школьной программе для </w:t>
      </w:r>
      <w:r w:rsidRPr="00B63E3D">
        <w:rPr>
          <w:color w:val="000000" w:themeColor="text1"/>
          <w:sz w:val="28"/>
          <w:szCs w:val="28"/>
        </w:rPr>
        <w:t>здоровых детей 7- 8 класса - 4 -5 мин. Однако по данным отчет</w:t>
      </w:r>
      <w:r>
        <w:rPr>
          <w:color w:val="000000" w:themeColor="text1"/>
          <w:sz w:val="28"/>
          <w:szCs w:val="28"/>
        </w:rPr>
        <w:t xml:space="preserve">ной документации здоровые дети </w:t>
      </w:r>
      <w:r w:rsidRPr="00B63E3D">
        <w:rPr>
          <w:color w:val="000000" w:themeColor="text1"/>
          <w:sz w:val="28"/>
          <w:szCs w:val="28"/>
        </w:rPr>
        <w:t xml:space="preserve">выполняют этот тест за 7-8 мин, что говорит о слабом развитии выносливости у детей, как здоровых, так и слабослышащих. По нормативам коррекционной школы показатели теста на силу в 7 классе составляют 5 отжиманий. Нормативы по тесту отжимания для детей </w:t>
      </w:r>
      <w:r>
        <w:rPr>
          <w:color w:val="000000" w:themeColor="text1"/>
          <w:sz w:val="28"/>
          <w:szCs w:val="28"/>
        </w:rPr>
        <w:t xml:space="preserve">7 класса (мальчиков): 23,18,13 </w:t>
      </w:r>
      <w:r w:rsidRPr="00B63E3D">
        <w:rPr>
          <w:color w:val="000000" w:themeColor="text1"/>
          <w:sz w:val="28"/>
          <w:szCs w:val="28"/>
        </w:rPr>
        <w:t>с оценкой отлично, хорошо, удовлетворительно. Нормативы по тесту подтягивание на перекладине для детей</w:t>
      </w:r>
      <w:r>
        <w:rPr>
          <w:color w:val="000000" w:themeColor="text1"/>
          <w:sz w:val="28"/>
          <w:szCs w:val="28"/>
        </w:rPr>
        <w:t xml:space="preserve"> 7 класса (мальчиков): 9, 7, 5 </w:t>
      </w:r>
      <w:r w:rsidRPr="00B63E3D">
        <w:rPr>
          <w:color w:val="000000" w:themeColor="text1"/>
          <w:sz w:val="28"/>
          <w:szCs w:val="28"/>
        </w:rPr>
        <w:t>с оценкой отлично, хорошо, удовлетворительно. При обучении в инклюзивной с</w:t>
      </w:r>
      <w:r w:rsidR="00066F0C">
        <w:rPr>
          <w:color w:val="000000" w:themeColor="text1"/>
          <w:sz w:val="28"/>
          <w:szCs w:val="28"/>
        </w:rPr>
        <w:t>реде</w:t>
      </w:r>
      <w:r w:rsidRPr="00B63E3D">
        <w:rPr>
          <w:color w:val="000000" w:themeColor="text1"/>
          <w:sz w:val="28"/>
          <w:szCs w:val="28"/>
        </w:rPr>
        <w:t xml:space="preserve"> показатели силы в 7 классе сравниваются и составляют – 7 подтягиваний н</w:t>
      </w:r>
      <w:r>
        <w:rPr>
          <w:color w:val="000000" w:themeColor="text1"/>
          <w:sz w:val="28"/>
          <w:szCs w:val="28"/>
        </w:rPr>
        <w:t>а перекладине.</w:t>
      </w:r>
      <w:r w:rsidRPr="00B63E3D">
        <w:rPr>
          <w:color w:val="000000" w:themeColor="text1"/>
          <w:sz w:val="28"/>
          <w:szCs w:val="28"/>
        </w:rPr>
        <w:t xml:space="preserve"> По сравнению с нормативами коррекционной школы при инклюзии в 7 классе вводится тест на подтягивание</w:t>
      </w:r>
      <w:r>
        <w:rPr>
          <w:color w:val="000000" w:themeColor="text1"/>
          <w:sz w:val="28"/>
          <w:szCs w:val="28"/>
        </w:rPr>
        <w:t>.</w:t>
      </w:r>
    </w:p>
    <w:p w:rsidR="00B9121B" w:rsidRDefault="00B63E3D" w:rsidP="00B9121B">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B63E3D">
        <w:rPr>
          <w:color w:val="000000" w:themeColor="text1"/>
          <w:sz w:val="28"/>
          <w:szCs w:val="28"/>
        </w:rPr>
        <w:t>А</w:t>
      </w:r>
      <w:r>
        <w:rPr>
          <w:color w:val="000000" w:themeColor="text1"/>
          <w:sz w:val="28"/>
          <w:szCs w:val="28"/>
        </w:rPr>
        <w:t xml:space="preserve">нализ документации показывает, </w:t>
      </w:r>
      <w:r w:rsidRPr="00B63E3D">
        <w:rPr>
          <w:color w:val="000000" w:themeColor="text1"/>
          <w:sz w:val="28"/>
          <w:szCs w:val="28"/>
        </w:rPr>
        <w:t>инклюзивное физическое</w:t>
      </w:r>
      <w:r>
        <w:rPr>
          <w:color w:val="000000" w:themeColor="text1"/>
          <w:sz w:val="28"/>
          <w:szCs w:val="28"/>
        </w:rPr>
        <w:t xml:space="preserve"> воспитание слабослышащих детей</w:t>
      </w:r>
      <w:r w:rsidRPr="00B63E3D">
        <w:rPr>
          <w:color w:val="000000" w:themeColor="text1"/>
          <w:sz w:val="28"/>
          <w:szCs w:val="28"/>
        </w:rPr>
        <w:t xml:space="preserve"> в среднем </w:t>
      </w:r>
      <w:r w:rsidR="00B9121B">
        <w:rPr>
          <w:color w:val="000000" w:themeColor="text1"/>
          <w:sz w:val="28"/>
          <w:szCs w:val="28"/>
        </w:rPr>
        <w:t>ш</w:t>
      </w:r>
      <w:r w:rsidR="00B9121B" w:rsidRPr="00B63E3D">
        <w:rPr>
          <w:color w:val="000000" w:themeColor="text1"/>
          <w:sz w:val="28"/>
          <w:szCs w:val="28"/>
        </w:rPr>
        <w:t>кольном возрасте приближает их к у</w:t>
      </w:r>
      <w:r w:rsidR="0075314B">
        <w:rPr>
          <w:color w:val="000000" w:themeColor="text1"/>
          <w:sz w:val="28"/>
          <w:szCs w:val="28"/>
        </w:rPr>
        <w:t>ровню развития здоровых детей.</w:t>
      </w:r>
      <w:r w:rsidR="00B9121B" w:rsidRPr="00B63E3D">
        <w:rPr>
          <w:color w:val="000000" w:themeColor="text1"/>
          <w:sz w:val="28"/>
          <w:szCs w:val="28"/>
        </w:rPr>
        <w:t xml:space="preserve"> Однако</w:t>
      </w:r>
      <w:r w:rsidR="00B9121B">
        <w:rPr>
          <w:color w:val="000000" w:themeColor="text1"/>
          <w:sz w:val="28"/>
          <w:szCs w:val="28"/>
        </w:rPr>
        <w:t xml:space="preserve"> у </w:t>
      </w:r>
      <w:r w:rsidR="00B9121B" w:rsidRPr="00B63E3D">
        <w:rPr>
          <w:color w:val="000000" w:themeColor="text1"/>
          <w:sz w:val="28"/>
          <w:szCs w:val="28"/>
        </w:rPr>
        <w:t>слабослышащих детей, как в при об учении в коррекционной школе, таки при обучении в инклюзивной среде являются трудными для выполнения более сложные тесты на координацию, например, метание теннисного мяча на точность попадания, метание теннисного мяча на дально</w:t>
      </w:r>
      <w:r w:rsidR="00B9121B">
        <w:rPr>
          <w:color w:val="000000" w:themeColor="text1"/>
          <w:sz w:val="28"/>
          <w:szCs w:val="28"/>
        </w:rPr>
        <w:t xml:space="preserve">сть (из положения ноги врозь), </w:t>
      </w:r>
      <w:r w:rsidR="00B9121B" w:rsidRPr="00B63E3D">
        <w:rPr>
          <w:color w:val="000000" w:themeColor="text1"/>
          <w:sz w:val="28"/>
          <w:szCs w:val="28"/>
        </w:rPr>
        <w:t xml:space="preserve">ведение мяча рукой в беге с изменением направления движения, бросок мяча в цель, стоя спиной к </w:t>
      </w:r>
      <w:r w:rsidR="00B9121B">
        <w:rPr>
          <w:color w:val="000000" w:themeColor="text1"/>
          <w:sz w:val="28"/>
          <w:szCs w:val="28"/>
        </w:rPr>
        <w:t xml:space="preserve">цели, точное катание мяча рукой </w:t>
      </w:r>
      <w:r w:rsidR="00B9121B" w:rsidRPr="00B63E3D">
        <w:rPr>
          <w:color w:val="000000" w:themeColor="text1"/>
          <w:sz w:val="28"/>
          <w:szCs w:val="28"/>
        </w:rPr>
        <w:t>и другие.</w:t>
      </w:r>
    </w:p>
    <w:p w:rsidR="00B3143D" w:rsidRDefault="00B3143D" w:rsidP="00B20D23">
      <w:pPr>
        <w:pStyle w:val="a3"/>
        <w:keepNext/>
        <w:widowControl w:val="0"/>
        <w:shd w:val="clear" w:color="auto" w:fill="FFFFFF" w:themeFill="background1"/>
        <w:spacing w:before="0" w:beforeAutospacing="0" w:after="0" w:afterAutospacing="0" w:line="360" w:lineRule="auto"/>
        <w:ind w:firstLine="709"/>
        <w:rPr>
          <w:color w:val="000000" w:themeColor="text1"/>
          <w:sz w:val="28"/>
          <w:szCs w:val="28"/>
        </w:rPr>
        <w:sectPr w:rsidR="00B3143D" w:rsidSect="00B9121B">
          <w:pgSz w:w="11906" w:h="16838"/>
          <w:pgMar w:top="1134" w:right="566" w:bottom="1134" w:left="1701" w:header="709" w:footer="709" w:gutter="0"/>
          <w:cols w:space="708"/>
          <w:docGrid w:linePitch="360"/>
        </w:sectPr>
      </w:pPr>
    </w:p>
    <w:p w:rsidR="00B3143D" w:rsidRDefault="00B3143D" w:rsidP="00337AC8">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sectPr w:rsidR="00B3143D" w:rsidSect="00B3143D">
          <w:type w:val="continuous"/>
          <w:pgSz w:w="11906" w:h="16838"/>
          <w:pgMar w:top="1134" w:right="566" w:bottom="1134" w:left="1701" w:header="708" w:footer="708" w:gutter="0"/>
          <w:cols w:space="708"/>
          <w:docGrid w:linePitch="360"/>
        </w:sectPr>
      </w:pPr>
    </w:p>
    <w:p w:rsidR="00507236" w:rsidRDefault="00B63E3D"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B63E3D">
        <w:rPr>
          <w:color w:val="000000" w:themeColor="text1"/>
          <w:sz w:val="28"/>
          <w:szCs w:val="28"/>
        </w:rPr>
        <w:lastRenderedPageBreak/>
        <w:t>Т</w:t>
      </w:r>
      <w:r>
        <w:rPr>
          <w:color w:val="000000" w:themeColor="text1"/>
          <w:sz w:val="28"/>
          <w:szCs w:val="28"/>
        </w:rPr>
        <w:t>аблица 9 − Динамика показателей</w:t>
      </w:r>
      <w:r w:rsidRPr="00B63E3D">
        <w:rPr>
          <w:color w:val="000000" w:themeColor="text1"/>
          <w:sz w:val="28"/>
          <w:szCs w:val="28"/>
        </w:rPr>
        <w:t xml:space="preserve"> физической подготовленности детей, 8 класс</w:t>
      </w:r>
    </w:p>
    <w:p w:rsidR="0075314B" w:rsidRDefault="0075314B"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1389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8"/>
        <w:gridCol w:w="851"/>
        <w:gridCol w:w="709"/>
        <w:gridCol w:w="708"/>
        <w:gridCol w:w="709"/>
        <w:gridCol w:w="851"/>
        <w:gridCol w:w="992"/>
        <w:gridCol w:w="992"/>
        <w:gridCol w:w="709"/>
        <w:gridCol w:w="709"/>
        <w:gridCol w:w="708"/>
        <w:gridCol w:w="709"/>
        <w:gridCol w:w="851"/>
        <w:gridCol w:w="708"/>
        <w:gridCol w:w="709"/>
      </w:tblGrid>
      <w:tr w:rsidR="00B63E3D" w:rsidRPr="00B63E3D" w:rsidTr="002A5B06">
        <w:trPr>
          <w:trHeight w:val="513"/>
        </w:trPr>
        <w:tc>
          <w:tcPr>
            <w:tcW w:w="2268" w:type="dxa"/>
            <w:vMerge w:val="restart"/>
          </w:tcPr>
          <w:p w:rsidR="00B63E3D" w:rsidRPr="002A5B06" w:rsidRDefault="00B63E3D" w:rsidP="00B63E3D">
            <w:pPr>
              <w:spacing w:after="0" w:line="240" w:lineRule="auto"/>
              <w:jc w:val="center"/>
              <w:rPr>
                <w:rFonts w:ascii="Times New Roman" w:eastAsia="Calibri" w:hAnsi="Times New Roman" w:cs="Times New Roman"/>
                <w:b/>
                <w:sz w:val="28"/>
                <w:szCs w:val="28"/>
              </w:rPr>
            </w:pPr>
          </w:p>
        </w:tc>
        <w:tc>
          <w:tcPr>
            <w:tcW w:w="2268" w:type="dxa"/>
            <w:gridSpan w:val="3"/>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Бег 30м (сек)</w:t>
            </w:r>
          </w:p>
        </w:tc>
        <w:tc>
          <w:tcPr>
            <w:tcW w:w="2268" w:type="dxa"/>
            <w:gridSpan w:val="3"/>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Подтягивание на перекладине (кол-во)</w:t>
            </w:r>
          </w:p>
        </w:tc>
        <w:tc>
          <w:tcPr>
            <w:tcW w:w="2693" w:type="dxa"/>
            <w:gridSpan w:val="3"/>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Наклон вперед из и.п. сед (см)</w:t>
            </w:r>
          </w:p>
        </w:tc>
        <w:tc>
          <w:tcPr>
            <w:tcW w:w="2126" w:type="dxa"/>
            <w:gridSpan w:val="3"/>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Челночный бег 3/10 (сек)</w:t>
            </w:r>
          </w:p>
        </w:tc>
        <w:tc>
          <w:tcPr>
            <w:tcW w:w="2268" w:type="dxa"/>
            <w:gridSpan w:val="3"/>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Бег 1000м</w:t>
            </w:r>
          </w:p>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(мин)</w:t>
            </w:r>
          </w:p>
        </w:tc>
      </w:tr>
      <w:tr w:rsidR="00B63E3D" w:rsidRPr="00B63E3D" w:rsidTr="002A5B06">
        <w:trPr>
          <w:trHeight w:val="137"/>
        </w:trPr>
        <w:tc>
          <w:tcPr>
            <w:tcW w:w="2268" w:type="dxa"/>
            <w:vMerge/>
          </w:tcPr>
          <w:p w:rsidR="00B63E3D" w:rsidRPr="002A5B06" w:rsidRDefault="00B63E3D" w:rsidP="00B63E3D">
            <w:pPr>
              <w:spacing w:after="0" w:line="240" w:lineRule="auto"/>
              <w:jc w:val="center"/>
              <w:rPr>
                <w:rFonts w:ascii="Times New Roman" w:eastAsia="Calibri" w:hAnsi="Times New Roman" w:cs="Times New Roman"/>
                <w:b/>
                <w:sz w:val="28"/>
                <w:szCs w:val="28"/>
              </w:rPr>
            </w:pP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B63E3D" w:rsidRPr="002A5B06" w:rsidRDefault="00B63E3D" w:rsidP="002A5B06">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708" w:type="dxa"/>
          </w:tcPr>
          <w:p w:rsidR="00B63E3D" w:rsidRPr="002A5B06" w:rsidRDefault="002A5B06" w:rsidP="00B63E3D">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w:t>
            </w:r>
            <w:r w:rsidR="00B63E3D" w:rsidRPr="002A5B06">
              <w:rPr>
                <w:rFonts w:ascii="Times New Roman" w:eastAsia="Calibri" w:hAnsi="Times New Roman" w:cs="Times New Roman"/>
                <w:sz w:val="28"/>
                <w:szCs w:val="28"/>
              </w:rPr>
              <w:t>ен</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851" w:type="dxa"/>
            <w:tcBorders>
              <w:top w:val="nil"/>
              <w:bottom w:val="nil"/>
            </w:tcBorders>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708" w:type="dxa"/>
            <w:tcBorders>
              <w:top w:val="nil"/>
              <w:bottom w:val="nil"/>
            </w:tcBorders>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Borders>
              <w:top w:val="nil"/>
              <w:bottom w:val="nil"/>
            </w:tcBorders>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r>
      <w:tr w:rsidR="00B63E3D" w:rsidRPr="00B63E3D" w:rsidTr="002A5B06">
        <w:trPr>
          <w:trHeight w:val="257"/>
        </w:trPr>
        <w:tc>
          <w:tcPr>
            <w:tcW w:w="226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Здоровые</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5,94</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5,89</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0,85</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7,6</w:t>
            </w:r>
          </w:p>
        </w:tc>
        <w:tc>
          <w:tcPr>
            <w:tcW w:w="709"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w:t>
            </w:r>
          </w:p>
        </w:tc>
        <w:tc>
          <w:tcPr>
            <w:tcW w:w="851"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18</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3,2</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3,7</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15,6</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8,11</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8,02</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7,25</w:t>
            </w:r>
          </w:p>
        </w:tc>
        <w:tc>
          <w:tcPr>
            <w:tcW w:w="708"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7,25</w:t>
            </w:r>
          </w:p>
        </w:tc>
        <w:tc>
          <w:tcPr>
            <w:tcW w:w="709"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r>
      <w:tr w:rsidR="00B63E3D" w:rsidRPr="00B63E3D" w:rsidTr="002A5B06">
        <w:trPr>
          <w:trHeight w:val="257"/>
        </w:trPr>
        <w:tc>
          <w:tcPr>
            <w:tcW w:w="226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Слабослышащие</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lang w:val="en-US"/>
              </w:rPr>
            </w:pPr>
            <w:r w:rsidRPr="002A5B06">
              <w:rPr>
                <w:rFonts w:ascii="Times New Roman" w:eastAsia="Calibri" w:hAnsi="Times New Roman" w:cs="Times New Roman"/>
                <w:sz w:val="28"/>
                <w:szCs w:val="28"/>
              </w:rPr>
              <w:t>6,5</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6,5</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w:t>
            </w:r>
          </w:p>
        </w:tc>
        <w:tc>
          <w:tcPr>
            <w:tcW w:w="709"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w:t>
            </w:r>
          </w:p>
        </w:tc>
        <w:tc>
          <w:tcPr>
            <w:tcW w:w="851"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14,2</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8,9</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8,8</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c>
          <w:tcPr>
            <w:tcW w:w="851" w:type="dxa"/>
            <w:tcBorders>
              <w:top w:val="nil"/>
              <w:bottom w:val="nil"/>
            </w:tcBorders>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8,5</w:t>
            </w:r>
          </w:p>
        </w:tc>
        <w:tc>
          <w:tcPr>
            <w:tcW w:w="708" w:type="dxa"/>
            <w:tcBorders>
              <w:top w:val="nil"/>
              <w:bottom w:val="nil"/>
            </w:tcBorders>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8,4</w:t>
            </w:r>
          </w:p>
        </w:tc>
        <w:tc>
          <w:tcPr>
            <w:tcW w:w="709" w:type="dxa"/>
            <w:tcBorders>
              <w:top w:val="nil"/>
              <w:bottom w:val="nil"/>
            </w:tcBorders>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r>
      <w:tr w:rsidR="00B63E3D" w:rsidRPr="00B63E3D" w:rsidTr="002A5B06">
        <w:trPr>
          <w:trHeight w:val="799"/>
        </w:trPr>
        <w:tc>
          <w:tcPr>
            <w:tcW w:w="226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Отставание слабослышащих в %</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9,42</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10,35</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708" w:type="dxa"/>
          </w:tcPr>
          <w:p w:rsidR="00B63E3D" w:rsidRPr="002A5B06" w:rsidRDefault="009C7547"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w:t>
            </w:r>
          </w:p>
        </w:tc>
        <w:tc>
          <w:tcPr>
            <w:tcW w:w="709"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11,1</w:t>
            </w:r>
          </w:p>
        </w:tc>
        <w:tc>
          <w:tcPr>
            <w:tcW w:w="851"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118,75</w:t>
            </w:r>
          </w:p>
        </w:tc>
        <w:tc>
          <w:tcPr>
            <w:tcW w:w="992"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116,21</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9,74</w:t>
            </w:r>
          </w:p>
        </w:tc>
        <w:tc>
          <w:tcPr>
            <w:tcW w:w="708"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9,72</w:t>
            </w:r>
          </w:p>
        </w:tc>
        <w:tc>
          <w:tcPr>
            <w:tcW w:w="709"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851" w:type="dxa"/>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17,24</w:t>
            </w:r>
          </w:p>
        </w:tc>
        <w:tc>
          <w:tcPr>
            <w:tcW w:w="708"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15,8</w:t>
            </w:r>
          </w:p>
        </w:tc>
        <w:tc>
          <w:tcPr>
            <w:tcW w:w="709" w:type="dxa"/>
            <w:shd w:val="clear" w:color="auto" w:fill="FFFFFF"/>
          </w:tcPr>
          <w:p w:rsidR="00B63E3D" w:rsidRPr="002A5B06" w:rsidRDefault="00B63E3D" w:rsidP="00B63E3D">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r>
    </w:tbl>
    <w:p w:rsidR="002A5B06" w:rsidRDefault="002A5B06" w:rsidP="0063160A">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75314B" w:rsidRDefault="00B63E3D"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B63E3D">
        <w:rPr>
          <w:color w:val="000000" w:themeColor="text1"/>
          <w:sz w:val="28"/>
          <w:szCs w:val="28"/>
        </w:rPr>
        <w:t>Т</w:t>
      </w:r>
      <w:r w:rsidR="00411A53">
        <w:rPr>
          <w:color w:val="000000" w:themeColor="text1"/>
          <w:sz w:val="28"/>
          <w:szCs w:val="28"/>
        </w:rPr>
        <w:t xml:space="preserve">аблица 10−Динамика показателей </w:t>
      </w:r>
      <w:r w:rsidRPr="00B63E3D">
        <w:rPr>
          <w:color w:val="000000" w:themeColor="text1"/>
          <w:sz w:val="28"/>
          <w:szCs w:val="28"/>
        </w:rPr>
        <w:t>физической подготовленности детей, 9 класс</w:t>
      </w:r>
    </w:p>
    <w:p w:rsidR="00B63E3D" w:rsidRDefault="00B63E3D"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B63E3D">
        <w:rPr>
          <w:color w:val="000000" w:themeColor="text1"/>
          <w:sz w:val="28"/>
          <w:szCs w:val="28"/>
        </w:rPr>
        <w:t xml:space="preserve"> </w:t>
      </w:r>
    </w:p>
    <w:tbl>
      <w:tblPr>
        <w:tblW w:w="1346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9"/>
        <w:gridCol w:w="709"/>
        <w:gridCol w:w="709"/>
        <w:gridCol w:w="708"/>
        <w:gridCol w:w="709"/>
        <w:gridCol w:w="709"/>
        <w:gridCol w:w="863"/>
        <w:gridCol w:w="980"/>
        <w:gridCol w:w="708"/>
        <w:gridCol w:w="709"/>
        <w:gridCol w:w="709"/>
        <w:gridCol w:w="709"/>
        <w:gridCol w:w="850"/>
        <w:gridCol w:w="709"/>
        <w:gridCol w:w="709"/>
      </w:tblGrid>
      <w:tr w:rsidR="00411A53" w:rsidRPr="00411A53" w:rsidTr="002A5B06">
        <w:trPr>
          <w:trHeight w:val="513"/>
        </w:trPr>
        <w:tc>
          <w:tcPr>
            <w:tcW w:w="2268" w:type="dxa"/>
            <w:vMerge w:val="restart"/>
          </w:tcPr>
          <w:p w:rsidR="00411A53" w:rsidRPr="002A5B06" w:rsidRDefault="00411A53" w:rsidP="00411A53">
            <w:pPr>
              <w:spacing w:after="0" w:line="240" w:lineRule="auto"/>
              <w:jc w:val="center"/>
              <w:rPr>
                <w:rFonts w:ascii="Times New Roman" w:eastAsia="Calibri" w:hAnsi="Times New Roman" w:cs="Times New Roman"/>
                <w:b/>
                <w:sz w:val="28"/>
                <w:szCs w:val="28"/>
              </w:rPr>
            </w:pPr>
          </w:p>
        </w:tc>
        <w:tc>
          <w:tcPr>
            <w:tcW w:w="2127" w:type="dxa"/>
            <w:gridSpan w:val="3"/>
          </w:tcPr>
          <w:p w:rsidR="0063160A"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 xml:space="preserve">Бег 30м </w:t>
            </w:r>
          </w:p>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(сек)</w:t>
            </w:r>
          </w:p>
        </w:tc>
        <w:tc>
          <w:tcPr>
            <w:tcW w:w="2126" w:type="dxa"/>
            <w:gridSpan w:val="3"/>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Подтягивание на перекладине (кол-во)</w:t>
            </w:r>
          </w:p>
        </w:tc>
        <w:tc>
          <w:tcPr>
            <w:tcW w:w="2551" w:type="dxa"/>
            <w:gridSpan w:val="3"/>
          </w:tcPr>
          <w:p w:rsidR="0063160A"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Наклон вперед из и.п. сед</w:t>
            </w:r>
          </w:p>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 xml:space="preserve"> (см)</w:t>
            </w:r>
          </w:p>
        </w:tc>
        <w:tc>
          <w:tcPr>
            <w:tcW w:w="2127" w:type="dxa"/>
            <w:gridSpan w:val="3"/>
          </w:tcPr>
          <w:p w:rsidR="0063160A"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 xml:space="preserve">Челночный бег 3/10 </w:t>
            </w:r>
          </w:p>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(сек)</w:t>
            </w:r>
          </w:p>
        </w:tc>
        <w:tc>
          <w:tcPr>
            <w:tcW w:w="2268" w:type="dxa"/>
            <w:gridSpan w:val="3"/>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Бег 1000м</w:t>
            </w:r>
          </w:p>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(мин)</w:t>
            </w:r>
          </w:p>
        </w:tc>
      </w:tr>
      <w:tr w:rsidR="002A5B06" w:rsidRPr="00411A53" w:rsidTr="002A5B06">
        <w:trPr>
          <w:trHeight w:val="137"/>
        </w:trPr>
        <w:tc>
          <w:tcPr>
            <w:tcW w:w="2268" w:type="dxa"/>
            <w:vMerge/>
          </w:tcPr>
          <w:p w:rsidR="00411A53" w:rsidRPr="002A5B06" w:rsidRDefault="00411A53" w:rsidP="00411A53">
            <w:pPr>
              <w:spacing w:after="0" w:line="240" w:lineRule="auto"/>
              <w:jc w:val="center"/>
              <w:rPr>
                <w:rFonts w:ascii="Times New Roman" w:eastAsia="Calibri" w:hAnsi="Times New Roman" w:cs="Times New Roman"/>
                <w:b/>
                <w:sz w:val="28"/>
                <w:szCs w:val="28"/>
              </w:rPr>
            </w:pP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411A53" w:rsidRPr="002A5B06" w:rsidRDefault="00411A53" w:rsidP="002A5B06">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708" w:type="dxa"/>
          </w:tcPr>
          <w:p w:rsidR="00411A53" w:rsidRPr="002A5B06" w:rsidRDefault="002A5B06" w:rsidP="00411A5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w:t>
            </w:r>
            <w:r w:rsidR="00411A53" w:rsidRPr="002A5B06">
              <w:rPr>
                <w:rFonts w:ascii="Times New Roman" w:eastAsia="Calibri" w:hAnsi="Times New Roman" w:cs="Times New Roman"/>
                <w:sz w:val="28"/>
                <w:szCs w:val="28"/>
              </w:rPr>
              <w:t>ен</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863"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980"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c>
          <w:tcPr>
            <w:tcW w:w="850" w:type="dxa"/>
            <w:tcBorders>
              <w:top w:val="nil"/>
              <w:bottom w:val="nil"/>
            </w:tcBorders>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сен</w:t>
            </w:r>
          </w:p>
        </w:tc>
        <w:tc>
          <w:tcPr>
            <w:tcW w:w="709" w:type="dxa"/>
            <w:tcBorders>
              <w:top w:val="nil"/>
              <w:bottom w:val="nil"/>
            </w:tcBorders>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май</w:t>
            </w:r>
          </w:p>
        </w:tc>
        <w:tc>
          <w:tcPr>
            <w:tcW w:w="709" w:type="dxa"/>
            <w:tcBorders>
              <w:top w:val="nil"/>
              <w:bottom w:val="nil"/>
            </w:tcBorders>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п\р</w:t>
            </w:r>
          </w:p>
        </w:tc>
      </w:tr>
      <w:tr w:rsidR="002A5B06" w:rsidRPr="00411A53" w:rsidTr="002A5B06">
        <w:trPr>
          <w:trHeight w:val="257"/>
        </w:trPr>
        <w:tc>
          <w:tcPr>
            <w:tcW w:w="226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Здоровые</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5,68</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5,61</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0,34</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10,7</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11,7</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9,4</w:t>
            </w:r>
          </w:p>
        </w:tc>
        <w:tc>
          <w:tcPr>
            <w:tcW w:w="863"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4,7</w:t>
            </w:r>
          </w:p>
        </w:tc>
        <w:tc>
          <w:tcPr>
            <w:tcW w:w="980"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5,1</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8,5</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7,91</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7,83</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1,2</w:t>
            </w:r>
          </w:p>
        </w:tc>
        <w:tc>
          <w:tcPr>
            <w:tcW w:w="850"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7,1</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7,1</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r>
      <w:tr w:rsidR="002A5B06" w:rsidRPr="00411A53" w:rsidTr="002A5B06">
        <w:trPr>
          <w:trHeight w:val="257"/>
        </w:trPr>
        <w:tc>
          <w:tcPr>
            <w:tcW w:w="226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Слабослышащие</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lang w:val="en-US"/>
              </w:rPr>
            </w:pPr>
            <w:r w:rsidRPr="002A5B06">
              <w:rPr>
                <w:rFonts w:ascii="Times New Roman" w:eastAsia="Calibri" w:hAnsi="Times New Roman" w:cs="Times New Roman"/>
                <w:sz w:val="28"/>
                <w:szCs w:val="28"/>
              </w:rPr>
              <w:t>6,1</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6,1</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10</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c>
          <w:tcPr>
            <w:tcW w:w="863"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-6</w:t>
            </w:r>
          </w:p>
        </w:tc>
        <w:tc>
          <w:tcPr>
            <w:tcW w:w="980"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-6</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0</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8,7</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8,6</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1,1</w:t>
            </w:r>
          </w:p>
        </w:tc>
        <w:tc>
          <w:tcPr>
            <w:tcW w:w="850" w:type="dxa"/>
            <w:tcBorders>
              <w:top w:val="nil"/>
              <w:bottom w:val="nil"/>
            </w:tcBorders>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8,2</w:t>
            </w:r>
          </w:p>
        </w:tc>
        <w:tc>
          <w:tcPr>
            <w:tcW w:w="709" w:type="dxa"/>
            <w:tcBorders>
              <w:top w:val="nil"/>
              <w:bottom w:val="nil"/>
            </w:tcBorders>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8,1</w:t>
            </w:r>
          </w:p>
        </w:tc>
        <w:tc>
          <w:tcPr>
            <w:tcW w:w="709" w:type="dxa"/>
            <w:tcBorders>
              <w:top w:val="nil"/>
              <w:bottom w:val="nil"/>
            </w:tcBorders>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1.3</w:t>
            </w:r>
          </w:p>
        </w:tc>
      </w:tr>
      <w:tr w:rsidR="002A5B06" w:rsidRPr="00411A53" w:rsidTr="002A5B06">
        <w:trPr>
          <w:trHeight w:val="799"/>
        </w:trPr>
        <w:tc>
          <w:tcPr>
            <w:tcW w:w="226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Отставание слабослышащих в %</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7,39</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8,73</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6,5</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5,9</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863" w:type="dxa"/>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27,65</w:t>
            </w:r>
          </w:p>
        </w:tc>
        <w:tc>
          <w:tcPr>
            <w:tcW w:w="980" w:type="dxa"/>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17,64</w:t>
            </w:r>
          </w:p>
        </w:tc>
        <w:tc>
          <w:tcPr>
            <w:tcW w:w="708"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709" w:type="dxa"/>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9,98</w:t>
            </w:r>
          </w:p>
        </w:tc>
        <w:tc>
          <w:tcPr>
            <w:tcW w:w="709" w:type="dxa"/>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9,83</w:t>
            </w:r>
          </w:p>
        </w:tc>
        <w:tc>
          <w:tcPr>
            <w:tcW w:w="709" w:type="dxa"/>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c>
          <w:tcPr>
            <w:tcW w:w="850" w:type="dxa"/>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16,47</w:t>
            </w:r>
          </w:p>
        </w:tc>
        <w:tc>
          <w:tcPr>
            <w:tcW w:w="709" w:type="dxa"/>
            <w:shd w:val="clear" w:color="auto" w:fill="FFFFFF"/>
          </w:tcPr>
          <w:p w:rsidR="00411A53" w:rsidRPr="002A5B06" w:rsidRDefault="009C7547"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14</w:t>
            </w:r>
          </w:p>
        </w:tc>
        <w:tc>
          <w:tcPr>
            <w:tcW w:w="709" w:type="dxa"/>
            <w:shd w:val="clear" w:color="auto" w:fill="FFFFFF"/>
          </w:tcPr>
          <w:p w:rsidR="00411A53" w:rsidRPr="002A5B06" w:rsidRDefault="00411A53" w:rsidP="00411A53">
            <w:pPr>
              <w:spacing w:after="0" w:line="240" w:lineRule="auto"/>
              <w:jc w:val="center"/>
              <w:rPr>
                <w:rFonts w:ascii="Times New Roman" w:eastAsia="Calibri" w:hAnsi="Times New Roman" w:cs="Times New Roman"/>
                <w:sz w:val="28"/>
                <w:szCs w:val="28"/>
              </w:rPr>
            </w:pPr>
            <w:r w:rsidRPr="002A5B06">
              <w:rPr>
                <w:rFonts w:ascii="Times New Roman" w:eastAsia="Calibri" w:hAnsi="Times New Roman" w:cs="Times New Roman"/>
                <w:sz w:val="28"/>
                <w:szCs w:val="28"/>
              </w:rPr>
              <w:t>-</w:t>
            </w:r>
          </w:p>
        </w:tc>
      </w:tr>
    </w:tbl>
    <w:p w:rsidR="00B9121B" w:rsidRDefault="00B9121B" w:rsidP="00B20D23">
      <w:pPr>
        <w:pStyle w:val="a3"/>
        <w:keepNext/>
        <w:widowControl w:val="0"/>
        <w:shd w:val="clear" w:color="auto" w:fill="FFFFFF" w:themeFill="background1"/>
        <w:spacing w:before="0" w:beforeAutospacing="0" w:after="0" w:afterAutospacing="0" w:line="360" w:lineRule="auto"/>
        <w:ind w:firstLine="709"/>
        <w:rPr>
          <w:color w:val="000000" w:themeColor="text1"/>
          <w:sz w:val="28"/>
          <w:szCs w:val="28"/>
        </w:rPr>
        <w:sectPr w:rsidR="00B9121B" w:rsidSect="00B9121B">
          <w:pgSz w:w="16838" w:h="11906" w:orient="landscape"/>
          <w:pgMar w:top="1701" w:right="1134" w:bottom="567" w:left="1134" w:header="709" w:footer="709" w:gutter="0"/>
          <w:cols w:space="708"/>
          <w:docGrid w:linePitch="360"/>
        </w:sectPr>
      </w:pPr>
    </w:p>
    <w:p w:rsidR="00411A53" w:rsidRDefault="00B9121B" w:rsidP="00B63E3D">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 xml:space="preserve">В 8 классе у здоровых детей продолжается достаточный </w:t>
      </w:r>
      <w:r w:rsidRPr="00B63E3D">
        <w:rPr>
          <w:color w:val="000000" w:themeColor="text1"/>
          <w:sz w:val="28"/>
          <w:szCs w:val="28"/>
        </w:rPr>
        <w:t>рост физически</w:t>
      </w:r>
      <w:r>
        <w:rPr>
          <w:color w:val="000000" w:themeColor="text1"/>
          <w:sz w:val="28"/>
          <w:szCs w:val="28"/>
        </w:rPr>
        <w:t xml:space="preserve">х качеств: гибкости, ловкости, выносливости, </w:t>
      </w:r>
      <w:r w:rsidRPr="00B63E3D">
        <w:rPr>
          <w:color w:val="000000" w:themeColor="text1"/>
          <w:sz w:val="28"/>
          <w:szCs w:val="28"/>
        </w:rPr>
        <w:t>скорости, особенно активно растут силовые показатели, гибкость. Отмечен прирост показателей физической подготовленности здоровых детей во всех тестах, особенно в тесте – наклон вперед. В 8 классе у слабослышащих детей отмечен активный прирост в тесте: челночный бег. Продолжается активный рост ловкости. В 8 классе у слабослышащих детей со</w:t>
      </w:r>
      <w:r>
        <w:rPr>
          <w:color w:val="000000" w:themeColor="text1"/>
          <w:sz w:val="28"/>
          <w:szCs w:val="28"/>
        </w:rPr>
        <w:t xml:space="preserve">кращается процент отставания по </w:t>
      </w:r>
      <w:r w:rsidRPr="00B63E3D">
        <w:rPr>
          <w:color w:val="000000" w:themeColor="text1"/>
          <w:sz w:val="28"/>
          <w:szCs w:val="28"/>
        </w:rPr>
        <w:t>силовым показателям, по ловкости (таблица 9).</w:t>
      </w:r>
      <w:r w:rsidR="00EA0546">
        <w:rPr>
          <w:color w:val="000000" w:themeColor="text1"/>
          <w:sz w:val="28"/>
          <w:szCs w:val="28"/>
        </w:rPr>
        <w:t xml:space="preserve"> </w:t>
      </w:r>
      <w:r w:rsidR="00411A53" w:rsidRPr="00411A53">
        <w:rPr>
          <w:color w:val="000000" w:themeColor="text1"/>
          <w:sz w:val="28"/>
          <w:szCs w:val="28"/>
        </w:rPr>
        <w:t>Отмечен прирост показателей физической подготовленности здоровых детей во всех тестах, особенно</w:t>
      </w:r>
      <w:r w:rsidR="00B20D23">
        <w:rPr>
          <w:color w:val="000000" w:themeColor="text1"/>
          <w:sz w:val="28"/>
          <w:szCs w:val="28"/>
        </w:rPr>
        <w:t xml:space="preserve"> в тесте – подтягивание, наклон </w:t>
      </w:r>
      <w:r w:rsidR="00411A53" w:rsidRPr="00411A53">
        <w:rPr>
          <w:color w:val="000000" w:themeColor="text1"/>
          <w:sz w:val="28"/>
          <w:szCs w:val="28"/>
        </w:rPr>
        <w:t>вперед. Продолжается активный рост физических качеств: гибкость, скорость, ловкость, сила, выносливость. У слабослышащих детей наблюдается рост в тестах: подтягивание, челночный бег, бег 1000 метров. Продолжается активный рост физических качеств: сила, ловкость, выносливость.</w:t>
      </w:r>
    </w:p>
    <w:p w:rsidR="00DD02CE" w:rsidRDefault="009C7547" w:rsidP="00CC4584">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9 классе у здоровых детей продолжается достаточный </w:t>
      </w:r>
      <w:r w:rsidRPr="009C7547">
        <w:rPr>
          <w:color w:val="000000" w:themeColor="text1"/>
          <w:sz w:val="28"/>
          <w:szCs w:val="28"/>
        </w:rPr>
        <w:t>рост физических к</w:t>
      </w:r>
      <w:r>
        <w:rPr>
          <w:color w:val="000000" w:themeColor="text1"/>
          <w:sz w:val="28"/>
          <w:szCs w:val="28"/>
        </w:rPr>
        <w:t xml:space="preserve">ачеств: гибкости, ловкости, скорости, в меньшей степени растут </w:t>
      </w:r>
      <w:r w:rsidRPr="009C7547">
        <w:rPr>
          <w:color w:val="000000" w:themeColor="text1"/>
          <w:sz w:val="28"/>
          <w:szCs w:val="28"/>
        </w:rPr>
        <w:t>выносливости. Отмечен прирост показателей физической подготовленности здоровых детей во всех тестах, особенно в тесте – наклон вперед. В 9 классе слабослышащих детей наблюдается рост в тестах: подтягивание, челночный бег, бег 1000 метров. Продолжается активный рост физических качеств: сила, ловкость, выносливость. В 9 классе у слабослышащих детей сокращается процент отставания по силе, скоростным качествам, ло</w:t>
      </w:r>
      <w:r>
        <w:rPr>
          <w:color w:val="000000" w:themeColor="text1"/>
          <w:sz w:val="28"/>
          <w:szCs w:val="28"/>
        </w:rPr>
        <w:t xml:space="preserve">вкости и выносливости, силовым показателями, по ловкости </w:t>
      </w:r>
      <w:r w:rsidRPr="009C7547">
        <w:rPr>
          <w:color w:val="000000" w:themeColor="text1"/>
          <w:sz w:val="28"/>
          <w:szCs w:val="28"/>
        </w:rPr>
        <w:t>(таблица 10).</w:t>
      </w:r>
    </w:p>
    <w:p w:rsidR="009C7547" w:rsidRPr="00CC4584" w:rsidRDefault="00CC4584" w:rsidP="00CC4584">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CC4584">
        <w:t xml:space="preserve"> </w:t>
      </w:r>
      <w:r w:rsidRPr="00CC4584">
        <w:rPr>
          <w:color w:val="000000" w:themeColor="text1"/>
          <w:sz w:val="28"/>
          <w:szCs w:val="28"/>
        </w:rPr>
        <w:t>Анализ динамики показателей физической подготовленности здоровых детей с 1 по 9 класс показал, что рост развития физических качеств, при занятиях физической культурой только на уроках ФК в среднем по здоровым детям составляет 8-30% и 285-500%. Наиболее активно в возрастной период с 7 по 15 лет изменяется гибкость (510 %).</w:t>
      </w:r>
    </w:p>
    <w:p w:rsidR="00EA0546" w:rsidRDefault="00EA0546" w:rsidP="00DD02CE">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DD02CE" w:rsidRDefault="00DD02CE" w:rsidP="00DD02CE">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9C7547" w:rsidRDefault="009C7547"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color w:val="000000" w:themeColor="text1"/>
          <w:sz w:val="28"/>
          <w:szCs w:val="28"/>
        </w:rPr>
        <w:lastRenderedPageBreak/>
        <w:t xml:space="preserve">Таблица 11 −Динамика показателей </w:t>
      </w:r>
      <w:r w:rsidRPr="009C7547">
        <w:rPr>
          <w:color w:val="000000" w:themeColor="text1"/>
          <w:sz w:val="28"/>
          <w:szCs w:val="28"/>
        </w:rPr>
        <w:t>физической подготовленности здоровых детей с 1 по 9 класс, прирост</w:t>
      </w:r>
      <w:r w:rsidR="00066F0C">
        <w:rPr>
          <w:color w:val="000000" w:themeColor="text1"/>
          <w:sz w:val="28"/>
          <w:szCs w:val="28"/>
        </w:rPr>
        <w:t xml:space="preserve"> </w:t>
      </w:r>
      <w:r w:rsidR="00B8475F">
        <w:rPr>
          <w:color w:val="000000" w:themeColor="text1"/>
          <w:sz w:val="28"/>
          <w:szCs w:val="28"/>
        </w:rPr>
        <w:t>%</w:t>
      </w:r>
    </w:p>
    <w:p w:rsidR="00BD2C3F" w:rsidRDefault="00BD2C3F" w:rsidP="008D6DA1">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263"/>
        <w:gridCol w:w="1897"/>
        <w:gridCol w:w="1418"/>
        <w:gridCol w:w="1842"/>
        <w:gridCol w:w="1843"/>
      </w:tblGrid>
      <w:tr w:rsidR="009C7547" w:rsidRPr="009C7547" w:rsidTr="00DB2DEF">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Классы</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30м (сек)</w:t>
            </w:r>
          </w:p>
        </w:tc>
        <w:tc>
          <w:tcPr>
            <w:tcW w:w="1701"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Подтягивание на перекладине (кол-во)</w:t>
            </w:r>
          </w:p>
        </w:tc>
        <w:tc>
          <w:tcPr>
            <w:tcW w:w="1418"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Наклон вперед из и.п. сед (см)</w:t>
            </w:r>
          </w:p>
        </w:tc>
        <w:tc>
          <w:tcPr>
            <w:tcW w:w="1842"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Челночный бег 3/10 (сек)</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1000м</w:t>
            </w:r>
          </w:p>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(мин)</w:t>
            </w:r>
          </w:p>
        </w:tc>
      </w:tr>
      <w:tr w:rsidR="009C7547" w:rsidRPr="009C7547" w:rsidTr="00DB2DEF">
        <w:trPr>
          <w:trHeight w:val="521"/>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6,78</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4,1</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-0,2</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8,71</w:t>
            </w:r>
          </w:p>
        </w:tc>
        <w:tc>
          <w:tcPr>
            <w:tcW w:w="1843" w:type="dxa"/>
          </w:tcPr>
          <w:p w:rsidR="009C7547" w:rsidRPr="00BD2C3F" w:rsidRDefault="009C7547" w:rsidP="009C7547">
            <w:pPr>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9C7547" w:rsidRPr="009C7547" w:rsidTr="00DB2DEF">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6,65</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5,1</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1,2</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8,59</w:t>
            </w:r>
          </w:p>
        </w:tc>
        <w:tc>
          <w:tcPr>
            <w:tcW w:w="1843" w:type="dxa"/>
          </w:tcPr>
          <w:p w:rsidR="009C7547" w:rsidRPr="00BD2C3F" w:rsidRDefault="009C7547" w:rsidP="009C7547">
            <w:pPr>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9C7547" w:rsidRPr="009C7547" w:rsidTr="00DB2DEF">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3</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6,62</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5,3</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8,71</w:t>
            </w:r>
          </w:p>
        </w:tc>
        <w:tc>
          <w:tcPr>
            <w:tcW w:w="1843" w:type="dxa"/>
          </w:tcPr>
          <w:p w:rsidR="009C7547" w:rsidRPr="00BD2C3F" w:rsidRDefault="009C7547" w:rsidP="009C7547">
            <w:pPr>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9C7547" w:rsidRPr="009C7547" w:rsidTr="00DB2DEF">
        <w:trPr>
          <w:trHeight w:val="617"/>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6,54</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6,1</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1,05</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8,71</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9C7547" w:rsidRPr="009C7547" w:rsidTr="00DB2DEF">
        <w:trPr>
          <w:trHeight w:val="554"/>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6,43</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7,0</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8,69</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7,66</w:t>
            </w:r>
          </w:p>
        </w:tc>
      </w:tr>
      <w:tr w:rsidR="009C7547" w:rsidRPr="009C7547" w:rsidTr="00DB2DEF">
        <w:trPr>
          <w:trHeight w:val="563"/>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6,24</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7,4</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2,3</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8,59</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7,53</w:t>
            </w:r>
          </w:p>
        </w:tc>
      </w:tr>
      <w:tr w:rsidR="009C7547" w:rsidRPr="009C7547" w:rsidTr="00DB2DEF">
        <w:trPr>
          <w:trHeight w:val="557"/>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6,9</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8,2</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9,3</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8,7</w:t>
            </w:r>
          </w:p>
        </w:tc>
      </w:tr>
      <w:tr w:rsidR="009C7547" w:rsidRPr="009C7547" w:rsidTr="00DB2DEF">
        <w:trPr>
          <w:trHeight w:val="557"/>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5,89</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3,7</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8,02</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7,25</w:t>
            </w:r>
          </w:p>
        </w:tc>
      </w:tr>
      <w:tr w:rsidR="009C7547" w:rsidRPr="009C7547" w:rsidTr="00DB2DEF">
        <w:trPr>
          <w:trHeight w:val="551"/>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5,61</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11,7</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5,1</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7,83</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7,1</w:t>
            </w:r>
          </w:p>
        </w:tc>
      </w:tr>
      <w:tr w:rsidR="009C7547" w:rsidRPr="009C7547" w:rsidTr="00DB2DEF">
        <w:trPr>
          <w:trHeight w:val="559"/>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Прирост, %</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21</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285</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510</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11,2</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 xml:space="preserve">7.9 </w:t>
            </w:r>
          </w:p>
        </w:tc>
      </w:tr>
    </w:tbl>
    <w:p w:rsidR="00DD02CE" w:rsidRDefault="00DD02CE" w:rsidP="00DD02CE">
      <w:pPr>
        <w:pStyle w:val="a3"/>
        <w:keepNext/>
        <w:widowControl w:val="0"/>
        <w:shd w:val="clear" w:color="auto" w:fill="FFFFFF" w:themeFill="background1"/>
        <w:spacing w:before="0" w:beforeAutospacing="0" w:after="0" w:afterAutospacing="0" w:line="360" w:lineRule="auto"/>
        <w:jc w:val="both"/>
        <w:rPr>
          <w:color w:val="000000" w:themeColor="text1"/>
          <w:sz w:val="28"/>
          <w:szCs w:val="28"/>
        </w:rPr>
      </w:pPr>
    </w:p>
    <w:p w:rsidR="009C7547" w:rsidRPr="001B4A78" w:rsidRDefault="009C7547" w:rsidP="001B4A78">
      <w:pPr>
        <w:spacing w:line="360" w:lineRule="auto"/>
        <w:ind w:firstLine="851"/>
        <w:jc w:val="both"/>
        <w:rPr>
          <w:rFonts w:ascii="Times New Roman" w:eastAsia="Times New Roman" w:hAnsi="Times New Roman" w:cs="Times New Roman"/>
          <w:color w:val="000000" w:themeColor="text1"/>
          <w:sz w:val="28"/>
          <w:szCs w:val="28"/>
          <w:lang w:eastAsia="ru-RU"/>
        </w:rPr>
      </w:pPr>
      <w:r w:rsidRPr="001B4A78">
        <w:rPr>
          <w:rFonts w:ascii="Times New Roman" w:hAnsi="Times New Roman" w:cs="Times New Roman"/>
          <w:color w:val="000000" w:themeColor="text1"/>
          <w:sz w:val="28"/>
          <w:szCs w:val="28"/>
        </w:rPr>
        <w:t>Наиболее активно в возрастной период с 7 по 15 лет изменяется гибкость (510 %). На втором месте силовые показатели, их прирост составляет 285,0 % (по тесту подтягивание на перекладине). На третьем месте стоит развитие скоростных показателей, процент увеличения составляет 21,0 %. Выносливость развивается слабо. По анализу данной отчетной документации можно сказать, что для здоровых детей необходима организация специальных физкультурно-оздоровительных занятий с целью существенного увеличения показателей физического здоровья детей (таблица 11-12).</w:t>
      </w:r>
    </w:p>
    <w:p w:rsidR="001B4A78" w:rsidRDefault="001B4A78" w:rsidP="009C754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B87449" w:rsidRDefault="00B87449" w:rsidP="009C754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EA0546" w:rsidRDefault="009C7547" w:rsidP="00E24EB5">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9C7547">
        <w:rPr>
          <w:color w:val="000000" w:themeColor="text1"/>
          <w:sz w:val="28"/>
          <w:szCs w:val="28"/>
        </w:rPr>
        <w:t>Таблица 12 −Динамика показателей физической подготовленности здоровых детей, посещающих спортивные секции с 5 по 9 класс, прирост в %</w:t>
      </w:r>
    </w:p>
    <w:p w:rsidR="009C7547" w:rsidRDefault="009C7547" w:rsidP="00E24EB5">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color w:val="000000" w:themeColor="text1"/>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263"/>
        <w:gridCol w:w="1897"/>
        <w:gridCol w:w="1418"/>
        <w:gridCol w:w="1842"/>
        <w:gridCol w:w="1843"/>
      </w:tblGrid>
      <w:tr w:rsidR="009C7547" w:rsidRPr="009C7547" w:rsidTr="00DB2DEF">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Классы</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30м (сек)</w:t>
            </w:r>
          </w:p>
        </w:tc>
        <w:tc>
          <w:tcPr>
            <w:tcW w:w="1701"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Подтягивание на перекладине (кол-во)</w:t>
            </w:r>
          </w:p>
        </w:tc>
        <w:tc>
          <w:tcPr>
            <w:tcW w:w="1418"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Наклон вперед из и.п. сед (см)</w:t>
            </w:r>
          </w:p>
        </w:tc>
        <w:tc>
          <w:tcPr>
            <w:tcW w:w="1842" w:type="dxa"/>
          </w:tcPr>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Челночный бег 3/10 (сек)</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1000м</w:t>
            </w:r>
          </w:p>
          <w:p w:rsidR="009C7547" w:rsidRPr="00BD2C3F" w:rsidRDefault="009C7547" w:rsidP="009C7547">
            <w:pPr>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(мин)</w:t>
            </w:r>
          </w:p>
        </w:tc>
      </w:tr>
      <w:tr w:rsidR="009C7547" w:rsidRPr="009C7547" w:rsidTr="00DB2DEF">
        <w:trPr>
          <w:trHeight w:val="554"/>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5,6</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7,7</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6,4</w:t>
            </w:r>
          </w:p>
        </w:tc>
      </w:tr>
      <w:tr w:rsidR="009C7547" w:rsidRPr="009C7547" w:rsidTr="00DB2DEF">
        <w:trPr>
          <w:trHeight w:val="563"/>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5,4</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7,7</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6,1</w:t>
            </w:r>
          </w:p>
        </w:tc>
      </w:tr>
      <w:tr w:rsidR="009C7547" w:rsidRPr="009C7547" w:rsidTr="00DB2DEF">
        <w:trPr>
          <w:trHeight w:val="557"/>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5,3</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10</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3</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7,5</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6,1</w:t>
            </w:r>
          </w:p>
        </w:tc>
      </w:tr>
      <w:tr w:rsidR="009C7547" w:rsidRPr="009C7547" w:rsidTr="00DB2DEF">
        <w:trPr>
          <w:trHeight w:val="557"/>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5,1</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11</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7,4</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5,9</w:t>
            </w:r>
          </w:p>
        </w:tc>
      </w:tr>
      <w:tr w:rsidR="009C7547" w:rsidRPr="009C7547" w:rsidTr="00DB2DEF">
        <w:trPr>
          <w:trHeight w:val="551"/>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4,9</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14</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7,1</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5,4</w:t>
            </w:r>
          </w:p>
        </w:tc>
      </w:tr>
      <w:tr w:rsidR="009C7547" w:rsidRPr="009C7547" w:rsidTr="00DB2DEF">
        <w:trPr>
          <w:trHeight w:val="559"/>
        </w:trPr>
        <w:tc>
          <w:tcPr>
            <w:tcW w:w="1255"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Прирост, %</w:t>
            </w:r>
          </w:p>
        </w:tc>
        <w:tc>
          <w:tcPr>
            <w:tcW w:w="126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14,2</w:t>
            </w:r>
          </w:p>
        </w:tc>
        <w:tc>
          <w:tcPr>
            <w:tcW w:w="1701"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42,8</w:t>
            </w:r>
          </w:p>
        </w:tc>
        <w:tc>
          <w:tcPr>
            <w:tcW w:w="1418"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60</w:t>
            </w:r>
          </w:p>
        </w:tc>
        <w:tc>
          <w:tcPr>
            <w:tcW w:w="1842"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8,4</w:t>
            </w:r>
          </w:p>
        </w:tc>
        <w:tc>
          <w:tcPr>
            <w:tcW w:w="1843" w:type="dxa"/>
          </w:tcPr>
          <w:p w:rsidR="009C7547" w:rsidRPr="00BD2C3F" w:rsidRDefault="009C7547" w:rsidP="009C7547">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18,5</w:t>
            </w:r>
          </w:p>
        </w:tc>
      </w:tr>
    </w:tbl>
    <w:p w:rsidR="000A5A70" w:rsidRDefault="000A5A70" w:rsidP="000A5A70">
      <w:pPr>
        <w:pStyle w:val="a3"/>
        <w:keepNext/>
        <w:widowControl w:val="0"/>
        <w:shd w:val="clear" w:color="auto" w:fill="FFFFFF" w:themeFill="background1"/>
        <w:spacing w:before="0" w:beforeAutospacing="0" w:after="0" w:afterAutospacing="0" w:line="360" w:lineRule="auto"/>
        <w:jc w:val="both"/>
        <w:rPr>
          <w:rFonts w:asciiTheme="minorHAnsi" w:eastAsiaTheme="minorHAnsi" w:hAnsiTheme="minorHAnsi" w:cstheme="minorBidi"/>
          <w:color w:val="000000" w:themeColor="text1"/>
          <w:sz w:val="28"/>
          <w:szCs w:val="28"/>
          <w:lang w:eastAsia="en-US"/>
        </w:rPr>
      </w:pPr>
    </w:p>
    <w:p w:rsidR="003E1942" w:rsidRDefault="009C7547" w:rsidP="006F4100">
      <w:pPr>
        <w:spacing w:after="0" w:line="360" w:lineRule="auto"/>
        <w:ind w:firstLine="709"/>
        <w:jc w:val="both"/>
        <w:rPr>
          <w:rFonts w:ascii="Times New Roman" w:hAnsi="Times New Roman" w:cs="Times New Roman"/>
          <w:color w:val="000000" w:themeColor="text1"/>
          <w:sz w:val="28"/>
          <w:szCs w:val="28"/>
        </w:rPr>
      </w:pPr>
      <w:r w:rsidRPr="000A5A70">
        <w:rPr>
          <w:rFonts w:ascii="Times New Roman" w:hAnsi="Times New Roman" w:cs="Times New Roman"/>
          <w:color w:val="000000" w:themeColor="text1"/>
          <w:sz w:val="28"/>
          <w:szCs w:val="28"/>
        </w:rPr>
        <w:t xml:space="preserve">По развитию физической подготовленности здоровых детей, посещающих спортивные секции с 5 по 9 класс отмечено, что все дети имели хорошие показатели.  Прирост по скоростным показателям составлял, по гибкости - </w:t>
      </w:r>
      <w:r w:rsidR="005336FA" w:rsidRPr="000A5A70">
        <w:rPr>
          <w:rFonts w:ascii="Times New Roman" w:hAnsi="Times New Roman" w:cs="Times New Roman"/>
          <w:color w:val="000000" w:themeColor="text1"/>
          <w:sz w:val="28"/>
          <w:szCs w:val="28"/>
        </w:rPr>
        <w:t xml:space="preserve"> по силовым показателям, по координации, по выносливости   в </w:t>
      </w:r>
      <w:r w:rsidRPr="000A5A70">
        <w:rPr>
          <w:rFonts w:ascii="Times New Roman" w:hAnsi="Times New Roman" w:cs="Times New Roman"/>
          <w:color w:val="000000" w:themeColor="text1"/>
          <w:sz w:val="28"/>
          <w:szCs w:val="28"/>
        </w:rPr>
        <w:t>%.</w:t>
      </w:r>
      <w:r w:rsidR="005336FA" w:rsidRPr="000A5A70">
        <w:rPr>
          <w:rFonts w:ascii="Times New Roman" w:hAnsi="Times New Roman" w:cs="Times New Roman"/>
          <w:color w:val="000000" w:themeColor="text1"/>
          <w:sz w:val="28"/>
          <w:szCs w:val="28"/>
        </w:rPr>
        <w:t xml:space="preserve"> </w:t>
      </w:r>
      <w:r w:rsidRPr="000A5A70">
        <w:rPr>
          <w:rFonts w:ascii="Times New Roman" w:hAnsi="Times New Roman" w:cs="Times New Roman"/>
          <w:color w:val="000000" w:themeColor="text1"/>
          <w:sz w:val="28"/>
          <w:szCs w:val="28"/>
        </w:rPr>
        <w:t>Это подтверждает высокую значимость дополнительных физкультурно-оздоровительных занятий для</w:t>
      </w:r>
      <w:r w:rsidR="005336FA" w:rsidRPr="000A5A70">
        <w:rPr>
          <w:rFonts w:ascii="Times New Roman" w:hAnsi="Times New Roman" w:cs="Times New Roman"/>
          <w:color w:val="000000" w:themeColor="text1"/>
          <w:sz w:val="28"/>
          <w:szCs w:val="28"/>
        </w:rPr>
        <w:t xml:space="preserve"> развития физических качеств и </w:t>
      </w:r>
      <w:r w:rsidRPr="000A5A70">
        <w:rPr>
          <w:rFonts w:ascii="Times New Roman" w:hAnsi="Times New Roman" w:cs="Times New Roman"/>
          <w:color w:val="000000" w:themeColor="text1"/>
          <w:sz w:val="28"/>
          <w:szCs w:val="28"/>
        </w:rPr>
        <w:t>формирования физического здоровья.</w:t>
      </w:r>
    </w:p>
    <w:p w:rsidR="00DD02CE" w:rsidRDefault="001B4A78" w:rsidP="006F4100">
      <w:pPr>
        <w:spacing w:after="0" w:line="360" w:lineRule="auto"/>
        <w:ind w:firstLine="709"/>
        <w:jc w:val="both"/>
        <w:rPr>
          <w:rFonts w:ascii="Times New Roman" w:hAnsi="Times New Roman" w:cs="Times New Roman"/>
          <w:color w:val="000000" w:themeColor="text1"/>
          <w:sz w:val="28"/>
          <w:szCs w:val="28"/>
        </w:rPr>
      </w:pPr>
      <w:r w:rsidRPr="000A5A70">
        <w:rPr>
          <w:rFonts w:ascii="Times New Roman" w:hAnsi="Times New Roman" w:cs="Times New Roman"/>
          <w:color w:val="000000" w:themeColor="text1"/>
          <w:sz w:val="28"/>
          <w:szCs w:val="28"/>
        </w:rPr>
        <w:t xml:space="preserve">Анализ динамики показателей физической подготовленности слабослышаших детей с 1 по 9 класс показал, что рост развития физических качеств при занятиях физической культурой только на уроках ФК в среднем по слабослышашим детям составляет 10,8-29,5% и 100-275%. </w:t>
      </w:r>
    </w:p>
    <w:p w:rsidR="006F4100" w:rsidRPr="000A5A70" w:rsidRDefault="006F4100" w:rsidP="006F4100">
      <w:pPr>
        <w:spacing w:after="0" w:line="360" w:lineRule="auto"/>
        <w:ind w:firstLine="709"/>
        <w:jc w:val="both"/>
        <w:rPr>
          <w:rFonts w:ascii="Times New Roman" w:hAnsi="Times New Roman" w:cs="Times New Roman"/>
          <w:color w:val="000000" w:themeColor="text1"/>
          <w:sz w:val="28"/>
          <w:szCs w:val="28"/>
        </w:rPr>
      </w:pPr>
    </w:p>
    <w:p w:rsidR="00733D95" w:rsidRPr="00DD02CE" w:rsidRDefault="005336FA" w:rsidP="00DD02CE">
      <w:pPr>
        <w:jc w:val="center"/>
        <w:rPr>
          <w:rFonts w:ascii="Times New Roman" w:eastAsia="Times New Roman" w:hAnsi="Times New Roman" w:cs="Times New Roman"/>
          <w:color w:val="000000" w:themeColor="text1"/>
          <w:sz w:val="28"/>
          <w:szCs w:val="28"/>
          <w:lang w:eastAsia="ru-RU"/>
        </w:rPr>
      </w:pPr>
      <w:r w:rsidRPr="00DD02CE">
        <w:rPr>
          <w:rFonts w:ascii="Times New Roman" w:hAnsi="Times New Roman" w:cs="Times New Roman"/>
          <w:color w:val="000000" w:themeColor="text1"/>
          <w:sz w:val="28"/>
          <w:szCs w:val="28"/>
        </w:rPr>
        <w:lastRenderedPageBreak/>
        <w:t>Таблица 13 − Динамика показателей физической подготовленности слабослышаших детей с 1 по 9 класс, прирост 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928"/>
        <w:gridCol w:w="1418"/>
        <w:gridCol w:w="1842"/>
        <w:gridCol w:w="1843"/>
      </w:tblGrid>
      <w:tr w:rsidR="005336FA" w:rsidRPr="00BD2C3F" w:rsidTr="00613800">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Классы</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30м (сек)</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Подтяг/отжим</w:t>
            </w:r>
          </w:p>
        </w:tc>
        <w:tc>
          <w:tcPr>
            <w:tcW w:w="1418" w:type="dxa"/>
          </w:tcPr>
          <w:p w:rsidR="005336FA" w:rsidRPr="00BD2C3F" w:rsidRDefault="005336FA" w:rsidP="006F4100">
            <w:pPr>
              <w:spacing w:after="0"/>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Наклон вперед из и.п. сед</w:t>
            </w:r>
          </w:p>
        </w:tc>
        <w:tc>
          <w:tcPr>
            <w:tcW w:w="1842" w:type="dxa"/>
          </w:tcPr>
          <w:p w:rsidR="005336FA" w:rsidRPr="00BD2C3F" w:rsidRDefault="005336FA" w:rsidP="006F4100">
            <w:pPr>
              <w:spacing w:after="0"/>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Челночный бег 3/10 (сек)</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1000м</w:t>
            </w:r>
          </w:p>
          <w:p w:rsidR="005336FA" w:rsidRPr="00BD2C3F" w:rsidRDefault="005336FA" w:rsidP="006F4100">
            <w:pPr>
              <w:spacing w:after="0"/>
              <w:jc w:val="both"/>
              <w:rPr>
                <w:rFonts w:ascii="Times New Roman" w:eastAsia="Calibri" w:hAnsi="Times New Roman" w:cs="Times New Roman"/>
                <w:sz w:val="28"/>
                <w:szCs w:val="28"/>
              </w:rPr>
            </w:pPr>
            <w:r w:rsidRPr="00BD2C3F">
              <w:rPr>
                <w:rFonts w:ascii="Times New Roman" w:eastAsia="Calibri" w:hAnsi="Times New Roman" w:cs="Times New Roman"/>
                <w:sz w:val="28"/>
                <w:szCs w:val="28"/>
              </w:rPr>
              <w:t>(мин)</w:t>
            </w:r>
          </w:p>
        </w:tc>
      </w:tr>
      <w:tr w:rsidR="005336FA" w:rsidRPr="00BD2C3F" w:rsidTr="00613800">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7,9</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-10</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9,5</w:t>
            </w:r>
          </w:p>
        </w:tc>
        <w:tc>
          <w:tcPr>
            <w:tcW w:w="1843" w:type="dxa"/>
          </w:tcPr>
          <w:p w:rsidR="005336FA" w:rsidRPr="00BD2C3F" w:rsidRDefault="005336FA" w:rsidP="006F4100">
            <w:pPr>
              <w:spacing w:after="0"/>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5336FA" w:rsidRPr="00BD2C3F" w:rsidTr="00613800">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7,8</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9,6</w:t>
            </w:r>
          </w:p>
        </w:tc>
        <w:tc>
          <w:tcPr>
            <w:tcW w:w="1843" w:type="dxa"/>
          </w:tcPr>
          <w:p w:rsidR="005336FA" w:rsidRPr="00BD2C3F" w:rsidRDefault="005336FA" w:rsidP="006F4100">
            <w:pPr>
              <w:spacing w:after="0"/>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5336FA" w:rsidRPr="00BD2C3F" w:rsidTr="00613800">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3</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7,6</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9,6</w:t>
            </w:r>
          </w:p>
        </w:tc>
        <w:tc>
          <w:tcPr>
            <w:tcW w:w="1843" w:type="dxa"/>
          </w:tcPr>
          <w:p w:rsidR="005336FA" w:rsidRPr="00BD2C3F" w:rsidRDefault="005336FA" w:rsidP="006F4100">
            <w:pPr>
              <w:spacing w:after="0"/>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5336FA" w:rsidRPr="00BD2C3F" w:rsidTr="00613800">
        <w:trPr>
          <w:trHeight w:val="599"/>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7,3</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9,7</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bCs/>
                <w:color w:val="000000"/>
                <w:sz w:val="28"/>
                <w:szCs w:val="28"/>
                <w:lang w:eastAsia="ru-RU"/>
              </w:rPr>
              <w:t>−</w:t>
            </w:r>
          </w:p>
        </w:tc>
      </w:tr>
      <w:tr w:rsidR="005336FA" w:rsidRPr="00BD2C3F" w:rsidTr="00613800">
        <w:trPr>
          <w:trHeight w:val="522"/>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7,1</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9,6</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8,8</w:t>
            </w:r>
          </w:p>
        </w:tc>
      </w:tr>
      <w:tr w:rsidR="005336FA" w:rsidRPr="00BD2C3F" w:rsidTr="00613800">
        <w:trPr>
          <w:trHeight w:val="544"/>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6,9</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9,3</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8,7</w:t>
            </w:r>
          </w:p>
        </w:tc>
      </w:tr>
      <w:tr w:rsidR="005336FA" w:rsidRPr="00BD2C3F" w:rsidTr="00613800">
        <w:trPr>
          <w:trHeight w:val="552"/>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6,5</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8,8</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8,4</w:t>
            </w:r>
          </w:p>
        </w:tc>
      </w:tr>
      <w:tr w:rsidR="005336FA" w:rsidRPr="00BD2C3F" w:rsidTr="00613800">
        <w:trPr>
          <w:trHeight w:val="431"/>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6,1</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11</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8,6</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8,1</w:t>
            </w:r>
          </w:p>
        </w:tc>
      </w:tr>
      <w:tr w:rsidR="005336FA" w:rsidRPr="00BD2C3F" w:rsidTr="00613800">
        <w:trPr>
          <w:trHeight w:val="423"/>
        </w:trPr>
        <w:tc>
          <w:tcPr>
            <w:tcW w:w="12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Прирост</w:t>
            </w:r>
          </w:p>
        </w:tc>
        <w:tc>
          <w:tcPr>
            <w:tcW w:w="1276"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29,5</w:t>
            </w:r>
          </w:p>
        </w:tc>
        <w:tc>
          <w:tcPr>
            <w:tcW w:w="192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 xml:space="preserve">275 </w:t>
            </w:r>
          </w:p>
        </w:tc>
        <w:tc>
          <w:tcPr>
            <w:tcW w:w="1418"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40</w:t>
            </w:r>
          </w:p>
        </w:tc>
        <w:tc>
          <w:tcPr>
            <w:tcW w:w="1842"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12,7</w:t>
            </w:r>
          </w:p>
        </w:tc>
        <w:tc>
          <w:tcPr>
            <w:tcW w:w="1843" w:type="dxa"/>
          </w:tcPr>
          <w:p w:rsidR="005336FA" w:rsidRPr="00BD2C3F" w:rsidRDefault="005336FA" w:rsidP="006F4100">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10,8</w:t>
            </w:r>
          </w:p>
        </w:tc>
      </w:tr>
    </w:tbl>
    <w:p w:rsidR="00B87449" w:rsidRDefault="005336FA" w:rsidP="006F4100">
      <w:pPr>
        <w:pStyle w:val="a3"/>
        <w:keepNext/>
        <w:widowControl w:val="0"/>
        <w:shd w:val="clear" w:color="auto" w:fill="FFFFFF" w:themeFill="background1"/>
        <w:spacing w:before="200" w:beforeAutospacing="0" w:after="0" w:afterAutospacing="0" w:line="360" w:lineRule="auto"/>
        <w:ind w:firstLine="851"/>
        <w:jc w:val="both"/>
        <w:rPr>
          <w:color w:val="000000" w:themeColor="text1"/>
          <w:sz w:val="28"/>
          <w:szCs w:val="28"/>
        </w:rPr>
      </w:pPr>
      <w:r w:rsidRPr="005336FA">
        <w:rPr>
          <w:color w:val="000000" w:themeColor="text1"/>
          <w:sz w:val="28"/>
          <w:szCs w:val="28"/>
        </w:rPr>
        <w:t>Наиболее активно в возрастной период с 7 по 15 лет изменяются силовые по</w:t>
      </w:r>
      <w:r w:rsidR="00BD2C3F">
        <w:rPr>
          <w:color w:val="000000" w:themeColor="text1"/>
          <w:sz w:val="28"/>
          <w:szCs w:val="28"/>
        </w:rPr>
        <w:t>казатели (275%), на втором месте</w:t>
      </w:r>
      <w:r w:rsidRPr="005336FA">
        <w:rPr>
          <w:color w:val="000000" w:themeColor="text1"/>
          <w:sz w:val="28"/>
          <w:szCs w:val="28"/>
        </w:rPr>
        <w:t xml:space="preserve"> гибкость, </w:t>
      </w:r>
      <w:r w:rsidR="00066F0C">
        <w:rPr>
          <w:color w:val="000000" w:themeColor="text1"/>
          <w:sz w:val="28"/>
          <w:szCs w:val="28"/>
        </w:rPr>
        <w:t>ее</w:t>
      </w:r>
      <w:r w:rsidRPr="005336FA">
        <w:rPr>
          <w:color w:val="000000" w:themeColor="text1"/>
          <w:sz w:val="28"/>
          <w:szCs w:val="28"/>
        </w:rPr>
        <w:t xml:space="preserve"> прирост составляет 100% (по тесту)</w:t>
      </w:r>
      <w:r w:rsidR="00BD2C3F">
        <w:rPr>
          <w:color w:val="000000" w:themeColor="text1"/>
          <w:sz w:val="28"/>
          <w:szCs w:val="28"/>
        </w:rPr>
        <w:t xml:space="preserve">. Силовые показатели сравнимы с </w:t>
      </w:r>
      <w:r w:rsidRPr="005336FA">
        <w:rPr>
          <w:color w:val="000000" w:themeColor="text1"/>
          <w:sz w:val="28"/>
          <w:szCs w:val="28"/>
        </w:rPr>
        <w:t>таковы</w:t>
      </w:r>
      <w:r w:rsidR="00066F0C">
        <w:rPr>
          <w:color w:val="000000" w:themeColor="text1"/>
          <w:sz w:val="28"/>
          <w:szCs w:val="28"/>
        </w:rPr>
        <w:t>ми</w:t>
      </w:r>
      <w:r w:rsidRPr="005336FA">
        <w:rPr>
          <w:color w:val="000000" w:themeColor="text1"/>
          <w:sz w:val="28"/>
          <w:szCs w:val="28"/>
        </w:rPr>
        <w:t xml:space="preserve"> здоровых детей. На третьем месте стоит развитие скоростных показателей, процент увеличения составляет 29,5%.  Прирост скоростных показателей у слабослышаших детей более выражен.  Выносливость развивается слаб</w:t>
      </w:r>
      <w:r>
        <w:rPr>
          <w:color w:val="000000" w:themeColor="text1"/>
          <w:sz w:val="28"/>
          <w:szCs w:val="28"/>
        </w:rPr>
        <w:t xml:space="preserve">о, но в целом, по сравнению со </w:t>
      </w:r>
      <w:r w:rsidRPr="005336FA">
        <w:rPr>
          <w:color w:val="000000" w:themeColor="text1"/>
          <w:sz w:val="28"/>
          <w:szCs w:val="28"/>
        </w:rPr>
        <w:t>средней популяцией здоровых детей развитие идет более активно в 7-9 классах. Ловкость также развивается достаточно слаб</w:t>
      </w:r>
      <w:r>
        <w:rPr>
          <w:color w:val="000000" w:themeColor="text1"/>
          <w:sz w:val="28"/>
          <w:szCs w:val="28"/>
        </w:rPr>
        <w:t xml:space="preserve">о, но в целом, по сравнению со </w:t>
      </w:r>
      <w:r w:rsidRPr="005336FA">
        <w:rPr>
          <w:color w:val="000000" w:themeColor="text1"/>
          <w:sz w:val="28"/>
          <w:szCs w:val="28"/>
        </w:rPr>
        <w:t>средней популяцией здоровых детей развитие идет более активно в 7-9 классах.  По анализу данной отчетной документации также можно сказать, что для слабослышаших детей необходима организация специальных физкультурно-оздоровительных занятий с целью существенного увеличения показа</w:t>
      </w:r>
      <w:r>
        <w:rPr>
          <w:color w:val="000000" w:themeColor="text1"/>
          <w:sz w:val="28"/>
          <w:szCs w:val="28"/>
        </w:rPr>
        <w:t>телей их физического здоровья (</w:t>
      </w:r>
      <w:r w:rsidRPr="005336FA">
        <w:rPr>
          <w:color w:val="000000" w:themeColor="text1"/>
          <w:sz w:val="28"/>
          <w:szCs w:val="28"/>
        </w:rPr>
        <w:t>таблица 13).</w:t>
      </w:r>
    </w:p>
    <w:p w:rsidR="006F4100" w:rsidRDefault="006F4100">
      <w:pPr>
        <w:rPr>
          <w:rFonts w:ascii="Times New Roman" w:eastAsia="Times New Roman" w:hAnsi="Times New Roman" w:cs="Times New Roman"/>
          <w:color w:val="000000" w:themeColor="text1"/>
          <w:sz w:val="28"/>
          <w:szCs w:val="28"/>
          <w:lang w:eastAsia="ru-RU"/>
        </w:rPr>
      </w:pPr>
      <w:r>
        <w:rPr>
          <w:color w:val="000000" w:themeColor="text1"/>
          <w:sz w:val="28"/>
          <w:szCs w:val="28"/>
        </w:rPr>
        <w:br w:type="page"/>
      </w:r>
    </w:p>
    <w:p w:rsidR="003E1942" w:rsidRDefault="003E1942" w:rsidP="003E1942">
      <w:pPr>
        <w:pStyle w:val="a3"/>
        <w:keepNext/>
        <w:widowControl w:val="0"/>
        <w:shd w:val="clear" w:color="auto" w:fill="FFFFFF" w:themeFill="background1"/>
        <w:spacing w:before="0" w:beforeAutospacing="0" w:after="0" w:afterAutospacing="0" w:line="360" w:lineRule="auto"/>
        <w:ind w:left="-142"/>
        <w:jc w:val="both"/>
        <w:rPr>
          <w:color w:val="000000" w:themeColor="text1"/>
          <w:sz w:val="28"/>
          <w:szCs w:val="28"/>
        </w:rPr>
      </w:pPr>
    </w:p>
    <w:p w:rsidR="00BD2C3F" w:rsidRDefault="00DB2DEF" w:rsidP="00CC4190">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DB2DEF">
        <w:rPr>
          <w:color w:val="000000" w:themeColor="text1"/>
          <w:sz w:val="28"/>
          <w:szCs w:val="28"/>
        </w:rPr>
        <w:t>Та</w:t>
      </w:r>
      <w:r>
        <w:rPr>
          <w:color w:val="000000" w:themeColor="text1"/>
          <w:sz w:val="28"/>
          <w:szCs w:val="28"/>
        </w:rPr>
        <w:t xml:space="preserve">блица 14 −Динамика показателей </w:t>
      </w:r>
      <w:r w:rsidRPr="00DB2DEF">
        <w:rPr>
          <w:color w:val="000000" w:themeColor="text1"/>
          <w:sz w:val="28"/>
          <w:szCs w:val="28"/>
        </w:rPr>
        <w:t>физической подготовленности слабослышаших детей с 1 по 9 класс, в % отставания от средних показателей здоровых детей</w:t>
      </w:r>
    </w:p>
    <w:p w:rsidR="00CC4190" w:rsidRDefault="00CC4190" w:rsidP="00CC4190">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843"/>
        <w:gridCol w:w="1985"/>
        <w:gridCol w:w="1843"/>
        <w:gridCol w:w="1984"/>
        <w:gridCol w:w="1985"/>
      </w:tblGrid>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Бег 30м (сек)</w:t>
            </w:r>
          </w:p>
          <w:p w:rsidR="00DB2DEF" w:rsidRPr="00BD2C3F" w:rsidRDefault="00DB2DEF" w:rsidP="00DB2DEF">
            <w:pPr>
              <w:spacing w:after="0" w:line="240" w:lineRule="auto"/>
              <w:jc w:val="center"/>
              <w:rPr>
                <w:rFonts w:ascii="Times New Roman" w:eastAsia="Calibri" w:hAnsi="Times New Roman" w:cs="Times New Roman"/>
                <w:b/>
                <w:sz w:val="28"/>
                <w:szCs w:val="28"/>
              </w:rPr>
            </w:pPr>
          </w:p>
        </w:tc>
        <w:tc>
          <w:tcPr>
            <w:tcW w:w="1985" w:type="dxa"/>
          </w:tcPr>
          <w:p w:rsidR="00DB2DEF" w:rsidRPr="00BD2C3F" w:rsidRDefault="00E36843" w:rsidP="00DB2DEF">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Подтягивание на перекладине</w:t>
            </w:r>
          </w:p>
          <w:p w:rsidR="00DB2DEF" w:rsidRPr="00BD2C3F" w:rsidRDefault="00DB2DEF" w:rsidP="00DB2DEF">
            <w:pPr>
              <w:spacing w:after="0" w:line="240" w:lineRule="auto"/>
              <w:jc w:val="center"/>
              <w:rPr>
                <w:rFonts w:ascii="Times New Roman" w:eastAsia="Calibri" w:hAnsi="Times New Roman" w:cs="Times New Roman"/>
                <w:b/>
                <w:sz w:val="28"/>
                <w:szCs w:val="28"/>
              </w:rPr>
            </w:pP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Наклон вперед из и.п. сед</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Челночный бег 3/10 (сек)</w:t>
            </w:r>
          </w:p>
          <w:p w:rsidR="00DB2DEF" w:rsidRPr="00BD2C3F" w:rsidRDefault="00DB2DEF" w:rsidP="00DB2DEF">
            <w:pPr>
              <w:spacing w:after="0" w:line="240" w:lineRule="auto"/>
              <w:jc w:val="center"/>
              <w:rPr>
                <w:rFonts w:ascii="Times New Roman" w:eastAsia="Calibri" w:hAnsi="Times New Roman" w:cs="Times New Roman"/>
                <w:b/>
                <w:sz w:val="28"/>
                <w:szCs w:val="28"/>
              </w:rPr>
            </w:pP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Бег 1000м</w:t>
            </w:r>
          </w:p>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(мин)</w:t>
            </w:r>
          </w:p>
          <w:p w:rsidR="00DB2DEF" w:rsidRPr="00BD2C3F" w:rsidRDefault="00DB2DEF" w:rsidP="00DB2DEF">
            <w:pPr>
              <w:spacing w:after="0" w:line="240" w:lineRule="auto"/>
              <w:jc w:val="center"/>
              <w:rPr>
                <w:rFonts w:ascii="Times New Roman" w:eastAsia="Calibri" w:hAnsi="Times New Roman" w:cs="Times New Roman"/>
                <w:b/>
                <w:sz w:val="28"/>
                <w:szCs w:val="28"/>
              </w:rPr>
            </w:pP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Отставание,%</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Отставание,%</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Отставание,%</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Отставание,%</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Отставание,%</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16,5</w:t>
            </w: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16,6</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590</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12,5</w:t>
            </w: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0</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2</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18,7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21,5</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933,3</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10,5</w:t>
            </w: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0</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3</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17,8</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22,4</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800</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12,5</w:t>
            </w: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0</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16,2</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29,8</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750</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12,5</w:t>
            </w:r>
          </w:p>
        </w:tc>
        <w:tc>
          <w:tcPr>
            <w:tcW w:w="198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0</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5</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13,5</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25</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718,1</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12,7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16,1</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6</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13,7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18,9</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433,3</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11,7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16,8</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7</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12,5</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14,6</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196,2</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11,6</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16</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8</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10,3</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11,1</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116,2</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9,7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14,2</w:t>
            </w:r>
          </w:p>
        </w:tc>
      </w:tr>
      <w:tr w:rsidR="00DB2DEF" w:rsidRPr="00DB2DEF" w:rsidTr="00E36843">
        <w:tc>
          <w:tcPr>
            <w:tcW w:w="425"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9</w:t>
            </w:r>
          </w:p>
        </w:tc>
        <w:tc>
          <w:tcPr>
            <w:tcW w:w="1843"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8,7</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5,9</w:t>
            </w:r>
          </w:p>
        </w:tc>
        <w:tc>
          <w:tcPr>
            <w:tcW w:w="1843" w:type="dxa"/>
          </w:tcPr>
          <w:p w:rsidR="00DB2DEF" w:rsidRPr="00BD2C3F" w:rsidRDefault="00DB2DEF" w:rsidP="00DB2DEF">
            <w:pPr>
              <w:spacing w:after="0" w:line="240" w:lineRule="auto"/>
              <w:jc w:val="center"/>
              <w:rPr>
                <w:rFonts w:ascii="Times New Roman" w:eastAsia="Calibri" w:hAnsi="Times New Roman" w:cs="Times New Roman"/>
                <w:sz w:val="28"/>
                <w:szCs w:val="28"/>
              </w:rPr>
            </w:pPr>
            <w:r w:rsidRPr="00BD2C3F">
              <w:rPr>
                <w:rFonts w:ascii="Times New Roman" w:eastAsia="Calibri" w:hAnsi="Times New Roman" w:cs="Times New Roman"/>
                <w:sz w:val="28"/>
                <w:szCs w:val="28"/>
              </w:rPr>
              <w:t>17,6</w:t>
            </w:r>
          </w:p>
        </w:tc>
        <w:tc>
          <w:tcPr>
            <w:tcW w:w="1984"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9,8</w:t>
            </w:r>
          </w:p>
        </w:tc>
        <w:tc>
          <w:tcPr>
            <w:tcW w:w="1985" w:type="dxa"/>
          </w:tcPr>
          <w:p w:rsidR="00DB2DEF" w:rsidRPr="00BD2C3F" w:rsidRDefault="00DB2DEF" w:rsidP="00DB2DEF">
            <w:pPr>
              <w:spacing w:after="0" w:line="240" w:lineRule="auto"/>
              <w:jc w:val="center"/>
              <w:rPr>
                <w:rFonts w:ascii="Times New Roman" w:eastAsia="Calibri" w:hAnsi="Times New Roman" w:cs="Times New Roman"/>
                <w:b/>
                <w:sz w:val="28"/>
                <w:szCs w:val="28"/>
              </w:rPr>
            </w:pPr>
            <w:r w:rsidRPr="00BD2C3F">
              <w:rPr>
                <w:rFonts w:ascii="Times New Roman" w:eastAsia="Calibri" w:hAnsi="Times New Roman" w:cs="Times New Roman"/>
                <w:sz w:val="28"/>
                <w:szCs w:val="28"/>
              </w:rPr>
              <w:t>14</w:t>
            </w:r>
          </w:p>
        </w:tc>
      </w:tr>
    </w:tbl>
    <w:p w:rsidR="000A5A70" w:rsidRDefault="000A5A70" w:rsidP="000A5A70">
      <w:pPr>
        <w:spacing w:line="360" w:lineRule="auto"/>
        <w:jc w:val="both"/>
        <w:rPr>
          <w:rFonts w:ascii="Times New Roman" w:eastAsia="Times New Roman" w:hAnsi="Times New Roman" w:cs="Times New Roman"/>
          <w:color w:val="000000" w:themeColor="text1"/>
          <w:sz w:val="28"/>
          <w:szCs w:val="28"/>
          <w:lang w:eastAsia="ru-RU"/>
        </w:rPr>
      </w:pPr>
    </w:p>
    <w:p w:rsidR="00DB2DEF" w:rsidRPr="001B4A78" w:rsidRDefault="00DB2DEF" w:rsidP="003E1942">
      <w:pPr>
        <w:spacing w:line="360" w:lineRule="auto"/>
        <w:ind w:firstLine="709"/>
        <w:jc w:val="both"/>
        <w:rPr>
          <w:rFonts w:ascii="Times New Roman" w:eastAsia="Times New Roman" w:hAnsi="Times New Roman" w:cs="Times New Roman"/>
          <w:color w:val="000000" w:themeColor="text1"/>
          <w:sz w:val="28"/>
          <w:szCs w:val="28"/>
          <w:lang w:eastAsia="ru-RU"/>
        </w:rPr>
      </w:pPr>
      <w:r w:rsidRPr="001B4A78">
        <w:rPr>
          <w:rFonts w:ascii="Times New Roman" w:hAnsi="Times New Roman" w:cs="Times New Roman"/>
          <w:color w:val="000000" w:themeColor="text1"/>
          <w:sz w:val="28"/>
          <w:szCs w:val="28"/>
        </w:rPr>
        <w:t>Выявлено отставание слабослышащих детей по всем показателям, начиная с первого класса. Отставание по тесту бег 30м (сек) на начало учебы составляло 15,8-16,5%. В 9 классе снизилось до 7,4-8,7%. Отставание по тесту подтягивание составляло в начальной школе 26,8-16,6 %. В средней школе отставание резко сокращалось. В 8 классе силовые показатели слабослышащих детей сравнялись с таковых здоровых детей. В 9 классе отставание снизилось до 6,5-5,9%. Отставание по тесту наклон вперед из исходного положения сед (см), в начальной школе составляло 500-590%. В средней школе отставание сокращалось. В 9 классе отставание сократилось до 27,6-17,6%. Отставание по тесту челночный бег 3/10 (сек) в начальной школе составляло 10,73-12,5%. В средней школе отставание не значительно сокращалось. В 9 классе отставание составило 9,9-9,8%. Отставание по тесту бег 1000м (мин), начиная с 5 класса составляет 15,8-16,1%. В 9 классе отставание снизилось до 16,4-14%.</w:t>
      </w:r>
    </w:p>
    <w:p w:rsidR="0043650D" w:rsidRDefault="0043650D" w:rsidP="00DB2DE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BD2C3F" w:rsidRDefault="00DB2DEF"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b/>
          <w:noProof/>
          <w:sz w:val="28"/>
          <w:szCs w:val="28"/>
        </w:rPr>
        <w:drawing>
          <wp:inline distT="0" distB="0" distL="0" distR="0">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87449" w:rsidRDefault="00B87449"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DB2DEF" w:rsidRDefault="00DB2DEF" w:rsidP="00B8475F">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DB2DEF">
        <w:rPr>
          <w:color w:val="000000" w:themeColor="text1"/>
          <w:sz w:val="28"/>
          <w:szCs w:val="28"/>
        </w:rPr>
        <w:t>Рисунок 1−Динамика развития ловкости, выносливости, скоростных и силовых, качеств у слабослышащих детей (в % отставания от показателей здоровых детей); по оси абсцисс - классы, по оси ординат - процент отставания слабослышащих детей от показателей здоровых детей.</w:t>
      </w:r>
    </w:p>
    <w:p w:rsidR="00BD2C3F" w:rsidRDefault="00BD2C3F" w:rsidP="00E24EB5">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D2C3F" w:rsidRDefault="00DB2DEF"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b/>
          <w:noProof/>
          <w:sz w:val="28"/>
          <w:szCs w:val="28"/>
        </w:rPr>
        <w:drawing>
          <wp:inline distT="0" distB="0" distL="0" distR="0">
            <wp:extent cx="5248275" cy="2381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87449" w:rsidRDefault="00B87449"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BD2C3F" w:rsidRDefault="00DB2DEF"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DB2DEF">
        <w:rPr>
          <w:color w:val="000000" w:themeColor="text1"/>
          <w:sz w:val="28"/>
          <w:szCs w:val="28"/>
        </w:rPr>
        <w:t>Рисунок 2</w:t>
      </w:r>
      <w:r w:rsidR="00EA0546">
        <w:rPr>
          <w:color w:val="000000" w:themeColor="text1"/>
          <w:sz w:val="28"/>
          <w:szCs w:val="28"/>
        </w:rPr>
        <w:t xml:space="preserve"> </w:t>
      </w:r>
      <w:r w:rsidRPr="00DB2DEF">
        <w:rPr>
          <w:color w:val="000000" w:themeColor="text1"/>
          <w:sz w:val="28"/>
          <w:szCs w:val="28"/>
        </w:rPr>
        <w:t>− Динамика развития гибкости у слабослышащих детей (в % отставания от показателей здоровых детей); по оси абсцисс - классы, по оси ординат - процент отставания слабослышащи</w:t>
      </w:r>
      <w:r w:rsidR="00B87449">
        <w:rPr>
          <w:color w:val="000000" w:themeColor="text1"/>
          <w:sz w:val="28"/>
          <w:szCs w:val="28"/>
        </w:rPr>
        <w:t>х детей от показателей здоровых</w:t>
      </w:r>
    </w:p>
    <w:p w:rsidR="00DB2DEF" w:rsidRPr="00DB2DEF" w:rsidRDefault="00DB2DEF" w:rsidP="00DB2DEF">
      <w:pPr>
        <w:pStyle w:val="a3"/>
        <w:keepNext/>
        <w:widowControl w:val="0"/>
        <w:shd w:val="clear" w:color="auto" w:fill="FFFFFF" w:themeFill="background1"/>
        <w:spacing w:before="0" w:beforeAutospacing="0" w:after="0" w:afterAutospacing="0" w:line="360" w:lineRule="auto"/>
        <w:ind w:firstLine="709"/>
        <w:jc w:val="center"/>
        <w:rPr>
          <w:b/>
          <w:color w:val="000000" w:themeColor="text1"/>
          <w:sz w:val="28"/>
          <w:szCs w:val="28"/>
        </w:rPr>
      </w:pPr>
      <w:r w:rsidRPr="00DB2DEF">
        <w:rPr>
          <w:b/>
          <w:color w:val="000000" w:themeColor="text1"/>
          <w:sz w:val="28"/>
          <w:szCs w:val="28"/>
        </w:rPr>
        <w:lastRenderedPageBreak/>
        <w:t>3.2 Влияние занятий мини футболом на развитие координационных способностей слабослышащих детей.</w:t>
      </w:r>
    </w:p>
    <w:p w:rsidR="00DB2DEF" w:rsidRDefault="00DB2DEF" w:rsidP="00DB2DE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B2DEF">
        <w:rPr>
          <w:color w:val="000000" w:themeColor="text1"/>
          <w:sz w:val="28"/>
          <w:szCs w:val="28"/>
        </w:rPr>
        <w:t>Координационные способности слабослышащих дете</w:t>
      </w:r>
      <w:r w:rsidR="00964A36">
        <w:rPr>
          <w:color w:val="000000" w:themeColor="text1"/>
          <w:sz w:val="28"/>
          <w:szCs w:val="28"/>
        </w:rPr>
        <w:t xml:space="preserve">й являются наиболее отстающими. </w:t>
      </w:r>
      <w:r w:rsidRPr="00DB2DEF">
        <w:rPr>
          <w:color w:val="000000" w:themeColor="text1"/>
          <w:sz w:val="28"/>
          <w:szCs w:val="28"/>
        </w:rPr>
        <w:t>Возрастная динамика показателей координационных способностей слышащих школьников имеет плавно возрастающий характер с 8 до 15 лет с явными сенситивными периодами, тогда как у школьников с различной степенью нарушения слуха отмечена неоднородность показателей базовых координационных способностей, при этом рост показателей наблюдается в основном до 13 лет без явных сенситивных периодов. В ходе педагогического наблюдения за школьниками с различной степенью нарушения слуха нами выявлено, что слабослышащие школьники имеют более выраженное отставание уровня развития координационных способностей. Специфические координационные способности детей с нарушениями слуха, такие как: способность к ориентированию в пространстве; способность к дифференцированию параметров движения; способность к равновесию; способность к ритму; способность к вестибулярной устойчивости, проходят процесс формирования и становления более сложно и длительно, чем у нормальн</w:t>
      </w:r>
      <w:r w:rsidR="003C68AC">
        <w:rPr>
          <w:color w:val="000000" w:themeColor="text1"/>
          <w:sz w:val="28"/>
          <w:szCs w:val="28"/>
        </w:rPr>
        <w:t>о слышащих сверстников</w:t>
      </w:r>
      <w:r>
        <w:rPr>
          <w:color w:val="000000" w:themeColor="text1"/>
          <w:sz w:val="28"/>
          <w:szCs w:val="28"/>
        </w:rPr>
        <w:t xml:space="preserve">. </w:t>
      </w:r>
      <w:r w:rsidRPr="00DB2DEF">
        <w:rPr>
          <w:color w:val="000000" w:themeColor="text1"/>
          <w:sz w:val="28"/>
          <w:szCs w:val="28"/>
        </w:rPr>
        <w:t>В работах многих авторов акцент делается на то, что наибольшие нарушения</w:t>
      </w:r>
      <w:r>
        <w:rPr>
          <w:color w:val="000000" w:themeColor="text1"/>
          <w:sz w:val="28"/>
          <w:szCs w:val="28"/>
        </w:rPr>
        <w:t xml:space="preserve"> в координационной сфере глухих</w:t>
      </w:r>
      <w:r w:rsidRPr="00DB2DEF">
        <w:rPr>
          <w:color w:val="000000" w:themeColor="text1"/>
          <w:sz w:val="28"/>
          <w:szCs w:val="28"/>
        </w:rPr>
        <w:t xml:space="preserve"> и слабослышащих детей отмечены в способностях к сохранению статического и динамического равновесия (до 89%), в младшем и сре</w:t>
      </w:r>
      <w:r w:rsidR="003C68AC">
        <w:rPr>
          <w:color w:val="000000" w:themeColor="text1"/>
          <w:sz w:val="28"/>
          <w:szCs w:val="28"/>
        </w:rPr>
        <w:t xml:space="preserve">днем школьном возрасте </w:t>
      </w:r>
      <w:r w:rsidR="003C68AC" w:rsidRPr="003C68AC">
        <w:rPr>
          <w:color w:val="000000" w:themeColor="text1"/>
          <w:sz w:val="28"/>
          <w:szCs w:val="28"/>
        </w:rPr>
        <w:t>[14, 35]</w:t>
      </w:r>
      <w:r w:rsidR="003C68AC">
        <w:rPr>
          <w:color w:val="000000" w:themeColor="text1"/>
          <w:sz w:val="28"/>
          <w:szCs w:val="28"/>
        </w:rPr>
        <w:t>.</w:t>
      </w:r>
      <w:r>
        <w:rPr>
          <w:color w:val="000000" w:themeColor="text1"/>
          <w:sz w:val="28"/>
          <w:szCs w:val="28"/>
        </w:rPr>
        <w:t xml:space="preserve"> У </w:t>
      </w:r>
      <w:r w:rsidRPr="00DB2DEF">
        <w:rPr>
          <w:color w:val="000000" w:themeColor="text1"/>
          <w:sz w:val="28"/>
          <w:szCs w:val="28"/>
        </w:rPr>
        <w:t>слабослышащих детей менее развиты способность к сохранению равновеси</w:t>
      </w:r>
      <w:r>
        <w:rPr>
          <w:color w:val="000000" w:themeColor="text1"/>
          <w:sz w:val="28"/>
          <w:szCs w:val="28"/>
        </w:rPr>
        <w:t>я, ориентационная способность.</w:t>
      </w:r>
      <w:r w:rsidRPr="00DB2DEF">
        <w:rPr>
          <w:color w:val="000000" w:themeColor="text1"/>
          <w:sz w:val="28"/>
          <w:szCs w:val="28"/>
        </w:rPr>
        <w:t xml:space="preserve"> У слабослышащих детей слабо развита способность к сохранению равновесия, ориентационная способность.</w:t>
      </w:r>
    </w:p>
    <w:p w:rsidR="00D05E37" w:rsidRDefault="00E24EB5" w:rsidP="00D05E37">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Данные педагогические анализа и</w:t>
      </w:r>
      <w:r w:rsidR="00DB2DEF" w:rsidRPr="00DB2DEF">
        <w:rPr>
          <w:color w:val="000000" w:themeColor="text1"/>
          <w:sz w:val="28"/>
          <w:szCs w:val="28"/>
        </w:rPr>
        <w:t xml:space="preserve"> наблюдения были учтены при выборе методов, методических приемов, в ходе реализации методики коррекции и развити</w:t>
      </w:r>
      <w:r w:rsidR="00433200">
        <w:rPr>
          <w:color w:val="000000" w:themeColor="text1"/>
          <w:sz w:val="28"/>
          <w:szCs w:val="28"/>
        </w:rPr>
        <w:t xml:space="preserve">я координационных способностей </w:t>
      </w:r>
      <w:r w:rsidR="00DB2DEF" w:rsidRPr="00DB2DEF">
        <w:rPr>
          <w:color w:val="000000" w:themeColor="text1"/>
          <w:sz w:val="28"/>
          <w:szCs w:val="28"/>
        </w:rPr>
        <w:t>слабослышащих школьников при занятиях физической культурой. Для слабослышащих мальчиков наиболее благоприятные (сенситивные) периоды для развития базовых видов координационных с</w:t>
      </w:r>
      <w:r w:rsidR="00CC4190">
        <w:rPr>
          <w:color w:val="000000" w:themeColor="text1"/>
          <w:sz w:val="28"/>
          <w:szCs w:val="28"/>
        </w:rPr>
        <w:t xml:space="preserve">пособностей является возраст </w:t>
      </w:r>
      <w:r w:rsidR="00DB2DEF" w:rsidRPr="00DB2DEF">
        <w:rPr>
          <w:color w:val="000000" w:themeColor="text1"/>
          <w:sz w:val="28"/>
          <w:szCs w:val="28"/>
        </w:rPr>
        <w:t xml:space="preserve">10–13 лет, для </w:t>
      </w:r>
      <w:r w:rsidR="00DB2DEF" w:rsidRPr="00DB2DEF">
        <w:rPr>
          <w:color w:val="000000" w:themeColor="text1"/>
          <w:sz w:val="28"/>
          <w:szCs w:val="28"/>
        </w:rPr>
        <w:lastRenderedPageBreak/>
        <w:t>слабослышащих девочек – 8–11 лет. Для развития координац</w:t>
      </w:r>
      <w:r>
        <w:rPr>
          <w:color w:val="000000" w:themeColor="text1"/>
          <w:sz w:val="28"/>
          <w:szCs w:val="28"/>
        </w:rPr>
        <w:t xml:space="preserve">ионных способностей </w:t>
      </w:r>
      <w:r w:rsidR="00DB2DEF" w:rsidRPr="00DB2DEF">
        <w:rPr>
          <w:color w:val="000000" w:themeColor="text1"/>
          <w:sz w:val="28"/>
          <w:szCs w:val="28"/>
        </w:rPr>
        <w:t>мы использовали физкультурно-оздоровительные занятия с применением игрового и соревновательного методов. Игровой и соревновательный методы являются общими для слабослышащих школьников при коррекции и развитии отстающих координационных способностей.  Эти подходы использовали как на уроках физической культуры, так и на секционных занятиях. Игровой метод использовался в подготовительной части занятия, а для реализации соревновательного метода проводились эстафеты в основной части урока физической культуры. Количество повторений упражнений для слабослышащих школьн</w:t>
      </w:r>
      <w:r w:rsidR="003C68AC">
        <w:rPr>
          <w:color w:val="000000" w:themeColor="text1"/>
          <w:sz w:val="28"/>
          <w:szCs w:val="28"/>
        </w:rPr>
        <w:t>иков варьировалось от 3–4 до 8–</w:t>
      </w:r>
      <w:r w:rsidR="00DB2DEF" w:rsidRPr="00DB2DEF">
        <w:rPr>
          <w:color w:val="000000" w:themeColor="text1"/>
          <w:sz w:val="28"/>
          <w:szCs w:val="28"/>
        </w:rPr>
        <w:t>10 раз с учетом степени основного нарушения, нарушений в координационной сфере, а также возраста. Были о</w:t>
      </w:r>
      <w:r>
        <w:rPr>
          <w:color w:val="000000" w:themeColor="text1"/>
          <w:sz w:val="28"/>
          <w:szCs w:val="28"/>
        </w:rPr>
        <w:t xml:space="preserve">рганизованы секционные занятия </w:t>
      </w:r>
      <w:r w:rsidR="00DB2DEF" w:rsidRPr="00DB2DEF">
        <w:rPr>
          <w:color w:val="000000" w:themeColor="text1"/>
          <w:sz w:val="28"/>
          <w:szCs w:val="28"/>
        </w:rPr>
        <w:t>по мини футболу. В группу занимающихся мини футболом были вк</w:t>
      </w:r>
      <w:r w:rsidR="003C68AC">
        <w:rPr>
          <w:color w:val="000000" w:themeColor="text1"/>
          <w:sz w:val="28"/>
          <w:szCs w:val="28"/>
        </w:rPr>
        <w:t>лючены и дети нарушением слуха.</w:t>
      </w:r>
      <w:r w:rsidR="00DB2DEF" w:rsidRPr="00DB2DEF">
        <w:rPr>
          <w:color w:val="000000" w:themeColor="text1"/>
          <w:sz w:val="28"/>
          <w:szCs w:val="28"/>
        </w:rPr>
        <w:t xml:space="preserve"> </w:t>
      </w:r>
      <w:r w:rsidR="00D05E37">
        <w:rPr>
          <w:color w:val="000000" w:themeColor="text1"/>
          <w:sz w:val="28"/>
          <w:szCs w:val="28"/>
        </w:rPr>
        <w:t>С</w:t>
      </w:r>
      <w:r w:rsidR="00D05E37" w:rsidRPr="00DB2DEF">
        <w:rPr>
          <w:color w:val="000000" w:themeColor="text1"/>
          <w:sz w:val="28"/>
          <w:szCs w:val="28"/>
        </w:rPr>
        <w:t>екционные заняти</w:t>
      </w:r>
      <w:r w:rsidR="00D05E37">
        <w:rPr>
          <w:color w:val="000000" w:themeColor="text1"/>
          <w:sz w:val="28"/>
          <w:szCs w:val="28"/>
        </w:rPr>
        <w:t>я</w:t>
      </w:r>
      <w:r w:rsidR="00D05E37" w:rsidRPr="00DB2DEF">
        <w:rPr>
          <w:color w:val="000000" w:themeColor="text1"/>
          <w:sz w:val="28"/>
          <w:szCs w:val="28"/>
        </w:rPr>
        <w:t xml:space="preserve"> по мини футболу со слабослышащими и нормальными детьми старшего школьного возраст</w:t>
      </w:r>
      <w:r w:rsidR="00D05E37">
        <w:rPr>
          <w:color w:val="000000" w:themeColor="text1"/>
          <w:sz w:val="28"/>
          <w:szCs w:val="28"/>
        </w:rPr>
        <w:t>а</w:t>
      </w:r>
      <w:r w:rsidR="00D05E37" w:rsidRPr="00DB2DEF">
        <w:rPr>
          <w:color w:val="000000" w:themeColor="text1"/>
          <w:sz w:val="28"/>
          <w:szCs w:val="28"/>
        </w:rPr>
        <w:t xml:space="preserve"> проводилось в течении года </w:t>
      </w:r>
      <w:r w:rsidR="00D05E37">
        <w:rPr>
          <w:color w:val="000000" w:themeColor="text1"/>
          <w:sz w:val="28"/>
          <w:szCs w:val="28"/>
        </w:rPr>
        <w:t xml:space="preserve">в </w:t>
      </w:r>
      <w:r w:rsidR="00D05E37" w:rsidRPr="00DB2DEF">
        <w:rPr>
          <w:color w:val="000000" w:themeColor="text1"/>
          <w:sz w:val="28"/>
          <w:szCs w:val="28"/>
        </w:rPr>
        <w:t>МБОУ СОШ №57 (102 занятия, по 4,5 часа в неделю)</w:t>
      </w:r>
      <w:r w:rsidR="00D05E37">
        <w:rPr>
          <w:color w:val="000000" w:themeColor="text1"/>
          <w:sz w:val="28"/>
          <w:szCs w:val="28"/>
        </w:rPr>
        <w:t>. Бы</w:t>
      </w:r>
      <w:r w:rsidR="00D05E37" w:rsidRPr="00DB2DEF">
        <w:rPr>
          <w:color w:val="000000" w:themeColor="text1"/>
          <w:sz w:val="28"/>
          <w:szCs w:val="28"/>
        </w:rPr>
        <w:t>ло проведено тестирование на специализированные нормативные упражнения на начало и конец учебного года. Результаты представлены в таблицах</w:t>
      </w:r>
      <w:r w:rsidR="003C68AC">
        <w:rPr>
          <w:color w:val="000000" w:themeColor="text1"/>
          <w:sz w:val="28"/>
          <w:szCs w:val="28"/>
        </w:rPr>
        <w:t xml:space="preserve"> </w:t>
      </w:r>
      <w:r w:rsidR="00D05E37">
        <w:rPr>
          <w:color w:val="000000" w:themeColor="text1"/>
          <w:sz w:val="28"/>
          <w:szCs w:val="28"/>
        </w:rPr>
        <w:t>15-16</w:t>
      </w:r>
      <w:r w:rsidR="00D05E37" w:rsidRPr="00DB2DEF">
        <w:rPr>
          <w:color w:val="000000" w:themeColor="text1"/>
          <w:sz w:val="28"/>
          <w:szCs w:val="28"/>
        </w:rPr>
        <w:t>.</w:t>
      </w:r>
    </w:p>
    <w:p w:rsidR="00DB2DEF" w:rsidRDefault="00DB2DEF" w:rsidP="00DB2DEF">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B2DEF">
        <w:rPr>
          <w:color w:val="000000" w:themeColor="text1"/>
          <w:sz w:val="28"/>
          <w:szCs w:val="28"/>
        </w:rPr>
        <w:t xml:space="preserve">  При </w:t>
      </w:r>
      <w:r w:rsidR="00D05E37">
        <w:rPr>
          <w:color w:val="000000" w:themeColor="text1"/>
          <w:sz w:val="28"/>
          <w:szCs w:val="28"/>
        </w:rPr>
        <w:t xml:space="preserve"> </w:t>
      </w:r>
      <w:r w:rsidRPr="00DB2DEF">
        <w:rPr>
          <w:color w:val="000000" w:themeColor="text1"/>
          <w:sz w:val="28"/>
          <w:szCs w:val="28"/>
        </w:rPr>
        <w:t xml:space="preserve">занятии футболом обучали следующим действиям: стойки игрока, перемещения в стойке, старты из различных и.п.; </w:t>
      </w:r>
      <w:r w:rsidR="00D05E37">
        <w:rPr>
          <w:color w:val="000000" w:themeColor="text1"/>
          <w:sz w:val="28"/>
          <w:szCs w:val="28"/>
        </w:rPr>
        <w:t xml:space="preserve"> </w:t>
      </w:r>
      <w:r w:rsidRPr="00DB2DEF">
        <w:rPr>
          <w:color w:val="000000" w:themeColor="text1"/>
          <w:sz w:val="28"/>
          <w:szCs w:val="28"/>
        </w:rPr>
        <w:t xml:space="preserve">удары по неподвижному и катящемуся мячу внутренней стороной стопы и средней частью подъема; </w:t>
      </w:r>
      <w:r w:rsidR="00D05E37">
        <w:rPr>
          <w:color w:val="000000" w:themeColor="text1"/>
          <w:sz w:val="28"/>
          <w:szCs w:val="28"/>
        </w:rPr>
        <w:t xml:space="preserve"> </w:t>
      </w:r>
      <w:r w:rsidRPr="00DB2DEF">
        <w:rPr>
          <w:color w:val="000000" w:themeColor="text1"/>
          <w:sz w:val="28"/>
          <w:szCs w:val="28"/>
        </w:rPr>
        <w:t xml:space="preserve">остановка катящегося мяча внутренней стороной стопы и подошвой; ведение мяча по прямой, с изменением направления движения и скорости без сопротивления защитника ведущей и не ведущей ногой; удары по воротам указанными способами на точность; выбивание и отбор мяча; игра вратаря; комбинации из освоенных элементов (ведение, удар). </w:t>
      </w:r>
    </w:p>
    <w:p w:rsidR="00216892" w:rsidRDefault="00216892" w:rsidP="00E100AF">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6F4100" w:rsidRDefault="006F4100">
      <w:pPr>
        <w:rPr>
          <w:rFonts w:ascii="Times New Roman" w:eastAsia="Times New Roman" w:hAnsi="Times New Roman" w:cs="Times New Roman"/>
          <w:color w:val="000000" w:themeColor="text1"/>
          <w:sz w:val="28"/>
          <w:szCs w:val="28"/>
          <w:lang w:eastAsia="ru-RU"/>
        </w:rPr>
      </w:pPr>
      <w:r>
        <w:rPr>
          <w:color w:val="000000" w:themeColor="text1"/>
          <w:sz w:val="28"/>
          <w:szCs w:val="28"/>
        </w:rPr>
        <w:br w:type="page"/>
      </w:r>
    </w:p>
    <w:p w:rsidR="006D0BEA" w:rsidRDefault="00DB2DEF" w:rsidP="000A5A70">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43650D">
        <w:rPr>
          <w:color w:val="000000" w:themeColor="text1"/>
          <w:sz w:val="28"/>
          <w:szCs w:val="28"/>
        </w:rPr>
        <w:lastRenderedPageBreak/>
        <w:t>Таблица</w:t>
      </w:r>
      <w:r w:rsidR="00D05E37" w:rsidRPr="0043650D">
        <w:rPr>
          <w:color w:val="000000" w:themeColor="text1"/>
          <w:sz w:val="28"/>
          <w:szCs w:val="28"/>
        </w:rPr>
        <w:t xml:space="preserve"> 15</w:t>
      </w:r>
      <w:r w:rsidRPr="0043650D">
        <w:rPr>
          <w:color w:val="000000" w:themeColor="text1"/>
          <w:sz w:val="28"/>
          <w:szCs w:val="28"/>
        </w:rPr>
        <w:t xml:space="preserve"> − Динамика координационных показателей здоровых и слабослышащих детей по ходу педагогического эксперимента</w:t>
      </w:r>
    </w:p>
    <w:p w:rsidR="006D0BEA" w:rsidRPr="0043650D" w:rsidRDefault="006D0BEA" w:rsidP="0043650D">
      <w:pPr>
        <w:pStyle w:val="a3"/>
        <w:keepNext/>
        <w:widowControl w:val="0"/>
        <w:shd w:val="clear" w:color="auto" w:fill="FFFFFF" w:themeFill="background1"/>
        <w:spacing w:before="0" w:beforeAutospacing="0" w:after="0" w:afterAutospacing="0"/>
        <w:ind w:firstLine="709"/>
        <w:jc w:val="center"/>
        <w:rPr>
          <w:color w:val="000000" w:themeColor="text1"/>
          <w:sz w:val="28"/>
          <w:szCs w:val="28"/>
        </w:rPr>
      </w:pPr>
    </w:p>
    <w:tbl>
      <w:tblPr>
        <w:tblStyle w:val="1"/>
        <w:tblW w:w="0" w:type="auto"/>
        <w:tblLayout w:type="fixed"/>
        <w:tblLook w:val="04A0" w:firstRow="1" w:lastRow="0" w:firstColumn="1" w:lastColumn="0" w:noHBand="0" w:noVBand="1"/>
      </w:tblPr>
      <w:tblGrid>
        <w:gridCol w:w="2093"/>
        <w:gridCol w:w="1276"/>
        <w:gridCol w:w="1275"/>
        <w:gridCol w:w="1276"/>
        <w:gridCol w:w="1276"/>
        <w:gridCol w:w="1520"/>
        <w:gridCol w:w="1139"/>
      </w:tblGrid>
      <w:tr w:rsidR="00E24EB5" w:rsidRPr="0043650D" w:rsidTr="00433200">
        <w:tc>
          <w:tcPr>
            <w:tcW w:w="2093" w:type="dxa"/>
            <w:vMerge w:val="restart"/>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 xml:space="preserve">Тесты </w:t>
            </w:r>
          </w:p>
        </w:tc>
        <w:tc>
          <w:tcPr>
            <w:tcW w:w="3827" w:type="dxa"/>
            <w:gridSpan w:val="3"/>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Группа здоровых детей</w:t>
            </w:r>
          </w:p>
        </w:tc>
        <w:tc>
          <w:tcPr>
            <w:tcW w:w="3935" w:type="dxa"/>
            <w:gridSpan w:val="3"/>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Группа слабослышащих детей</w:t>
            </w:r>
          </w:p>
        </w:tc>
      </w:tr>
      <w:tr w:rsidR="00E24EB5" w:rsidRPr="0043650D" w:rsidTr="00433200">
        <w:tc>
          <w:tcPr>
            <w:tcW w:w="2093" w:type="dxa"/>
            <w:vMerge/>
          </w:tcPr>
          <w:p w:rsidR="00E24EB5" w:rsidRPr="0043650D" w:rsidRDefault="00E24EB5" w:rsidP="0043650D">
            <w:pPr>
              <w:keepNext/>
              <w:widowControl w:val="0"/>
              <w:jc w:val="both"/>
              <w:rPr>
                <w:rFonts w:ascii="Times New Roman" w:eastAsia="Times New Roman" w:hAnsi="Times New Roman"/>
                <w:color w:val="000000"/>
                <w:sz w:val="28"/>
                <w:szCs w:val="28"/>
              </w:rPr>
            </w:pPr>
          </w:p>
        </w:tc>
        <w:tc>
          <w:tcPr>
            <w:tcW w:w="1276"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до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275"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после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276"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прирост, %</w:t>
            </w:r>
          </w:p>
        </w:tc>
        <w:tc>
          <w:tcPr>
            <w:tcW w:w="1276"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до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520"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после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139" w:type="dxa"/>
          </w:tcPr>
          <w:p w:rsidR="00E24EB5" w:rsidRPr="0043650D" w:rsidRDefault="00901D4C" w:rsidP="00901D4C">
            <w:pPr>
              <w:keepNext/>
              <w:widowControl w:val="0"/>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п</w:t>
            </w:r>
            <w:r w:rsidR="00E24EB5" w:rsidRPr="0043650D">
              <w:rPr>
                <w:rFonts w:ascii="Times New Roman" w:eastAsia="Times New Roman" w:hAnsi="Times New Roman"/>
                <w:color w:val="000000"/>
                <w:sz w:val="28"/>
                <w:szCs w:val="28"/>
              </w:rPr>
              <w:t>ри</w:t>
            </w:r>
            <w:r>
              <w:rPr>
                <w:rFonts w:ascii="Times New Roman" w:eastAsia="Times New Roman" w:hAnsi="Times New Roman"/>
                <w:color w:val="000000"/>
                <w:sz w:val="28"/>
                <w:szCs w:val="28"/>
              </w:rPr>
              <w:t>-</w:t>
            </w:r>
            <w:r w:rsidR="00E24EB5" w:rsidRPr="0043650D">
              <w:rPr>
                <w:rFonts w:ascii="Times New Roman" w:eastAsia="Times New Roman" w:hAnsi="Times New Roman"/>
                <w:color w:val="000000"/>
                <w:sz w:val="28"/>
                <w:szCs w:val="28"/>
              </w:rPr>
              <w:t>рост, %</w:t>
            </w:r>
          </w:p>
        </w:tc>
      </w:tr>
      <w:tr w:rsidR="00E24EB5" w:rsidRPr="0043650D" w:rsidTr="00433200">
        <w:tc>
          <w:tcPr>
            <w:tcW w:w="2093" w:type="dxa"/>
          </w:tcPr>
          <w:p w:rsidR="00E24EB5" w:rsidRPr="0043650D" w:rsidRDefault="00E24EB5" w:rsidP="0043650D">
            <w:pPr>
              <w:keepNext/>
              <w:widowControl w:val="0"/>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Ведение мяча до конуса (20м)</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8,5</w:t>
            </w:r>
          </w:p>
        </w:tc>
        <w:tc>
          <w:tcPr>
            <w:tcW w:w="127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6,8</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20</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9,3</w:t>
            </w:r>
          </w:p>
        </w:tc>
        <w:tc>
          <w:tcPr>
            <w:tcW w:w="1520"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8,2</w:t>
            </w:r>
          </w:p>
        </w:tc>
        <w:tc>
          <w:tcPr>
            <w:tcW w:w="1139"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13,4</w:t>
            </w:r>
          </w:p>
        </w:tc>
      </w:tr>
      <w:tr w:rsidR="00E24EB5" w:rsidRPr="0043650D" w:rsidTr="00433200">
        <w:tc>
          <w:tcPr>
            <w:tcW w:w="2093" w:type="dxa"/>
          </w:tcPr>
          <w:p w:rsidR="00E24EB5" w:rsidRPr="0043650D" w:rsidRDefault="00E24EB5" w:rsidP="0043650D">
            <w:pPr>
              <w:keepNext/>
              <w:widowControl w:val="0"/>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Короткая передача (кол-во)</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4,5/10</w:t>
            </w:r>
          </w:p>
        </w:tc>
        <w:tc>
          <w:tcPr>
            <w:tcW w:w="127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8,1/10</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97,5</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3,3/10</w:t>
            </w:r>
          </w:p>
        </w:tc>
        <w:tc>
          <w:tcPr>
            <w:tcW w:w="1520"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5,8/10</w:t>
            </w:r>
          </w:p>
        </w:tc>
        <w:tc>
          <w:tcPr>
            <w:tcW w:w="1139"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75,7</w:t>
            </w:r>
          </w:p>
        </w:tc>
      </w:tr>
      <w:tr w:rsidR="00E24EB5" w:rsidRPr="0043650D" w:rsidTr="00433200">
        <w:tc>
          <w:tcPr>
            <w:tcW w:w="2093" w:type="dxa"/>
          </w:tcPr>
          <w:p w:rsidR="00E24EB5" w:rsidRPr="0043650D" w:rsidRDefault="00E24EB5" w:rsidP="0043650D">
            <w:pPr>
              <w:keepNext/>
              <w:widowControl w:val="0"/>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Набивание с отскоком от пола (кол-во)</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12,5</w:t>
            </w:r>
          </w:p>
        </w:tc>
        <w:tc>
          <w:tcPr>
            <w:tcW w:w="127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52,5</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320</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5,8</w:t>
            </w:r>
          </w:p>
        </w:tc>
        <w:tc>
          <w:tcPr>
            <w:tcW w:w="1520"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13,6</w:t>
            </w:r>
          </w:p>
        </w:tc>
        <w:tc>
          <w:tcPr>
            <w:tcW w:w="1139"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134,4</w:t>
            </w:r>
          </w:p>
        </w:tc>
      </w:tr>
      <w:tr w:rsidR="00E24EB5" w:rsidRPr="0043650D" w:rsidTr="00433200">
        <w:tc>
          <w:tcPr>
            <w:tcW w:w="2093" w:type="dxa"/>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Попадание в створ с близкого расстояния (кол-во)</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5,2/10</w:t>
            </w:r>
          </w:p>
        </w:tc>
        <w:tc>
          <w:tcPr>
            <w:tcW w:w="127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8,9/10</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71,1</w:t>
            </w:r>
          </w:p>
        </w:tc>
        <w:tc>
          <w:tcPr>
            <w:tcW w:w="1276"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4,4</w:t>
            </w:r>
          </w:p>
        </w:tc>
        <w:tc>
          <w:tcPr>
            <w:tcW w:w="1520"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6,2</w:t>
            </w:r>
          </w:p>
        </w:tc>
        <w:tc>
          <w:tcPr>
            <w:tcW w:w="1139"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40,9</w:t>
            </w:r>
          </w:p>
        </w:tc>
      </w:tr>
    </w:tbl>
    <w:p w:rsidR="000A5A70" w:rsidRDefault="000A5A70" w:rsidP="00B87449">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DB2DEF" w:rsidRDefault="00E24EB5" w:rsidP="00216892">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43650D">
        <w:rPr>
          <w:color w:val="000000" w:themeColor="text1"/>
          <w:sz w:val="28"/>
          <w:szCs w:val="28"/>
        </w:rPr>
        <w:t>Таблица</w:t>
      </w:r>
      <w:r w:rsidR="00D05E37" w:rsidRPr="0043650D">
        <w:rPr>
          <w:color w:val="000000" w:themeColor="text1"/>
          <w:sz w:val="28"/>
          <w:szCs w:val="28"/>
        </w:rPr>
        <w:t xml:space="preserve"> 16</w:t>
      </w:r>
      <w:r w:rsidRPr="0043650D">
        <w:rPr>
          <w:color w:val="000000" w:themeColor="text1"/>
          <w:sz w:val="28"/>
          <w:szCs w:val="28"/>
        </w:rPr>
        <w:t xml:space="preserve"> − Динамика специальных координационных показателей здоровых и слабослышащих детей по ходу педагогического эксперимента</w:t>
      </w:r>
    </w:p>
    <w:p w:rsidR="0043650D" w:rsidRPr="0043650D" w:rsidRDefault="0043650D" w:rsidP="0043650D">
      <w:pPr>
        <w:pStyle w:val="a3"/>
        <w:keepNext/>
        <w:widowControl w:val="0"/>
        <w:shd w:val="clear" w:color="auto" w:fill="FFFFFF" w:themeFill="background1"/>
        <w:spacing w:before="0" w:beforeAutospacing="0" w:after="0" w:afterAutospacing="0"/>
        <w:ind w:firstLine="709"/>
        <w:jc w:val="center"/>
        <w:rPr>
          <w:color w:val="000000" w:themeColor="text1"/>
          <w:sz w:val="28"/>
          <w:szCs w:val="28"/>
        </w:rPr>
      </w:pPr>
    </w:p>
    <w:tbl>
      <w:tblPr>
        <w:tblStyle w:val="21"/>
        <w:tblW w:w="0" w:type="auto"/>
        <w:tblInd w:w="-601" w:type="dxa"/>
        <w:tblLook w:val="04A0" w:firstRow="1" w:lastRow="0" w:firstColumn="1" w:lastColumn="0" w:noHBand="0" w:noVBand="1"/>
      </w:tblPr>
      <w:tblGrid>
        <w:gridCol w:w="2122"/>
        <w:gridCol w:w="1353"/>
        <w:gridCol w:w="1292"/>
        <w:gridCol w:w="1253"/>
        <w:gridCol w:w="1323"/>
        <w:gridCol w:w="1859"/>
        <w:gridCol w:w="1253"/>
      </w:tblGrid>
      <w:tr w:rsidR="00E24EB5" w:rsidRPr="0043650D" w:rsidTr="00216892">
        <w:tc>
          <w:tcPr>
            <w:tcW w:w="1832" w:type="dxa"/>
            <w:vMerge w:val="restart"/>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Тесты</w:t>
            </w:r>
          </w:p>
        </w:tc>
        <w:tc>
          <w:tcPr>
            <w:tcW w:w="4312" w:type="dxa"/>
            <w:gridSpan w:val="3"/>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Группа здоровых детей</w:t>
            </w:r>
          </w:p>
        </w:tc>
        <w:tc>
          <w:tcPr>
            <w:tcW w:w="4311" w:type="dxa"/>
            <w:gridSpan w:val="3"/>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Группа слабослышащих детей</w:t>
            </w:r>
          </w:p>
        </w:tc>
      </w:tr>
      <w:tr w:rsidR="00901D4C" w:rsidRPr="0043650D" w:rsidTr="00216892">
        <w:tc>
          <w:tcPr>
            <w:tcW w:w="1832" w:type="dxa"/>
            <w:vMerge/>
          </w:tcPr>
          <w:p w:rsidR="00E24EB5" w:rsidRPr="0043650D" w:rsidRDefault="00E24EB5" w:rsidP="00901D4C">
            <w:pPr>
              <w:keepNext/>
              <w:widowControl w:val="0"/>
              <w:jc w:val="center"/>
              <w:rPr>
                <w:rFonts w:ascii="Times New Roman" w:eastAsia="Times New Roman" w:hAnsi="Times New Roman"/>
                <w:color w:val="000000"/>
                <w:sz w:val="28"/>
                <w:szCs w:val="28"/>
              </w:rPr>
            </w:pPr>
          </w:p>
        </w:tc>
        <w:tc>
          <w:tcPr>
            <w:tcW w:w="1712"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до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505"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после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095"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прирост, %</w:t>
            </w:r>
          </w:p>
        </w:tc>
        <w:tc>
          <w:tcPr>
            <w:tcW w:w="1608"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до экспе</w:t>
            </w:r>
            <w:r w:rsidR="00901D4C">
              <w:rPr>
                <w:rFonts w:ascii="Times New Roman" w:eastAsia="Times New Roman" w:hAnsi="Times New Roman"/>
                <w:color w:val="000000"/>
                <w:sz w:val="28"/>
                <w:szCs w:val="28"/>
              </w:rPr>
              <w:t>-</w:t>
            </w:r>
            <w:r w:rsidRPr="0043650D">
              <w:rPr>
                <w:rFonts w:ascii="Times New Roman" w:eastAsia="Times New Roman" w:hAnsi="Times New Roman"/>
                <w:color w:val="000000"/>
                <w:sz w:val="28"/>
                <w:szCs w:val="28"/>
              </w:rPr>
              <w:t>римента</w:t>
            </w:r>
          </w:p>
        </w:tc>
        <w:tc>
          <w:tcPr>
            <w:tcW w:w="1608"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после эксперимента</w:t>
            </w:r>
          </w:p>
        </w:tc>
        <w:tc>
          <w:tcPr>
            <w:tcW w:w="1095" w:type="dxa"/>
          </w:tcPr>
          <w:p w:rsidR="00E24EB5" w:rsidRPr="0043650D" w:rsidRDefault="00E24EB5" w:rsidP="00901D4C">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прирост, %</w:t>
            </w:r>
          </w:p>
        </w:tc>
      </w:tr>
      <w:tr w:rsidR="00901D4C" w:rsidRPr="0043650D" w:rsidTr="00216892">
        <w:tc>
          <w:tcPr>
            <w:tcW w:w="1832" w:type="dxa"/>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Ведение мяча через фишки 20м (сек)</w:t>
            </w:r>
          </w:p>
        </w:tc>
        <w:tc>
          <w:tcPr>
            <w:tcW w:w="1712"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7,7</w:t>
            </w:r>
          </w:p>
        </w:tc>
        <w:tc>
          <w:tcPr>
            <w:tcW w:w="150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7,1</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8,4</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8,8</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8,3</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6</w:t>
            </w:r>
          </w:p>
        </w:tc>
      </w:tr>
      <w:tr w:rsidR="00901D4C" w:rsidRPr="0043650D" w:rsidTr="00216892">
        <w:tc>
          <w:tcPr>
            <w:tcW w:w="1832" w:type="dxa"/>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Точность передачи (кол-во)</w:t>
            </w:r>
          </w:p>
        </w:tc>
        <w:tc>
          <w:tcPr>
            <w:tcW w:w="1712"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5,8/10</w:t>
            </w:r>
          </w:p>
        </w:tc>
        <w:tc>
          <w:tcPr>
            <w:tcW w:w="150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8/10</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37,9</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3,8/10</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5,5/10</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44,7</w:t>
            </w:r>
          </w:p>
        </w:tc>
      </w:tr>
      <w:tr w:rsidR="00901D4C" w:rsidRPr="0043650D" w:rsidTr="00216892">
        <w:tc>
          <w:tcPr>
            <w:tcW w:w="1832" w:type="dxa"/>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Жонглирование мячом (кол-во)</w:t>
            </w:r>
          </w:p>
        </w:tc>
        <w:tc>
          <w:tcPr>
            <w:tcW w:w="1712"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15,5</w:t>
            </w:r>
          </w:p>
        </w:tc>
        <w:tc>
          <w:tcPr>
            <w:tcW w:w="150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31,3</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101,9</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9,2</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13,3</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44,5</w:t>
            </w:r>
          </w:p>
        </w:tc>
      </w:tr>
      <w:tr w:rsidR="00901D4C" w:rsidRPr="0043650D" w:rsidTr="00216892">
        <w:tc>
          <w:tcPr>
            <w:tcW w:w="1832" w:type="dxa"/>
          </w:tcPr>
          <w:p w:rsidR="00E24EB5" w:rsidRPr="0043650D" w:rsidRDefault="00E24EB5" w:rsidP="0043650D">
            <w:pPr>
              <w:keepNext/>
              <w:widowControl w:val="0"/>
              <w:jc w:val="both"/>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Точность удара в створ (кол-во)</w:t>
            </w:r>
          </w:p>
        </w:tc>
        <w:tc>
          <w:tcPr>
            <w:tcW w:w="1712"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5,8/10</w:t>
            </w:r>
          </w:p>
        </w:tc>
        <w:tc>
          <w:tcPr>
            <w:tcW w:w="150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8,2/10</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41,3</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4,5</w:t>
            </w:r>
          </w:p>
        </w:tc>
        <w:tc>
          <w:tcPr>
            <w:tcW w:w="1608"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6,8</w:t>
            </w:r>
          </w:p>
        </w:tc>
        <w:tc>
          <w:tcPr>
            <w:tcW w:w="1095" w:type="dxa"/>
          </w:tcPr>
          <w:p w:rsidR="00E24EB5" w:rsidRPr="0043650D" w:rsidRDefault="00E24EB5" w:rsidP="0043650D">
            <w:pPr>
              <w:keepNext/>
              <w:widowControl w:val="0"/>
              <w:jc w:val="center"/>
              <w:rPr>
                <w:rFonts w:ascii="Times New Roman" w:eastAsia="Times New Roman" w:hAnsi="Times New Roman"/>
                <w:color w:val="000000"/>
                <w:sz w:val="28"/>
                <w:szCs w:val="28"/>
              </w:rPr>
            </w:pPr>
            <w:r w:rsidRPr="0043650D">
              <w:rPr>
                <w:rFonts w:ascii="Times New Roman" w:eastAsia="Times New Roman" w:hAnsi="Times New Roman"/>
                <w:color w:val="000000"/>
                <w:sz w:val="28"/>
                <w:szCs w:val="28"/>
              </w:rPr>
              <w:t>51,1</w:t>
            </w:r>
          </w:p>
        </w:tc>
      </w:tr>
    </w:tbl>
    <w:p w:rsidR="0043650D" w:rsidRDefault="0043650D" w:rsidP="00B87449">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6F4100" w:rsidRDefault="006F4100">
      <w:pPr>
        <w:rPr>
          <w:rFonts w:ascii="Times New Roman" w:eastAsia="Times New Roman" w:hAnsi="Times New Roman" w:cs="Times New Roman"/>
          <w:color w:val="000000" w:themeColor="text1"/>
          <w:sz w:val="28"/>
          <w:szCs w:val="28"/>
          <w:lang w:eastAsia="ru-RU"/>
        </w:rPr>
      </w:pPr>
      <w:r>
        <w:rPr>
          <w:color w:val="000000" w:themeColor="text1"/>
          <w:sz w:val="28"/>
          <w:szCs w:val="28"/>
        </w:rPr>
        <w:br w:type="page"/>
      </w:r>
    </w:p>
    <w:p w:rsidR="00E24EB5" w:rsidRDefault="00E24EB5" w:rsidP="00E100AF">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43650D">
        <w:rPr>
          <w:color w:val="000000" w:themeColor="text1"/>
          <w:sz w:val="28"/>
          <w:szCs w:val="28"/>
        </w:rPr>
        <w:lastRenderedPageBreak/>
        <w:t>Таблица</w:t>
      </w:r>
      <w:r w:rsidR="00D05E37" w:rsidRPr="0043650D">
        <w:rPr>
          <w:color w:val="000000" w:themeColor="text1"/>
          <w:sz w:val="28"/>
          <w:szCs w:val="28"/>
        </w:rPr>
        <w:t xml:space="preserve"> 17</w:t>
      </w:r>
      <w:r w:rsidRPr="0043650D">
        <w:rPr>
          <w:color w:val="000000" w:themeColor="text1"/>
          <w:sz w:val="28"/>
          <w:szCs w:val="28"/>
        </w:rPr>
        <w:t xml:space="preserve"> − Сравнительная характеристика развития координационных показателей слабослышащих детей по ходу педагогичес</w:t>
      </w:r>
      <w:r w:rsidR="00533CBB">
        <w:rPr>
          <w:color w:val="000000" w:themeColor="text1"/>
          <w:sz w:val="28"/>
          <w:szCs w:val="28"/>
        </w:rPr>
        <w:t>кого эксперимента (в %</w:t>
      </w:r>
      <w:r w:rsidRPr="0043650D">
        <w:rPr>
          <w:color w:val="000000" w:themeColor="text1"/>
          <w:sz w:val="28"/>
          <w:szCs w:val="28"/>
        </w:rPr>
        <w:t xml:space="preserve"> отставания от показателей здоровых детей)</w:t>
      </w:r>
    </w:p>
    <w:p w:rsidR="0043650D" w:rsidRPr="0043650D" w:rsidRDefault="0043650D" w:rsidP="0043650D">
      <w:pPr>
        <w:pStyle w:val="a3"/>
        <w:keepNext/>
        <w:widowControl w:val="0"/>
        <w:shd w:val="clear" w:color="auto" w:fill="FFFFFF" w:themeFill="background1"/>
        <w:spacing w:before="0" w:beforeAutospacing="0" w:after="0" w:afterAutospacing="0"/>
        <w:ind w:firstLine="709"/>
        <w:jc w:val="center"/>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896"/>
        <w:gridCol w:w="833"/>
        <w:gridCol w:w="955"/>
        <w:gridCol w:w="954"/>
        <w:gridCol w:w="1061"/>
        <w:gridCol w:w="1061"/>
        <w:gridCol w:w="924"/>
        <w:gridCol w:w="939"/>
      </w:tblGrid>
      <w:tr w:rsidR="00E24EB5" w:rsidRPr="0043650D" w:rsidTr="00433200">
        <w:tc>
          <w:tcPr>
            <w:tcW w:w="19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p>
        </w:tc>
        <w:tc>
          <w:tcPr>
            <w:tcW w:w="2126" w:type="dxa"/>
            <w:gridSpan w:val="2"/>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Ведение мяча через фишки 20м (сек)</w:t>
            </w:r>
          </w:p>
        </w:tc>
        <w:tc>
          <w:tcPr>
            <w:tcW w:w="1985" w:type="dxa"/>
            <w:gridSpan w:val="2"/>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Точность передачи (кол-во)</w:t>
            </w:r>
          </w:p>
        </w:tc>
        <w:tc>
          <w:tcPr>
            <w:tcW w:w="1984" w:type="dxa"/>
            <w:gridSpan w:val="2"/>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 xml:space="preserve">Жонглирование мячом (кол-во) </w:t>
            </w:r>
          </w:p>
        </w:tc>
        <w:tc>
          <w:tcPr>
            <w:tcW w:w="1809" w:type="dxa"/>
            <w:gridSpan w:val="2"/>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Точность удара в створ (кол-во)</w:t>
            </w:r>
          </w:p>
        </w:tc>
      </w:tr>
      <w:tr w:rsidR="00E24EB5" w:rsidRPr="0043650D" w:rsidTr="00433200">
        <w:tc>
          <w:tcPr>
            <w:tcW w:w="19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p>
        </w:tc>
        <w:tc>
          <w:tcPr>
            <w:tcW w:w="1134"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сен</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май</w:t>
            </w:r>
          </w:p>
        </w:tc>
        <w:tc>
          <w:tcPr>
            <w:tcW w:w="993"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сен</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май</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сен</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май</w:t>
            </w:r>
          </w:p>
        </w:tc>
        <w:tc>
          <w:tcPr>
            <w:tcW w:w="8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сен</w:t>
            </w:r>
          </w:p>
        </w:tc>
        <w:tc>
          <w:tcPr>
            <w:tcW w:w="958"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май</w:t>
            </w:r>
          </w:p>
        </w:tc>
      </w:tr>
      <w:tr w:rsidR="00E24EB5" w:rsidRPr="0043650D" w:rsidTr="00433200">
        <w:tc>
          <w:tcPr>
            <w:tcW w:w="1951" w:type="dxa"/>
            <w:shd w:val="clear" w:color="auto" w:fill="auto"/>
          </w:tcPr>
          <w:p w:rsidR="00E24EB5" w:rsidRPr="0043650D" w:rsidRDefault="00E24EB5" w:rsidP="0043650D">
            <w:pPr>
              <w:keepNext/>
              <w:widowControl w:val="0"/>
              <w:spacing w:after="0" w:line="240" w:lineRule="auto"/>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Здоровые</w:t>
            </w:r>
          </w:p>
        </w:tc>
        <w:tc>
          <w:tcPr>
            <w:tcW w:w="1134"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7,5</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7,2</w:t>
            </w:r>
          </w:p>
        </w:tc>
        <w:tc>
          <w:tcPr>
            <w:tcW w:w="993"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6/10</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7,1/10</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23,5</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27,9</w:t>
            </w:r>
          </w:p>
        </w:tc>
        <w:tc>
          <w:tcPr>
            <w:tcW w:w="8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6,2/10</w:t>
            </w:r>
          </w:p>
        </w:tc>
        <w:tc>
          <w:tcPr>
            <w:tcW w:w="958"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7,4/10</w:t>
            </w:r>
          </w:p>
        </w:tc>
      </w:tr>
      <w:tr w:rsidR="00E24EB5" w:rsidRPr="0043650D" w:rsidTr="00433200">
        <w:tc>
          <w:tcPr>
            <w:tcW w:w="1951" w:type="dxa"/>
            <w:shd w:val="clear" w:color="auto" w:fill="auto"/>
          </w:tcPr>
          <w:p w:rsidR="00E24EB5" w:rsidRPr="0043650D" w:rsidRDefault="00E24EB5" w:rsidP="0043650D">
            <w:pPr>
              <w:keepNext/>
              <w:widowControl w:val="0"/>
              <w:spacing w:after="0" w:line="240" w:lineRule="auto"/>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Слабослышащие</w:t>
            </w:r>
          </w:p>
        </w:tc>
        <w:tc>
          <w:tcPr>
            <w:tcW w:w="1134"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8,6</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8,5</w:t>
            </w:r>
          </w:p>
        </w:tc>
        <w:tc>
          <w:tcPr>
            <w:tcW w:w="993"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4,4/10</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5,1/10</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10,5</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12</w:t>
            </w:r>
          </w:p>
        </w:tc>
        <w:tc>
          <w:tcPr>
            <w:tcW w:w="8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5/10</w:t>
            </w:r>
          </w:p>
        </w:tc>
        <w:tc>
          <w:tcPr>
            <w:tcW w:w="958"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5,7/10</w:t>
            </w:r>
          </w:p>
        </w:tc>
      </w:tr>
      <w:tr w:rsidR="00E24EB5" w:rsidRPr="0043650D" w:rsidTr="00433200">
        <w:tc>
          <w:tcPr>
            <w:tcW w:w="1951" w:type="dxa"/>
            <w:shd w:val="clear" w:color="auto" w:fill="auto"/>
          </w:tcPr>
          <w:p w:rsidR="00E24EB5" w:rsidRPr="0043650D" w:rsidRDefault="00E24EB5" w:rsidP="0043650D">
            <w:pPr>
              <w:keepNext/>
              <w:widowControl w:val="0"/>
              <w:spacing w:after="0" w:line="240" w:lineRule="auto"/>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Отставание (%)</w:t>
            </w:r>
          </w:p>
        </w:tc>
        <w:tc>
          <w:tcPr>
            <w:tcW w:w="1134"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12,7</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15,2</w:t>
            </w:r>
          </w:p>
        </w:tc>
        <w:tc>
          <w:tcPr>
            <w:tcW w:w="993"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33,3</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28,1</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55,3</w:t>
            </w:r>
          </w:p>
        </w:tc>
        <w:tc>
          <w:tcPr>
            <w:tcW w:w="992"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56,9</w:t>
            </w:r>
          </w:p>
        </w:tc>
        <w:tc>
          <w:tcPr>
            <w:tcW w:w="851"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24,2</w:t>
            </w:r>
          </w:p>
        </w:tc>
        <w:tc>
          <w:tcPr>
            <w:tcW w:w="958" w:type="dxa"/>
            <w:shd w:val="clear" w:color="auto" w:fill="auto"/>
          </w:tcPr>
          <w:p w:rsidR="00E24EB5" w:rsidRPr="0043650D" w:rsidRDefault="00E24EB5" w:rsidP="0043650D">
            <w:pPr>
              <w:keepNext/>
              <w:widowControl w:val="0"/>
              <w:spacing w:after="0" w:line="240" w:lineRule="auto"/>
              <w:jc w:val="center"/>
              <w:rPr>
                <w:rFonts w:ascii="Times New Roman" w:eastAsia="Times New Roman" w:hAnsi="Times New Roman" w:cs="Times New Roman"/>
                <w:color w:val="000000"/>
                <w:sz w:val="28"/>
                <w:szCs w:val="28"/>
                <w:lang w:eastAsia="ru-RU"/>
              </w:rPr>
            </w:pPr>
            <w:r w:rsidRPr="0043650D">
              <w:rPr>
                <w:rFonts w:ascii="Times New Roman" w:eastAsia="Times New Roman" w:hAnsi="Times New Roman" w:cs="Times New Roman"/>
                <w:color w:val="000000"/>
                <w:sz w:val="28"/>
                <w:szCs w:val="28"/>
                <w:lang w:eastAsia="ru-RU"/>
              </w:rPr>
              <w:t>22,9</w:t>
            </w:r>
          </w:p>
        </w:tc>
      </w:tr>
    </w:tbl>
    <w:p w:rsidR="0043650D" w:rsidRDefault="0043650D" w:rsidP="00E24EB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43650D" w:rsidRDefault="0043650D" w:rsidP="0043650D">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DB2DEF">
        <w:rPr>
          <w:color w:val="000000" w:themeColor="text1"/>
          <w:sz w:val="28"/>
          <w:szCs w:val="28"/>
        </w:rPr>
        <w:t>Тактика свободного нападения, позиционное нападение без изменения позиций игроков, нападение в игровых заданиях (3:1, 3:2, 3:3, 2:1) с атакой и без атаки ворот. Учебная игра по упрощенным правилам; игры и игровые задания (2:1, 3:1,3:2, 3:3).</w:t>
      </w:r>
    </w:p>
    <w:p w:rsidR="00E24EB5" w:rsidRDefault="00E24EB5" w:rsidP="00E24EB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24EB5">
        <w:rPr>
          <w:color w:val="000000" w:themeColor="text1"/>
          <w:sz w:val="28"/>
          <w:szCs w:val="28"/>
        </w:rPr>
        <w:t>Наибольшее отставание проявляется в сложно-координационных упражнениях (более 50%), связанных с переносом веса тела и одновременным контролем мяча. Не значительно меньше выраженно отставание в менее сложных координационных упражнениях на точность передачи и удара (от 22.9% до 33,3%). И наименьшее отставание наблюдается в простых координационных упражнениях на ведение мяча (до 15,2%)</w:t>
      </w:r>
      <w:r w:rsidR="00F54883">
        <w:rPr>
          <w:color w:val="000000" w:themeColor="text1"/>
          <w:sz w:val="28"/>
          <w:szCs w:val="28"/>
        </w:rPr>
        <w:t xml:space="preserve"> </w:t>
      </w:r>
      <w:r w:rsidR="0060765A">
        <w:rPr>
          <w:color w:val="000000" w:themeColor="text1"/>
          <w:sz w:val="28"/>
          <w:szCs w:val="28"/>
        </w:rPr>
        <w:t>(</w:t>
      </w:r>
      <w:r w:rsidR="00D05E37">
        <w:rPr>
          <w:color w:val="000000" w:themeColor="text1"/>
          <w:sz w:val="28"/>
          <w:szCs w:val="28"/>
        </w:rPr>
        <w:t>таблица 17)</w:t>
      </w:r>
      <w:r w:rsidRPr="00E24EB5">
        <w:rPr>
          <w:color w:val="000000" w:themeColor="text1"/>
          <w:sz w:val="28"/>
          <w:szCs w:val="28"/>
        </w:rPr>
        <w:t>.</w:t>
      </w:r>
    </w:p>
    <w:p w:rsidR="003C68AC" w:rsidRDefault="003C68AC" w:rsidP="00E24EB5">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p>
    <w:p w:rsidR="003C68AC" w:rsidRDefault="00E24EB5" w:rsidP="00E24EB5">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noProof/>
          <w:color w:val="000000"/>
          <w:sz w:val="28"/>
          <w:szCs w:val="28"/>
        </w:rPr>
        <w:lastRenderedPageBreak/>
        <w:drawing>
          <wp:inline distT="0" distB="0" distL="0" distR="0">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E1942" w:rsidRDefault="003E1942" w:rsidP="003E1942">
      <w:pPr>
        <w:pStyle w:val="a3"/>
        <w:keepNext/>
        <w:widowControl w:val="0"/>
        <w:shd w:val="clear" w:color="auto" w:fill="FFFFFF" w:themeFill="background1"/>
        <w:spacing w:before="0" w:beforeAutospacing="0" w:after="0" w:afterAutospacing="0" w:line="360" w:lineRule="auto"/>
        <w:rPr>
          <w:color w:val="000000" w:themeColor="text1"/>
          <w:sz w:val="28"/>
          <w:szCs w:val="28"/>
        </w:rPr>
      </w:pPr>
    </w:p>
    <w:p w:rsidR="00E24EB5" w:rsidRDefault="00E24EB5" w:rsidP="00E24EB5">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E24EB5">
        <w:rPr>
          <w:color w:val="000000" w:themeColor="text1"/>
          <w:sz w:val="28"/>
          <w:szCs w:val="28"/>
        </w:rPr>
        <w:t xml:space="preserve">Рисунок </w:t>
      </w:r>
      <w:r w:rsidR="00EA0546">
        <w:rPr>
          <w:color w:val="000000" w:themeColor="text1"/>
          <w:sz w:val="28"/>
          <w:szCs w:val="28"/>
        </w:rPr>
        <w:t>3</w:t>
      </w:r>
      <w:r w:rsidRPr="00E24EB5">
        <w:rPr>
          <w:color w:val="000000" w:themeColor="text1"/>
          <w:sz w:val="28"/>
          <w:szCs w:val="28"/>
        </w:rPr>
        <w:t xml:space="preserve"> – Изменение координационных способностей детей контрольной и экспериментальной группы в процессе педагогического экспе</w:t>
      </w:r>
      <w:r>
        <w:rPr>
          <w:color w:val="000000" w:themeColor="text1"/>
          <w:sz w:val="28"/>
          <w:szCs w:val="28"/>
        </w:rPr>
        <w:t xml:space="preserve">римента </w:t>
      </w:r>
      <w:r w:rsidRPr="00E24EB5">
        <w:rPr>
          <w:color w:val="000000" w:themeColor="text1"/>
          <w:sz w:val="28"/>
          <w:szCs w:val="28"/>
        </w:rPr>
        <w:t xml:space="preserve">по </w:t>
      </w:r>
      <w:r>
        <w:rPr>
          <w:color w:val="000000" w:themeColor="text1"/>
          <w:sz w:val="28"/>
          <w:szCs w:val="28"/>
        </w:rPr>
        <w:t>специализированным тестам, в %.</w:t>
      </w:r>
      <w:r w:rsidR="00D05E37">
        <w:rPr>
          <w:color w:val="000000" w:themeColor="text1"/>
          <w:sz w:val="28"/>
          <w:szCs w:val="28"/>
        </w:rPr>
        <w:t xml:space="preserve"> По оси абсцисс – тесты, по оси ординат-проценты прироста в контрольной и экспериментальной группе.</w:t>
      </w:r>
    </w:p>
    <w:p w:rsidR="003C68AC" w:rsidRDefault="00E24EB5" w:rsidP="00D05E37">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noProof/>
          <w:color w:val="000000"/>
          <w:sz w:val="28"/>
          <w:szCs w:val="28"/>
        </w:rPr>
        <w:drawing>
          <wp:inline distT="0" distB="0" distL="0" distR="0">
            <wp:extent cx="5486400" cy="32004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C68AC" w:rsidRDefault="003C68AC" w:rsidP="00D05E37">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3E708E" w:rsidRDefault="00E24EB5" w:rsidP="0079568F">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sidRPr="00E24EB5">
        <w:rPr>
          <w:color w:val="000000" w:themeColor="text1"/>
          <w:sz w:val="28"/>
          <w:szCs w:val="28"/>
        </w:rPr>
        <w:t xml:space="preserve">Рисунок </w:t>
      </w:r>
      <w:r w:rsidR="00EA0546">
        <w:rPr>
          <w:color w:val="000000" w:themeColor="text1"/>
          <w:sz w:val="28"/>
          <w:szCs w:val="28"/>
        </w:rPr>
        <w:t>4</w:t>
      </w:r>
      <w:r w:rsidRPr="00E24EB5">
        <w:rPr>
          <w:color w:val="000000" w:themeColor="text1"/>
          <w:sz w:val="28"/>
          <w:szCs w:val="28"/>
        </w:rPr>
        <w:t xml:space="preserve"> – Изменение координационных способностей детей контрольной и экспериментальной группы в процесс</w:t>
      </w:r>
      <w:r>
        <w:rPr>
          <w:color w:val="000000" w:themeColor="text1"/>
          <w:sz w:val="28"/>
          <w:szCs w:val="28"/>
        </w:rPr>
        <w:t xml:space="preserve">е педагогического </w:t>
      </w:r>
      <w:r>
        <w:rPr>
          <w:color w:val="000000" w:themeColor="text1"/>
          <w:sz w:val="28"/>
          <w:szCs w:val="28"/>
        </w:rPr>
        <w:lastRenderedPageBreak/>
        <w:t xml:space="preserve">эксперимента </w:t>
      </w:r>
      <w:r w:rsidRPr="00E24EB5">
        <w:rPr>
          <w:color w:val="000000" w:themeColor="text1"/>
          <w:sz w:val="28"/>
          <w:szCs w:val="28"/>
        </w:rPr>
        <w:t xml:space="preserve">по </w:t>
      </w:r>
      <w:r w:rsidR="003C68AC">
        <w:rPr>
          <w:color w:val="000000" w:themeColor="text1"/>
          <w:sz w:val="28"/>
          <w:szCs w:val="28"/>
        </w:rPr>
        <w:t>специализированным тестам,</w:t>
      </w:r>
      <w:r w:rsidR="00D05E37">
        <w:rPr>
          <w:color w:val="000000" w:themeColor="text1"/>
          <w:sz w:val="28"/>
          <w:szCs w:val="28"/>
        </w:rPr>
        <w:t xml:space="preserve"> </w:t>
      </w:r>
      <w:r>
        <w:rPr>
          <w:color w:val="000000" w:themeColor="text1"/>
          <w:sz w:val="28"/>
          <w:szCs w:val="28"/>
        </w:rPr>
        <w:t xml:space="preserve">в % </w:t>
      </w:r>
      <w:r w:rsidRPr="00E24EB5">
        <w:rPr>
          <w:color w:val="000000" w:themeColor="text1"/>
          <w:sz w:val="28"/>
          <w:szCs w:val="28"/>
        </w:rPr>
        <w:t xml:space="preserve">прироста и в </w:t>
      </w:r>
      <w:r>
        <w:rPr>
          <w:color w:val="000000" w:themeColor="text1"/>
          <w:sz w:val="28"/>
          <w:szCs w:val="28"/>
        </w:rPr>
        <w:t>% отставания от здоровых детей.</w:t>
      </w:r>
      <w:r w:rsidR="00D05E37" w:rsidRPr="00D05E37">
        <w:rPr>
          <w:color w:val="000000" w:themeColor="text1"/>
          <w:sz w:val="28"/>
          <w:szCs w:val="28"/>
        </w:rPr>
        <w:t xml:space="preserve"> </w:t>
      </w:r>
      <w:r w:rsidR="00D05E37">
        <w:rPr>
          <w:color w:val="000000" w:themeColor="text1"/>
          <w:sz w:val="28"/>
          <w:szCs w:val="28"/>
        </w:rPr>
        <w:t>По оси абсцисс – тесты, по оси ординат- проценты прироста в контрольной и экспериментальной группе</w:t>
      </w:r>
      <w:r w:rsidR="003F43FB">
        <w:rPr>
          <w:color w:val="000000" w:themeColor="text1"/>
          <w:sz w:val="28"/>
          <w:szCs w:val="28"/>
        </w:rPr>
        <w:t xml:space="preserve"> и % отставания от здоровых детей</w:t>
      </w:r>
      <w:r w:rsidR="00D05E37">
        <w:rPr>
          <w:color w:val="000000" w:themeColor="text1"/>
          <w:sz w:val="28"/>
          <w:szCs w:val="28"/>
        </w:rPr>
        <w:t>.</w:t>
      </w:r>
    </w:p>
    <w:p w:rsidR="003E708E" w:rsidRDefault="00BC209E" w:rsidP="00D05E37">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noProof/>
          <w:color w:val="000000" w:themeColor="text1"/>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307340</wp:posOffset>
            </wp:positionV>
            <wp:extent cx="5486400" cy="3200400"/>
            <wp:effectExtent l="0" t="0" r="0" b="0"/>
            <wp:wrapTight wrapText="bothSides">
              <wp:wrapPolygon edited="0">
                <wp:start x="0" y="0"/>
                <wp:lineTo x="0" y="21471"/>
                <wp:lineTo x="21525" y="21471"/>
                <wp:lineTo x="21525" y="0"/>
                <wp:lineTo x="0" y="0"/>
              </wp:wrapPolygon>
            </wp:wrapTight>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3E708E" w:rsidRDefault="003E708E" w:rsidP="00D05E37">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p>
    <w:p w:rsidR="003E708E" w:rsidRDefault="003E708E" w:rsidP="00B87449">
      <w:pPr>
        <w:pStyle w:val="a3"/>
        <w:keepNext/>
        <w:widowControl w:val="0"/>
        <w:shd w:val="clear" w:color="auto" w:fill="FFFFFF" w:themeFill="background1"/>
        <w:spacing w:before="0" w:beforeAutospacing="0" w:after="0" w:afterAutospacing="0" w:line="360" w:lineRule="auto"/>
        <w:ind w:firstLine="709"/>
        <w:jc w:val="center"/>
        <w:rPr>
          <w:color w:val="000000" w:themeColor="text1"/>
          <w:sz w:val="28"/>
          <w:szCs w:val="28"/>
        </w:rPr>
      </w:pPr>
      <w:r>
        <w:rPr>
          <w:color w:val="000000" w:themeColor="text1"/>
          <w:sz w:val="28"/>
          <w:szCs w:val="28"/>
        </w:rPr>
        <w:t xml:space="preserve">Рисунок 5 </w:t>
      </w:r>
      <w:r w:rsidRPr="003E708E">
        <w:rPr>
          <w:color w:val="000000" w:themeColor="text1"/>
          <w:sz w:val="28"/>
          <w:szCs w:val="28"/>
        </w:rPr>
        <w:t>−</w:t>
      </w:r>
      <w:r>
        <w:rPr>
          <w:color w:val="000000" w:themeColor="text1"/>
          <w:sz w:val="28"/>
          <w:szCs w:val="28"/>
        </w:rPr>
        <w:t xml:space="preserve"> </w:t>
      </w:r>
      <w:r w:rsidRPr="003E708E">
        <w:rPr>
          <w:color w:val="000000" w:themeColor="text1"/>
          <w:sz w:val="28"/>
          <w:szCs w:val="28"/>
        </w:rPr>
        <w:t>Динамика развития ловкости, выносливости, скоростных и силовых, качеств у слабослышащих детей</w:t>
      </w:r>
      <w:r>
        <w:rPr>
          <w:color w:val="000000" w:themeColor="text1"/>
          <w:sz w:val="28"/>
          <w:szCs w:val="28"/>
        </w:rPr>
        <w:t xml:space="preserve"> после занятий мини футболом</w:t>
      </w:r>
      <w:r w:rsidRPr="003E708E">
        <w:rPr>
          <w:color w:val="000000" w:themeColor="text1"/>
          <w:sz w:val="28"/>
          <w:szCs w:val="28"/>
        </w:rPr>
        <w:t xml:space="preserve"> (в % отставания от показателей здоровых детей); по оси абсцисс - классы, по оси ординат - процент отставания слабослышащих детей от показателей здоровых детей.</w:t>
      </w:r>
    </w:p>
    <w:p w:rsidR="00B87449" w:rsidRPr="00773569" w:rsidRDefault="00E24EB5" w:rsidP="00773569">
      <w:pPr>
        <w:pStyle w:val="a3"/>
        <w:keepNext/>
        <w:widowControl w:val="0"/>
        <w:shd w:val="clear" w:color="auto" w:fill="FFFFFF" w:themeFill="background1"/>
        <w:spacing w:before="0" w:beforeAutospacing="0" w:after="0" w:afterAutospacing="0" w:line="360" w:lineRule="auto"/>
        <w:ind w:firstLine="709"/>
        <w:jc w:val="both"/>
        <w:rPr>
          <w:color w:val="000000" w:themeColor="text1"/>
          <w:sz w:val="28"/>
          <w:szCs w:val="28"/>
        </w:rPr>
      </w:pPr>
      <w:r w:rsidRPr="00E24EB5">
        <w:rPr>
          <w:color w:val="000000" w:themeColor="text1"/>
          <w:sz w:val="28"/>
          <w:szCs w:val="28"/>
        </w:rPr>
        <w:t>Слабослышащие школьники в большей степени подвержены гиподинамии в связи с тем, что пр</w:t>
      </w:r>
      <w:r>
        <w:rPr>
          <w:color w:val="000000" w:themeColor="text1"/>
          <w:sz w:val="28"/>
          <w:szCs w:val="28"/>
        </w:rPr>
        <w:t xml:space="preserve">ограмма обучения и режим дня в </w:t>
      </w:r>
      <w:r w:rsidRPr="00E24EB5">
        <w:rPr>
          <w:color w:val="000000" w:themeColor="text1"/>
          <w:sz w:val="28"/>
          <w:szCs w:val="28"/>
        </w:rPr>
        <w:t xml:space="preserve">коррекционной школе не удовлетворяют потребностей детей в двигательной активности, что отрицательно сказывается на функциональном состоянии их организма. Для повышения уровня общей и специальной физической подготовленности слабослышащих игроков следует использовать подвижные игры и упражнения из других видов спорта (легкой атлетики, тяжелой атлетики, акробатики, плавания, лыж, баскетбола и т. д.). В качестве средств общей физической подготовки рекомендуем использовать общеразвивающие упражнения, направленные на: развитие быстроты, силы, ловкости, гибкости, </w:t>
      </w:r>
      <w:r w:rsidRPr="00E24EB5">
        <w:rPr>
          <w:color w:val="000000" w:themeColor="text1"/>
          <w:sz w:val="28"/>
          <w:szCs w:val="28"/>
        </w:rPr>
        <w:lastRenderedPageBreak/>
        <w:t>выносливости в процессе использования ходьбы, бега, прыжков, метаний</w:t>
      </w:r>
      <w:r w:rsidR="003F43FB">
        <w:rPr>
          <w:color w:val="000000" w:themeColor="text1"/>
          <w:sz w:val="28"/>
          <w:szCs w:val="28"/>
        </w:rPr>
        <w:t>. Т</w:t>
      </w:r>
      <w:r w:rsidRPr="00E24EB5">
        <w:rPr>
          <w:color w:val="000000" w:themeColor="text1"/>
          <w:sz w:val="28"/>
          <w:szCs w:val="28"/>
        </w:rPr>
        <w:t>акже</w:t>
      </w:r>
      <w:r w:rsidR="003F43FB">
        <w:rPr>
          <w:color w:val="000000" w:themeColor="text1"/>
          <w:sz w:val="28"/>
          <w:szCs w:val="28"/>
        </w:rPr>
        <w:t xml:space="preserve"> рекомендуем </w:t>
      </w:r>
      <w:r w:rsidRPr="00E24EB5">
        <w:rPr>
          <w:color w:val="000000" w:themeColor="text1"/>
          <w:sz w:val="28"/>
          <w:szCs w:val="28"/>
        </w:rPr>
        <w:t xml:space="preserve">занятия </w:t>
      </w:r>
      <w:r w:rsidR="003E708E">
        <w:rPr>
          <w:color w:val="000000" w:themeColor="text1"/>
          <w:sz w:val="28"/>
          <w:szCs w:val="28"/>
        </w:rPr>
        <w:t xml:space="preserve">другими </w:t>
      </w:r>
      <w:r w:rsidR="0079568F">
        <w:rPr>
          <w:color w:val="000000" w:themeColor="text1"/>
          <w:sz w:val="28"/>
          <w:szCs w:val="28"/>
        </w:rPr>
        <w:t xml:space="preserve">видами </w:t>
      </w:r>
      <w:r w:rsidRPr="00E24EB5">
        <w:rPr>
          <w:color w:val="000000" w:themeColor="text1"/>
          <w:sz w:val="28"/>
          <w:szCs w:val="28"/>
        </w:rPr>
        <w:t>спорта</w:t>
      </w:r>
      <w:r w:rsidR="003F43FB">
        <w:rPr>
          <w:color w:val="000000" w:themeColor="text1"/>
          <w:sz w:val="28"/>
          <w:szCs w:val="28"/>
        </w:rPr>
        <w:t>.  Занятия спортом необходимы для развития физических качеств, для</w:t>
      </w:r>
      <w:r w:rsidRPr="00E24EB5">
        <w:rPr>
          <w:color w:val="000000" w:themeColor="text1"/>
          <w:sz w:val="28"/>
          <w:szCs w:val="28"/>
        </w:rPr>
        <w:t xml:space="preserve"> укрепление связочного аппарата</w:t>
      </w:r>
      <w:r w:rsidR="003F43FB">
        <w:rPr>
          <w:color w:val="000000" w:themeColor="text1"/>
          <w:sz w:val="28"/>
          <w:szCs w:val="28"/>
        </w:rPr>
        <w:t xml:space="preserve"> </w:t>
      </w:r>
      <w:r w:rsidRPr="00E24EB5">
        <w:rPr>
          <w:color w:val="000000" w:themeColor="text1"/>
          <w:sz w:val="28"/>
          <w:szCs w:val="28"/>
        </w:rPr>
        <w:t>голеностопных, коленных, плечевых и лучезапястных суставов,</w:t>
      </w:r>
      <w:r w:rsidR="003F43FB">
        <w:rPr>
          <w:color w:val="000000" w:themeColor="text1"/>
          <w:sz w:val="28"/>
          <w:szCs w:val="28"/>
        </w:rPr>
        <w:t xml:space="preserve"> для социализации в среде сверстников</w:t>
      </w:r>
      <w:r>
        <w:rPr>
          <w:color w:val="000000" w:themeColor="text1"/>
          <w:sz w:val="28"/>
          <w:szCs w:val="28"/>
        </w:rPr>
        <w:t xml:space="preserve">. </w:t>
      </w:r>
      <w:r w:rsidRPr="00E24EB5">
        <w:rPr>
          <w:color w:val="000000" w:themeColor="text1"/>
          <w:sz w:val="28"/>
          <w:szCs w:val="28"/>
        </w:rPr>
        <w:t>В качестве средств специальной физической подгот</w:t>
      </w:r>
      <w:r>
        <w:rPr>
          <w:color w:val="000000" w:themeColor="text1"/>
          <w:sz w:val="28"/>
          <w:szCs w:val="28"/>
        </w:rPr>
        <w:t xml:space="preserve">овки рекомендуем использовать: </w:t>
      </w:r>
      <w:r w:rsidRPr="00E24EB5">
        <w:rPr>
          <w:color w:val="000000" w:themeColor="text1"/>
          <w:sz w:val="28"/>
          <w:szCs w:val="28"/>
        </w:rPr>
        <w:t>подготовительные упражнения, направленные на развитие силы и быстроты сокращения мышц, которые участвуют в выполнении технических приемов игры, быстроты, прыгучести, специальной ловкости, специальной выносливости (прыжковой, скоростной, силовой), умения переключаться с одних движений на другие; акробатические упражнения, подвижные и спортивные игры, специальные эстафеты. В качестве средств технической подготовки наиболее приемлемы: подготовительные упражнения, направленные на развитие способности согласовывать движения с учетом направления и скорости полета мяча; подводящие упражнения и упражнения на технику игры; двусторонняя игра, контрольные игры и соревнования. Важное значение в системе подготовки слабослышащего футболиста имеет тактическая подготовка,</w:t>
      </w:r>
      <w:r w:rsidR="003F43FB">
        <w:rPr>
          <w:color w:val="000000" w:themeColor="text1"/>
          <w:sz w:val="28"/>
          <w:szCs w:val="28"/>
        </w:rPr>
        <w:t xml:space="preserve"> </w:t>
      </w:r>
      <w:r w:rsidRPr="00E24EB5">
        <w:rPr>
          <w:color w:val="000000" w:themeColor="text1"/>
          <w:sz w:val="28"/>
          <w:szCs w:val="28"/>
        </w:rPr>
        <w:t>средствами которой могут служить: подготовительные упражнения, направленные на развитие быстроты реакции, ориентировки, скорости переключения с одних движений на другие, с одних действий на другие; подвижные и спортивные игры, специальные эстафеты; упражнения по такти</w:t>
      </w:r>
      <w:r w:rsidR="0079568F">
        <w:rPr>
          <w:color w:val="000000" w:themeColor="text1"/>
          <w:sz w:val="28"/>
          <w:szCs w:val="28"/>
        </w:rPr>
        <w:t xml:space="preserve">ке (индивидуальные, групповые и </w:t>
      </w:r>
      <w:r w:rsidRPr="00E24EB5">
        <w:rPr>
          <w:color w:val="000000" w:themeColor="text1"/>
          <w:sz w:val="28"/>
          <w:szCs w:val="28"/>
        </w:rPr>
        <w:t>командные); двусторонняя игра, кон</w:t>
      </w:r>
      <w:r w:rsidR="0079568F">
        <w:rPr>
          <w:color w:val="000000" w:themeColor="text1"/>
          <w:sz w:val="28"/>
          <w:szCs w:val="28"/>
        </w:rPr>
        <w:t xml:space="preserve">трольные игры и соревнования. </w:t>
      </w:r>
      <w:r w:rsidRPr="00E24EB5">
        <w:rPr>
          <w:color w:val="000000" w:themeColor="text1"/>
          <w:sz w:val="28"/>
          <w:szCs w:val="28"/>
        </w:rPr>
        <w:t>Психологическая подготовка направлена на воспитание моральных и волевых качеств слабослышащего спортсмена, на его приспособление к своеобразным, быстро меняющимся условиям соревнований. В качестве средств психологической подготовки могут использоваться: общеразвивающие и специальные упражнения повышенной трудности; упражнения по технике и тактике повышенной сложности; участие в контрольных играх и соревнованиях с заведомо более сильными и более слабыми противниками.</w:t>
      </w:r>
    </w:p>
    <w:p w:rsidR="00B87449" w:rsidRDefault="00B87449" w:rsidP="00E147DC">
      <w:pPr>
        <w:keepNext/>
        <w:widowControl w:val="0"/>
        <w:spacing w:after="0" w:line="360" w:lineRule="auto"/>
        <w:rPr>
          <w:rFonts w:ascii="Times New Roman" w:hAnsi="Times New Roman" w:cs="Times New Roman"/>
          <w:b/>
          <w:color w:val="000000" w:themeColor="text1"/>
          <w:sz w:val="28"/>
          <w:szCs w:val="28"/>
        </w:rPr>
      </w:pPr>
    </w:p>
    <w:p w:rsidR="00F85EC1" w:rsidRDefault="00A67BF6" w:rsidP="00901D4C">
      <w:pPr>
        <w:keepNext/>
        <w:widowControl w:val="0"/>
        <w:spacing w:after="0" w:line="360" w:lineRule="auto"/>
        <w:jc w:val="center"/>
        <w:rPr>
          <w:rFonts w:ascii="Times New Roman" w:hAnsi="Times New Roman" w:cs="Times New Roman"/>
          <w:b/>
          <w:color w:val="000000" w:themeColor="text1"/>
          <w:sz w:val="28"/>
          <w:szCs w:val="28"/>
        </w:rPr>
      </w:pPr>
      <w:r w:rsidRPr="008C786C">
        <w:rPr>
          <w:rFonts w:ascii="Times New Roman" w:hAnsi="Times New Roman" w:cs="Times New Roman"/>
          <w:b/>
          <w:color w:val="000000" w:themeColor="text1"/>
          <w:sz w:val="28"/>
          <w:szCs w:val="28"/>
        </w:rPr>
        <w:lastRenderedPageBreak/>
        <w:t>ВЫВОДЫ</w:t>
      </w:r>
    </w:p>
    <w:p w:rsidR="001324C5" w:rsidRPr="00E24EB5" w:rsidRDefault="00E24EB5"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E24EB5">
        <w:rPr>
          <w:color w:val="000000" w:themeColor="text1"/>
          <w:sz w:val="28"/>
          <w:szCs w:val="28"/>
        </w:rPr>
        <w:t>Выявлено, что особен</w:t>
      </w:r>
      <w:r>
        <w:rPr>
          <w:color w:val="000000" w:themeColor="text1"/>
          <w:sz w:val="28"/>
          <w:szCs w:val="28"/>
        </w:rPr>
        <w:t xml:space="preserve">ности двигательной сферы детей </w:t>
      </w:r>
      <w:r w:rsidRPr="00E24EB5">
        <w:rPr>
          <w:color w:val="000000" w:themeColor="text1"/>
          <w:sz w:val="28"/>
          <w:szCs w:val="28"/>
        </w:rPr>
        <w:t>с нарушением слуха зависят как от самой потери слуха, так и в значительной мере от степени функциональной активности вестибулярного аппарата.</w:t>
      </w:r>
    </w:p>
    <w:p w:rsidR="00B40C0B" w:rsidRDefault="00433200"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433200">
        <w:rPr>
          <w:color w:val="000000" w:themeColor="text1"/>
          <w:sz w:val="28"/>
          <w:szCs w:val="28"/>
        </w:rPr>
        <w:t>Проведен анализ развития физических качеств у здоровых и слабослышащих детей при инклюзивном обуч</w:t>
      </w:r>
      <w:r w:rsidR="003A1F2B">
        <w:rPr>
          <w:color w:val="000000" w:themeColor="text1"/>
          <w:sz w:val="28"/>
          <w:szCs w:val="28"/>
        </w:rPr>
        <w:t xml:space="preserve">ении на основе отчетных данных </w:t>
      </w:r>
      <w:r w:rsidRPr="00433200">
        <w:rPr>
          <w:color w:val="000000" w:themeColor="text1"/>
          <w:sz w:val="28"/>
          <w:szCs w:val="28"/>
        </w:rPr>
        <w:t>с 1 по 9 класс, включительно.</w:t>
      </w:r>
    </w:p>
    <w:p w:rsidR="00B40C0B" w:rsidRDefault="00B40C0B"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Pr>
          <w:color w:val="000000" w:themeColor="text1"/>
          <w:sz w:val="28"/>
          <w:szCs w:val="28"/>
        </w:rPr>
        <w:t xml:space="preserve">Анализ динамики показателей </w:t>
      </w:r>
      <w:r w:rsidRPr="009C7547">
        <w:rPr>
          <w:color w:val="000000" w:themeColor="text1"/>
          <w:sz w:val="28"/>
          <w:szCs w:val="28"/>
        </w:rPr>
        <w:t>физической подготовленности здоровых детей с 1 по 9 класс показал, что рост развития физических качеств, при</w:t>
      </w:r>
      <w:r>
        <w:rPr>
          <w:color w:val="000000" w:themeColor="text1"/>
          <w:sz w:val="28"/>
          <w:szCs w:val="28"/>
        </w:rPr>
        <w:t xml:space="preserve"> занятиях физической культурой </w:t>
      </w:r>
      <w:r w:rsidRPr="009C7547">
        <w:rPr>
          <w:color w:val="000000" w:themeColor="text1"/>
          <w:sz w:val="28"/>
          <w:szCs w:val="28"/>
        </w:rPr>
        <w:t>только на уроках ФК в среднем по здоровым детям составляет 8-3</w:t>
      </w:r>
      <w:r>
        <w:rPr>
          <w:color w:val="000000" w:themeColor="text1"/>
          <w:sz w:val="28"/>
          <w:szCs w:val="28"/>
        </w:rPr>
        <w:t xml:space="preserve">0% и 285-500%. Наиболее активно </w:t>
      </w:r>
      <w:r w:rsidRPr="009C7547">
        <w:rPr>
          <w:color w:val="000000" w:themeColor="text1"/>
          <w:sz w:val="28"/>
          <w:szCs w:val="28"/>
        </w:rPr>
        <w:t>в возрастной период с 7 по 15 ле</w:t>
      </w:r>
      <w:r>
        <w:rPr>
          <w:color w:val="000000" w:themeColor="text1"/>
          <w:sz w:val="28"/>
          <w:szCs w:val="28"/>
        </w:rPr>
        <w:t xml:space="preserve">т изменяется гибкость (510 %). </w:t>
      </w:r>
      <w:r w:rsidRPr="009C7547">
        <w:rPr>
          <w:color w:val="000000" w:themeColor="text1"/>
          <w:sz w:val="28"/>
          <w:szCs w:val="28"/>
        </w:rPr>
        <w:t xml:space="preserve">На втором месте </w:t>
      </w:r>
      <w:r>
        <w:rPr>
          <w:color w:val="000000" w:themeColor="text1"/>
          <w:sz w:val="28"/>
          <w:szCs w:val="28"/>
        </w:rPr>
        <w:t xml:space="preserve">силовые показатели, их прирост </w:t>
      </w:r>
      <w:r w:rsidRPr="009C7547">
        <w:rPr>
          <w:color w:val="000000" w:themeColor="text1"/>
          <w:sz w:val="28"/>
          <w:szCs w:val="28"/>
        </w:rPr>
        <w:t>составляет 285,0 % (по тесту подтягивание на перекладине). На третьем месте стоит развитие скоростных показателей, процент увеличения составляет 21,0 %. Выносливость развивается слабо. По анализу данной отчетной документации можно сказать, что для здоровых детей необходима организация специальных физкультурно-оздоровительных занятий с целью существенного увеличения показателей физического здоровья детей</w:t>
      </w:r>
      <w:r w:rsidR="002C3409">
        <w:rPr>
          <w:color w:val="000000" w:themeColor="text1"/>
          <w:sz w:val="28"/>
          <w:szCs w:val="28"/>
        </w:rPr>
        <w:t>.</w:t>
      </w:r>
    </w:p>
    <w:p w:rsidR="00E100AF" w:rsidRDefault="00B40C0B"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5336FA">
        <w:rPr>
          <w:color w:val="000000" w:themeColor="text1"/>
          <w:sz w:val="28"/>
          <w:szCs w:val="28"/>
        </w:rPr>
        <w:t xml:space="preserve">Анализ динамики показателей физической подготовленности слабослышаших детей с 1 по 9 класс показал, что рост развития физических качеств при занятиях физической культурой только на уроках ФК в среднем по слабослышашим детям составляет 10,8-29,5% и 100-275%. </w:t>
      </w:r>
      <w:r>
        <w:rPr>
          <w:color w:val="000000" w:themeColor="text1"/>
          <w:sz w:val="28"/>
          <w:szCs w:val="28"/>
        </w:rPr>
        <w:t xml:space="preserve"> </w:t>
      </w:r>
      <w:r w:rsidRPr="005336FA">
        <w:rPr>
          <w:color w:val="000000" w:themeColor="text1"/>
          <w:sz w:val="28"/>
          <w:szCs w:val="28"/>
        </w:rPr>
        <w:t>Наиболее активно в возрастной период с 7 по 15 лет изменяются силовые показатели (275%),</w:t>
      </w:r>
      <w:r>
        <w:rPr>
          <w:color w:val="000000" w:themeColor="text1"/>
          <w:sz w:val="28"/>
          <w:szCs w:val="28"/>
        </w:rPr>
        <w:t xml:space="preserve"> </w:t>
      </w:r>
      <w:r w:rsidRPr="005336FA">
        <w:rPr>
          <w:color w:val="000000" w:themeColor="text1"/>
          <w:sz w:val="28"/>
          <w:szCs w:val="28"/>
        </w:rPr>
        <w:t>на втором месте</w:t>
      </w:r>
      <w:r>
        <w:rPr>
          <w:color w:val="000000" w:themeColor="text1"/>
          <w:sz w:val="28"/>
          <w:szCs w:val="28"/>
        </w:rPr>
        <w:t xml:space="preserve"> - </w:t>
      </w:r>
      <w:r w:rsidRPr="005336FA">
        <w:rPr>
          <w:color w:val="000000" w:themeColor="text1"/>
          <w:sz w:val="28"/>
          <w:szCs w:val="28"/>
        </w:rPr>
        <w:t xml:space="preserve"> гибкость, </w:t>
      </w:r>
      <w:r>
        <w:rPr>
          <w:color w:val="000000" w:themeColor="text1"/>
          <w:sz w:val="28"/>
          <w:szCs w:val="28"/>
        </w:rPr>
        <w:t>ее</w:t>
      </w:r>
      <w:r w:rsidRPr="005336FA">
        <w:rPr>
          <w:color w:val="000000" w:themeColor="text1"/>
          <w:sz w:val="28"/>
          <w:szCs w:val="28"/>
        </w:rPr>
        <w:t xml:space="preserve"> прирост составляет 100%. Силовые показатели сравнимы с таковы</w:t>
      </w:r>
      <w:r>
        <w:rPr>
          <w:color w:val="000000" w:themeColor="text1"/>
          <w:sz w:val="28"/>
          <w:szCs w:val="28"/>
        </w:rPr>
        <w:t>ми</w:t>
      </w:r>
      <w:r w:rsidRPr="005336FA">
        <w:rPr>
          <w:color w:val="000000" w:themeColor="text1"/>
          <w:sz w:val="28"/>
          <w:szCs w:val="28"/>
        </w:rPr>
        <w:t xml:space="preserve"> здоровых детей. На третьем месте стоит развитие скоростных показателей, процент увеличения составляет 29,5%.  Прирост скоростных показателей у слабослышаших детей более выражен.  Выносливость развивается слаб</w:t>
      </w:r>
      <w:r>
        <w:rPr>
          <w:color w:val="000000" w:themeColor="text1"/>
          <w:sz w:val="28"/>
          <w:szCs w:val="28"/>
        </w:rPr>
        <w:t xml:space="preserve">о, но в целом, по сравнению со </w:t>
      </w:r>
      <w:r w:rsidRPr="005336FA">
        <w:rPr>
          <w:color w:val="000000" w:themeColor="text1"/>
          <w:sz w:val="28"/>
          <w:szCs w:val="28"/>
        </w:rPr>
        <w:t xml:space="preserve">средней популяцией здоровых детей развитие идет более активно в 7-9 классах. </w:t>
      </w:r>
      <w:r w:rsidRPr="005336FA">
        <w:rPr>
          <w:color w:val="000000" w:themeColor="text1"/>
          <w:sz w:val="28"/>
          <w:szCs w:val="28"/>
        </w:rPr>
        <w:lastRenderedPageBreak/>
        <w:t>Ловкость также развивается достаточно слаб</w:t>
      </w:r>
      <w:r>
        <w:rPr>
          <w:color w:val="000000" w:themeColor="text1"/>
          <w:sz w:val="28"/>
          <w:szCs w:val="28"/>
        </w:rPr>
        <w:t xml:space="preserve">о, но в целом, по сравнению со </w:t>
      </w:r>
      <w:r w:rsidRPr="005336FA">
        <w:rPr>
          <w:color w:val="000000" w:themeColor="text1"/>
          <w:sz w:val="28"/>
          <w:szCs w:val="28"/>
        </w:rPr>
        <w:t xml:space="preserve">средней популяцией здоровых детей развитие идет более активно в 7-9 классах.  </w:t>
      </w:r>
    </w:p>
    <w:p w:rsidR="00B40C0B" w:rsidRPr="00E100AF" w:rsidRDefault="00B40C0B"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E100AF">
        <w:rPr>
          <w:color w:val="000000" w:themeColor="text1"/>
          <w:sz w:val="28"/>
          <w:szCs w:val="28"/>
        </w:rPr>
        <w:t xml:space="preserve">Выявлено отставание слабослышащих детей по всем физическим качествам, в той или иной степени. Выявлено отставание слабослышащих детей по всем показателям, начиная с первого класса. Отставание по тесту бег 30м (сек) на начало учебы составляло 15,8-16,5%. В 9 классе снизилось до 7,4-8,7%. Отставание по тесту подтягивание составляло в начальной школе 26,8-16,6 %. В средней школе отставание резко сокращалось. В 8 классе силовые показатели слабослышащих детей сравнялись с таковых здоровых детей. В 9 классе отставание снизилось до 6,5-5,9%. Отставание по тесту наклон вперед из исходного положения сед (см), в начальной школе составляло 500-590%. В средней школе отставание сокращалось. В 9 классе отставание сократилось до 27,6-17,6%. Отставание по тесту челночный бег 3/10 (сек) в начальной школе составляло 10,73-12,5%. В средней школе отставание не значительно сокращалось. В 9 классе отставание составило 9,9-9,8%. Отставание по тесту бег 1000м (мин), начиная с 5 класса составляет 15,8-16,1%. В 9 классе отставание </w:t>
      </w:r>
      <w:r w:rsidR="00E147DC" w:rsidRPr="00E100AF">
        <w:rPr>
          <w:color w:val="000000" w:themeColor="text1"/>
          <w:sz w:val="28"/>
          <w:szCs w:val="28"/>
        </w:rPr>
        <w:t xml:space="preserve">по тесту бег 1000м </w:t>
      </w:r>
      <w:r w:rsidRPr="00E100AF">
        <w:rPr>
          <w:color w:val="000000" w:themeColor="text1"/>
          <w:sz w:val="28"/>
          <w:szCs w:val="28"/>
        </w:rPr>
        <w:t>снизилось до 16,4-14%.</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Pr>
          <w:color w:val="000000" w:themeColor="text1"/>
          <w:sz w:val="28"/>
          <w:szCs w:val="28"/>
        </w:rPr>
        <w:t xml:space="preserve"> </w:t>
      </w:r>
      <w:r w:rsidRPr="009D56AD">
        <w:rPr>
          <w:color w:val="000000" w:themeColor="text1"/>
          <w:sz w:val="28"/>
          <w:szCs w:val="28"/>
        </w:rPr>
        <w:t>Выявлено, что слабослышащие дети при инклюзивном физическом воспит</w:t>
      </w:r>
      <w:r>
        <w:rPr>
          <w:color w:val="000000" w:themeColor="text1"/>
          <w:sz w:val="28"/>
          <w:szCs w:val="28"/>
        </w:rPr>
        <w:t xml:space="preserve">ании </w:t>
      </w:r>
      <w:r w:rsidRPr="009D56AD">
        <w:rPr>
          <w:color w:val="000000" w:themeColor="text1"/>
          <w:sz w:val="28"/>
          <w:szCs w:val="28"/>
        </w:rPr>
        <w:t>уже на начальном этапе обучения по развитию ряда физических качеств</w:t>
      </w:r>
      <w:r w:rsidR="003F43FB">
        <w:rPr>
          <w:color w:val="000000" w:themeColor="text1"/>
          <w:sz w:val="28"/>
          <w:szCs w:val="28"/>
        </w:rPr>
        <w:t xml:space="preserve"> </w:t>
      </w:r>
      <w:r w:rsidRPr="009D56AD">
        <w:rPr>
          <w:color w:val="000000" w:themeColor="text1"/>
          <w:sz w:val="28"/>
          <w:szCs w:val="28"/>
        </w:rPr>
        <w:t>приближаются к показателям здоровых</w:t>
      </w:r>
      <w:r w:rsidR="003A1F2B">
        <w:rPr>
          <w:color w:val="000000" w:themeColor="text1"/>
          <w:sz w:val="28"/>
          <w:szCs w:val="28"/>
        </w:rPr>
        <w:t xml:space="preserve"> </w:t>
      </w:r>
      <w:r w:rsidRPr="009D56AD">
        <w:rPr>
          <w:color w:val="000000" w:themeColor="text1"/>
          <w:sz w:val="28"/>
          <w:szCs w:val="28"/>
        </w:rPr>
        <w:t>детей</w:t>
      </w:r>
      <w:r w:rsidR="000554E4">
        <w:rPr>
          <w:color w:val="000000" w:themeColor="text1"/>
          <w:sz w:val="28"/>
          <w:szCs w:val="28"/>
        </w:rPr>
        <w:t xml:space="preserve"> в тестах на скорость и ловкость. </w:t>
      </w:r>
      <w:r w:rsidRPr="009D56AD">
        <w:rPr>
          <w:color w:val="000000" w:themeColor="text1"/>
          <w:sz w:val="28"/>
          <w:szCs w:val="28"/>
        </w:rPr>
        <w:t>В</w:t>
      </w:r>
      <w:r w:rsidR="00C314A2">
        <w:rPr>
          <w:color w:val="000000" w:themeColor="text1"/>
          <w:sz w:val="28"/>
          <w:szCs w:val="28"/>
        </w:rPr>
        <w:t xml:space="preserve"> </w:t>
      </w:r>
      <w:r w:rsidRPr="009D56AD">
        <w:rPr>
          <w:color w:val="000000" w:themeColor="text1"/>
          <w:sz w:val="28"/>
          <w:szCs w:val="28"/>
        </w:rPr>
        <w:t>4-5 классе</w:t>
      </w:r>
      <w:r w:rsidR="00433F97">
        <w:rPr>
          <w:color w:val="000000" w:themeColor="text1"/>
          <w:sz w:val="28"/>
          <w:szCs w:val="28"/>
        </w:rPr>
        <w:t xml:space="preserve"> в тестах на скорость, ловкость и выносливость. В7-8 классе в тестах на силу, ловкость, скорость и выносливость.</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9D56AD">
        <w:rPr>
          <w:color w:val="000000" w:themeColor="text1"/>
          <w:sz w:val="28"/>
          <w:szCs w:val="28"/>
        </w:rPr>
        <w:t>Выявлено, что слабослышащие дети, даже при инклюзивном обучении при использовании слухового аппарата отстают в развитии боле сложных координационных движений. Наибольшие нарушения в координационной сфере слабослышащих детей отмечено в способностях к сохранению статического и динамического равновесия (до 89%), как в младшем и среднем школьном возрасте</w:t>
      </w:r>
      <w:r w:rsidR="003A1F2B">
        <w:rPr>
          <w:color w:val="000000" w:themeColor="text1"/>
          <w:sz w:val="28"/>
          <w:szCs w:val="28"/>
        </w:rPr>
        <w:t>.</w:t>
      </w:r>
      <w:r w:rsidR="00433F97">
        <w:rPr>
          <w:color w:val="000000" w:themeColor="text1"/>
          <w:sz w:val="28"/>
          <w:szCs w:val="28"/>
        </w:rPr>
        <w:t xml:space="preserve"> Это выявлено на тестах «наклон вперед из и.п. сед», «челночный бег 3/10м».</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9D56AD">
        <w:rPr>
          <w:color w:val="000000" w:themeColor="text1"/>
          <w:sz w:val="28"/>
          <w:szCs w:val="28"/>
        </w:rPr>
        <w:lastRenderedPageBreak/>
        <w:t>Разработаны методические особенности тренировок по мини футболу здоровых и слабослышаших детей</w:t>
      </w:r>
      <w:r w:rsidR="00433F97">
        <w:rPr>
          <w:color w:val="000000" w:themeColor="text1"/>
          <w:sz w:val="28"/>
          <w:szCs w:val="28"/>
        </w:rPr>
        <w:t>.</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9D56AD">
        <w:rPr>
          <w:color w:val="000000" w:themeColor="text1"/>
          <w:sz w:val="28"/>
          <w:szCs w:val="28"/>
        </w:rPr>
        <w:t>Выявлено, что занятия мини футболом привели к значительному улучшению</w:t>
      </w:r>
      <w:r w:rsidR="003F43FB">
        <w:rPr>
          <w:color w:val="000000" w:themeColor="text1"/>
          <w:sz w:val="28"/>
          <w:szCs w:val="28"/>
        </w:rPr>
        <w:t xml:space="preserve"> физической подготовленности</w:t>
      </w:r>
      <w:r w:rsidRPr="009D56AD">
        <w:rPr>
          <w:color w:val="000000" w:themeColor="text1"/>
          <w:sz w:val="28"/>
          <w:szCs w:val="28"/>
        </w:rPr>
        <w:t>, как здоровых, так и слабослышащих детей.</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9D56AD">
        <w:rPr>
          <w:color w:val="000000" w:themeColor="text1"/>
          <w:sz w:val="28"/>
          <w:szCs w:val="28"/>
        </w:rPr>
        <w:t>Выявлено, что занятия мини футболом привели к существенному улучшению координационных способностей слабослышащих</w:t>
      </w:r>
      <w:r w:rsidR="00433F97">
        <w:rPr>
          <w:color w:val="000000" w:themeColor="text1"/>
          <w:sz w:val="28"/>
          <w:szCs w:val="28"/>
        </w:rPr>
        <w:t xml:space="preserve"> детей.  Отмечено улучшение как в прос</w:t>
      </w:r>
      <w:r w:rsidR="00315C0E">
        <w:rPr>
          <w:color w:val="000000" w:themeColor="text1"/>
          <w:sz w:val="28"/>
          <w:szCs w:val="28"/>
        </w:rPr>
        <w:t xml:space="preserve">тых координационных действиях и </w:t>
      </w:r>
      <w:r w:rsidR="00433F97">
        <w:rPr>
          <w:color w:val="000000" w:themeColor="text1"/>
          <w:sz w:val="28"/>
          <w:szCs w:val="28"/>
        </w:rPr>
        <w:t>движениях</w:t>
      </w:r>
      <w:r w:rsidR="00315C0E">
        <w:rPr>
          <w:color w:val="000000" w:themeColor="text1"/>
          <w:sz w:val="28"/>
          <w:szCs w:val="28"/>
        </w:rPr>
        <w:t>,</w:t>
      </w:r>
      <w:r w:rsidR="00433F97">
        <w:rPr>
          <w:color w:val="000000" w:themeColor="text1"/>
          <w:sz w:val="28"/>
          <w:szCs w:val="28"/>
        </w:rPr>
        <w:t xml:space="preserve"> так и в сложных.</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sidRPr="009D56AD">
        <w:rPr>
          <w:color w:val="000000" w:themeColor="text1"/>
          <w:sz w:val="28"/>
          <w:szCs w:val="28"/>
        </w:rPr>
        <w:t xml:space="preserve">Основными составляющими организации эффективного инклюзивного обучения в общеобразовательных школах детей с нарушением слуха </w:t>
      </w:r>
      <w:r>
        <w:rPr>
          <w:color w:val="000000" w:themeColor="text1"/>
          <w:sz w:val="28"/>
          <w:szCs w:val="28"/>
        </w:rPr>
        <w:t xml:space="preserve">являются: </w:t>
      </w:r>
      <w:r w:rsidRPr="009D56AD">
        <w:rPr>
          <w:color w:val="000000" w:themeColor="text1"/>
          <w:sz w:val="28"/>
          <w:szCs w:val="28"/>
        </w:rPr>
        <w:t>создание благоприятной психологической атмосферы для адаптации детей с нарушением слуха.</w:t>
      </w:r>
    </w:p>
    <w:p w:rsidR="009D56AD" w:rsidRDefault="009D56AD" w:rsidP="00742BDE">
      <w:pPr>
        <w:pStyle w:val="a3"/>
        <w:keepNext/>
        <w:widowControl w:val="0"/>
        <w:numPr>
          <w:ilvl w:val="0"/>
          <w:numId w:val="14"/>
        </w:numPr>
        <w:spacing w:before="0" w:beforeAutospacing="0" w:after="0" w:afterAutospacing="0" w:line="360" w:lineRule="auto"/>
        <w:ind w:left="142" w:firstLine="709"/>
        <w:jc w:val="both"/>
        <w:rPr>
          <w:color w:val="000000" w:themeColor="text1"/>
          <w:sz w:val="28"/>
          <w:szCs w:val="28"/>
        </w:rPr>
      </w:pPr>
      <w:r>
        <w:rPr>
          <w:color w:val="000000" w:themeColor="text1"/>
          <w:sz w:val="28"/>
          <w:szCs w:val="28"/>
        </w:rPr>
        <w:t xml:space="preserve">У детей-инвалидов </w:t>
      </w:r>
      <w:r w:rsidRPr="009D56AD">
        <w:rPr>
          <w:color w:val="000000" w:themeColor="text1"/>
          <w:sz w:val="28"/>
          <w:szCs w:val="28"/>
        </w:rPr>
        <w:t>при инклюзивном обучении повышаются возможности:</w:t>
      </w:r>
    </w:p>
    <w:p w:rsidR="009D56AD" w:rsidRDefault="00C05A26" w:rsidP="00742BDE">
      <w:pPr>
        <w:pStyle w:val="a3"/>
        <w:keepNext/>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а) </w:t>
      </w:r>
      <w:r w:rsidR="009D56AD" w:rsidRPr="009D56AD">
        <w:rPr>
          <w:color w:val="000000" w:themeColor="text1"/>
          <w:sz w:val="28"/>
          <w:szCs w:val="28"/>
        </w:rPr>
        <w:t>осуществлять более высокий уровень социального взаимодействия со своими здоровыми сверстниками;</w:t>
      </w:r>
    </w:p>
    <w:p w:rsidR="009D56AD" w:rsidRDefault="00C05A26" w:rsidP="00742BDE">
      <w:pPr>
        <w:pStyle w:val="a3"/>
        <w:keepNext/>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б) </w:t>
      </w:r>
      <w:r w:rsidR="009D56AD" w:rsidRPr="009D56AD">
        <w:rPr>
          <w:color w:val="000000" w:themeColor="text1"/>
          <w:sz w:val="28"/>
          <w:szCs w:val="28"/>
        </w:rPr>
        <w:t>улучшать свои социальные компетенции и навыки коммуникации;</w:t>
      </w:r>
    </w:p>
    <w:p w:rsidR="009D56AD" w:rsidRDefault="00C05A26" w:rsidP="00742BDE">
      <w:pPr>
        <w:pStyle w:val="a3"/>
        <w:keepNext/>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в) </w:t>
      </w:r>
      <w:r w:rsidR="009D56AD" w:rsidRPr="009D56AD">
        <w:rPr>
          <w:color w:val="000000" w:themeColor="text1"/>
          <w:sz w:val="28"/>
          <w:szCs w:val="28"/>
        </w:rPr>
        <w:t>использовать более сложные учебные программы;</w:t>
      </w:r>
    </w:p>
    <w:p w:rsidR="009D56AD" w:rsidRDefault="00C05A26" w:rsidP="00742BDE">
      <w:pPr>
        <w:pStyle w:val="a3"/>
        <w:keepNext/>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г) </w:t>
      </w:r>
      <w:r w:rsidR="009D56AD" w:rsidRPr="009D56AD">
        <w:rPr>
          <w:color w:val="000000" w:themeColor="text1"/>
          <w:sz w:val="28"/>
          <w:szCs w:val="28"/>
        </w:rPr>
        <w:t>дружить со здоровыми сверстниками.</w:t>
      </w:r>
    </w:p>
    <w:p w:rsidR="009D56AD" w:rsidRDefault="009D56AD" w:rsidP="001324C5">
      <w:pPr>
        <w:pStyle w:val="a3"/>
        <w:keepNext/>
        <w:widowControl w:val="0"/>
        <w:spacing w:before="0" w:beforeAutospacing="0" w:after="0" w:afterAutospacing="0" w:line="360" w:lineRule="auto"/>
        <w:ind w:firstLine="709"/>
        <w:jc w:val="both"/>
        <w:rPr>
          <w:color w:val="000000" w:themeColor="text1"/>
          <w:sz w:val="28"/>
          <w:szCs w:val="28"/>
        </w:rPr>
      </w:pPr>
    </w:p>
    <w:p w:rsidR="009D56AD" w:rsidRDefault="009D56AD"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ED3995" w:rsidRDefault="00ED3995" w:rsidP="001324C5">
      <w:pPr>
        <w:pStyle w:val="a3"/>
        <w:keepNext/>
        <w:widowControl w:val="0"/>
        <w:spacing w:before="0" w:beforeAutospacing="0" w:after="0" w:afterAutospacing="0" w:line="360" w:lineRule="auto"/>
        <w:ind w:firstLine="709"/>
        <w:jc w:val="both"/>
        <w:rPr>
          <w:color w:val="000000" w:themeColor="text1"/>
          <w:sz w:val="28"/>
          <w:szCs w:val="28"/>
        </w:rPr>
      </w:pPr>
    </w:p>
    <w:p w:rsidR="00315C0E" w:rsidRPr="00945B4A" w:rsidRDefault="00315C0E" w:rsidP="008A7B7F">
      <w:pPr>
        <w:keepNext/>
        <w:widowControl w:val="0"/>
        <w:spacing w:after="0" w:line="240" w:lineRule="auto"/>
        <w:jc w:val="center"/>
        <w:rPr>
          <w:rFonts w:ascii="Times New Roman" w:hAnsi="Times New Roman" w:cs="Times New Roman"/>
          <w:color w:val="000000" w:themeColor="text1"/>
          <w:sz w:val="28"/>
          <w:szCs w:val="28"/>
        </w:rPr>
      </w:pPr>
    </w:p>
    <w:p w:rsidR="00A67BF6" w:rsidRDefault="00A67BF6" w:rsidP="007176FC">
      <w:pPr>
        <w:keepNext/>
        <w:widowControl w:val="0"/>
        <w:spacing w:after="0" w:line="360" w:lineRule="auto"/>
        <w:jc w:val="center"/>
        <w:rPr>
          <w:rFonts w:ascii="Times New Roman" w:hAnsi="Times New Roman" w:cs="Times New Roman"/>
          <w:b/>
          <w:color w:val="000000" w:themeColor="text1"/>
          <w:sz w:val="28"/>
          <w:szCs w:val="28"/>
        </w:rPr>
      </w:pPr>
      <w:r w:rsidRPr="00945B4A">
        <w:rPr>
          <w:rFonts w:ascii="Times New Roman" w:hAnsi="Times New Roman" w:cs="Times New Roman"/>
          <w:b/>
          <w:color w:val="000000" w:themeColor="text1"/>
          <w:sz w:val="28"/>
          <w:szCs w:val="28"/>
        </w:rPr>
        <w:t>СПИСОК ИСПОЛЬЗОВАННЫХ ИСТОЧНИКОВ</w:t>
      </w:r>
    </w:p>
    <w:p w:rsidR="001C0767" w:rsidRPr="00945B4A" w:rsidRDefault="001C0767" w:rsidP="007176FC">
      <w:pPr>
        <w:keepNext/>
        <w:widowControl w:val="0"/>
        <w:spacing w:after="0" w:line="360" w:lineRule="auto"/>
        <w:jc w:val="center"/>
        <w:rPr>
          <w:rFonts w:ascii="Times New Roman" w:hAnsi="Times New Roman" w:cs="Times New Roman"/>
          <w:b/>
          <w:color w:val="000000" w:themeColor="text1"/>
          <w:sz w:val="28"/>
          <w:szCs w:val="28"/>
        </w:rPr>
      </w:pPr>
    </w:p>
    <w:p w:rsidR="00E15C29" w:rsidRPr="0043650D" w:rsidRDefault="00B56B4D"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43650D">
        <w:rPr>
          <w:rFonts w:ascii="Times New Roman" w:hAnsi="Times New Roman" w:cs="Times New Roman"/>
          <w:color w:val="000000" w:themeColor="text1"/>
          <w:sz w:val="28"/>
          <w:szCs w:val="28"/>
          <w:shd w:val="clear" w:color="auto" w:fill="FFFFFF" w:themeFill="background1"/>
        </w:rPr>
        <w:t>Аксенов Л.И., Архипова Б.А. и др. Специальная педагогика. Под редакцией Назаровой Н.М. М.: Академия, 2008. 400 с.</w:t>
      </w:r>
      <w:r w:rsidRPr="0043650D">
        <w:rPr>
          <w:rFonts w:ascii="Verdana" w:hAnsi="Verdana"/>
          <w:color w:val="000000"/>
          <w:shd w:val="clear" w:color="auto" w:fill="FFFFFF"/>
        </w:rPr>
        <w:t xml:space="preserve"> </w:t>
      </w:r>
    </w:p>
    <w:p w:rsidR="00B56B4D" w:rsidRPr="00B56B4D" w:rsidRDefault="00E15C29"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E15C29">
        <w:rPr>
          <w:rFonts w:ascii="Times New Roman" w:hAnsi="Times New Roman" w:cs="Times New Roman"/>
          <w:color w:val="000000" w:themeColor="text1"/>
          <w:sz w:val="28"/>
          <w:szCs w:val="28"/>
          <w:shd w:val="clear" w:color="auto" w:fill="FFFFFF" w:themeFill="background1"/>
        </w:rPr>
        <w:t>Байкина Н.Г., Мутьев А.В., Крет Я.В. Влияние потери слуха на адаптационные и реабилитационные процессы глухих подростков // АФК.2003. № 4. С. 14–19.</w:t>
      </w:r>
      <w:r w:rsidRPr="00E15C29">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926E5A" w:rsidRPr="00926E5A" w:rsidRDefault="00B56B4D"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B56B4D">
        <w:rPr>
          <w:rFonts w:ascii="Times New Roman" w:eastAsia="Times New Roman" w:hAnsi="Times New Roman" w:cs="Times New Roman"/>
          <w:color w:val="000000" w:themeColor="text1"/>
          <w:sz w:val="28"/>
          <w:szCs w:val="28"/>
          <w:shd w:val="clear" w:color="auto" w:fill="FFFFFF" w:themeFill="background1"/>
          <w:lang w:eastAsia="ru-RU"/>
        </w:rPr>
        <w:t>Бернштейн Н.А. Физиология движений и активность. М.: Медицина, 2000. 228 с.</w:t>
      </w:r>
      <w:r w:rsidRPr="00B56B4D">
        <w:rPr>
          <w:rFonts w:ascii="Verdana" w:hAnsi="Verdana"/>
          <w:color w:val="000000"/>
          <w:shd w:val="clear" w:color="auto" w:fill="FFFFFF"/>
        </w:rPr>
        <w:t xml:space="preserve"> </w:t>
      </w:r>
    </w:p>
    <w:p w:rsidR="00926E5A" w:rsidRPr="00926E5A" w:rsidRDefault="00B56B4D"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eastAsia="Times New Roman" w:hAnsi="Times New Roman" w:cs="Times New Roman"/>
          <w:color w:val="000000" w:themeColor="text1"/>
          <w:sz w:val="28"/>
          <w:szCs w:val="28"/>
          <w:shd w:val="clear" w:color="auto" w:fill="FFFFFF" w:themeFill="background1"/>
          <w:lang w:eastAsia="ru-RU"/>
        </w:rPr>
        <w:t>Боголюбов В.М. Медицинская реабилитация или восстановительная медицина. М.: МарТ, 2006. 362 с.</w:t>
      </w:r>
      <w:r w:rsidR="00561A08" w:rsidRPr="00926E5A">
        <w:rPr>
          <w:rFonts w:ascii="Verdana" w:hAnsi="Verdana"/>
          <w:color w:val="4682B4"/>
          <w:sz w:val="18"/>
          <w:szCs w:val="18"/>
        </w:rPr>
        <w:t xml:space="preserve"> </w:t>
      </w:r>
    </w:p>
    <w:p w:rsidR="00926E5A" w:rsidRPr="00926E5A" w:rsidRDefault="00561A08"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eastAsia="Times New Roman" w:hAnsi="Times New Roman" w:cs="Times New Roman"/>
          <w:color w:val="000000" w:themeColor="text1"/>
          <w:sz w:val="28"/>
          <w:szCs w:val="28"/>
          <w:shd w:val="clear" w:color="auto" w:fill="FFFFFF" w:themeFill="background1"/>
          <w:lang w:eastAsia="ru-RU"/>
        </w:rPr>
        <w:t>Букун Н.И. Основы трудовой деятельности при нарушении слуха, Кишинев, Штиница,1988.202с.</w:t>
      </w:r>
    </w:p>
    <w:p w:rsidR="00926E5A" w:rsidRPr="00926E5A" w:rsidRDefault="00E15C29"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hAnsi="Times New Roman" w:cs="Times New Roman"/>
          <w:color w:val="000000" w:themeColor="text1"/>
          <w:sz w:val="28"/>
          <w:szCs w:val="28"/>
          <w:shd w:val="clear" w:color="auto" w:fill="FFFFFF" w:themeFill="background1"/>
        </w:rPr>
        <w:t>Генш Н.А. Справочник по реабилитации. Ростов н/Д.: Феникс, 2008.  348 с.</w:t>
      </w:r>
      <w:r w:rsidR="001963D8" w:rsidRPr="00926E5A">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926E5A" w:rsidRPr="00926E5A" w:rsidRDefault="001963D8"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hAnsi="Times New Roman" w:cs="Times New Roman"/>
          <w:color w:val="000000" w:themeColor="text1"/>
          <w:sz w:val="28"/>
          <w:szCs w:val="28"/>
          <w:shd w:val="clear" w:color="auto" w:fill="FFFFFF" w:themeFill="background1"/>
        </w:rPr>
        <w:t>Глухота и потеря слуха // Информационн</w:t>
      </w:r>
      <w:r w:rsidR="00926E5A">
        <w:rPr>
          <w:rFonts w:ascii="Times New Roman" w:hAnsi="Times New Roman" w:cs="Times New Roman"/>
          <w:color w:val="000000" w:themeColor="text1"/>
          <w:sz w:val="28"/>
          <w:szCs w:val="28"/>
          <w:shd w:val="clear" w:color="auto" w:fill="FFFFFF" w:themeFill="background1"/>
        </w:rPr>
        <w:t xml:space="preserve">ый бюллетень ВОЗ  2015.   № 300 Официальный сайт </w:t>
      </w:r>
      <w:r w:rsidRPr="00926E5A">
        <w:rPr>
          <w:rFonts w:ascii="Times New Roman" w:hAnsi="Times New Roman" w:cs="Times New Roman"/>
          <w:color w:val="000000" w:themeColor="text1"/>
          <w:sz w:val="28"/>
          <w:szCs w:val="28"/>
          <w:shd w:val="clear" w:color="auto" w:fill="FFFFFF" w:themeFill="background1"/>
        </w:rPr>
        <w:t>ВОЗ</w:t>
      </w:r>
      <w:r w:rsidR="00926E5A">
        <w:rPr>
          <w:rFonts w:ascii="Times New Roman" w:hAnsi="Times New Roman" w:cs="Times New Roman"/>
          <w:color w:val="000000" w:themeColor="text1"/>
          <w:sz w:val="28"/>
          <w:szCs w:val="28"/>
          <w:shd w:val="clear" w:color="auto" w:fill="FFFFFF" w:themeFill="background1"/>
        </w:rPr>
        <w:t>. Режим</w:t>
      </w:r>
      <w:r w:rsidRPr="00926E5A">
        <w:rPr>
          <w:rFonts w:ascii="Times New Roman" w:hAnsi="Times New Roman" w:cs="Times New Roman"/>
          <w:color w:val="000000" w:themeColor="text1"/>
          <w:sz w:val="28"/>
          <w:szCs w:val="28"/>
          <w:shd w:val="clear" w:color="auto" w:fill="FFFFFF" w:themeFill="background1"/>
        </w:rPr>
        <w:t>доступа:</w:t>
      </w:r>
      <w:r w:rsidR="00926E5A">
        <w:rPr>
          <w:rFonts w:ascii="Times New Roman" w:hAnsi="Times New Roman" w:cs="Times New Roman"/>
          <w:color w:val="000000" w:themeColor="text1"/>
          <w:sz w:val="28"/>
          <w:szCs w:val="28"/>
          <w:shd w:val="clear" w:color="auto" w:fill="FFFFFF" w:themeFill="background1"/>
        </w:rPr>
        <w:t xml:space="preserve"> </w:t>
      </w:r>
      <w:r w:rsidRPr="00926E5A">
        <w:rPr>
          <w:rFonts w:ascii="Times New Roman" w:hAnsi="Times New Roman" w:cs="Times New Roman"/>
          <w:color w:val="000000" w:themeColor="text1"/>
          <w:sz w:val="28"/>
          <w:szCs w:val="28"/>
          <w:shd w:val="clear" w:color="auto" w:fill="FFFFFF" w:themeFill="background1"/>
        </w:rPr>
        <w:t> </w:t>
      </w:r>
      <w:hyperlink r:id="rId14" w:history="1">
        <w:r w:rsidR="00926E5A" w:rsidRPr="00CA2202">
          <w:rPr>
            <w:rStyle w:val="a4"/>
            <w:rFonts w:ascii="Times New Roman" w:hAnsi="Times New Roman" w:cs="Times New Roman"/>
            <w:sz w:val="28"/>
            <w:szCs w:val="28"/>
            <w:shd w:val="clear" w:color="auto" w:fill="FFFFFF" w:themeFill="background1"/>
          </w:rPr>
          <w:t>www.who.int/mediacentre/factsheets/fs300/ru</w:t>
        </w:r>
      </w:hyperlink>
      <w:r w:rsidRPr="00926E5A">
        <w:rPr>
          <w:rFonts w:ascii="Times New Roman" w:hAnsi="Times New Roman" w:cs="Times New Roman"/>
          <w:sz w:val="28"/>
          <w:szCs w:val="28"/>
          <w:shd w:val="clear" w:color="auto" w:fill="FFFFFF" w:themeFill="background1"/>
        </w:rPr>
        <w:t>.</w:t>
      </w:r>
    </w:p>
    <w:p w:rsidR="00926E5A" w:rsidRDefault="00E15C29"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hAnsi="Times New Roman" w:cs="Times New Roman"/>
          <w:color w:val="000000" w:themeColor="text1"/>
          <w:sz w:val="28"/>
          <w:szCs w:val="28"/>
          <w:shd w:val="clear" w:color="auto" w:fill="FFFFFF" w:themeFill="background1"/>
        </w:rPr>
        <w:t>Гогунов Е.Н., Мартьянов Б.И. Психология физического воспитания и спорта: М.: Академия, 2000.  288 с.</w:t>
      </w:r>
      <w:r w:rsidR="001963D8" w:rsidRPr="00926E5A">
        <w:rPr>
          <w:rFonts w:ascii="Times New Roman" w:hAnsi="Times New Roman" w:cs="Times New Roman"/>
          <w:color w:val="000000" w:themeColor="text1"/>
          <w:sz w:val="28"/>
          <w:szCs w:val="28"/>
          <w:shd w:val="clear" w:color="auto" w:fill="FFFFFF" w:themeFill="background1"/>
        </w:rPr>
        <w:t xml:space="preserve"> </w:t>
      </w:r>
    </w:p>
    <w:p w:rsidR="00926E5A" w:rsidRPr="00926E5A" w:rsidRDefault="001963D8"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hAnsi="Times New Roman" w:cs="Times New Roman"/>
          <w:color w:val="000000" w:themeColor="text1"/>
          <w:sz w:val="28"/>
          <w:szCs w:val="28"/>
          <w:shd w:val="clear" w:color="auto" w:fill="FFFFFF" w:themeFill="background1"/>
        </w:rPr>
        <w:t>Дошкольное воспитание аномальных детей / Книга для учителя и воспитателя</w:t>
      </w:r>
      <w:r w:rsidR="00D66496" w:rsidRPr="00926E5A">
        <w:rPr>
          <w:rFonts w:ascii="Times New Roman" w:hAnsi="Times New Roman" w:cs="Times New Roman"/>
          <w:color w:val="000000" w:themeColor="text1"/>
          <w:sz w:val="28"/>
          <w:szCs w:val="28"/>
          <w:shd w:val="clear" w:color="auto" w:fill="FFFFFF" w:themeFill="background1"/>
        </w:rPr>
        <w:t xml:space="preserve"> </w:t>
      </w:r>
      <w:r w:rsidRPr="00926E5A">
        <w:rPr>
          <w:rFonts w:ascii="Times New Roman" w:hAnsi="Times New Roman" w:cs="Times New Roman"/>
          <w:color w:val="000000" w:themeColor="text1"/>
          <w:sz w:val="28"/>
          <w:szCs w:val="28"/>
          <w:shd w:val="clear" w:color="auto" w:fill="FFFFFF" w:themeFill="background1"/>
        </w:rPr>
        <w:t>/ Под редакцией Л.</w:t>
      </w:r>
      <w:r w:rsidR="001B555D" w:rsidRPr="00926E5A">
        <w:rPr>
          <w:rFonts w:ascii="Times New Roman" w:hAnsi="Times New Roman" w:cs="Times New Roman"/>
          <w:color w:val="000000" w:themeColor="text1"/>
          <w:sz w:val="28"/>
          <w:szCs w:val="28"/>
          <w:shd w:val="clear" w:color="auto" w:fill="FFFFFF" w:themeFill="background1"/>
        </w:rPr>
        <w:t xml:space="preserve"> П. Носковой.  М.: Просвещение </w:t>
      </w:r>
      <w:r w:rsidRPr="00926E5A">
        <w:rPr>
          <w:rFonts w:ascii="Times New Roman" w:hAnsi="Times New Roman" w:cs="Times New Roman"/>
          <w:color w:val="000000" w:themeColor="text1"/>
          <w:sz w:val="28"/>
          <w:szCs w:val="28"/>
          <w:shd w:val="clear" w:color="auto" w:fill="FFFFFF" w:themeFill="background1"/>
        </w:rPr>
        <w:t>1993. с.  196.</w:t>
      </w:r>
    </w:p>
    <w:p w:rsidR="00926E5A" w:rsidRPr="00926E5A" w:rsidRDefault="001963D8"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hAnsi="Times New Roman" w:cs="Times New Roman"/>
          <w:color w:val="000000" w:themeColor="text1"/>
          <w:sz w:val="28"/>
          <w:szCs w:val="28"/>
          <w:shd w:val="clear" w:color="auto" w:fill="FFFFFF" w:themeFill="background1"/>
        </w:rPr>
        <w:t>Епифанов В.А., Кузбашева Т.Г. Роль и место лечебной физкультуры в медицинской реабилитации. М.: Медицинская книга, 2004.  384 с.</w:t>
      </w:r>
    </w:p>
    <w:p w:rsidR="001963D8" w:rsidRPr="00926E5A" w:rsidRDefault="00532C94"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926E5A">
        <w:rPr>
          <w:rFonts w:ascii="Times New Roman" w:eastAsia="Times New Roman" w:hAnsi="Times New Roman" w:cs="Times New Roman"/>
          <w:color w:val="000000" w:themeColor="text1"/>
          <w:sz w:val="28"/>
          <w:szCs w:val="28"/>
          <w:shd w:val="clear" w:color="auto" w:fill="FFFFFF" w:themeFill="background1"/>
          <w:lang w:eastAsia="ru-RU"/>
        </w:rPr>
        <w:t>Инклюзивное образование: проблемы совершенствования образовательной политики и системы: Материалы международной конференции. 19−20 июня 2008 года.  СПб.: Изд-во РГПУ им. А. И. Герцена, 2008.  215 с.</w:t>
      </w:r>
    </w:p>
    <w:p w:rsidR="001963D8" w:rsidRDefault="001963D8" w:rsidP="00926E5A">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 xml:space="preserve">Княжева М.В., Мелентьева Н.Н. Особенности развития </w:t>
      </w:r>
      <w:r w:rsidRPr="001963D8">
        <w:rPr>
          <w:rFonts w:ascii="Times New Roman" w:hAnsi="Times New Roman" w:cs="Times New Roman"/>
          <w:color w:val="000000" w:themeColor="text1"/>
          <w:sz w:val="28"/>
          <w:szCs w:val="28"/>
          <w:shd w:val="clear" w:color="auto" w:fill="FFFFFF" w:themeFill="background1"/>
        </w:rPr>
        <w:lastRenderedPageBreak/>
        <w:t>двигательных качеств у дошкольников с нарушением слуха // XXVI Международная научно-практическая конференция «Научное сообщество студентов XXI столетия. Гуманитарные науки».   Новосибирск, 2014 г. С. 48−50</w:t>
      </w:r>
      <w:r>
        <w:rPr>
          <w:rFonts w:ascii="Times New Roman" w:hAnsi="Times New Roman" w:cs="Times New Roman"/>
          <w:color w:val="000000" w:themeColor="text1"/>
          <w:sz w:val="28"/>
          <w:szCs w:val="28"/>
          <w:shd w:val="clear" w:color="auto" w:fill="FFFFFF" w:themeFill="background1"/>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Ланда, Б.Х. Методика комплексной оценки физического развития и физической подготовленности. Ланда Б.Х. М.: Советский спорт, 2006.  208 с.</w:t>
      </w:r>
      <w:r>
        <w:rPr>
          <w:rFonts w:ascii="Times New Roman" w:hAnsi="Times New Roman" w:cs="Times New Roman"/>
          <w:color w:val="000000" w:themeColor="text1"/>
          <w:sz w:val="28"/>
          <w:szCs w:val="28"/>
          <w:shd w:val="clear" w:color="auto" w:fill="FFFFFF" w:themeFill="background1"/>
        </w:rPr>
        <w:t xml:space="preserve"> </w:t>
      </w:r>
    </w:p>
    <w:p w:rsidR="00532C94" w:rsidRPr="00532C94"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Литош Н.Л. Адаптивная физическая культура: уч. пособие/ Н.Л.Литош.-2002.- 140 с.</w:t>
      </w:r>
      <w:r w:rsidR="00532C94" w:rsidRPr="00532C94">
        <w:rPr>
          <w:rFonts w:ascii="Verdana" w:hAnsi="Verdana"/>
          <w:color w:val="000000"/>
          <w:shd w:val="clear" w:color="auto" w:fill="FFFFFF"/>
        </w:rPr>
        <w:t xml:space="preserve"> </w:t>
      </w:r>
    </w:p>
    <w:p w:rsidR="001963D8" w:rsidRPr="001963D8" w:rsidRDefault="00532C94"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532C94">
        <w:rPr>
          <w:rFonts w:ascii="Times New Roman" w:hAnsi="Times New Roman" w:cs="Times New Roman"/>
          <w:color w:val="000000" w:themeColor="text1"/>
          <w:sz w:val="28"/>
          <w:szCs w:val="28"/>
          <w:shd w:val="clear" w:color="auto" w:fill="FFFFFF" w:themeFill="background1"/>
        </w:rPr>
        <w:t xml:space="preserve">Малофеев Н. Н. Инклюзивное образование в контексте современной социальной политики. Воспитание и обучение детей с нарушениями </w:t>
      </w:r>
      <w:r w:rsidR="00AB3AE4">
        <w:rPr>
          <w:rFonts w:ascii="Times New Roman" w:hAnsi="Times New Roman" w:cs="Times New Roman"/>
          <w:color w:val="000000" w:themeColor="text1"/>
          <w:sz w:val="28"/>
          <w:szCs w:val="28"/>
          <w:shd w:val="clear" w:color="auto" w:fill="FFFFFF" w:themeFill="background1"/>
        </w:rPr>
        <w:t>развития/ Н.Н. Малофеев.  2010.</w:t>
      </w:r>
      <w:r w:rsidRPr="00532C94">
        <w:rPr>
          <w:rFonts w:ascii="Times New Roman" w:hAnsi="Times New Roman" w:cs="Times New Roman"/>
          <w:color w:val="000000" w:themeColor="text1"/>
          <w:sz w:val="28"/>
          <w:szCs w:val="28"/>
          <w:shd w:val="clear" w:color="auto" w:fill="FFFFFF" w:themeFill="background1"/>
        </w:rPr>
        <w:t> № 1.  С. 3−10.</w:t>
      </w:r>
      <w:r w:rsidR="001963D8" w:rsidRPr="001963D8">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Мастюкова Е.М. Специальная педагогика. Подготовка к обучению детей с особыми проблемами в развитии. Ранний и дошкольный возраст / Е.М. Мастюкова /Под ред. А.Г. Московкиной.  М.: Классикс Стиль, 2003. - 320 с.</w:t>
      </w:r>
      <w:r>
        <w:rPr>
          <w:rFonts w:ascii="Times New Roman" w:hAnsi="Times New Roman" w:cs="Times New Roman"/>
          <w:color w:val="000000" w:themeColor="text1"/>
          <w:sz w:val="28"/>
          <w:szCs w:val="28"/>
          <w:shd w:val="clear" w:color="auto" w:fill="FFFFFF" w:themeFill="background1"/>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Методика физического воспитания учащихся 1−11 классов: Пособие для</w:t>
      </w:r>
      <w:r w:rsidR="00AB3AE4">
        <w:rPr>
          <w:rFonts w:ascii="Times New Roman" w:hAnsi="Times New Roman" w:cs="Times New Roman"/>
          <w:color w:val="000000" w:themeColor="text1"/>
          <w:sz w:val="28"/>
          <w:szCs w:val="28"/>
          <w:shd w:val="clear" w:color="auto" w:fill="FFFFFF" w:themeFill="background1"/>
        </w:rPr>
        <w:t xml:space="preserve"> учителя. Под ред. В. И. Ляха.</w:t>
      </w:r>
      <w:r w:rsidRPr="001963D8">
        <w:rPr>
          <w:rFonts w:ascii="Times New Roman" w:hAnsi="Times New Roman" w:cs="Times New Roman"/>
          <w:color w:val="000000" w:themeColor="text1"/>
          <w:sz w:val="28"/>
          <w:szCs w:val="28"/>
          <w:shd w:val="clear" w:color="auto" w:fill="FFFFFF" w:themeFill="background1"/>
        </w:rPr>
        <w:t> Минск: полымя, 2004. 245 с.</w:t>
      </w:r>
      <w:r>
        <w:rPr>
          <w:rFonts w:ascii="Times New Roman" w:hAnsi="Times New Roman" w:cs="Times New Roman"/>
          <w:color w:val="000000" w:themeColor="text1"/>
          <w:sz w:val="28"/>
          <w:szCs w:val="28"/>
          <w:shd w:val="clear" w:color="auto" w:fill="FFFFFF" w:themeFill="background1"/>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 xml:space="preserve">Михаленкова И. А. В лабиринтах мира безмолвия // Классный вестник 5+. 2001. № 12. 2002. № 1. с.  108.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Основы специальной коррекционной психологии. Под ред. Л. В. Кузнецовой. М.: Академия, 2002.  480 с.</w:t>
      </w:r>
      <w:r>
        <w:rPr>
          <w:rFonts w:ascii="Times New Roman" w:hAnsi="Times New Roman" w:cs="Times New Roman"/>
          <w:color w:val="000000" w:themeColor="text1"/>
          <w:sz w:val="28"/>
          <w:szCs w:val="28"/>
          <w:shd w:val="clear" w:color="auto" w:fill="FFFFFF" w:themeFill="background1"/>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Петров В.К. Новые формы физической культуры и спорта. М.: Академия, 2004.  232 с.</w:t>
      </w:r>
      <w:r>
        <w:rPr>
          <w:rFonts w:ascii="Times New Roman" w:hAnsi="Times New Roman" w:cs="Times New Roman"/>
          <w:color w:val="000000" w:themeColor="text1"/>
          <w:sz w:val="28"/>
          <w:szCs w:val="28"/>
          <w:shd w:val="clear" w:color="auto" w:fill="FFFFFF" w:themeFill="background1"/>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Разумова О.Ю. Особенности процесса обучения школьников с нарушением слуха в условиях экстернальной интеграции // Материалы XII международной конференции "Ребенок в современном мире. Семья и дети". СПб.: Изд-90 СПбГПУ, 2005. с.  69; 102.</w:t>
      </w:r>
      <w:r>
        <w:rPr>
          <w:rFonts w:ascii="Times New Roman" w:hAnsi="Times New Roman" w:cs="Times New Roman"/>
          <w:color w:val="000000" w:themeColor="text1"/>
          <w:sz w:val="28"/>
          <w:szCs w:val="28"/>
          <w:shd w:val="clear" w:color="auto" w:fill="FFFFFF" w:themeFill="background1"/>
        </w:rPr>
        <w:t xml:space="preserve"> </w:t>
      </w:r>
    </w:p>
    <w:p w:rsidR="00532C94"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Сайт Реабилитационного центра для детей с нарушением слуха: www. permonline.ru</w:t>
      </w:r>
      <w:r>
        <w:rPr>
          <w:rFonts w:ascii="Times New Roman" w:hAnsi="Times New Roman" w:cs="Times New Roman"/>
          <w:color w:val="000000" w:themeColor="text1"/>
          <w:sz w:val="28"/>
          <w:szCs w:val="28"/>
          <w:shd w:val="clear" w:color="auto" w:fill="FFFFFF" w:themeFill="background1"/>
        </w:rPr>
        <w:t xml:space="preserve"> </w:t>
      </w:r>
    </w:p>
    <w:p w:rsidR="001963D8" w:rsidRDefault="00532C94"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532C94">
        <w:rPr>
          <w:rFonts w:ascii="Times New Roman" w:hAnsi="Times New Roman" w:cs="Times New Roman"/>
          <w:color w:val="000000" w:themeColor="text1"/>
          <w:sz w:val="28"/>
          <w:szCs w:val="28"/>
          <w:shd w:val="clear" w:color="auto" w:fill="FFFFFF" w:themeFill="background1"/>
        </w:rPr>
        <w:t xml:space="preserve">Сергеева К. А. Адаптация детей с ограниченными возможностями здоровья в условиях инклюзивного образования // Материалы российского </w:t>
      </w:r>
      <w:r w:rsidRPr="00532C94">
        <w:rPr>
          <w:rFonts w:ascii="Times New Roman" w:hAnsi="Times New Roman" w:cs="Times New Roman"/>
          <w:color w:val="000000" w:themeColor="text1"/>
          <w:sz w:val="28"/>
          <w:szCs w:val="28"/>
          <w:shd w:val="clear" w:color="auto" w:fill="FFFFFF" w:themeFill="background1"/>
        </w:rPr>
        <w:lastRenderedPageBreak/>
        <w:t>форума «Педиатрия Санкт-Петербурга: опыт, инновации, достижения» 20−21 сентября 2010 г.  СПб, 2010.  200 с. (С. 172−174).</w:t>
      </w:r>
    </w:p>
    <w:p w:rsidR="001963D8" w:rsidRP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Сошникова Н.Г. Социальное воспитание глухих и слабослышащих дошкольников со сложными нарушениями развития: дис. … канд. пед. наук / Сошникова Наталья Григорьевна.  М., 2008. с.  53.</w:t>
      </w:r>
      <w:r w:rsidRPr="001963D8">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1963D8" w:rsidRP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Специальная психология. Под редакцией Лубовского В.И. М.: Академия, 2009.  560 с.</w:t>
      </w:r>
      <w:r w:rsidRPr="001963D8">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1963D8"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Специальная педагогика. Под редакцией Назаровой Н.М. М.: Академия, 2007.  400 с.</w:t>
      </w:r>
      <w:r>
        <w:rPr>
          <w:rFonts w:ascii="Times New Roman" w:hAnsi="Times New Roman" w:cs="Times New Roman"/>
          <w:color w:val="000000" w:themeColor="text1"/>
          <w:sz w:val="28"/>
          <w:szCs w:val="28"/>
          <w:shd w:val="clear" w:color="auto" w:fill="FFFFFF" w:themeFill="background1"/>
        </w:rPr>
        <w:t xml:space="preserve"> </w:t>
      </w:r>
    </w:p>
    <w:p w:rsidR="00C5401F" w:rsidRDefault="001963D8"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1963D8">
        <w:rPr>
          <w:rFonts w:ascii="Times New Roman" w:hAnsi="Times New Roman" w:cs="Times New Roman"/>
          <w:color w:val="000000" w:themeColor="text1"/>
          <w:sz w:val="28"/>
          <w:szCs w:val="28"/>
          <w:shd w:val="clear" w:color="auto" w:fill="FFFFFF" w:themeFill="background1"/>
        </w:rPr>
        <w:t>Степаненкова Э.Я. Теория и методика физического воспитания и развития ребенка. М.: Академия, 2004</w:t>
      </w:r>
      <w:r w:rsidR="00553B5C">
        <w:rPr>
          <w:rFonts w:ascii="Times New Roman" w:hAnsi="Times New Roman" w:cs="Times New Roman"/>
          <w:color w:val="000000" w:themeColor="text1"/>
          <w:sz w:val="28"/>
          <w:szCs w:val="28"/>
          <w:shd w:val="clear" w:color="auto" w:fill="FFFFFF" w:themeFill="background1"/>
        </w:rPr>
        <w:t>,</w:t>
      </w:r>
      <w:r w:rsidR="001B555D">
        <w:rPr>
          <w:rFonts w:ascii="Times New Roman" w:hAnsi="Times New Roman" w:cs="Times New Roman"/>
          <w:color w:val="000000" w:themeColor="text1"/>
          <w:sz w:val="28"/>
          <w:szCs w:val="28"/>
          <w:shd w:val="clear" w:color="auto" w:fill="FFFFFF" w:themeFill="background1"/>
        </w:rPr>
        <w:t> </w:t>
      </w:r>
      <w:r w:rsidRPr="001963D8">
        <w:rPr>
          <w:rFonts w:ascii="Times New Roman" w:hAnsi="Times New Roman" w:cs="Times New Roman"/>
          <w:color w:val="000000" w:themeColor="text1"/>
          <w:sz w:val="28"/>
          <w:szCs w:val="28"/>
          <w:shd w:val="clear" w:color="auto" w:fill="FFFFFF" w:themeFill="background1"/>
        </w:rPr>
        <w:t>368 с.</w:t>
      </w:r>
      <w:r w:rsidR="00C5401F">
        <w:rPr>
          <w:rFonts w:ascii="Times New Roman" w:hAnsi="Times New Roman" w:cs="Times New Roman"/>
          <w:color w:val="000000" w:themeColor="text1"/>
          <w:sz w:val="28"/>
          <w:szCs w:val="28"/>
          <w:shd w:val="clear" w:color="auto" w:fill="FFFFFF" w:themeFill="background1"/>
        </w:rPr>
        <w:t xml:space="preserve"> </w:t>
      </w:r>
    </w:p>
    <w:p w:rsid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 xml:space="preserve">Стребелева Е.А. Специальная дошкольная педагогика.  М., 2002. с.  458. </w:t>
      </w:r>
    </w:p>
    <w:p w:rsidR="00C5401F" w:rsidRP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Теория и методика физического воспитания: Учеб. для ин-тов физ. культ.: В 2 т. Под общ. ред. Л. П. Матвеева, А. Д. Новикова.  2-е изд., испр. и доп.  М.: Физкультура и спорт, 2006.  272 с.</w:t>
      </w:r>
      <w:r w:rsidRPr="00C5401F">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C5401F" w:rsidRP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Теория и методика физической культуры дошкольников. Под редакцией Филипповой С.О., Пономаревой Н.Г. М.: Сфера, 2008.  656 с.</w:t>
      </w:r>
      <w:r w:rsidRPr="00C5401F">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C5401F" w:rsidRP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Трофимова Н.М., Дуванова С.П., Трофимова Н.Б., Пушкина Т.Ф. Основы специальной педагогики и </w:t>
      </w:r>
      <w:r w:rsidR="00AB3AE4">
        <w:rPr>
          <w:rFonts w:ascii="Times New Roman" w:hAnsi="Times New Roman" w:cs="Times New Roman"/>
          <w:color w:val="000000" w:themeColor="text1"/>
          <w:sz w:val="28"/>
          <w:szCs w:val="28"/>
          <w:shd w:val="clear" w:color="auto" w:fill="FFFFFF" w:themeFill="background1"/>
        </w:rPr>
        <w:t>психологии. СПб.: Питер, 2006.</w:t>
      </w:r>
      <w:r w:rsidRPr="00C5401F">
        <w:rPr>
          <w:rFonts w:ascii="Times New Roman" w:hAnsi="Times New Roman" w:cs="Times New Roman"/>
          <w:color w:val="000000" w:themeColor="text1"/>
          <w:sz w:val="28"/>
          <w:szCs w:val="28"/>
          <w:shd w:val="clear" w:color="auto" w:fill="FFFFFF" w:themeFill="background1"/>
        </w:rPr>
        <w:t> 304 с.</w:t>
      </w:r>
      <w:r w:rsidRPr="00C5401F">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Хода Л.Д., Звездин В.К. Физическая реабилитация глухих детей 4-7 лет Республики Са</w:t>
      </w:r>
      <w:r w:rsidR="00AB3AE4">
        <w:rPr>
          <w:rFonts w:ascii="Times New Roman" w:hAnsi="Times New Roman" w:cs="Times New Roman"/>
          <w:color w:val="000000" w:themeColor="text1"/>
          <w:sz w:val="28"/>
          <w:szCs w:val="28"/>
          <w:shd w:val="clear" w:color="auto" w:fill="FFFFFF" w:themeFill="background1"/>
        </w:rPr>
        <w:t>ха (Якутия).  Нерюнгри, 2001.</w:t>
      </w:r>
      <w:r w:rsidRPr="00C5401F">
        <w:rPr>
          <w:rFonts w:ascii="Times New Roman" w:hAnsi="Times New Roman" w:cs="Times New Roman"/>
          <w:color w:val="000000" w:themeColor="text1"/>
          <w:sz w:val="28"/>
          <w:szCs w:val="28"/>
          <w:shd w:val="clear" w:color="auto" w:fill="FFFFFF" w:themeFill="background1"/>
        </w:rPr>
        <w:t>160 с.</w:t>
      </w:r>
      <w:r>
        <w:rPr>
          <w:rFonts w:ascii="Times New Roman" w:hAnsi="Times New Roman" w:cs="Times New Roman"/>
          <w:color w:val="000000" w:themeColor="text1"/>
          <w:sz w:val="28"/>
          <w:szCs w:val="28"/>
          <w:shd w:val="clear" w:color="auto" w:fill="FFFFFF" w:themeFill="background1"/>
        </w:rPr>
        <w:t xml:space="preserve"> </w:t>
      </w:r>
    </w:p>
    <w:p w:rsidR="00C5401F" w:rsidRPr="00C5401F"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Хода Л.Д. Исследование влияния игровой деятельности в адаптивной двигательной рекреации на психофизическое развитие неслышащих детей // АФК. 2006. № 2. С. 24–27.</w:t>
      </w:r>
      <w:r w:rsidRPr="00C5401F">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F9011B" w:rsidRPr="00F9011B" w:rsidRDefault="00C5401F"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C5401F">
        <w:rPr>
          <w:rFonts w:ascii="Times New Roman" w:hAnsi="Times New Roman" w:cs="Times New Roman"/>
          <w:color w:val="000000" w:themeColor="text1"/>
          <w:sz w:val="28"/>
          <w:szCs w:val="28"/>
          <w:shd w:val="clear" w:color="auto" w:fill="FFFFFF" w:themeFill="background1"/>
        </w:rPr>
        <w:t>Холодов Ж.К., Кузнецов В.С. Теория и методика физического воспитания и спорта. М.: Академия, 2004</w:t>
      </w:r>
      <w:r w:rsidR="00D21631">
        <w:rPr>
          <w:rFonts w:ascii="Times New Roman" w:hAnsi="Times New Roman" w:cs="Times New Roman"/>
          <w:color w:val="000000" w:themeColor="text1"/>
          <w:sz w:val="28"/>
          <w:szCs w:val="28"/>
          <w:shd w:val="clear" w:color="auto" w:fill="FFFFFF" w:themeFill="background1"/>
        </w:rPr>
        <w:t>.</w:t>
      </w:r>
      <w:r w:rsidRPr="00C5401F">
        <w:rPr>
          <w:rFonts w:ascii="Times New Roman" w:hAnsi="Times New Roman" w:cs="Times New Roman"/>
          <w:color w:val="000000" w:themeColor="text1"/>
          <w:sz w:val="28"/>
          <w:szCs w:val="28"/>
          <w:shd w:val="clear" w:color="auto" w:fill="FFFFFF" w:themeFill="background1"/>
        </w:rPr>
        <w:t>  322 с.</w:t>
      </w:r>
      <w:r w:rsidR="00F9011B" w:rsidRPr="00F9011B">
        <w:rPr>
          <w:rFonts w:ascii="Times New Roman" w:eastAsia="Times New Roman" w:hAnsi="Times New Roman" w:cs="Times New Roman"/>
          <w:color w:val="000000" w:themeColor="text1"/>
          <w:sz w:val="28"/>
          <w:szCs w:val="28"/>
          <w:shd w:val="clear" w:color="auto" w:fill="FFFFFF" w:themeFill="background1"/>
          <w:lang w:eastAsia="ru-RU"/>
        </w:rPr>
        <w:t xml:space="preserve"> </w:t>
      </w:r>
    </w:p>
    <w:p w:rsidR="00F9011B" w:rsidRDefault="00F9011B"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F9011B">
        <w:rPr>
          <w:rFonts w:ascii="Times New Roman" w:hAnsi="Times New Roman" w:cs="Times New Roman"/>
          <w:color w:val="000000" w:themeColor="text1"/>
          <w:sz w:val="28"/>
          <w:szCs w:val="28"/>
          <w:shd w:val="clear" w:color="auto" w:fill="FFFFFF" w:themeFill="background1"/>
        </w:rPr>
        <w:t>Шапкова Л.В. Частные методики адаптивной физической культуры / Под ред. Л.В. Шапковой. М.: Советский спорт, 2007. 608 с.</w:t>
      </w:r>
      <w:r>
        <w:rPr>
          <w:rFonts w:ascii="Times New Roman" w:hAnsi="Times New Roman" w:cs="Times New Roman"/>
          <w:color w:val="000000" w:themeColor="text1"/>
          <w:sz w:val="28"/>
          <w:szCs w:val="28"/>
          <w:shd w:val="clear" w:color="auto" w:fill="FFFFFF" w:themeFill="background1"/>
        </w:rPr>
        <w:t xml:space="preserve"> </w:t>
      </w:r>
    </w:p>
    <w:p w:rsidR="00F9011B" w:rsidRDefault="00F9011B"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F9011B">
        <w:rPr>
          <w:rFonts w:ascii="Times New Roman" w:hAnsi="Times New Roman" w:cs="Times New Roman"/>
          <w:color w:val="000000" w:themeColor="text1"/>
          <w:sz w:val="28"/>
          <w:szCs w:val="28"/>
          <w:shd w:val="clear" w:color="auto" w:fill="FFFFFF" w:themeFill="background1"/>
        </w:rPr>
        <w:t xml:space="preserve">Электронная версия журнала «Адаптивная физическая культура», </w:t>
      </w:r>
      <w:r w:rsidRPr="00F9011B">
        <w:rPr>
          <w:rFonts w:ascii="Times New Roman" w:hAnsi="Times New Roman" w:cs="Times New Roman"/>
          <w:color w:val="000000" w:themeColor="text1"/>
          <w:sz w:val="28"/>
          <w:szCs w:val="28"/>
          <w:shd w:val="clear" w:color="auto" w:fill="FFFFFF" w:themeFill="background1"/>
        </w:rPr>
        <w:lastRenderedPageBreak/>
        <w:t>статья «Режимы двигательной активности глухих и слабослышащих детей, обучающихся в спец-интернате», Фандикова Л.А.Национальный университет физического воспитания и спорта Украины. 2006.</w:t>
      </w:r>
      <w:r>
        <w:rPr>
          <w:rFonts w:ascii="Times New Roman" w:hAnsi="Times New Roman" w:cs="Times New Roman"/>
          <w:color w:val="000000" w:themeColor="text1"/>
          <w:sz w:val="28"/>
          <w:szCs w:val="28"/>
          <w:shd w:val="clear" w:color="auto" w:fill="FFFFFF" w:themeFill="background1"/>
        </w:rPr>
        <w:t xml:space="preserve"> </w:t>
      </w:r>
    </w:p>
    <w:p w:rsidR="008C786C" w:rsidRPr="00F9011B" w:rsidRDefault="00F9011B" w:rsidP="009036BE">
      <w:pPr>
        <w:pStyle w:val="a5"/>
        <w:keepNext/>
        <w:widowControl w:val="0"/>
        <w:numPr>
          <w:ilvl w:val="0"/>
          <w:numId w:val="16"/>
        </w:numPr>
        <w:spacing w:after="0" w:line="360" w:lineRule="auto"/>
        <w:ind w:left="0" w:firstLine="709"/>
        <w:jc w:val="both"/>
        <w:rPr>
          <w:rFonts w:ascii="Times New Roman" w:hAnsi="Times New Roman" w:cs="Times New Roman"/>
          <w:color w:val="000000" w:themeColor="text1"/>
          <w:sz w:val="28"/>
          <w:szCs w:val="28"/>
          <w:shd w:val="clear" w:color="auto" w:fill="FFFFFF" w:themeFill="background1"/>
        </w:rPr>
      </w:pPr>
      <w:r w:rsidRPr="00F9011B">
        <w:rPr>
          <w:rFonts w:ascii="Times New Roman" w:hAnsi="Times New Roman" w:cs="Times New Roman"/>
          <w:color w:val="000000" w:themeColor="text1"/>
          <w:sz w:val="28"/>
          <w:szCs w:val="28"/>
          <w:shd w:val="clear" w:color="auto" w:fill="FFFFFF" w:themeFill="background1"/>
        </w:rPr>
        <w:t>Эльконин Д. Б. Детская психология/ Д.Б. Эльконин.  М.: Академия. 2006 384 с.</w:t>
      </w:r>
    </w:p>
    <w:p w:rsidR="008C786C" w:rsidRDefault="008C786C"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7176FC" w:rsidRDefault="007176FC"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2C3A82" w:rsidRDefault="002C3A82"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2C3A82" w:rsidRDefault="002C3A82"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2C3A82" w:rsidRDefault="002C3A82"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2C3A82" w:rsidRDefault="002C3A82"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315C0E" w:rsidRDefault="00315C0E" w:rsidP="008C786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EA0546" w:rsidRDefault="00EA054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C05A26" w:rsidRDefault="00C05A2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D66496" w:rsidRDefault="00D66496"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9036BE" w:rsidRDefault="009036BE" w:rsidP="00CC479C">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p>
    <w:p w:rsidR="00CC479C" w:rsidRPr="00606311" w:rsidRDefault="00CC479C" w:rsidP="00606311">
      <w:pPr>
        <w:keepNext/>
        <w:widowControl w:val="0"/>
        <w:shd w:val="clear" w:color="auto" w:fill="FFFFFF"/>
        <w:spacing w:before="100" w:beforeAutospacing="1" w:after="107" w:line="335" w:lineRule="atLeast"/>
        <w:ind w:left="720"/>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lastRenderedPageBreak/>
        <w:t>ПРИЛОЖЕНИЯ</w:t>
      </w:r>
    </w:p>
    <w:p w:rsidR="00EA0546" w:rsidRDefault="00606311" w:rsidP="00606311">
      <w:pPr>
        <w:jc w:val="center"/>
        <w:rPr>
          <w:rFonts w:ascii="Times New Roman" w:eastAsia="Calibri" w:hAnsi="Times New Roman" w:cs="Times New Roman"/>
          <w:sz w:val="28"/>
          <w:szCs w:val="28"/>
        </w:rPr>
      </w:pPr>
      <w:r>
        <w:rPr>
          <w:rFonts w:ascii="Times New Roman" w:eastAsia="Calibri" w:hAnsi="Times New Roman" w:cs="Times New Roman"/>
          <w:sz w:val="28"/>
          <w:szCs w:val="28"/>
        </w:rPr>
        <w:t>Приложение 1</w:t>
      </w:r>
      <w:r w:rsidR="00CC479C" w:rsidRPr="00CC479C">
        <w:rPr>
          <w:rFonts w:ascii="Times New Roman" w:eastAsia="Calibri" w:hAnsi="Times New Roman" w:cs="Times New Roman"/>
          <w:sz w:val="28"/>
          <w:szCs w:val="28"/>
        </w:rPr>
        <w:t>.</w:t>
      </w:r>
      <w:r w:rsidR="0032455A" w:rsidRPr="0032455A">
        <w:t xml:space="preserve"> </w:t>
      </w:r>
      <w:r w:rsidR="0032455A">
        <w:rPr>
          <w:rFonts w:ascii="Times New Roman" w:eastAsia="Calibri" w:hAnsi="Times New Roman" w:cs="Times New Roman"/>
          <w:sz w:val="28"/>
          <w:szCs w:val="28"/>
        </w:rPr>
        <w:t>А</w:t>
      </w:r>
      <w:r w:rsidR="0032455A" w:rsidRPr="0032455A">
        <w:rPr>
          <w:rFonts w:ascii="Times New Roman" w:eastAsia="Calibri" w:hAnsi="Times New Roman" w:cs="Times New Roman"/>
          <w:sz w:val="28"/>
          <w:szCs w:val="28"/>
        </w:rPr>
        <w:t>нализ по отчетной документации физического развития слабослышащих детей по сравнению с нормальными детьми при обучении с 1 по 9 класс</w:t>
      </w:r>
    </w:p>
    <w:p w:rsidR="00DE2033" w:rsidRDefault="00CC479C" w:rsidP="00CC479C">
      <w:pPr>
        <w:jc w:val="center"/>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4237C6">
        <w:rPr>
          <w:rFonts w:ascii="Times New Roman" w:eastAsia="Calibri" w:hAnsi="Times New Roman" w:cs="Times New Roman"/>
          <w:sz w:val="28"/>
          <w:szCs w:val="28"/>
        </w:rPr>
        <w:t xml:space="preserve">Таблица 1 - </w:t>
      </w:r>
      <w:r w:rsidRPr="004237C6">
        <w:rPr>
          <w:rFonts w:ascii="Times New Roman" w:eastAsia="Calibri" w:hAnsi="Times New Roman" w:cs="Times New Roman"/>
          <w:sz w:val="28"/>
          <w:szCs w:val="28"/>
        </w:rPr>
        <w:t>Тест на физические качества 1 класс</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1941"/>
        <w:gridCol w:w="955"/>
        <w:gridCol w:w="956"/>
        <w:gridCol w:w="957"/>
        <w:gridCol w:w="980"/>
        <w:gridCol w:w="954"/>
        <w:gridCol w:w="954"/>
        <w:gridCol w:w="954"/>
        <w:gridCol w:w="954"/>
      </w:tblGrid>
      <w:tr w:rsidR="00DE2033" w:rsidRPr="00DE2033" w:rsidTr="007154A5">
        <w:tc>
          <w:tcPr>
            <w:tcW w:w="567"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41"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91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937"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r>
      <w:tr w:rsidR="00DE2033" w:rsidRPr="00DE2033" w:rsidTr="007154A5">
        <w:tc>
          <w:tcPr>
            <w:tcW w:w="567"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41"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r>
      <w:tr w:rsidR="00DE2033" w:rsidRPr="00DE2033" w:rsidTr="002C3A82">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41"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955"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-12</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-12</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8,6</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10,5</w:t>
            </w:r>
          </w:p>
        </w:tc>
      </w:tr>
    </w:tbl>
    <w:p w:rsidR="00606311" w:rsidRDefault="00606311" w:rsidP="00DE2033">
      <w:pPr>
        <w:jc w:val="center"/>
        <w:rPr>
          <w:rFonts w:ascii="Times New Roman" w:eastAsia="Calibri" w:hAnsi="Times New Roman" w:cs="Times New Roman"/>
          <w:b/>
          <w:sz w:val="28"/>
          <w:szCs w:val="28"/>
        </w:rPr>
      </w:pPr>
    </w:p>
    <w:p w:rsidR="00DE2033" w:rsidRPr="004237C6" w:rsidRDefault="004237C6" w:rsidP="00606311">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2 - </w:t>
      </w:r>
      <w:r w:rsidR="00DE2033" w:rsidRPr="004237C6">
        <w:rPr>
          <w:rFonts w:ascii="Times New Roman" w:eastAsia="Calibri" w:hAnsi="Times New Roman" w:cs="Times New Roman"/>
          <w:sz w:val="28"/>
          <w:szCs w:val="28"/>
        </w:rPr>
        <w:t>Тест на физические к</w:t>
      </w:r>
      <w:r w:rsidR="00606311" w:rsidRPr="004237C6">
        <w:rPr>
          <w:rFonts w:ascii="Times New Roman" w:eastAsia="Calibri" w:hAnsi="Times New Roman" w:cs="Times New Roman"/>
          <w:sz w:val="28"/>
          <w:szCs w:val="28"/>
        </w:rPr>
        <w:t>ачества 2 класс</w:t>
      </w:r>
      <w:r w:rsidR="00CC479C" w:rsidRPr="004237C6">
        <w:rPr>
          <w:rFonts w:ascii="Times New Roman" w:eastAsia="Calibri" w:hAnsi="Times New Roman" w:cs="Times New Roman"/>
          <w:sz w:val="28"/>
          <w:szCs w:val="28"/>
        </w:rPr>
        <w:t xml:space="preserve"> </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1941"/>
        <w:gridCol w:w="955"/>
        <w:gridCol w:w="956"/>
        <w:gridCol w:w="957"/>
        <w:gridCol w:w="980"/>
        <w:gridCol w:w="954"/>
        <w:gridCol w:w="954"/>
        <w:gridCol w:w="954"/>
        <w:gridCol w:w="954"/>
      </w:tblGrid>
      <w:tr w:rsidR="00DE2033" w:rsidRPr="00DE2033" w:rsidTr="007154A5">
        <w:tc>
          <w:tcPr>
            <w:tcW w:w="567"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41"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91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937"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r>
      <w:tr w:rsidR="00DE2033" w:rsidRPr="00DE2033" w:rsidTr="007154A5">
        <w:tc>
          <w:tcPr>
            <w:tcW w:w="567"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41"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r>
      <w:tr w:rsidR="00DE2033" w:rsidRPr="00DE2033" w:rsidTr="002C3A82">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41"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955"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9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9,6</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6,8</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8,5</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10,2</w:t>
            </w:r>
          </w:p>
        </w:tc>
      </w:tr>
    </w:tbl>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3 - </w:t>
      </w:r>
      <w:r w:rsidR="00DE2033" w:rsidRPr="004237C6">
        <w:rPr>
          <w:rFonts w:ascii="Times New Roman" w:eastAsia="Calibri" w:hAnsi="Times New Roman" w:cs="Times New Roman"/>
          <w:sz w:val="28"/>
          <w:szCs w:val="28"/>
        </w:rPr>
        <w:t>Тест на физические качества 3 класс</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1941"/>
        <w:gridCol w:w="955"/>
        <w:gridCol w:w="956"/>
        <w:gridCol w:w="957"/>
        <w:gridCol w:w="980"/>
        <w:gridCol w:w="954"/>
        <w:gridCol w:w="954"/>
        <w:gridCol w:w="954"/>
        <w:gridCol w:w="954"/>
      </w:tblGrid>
      <w:tr w:rsidR="00DE2033" w:rsidRPr="00DE2033" w:rsidTr="007154A5">
        <w:tc>
          <w:tcPr>
            <w:tcW w:w="567"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41"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91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937"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r>
      <w:tr w:rsidR="00DE2033" w:rsidRPr="00DE2033" w:rsidTr="007154A5">
        <w:tc>
          <w:tcPr>
            <w:tcW w:w="567"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41"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5,7</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5,7</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r>
      <w:tr w:rsidR="00DE2033" w:rsidRPr="00DE2033" w:rsidTr="002C3A82">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41"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955"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10,5</w:t>
            </w:r>
          </w:p>
        </w:tc>
      </w:tr>
    </w:tbl>
    <w:p w:rsidR="00606311" w:rsidRDefault="00606311"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4 - </w:t>
      </w:r>
      <w:r w:rsidR="00DE2033" w:rsidRPr="004237C6">
        <w:rPr>
          <w:rFonts w:ascii="Times New Roman" w:eastAsia="Calibri" w:hAnsi="Times New Roman" w:cs="Times New Roman"/>
          <w:sz w:val="28"/>
          <w:szCs w:val="28"/>
        </w:rPr>
        <w:t>Тест на физические качества 4 класс</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1941"/>
        <w:gridCol w:w="955"/>
        <w:gridCol w:w="956"/>
        <w:gridCol w:w="957"/>
        <w:gridCol w:w="980"/>
        <w:gridCol w:w="954"/>
        <w:gridCol w:w="954"/>
        <w:gridCol w:w="954"/>
        <w:gridCol w:w="954"/>
      </w:tblGrid>
      <w:tr w:rsidR="00DE2033" w:rsidRPr="00DE2033" w:rsidTr="007154A5">
        <w:tc>
          <w:tcPr>
            <w:tcW w:w="567"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41"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91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937"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908"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r>
      <w:tr w:rsidR="00DE2033" w:rsidRPr="00DE2033" w:rsidTr="007154A5">
        <w:tc>
          <w:tcPr>
            <w:tcW w:w="567"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41"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5,7</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r>
      <w:tr w:rsidR="00DE2033" w:rsidRPr="00DE2033" w:rsidTr="002C3A82">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41"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955"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9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95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95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r w:rsidR="00DE2033" w:rsidRPr="00DE2033" w:rsidTr="007154A5">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41"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955"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95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8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10,4</w:t>
            </w:r>
          </w:p>
        </w:tc>
        <w:tc>
          <w:tcPr>
            <w:tcW w:w="95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10,5</w:t>
            </w:r>
          </w:p>
        </w:tc>
      </w:tr>
    </w:tbl>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606311" w:rsidRDefault="00606311"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5 - </w:t>
      </w:r>
      <w:r w:rsidR="00DE2033" w:rsidRPr="004237C6">
        <w:rPr>
          <w:rFonts w:ascii="Times New Roman" w:eastAsia="Calibri" w:hAnsi="Times New Roman" w:cs="Times New Roman"/>
          <w:sz w:val="28"/>
          <w:szCs w:val="28"/>
        </w:rPr>
        <w:t>Тест на физические качества 5 класс</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954"/>
        <w:gridCol w:w="851"/>
        <w:gridCol w:w="708"/>
        <w:gridCol w:w="567"/>
        <w:gridCol w:w="709"/>
        <w:gridCol w:w="851"/>
        <w:gridCol w:w="992"/>
        <w:gridCol w:w="709"/>
        <w:gridCol w:w="1134"/>
        <w:gridCol w:w="850"/>
        <w:gridCol w:w="851"/>
      </w:tblGrid>
      <w:tr w:rsidR="00DE2033" w:rsidRPr="00DE2033" w:rsidTr="007154A5">
        <w:tc>
          <w:tcPr>
            <w:tcW w:w="456"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54"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559"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276"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c>
          <w:tcPr>
            <w:tcW w:w="170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1000м (мин)</w:t>
            </w:r>
          </w:p>
        </w:tc>
      </w:tr>
      <w:tr w:rsidR="00DE2033" w:rsidRPr="00DE2033" w:rsidTr="007154A5">
        <w:tc>
          <w:tcPr>
            <w:tcW w:w="456"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54"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r>
      <w:tr w:rsidR="00DE2033" w:rsidRPr="00DE2033" w:rsidTr="002C3A82">
        <w:tc>
          <w:tcPr>
            <w:tcW w:w="4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54"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708"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992"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113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85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10,2</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bl>
    <w:p w:rsidR="00606311" w:rsidRDefault="00606311"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6 - </w:t>
      </w:r>
      <w:r w:rsidR="00DE2033" w:rsidRPr="004237C6">
        <w:rPr>
          <w:rFonts w:ascii="Times New Roman" w:eastAsia="Calibri" w:hAnsi="Times New Roman" w:cs="Times New Roman"/>
          <w:sz w:val="28"/>
          <w:szCs w:val="28"/>
        </w:rPr>
        <w:t>Тест на физические качества 6 класс</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954"/>
        <w:gridCol w:w="851"/>
        <w:gridCol w:w="708"/>
        <w:gridCol w:w="567"/>
        <w:gridCol w:w="709"/>
        <w:gridCol w:w="851"/>
        <w:gridCol w:w="992"/>
        <w:gridCol w:w="709"/>
        <w:gridCol w:w="1134"/>
        <w:gridCol w:w="850"/>
        <w:gridCol w:w="851"/>
      </w:tblGrid>
      <w:tr w:rsidR="00DE2033" w:rsidRPr="00DE2033" w:rsidTr="007154A5">
        <w:tc>
          <w:tcPr>
            <w:tcW w:w="456"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54"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559"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276"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c>
          <w:tcPr>
            <w:tcW w:w="170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1000м (мин)</w:t>
            </w:r>
          </w:p>
        </w:tc>
      </w:tr>
      <w:tr w:rsidR="00DE2033" w:rsidRPr="00DE2033" w:rsidTr="007154A5">
        <w:tc>
          <w:tcPr>
            <w:tcW w:w="456"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54"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9,6</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5,4</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r>
      <w:tr w:rsidR="00DE2033" w:rsidRPr="00DE2033" w:rsidTr="002C3A82">
        <w:tc>
          <w:tcPr>
            <w:tcW w:w="4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54"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708"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92"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9,6</w:t>
            </w:r>
          </w:p>
        </w:tc>
        <w:tc>
          <w:tcPr>
            <w:tcW w:w="113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9,6</w:t>
            </w:r>
          </w:p>
        </w:tc>
        <w:tc>
          <w:tcPr>
            <w:tcW w:w="85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8,8</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5,7</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10,0</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bl>
    <w:p w:rsidR="00606311" w:rsidRDefault="00606311"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440AF7">
      <w:pPr>
        <w:rPr>
          <w:rFonts w:ascii="Times New Roman" w:eastAsia="Calibri" w:hAnsi="Times New Roman" w:cs="Times New Roman"/>
          <w:b/>
          <w:sz w:val="28"/>
          <w:szCs w:val="28"/>
        </w:rPr>
      </w:pPr>
    </w:p>
    <w:p w:rsidR="00440AF7" w:rsidRDefault="00440AF7" w:rsidP="00440AF7">
      <w:pP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7 - </w:t>
      </w:r>
      <w:r w:rsidR="00DE2033" w:rsidRPr="004237C6">
        <w:rPr>
          <w:rFonts w:ascii="Times New Roman" w:eastAsia="Calibri" w:hAnsi="Times New Roman" w:cs="Times New Roman"/>
          <w:sz w:val="28"/>
          <w:szCs w:val="28"/>
        </w:rPr>
        <w:t>Тест на физические качества 7 класс</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954"/>
        <w:gridCol w:w="851"/>
        <w:gridCol w:w="708"/>
        <w:gridCol w:w="567"/>
        <w:gridCol w:w="709"/>
        <w:gridCol w:w="851"/>
        <w:gridCol w:w="992"/>
        <w:gridCol w:w="709"/>
        <w:gridCol w:w="1134"/>
        <w:gridCol w:w="850"/>
        <w:gridCol w:w="851"/>
      </w:tblGrid>
      <w:tr w:rsidR="00DE2033" w:rsidRPr="00DE2033" w:rsidTr="007154A5">
        <w:tc>
          <w:tcPr>
            <w:tcW w:w="456"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54"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559"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276"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c>
          <w:tcPr>
            <w:tcW w:w="170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1000м (мин)</w:t>
            </w:r>
          </w:p>
        </w:tc>
      </w:tr>
      <w:tr w:rsidR="00DE2033" w:rsidRPr="00DE2033" w:rsidTr="007154A5">
        <w:tc>
          <w:tcPr>
            <w:tcW w:w="456"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54"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5,4</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r>
      <w:tr w:rsidR="00DE2033" w:rsidRPr="00DE2033" w:rsidTr="002C3A82">
        <w:tc>
          <w:tcPr>
            <w:tcW w:w="4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54"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708"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92"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113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85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8,7</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8,7</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6,4</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6,6</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9,0</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7,9</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8,8</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9,9</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r>
    </w:tbl>
    <w:p w:rsidR="00606311" w:rsidRDefault="00606311"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8 - </w:t>
      </w:r>
      <w:r w:rsidR="00DE2033" w:rsidRPr="004237C6">
        <w:rPr>
          <w:rFonts w:ascii="Times New Roman" w:eastAsia="Calibri" w:hAnsi="Times New Roman" w:cs="Times New Roman"/>
          <w:sz w:val="28"/>
          <w:szCs w:val="28"/>
        </w:rPr>
        <w:t>Тест на физические качества 8 класс</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954"/>
        <w:gridCol w:w="851"/>
        <w:gridCol w:w="708"/>
        <w:gridCol w:w="567"/>
        <w:gridCol w:w="709"/>
        <w:gridCol w:w="851"/>
        <w:gridCol w:w="992"/>
        <w:gridCol w:w="709"/>
        <w:gridCol w:w="1134"/>
        <w:gridCol w:w="850"/>
        <w:gridCol w:w="851"/>
      </w:tblGrid>
      <w:tr w:rsidR="00DE2033" w:rsidRPr="00DE2033" w:rsidTr="007154A5">
        <w:tc>
          <w:tcPr>
            <w:tcW w:w="456"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54"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559"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276"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c>
          <w:tcPr>
            <w:tcW w:w="170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1000м (мин)</w:t>
            </w:r>
          </w:p>
        </w:tc>
      </w:tr>
      <w:tr w:rsidR="00DE2033" w:rsidRPr="00DE2033" w:rsidTr="007154A5">
        <w:tc>
          <w:tcPr>
            <w:tcW w:w="456"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54"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5,4</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5,7</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9,0</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5,3</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5,2</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r>
      <w:tr w:rsidR="00DE2033" w:rsidRPr="00DE2033" w:rsidTr="002C3A82">
        <w:tc>
          <w:tcPr>
            <w:tcW w:w="4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54"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708"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6,5</w:t>
            </w:r>
          </w:p>
        </w:tc>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92"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113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8,8</w:t>
            </w:r>
          </w:p>
        </w:tc>
        <w:tc>
          <w:tcPr>
            <w:tcW w:w="85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8,5</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5,4</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6,2</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8,6</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8,5</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9,5</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9,0</w:t>
            </w:r>
          </w:p>
        </w:tc>
      </w:tr>
    </w:tbl>
    <w:p w:rsidR="00606311" w:rsidRDefault="00606311"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440AF7" w:rsidRDefault="00440AF7" w:rsidP="00DE2033">
      <w:pPr>
        <w:jc w:val="center"/>
        <w:rPr>
          <w:rFonts w:ascii="Times New Roman" w:eastAsia="Calibri" w:hAnsi="Times New Roman" w:cs="Times New Roman"/>
          <w:b/>
          <w:sz w:val="28"/>
          <w:szCs w:val="28"/>
        </w:rPr>
      </w:pPr>
    </w:p>
    <w:p w:rsidR="00DE2033" w:rsidRPr="004237C6" w:rsidRDefault="004237C6" w:rsidP="00DE2033">
      <w:pPr>
        <w:jc w:val="center"/>
        <w:rPr>
          <w:rFonts w:ascii="Times New Roman" w:eastAsia="Calibri" w:hAnsi="Times New Roman" w:cs="Times New Roman"/>
          <w:sz w:val="28"/>
          <w:szCs w:val="28"/>
        </w:rPr>
      </w:pPr>
      <w:r w:rsidRPr="004237C6">
        <w:rPr>
          <w:rFonts w:ascii="Times New Roman" w:eastAsia="Calibri" w:hAnsi="Times New Roman" w:cs="Times New Roman"/>
          <w:sz w:val="28"/>
          <w:szCs w:val="28"/>
        </w:rPr>
        <w:t xml:space="preserve">Таблица 9 - </w:t>
      </w:r>
      <w:r w:rsidR="00DE2033" w:rsidRPr="004237C6">
        <w:rPr>
          <w:rFonts w:ascii="Times New Roman" w:eastAsia="Calibri" w:hAnsi="Times New Roman" w:cs="Times New Roman"/>
          <w:sz w:val="28"/>
          <w:szCs w:val="28"/>
        </w:rPr>
        <w:t>Тест на физические качества 9 класс</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954"/>
        <w:gridCol w:w="851"/>
        <w:gridCol w:w="708"/>
        <w:gridCol w:w="567"/>
        <w:gridCol w:w="709"/>
        <w:gridCol w:w="851"/>
        <w:gridCol w:w="992"/>
        <w:gridCol w:w="709"/>
        <w:gridCol w:w="1134"/>
        <w:gridCol w:w="850"/>
        <w:gridCol w:w="851"/>
      </w:tblGrid>
      <w:tr w:rsidR="00DE2033" w:rsidRPr="00DE2033" w:rsidTr="007154A5">
        <w:tc>
          <w:tcPr>
            <w:tcW w:w="456"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w:t>
            </w:r>
          </w:p>
        </w:tc>
        <w:tc>
          <w:tcPr>
            <w:tcW w:w="1954" w:type="dxa"/>
            <w:vMerge w:val="restart"/>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Ф.И.О.</w:t>
            </w:r>
          </w:p>
        </w:tc>
        <w:tc>
          <w:tcPr>
            <w:tcW w:w="1559"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30м (сек)</w:t>
            </w:r>
          </w:p>
        </w:tc>
        <w:tc>
          <w:tcPr>
            <w:tcW w:w="1276"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Подтяг/отжим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Наклон вперед из и.п. сед (см)</w:t>
            </w:r>
          </w:p>
        </w:tc>
        <w:tc>
          <w:tcPr>
            <w:tcW w:w="1843"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Челночный бег 3/10м (сек)</w:t>
            </w:r>
          </w:p>
        </w:tc>
        <w:tc>
          <w:tcPr>
            <w:tcW w:w="1701" w:type="dxa"/>
            <w:gridSpan w:val="2"/>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Бег 1000м (мин)</w:t>
            </w:r>
          </w:p>
        </w:tc>
      </w:tr>
      <w:tr w:rsidR="00DE2033" w:rsidRPr="00DE2033" w:rsidTr="007154A5">
        <w:tc>
          <w:tcPr>
            <w:tcW w:w="456"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1954" w:type="dxa"/>
            <w:vMerge/>
          </w:tcPr>
          <w:p w:rsidR="00DE2033" w:rsidRPr="00DE2033" w:rsidRDefault="00DE2033" w:rsidP="00DE2033">
            <w:pPr>
              <w:spacing w:after="0" w:line="240" w:lineRule="auto"/>
              <w:jc w:val="center"/>
              <w:rPr>
                <w:rFonts w:ascii="Times New Roman" w:eastAsia="Calibri" w:hAnsi="Times New Roman" w:cs="Times New Roman"/>
                <w:sz w:val="24"/>
                <w:szCs w:val="24"/>
              </w:rPr>
            </w:pP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сен</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май</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Астахов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5,2</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5,1</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6,8</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Бакоян Э.Р.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5,4</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5,3</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6,8</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6,7</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Волдырев В.Б.</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-3</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7,5</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Кабачек Н.В.</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5,8</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8,8</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8,7</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Нефедов А.Р.</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5,1</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5,0</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13</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7,1</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r>
      <w:tr w:rsidR="00DE2033" w:rsidRPr="00DE2033" w:rsidTr="002C3A82">
        <w:tc>
          <w:tcPr>
            <w:tcW w:w="456"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1954" w:type="dxa"/>
            <w:shd w:val="clear" w:color="auto" w:fill="FFFFFF" w:themeFill="background1"/>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Панов Д.И.</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708"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6,1</w:t>
            </w:r>
          </w:p>
        </w:tc>
        <w:tc>
          <w:tcPr>
            <w:tcW w:w="567"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8,7</w:t>
            </w:r>
          </w:p>
        </w:tc>
        <w:tc>
          <w:tcPr>
            <w:tcW w:w="1134"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8,6</w:t>
            </w:r>
          </w:p>
        </w:tc>
        <w:tc>
          <w:tcPr>
            <w:tcW w:w="850"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c>
          <w:tcPr>
            <w:tcW w:w="851" w:type="dxa"/>
            <w:shd w:val="clear" w:color="auto" w:fill="FFFFFF" w:themeFill="background1"/>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Спирин А.Е.</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5,3</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5,2</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Трушкин Е.А.</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5,6</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5,5</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7,7</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7,6</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Фадеев Н.С.</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12</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17</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8,4</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7,4</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Харитонов Д.М.</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5,9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10</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4</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8,1</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7,3</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7,2</w:t>
            </w:r>
          </w:p>
        </w:tc>
      </w:tr>
      <w:tr w:rsidR="00DE2033" w:rsidRPr="00DE2033" w:rsidTr="007154A5">
        <w:tc>
          <w:tcPr>
            <w:tcW w:w="456"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11</w:t>
            </w:r>
          </w:p>
        </w:tc>
        <w:tc>
          <w:tcPr>
            <w:tcW w:w="1954" w:type="dxa"/>
          </w:tcPr>
          <w:p w:rsidR="00DE2033" w:rsidRPr="00DE2033" w:rsidRDefault="00DE2033" w:rsidP="00DE2033">
            <w:pPr>
              <w:spacing w:after="0" w:line="240" w:lineRule="auto"/>
              <w:rPr>
                <w:rFonts w:ascii="Times New Roman" w:eastAsia="Calibri" w:hAnsi="Times New Roman" w:cs="Times New Roman"/>
                <w:sz w:val="24"/>
                <w:szCs w:val="24"/>
              </w:rPr>
            </w:pPr>
            <w:r w:rsidRPr="00DE2033">
              <w:rPr>
                <w:rFonts w:ascii="Times New Roman" w:eastAsia="Calibri" w:hAnsi="Times New Roman" w:cs="Times New Roman"/>
                <w:sz w:val="24"/>
                <w:szCs w:val="24"/>
              </w:rPr>
              <w:t>Цуренко А.Д.</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7,0</w:t>
            </w:r>
          </w:p>
        </w:tc>
        <w:tc>
          <w:tcPr>
            <w:tcW w:w="708"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6,9</w:t>
            </w:r>
          </w:p>
        </w:tc>
        <w:tc>
          <w:tcPr>
            <w:tcW w:w="567"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6</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992"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7</w:t>
            </w:r>
          </w:p>
        </w:tc>
        <w:tc>
          <w:tcPr>
            <w:tcW w:w="709"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1134"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9,3</w:t>
            </w:r>
          </w:p>
        </w:tc>
        <w:tc>
          <w:tcPr>
            <w:tcW w:w="850"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c>
          <w:tcPr>
            <w:tcW w:w="851" w:type="dxa"/>
          </w:tcPr>
          <w:p w:rsidR="00DE2033" w:rsidRPr="00DE2033" w:rsidRDefault="00DE2033" w:rsidP="00DE2033">
            <w:pPr>
              <w:spacing w:after="0" w:line="240" w:lineRule="auto"/>
              <w:jc w:val="center"/>
              <w:rPr>
                <w:rFonts w:ascii="Times New Roman" w:eastAsia="Calibri" w:hAnsi="Times New Roman" w:cs="Times New Roman"/>
                <w:sz w:val="24"/>
                <w:szCs w:val="24"/>
              </w:rPr>
            </w:pPr>
            <w:r w:rsidRPr="00DE2033">
              <w:rPr>
                <w:rFonts w:ascii="Times New Roman" w:eastAsia="Calibri" w:hAnsi="Times New Roman" w:cs="Times New Roman"/>
                <w:sz w:val="24"/>
                <w:szCs w:val="24"/>
              </w:rPr>
              <w:t>8,9</w:t>
            </w:r>
          </w:p>
        </w:tc>
      </w:tr>
    </w:tbl>
    <w:p w:rsidR="00CC479C" w:rsidRPr="00CC479C" w:rsidRDefault="00CC479C" w:rsidP="00CC479C">
      <w:pPr>
        <w:jc w:val="center"/>
        <w:rPr>
          <w:rFonts w:ascii="Times New Roman" w:eastAsia="Calibri" w:hAnsi="Times New Roman" w:cs="Times New Roman"/>
          <w:b/>
          <w:sz w:val="28"/>
          <w:szCs w:val="28"/>
        </w:rPr>
      </w:pPr>
    </w:p>
    <w:p w:rsidR="004D67E6" w:rsidRPr="002C3A82" w:rsidRDefault="004D67E6" w:rsidP="00DE2033">
      <w:pPr>
        <w:spacing w:after="0" w:line="240" w:lineRule="auto"/>
        <w:rPr>
          <w:rFonts w:ascii="Times New Roman" w:eastAsia="Times New Roman" w:hAnsi="Times New Roman" w:cs="Times New Roman"/>
          <w:bCs/>
          <w:color w:val="000000" w:themeColor="text1"/>
          <w:sz w:val="28"/>
          <w:szCs w:val="28"/>
          <w:lang w:val="en-US" w:eastAsia="ru-RU"/>
        </w:rPr>
      </w:pPr>
    </w:p>
    <w:sectPr w:rsidR="004D67E6" w:rsidRPr="002C3A82" w:rsidSect="00440AF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8BC" w:rsidRDefault="001468BC" w:rsidP="00E33EFE">
      <w:pPr>
        <w:spacing w:after="0" w:line="240" w:lineRule="auto"/>
      </w:pPr>
      <w:r>
        <w:separator/>
      </w:r>
    </w:p>
  </w:endnote>
  <w:endnote w:type="continuationSeparator" w:id="0">
    <w:p w:rsidR="001468BC" w:rsidRDefault="001468BC" w:rsidP="00E33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23012"/>
      <w:docPartObj>
        <w:docPartGallery w:val="Page Numbers (Bottom of Page)"/>
        <w:docPartUnique/>
      </w:docPartObj>
    </w:sdtPr>
    <w:sdtEndPr>
      <w:rPr>
        <w:rFonts w:ascii="Times New Roman" w:hAnsi="Times New Roman" w:cs="Times New Roman"/>
        <w:sz w:val="28"/>
        <w:szCs w:val="28"/>
      </w:rPr>
    </w:sdtEndPr>
    <w:sdtContent>
      <w:p w:rsidR="00E36843" w:rsidRPr="0079568F" w:rsidRDefault="00E36843">
        <w:pPr>
          <w:pStyle w:val="a8"/>
          <w:jc w:val="center"/>
          <w:rPr>
            <w:rFonts w:ascii="Times New Roman" w:hAnsi="Times New Roman" w:cs="Times New Roman"/>
            <w:sz w:val="28"/>
            <w:szCs w:val="28"/>
          </w:rPr>
        </w:pPr>
        <w:r w:rsidRPr="0079568F">
          <w:rPr>
            <w:rFonts w:ascii="Times New Roman" w:hAnsi="Times New Roman" w:cs="Times New Roman"/>
            <w:sz w:val="28"/>
            <w:szCs w:val="28"/>
          </w:rPr>
          <w:fldChar w:fldCharType="begin"/>
        </w:r>
        <w:r w:rsidRPr="0079568F">
          <w:rPr>
            <w:rFonts w:ascii="Times New Roman" w:hAnsi="Times New Roman" w:cs="Times New Roman"/>
            <w:sz w:val="28"/>
            <w:szCs w:val="28"/>
          </w:rPr>
          <w:instrText>PAGE   \* MERGEFORMAT</w:instrText>
        </w:r>
        <w:r w:rsidRPr="0079568F">
          <w:rPr>
            <w:rFonts w:ascii="Times New Roman" w:hAnsi="Times New Roman" w:cs="Times New Roman"/>
            <w:sz w:val="28"/>
            <w:szCs w:val="28"/>
          </w:rPr>
          <w:fldChar w:fldCharType="separate"/>
        </w:r>
        <w:r w:rsidR="002209A2">
          <w:rPr>
            <w:rFonts w:ascii="Times New Roman" w:hAnsi="Times New Roman" w:cs="Times New Roman"/>
            <w:noProof/>
            <w:sz w:val="28"/>
            <w:szCs w:val="28"/>
          </w:rPr>
          <w:t>2</w:t>
        </w:r>
        <w:r w:rsidRPr="0079568F">
          <w:rPr>
            <w:rFonts w:ascii="Times New Roman" w:hAnsi="Times New Roman" w:cs="Times New Roman"/>
            <w:sz w:val="28"/>
            <w:szCs w:val="28"/>
          </w:rPr>
          <w:fldChar w:fldCharType="end"/>
        </w:r>
      </w:p>
    </w:sdtContent>
  </w:sdt>
  <w:p w:rsidR="00E36843" w:rsidRDefault="00E3684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8BC" w:rsidRDefault="001468BC" w:rsidP="00E33EFE">
      <w:pPr>
        <w:spacing w:after="0" w:line="240" w:lineRule="auto"/>
      </w:pPr>
      <w:r>
        <w:separator/>
      </w:r>
    </w:p>
  </w:footnote>
  <w:footnote w:type="continuationSeparator" w:id="0">
    <w:p w:rsidR="001468BC" w:rsidRDefault="001468BC" w:rsidP="00E33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2" w15:restartNumberingAfterBreak="0">
    <w:nsid w:val="069E0E90"/>
    <w:multiLevelType w:val="multilevel"/>
    <w:tmpl w:val="ADA0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0D1F20"/>
    <w:multiLevelType w:val="hybridMultilevel"/>
    <w:tmpl w:val="258CDC92"/>
    <w:lvl w:ilvl="0" w:tplc="45BE1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8A6726"/>
    <w:multiLevelType w:val="multilevel"/>
    <w:tmpl w:val="ADA0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CD3AB5"/>
    <w:multiLevelType w:val="multilevel"/>
    <w:tmpl w:val="DD00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C35B5"/>
    <w:multiLevelType w:val="hybridMultilevel"/>
    <w:tmpl w:val="6F404AF4"/>
    <w:lvl w:ilvl="0" w:tplc="B024E9B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6DA0EB3"/>
    <w:multiLevelType w:val="multilevel"/>
    <w:tmpl w:val="ADA0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D820B1"/>
    <w:multiLevelType w:val="hybridMultilevel"/>
    <w:tmpl w:val="BE322A6A"/>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496450E3"/>
    <w:multiLevelType w:val="multilevel"/>
    <w:tmpl w:val="DA94D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8676DF"/>
    <w:multiLevelType w:val="hybridMultilevel"/>
    <w:tmpl w:val="55202BB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EC3AAE"/>
    <w:multiLevelType w:val="hybridMultilevel"/>
    <w:tmpl w:val="234EAB20"/>
    <w:lvl w:ilvl="0" w:tplc="84623308">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E55B41"/>
    <w:multiLevelType w:val="multilevel"/>
    <w:tmpl w:val="ADA0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1A623D"/>
    <w:multiLevelType w:val="hybridMultilevel"/>
    <w:tmpl w:val="48E4DB76"/>
    <w:lvl w:ilvl="0" w:tplc="161C7EA0">
      <w:start w:val="1"/>
      <w:numFmt w:val="decimal"/>
      <w:lvlText w:val="%1)"/>
      <w:lvlJc w:val="left"/>
      <w:pPr>
        <w:ind w:left="605" w:hanging="390"/>
      </w:pPr>
      <w:rPr>
        <w:rFonts w:hint="default"/>
      </w:rPr>
    </w:lvl>
    <w:lvl w:ilvl="1" w:tplc="04190019" w:tentative="1">
      <w:start w:val="1"/>
      <w:numFmt w:val="lowerLetter"/>
      <w:lvlText w:val="%2."/>
      <w:lvlJc w:val="left"/>
      <w:pPr>
        <w:ind w:left="1295" w:hanging="360"/>
      </w:pPr>
    </w:lvl>
    <w:lvl w:ilvl="2" w:tplc="0419001B" w:tentative="1">
      <w:start w:val="1"/>
      <w:numFmt w:val="lowerRoman"/>
      <w:lvlText w:val="%3."/>
      <w:lvlJc w:val="right"/>
      <w:pPr>
        <w:ind w:left="2015" w:hanging="180"/>
      </w:pPr>
    </w:lvl>
    <w:lvl w:ilvl="3" w:tplc="0419000F" w:tentative="1">
      <w:start w:val="1"/>
      <w:numFmt w:val="decimal"/>
      <w:lvlText w:val="%4."/>
      <w:lvlJc w:val="left"/>
      <w:pPr>
        <w:ind w:left="2735" w:hanging="360"/>
      </w:pPr>
    </w:lvl>
    <w:lvl w:ilvl="4" w:tplc="04190019" w:tentative="1">
      <w:start w:val="1"/>
      <w:numFmt w:val="lowerLetter"/>
      <w:lvlText w:val="%5."/>
      <w:lvlJc w:val="left"/>
      <w:pPr>
        <w:ind w:left="3455" w:hanging="360"/>
      </w:pPr>
    </w:lvl>
    <w:lvl w:ilvl="5" w:tplc="0419001B" w:tentative="1">
      <w:start w:val="1"/>
      <w:numFmt w:val="lowerRoman"/>
      <w:lvlText w:val="%6."/>
      <w:lvlJc w:val="right"/>
      <w:pPr>
        <w:ind w:left="4175" w:hanging="180"/>
      </w:pPr>
    </w:lvl>
    <w:lvl w:ilvl="6" w:tplc="0419000F" w:tentative="1">
      <w:start w:val="1"/>
      <w:numFmt w:val="decimal"/>
      <w:lvlText w:val="%7."/>
      <w:lvlJc w:val="left"/>
      <w:pPr>
        <w:ind w:left="4895" w:hanging="360"/>
      </w:pPr>
    </w:lvl>
    <w:lvl w:ilvl="7" w:tplc="04190019" w:tentative="1">
      <w:start w:val="1"/>
      <w:numFmt w:val="lowerLetter"/>
      <w:lvlText w:val="%8."/>
      <w:lvlJc w:val="left"/>
      <w:pPr>
        <w:ind w:left="5615" w:hanging="360"/>
      </w:pPr>
    </w:lvl>
    <w:lvl w:ilvl="8" w:tplc="0419001B" w:tentative="1">
      <w:start w:val="1"/>
      <w:numFmt w:val="lowerRoman"/>
      <w:lvlText w:val="%9."/>
      <w:lvlJc w:val="right"/>
      <w:pPr>
        <w:ind w:left="6335" w:hanging="180"/>
      </w:pPr>
    </w:lvl>
  </w:abstractNum>
  <w:abstractNum w:abstractNumId="14" w15:restartNumberingAfterBreak="0">
    <w:nsid w:val="74DE4317"/>
    <w:multiLevelType w:val="multilevel"/>
    <w:tmpl w:val="3BDCD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48471C"/>
    <w:multiLevelType w:val="singleLevel"/>
    <w:tmpl w:val="890052A0"/>
    <w:lvl w:ilvl="0">
      <w:start w:val="1"/>
      <w:numFmt w:val="decimal"/>
      <w:lvlText w:val="%1."/>
      <w:lvlJc w:val="left"/>
      <w:pPr>
        <w:ind w:left="0" w:firstLine="0"/>
      </w:pPr>
    </w:lvl>
  </w:abstractNum>
  <w:num w:numId="1">
    <w:abstractNumId w:val="8"/>
  </w:num>
  <w:num w:numId="2">
    <w:abstractNumId w:val="15"/>
  </w:num>
  <w:num w:numId="3">
    <w:abstractNumId w:val="7"/>
  </w:num>
  <w:num w:numId="4">
    <w:abstractNumId w:val="14"/>
  </w:num>
  <w:num w:numId="5">
    <w:abstractNumId w:val="2"/>
  </w:num>
  <w:num w:numId="6">
    <w:abstractNumId w:val="13"/>
  </w:num>
  <w:num w:numId="7">
    <w:abstractNumId w:val="12"/>
  </w:num>
  <w:num w:numId="8">
    <w:abstractNumId w:val="0"/>
  </w:num>
  <w:num w:numId="9">
    <w:abstractNumId w:val="6"/>
  </w:num>
  <w:num w:numId="10">
    <w:abstractNumId w:val="1"/>
  </w:num>
  <w:num w:numId="11">
    <w:abstractNumId w:val="3"/>
  </w:num>
  <w:num w:numId="12">
    <w:abstractNumId w:val="5"/>
  </w:num>
  <w:num w:numId="13">
    <w:abstractNumId w:val="9"/>
  </w:num>
  <w:num w:numId="14">
    <w:abstractNumId w:val="10"/>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7BF6"/>
    <w:rsid w:val="000003B4"/>
    <w:rsid w:val="00000EFE"/>
    <w:rsid w:val="00001005"/>
    <w:rsid w:val="00001144"/>
    <w:rsid w:val="0000169B"/>
    <w:rsid w:val="00001CB0"/>
    <w:rsid w:val="0000237F"/>
    <w:rsid w:val="000023F6"/>
    <w:rsid w:val="00002CAD"/>
    <w:rsid w:val="000034B3"/>
    <w:rsid w:val="00003632"/>
    <w:rsid w:val="000037E4"/>
    <w:rsid w:val="00004DF5"/>
    <w:rsid w:val="00004F1F"/>
    <w:rsid w:val="0000535D"/>
    <w:rsid w:val="00005484"/>
    <w:rsid w:val="00005D6D"/>
    <w:rsid w:val="00005DA2"/>
    <w:rsid w:val="00005F90"/>
    <w:rsid w:val="000061E0"/>
    <w:rsid w:val="0000686A"/>
    <w:rsid w:val="00006C65"/>
    <w:rsid w:val="000075CF"/>
    <w:rsid w:val="0000764E"/>
    <w:rsid w:val="0000774C"/>
    <w:rsid w:val="00007B49"/>
    <w:rsid w:val="00007D4C"/>
    <w:rsid w:val="0001053D"/>
    <w:rsid w:val="000126C6"/>
    <w:rsid w:val="00012C9D"/>
    <w:rsid w:val="000137F3"/>
    <w:rsid w:val="00014D51"/>
    <w:rsid w:val="000153CC"/>
    <w:rsid w:val="00015D96"/>
    <w:rsid w:val="00015DD6"/>
    <w:rsid w:val="0001607D"/>
    <w:rsid w:val="000163CC"/>
    <w:rsid w:val="00016E03"/>
    <w:rsid w:val="00016E4E"/>
    <w:rsid w:val="00016E4F"/>
    <w:rsid w:val="00016EF4"/>
    <w:rsid w:val="0001727F"/>
    <w:rsid w:val="00017937"/>
    <w:rsid w:val="00017BF5"/>
    <w:rsid w:val="000201B5"/>
    <w:rsid w:val="00020CE7"/>
    <w:rsid w:val="0002180C"/>
    <w:rsid w:val="00021B17"/>
    <w:rsid w:val="00021FF8"/>
    <w:rsid w:val="0002265C"/>
    <w:rsid w:val="000228F3"/>
    <w:rsid w:val="00022BCA"/>
    <w:rsid w:val="00022E41"/>
    <w:rsid w:val="00022F0C"/>
    <w:rsid w:val="0002300F"/>
    <w:rsid w:val="000230F5"/>
    <w:rsid w:val="00023237"/>
    <w:rsid w:val="00023889"/>
    <w:rsid w:val="000239FD"/>
    <w:rsid w:val="00023B06"/>
    <w:rsid w:val="00023B58"/>
    <w:rsid w:val="00023C91"/>
    <w:rsid w:val="00024B70"/>
    <w:rsid w:val="00024DA6"/>
    <w:rsid w:val="0002553D"/>
    <w:rsid w:val="00025FF7"/>
    <w:rsid w:val="0002623F"/>
    <w:rsid w:val="000267A5"/>
    <w:rsid w:val="000269D9"/>
    <w:rsid w:val="0002783A"/>
    <w:rsid w:val="00027CF1"/>
    <w:rsid w:val="00030132"/>
    <w:rsid w:val="00031123"/>
    <w:rsid w:val="0003150C"/>
    <w:rsid w:val="00031AF2"/>
    <w:rsid w:val="00032860"/>
    <w:rsid w:val="00032ADA"/>
    <w:rsid w:val="00033517"/>
    <w:rsid w:val="0003384D"/>
    <w:rsid w:val="000339B5"/>
    <w:rsid w:val="00033B22"/>
    <w:rsid w:val="0003469F"/>
    <w:rsid w:val="000351F1"/>
    <w:rsid w:val="000355A4"/>
    <w:rsid w:val="00035639"/>
    <w:rsid w:val="0003621C"/>
    <w:rsid w:val="000370CA"/>
    <w:rsid w:val="00037C04"/>
    <w:rsid w:val="000404EA"/>
    <w:rsid w:val="00040BF5"/>
    <w:rsid w:val="00041F7B"/>
    <w:rsid w:val="000426F0"/>
    <w:rsid w:val="0004333B"/>
    <w:rsid w:val="000436E8"/>
    <w:rsid w:val="00044891"/>
    <w:rsid w:val="00044DE0"/>
    <w:rsid w:val="000453BD"/>
    <w:rsid w:val="000461DF"/>
    <w:rsid w:val="00046932"/>
    <w:rsid w:val="00046DAF"/>
    <w:rsid w:val="00046E5A"/>
    <w:rsid w:val="000476B8"/>
    <w:rsid w:val="00047EB8"/>
    <w:rsid w:val="0005004F"/>
    <w:rsid w:val="0005036C"/>
    <w:rsid w:val="00050796"/>
    <w:rsid w:val="00051A7B"/>
    <w:rsid w:val="00051EF0"/>
    <w:rsid w:val="0005240A"/>
    <w:rsid w:val="000528F7"/>
    <w:rsid w:val="00052CC0"/>
    <w:rsid w:val="00052E52"/>
    <w:rsid w:val="00053570"/>
    <w:rsid w:val="00053BFD"/>
    <w:rsid w:val="00053CC7"/>
    <w:rsid w:val="00053E9B"/>
    <w:rsid w:val="00054070"/>
    <w:rsid w:val="000543B5"/>
    <w:rsid w:val="0005442E"/>
    <w:rsid w:val="00055475"/>
    <w:rsid w:val="000554E4"/>
    <w:rsid w:val="00055650"/>
    <w:rsid w:val="00055922"/>
    <w:rsid w:val="00056C9E"/>
    <w:rsid w:val="000570A4"/>
    <w:rsid w:val="000574F0"/>
    <w:rsid w:val="00057C8D"/>
    <w:rsid w:val="0006047B"/>
    <w:rsid w:val="0006089C"/>
    <w:rsid w:val="000609D6"/>
    <w:rsid w:val="00061582"/>
    <w:rsid w:val="00061806"/>
    <w:rsid w:val="00061B07"/>
    <w:rsid w:val="000628F9"/>
    <w:rsid w:val="00062BAE"/>
    <w:rsid w:val="00062E7C"/>
    <w:rsid w:val="0006397E"/>
    <w:rsid w:val="00063A22"/>
    <w:rsid w:val="00063B37"/>
    <w:rsid w:val="00064594"/>
    <w:rsid w:val="00064DCC"/>
    <w:rsid w:val="00064FE8"/>
    <w:rsid w:val="000650BC"/>
    <w:rsid w:val="000652FF"/>
    <w:rsid w:val="00066678"/>
    <w:rsid w:val="0006688C"/>
    <w:rsid w:val="00066F0C"/>
    <w:rsid w:val="000677DC"/>
    <w:rsid w:val="00070BE8"/>
    <w:rsid w:val="000712D5"/>
    <w:rsid w:val="00071429"/>
    <w:rsid w:val="00071E26"/>
    <w:rsid w:val="00071EC9"/>
    <w:rsid w:val="000721F1"/>
    <w:rsid w:val="00072877"/>
    <w:rsid w:val="0007292A"/>
    <w:rsid w:val="00072F5E"/>
    <w:rsid w:val="000732DF"/>
    <w:rsid w:val="000736F7"/>
    <w:rsid w:val="00073993"/>
    <w:rsid w:val="00073B5A"/>
    <w:rsid w:val="000740A6"/>
    <w:rsid w:val="000760EE"/>
    <w:rsid w:val="0007626D"/>
    <w:rsid w:val="000767C5"/>
    <w:rsid w:val="00076B7A"/>
    <w:rsid w:val="00076C48"/>
    <w:rsid w:val="00077BA9"/>
    <w:rsid w:val="00077C17"/>
    <w:rsid w:val="000802BA"/>
    <w:rsid w:val="000803A0"/>
    <w:rsid w:val="00080947"/>
    <w:rsid w:val="00080A9B"/>
    <w:rsid w:val="00080CB9"/>
    <w:rsid w:val="00081226"/>
    <w:rsid w:val="000816D8"/>
    <w:rsid w:val="000818B2"/>
    <w:rsid w:val="00081B25"/>
    <w:rsid w:val="00082A6E"/>
    <w:rsid w:val="00082AA9"/>
    <w:rsid w:val="00083298"/>
    <w:rsid w:val="000835E4"/>
    <w:rsid w:val="000837AB"/>
    <w:rsid w:val="0008415B"/>
    <w:rsid w:val="0008440F"/>
    <w:rsid w:val="00084558"/>
    <w:rsid w:val="00084C6B"/>
    <w:rsid w:val="0008521C"/>
    <w:rsid w:val="00086A50"/>
    <w:rsid w:val="00086C79"/>
    <w:rsid w:val="00087212"/>
    <w:rsid w:val="00087693"/>
    <w:rsid w:val="0008782E"/>
    <w:rsid w:val="00087DFE"/>
    <w:rsid w:val="00087F7B"/>
    <w:rsid w:val="00087FFA"/>
    <w:rsid w:val="0009070D"/>
    <w:rsid w:val="00090D7A"/>
    <w:rsid w:val="0009140D"/>
    <w:rsid w:val="000929E4"/>
    <w:rsid w:val="000931FB"/>
    <w:rsid w:val="0009338B"/>
    <w:rsid w:val="000935E9"/>
    <w:rsid w:val="00093F6F"/>
    <w:rsid w:val="000940C4"/>
    <w:rsid w:val="00094C14"/>
    <w:rsid w:val="00095166"/>
    <w:rsid w:val="00095C90"/>
    <w:rsid w:val="000961EE"/>
    <w:rsid w:val="00096204"/>
    <w:rsid w:val="000964A5"/>
    <w:rsid w:val="00096D11"/>
    <w:rsid w:val="00097230"/>
    <w:rsid w:val="00097337"/>
    <w:rsid w:val="000A0090"/>
    <w:rsid w:val="000A09BC"/>
    <w:rsid w:val="000A0A1E"/>
    <w:rsid w:val="000A0FFB"/>
    <w:rsid w:val="000A10DA"/>
    <w:rsid w:val="000A11F0"/>
    <w:rsid w:val="000A1964"/>
    <w:rsid w:val="000A24E9"/>
    <w:rsid w:val="000A2B38"/>
    <w:rsid w:val="000A2B5D"/>
    <w:rsid w:val="000A32D4"/>
    <w:rsid w:val="000A3929"/>
    <w:rsid w:val="000A4193"/>
    <w:rsid w:val="000A46AB"/>
    <w:rsid w:val="000A546E"/>
    <w:rsid w:val="000A5A70"/>
    <w:rsid w:val="000A65DF"/>
    <w:rsid w:val="000A6A03"/>
    <w:rsid w:val="000A70CD"/>
    <w:rsid w:val="000A788E"/>
    <w:rsid w:val="000A7A1F"/>
    <w:rsid w:val="000A7C54"/>
    <w:rsid w:val="000B02C9"/>
    <w:rsid w:val="000B02CE"/>
    <w:rsid w:val="000B1740"/>
    <w:rsid w:val="000B18CA"/>
    <w:rsid w:val="000B1FD9"/>
    <w:rsid w:val="000B21A6"/>
    <w:rsid w:val="000B2475"/>
    <w:rsid w:val="000B25F8"/>
    <w:rsid w:val="000B2A43"/>
    <w:rsid w:val="000B2A99"/>
    <w:rsid w:val="000B3424"/>
    <w:rsid w:val="000B34FB"/>
    <w:rsid w:val="000B391A"/>
    <w:rsid w:val="000B3932"/>
    <w:rsid w:val="000B3BB0"/>
    <w:rsid w:val="000B4438"/>
    <w:rsid w:val="000B4BC6"/>
    <w:rsid w:val="000B4C91"/>
    <w:rsid w:val="000B5D5E"/>
    <w:rsid w:val="000B644A"/>
    <w:rsid w:val="000B6CD7"/>
    <w:rsid w:val="000B6EBF"/>
    <w:rsid w:val="000B7152"/>
    <w:rsid w:val="000B722F"/>
    <w:rsid w:val="000B7E62"/>
    <w:rsid w:val="000C03D5"/>
    <w:rsid w:val="000C0F00"/>
    <w:rsid w:val="000C13F5"/>
    <w:rsid w:val="000C1AB7"/>
    <w:rsid w:val="000C1F0A"/>
    <w:rsid w:val="000C22C1"/>
    <w:rsid w:val="000C343D"/>
    <w:rsid w:val="000C35F6"/>
    <w:rsid w:val="000C3873"/>
    <w:rsid w:val="000C3EA8"/>
    <w:rsid w:val="000C42BE"/>
    <w:rsid w:val="000C4B97"/>
    <w:rsid w:val="000C52A6"/>
    <w:rsid w:val="000C5342"/>
    <w:rsid w:val="000C5C4C"/>
    <w:rsid w:val="000C6278"/>
    <w:rsid w:val="000C62DD"/>
    <w:rsid w:val="000C641F"/>
    <w:rsid w:val="000C6676"/>
    <w:rsid w:val="000C6C49"/>
    <w:rsid w:val="000C6C85"/>
    <w:rsid w:val="000C6FFB"/>
    <w:rsid w:val="000C7611"/>
    <w:rsid w:val="000D027E"/>
    <w:rsid w:val="000D09A8"/>
    <w:rsid w:val="000D0BD3"/>
    <w:rsid w:val="000D17D6"/>
    <w:rsid w:val="000D18F1"/>
    <w:rsid w:val="000D229C"/>
    <w:rsid w:val="000D3477"/>
    <w:rsid w:val="000D34C1"/>
    <w:rsid w:val="000D37DC"/>
    <w:rsid w:val="000D3C1C"/>
    <w:rsid w:val="000D3D23"/>
    <w:rsid w:val="000D3D4A"/>
    <w:rsid w:val="000D465C"/>
    <w:rsid w:val="000D4C0F"/>
    <w:rsid w:val="000D5077"/>
    <w:rsid w:val="000D60A5"/>
    <w:rsid w:val="000D6378"/>
    <w:rsid w:val="000D6B8B"/>
    <w:rsid w:val="000D6EAB"/>
    <w:rsid w:val="000D7184"/>
    <w:rsid w:val="000E03AB"/>
    <w:rsid w:val="000E079A"/>
    <w:rsid w:val="000E091C"/>
    <w:rsid w:val="000E0D54"/>
    <w:rsid w:val="000E1824"/>
    <w:rsid w:val="000E187B"/>
    <w:rsid w:val="000E19C6"/>
    <w:rsid w:val="000E1F4A"/>
    <w:rsid w:val="000E2E05"/>
    <w:rsid w:val="000E3BFE"/>
    <w:rsid w:val="000E3D2E"/>
    <w:rsid w:val="000E3D3A"/>
    <w:rsid w:val="000E3E5B"/>
    <w:rsid w:val="000E4D5A"/>
    <w:rsid w:val="000E50AD"/>
    <w:rsid w:val="000E56E2"/>
    <w:rsid w:val="000E5C99"/>
    <w:rsid w:val="000E5D66"/>
    <w:rsid w:val="000E5DFA"/>
    <w:rsid w:val="000E5F29"/>
    <w:rsid w:val="000E65C7"/>
    <w:rsid w:val="000E7BD5"/>
    <w:rsid w:val="000F018F"/>
    <w:rsid w:val="000F0485"/>
    <w:rsid w:val="000F0491"/>
    <w:rsid w:val="000F058A"/>
    <w:rsid w:val="000F073B"/>
    <w:rsid w:val="000F08BE"/>
    <w:rsid w:val="000F0DB0"/>
    <w:rsid w:val="000F18CC"/>
    <w:rsid w:val="000F1A10"/>
    <w:rsid w:val="000F1A99"/>
    <w:rsid w:val="000F39DC"/>
    <w:rsid w:val="000F3B7A"/>
    <w:rsid w:val="000F41C0"/>
    <w:rsid w:val="000F4AA0"/>
    <w:rsid w:val="000F4ECE"/>
    <w:rsid w:val="000F5384"/>
    <w:rsid w:val="000F5926"/>
    <w:rsid w:val="000F5CFE"/>
    <w:rsid w:val="000F6030"/>
    <w:rsid w:val="000F6D04"/>
    <w:rsid w:val="000F7472"/>
    <w:rsid w:val="000F7CF3"/>
    <w:rsid w:val="000F7CF4"/>
    <w:rsid w:val="000F7DC5"/>
    <w:rsid w:val="00100EB8"/>
    <w:rsid w:val="0010184B"/>
    <w:rsid w:val="00101914"/>
    <w:rsid w:val="001020F3"/>
    <w:rsid w:val="0010223C"/>
    <w:rsid w:val="00102A5B"/>
    <w:rsid w:val="001034C1"/>
    <w:rsid w:val="00103958"/>
    <w:rsid w:val="00104029"/>
    <w:rsid w:val="001040D2"/>
    <w:rsid w:val="00104B05"/>
    <w:rsid w:val="00104DD8"/>
    <w:rsid w:val="00104F2B"/>
    <w:rsid w:val="00105389"/>
    <w:rsid w:val="0010558B"/>
    <w:rsid w:val="00105768"/>
    <w:rsid w:val="00105B3E"/>
    <w:rsid w:val="00105D22"/>
    <w:rsid w:val="00105F6F"/>
    <w:rsid w:val="00105FB0"/>
    <w:rsid w:val="00106A42"/>
    <w:rsid w:val="00107455"/>
    <w:rsid w:val="00107499"/>
    <w:rsid w:val="00110808"/>
    <w:rsid w:val="00110F89"/>
    <w:rsid w:val="001116E6"/>
    <w:rsid w:val="0011204B"/>
    <w:rsid w:val="001122DD"/>
    <w:rsid w:val="00112391"/>
    <w:rsid w:val="00112690"/>
    <w:rsid w:val="0011296B"/>
    <w:rsid w:val="00112DB1"/>
    <w:rsid w:val="00112F4E"/>
    <w:rsid w:val="0011300A"/>
    <w:rsid w:val="0011303D"/>
    <w:rsid w:val="0011319A"/>
    <w:rsid w:val="00113FB4"/>
    <w:rsid w:val="001143EA"/>
    <w:rsid w:val="0011477A"/>
    <w:rsid w:val="00115152"/>
    <w:rsid w:val="00115474"/>
    <w:rsid w:val="00115983"/>
    <w:rsid w:val="001159F8"/>
    <w:rsid w:val="00115A80"/>
    <w:rsid w:val="00115B56"/>
    <w:rsid w:val="00115DA6"/>
    <w:rsid w:val="00116083"/>
    <w:rsid w:val="00116C8C"/>
    <w:rsid w:val="0011711C"/>
    <w:rsid w:val="00120120"/>
    <w:rsid w:val="00120576"/>
    <w:rsid w:val="001205B1"/>
    <w:rsid w:val="00120700"/>
    <w:rsid w:val="00120BF9"/>
    <w:rsid w:val="00120C71"/>
    <w:rsid w:val="001217A3"/>
    <w:rsid w:val="0012196B"/>
    <w:rsid w:val="00121EF8"/>
    <w:rsid w:val="00122111"/>
    <w:rsid w:val="00122ABA"/>
    <w:rsid w:val="00122F54"/>
    <w:rsid w:val="00123709"/>
    <w:rsid w:val="00123F7F"/>
    <w:rsid w:val="00123F88"/>
    <w:rsid w:val="00124527"/>
    <w:rsid w:val="00124923"/>
    <w:rsid w:val="00125A20"/>
    <w:rsid w:val="00125C05"/>
    <w:rsid w:val="00125E56"/>
    <w:rsid w:val="001272F1"/>
    <w:rsid w:val="00127572"/>
    <w:rsid w:val="00127AA9"/>
    <w:rsid w:val="00130073"/>
    <w:rsid w:val="001307CD"/>
    <w:rsid w:val="00130A4F"/>
    <w:rsid w:val="00130AD0"/>
    <w:rsid w:val="00130B37"/>
    <w:rsid w:val="001324C5"/>
    <w:rsid w:val="00132773"/>
    <w:rsid w:val="00133024"/>
    <w:rsid w:val="00133231"/>
    <w:rsid w:val="00133515"/>
    <w:rsid w:val="00133F91"/>
    <w:rsid w:val="00134121"/>
    <w:rsid w:val="0013448D"/>
    <w:rsid w:val="00134676"/>
    <w:rsid w:val="00134A9D"/>
    <w:rsid w:val="001356F9"/>
    <w:rsid w:val="0013572C"/>
    <w:rsid w:val="00135980"/>
    <w:rsid w:val="001360D9"/>
    <w:rsid w:val="001362D5"/>
    <w:rsid w:val="0013630B"/>
    <w:rsid w:val="0013680B"/>
    <w:rsid w:val="00136987"/>
    <w:rsid w:val="00136BFE"/>
    <w:rsid w:val="00136C2A"/>
    <w:rsid w:val="001372DD"/>
    <w:rsid w:val="00137F6D"/>
    <w:rsid w:val="00140ADD"/>
    <w:rsid w:val="00141218"/>
    <w:rsid w:val="00141389"/>
    <w:rsid w:val="00141B97"/>
    <w:rsid w:val="00141BEF"/>
    <w:rsid w:val="0014258A"/>
    <w:rsid w:val="00142C33"/>
    <w:rsid w:val="001433AF"/>
    <w:rsid w:val="00143BB5"/>
    <w:rsid w:val="0014443A"/>
    <w:rsid w:val="00144880"/>
    <w:rsid w:val="00144D15"/>
    <w:rsid w:val="001457A2"/>
    <w:rsid w:val="00145E5A"/>
    <w:rsid w:val="001460C4"/>
    <w:rsid w:val="00146142"/>
    <w:rsid w:val="00146347"/>
    <w:rsid w:val="00146369"/>
    <w:rsid w:val="001466FF"/>
    <w:rsid w:val="001468BC"/>
    <w:rsid w:val="00146E3D"/>
    <w:rsid w:val="00147A95"/>
    <w:rsid w:val="00147C0E"/>
    <w:rsid w:val="00147D40"/>
    <w:rsid w:val="001503D9"/>
    <w:rsid w:val="00150A14"/>
    <w:rsid w:val="0015126A"/>
    <w:rsid w:val="00151622"/>
    <w:rsid w:val="0015213E"/>
    <w:rsid w:val="001527A2"/>
    <w:rsid w:val="00152C32"/>
    <w:rsid w:val="00153578"/>
    <w:rsid w:val="001538A2"/>
    <w:rsid w:val="00153A57"/>
    <w:rsid w:val="00153BC8"/>
    <w:rsid w:val="00153DAB"/>
    <w:rsid w:val="00153F76"/>
    <w:rsid w:val="001543DF"/>
    <w:rsid w:val="00154523"/>
    <w:rsid w:val="00154E58"/>
    <w:rsid w:val="001551FB"/>
    <w:rsid w:val="001558B1"/>
    <w:rsid w:val="0015638D"/>
    <w:rsid w:val="00156B0D"/>
    <w:rsid w:val="00156B94"/>
    <w:rsid w:val="00157420"/>
    <w:rsid w:val="00157F11"/>
    <w:rsid w:val="00157F41"/>
    <w:rsid w:val="00160007"/>
    <w:rsid w:val="0016040B"/>
    <w:rsid w:val="00160561"/>
    <w:rsid w:val="00160576"/>
    <w:rsid w:val="0016084F"/>
    <w:rsid w:val="001608EB"/>
    <w:rsid w:val="00160B06"/>
    <w:rsid w:val="00160C7F"/>
    <w:rsid w:val="00161169"/>
    <w:rsid w:val="00161189"/>
    <w:rsid w:val="0016144E"/>
    <w:rsid w:val="001629F4"/>
    <w:rsid w:val="00162D54"/>
    <w:rsid w:val="001630FA"/>
    <w:rsid w:val="00163163"/>
    <w:rsid w:val="0016373E"/>
    <w:rsid w:val="001644C9"/>
    <w:rsid w:val="00164A99"/>
    <w:rsid w:val="00164B14"/>
    <w:rsid w:val="00164F8C"/>
    <w:rsid w:val="00165259"/>
    <w:rsid w:val="00165435"/>
    <w:rsid w:val="00165901"/>
    <w:rsid w:val="00165B4B"/>
    <w:rsid w:val="00166A58"/>
    <w:rsid w:val="00166C0F"/>
    <w:rsid w:val="0016714E"/>
    <w:rsid w:val="001671FA"/>
    <w:rsid w:val="0016788D"/>
    <w:rsid w:val="0017022B"/>
    <w:rsid w:val="00170A7F"/>
    <w:rsid w:val="00170E73"/>
    <w:rsid w:val="00170F1E"/>
    <w:rsid w:val="00171033"/>
    <w:rsid w:val="00171960"/>
    <w:rsid w:val="00171A26"/>
    <w:rsid w:val="00171ACD"/>
    <w:rsid w:val="00171FDF"/>
    <w:rsid w:val="001724C4"/>
    <w:rsid w:val="00172948"/>
    <w:rsid w:val="00172DC2"/>
    <w:rsid w:val="00172E64"/>
    <w:rsid w:val="00173102"/>
    <w:rsid w:val="001743FA"/>
    <w:rsid w:val="00174642"/>
    <w:rsid w:val="00175579"/>
    <w:rsid w:val="00175584"/>
    <w:rsid w:val="00175B06"/>
    <w:rsid w:val="00175BCA"/>
    <w:rsid w:val="0017610B"/>
    <w:rsid w:val="001767FA"/>
    <w:rsid w:val="00176F9E"/>
    <w:rsid w:val="001770CA"/>
    <w:rsid w:val="0017746A"/>
    <w:rsid w:val="00177688"/>
    <w:rsid w:val="001779C2"/>
    <w:rsid w:val="00177C72"/>
    <w:rsid w:val="00180432"/>
    <w:rsid w:val="00181451"/>
    <w:rsid w:val="001817EF"/>
    <w:rsid w:val="0018221B"/>
    <w:rsid w:val="00182A30"/>
    <w:rsid w:val="00182A96"/>
    <w:rsid w:val="00183110"/>
    <w:rsid w:val="001834AF"/>
    <w:rsid w:val="001836FE"/>
    <w:rsid w:val="0018405C"/>
    <w:rsid w:val="0018453C"/>
    <w:rsid w:val="001849DC"/>
    <w:rsid w:val="00184C3F"/>
    <w:rsid w:val="00184F48"/>
    <w:rsid w:val="0018585B"/>
    <w:rsid w:val="00185A01"/>
    <w:rsid w:val="00185AB9"/>
    <w:rsid w:val="00185B09"/>
    <w:rsid w:val="00185BCD"/>
    <w:rsid w:val="001865B4"/>
    <w:rsid w:val="00186628"/>
    <w:rsid w:val="001871A2"/>
    <w:rsid w:val="0018734B"/>
    <w:rsid w:val="001875AC"/>
    <w:rsid w:val="001914F5"/>
    <w:rsid w:val="00191800"/>
    <w:rsid w:val="001918B2"/>
    <w:rsid w:val="00191A56"/>
    <w:rsid w:val="00191B29"/>
    <w:rsid w:val="00191CAC"/>
    <w:rsid w:val="00191F0E"/>
    <w:rsid w:val="0019267C"/>
    <w:rsid w:val="00192CEC"/>
    <w:rsid w:val="00193290"/>
    <w:rsid w:val="00193450"/>
    <w:rsid w:val="00193483"/>
    <w:rsid w:val="0019393A"/>
    <w:rsid w:val="00193BB5"/>
    <w:rsid w:val="00193EA2"/>
    <w:rsid w:val="00194B6B"/>
    <w:rsid w:val="00194BB6"/>
    <w:rsid w:val="00194E2F"/>
    <w:rsid w:val="001950D1"/>
    <w:rsid w:val="001958F5"/>
    <w:rsid w:val="00195E8F"/>
    <w:rsid w:val="001963D8"/>
    <w:rsid w:val="0019679C"/>
    <w:rsid w:val="00196FC3"/>
    <w:rsid w:val="001A03BB"/>
    <w:rsid w:val="001A0734"/>
    <w:rsid w:val="001A0935"/>
    <w:rsid w:val="001A0AD8"/>
    <w:rsid w:val="001A0B2B"/>
    <w:rsid w:val="001A0C99"/>
    <w:rsid w:val="001A112E"/>
    <w:rsid w:val="001A190D"/>
    <w:rsid w:val="001A1E1D"/>
    <w:rsid w:val="001A211D"/>
    <w:rsid w:val="001A21FF"/>
    <w:rsid w:val="001A228D"/>
    <w:rsid w:val="001A27D1"/>
    <w:rsid w:val="001A33DD"/>
    <w:rsid w:val="001A3461"/>
    <w:rsid w:val="001A3D74"/>
    <w:rsid w:val="001A430D"/>
    <w:rsid w:val="001A49F4"/>
    <w:rsid w:val="001A4CE6"/>
    <w:rsid w:val="001A4F57"/>
    <w:rsid w:val="001A5C6F"/>
    <w:rsid w:val="001A66FA"/>
    <w:rsid w:val="001A6923"/>
    <w:rsid w:val="001A6BF3"/>
    <w:rsid w:val="001B02FA"/>
    <w:rsid w:val="001B1707"/>
    <w:rsid w:val="001B18EF"/>
    <w:rsid w:val="001B2259"/>
    <w:rsid w:val="001B2F77"/>
    <w:rsid w:val="001B3078"/>
    <w:rsid w:val="001B31EE"/>
    <w:rsid w:val="001B3248"/>
    <w:rsid w:val="001B3277"/>
    <w:rsid w:val="001B3E79"/>
    <w:rsid w:val="001B40EE"/>
    <w:rsid w:val="001B4A78"/>
    <w:rsid w:val="001B4D8F"/>
    <w:rsid w:val="001B555D"/>
    <w:rsid w:val="001B558F"/>
    <w:rsid w:val="001B55C3"/>
    <w:rsid w:val="001B5938"/>
    <w:rsid w:val="001B6383"/>
    <w:rsid w:val="001B67D3"/>
    <w:rsid w:val="001B6CF8"/>
    <w:rsid w:val="001B6E8A"/>
    <w:rsid w:val="001B7B00"/>
    <w:rsid w:val="001B7CAD"/>
    <w:rsid w:val="001C01FA"/>
    <w:rsid w:val="001C0622"/>
    <w:rsid w:val="001C0767"/>
    <w:rsid w:val="001C0929"/>
    <w:rsid w:val="001C09E8"/>
    <w:rsid w:val="001C18F6"/>
    <w:rsid w:val="001C1CFA"/>
    <w:rsid w:val="001C265C"/>
    <w:rsid w:val="001C26EA"/>
    <w:rsid w:val="001C2B75"/>
    <w:rsid w:val="001C2F97"/>
    <w:rsid w:val="001C3ACF"/>
    <w:rsid w:val="001C44D7"/>
    <w:rsid w:val="001C44F7"/>
    <w:rsid w:val="001C4916"/>
    <w:rsid w:val="001C491F"/>
    <w:rsid w:val="001C4FB2"/>
    <w:rsid w:val="001C512C"/>
    <w:rsid w:val="001C58FE"/>
    <w:rsid w:val="001C5BBC"/>
    <w:rsid w:val="001C6641"/>
    <w:rsid w:val="001C666B"/>
    <w:rsid w:val="001C6757"/>
    <w:rsid w:val="001C6ACD"/>
    <w:rsid w:val="001C6F0D"/>
    <w:rsid w:val="001C7167"/>
    <w:rsid w:val="001C7714"/>
    <w:rsid w:val="001D0AD6"/>
    <w:rsid w:val="001D0BCF"/>
    <w:rsid w:val="001D0F11"/>
    <w:rsid w:val="001D2187"/>
    <w:rsid w:val="001D338A"/>
    <w:rsid w:val="001D3392"/>
    <w:rsid w:val="001D3AB4"/>
    <w:rsid w:val="001D3CE8"/>
    <w:rsid w:val="001D4630"/>
    <w:rsid w:val="001D51D1"/>
    <w:rsid w:val="001D51F1"/>
    <w:rsid w:val="001D5441"/>
    <w:rsid w:val="001D5956"/>
    <w:rsid w:val="001D5F0B"/>
    <w:rsid w:val="001D66AD"/>
    <w:rsid w:val="001D698C"/>
    <w:rsid w:val="001D6999"/>
    <w:rsid w:val="001E0BF7"/>
    <w:rsid w:val="001E0D21"/>
    <w:rsid w:val="001E16BB"/>
    <w:rsid w:val="001E16E4"/>
    <w:rsid w:val="001E1CB2"/>
    <w:rsid w:val="001E2733"/>
    <w:rsid w:val="001E320A"/>
    <w:rsid w:val="001E350A"/>
    <w:rsid w:val="001E423A"/>
    <w:rsid w:val="001E4C14"/>
    <w:rsid w:val="001E66C3"/>
    <w:rsid w:val="001E695F"/>
    <w:rsid w:val="001E70FC"/>
    <w:rsid w:val="001E7671"/>
    <w:rsid w:val="001E7852"/>
    <w:rsid w:val="001E7A3C"/>
    <w:rsid w:val="001E7EF5"/>
    <w:rsid w:val="001E7F13"/>
    <w:rsid w:val="001F025F"/>
    <w:rsid w:val="001F035C"/>
    <w:rsid w:val="001F06F1"/>
    <w:rsid w:val="001F079B"/>
    <w:rsid w:val="001F106E"/>
    <w:rsid w:val="001F132D"/>
    <w:rsid w:val="001F1A29"/>
    <w:rsid w:val="001F26FF"/>
    <w:rsid w:val="001F2868"/>
    <w:rsid w:val="001F28CA"/>
    <w:rsid w:val="001F30F5"/>
    <w:rsid w:val="001F3C11"/>
    <w:rsid w:val="001F54A7"/>
    <w:rsid w:val="001F566F"/>
    <w:rsid w:val="001F5AFA"/>
    <w:rsid w:val="001F5D2A"/>
    <w:rsid w:val="001F5FA6"/>
    <w:rsid w:val="001F61AF"/>
    <w:rsid w:val="001F6C3C"/>
    <w:rsid w:val="001F6C59"/>
    <w:rsid w:val="001F6D01"/>
    <w:rsid w:val="001F7103"/>
    <w:rsid w:val="001F759C"/>
    <w:rsid w:val="001F7E42"/>
    <w:rsid w:val="00200A62"/>
    <w:rsid w:val="00200AA9"/>
    <w:rsid w:val="00200B45"/>
    <w:rsid w:val="00200EE6"/>
    <w:rsid w:val="002011E8"/>
    <w:rsid w:val="00201408"/>
    <w:rsid w:val="002018B0"/>
    <w:rsid w:val="002022AF"/>
    <w:rsid w:val="0020245F"/>
    <w:rsid w:val="0020263F"/>
    <w:rsid w:val="00202934"/>
    <w:rsid w:val="00202ACB"/>
    <w:rsid w:val="00202AD3"/>
    <w:rsid w:val="0020307C"/>
    <w:rsid w:val="00203D0B"/>
    <w:rsid w:val="00204334"/>
    <w:rsid w:val="0020488B"/>
    <w:rsid w:val="0020652F"/>
    <w:rsid w:val="00206AC2"/>
    <w:rsid w:val="00206E6A"/>
    <w:rsid w:val="0020709B"/>
    <w:rsid w:val="0020716C"/>
    <w:rsid w:val="002074C0"/>
    <w:rsid w:val="002074E7"/>
    <w:rsid w:val="00207742"/>
    <w:rsid w:val="00207B15"/>
    <w:rsid w:val="00207DC1"/>
    <w:rsid w:val="00207E55"/>
    <w:rsid w:val="0021035C"/>
    <w:rsid w:val="00211A88"/>
    <w:rsid w:val="0021207B"/>
    <w:rsid w:val="0021208F"/>
    <w:rsid w:val="0021282C"/>
    <w:rsid w:val="00212CDA"/>
    <w:rsid w:val="00212EF0"/>
    <w:rsid w:val="00213A83"/>
    <w:rsid w:val="0021572B"/>
    <w:rsid w:val="00215AC0"/>
    <w:rsid w:val="00215D62"/>
    <w:rsid w:val="002161A2"/>
    <w:rsid w:val="002162AA"/>
    <w:rsid w:val="002165EF"/>
    <w:rsid w:val="00216892"/>
    <w:rsid w:val="002172F9"/>
    <w:rsid w:val="002178D7"/>
    <w:rsid w:val="00217B61"/>
    <w:rsid w:val="002207C0"/>
    <w:rsid w:val="002209A2"/>
    <w:rsid w:val="00220AEC"/>
    <w:rsid w:val="00220C73"/>
    <w:rsid w:val="0022105C"/>
    <w:rsid w:val="00221952"/>
    <w:rsid w:val="00221CD8"/>
    <w:rsid w:val="00222280"/>
    <w:rsid w:val="00223714"/>
    <w:rsid w:val="00223E5F"/>
    <w:rsid w:val="00224198"/>
    <w:rsid w:val="00224C33"/>
    <w:rsid w:val="00224E67"/>
    <w:rsid w:val="002253EA"/>
    <w:rsid w:val="00225B49"/>
    <w:rsid w:val="00225FF7"/>
    <w:rsid w:val="0022635D"/>
    <w:rsid w:val="00226D4F"/>
    <w:rsid w:val="00226ED6"/>
    <w:rsid w:val="00226F92"/>
    <w:rsid w:val="00227119"/>
    <w:rsid w:val="00227809"/>
    <w:rsid w:val="00227883"/>
    <w:rsid w:val="00227E26"/>
    <w:rsid w:val="0023014B"/>
    <w:rsid w:val="00230282"/>
    <w:rsid w:val="002306C7"/>
    <w:rsid w:val="00231E51"/>
    <w:rsid w:val="00232142"/>
    <w:rsid w:val="002323FB"/>
    <w:rsid w:val="00233750"/>
    <w:rsid w:val="00233F71"/>
    <w:rsid w:val="002346B4"/>
    <w:rsid w:val="00234BD7"/>
    <w:rsid w:val="00234C5D"/>
    <w:rsid w:val="002352EC"/>
    <w:rsid w:val="0023575F"/>
    <w:rsid w:val="00235B63"/>
    <w:rsid w:val="00235FAA"/>
    <w:rsid w:val="002367C0"/>
    <w:rsid w:val="002369C5"/>
    <w:rsid w:val="00236D91"/>
    <w:rsid w:val="00237D7B"/>
    <w:rsid w:val="00241A13"/>
    <w:rsid w:val="00241F6E"/>
    <w:rsid w:val="002425CA"/>
    <w:rsid w:val="00242A2F"/>
    <w:rsid w:val="00242CBD"/>
    <w:rsid w:val="0024337B"/>
    <w:rsid w:val="002433A8"/>
    <w:rsid w:val="00243602"/>
    <w:rsid w:val="00243643"/>
    <w:rsid w:val="00243B6B"/>
    <w:rsid w:val="00244267"/>
    <w:rsid w:val="002442BE"/>
    <w:rsid w:val="002451A2"/>
    <w:rsid w:val="002452E0"/>
    <w:rsid w:val="00245630"/>
    <w:rsid w:val="0024576B"/>
    <w:rsid w:val="00245A0D"/>
    <w:rsid w:val="002460D4"/>
    <w:rsid w:val="002465CD"/>
    <w:rsid w:val="00246A71"/>
    <w:rsid w:val="002475C0"/>
    <w:rsid w:val="002500CC"/>
    <w:rsid w:val="00250263"/>
    <w:rsid w:val="002507FA"/>
    <w:rsid w:val="0025192C"/>
    <w:rsid w:val="00251B19"/>
    <w:rsid w:val="00251F0F"/>
    <w:rsid w:val="00252228"/>
    <w:rsid w:val="002531A2"/>
    <w:rsid w:val="002536E0"/>
    <w:rsid w:val="00253F66"/>
    <w:rsid w:val="00253F86"/>
    <w:rsid w:val="00254319"/>
    <w:rsid w:val="00254CC3"/>
    <w:rsid w:val="00254F2F"/>
    <w:rsid w:val="002556A5"/>
    <w:rsid w:val="00256A30"/>
    <w:rsid w:val="00256F7D"/>
    <w:rsid w:val="00257008"/>
    <w:rsid w:val="0025709E"/>
    <w:rsid w:val="0025743A"/>
    <w:rsid w:val="00257459"/>
    <w:rsid w:val="0025757B"/>
    <w:rsid w:val="00257695"/>
    <w:rsid w:val="002577E1"/>
    <w:rsid w:val="002601C7"/>
    <w:rsid w:val="00260512"/>
    <w:rsid w:val="00260895"/>
    <w:rsid w:val="002608A0"/>
    <w:rsid w:val="00260A6A"/>
    <w:rsid w:val="00260B30"/>
    <w:rsid w:val="0026116B"/>
    <w:rsid w:val="002616C6"/>
    <w:rsid w:val="00262016"/>
    <w:rsid w:val="002624AD"/>
    <w:rsid w:val="0026260A"/>
    <w:rsid w:val="00262B36"/>
    <w:rsid w:val="002631F3"/>
    <w:rsid w:val="00263A11"/>
    <w:rsid w:val="0026467D"/>
    <w:rsid w:val="002648E7"/>
    <w:rsid w:val="002650D1"/>
    <w:rsid w:val="002654AD"/>
    <w:rsid w:val="00265D76"/>
    <w:rsid w:val="0026657A"/>
    <w:rsid w:val="0026750A"/>
    <w:rsid w:val="0027022C"/>
    <w:rsid w:val="00270CB3"/>
    <w:rsid w:val="002711C6"/>
    <w:rsid w:val="00271A95"/>
    <w:rsid w:val="002725F3"/>
    <w:rsid w:val="00272734"/>
    <w:rsid w:val="00272B68"/>
    <w:rsid w:val="002732E9"/>
    <w:rsid w:val="002734CC"/>
    <w:rsid w:val="002734F6"/>
    <w:rsid w:val="002736E1"/>
    <w:rsid w:val="002738D5"/>
    <w:rsid w:val="00273E6D"/>
    <w:rsid w:val="00274F32"/>
    <w:rsid w:val="0027544B"/>
    <w:rsid w:val="00275B56"/>
    <w:rsid w:val="002763B6"/>
    <w:rsid w:val="002765CD"/>
    <w:rsid w:val="00276A2F"/>
    <w:rsid w:val="00276FE7"/>
    <w:rsid w:val="00277005"/>
    <w:rsid w:val="002801DB"/>
    <w:rsid w:val="00280604"/>
    <w:rsid w:val="002814ED"/>
    <w:rsid w:val="002821E8"/>
    <w:rsid w:val="00282FF5"/>
    <w:rsid w:val="00283034"/>
    <w:rsid w:val="0028312A"/>
    <w:rsid w:val="002831AD"/>
    <w:rsid w:val="00283217"/>
    <w:rsid w:val="002839A8"/>
    <w:rsid w:val="00283E5D"/>
    <w:rsid w:val="0028408F"/>
    <w:rsid w:val="00284941"/>
    <w:rsid w:val="00284CE7"/>
    <w:rsid w:val="00284D6A"/>
    <w:rsid w:val="00284F07"/>
    <w:rsid w:val="0028580E"/>
    <w:rsid w:val="002859E2"/>
    <w:rsid w:val="00285E77"/>
    <w:rsid w:val="00286149"/>
    <w:rsid w:val="00286293"/>
    <w:rsid w:val="002874B9"/>
    <w:rsid w:val="00287928"/>
    <w:rsid w:val="00290B79"/>
    <w:rsid w:val="00291323"/>
    <w:rsid w:val="0029173A"/>
    <w:rsid w:val="00291BED"/>
    <w:rsid w:val="00291BF3"/>
    <w:rsid w:val="00292053"/>
    <w:rsid w:val="002935F2"/>
    <w:rsid w:val="00294C7A"/>
    <w:rsid w:val="00294D81"/>
    <w:rsid w:val="00295CD6"/>
    <w:rsid w:val="0029658E"/>
    <w:rsid w:val="00297149"/>
    <w:rsid w:val="00297159"/>
    <w:rsid w:val="002973A6"/>
    <w:rsid w:val="0029748F"/>
    <w:rsid w:val="002975E4"/>
    <w:rsid w:val="00297680"/>
    <w:rsid w:val="002976EB"/>
    <w:rsid w:val="002A0745"/>
    <w:rsid w:val="002A098C"/>
    <w:rsid w:val="002A10F0"/>
    <w:rsid w:val="002A1C02"/>
    <w:rsid w:val="002A1EAA"/>
    <w:rsid w:val="002A1FF4"/>
    <w:rsid w:val="002A210E"/>
    <w:rsid w:val="002A2AA6"/>
    <w:rsid w:val="002A358B"/>
    <w:rsid w:val="002A3ECB"/>
    <w:rsid w:val="002A40D7"/>
    <w:rsid w:val="002A59B9"/>
    <w:rsid w:val="002A5B06"/>
    <w:rsid w:val="002A5F6D"/>
    <w:rsid w:val="002A6F87"/>
    <w:rsid w:val="002A725C"/>
    <w:rsid w:val="002B0214"/>
    <w:rsid w:val="002B251D"/>
    <w:rsid w:val="002B2651"/>
    <w:rsid w:val="002B2C4C"/>
    <w:rsid w:val="002B361A"/>
    <w:rsid w:val="002B36EE"/>
    <w:rsid w:val="002B3DC3"/>
    <w:rsid w:val="002B3EB1"/>
    <w:rsid w:val="002B488C"/>
    <w:rsid w:val="002B4898"/>
    <w:rsid w:val="002B49E2"/>
    <w:rsid w:val="002B520C"/>
    <w:rsid w:val="002B52DB"/>
    <w:rsid w:val="002B5526"/>
    <w:rsid w:val="002B56F5"/>
    <w:rsid w:val="002B59DF"/>
    <w:rsid w:val="002B5AC3"/>
    <w:rsid w:val="002B5F10"/>
    <w:rsid w:val="002B6350"/>
    <w:rsid w:val="002B6681"/>
    <w:rsid w:val="002B691A"/>
    <w:rsid w:val="002B6AE9"/>
    <w:rsid w:val="002B71B0"/>
    <w:rsid w:val="002C08E5"/>
    <w:rsid w:val="002C09A8"/>
    <w:rsid w:val="002C0BE7"/>
    <w:rsid w:val="002C0C9C"/>
    <w:rsid w:val="002C0D4C"/>
    <w:rsid w:val="002C1C19"/>
    <w:rsid w:val="002C1ED1"/>
    <w:rsid w:val="002C1F3F"/>
    <w:rsid w:val="002C25D5"/>
    <w:rsid w:val="002C2F22"/>
    <w:rsid w:val="002C3409"/>
    <w:rsid w:val="002C3691"/>
    <w:rsid w:val="002C3A82"/>
    <w:rsid w:val="002C3EB6"/>
    <w:rsid w:val="002C45CD"/>
    <w:rsid w:val="002C4B18"/>
    <w:rsid w:val="002C5C09"/>
    <w:rsid w:val="002C5DEC"/>
    <w:rsid w:val="002C708A"/>
    <w:rsid w:val="002D037C"/>
    <w:rsid w:val="002D045E"/>
    <w:rsid w:val="002D0AE6"/>
    <w:rsid w:val="002D0D1F"/>
    <w:rsid w:val="002D13CF"/>
    <w:rsid w:val="002D14AD"/>
    <w:rsid w:val="002D22BD"/>
    <w:rsid w:val="002D25A5"/>
    <w:rsid w:val="002D2D8D"/>
    <w:rsid w:val="002D36F0"/>
    <w:rsid w:val="002D3868"/>
    <w:rsid w:val="002D39BD"/>
    <w:rsid w:val="002D3B93"/>
    <w:rsid w:val="002D4357"/>
    <w:rsid w:val="002D4CB4"/>
    <w:rsid w:val="002D4FAB"/>
    <w:rsid w:val="002D5717"/>
    <w:rsid w:val="002D5A40"/>
    <w:rsid w:val="002D5F65"/>
    <w:rsid w:val="002D6103"/>
    <w:rsid w:val="002D6197"/>
    <w:rsid w:val="002D6317"/>
    <w:rsid w:val="002D6355"/>
    <w:rsid w:val="002D64BD"/>
    <w:rsid w:val="002D657E"/>
    <w:rsid w:val="002D6DFE"/>
    <w:rsid w:val="002D72FF"/>
    <w:rsid w:val="002D7617"/>
    <w:rsid w:val="002D7DFF"/>
    <w:rsid w:val="002D7EB6"/>
    <w:rsid w:val="002E0CB8"/>
    <w:rsid w:val="002E1A26"/>
    <w:rsid w:val="002E1B6D"/>
    <w:rsid w:val="002E2049"/>
    <w:rsid w:val="002E2243"/>
    <w:rsid w:val="002E24AB"/>
    <w:rsid w:val="002E3F48"/>
    <w:rsid w:val="002E48C7"/>
    <w:rsid w:val="002E4C8B"/>
    <w:rsid w:val="002E4DA1"/>
    <w:rsid w:val="002E5022"/>
    <w:rsid w:val="002E5765"/>
    <w:rsid w:val="002E58EF"/>
    <w:rsid w:val="002E6894"/>
    <w:rsid w:val="002E6F08"/>
    <w:rsid w:val="002E707D"/>
    <w:rsid w:val="002E78F0"/>
    <w:rsid w:val="002E7D55"/>
    <w:rsid w:val="002F01EC"/>
    <w:rsid w:val="002F0DF8"/>
    <w:rsid w:val="002F1D63"/>
    <w:rsid w:val="002F1F92"/>
    <w:rsid w:val="002F22AF"/>
    <w:rsid w:val="002F235D"/>
    <w:rsid w:val="002F2859"/>
    <w:rsid w:val="002F2AE7"/>
    <w:rsid w:val="002F2CB0"/>
    <w:rsid w:val="002F307D"/>
    <w:rsid w:val="002F3956"/>
    <w:rsid w:val="002F3CCD"/>
    <w:rsid w:val="002F40C1"/>
    <w:rsid w:val="002F4271"/>
    <w:rsid w:val="002F4605"/>
    <w:rsid w:val="002F49E3"/>
    <w:rsid w:val="002F5E72"/>
    <w:rsid w:val="002F69E7"/>
    <w:rsid w:val="002F6EB8"/>
    <w:rsid w:val="002F70D9"/>
    <w:rsid w:val="002F7AD8"/>
    <w:rsid w:val="002F7B86"/>
    <w:rsid w:val="002F7CC8"/>
    <w:rsid w:val="00300455"/>
    <w:rsid w:val="00300754"/>
    <w:rsid w:val="003008D8"/>
    <w:rsid w:val="00300EA7"/>
    <w:rsid w:val="0030143B"/>
    <w:rsid w:val="003024BC"/>
    <w:rsid w:val="0030266A"/>
    <w:rsid w:val="00302812"/>
    <w:rsid w:val="003036E8"/>
    <w:rsid w:val="00303A5C"/>
    <w:rsid w:val="003040C5"/>
    <w:rsid w:val="00304289"/>
    <w:rsid w:val="00304524"/>
    <w:rsid w:val="00304D25"/>
    <w:rsid w:val="00305B95"/>
    <w:rsid w:val="00305D8F"/>
    <w:rsid w:val="003061EB"/>
    <w:rsid w:val="003077E2"/>
    <w:rsid w:val="00307E3F"/>
    <w:rsid w:val="00307E86"/>
    <w:rsid w:val="00311BDF"/>
    <w:rsid w:val="00311C9A"/>
    <w:rsid w:val="00311EB0"/>
    <w:rsid w:val="00312AB2"/>
    <w:rsid w:val="00313556"/>
    <w:rsid w:val="00314E73"/>
    <w:rsid w:val="00315C0E"/>
    <w:rsid w:val="00315C4D"/>
    <w:rsid w:val="00316183"/>
    <w:rsid w:val="00316FF6"/>
    <w:rsid w:val="0031700A"/>
    <w:rsid w:val="0031721D"/>
    <w:rsid w:val="00317255"/>
    <w:rsid w:val="003172D6"/>
    <w:rsid w:val="00317AE2"/>
    <w:rsid w:val="00317B50"/>
    <w:rsid w:val="003201E6"/>
    <w:rsid w:val="00320466"/>
    <w:rsid w:val="00320684"/>
    <w:rsid w:val="00320AB2"/>
    <w:rsid w:val="003212E1"/>
    <w:rsid w:val="0032138C"/>
    <w:rsid w:val="00321417"/>
    <w:rsid w:val="00321CE9"/>
    <w:rsid w:val="00321D64"/>
    <w:rsid w:val="00322A60"/>
    <w:rsid w:val="003230C1"/>
    <w:rsid w:val="00323289"/>
    <w:rsid w:val="00324254"/>
    <w:rsid w:val="0032448D"/>
    <w:rsid w:val="0032455A"/>
    <w:rsid w:val="0032473A"/>
    <w:rsid w:val="0032487C"/>
    <w:rsid w:val="003249CC"/>
    <w:rsid w:val="00325476"/>
    <w:rsid w:val="003256CF"/>
    <w:rsid w:val="003257D3"/>
    <w:rsid w:val="00325AD1"/>
    <w:rsid w:val="00325F8B"/>
    <w:rsid w:val="003266AC"/>
    <w:rsid w:val="0032681E"/>
    <w:rsid w:val="00326A2E"/>
    <w:rsid w:val="003278F5"/>
    <w:rsid w:val="003278F9"/>
    <w:rsid w:val="0033058F"/>
    <w:rsid w:val="0033089E"/>
    <w:rsid w:val="00330FAC"/>
    <w:rsid w:val="00331680"/>
    <w:rsid w:val="00331852"/>
    <w:rsid w:val="003318ED"/>
    <w:rsid w:val="00331A03"/>
    <w:rsid w:val="00331DD7"/>
    <w:rsid w:val="00332045"/>
    <w:rsid w:val="0033218D"/>
    <w:rsid w:val="003321D0"/>
    <w:rsid w:val="003328A3"/>
    <w:rsid w:val="0033295B"/>
    <w:rsid w:val="0033319B"/>
    <w:rsid w:val="00334078"/>
    <w:rsid w:val="00334187"/>
    <w:rsid w:val="003343F6"/>
    <w:rsid w:val="00335073"/>
    <w:rsid w:val="00335951"/>
    <w:rsid w:val="00335D51"/>
    <w:rsid w:val="00336C20"/>
    <w:rsid w:val="00337061"/>
    <w:rsid w:val="00337AC8"/>
    <w:rsid w:val="00337DC4"/>
    <w:rsid w:val="0034041C"/>
    <w:rsid w:val="00340689"/>
    <w:rsid w:val="00340BF1"/>
    <w:rsid w:val="00340C0C"/>
    <w:rsid w:val="00340C37"/>
    <w:rsid w:val="00340FA1"/>
    <w:rsid w:val="00341846"/>
    <w:rsid w:val="003421CA"/>
    <w:rsid w:val="00342A10"/>
    <w:rsid w:val="00342DD6"/>
    <w:rsid w:val="003430F6"/>
    <w:rsid w:val="003432CB"/>
    <w:rsid w:val="00343812"/>
    <w:rsid w:val="00343EB4"/>
    <w:rsid w:val="00343ECC"/>
    <w:rsid w:val="00343FED"/>
    <w:rsid w:val="003440D3"/>
    <w:rsid w:val="00344398"/>
    <w:rsid w:val="003449E0"/>
    <w:rsid w:val="00344CF8"/>
    <w:rsid w:val="003450C6"/>
    <w:rsid w:val="003453E2"/>
    <w:rsid w:val="0034554B"/>
    <w:rsid w:val="00346366"/>
    <w:rsid w:val="003466AC"/>
    <w:rsid w:val="003470D1"/>
    <w:rsid w:val="00347233"/>
    <w:rsid w:val="003476F4"/>
    <w:rsid w:val="00350644"/>
    <w:rsid w:val="003506FD"/>
    <w:rsid w:val="003508E7"/>
    <w:rsid w:val="00350A52"/>
    <w:rsid w:val="00351234"/>
    <w:rsid w:val="00351371"/>
    <w:rsid w:val="003513EA"/>
    <w:rsid w:val="003517E0"/>
    <w:rsid w:val="00351BAD"/>
    <w:rsid w:val="003524D6"/>
    <w:rsid w:val="00352DA5"/>
    <w:rsid w:val="00353837"/>
    <w:rsid w:val="00353D86"/>
    <w:rsid w:val="0035425D"/>
    <w:rsid w:val="003542A3"/>
    <w:rsid w:val="0035577A"/>
    <w:rsid w:val="00355A11"/>
    <w:rsid w:val="00355A30"/>
    <w:rsid w:val="00355C6E"/>
    <w:rsid w:val="0035632A"/>
    <w:rsid w:val="003566D2"/>
    <w:rsid w:val="00356A17"/>
    <w:rsid w:val="00356A92"/>
    <w:rsid w:val="00357253"/>
    <w:rsid w:val="003602D4"/>
    <w:rsid w:val="00360C6A"/>
    <w:rsid w:val="0036113C"/>
    <w:rsid w:val="003613D9"/>
    <w:rsid w:val="0036178B"/>
    <w:rsid w:val="00361854"/>
    <w:rsid w:val="003621D0"/>
    <w:rsid w:val="00362FAD"/>
    <w:rsid w:val="00363023"/>
    <w:rsid w:val="00363487"/>
    <w:rsid w:val="00363632"/>
    <w:rsid w:val="00363E75"/>
    <w:rsid w:val="00364AEE"/>
    <w:rsid w:val="003655C2"/>
    <w:rsid w:val="003656BB"/>
    <w:rsid w:val="00365A83"/>
    <w:rsid w:val="00365CA8"/>
    <w:rsid w:val="0036600D"/>
    <w:rsid w:val="0036638E"/>
    <w:rsid w:val="00366632"/>
    <w:rsid w:val="00366A82"/>
    <w:rsid w:val="003677B4"/>
    <w:rsid w:val="003678B2"/>
    <w:rsid w:val="00367B0F"/>
    <w:rsid w:val="00367C67"/>
    <w:rsid w:val="00370F45"/>
    <w:rsid w:val="00371B19"/>
    <w:rsid w:val="00371C88"/>
    <w:rsid w:val="00371FE1"/>
    <w:rsid w:val="00372C7D"/>
    <w:rsid w:val="00372F71"/>
    <w:rsid w:val="003736D9"/>
    <w:rsid w:val="00373903"/>
    <w:rsid w:val="003739D0"/>
    <w:rsid w:val="00373B1E"/>
    <w:rsid w:val="00373FAE"/>
    <w:rsid w:val="00374086"/>
    <w:rsid w:val="0037502E"/>
    <w:rsid w:val="003750B4"/>
    <w:rsid w:val="00376297"/>
    <w:rsid w:val="0037641B"/>
    <w:rsid w:val="003764DC"/>
    <w:rsid w:val="0037740D"/>
    <w:rsid w:val="00377873"/>
    <w:rsid w:val="00377CB0"/>
    <w:rsid w:val="003810E8"/>
    <w:rsid w:val="003813F1"/>
    <w:rsid w:val="00381AF0"/>
    <w:rsid w:val="00381B65"/>
    <w:rsid w:val="00381F25"/>
    <w:rsid w:val="00382635"/>
    <w:rsid w:val="0038318B"/>
    <w:rsid w:val="00383508"/>
    <w:rsid w:val="00384328"/>
    <w:rsid w:val="003844FF"/>
    <w:rsid w:val="003845C5"/>
    <w:rsid w:val="00384654"/>
    <w:rsid w:val="00384834"/>
    <w:rsid w:val="003848FF"/>
    <w:rsid w:val="00384999"/>
    <w:rsid w:val="003849F8"/>
    <w:rsid w:val="00384A0E"/>
    <w:rsid w:val="00384C6A"/>
    <w:rsid w:val="003851AC"/>
    <w:rsid w:val="00385855"/>
    <w:rsid w:val="00385F4E"/>
    <w:rsid w:val="00385F87"/>
    <w:rsid w:val="003869A7"/>
    <w:rsid w:val="00387E02"/>
    <w:rsid w:val="00390A87"/>
    <w:rsid w:val="00390ACA"/>
    <w:rsid w:val="00390E50"/>
    <w:rsid w:val="00391AF4"/>
    <w:rsid w:val="0039320F"/>
    <w:rsid w:val="00393218"/>
    <w:rsid w:val="0039345B"/>
    <w:rsid w:val="003936C2"/>
    <w:rsid w:val="00393771"/>
    <w:rsid w:val="00394580"/>
    <w:rsid w:val="0039481D"/>
    <w:rsid w:val="00394A96"/>
    <w:rsid w:val="00395EB2"/>
    <w:rsid w:val="00395F0C"/>
    <w:rsid w:val="00395F8F"/>
    <w:rsid w:val="003963D2"/>
    <w:rsid w:val="003967F9"/>
    <w:rsid w:val="00396EBD"/>
    <w:rsid w:val="00397327"/>
    <w:rsid w:val="00397898"/>
    <w:rsid w:val="00397E55"/>
    <w:rsid w:val="003A00C2"/>
    <w:rsid w:val="003A06F7"/>
    <w:rsid w:val="003A080B"/>
    <w:rsid w:val="003A0937"/>
    <w:rsid w:val="003A159B"/>
    <w:rsid w:val="003A18EB"/>
    <w:rsid w:val="003A193A"/>
    <w:rsid w:val="003A1F2B"/>
    <w:rsid w:val="003A2B3C"/>
    <w:rsid w:val="003A2B91"/>
    <w:rsid w:val="003A301E"/>
    <w:rsid w:val="003A3699"/>
    <w:rsid w:val="003A38F2"/>
    <w:rsid w:val="003A3948"/>
    <w:rsid w:val="003A4408"/>
    <w:rsid w:val="003A469D"/>
    <w:rsid w:val="003A50A2"/>
    <w:rsid w:val="003A5332"/>
    <w:rsid w:val="003A55E6"/>
    <w:rsid w:val="003A60C0"/>
    <w:rsid w:val="003A63A0"/>
    <w:rsid w:val="003A6C26"/>
    <w:rsid w:val="003A6D77"/>
    <w:rsid w:val="003A77AA"/>
    <w:rsid w:val="003A7937"/>
    <w:rsid w:val="003B0264"/>
    <w:rsid w:val="003B03E9"/>
    <w:rsid w:val="003B046E"/>
    <w:rsid w:val="003B0790"/>
    <w:rsid w:val="003B09AB"/>
    <w:rsid w:val="003B0E4B"/>
    <w:rsid w:val="003B0FA9"/>
    <w:rsid w:val="003B15E8"/>
    <w:rsid w:val="003B240F"/>
    <w:rsid w:val="003B2608"/>
    <w:rsid w:val="003B2BDB"/>
    <w:rsid w:val="003B32C3"/>
    <w:rsid w:val="003B3354"/>
    <w:rsid w:val="003B48F3"/>
    <w:rsid w:val="003B4B57"/>
    <w:rsid w:val="003B5410"/>
    <w:rsid w:val="003B5735"/>
    <w:rsid w:val="003B5945"/>
    <w:rsid w:val="003B5AA1"/>
    <w:rsid w:val="003B5F4B"/>
    <w:rsid w:val="003B6588"/>
    <w:rsid w:val="003B6B84"/>
    <w:rsid w:val="003C0B99"/>
    <w:rsid w:val="003C0BEE"/>
    <w:rsid w:val="003C0C99"/>
    <w:rsid w:val="003C1336"/>
    <w:rsid w:val="003C157B"/>
    <w:rsid w:val="003C1927"/>
    <w:rsid w:val="003C2068"/>
    <w:rsid w:val="003C3795"/>
    <w:rsid w:val="003C3810"/>
    <w:rsid w:val="003C3E37"/>
    <w:rsid w:val="003C5242"/>
    <w:rsid w:val="003C576F"/>
    <w:rsid w:val="003C5F78"/>
    <w:rsid w:val="003C68AC"/>
    <w:rsid w:val="003C6F28"/>
    <w:rsid w:val="003C6FFB"/>
    <w:rsid w:val="003C7590"/>
    <w:rsid w:val="003C7A9B"/>
    <w:rsid w:val="003D01EF"/>
    <w:rsid w:val="003D02C5"/>
    <w:rsid w:val="003D02D3"/>
    <w:rsid w:val="003D037F"/>
    <w:rsid w:val="003D08C4"/>
    <w:rsid w:val="003D0DA1"/>
    <w:rsid w:val="003D1DD3"/>
    <w:rsid w:val="003D1E94"/>
    <w:rsid w:val="003D2103"/>
    <w:rsid w:val="003D31DF"/>
    <w:rsid w:val="003D4C13"/>
    <w:rsid w:val="003D5863"/>
    <w:rsid w:val="003D6246"/>
    <w:rsid w:val="003D6520"/>
    <w:rsid w:val="003D6721"/>
    <w:rsid w:val="003D679D"/>
    <w:rsid w:val="003D6D7C"/>
    <w:rsid w:val="003D6E69"/>
    <w:rsid w:val="003D7988"/>
    <w:rsid w:val="003D79F8"/>
    <w:rsid w:val="003D7D96"/>
    <w:rsid w:val="003E0D7B"/>
    <w:rsid w:val="003E1942"/>
    <w:rsid w:val="003E2228"/>
    <w:rsid w:val="003E2B9E"/>
    <w:rsid w:val="003E32FE"/>
    <w:rsid w:val="003E38DE"/>
    <w:rsid w:val="003E3F2B"/>
    <w:rsid w:val="003E4804"/>
    <w:rsid w:val="003E48C7"/>
    <w:rsid w:val="003E5A0E"/>
    <w:rsid w:val="003E5AC7"/>
    <w:rsid w:val="003E5D48"/>
    <w:rsid w:val="003E5ECB"/>
    <w:rsid w:val="003E620B"/>
    <w:rsid w:val="003E6D99"/>
    <w:rsid w:val="003E708E"/>
    <w:rsid w:val="003E7671"/>
    <w:rsid w:val="003E7B31"/>
    <w:rsid w:val="003F0145"/>
    <w:rsid w:val="003F07E8"/>
    <w:rsid w:val="003F0D75"/>
    <w:rsid w:val="003F1593"/>
    <w:rsid w:val="003F1D94"/>
    <w:rsid w:val="003F1F48"/>
    <w:rsid w:val="003F2A71"/>
    <w:rsid w:val="003F327F"/>
    <w:rsid w:val="003F355F"/>
    <w:rsid w:val="003F37CB"/>
    <w:rsid w:val="003F3CEC"/>
    <w:rsid w:val="003F43FB"/>
    <w:rsid w:val="003F4A22"/>
    <w:rsid w:val="003F4A25"/>
    <w:rsid w:val="003F4B3F"/>
    <w:rsid w:val="003F4B68"/>
    <w:rsid w:val="003F5841"/>
    <w:rsid w:val="003F6116"/>
    <w:rsid w:val="003F672C"/>
    <w:rsid w:val="003F7F78"/>
    <w:rsid w:val="00400297"/>
    <w:rsid w:val="004004AD"/>
    <w:rsid w:val="0040087B"/>
    <w:rsid w:val="004009E2"/>
    <w:rsid w:val="00400CE5"/>
    <w:rsid w:val="0040113F"/>
    <w:rsid w:val="004014A1"/>
    <w:rsid w:val="00401A6D"/>
    <w:rsid w:val="00402282"/>
    <w:rsid w:val="0040268C"/>
    <w:rsid w:val="00402788"/>
    <w:rsid w:val="00402802"/>
    <w:rsid w:val="00403150"/>
    <w:rsid w:val="00403A5A"/>
    <w:rsid w:val="0040409D"/>
    <w:rsid w:val="004040A0"/>
    <w:rsid w:val="00404493"/>
    <w:rsid w:val="004048BA"/>
    <w:rsid w:val="00404B0F"/>
    <w:rsid w:val="00404D3D"/>
    <w:rsid w:val="00404FCF"/>
    <w:rsid w:val="00405BD7"/>
    <w:rsid w:val="00406357"/>
    <w:rsid w:val="00406478"/>
    <w:rsid w:val="00406B6A"/>
    <w:rsid w:val="00406E4D"/>
    <w:rsid w:val="004071BB"/>
    <w:rsid w:val="0040728D"/>
    <w:rsid w:val="00407545"/>
    <w:rsid w:val="004079F1"/>
    <w:rsid w:val="00407F80"/>
    <w:rsid w:val="004100B6"/>
    <w:rsid w:val="004101D4"/>
    <w:rsid w:val="00410C73"/>
    <w:rsid w:val="00410E81"/>
    <w:rsid w:val="0041109D"/>
    <w:rsid w:val="00411146"/>
    <w:rsid w:val="004114F8"/>
    <w:rsid w:val="00411A53"/>
    <w:rsid w:val="00411C52"/>
    <w:rsid w:val="00411D01"/>
    <w:rsid w:val="00411ED2"/>
    <w:rsid w:val="00411FA8"/>
    <w:rsid w:val="004127E7"/>
    <w:rsid w:val="00412E41"/>
    <w:rsid w:val="004144AF"/>
    <w:rsid w:val="00415264"/>
    <w:rsid w:val="00415A49"/>
    <w:rsid w:val="00415BCA"/>
    <w:rsid w:val="00415DA0"/>
    <w:rsid w:val="0041711D"/>
    <w:rsid w:val="004204D6"/>
    <w:rsid w:val="004205E3"/>
    <w:rsid w:val="00420844"/>
    <w:rsid w:val="00420B8B"/>
    <w:rsid w:val="0042110F"/>
    <w:rsid w:val="00421B7B"/>
    <w:rsid w:val="0042207B"/>
    <w:rsid w:val="004220D3"/>
    <w:rsid w:val="00422594"/>
    <w:rsid w:val="00422844"/>
    <w:rsid w:val="004236B0"/>
    <w:rsid w:val="004237C6"/>
    <w:rsid w:val="004243D8"/>
    <w:rsid w:val="00424504"/>
    <w:rsid w:val="00424590"/>
    <w:rsid w:val="00424D2E"/>
    <w:rsid w:val="00424E54"/>
    <w:rsid w:val="00425248"/>
    <w:rsid w:val="00425F42"/>
    <w:rsid w:val="004260E9"/>
    <w:rsid w:val="004260FC"/>
    <w:rsid w:val="004266E5"/>
    <w:rsid w:val="00426BCA"/>
    <w:rsid w:val="00427292"/>
    <w:rsid w:val="00427886"/>
    <w:rsid w:val="00427A41"/>
    <w:rsid w:val="00427E73"/>
    <w:rsid w:val="004306DE"/>
    <w:rsid w:val="00430986"/>
    <w:rsid w:val="00430EB3"/>
    <w:rsid w:val="0043127D"/>
    <w:rsid w:val="00431317"/>
    <w:rsid w:val="00431D87"/>
    <w:rsid w:val="00432012"/>
    <w:rsid w:val="004323ED"/>
    <w:rsid w:val="0043280E"/>
    <w:rsid w:val="004329FF"/>
    <w:rsid w:val="00432B1E"/>
    <w:rsid w:val="00433200"/>
    <w:rsid w:val="004335B9"/>
    <w:rsid w:val="004336C3"/>
    <w:rsid w:val="00433F97"/>
    <w:rsid w:val="00434CB9"/>
    <w:rsid w:val="00434D74"/>
    <w:rsid w:val="00435040"/>
    <w:rsid w:val="0043615F"/>
    <w:rsid w:val="0043650D"/>
    <w:rsid w:val="00436927"/>
    <w:rsid w:val="00437BA0"/>
    <w:rsid w:val="0044050B"/>
    <w:rsid w:val="00440894"/>
    <w:rsid w:val="00440AF7"/>
    <w:rsid w:val="00440DE0"/>
    <w:rsid w:val="004411F1"/>
    <w:rsid w:val="00441302"/>
    <w:rsid w:val="004433BB"/>
    <w:rsid w:val="004442ED"/>
    <w:rsid w:val="0044496F"/>
    <w:rsid w:val="00444C50"/>
    <w:rsid w:val="00444D08"/>
    <w:rsid w:val="00444F12"/>
    <w:rsid w:val="00445071"/>
    <w:rsid w:val="00445437"/>
    <w:rsid w:val="00445696"/>
    <w:rsid w:val="00445DA3"/>
    <w:rsid w:val="004467DA"/>
    <w:rsid w:val="004467F1"/>
    <w:rsid w:val="00446C4A"/>
    <w:rsid w:val="004472C1"/>
    <w:rsid w:val="00447949"/>
    <w:rsid w:val="00447A16"/>
    <w:rsid w:val="00447A26"/>
    <w:rsid w:val="00447DC2"/>
    <w:rsid w:val="00447DC7"/>
    <w:rsid w:val="00447DE1"/>
    <w:rsid w:val="00450247"/>
    <w:rsid w:val="00450B29"/>
    <w:rsid w:val="004513C7"/>
    <w:rsid w:val="00451DFC"/>
    <w:rsid w:val="0045273B"/>
    <w:rsid w:val="004530AF"/>
    <w:rsid w:val="00453BE3"/>
    <w:rsid w:val="00453C6E"/>
    <w:rsid w:val="00454B2D"/>
    <w:rsid w:val="004550A8"/>
    <w:rsid w:val="004551E8"/>
    <w:rsid w:val="00455F05"/>
    <w:rsid w:val="00456020"/>
    <w:rsid w:val="00456056"/>
    <w:rsid w:val="004569DC"/>
    <w:rsid w:val="00456EB7"/>
    <w:rsid w:val="0045705D"/>
    <w:rsid w:val="00457C74"/>
    <w:rsid w:val="00460D12"/>
    <w:rsid w:val="004611EB"/>
    <w:rsid w:val="00461A82"/>
    <w:rsid w:val="00461BB6"/>
    <w:rsid w:val="00461FAF"/>
    <w:rsid w:val="004623C6"/>
    <w:rsid w:val="00462996"/>
    <w:rsid w:val="00462B7E"/>
    <w:rsid w:val="00463374"/>
    <w:rsid w:val="004638F1"/>
    <w:rsid w:val="004639D9"/>
    <w:rsid w:val="00463A85"/>
    <w:rsid w:val="004644CC"/>
    <w:rsid w:val="004649D2"/>
    <w:rsid w:val="004661AB"/>
    <w:rsid w:val="00466A89"/>
    <w:rsid w:val="00466B5B"/>
    <w:rsid w:val="00467108"/>
    <w:rsid w:val="004679A2"/>
    <w:rsid w:val="0047032D"/>
    <w:rsid w:val="00470400"/>
    <w:rsid w:val="00471AC0"/>
    <w:rsid w:val="00471BFA"/>
    <w:rsid w:val="00471C58"/>
    <w:rsid w:val="004725BB"/>
    <w:rsid w:val="00472AC0"/>
    <w:rsid w:val="004731A5"/>
    <w:rsid w:val="0047332F"/>
    <w:rsid w:val="00473A90"/>
    <w:rsid w:val="00474459"/>
    <w:rsid w:val="004745A3"/>
    <w:rsid w:val="00474CF2"/>
    <w:rsid w:val="00474D8B"/>
    <w:rsid w:val="00475C07"/>
    <w:rsid w:val="00476B75"/>
    <w:rsid w:val="00476F3A"/>
    <w:rsid w:val="00477180"/>
    <w:rsid w:val="00477B50"/>
    <w:rsid w:val="00477E03"/>
    <w:rsid w:val="00477E79"/>
    <w:rsid w:val="004810DF"/>
    <w:rsid w:val="004814AE"/>
    <w:rsid w:val="00481685"/>
    <w:rsid w:val="004816D8"/>
    <w:rsid w:val="00481B55"/>
    <w:rsid w:val="00481B5A"/>
    <w:rsid w:val="00481F73"/>
    <w:rsid w:val="00482026"/>
    <w:rsid w:val="00482139"/>
    <w:rsid w:val="004826A9"/>
    <w:rsid w:val="00482B06"/>
    <w:rsid w:val="004831D6"/>
    <w:rsid w:val="004835F8"/>
    <w:rsid w:val="0048368C"/>
    <w:rsid w:val="00483A43"/>
    <w:rsid w:val="00483B1D"/>
    <w:rsid w:val="004846CE"/>
    <w:rsid w:val="00484D17"/>
    <w:rsid w:val="004852DF"/>
    <w:rsid w:val="00485E55"/>
    <w:rsid w:val="00486030"/>
    <w:rsid w:val="0048631E"/>
    <w:rsid w:val="004863DF"/>
    <w:rsid w:val="0048660A"/>
    <w:rsid w:val="004866F6"/>
    <w:rsid w:val="00486C24"/>
    <w:rsid w:val="00487945"/>
    <w:rsid w:val="00487A3A"/>
    <w:rsid w:val="00487EA6"/>
    <w:rsid w:val="00490320"/>
    <w:rsid w:val="00490745"/>
    <w:rsid w:val="004913F2"/>
    <w:rsid w:val="00491809"/>
    <w:rsid w:val="00491A19"/>
    <w:rsid w:val="00491AD9"/>
    <w:rsid w:val="004920F1"/>
    <w:rsid w:val="00493561"/>
    <w:rsid w:val="00493998"/>
    <w:rsid w:val="00493DB5"/>
    <w:rsid w:val="00493F05"/>
    <w:rsid w:val="0049468E"/>
    <w:rsid w:val="004955FA"/>
    <w:rsid w:val="00495713"/>
    <w:rsid w:val="00495E45"/>
    <w:rsid w:val="00496084"/>
    <w:rsid w:val="00496100"/>
    <w:rsid w:val="00496EF9"/>
    <w:rsid w:val="00497534"/>
    <w:rsid w:val="004979BE"/>
    <w:rsid w:val="00497B23"/>
    <w:rsid w:val="00497DC6"/>
    <w:rsid w:val="00497FDA"/>
    <w:rsid w:val="004A023D"/>
    <w:rsid w:val="004A0240"/>
    <w:rsid w:val="004A0645"/>
    <w:rsid w:val="004A09B4"/>
    <w:rsid w:val="004A0AF5"/>
    <w:rsid w:val="004A0B00"/>
    <w:rsid w:val="004A10EF"/>
    <w:rsid w:val="004A1655"/>
    <w:rsid w:val="004A22B4"/>
    <w:rsid w:val="004A2716"/>
    <w:rsid w:val="004A2AD2"/>
    <w:rsid w:val="004A2D04"/>
    <w:rsid w:val="004A3042"/>
    <w:rsid w:val="004A3FAF"/>
    <w:rsid w:val="004A428D"/>
    <w:rsid w:val="004A4501"/>
    <w:rsid w:val="004A4B68"/>
    <w:rsid w:val="004A51BD"/>
    <w:rsid w:val="004A5FAD"/>
    <w:rsid w:val="004A7B13"/>
    <w:rsid w:val="004A7CA6"/>
    <w:rsid w:val="004B1783"/>
    <w:rsid w:val="004B1C5A"/>
    <w:rsid w:val="004B24C4"/>
    <w:rsid w:val="004B2970"/>
    <w:rsid w:val="004B2DD0"/>
    <w:rsid w:val="004B2FFE"/>
    <w:rsid w:val="004B39A2"/>
    <w:rsid w:val="004B4193"/>
    <w:rsid w:val="004B4F4F"/>
    <w:rsid w:val="004B694B"/>
    <w:rsid w:val="004B6DC6"/>
    <w:rsid w:val="004B702A"/>
    <w:rsid w:val="004B76F3"/>
    <w:rsid w:val="004B774B"/>
    <w:rsid w:val="004B7A29"/>
    <w:rsid w:val="004B7A8E"/>
    <w:rsid w:val="004B7D3F"/>
    <w:rsid w:val="004C0BDE"/>
    <w:rsid w:val="004C0FFC"/>
    <w:rsid w:val="004C193A"/>
    <w:rsid w:val="004C1D9A"/>
    <w:rsid w:val="004C2AC8"/>
    <w:rsid w:val="004C3688"/>
    <w:rsid w:val="004C3CB5"/>
    <w:rsid w:val="004C53BC"/>
    <w:rsid w:val="004C66EF"/>
    <w:rsid w:val="004C67F3"/>
    <w:rsid w:val="004C750C"/>
    <w:rsid w:val="004C7766"/>
    <w:rsid w:val="004C798D"/>
    <w:rsid w:val="004C7C56"/>
    <w:rsid w:val="004D0134"/>
    <w:rsid w:val="004D07F4"/>
    <w:rsid w:val="004D0A63"/>
    <w:rsid w:val="004D1561"/>
    <w:rsid w:val="004D220E"/>
    <w:rsid w:val="004D2303"/>
    <w:rsid w:val="004D5574"/>
    <w:rsid w:val="004D5A7B"/>
    <w:rsid w:val="004D5AE3"/>
    <w:rsid w:val="004D5E0C"/>
    <w:rsid w:val="004D67E6"/>
    <w:rsid w:val="004D7263"/>
    <w:rsid w:val="004D7831"/>
    <w:rsid w:val="004E0012"/>
    <w:rsid w:val="004E02F3"/>
    <w:rsid w:val="004E03C5"/>
    <w:rsid w:val="004E0587"/>
    <w:rsid w:val="004E07C6"/>
    <w:rsid w:val="004E09F2"/>
    <w:rsid w:val="004E0B11"/>
    <w:rsid w:val="004E10C9"/>
    <w:rsid w:val="004E1151"/>
    <w:rsid w:val="004E18A9"/>
    <w:rsid w:val="004E2C4D"/>
    <w:rsid w:val="004E4029"/>
    <w:rsid w:val="004E452C"/>
    <w:rsid w:val="004E4A23"/>
    <w:rsid w:val="004E4B41"/>
    <w:rsid w:val="004E53A3"/>
    <w:rsid w:val="004E5892"/>
    <w:rsid w:val="004E6417"/>
    <w:rsid w:val="004E6443"/>
    <w:rsid w:val="004E6610"/>
    <w:rsid w:val="004E672D"/>
    <w:rsid w:val="004E6CD6"/>
    <w:rsid w:val="004E7145"/>
    <w:rsid w:val="004E7A17"/>
    <w:rsid w:val="004E7E66"/>
    <w:rsid w:val="004F0CA3"/>
    <w:rsid w:val="004F116A"/>
    <w:rsid w:val="004F11D6"/>
    <w:rsid w:val="004F12D2"/>
    <w:rsid w:val="004F152B"/>
    <w:rsid w:val="004F1754"/>
    <w:rsid w:val="004F1B3E"/>
    <w:rsid w:val="004F217D"/>
    <w:rsid w:val="004F238D"/>
    <w:rsid w:val="004F25F8"/>
    <w:rsid w:val="004F2B3E"/>
    <w:rsid w:val="004F2BB4"/>
    <w:rsid w:val="004F2E72"/>
    <w:rsid w:val="004F4387"/>
    <w:rsid w:val="004F58FA"/>
    <w:rsid w:val="004F597F"/>
    <w:rsid w:val="004F5C73"/>
    <w:rsid w:val="004F6360"/>
    <w:rsid w:val="004F69F6"/>
    <w:rsid w:val="004F6E4E"/>
    <w:rsid w:val="004F71F2"/>
    <w:rsid w:val="004F7BA8"/>
    <w:rsid w:val="005004AD"/>
    <w:rsid w:val="005006D0"/>
    <w:rsid w:val="00500B42"/>
    <w:rsid w:val="00501E94"/>
    <w:rsid w:val="0050229D"/>
    <w:rsid w:val="00503022"/>
    <w:rsid w:val="005040A8"/>
    <w:rsid w:val="005046A7"/>
    <w:rsid w:val="00504AE4"/>
    <w:rsid w:val="00505008"/>
    <w:rsid w:val="005057CC"/>
    <w:rsid w:val="005059A4"/>
    <w:rsid w:val="005066A5"/>
    <w:rsid w:val="00506ACB"/>
    <w:rsid w:val="00506EC5"/>
    <w:rsid w:val="005071EC"/>
    <w:rsid w:val="00507236"/>
    <w:rsid w:val="00507AB6"/>
    <w:rsid w:val="0051180A"/>
    <w:rsid w:val="00511859"/>
    <w:rsid w:val="00511EE1"/>
    <w:rsid w:val="00512116"/>
    <w:rsid w:val="00512EBE"/>
    <w:rsid w:val="00512F5A"/>
    <w:rsid w:val="0051303A"/>
    <w:rsid w:val="00513201"/>
    <w:rsid w:val="00513213"/>
    <w:rsid w:val="00513920"/>
    <w:rsid w:val="00514226"/>
    <w:rsid w:val="005143E7"/>
    <w:rsid w:val="00514402"/>
    <w:rsid w:val="0051475F"/>
    <w:rsid w:val="00514EF1"/>
    <w:rsid w:val="00514F4C"/>
    <w:rsid w:val="0051524C"/>
    <w:rsid w:val="005162FC"/>
    <w:rsid w:val="005169D6"/>
    <w:rsid w:val="005172D9"/>
    <w:rsid w:val="0051732B"/>
    <w:rsid w:val="00517E91"/>
    <w:rsid w:val="005201DC"/>
    <w:rsid w:val="0052086F"/>
    <w:rsid w:val="00520BC7"/>
    <w:rsid w:val="00520D6C"/>
    <w:rsid w:val="00521073"/>
    <w:rsid w:val="00522FBC"/>
    <w:rsid w:val="00523476"/>
    <w:rsid w:val="0052370E"/>
    <w:rsid w:val="00523D27"/>
    <w:rsid w:val="0052501F"/>
    <w:rsid w:val="005259A1"/>
    <w:rsid w:val="00525A3C"/>
    <w:rsid w:val="00526556"/>
    <w:rsid w:val="0052693D"/>
    <w:rsid w:val="00526B81"/>
    <w:rsid w:val="00526DC1"/>
    <w:rsid w:val="00526E7C"/>
    <w:rsid w:val="00527204"/>
    <w:rsid w:val="00527394"/>
    <w:rsid w:val="005274A8"/>
    <w:rsid w:val="00527580"/>
    <w:rsid w:val="00527707"/>
    <w:rsid w:val="00530079"/>
    <w:rsid w:val="005306E5"/>
    <w:rsid w:val="00530884"/>
    <w:rsid w:val="00530936"/>
    <w:rsid w:val="00530A55"/>
    <w:rsid w:val="0053114A"/>
    <w:rsid w:val="005316A6"/>
    <w:rsid w:val="00531959"/>
    <w:rsid w:val="00531FB1"/>
    <w:rsid w:val="00532709"/>
    <w:rsid w:val="005329BC"/>
    <w:rsid w:val="00532BE2"/>
    <w:rsid w:val="00532C94"/>
    <w:rsid w:val="005336FA"/>
    <w:rsid w:val="00533723"/>
    <w:rsid w:val="00533991"/>
    <w:rsid w:val="00533CBB"/>
    <w:rsid w:val="00533CE1"/>
    <w:rsid w:val="00533CE3"/>
    <w:rsid w:val="00534E90"/>
    <w:rsid w:val="00535558"/>
    <w:rsid w:val="0053676C"/>
    <w:rsid w:val="005367ED"/>
    <w:rsid w:val="00536837"/>
    <w:rsid w:val="00536F46"/>
    <w:rsid w:val="00537073"/>
    <w:rsid w:val="00537B6B"/>
    <w:rsid w:val="00540191"/>
    <w:rsid w:val="00540BED"/>
    <w:rsid w:val="00540CAC"/>
    <w:rsid w:val="0054119B"/>
    <w:rsid w:val="00542931"/>
    <w:rsid w:val="00542C46"/>
    <w:rsid w:val="00542E33"/>
    <w:rsid w:val="00542EA5"/>
    <w:rsid w:val="00542F87"/>
    <w:rsid w:val="00543178"/>
    <w:rsid w:val="0054347E"/>
    <w:rsid w:val="00543516"/>
    <w:rsid w:val="00544217"/>
    <w:rsid w:val="00544C36"/>
    <w:rsid w:val="005455E3"/>
    <w:rsid w:val="005458F3"/>
    <w:rsid w:val="0054669D"/>
    <w:rsid w:val="00546E5A"/>
    <w:rsid w:val="00546EB9"/>
    <w:rsid w:val="005474CA"/>
    <w:rsid w:val="0055015C"/>
    <w:rsid w:val="00550281"/>
    <w:rsid w:val="00551252"/>
    <w:rsid w:val="005515B4"/>
    <w:rsid w:val="00551980"/>
    <w:rsid w:val="0055222C"/>
    <w:rsid w:val="005526BD"/>
    <w:rsid w:val="00552BF0"/>
    <w:rsid w:val="0055337A"/>
    <w:rsid w:val="005534E4"/>
    <w:rsid w:val="00553B31"/>
    <w:rsid w:val="00553B5C"/>
    <w:rsid w:val="00553C9A"/>
    <w:rsid w:val="005553FC"/>
    <w:rsid w:val="005554AA"/>
    <w:rsid w:val="00555539"/>
    <w:rsid w:val="005557DB"/>
    <w:rsid w:val="00555872"/>
    <w:rsid w:val="005560BB"/>
    <w:rsid w:val="005562EC"/>
    <w:rsid w:val="00556B49"/>
    <w:rsid w:val="00556C6D"/>
    <w:rsid w:val="00557226"/>
    <w:rsid w:val="00557344"/>
    <w:rsid w:val="00560A28"/>
    <w:rsid w:val="00560B6D"/>
    <w:rsid w:val="00560D1A"/>
    <w:rsid w:val="00560F3F"/>
    <w:rsid w:val="00561838"/>
    <w:rsid w:val="00561A08"/>
    <w:rsid w:val="00561A24"/>
    <w:rsid w:val="00562191"/>
    <w:rsid w:val="005621AF"/>
    <w:rsid w:val="00562339"/>
    <w:rsid w:val="00562B01"/>
    <w:rsid w:val="00563475"/>
    <w:rsid w:val="00563AFF"/>
    <w:rsid w:val="00564024"/>
    <w:rsid w:val="005658DC"/>
    <w:rsid w:val="00565ADA"/>
    <w:rsid w:val="005664FE"/>
    <w:rsid w:val="00566516"/>
    <w:rsid w:val="00567214"/>
    <w:rsid w:val="00570464"/>
    <w:rsid w:val="005705BE"/>
    <w:rsid w:val="0057060A"/>
    <w:rsid w:val="00571993"/>
    <w:rsid w:val="005724AA"/>
    <w:rsid w:val="0057266F"/>
    <w:rsid w:val="0057370E"/>
    <w:rsid w:val="00573F2D"/>
    <w:rsid w:val="0057438B"/>
    <w:rsid w:val="00574960"/>
    <w:rsid w:val="00574BEA"/>
    <w:rsid w:val="005750B2"/>
    <w:rsid w:val="00575463"/>
    <w:rsid w:val="0057554F"/>
    <w:rsid w:val="00575875"/>
    <w:rsid w:val="0057592D"/>
    <w:rsid w:val="00575BAC"/>
    <w:rsid w:val="00575EDC"/>
    <w:rsid w:val="00576125"/>
    <w:rsid w:val="005761B4"/>
    <w:rsid w:val="00576A36"/>
    <w:rsid w:val="00576A94"/>
    <w:rsid w:val="00576D04"/>
    <w:rsid w:val="00576D2C"/>
    <w:rsid w:val="0058008D"/>
    <w:rsid w:val="005800D1"/>
    <w:rsid w:val="00580667"/>
    <w:rsid w:val="00581B52"/>
    <w:rsid w:val="00582373"/>
    <w:rsid w:val="0058297A"/>
    <w:rsid w:val="005834F7"/>
    <w:rsid w:val="00583668"/>
    <w:rsid w:val="00584231"/>
    <w:rsid w:val="00584B23"/>
    <w:rsid w:val="00584F20"/>
    <w:rsid w:val="005851E3"/>
    <w:rsid w:val="00585E76"/>
    <w:rsid w:val="00585F2E"/>
    <w:rsid w:val="00586338"/>
    <w:rsid w:val="00586949"/>
    <w:rsid w:val="00586C2D"/>
    <w:rsid w:val="00587366"/>
    <w:rsid w:val="005874BC"/>
    <w:rsid w:val="00587501"/>
    <w:rsid w:val="005875BB"/>
    <w:rsid w:val="00590597"/>
    <w:rsid w:val="00590C1A"/>
    <w:rsid w:val="00590CD4"/>
    <w:rsid w:val="00590D5E"/>
    <w:rsid w:val="005917E6"/>
    <w:rsid w:val="005919D6"/>
    <w:rsid w:val="00591AFD"/>
    <w:rsid w:val="0059208B"/>
    <w:rsid w:val="00592207"/>
    <w:rsid w:val="005928A8"/>
    <w:rsid w:val="0059341A"/>
    <w:rsid w:val="005936C2"/>
    <w:rsid w:val="00593B09"/>
    <w:rsid w:val="00594437"/>
    <w:rsid w:val="00594AF6"/>
    <w:rsid w:val="00596855"/>
    <w:rsid w:val="00596D69"/>
    <w:rsid w:val="00597374"/>
    <w:rsid w:val="00597404"/>
    <w:rsid w:val="00597429"/>
    <w:rsid w:val="005978C3"/>
    <w:rsid w:val="00597B2F"/>
    <w:rsid w:val="005A02EA"/>
    <w:rsid w:val="005A051F"/>
    <w:rsid w:val="005A0819"/>
    <w:rsid w:val="005A088B"/>
    <w:rsid w:val="005A09C0"/>
    <w:rsid w:val="005A0E30"/>
    <w:rsid w:val="005A2298"/>
    <w:rsid w:val="005A26A6"/>
    <w:rsid w:val="005A2A4E"/>
    <w:rsid w:val="005A2C5E"/>
    <w:rsid w:val="005A3DFF"/>
    <w:rsid w:val="005A46C2"/>
    <w:rsid w:val="005A4ACD"/>
    <w:rsid w:val="005A4BC7"/>
    <w:rsid w:val="005A4D8B"/>
    <w:rsid w:val="005A50FD"/>
    <w:rsid w:val="005A540C"/>
    <w:rsid w:val="005A550B"/>
    <w:rsid w:val="005A61AE"/>
    <w:rsid w:val="005A669C"/>
    <w:rsid w:val="005A6747"/>
    <w:rsid w:val="005A69E7"/>
    <w:rsid w:val="005A6BE4"/>
    <w:rsid w:val="005A6C86"/>
    <w:rsid w:val="005A6F21"/>
    <w:rsid w:val="005A75D0"/>
    <w:rsid w:val="005B0323"/>
    <w:rsid w:val="005B0569"/>
    <w:rsid w:val="005B08D6"/>
    <w:rsid w:val="005B0B19"/>
    <w:rsid w:val="005B0E9A"/>
    <w:rsid w:val="005B0F79"/>
    <w:rsid w:val="005B14D8"/>
    <w:rsid w:val="005B14F3"/>
    <w:rsid w:val="005B1CBC"/>
    <w:rsid w:val="005B29C3"/>
    <w:rsid w:val="005B358E"/>
    <w:rsid w:val="005B392D"/>
    <w:rsid w:val="005B3E51"/>
    <w:rsid w:val="005B4367"/>
    <w:rsid w:val="005B457A"/>
    <w:rsid w:val="005B46C7"/>
    <w:rsid w:val="005B4B63"/>
    <w:rsid w:val="005B4D68"/>
    <w:rsid w:val="005B500E"/>
    <w:rsid w:val="005B6184"/>
    <w:rsid w:val="005B6473"/>
    <w:rsid w:val="005B691A"/>
    <w:rsid w:val="005B7906"/>
    <w:rsid w:val="005B798C"/>
    <w:rsid w:val="005B79EF"/>
    <w:rsid w:val="005B7CCC"/>
    <w:rsid w:val="005C0991"/>
    <w:rsid w:val="005C1D57"/>
    <w:rsid w:val="005C240F"/>
    <w:rsid w:val="005C2659"/>
    <w:rsid w:val="005C2B43"/>
    <w:rsid w:val="005C337F"/>
    <w:rsid w:val="005C38C6"/>
    <w:rsid w:val="005C464A"/>
    <w:rsid w:val="005C4ACC"/>
    <w:rsid w:val="005C5083"/>
    <w:rsid w:val="005C5B8D"/>
    <w:rsid w:val="005C60FA"/>
    <w:rsid w:val="005C61B8"/>
    <w:rsid w:val="005C6255"/>
    <w:rsid w:val="005C62D7"/>
    <w:rsid w:val="005C64D8"/>
    <w:rsid w:val="005C6515"/>
    <w:rsid w:val="005C69C0"/>
    <w:rsid w:val="005C74BA"/>
    <w:rsid w:val="005C7846"/>
    <w:rsid w:val="005C7B85"/>
    <w:rsid w:val="005D01E7"/>
    <w:rsid w:val="005D109A"/>
    <w:rsid w:val="005D210E"/>
    <w:rsid w:val="005D226A"/>
    <w:rsid w:val="005D2DFA"/>
    <w:rsid w:val="005D3076"/>
    <w:rsid w:val="005D33A2"/>
    <w:rsid w:val="005D3D28"/>
    <w:rsid w:val="005D473F"/>
    <w:rsid w:val="005D5894"/>
    <w:rsid w:val="005D5A38"/>
    <w:rsid w:val="005D5C03"/>
    <w:rsid w:val="005D6567"/>
    <w:rsid w:val="005D6D59"/>
    <w:rsid w:val="005D771C"/>
    <w:rsid w:val="005D7820"/>
    <w:rsid w:val="005D789A"/>
    <w:rsid w:val="005E0C65"/>
    <w:rsid w:val="005E0D80"/>
    <w:rsid w:val="005E18AF"/>
    <w:rsid w:val="005E1C1F"/>
    <w:rsid w:val="005E1F68"/>
    <w:rsid w:val="005E253C"/>
    <w:rsid w:val="005E280B"/>
    <w:rsid w:val="005E2844"/>
    <w:rsid w:val="005E2DA3"/>
    <w:rsid w:val="005E3085"/>
    <w:rsid w:val="005E30CD"/>
    <w:rsid w:val="005E3195"/>
    <w:rsid w:val="005E3D76"/>
    <w:rsid w:val="005E47D6"/>
    <w:rsid w:val="005E49DE"/>
    <w:rsid w:val="005E4A50"/>
    <w:rsid w:val="005E50F4"/>
    <w:rsid w:val="005E65F4"/>
    <w:rsid w:val="005E665E"/>
    <w:rsid w:val="005E6C29"/>
    <w:rsid w:val="005E7416"/>
    <w:rsid w:val="005E79D5"/>
    <w:rsid w:val="005E7B51"/>
    <w:rsid w:val="005F02E9"/>
    <w:rsid w:val="005F17A5"/>
    <w:rsid w:val="005F1D70"/>
    <w:rsid w:val="005F2AD5"/>
    <w:rsid w:val="005F2B00"/>
    <w:rsid w:val="005F2D8F"/>
    <w:rsid w:val="005F3853"/>
    <w:rsid w:val="005F3AEA"/>
    <w:rsid w:val="005F3D94"/>
    <w:rsid w:val="005F4861"/>
    <w:rsid w:val="005F4D57"/>
    <w:rsid w:val="005F5656"/>
    <w:rsid w:val="005F568E"/>
    <w:rsid w:val="005F62A0"/>
    <w:rsid w:val="005F6E6E"/>
    <w:rsid w:val="005F7094"/>
    <w:rsid w:val="005F7BF8"/>
    <w:rsid w:val="005F7E3B"/>
    <w:rsid w:val="006005B4"/>
    <w:rsid w:val="00600B94"/>
    <w:rsid w:val="00600D44"/>
    <w:rsid w:val="00600DBC"/>
    <w:rsid w:val="006015D4"/>
    <w:rsid w:val="00601CCC"/>
    <w:rsid w:val="00601F01"/>
    <w:rsid w:val="00602BC7"/>
    <w:rsid w:val="00603268"/>
    <w:rsid w:val="00603991"/>
    <w:rsid w:val="006040DF"/>
    <w:rsid w:val="00604883"/>
    <w:rsid w:val="00604FE9"/>
    <w:rsid w:val="00605376"/>
    <w:rsid w:val="006055AA"/>
    <w:rsid w:val="00605993"/>
    <w:rsid w:val="00606311"/>
    <w:rsid w:val="00606A4E"/>
    <w:rsid w:val="00606B92"/>
    <w:rsid w:val="00606C2C"/>
    <w:rsid w:val="0060765A"/>
    <w:rsid w:val="006076CF"/>
    <w:rsid w:val="0060777E"/>
    <w:rsid w:val="00607CC6"/>
    <w:rsid w:val="00610710"/>
    <w:rsid w:val="00610773"/>
    <w:rsid w:val="00610F9C"/>
    <w:rsid w:val="00610FA0"/>
    <w:rsid w:val="006115F3"/>
    <w:rsid w:val="006116D2"/>
    <w:rsid w:val="006117C3"/>
    <w:rsid w:val="0061206C"/>
    <w:rsid w:val="0061221F"/>
    <w:rsid w:val="0061286F"/>
    <w:rsid w:val="00613800"/>
    <w:rsid w:val="00613ADA"/>
    <w:rsid w:val="006142F6"/>
    <w:rsid w:val="00614961"/>
    <w:rsid w:val="0061508A"/>
    <w:rsid w:val="006157B3"/>
    <w:rsid w:val="00616079"/>
    <w:rsid w:val="00616D45"/>
    <w:rsid w:val="006172A8"/>
    <w:rsid w:val="00617408"/>
    <w:rsid w:val="00617788"/>
    <w:rsid w:val="00620002"/>
    <w:rsid w:val="00620081"/>
    <w:rsid w:val="006200B2"/>
    <w:rsid w:val="00620C6D"/>
    <w:rsid w:val="00620E65"/>
    <w:rsid w:val="006213DF"/>
    <w:rsid w:val="00621C52"/>
    <w:rsid w:val="00622045"/>
    <w:rsid w:val="006221FA"/>
    <w:rsid w:val="00623C9C"/>
    <w:rsid w:val="00623E65"/>
    <w:rsid w:val="00625130"/>
    <w:rsid w:val="00625155"/>
    <w:rsid w:val="00625984"/>
    <w:rsid w:val="00625BBD"/>
    <w:rsid w:val="00625D5A"/>
    <w:rsid w:val="00626077"/>
    <w:rsid w:val="0062612D"/>
    <w:rsid w:val="0062630D"/>
    <w:rsid w:val="00626805"/>
    <w:rsid w:val="00627D82"/>
    <w:rsid w:val="00627E29"/>
    <w:rsid w:val="00627EE7"/>
    <w:rsid w:val="006306D2"/>
    <w:rsid w:val="00631329"/>
    <w:rsid w:val="00631444"/>
    <w:rsid w:val="0063160A"/>
    <w:rsid w:val="0063199A"/>
    <w:rsid w:val="00632446"/>
    <w:rsid w:val="00632E67"/>
    <w:rsid w:val="00632E8F"/>
    <w:rsid w:val="0063325B"/>
    <w:rsid w:val="0063378F"/>
    <w:rsid w:val="00634666"/>
    <w:rsid w:val="006349F0"/>
    <w:rsid w:val="00635773"/>
    <w:rsid w:val="00637150"/>
    <w:rsid w:val="00640185"/>
    <w:rsid w:val="00640794"/>
    <w:rsid w:val="006407B5"/>
    <w:rsid w:val="00640901"/>
    <w:rsid w:val="00640D33"/>
    <w:rsid w:val="006410D0"/>
    <w:rsid w:val="006412FC"/>
    <w:rsid w:val="00641679"/>
    <w:rsid w:val="00641A12"/>
    <w:rsid w:val="006421D0"/>
    <w:rsid w:val="006426D1"/>
    <w:rsid w:val="006426E1"/>
    <w:rsid w:val="00642773"/>
    <w:rsid w:val="0064300F"/>
    <w:rsid w:val="00643301"/>
    <w:rsid w:val="0064367B"/>
    <w:rsid w:val="006437A1"/>
    <w:rsid w:val="0064417E"/>
    <w:rsid w:val="006445F8"/>
    <w:rsid w:val="00644632"/>
    <w:rsid w:val="00644B9F"/>
    <w:rsid w:val="00645669"/>
    <w:rsid w:val="006456E1"/>
    <w:rsid w:val="00645A41"/>
    <w:rsid w:val="00645B3D"/>
    <w:rsid w:val="00645D0D"/>
    <w:rsid w:val="00646033"/>
    <w:rsid w:val="00646895"/>
    <w:rsid w:val="00646983"/>
    <w:rsid w:val="00646A94"/>
    <w:rsid w:val="006472AE"/>
    <w:rsid w:val="00647E1B"/>
    <w:rsid w:val="0065072C"/>
    <w:rsid w:val="00650CB1"/>
    <w:rsid w:val="00650F5D"/>
    <w:rsid w:val="006512B5"/>
    <w:rsid w:val="0065135D"/>
    <w:rsid w:val="0065146D"/>
    <w:rsid w:val="006524B6"/>
    <w:rsid w:val="00652518"/>
    <w:rsid w:val="00652762"/>
    <w:rsid w:val="00652A8D"/>
    <w:rsid w:val="00652BC1"/>
    <w:rsid w:val="00652BF5"/>
    <w:rsid w:val="00652D9B"/>
    <w:rsid w:val="00652DF4"/>
    <w:rsid w:val="00652F84"/>
    <w:rsid w:val="00653241"/>
    <w:rsid w:val="00653563"/>
    <w:rsid w:val="00653A3E"/>
    <w:rsid w:val="006543B8"/>
    <w:rsid w:val="006544FE"/>
    <w:rsid w:val="00655898"/>
    <w:rsid w:val="00655944"/>
    <w:rsid w:val="00655954"/>
    <w:rsid w:val="0065628D"/>
    <w:rsid w:val="0065634A"/>
    <w:rsid w:val="00656AAA"/>
    <w:rsid w:val="0065737E"/>
    <w:rsid w:val="006579DC"/>
    <w:rsid w:val="00660679"/>
    <w:rsid w:val="006606A2"/>
    <w:rsid w:val="00660A61"/>
    <w:rsid w:val="00660CAF"/>
    <w:rsid w:val="00661172"/>
    <w:rsid w:val="006611DD"/>
    <w:rsid w:val="00661281"/>
    <w:rsid w:val="006612AA"/>
    <w:rsid w:val="006613AF"/>
    <w:rsid w:val="00661941"/>
    <w:rsid w:val="00662681"/>
    <w:rsid w:val="0066279D"/>
    <w:rsid w:val="00662CE9"/>
    <w:rsid w:val="00663183"/>
    <w:rsid w:val="00663C96"/>
    <w:rsid w:val="00663D18"/>
    <w:rsid w:val="00664322"/>
    <w:rsid w:val="0066438C"/>
    <w:rsid w:val="00664525"/>
    <w:rsid w:val="006647B8"/>
    <w:rsid w:val="00664D50"/>
    <w:rsid w:val="00664FA9"/>
    <w:rsid w:val="00665AFC"/>
    <w:rsid w:val="0066668E"/>
    <w:rsid w:val="006668D5"/>
    <w:rsid w:val="00667568"/>
    <w:rsid w:val="0067029D"/>
    <w:rsid w:val="006703EE"/>
    <w:rsid w:val="00670798"/>
    <w:rsid w:val="00670BE6"/>
    <w:rsid w:val="0067120F"/>
    <w:rsid w:val="00671294"/>
    <w:rsid w:val="00671A56"/>
    <w:rsid w:val="00671AA9"/>
    <w:rsid w:val="00671D97"/>
    <w:rsid w:val="006721D4"/>
    <w:rsid w:val="006728BD"/>
    <w:rsid w:val="00672B5A"/>
    <w:rsid w:val="00672F93"/>
    <w:rsid w:val="00673073"/>
    <w:rsid w:val="0067376F"/>
    <w:rsid w:val="00674028"/>
    <w:rsid w:val="00674BE4"/>
    <w:rsid w:val="00675232"/>
    <w:rsid w:val="00675476"/>
    <w:rsid w:val="00677CD2"/>
    <w:rsid w:val="00680045"/>
    <w:rsid w:val="0068055E"/>
    <w:rsid w:val="006806C2"/>
    <w:rsid w:val="00680769"/>
    <w:rsid w:val="00680B0B"/>
    <w:rsid w:val="00680BD2"/>
    <w:rsid w:val="00681390"/>
    <w:rsid w:val="006815C5"/>
    <w:rsid w:val="006815D8"/>
    <w:rsid w:val="0068212B"/>
    <w:rsid w:val="006826E2"/>
    <w:rsid w:val="0068312A"/>
    <w:rsid w:val="00683940"/>
    <w:rsid w:val="006839AD"/>
    <w:rsid w:val="00683A7B"/>
    <w:rsid w:val="00683FE5"/>
    <w:rsid w:val="00684520"/>
    <w:rsid w:val="00684E62"/>
    <w:rsid w:val="00685091"/>
    <w:rsid w:val="006853C2"/>
    <w:rsid w:val="006854E4"/>
    <w:rsid w:val="00685578"/>
    <w:rsid w:val="00685AC6"/>
    <w:rsid w:val="00686C5A"/>
    <w:rsid w:val="00686DE1"/>
    <w:rsid w:val="00686FBB"/>
    <w:rsid w:val="00687433"/>
    <w:rsid w:val="00687718"/>
    <w:rsid w:val="00687C67"/>
    <w:rsid w:val="00687CF1"/>
    <w:rsid w:val="00687DA9"/>
    <w:rsid w:val="00690314"/>
    <w:rsid w:val="00690359"/>
    <w:rsid w:val="00690527"/>
    <w:rsid w:val="006915B9"/>
    <w:rsid w:val="00691D6A"/>
    <w:rsid w:val="006921AF"/>
    <w:rsid w:val="00692FE8"/>
    <w:rsid w:val="006932E7"/>
    <w:rsid w:val="0069358A"/>
    <w:rsid w:val="0069386D"/>
    <w:rsid w:val="006944DA"/>
    <w:rsid w:val="00694942"/>
    <w:rsid w:val="00695D8A"/>
    <w:rsid w:val="0069637B"/>
    <w:rsid w:val="006964D7"/>
    <w:rsid w:val="00696C35"/>
    <w:rsid w:val="00696EA9"/>
    <w:rsid w:val="00697BC6"/>
    <w:rsid w:val="006A0036"/>
    <w:rsid w:val="006A0192"/>
    <w:rsid w:val="006A01CB"/>
    <w:rsid w:val="006A0E36"/>
    <w:rsid w:val="006A108B"/>
    <w:rsid w:val="006A22AF"/>
    <w:rsid w:val="006A2313"/>
    <w:rsid w:val="006A2A04"/>
    <w:rsid w:val="006A32A0"/>
    <w:rsid w:val="006A33AE"/>
    <w:rsid w:val="006A3586"/>
    <w:rsid w:val="006A36BD"/>
    <w:rsid w:val="006A3BE4"/>
    <w:rsid w:val="006A4804"/>
    <w:rsid w:val="006A4A40"/>
    <w:rsid w:val="006A5563"/>
    <w:rsid w:val="006A60E4"/>
    <w:rsid w:val="006A63FF"/>
    <w:rsid w:val="006A6A73"/>
    <w:rsid w:val="006A7381"/>
    <w:rsid w:val="006B0B33"/>
    <w:rsid w:val="006B1256"/>
    <w:rsid w:val="006B1B44"/>
    <w:rsid w:val="006B2029"/>
    <w:rsid w:val="006B2299"/>
    <w:rsid w:val="006B22DB"/>
    <w:rsid w:val="006B3022"/>
    <w:rsid w:val="006B38BB"/>
    <w:rsid w:val="006B405B"/>
    <w:rsid w:val="006B55A5"/>
    <w:rsid w:val="006B65CB"/>
    <w:rsid w:val="006B68B5"/>
    <w:rsid w:val="006B6D51"/>
    <w:rsid w:val="006B6FCB"/>
    <w:rsid w:val="006B71DB"/>
    <w:rsid w:val="006B7327"/>
    <w:rsid w:val="006B7507"/>
    <w:rsid w:val="006B7534"/>
    <w:rsid w:val="006B7B8F"/>
    <w:rsid w:val="006B7D71"/>
    <w:rsid w:val="006C0082"/>
    <w:rsid w:val="006C0DA9"/>
    <w:rsid w:val="006C0F96"/>
    <w:rsid w:val="006C1633"/>
    <w:rsid w:val="006C28E2"/>
    <w:rsid w:val="006C2C16"/>
    <w:rsid w:val="006C2ECF"/>
    <w:rsid w:val="006C323F"/>
    <w:rsid w:val="006C348E"/>
    <w:rsid w:val="006C368B"/>
    <w:rsid w:val="006C38A3"/>
    <w:rsid w:val="006C38D7"/>
    <w:rsid w:val="006C51DA"/>
    <w:rsid w:val="006C5468"/>
    <w:rsid w:val="006C5491"/>
    <w:rsid w:val="006C560A"/>
    <w:rsid w:val="006C57CF"/>
    <w:rsid w:val="006C6D4F"/>
    <w:rsid w:val="006C74B6"/>
    <w:rsid w:val="006C7696"/>
    <w:rsid w:val="006D025F"/>
    <w:rsid w:val="006D0994"/>
    <w:rsid w:val="006D0BEA"/>
    <w:rsid w:val="006D16AE"/>
    <w:rsid w:val="006D1D69"/>
    <w:rsid w:val="006D2438"/>
    <w:rsid w:val="006D329D"/>
    <w:rsid w:val="006D343A"/>
    <w:rsid w:val="006D41BB"/>
    <w:rsid w:val="006D455D"/>
    <w:rsid w:val="006D4DBB"/>
    <w:rsid w:val="006D55AC"/>
    <w:rsid w:val="006D5A16"/>
    <w:rsid w:val="006D602F"/>
    <w:rsid w:val="006D615B"/>
    <w:rsid w:val="006D69FD"/>
    <w:rsid w:val="006D6CD5"/>
    <w:rsid w:val="006D6EDE"/>
    <w:rsid w:val="006D7312"/>
    <w:rsid w:val="006D7A5F"/>
    <w:rsid w:val="006D7C23"/>
    <w:rsid w:val="006D7F14"/>
    <w:rsid w:val="006D7F4B"/>
    <w:rsid w:val="006E0B9B"/>
    <w:rsid w:val="006E0D81"/>
    <w:rsid w:val="006E0E26"/>
    <w:rsid w:val="006E0E7F"/>
    <w:rsid w:val="006E126A"/>
    <w:rsid w:val="006E149B"/>
    <w:rsid w:val="006E1566"/>
    <w:rsid w:val="006E29B1"/>
    <w:rsid w:val="006E2A67"/>
    <w:rsid w:val="006E3758"/>
    <w:rsid w:val="006E3C2E"/>
    <w:rsid w:val="006E47BD"/>
    <w:rsid w:val="006E4845"/>
    <w:rsid w:val="006E4C94"/>
    <w:rsid w:val="006E623D"/>
    <w:rsid w:val="006E64D0"/>
    <w:rsid w:val="006E7175"/>
    <w:rsid w:val="006E7D65"/>
    <w:rsid w:val="006F1023"/>
    <w:rsid w:val="006F1077"/>
    <w:rsid w:val="006F112F"/>
    <w:rsid w:val="006F1206"/>
    <w:rsid w:val="006F16BE"/>
    <w:rsid w:val="006F1F6E"/>
    <w:rsid w:val="006F2129"/>
    <w:rsid w:val="006F4100"/>
    <w:rsid w:val="006F417E"/>
    <w:rsid w:val="006F5F61"/>
    <w:rsid w:val="006F668D"/>
    <w:rsid w:val="006F70E9"/>
    <w:rsid w:val="006F737D"/>
    <w:rsid w:val="006F77CA"/>
    <w:rsid w:val="00700F87"/>
    <w:rsid w:val="00701260"/>
    <w:rsid w:val="007019EB"/>
    <w:rsid w:val="00701E47"/>
    <w:rsid w:val="00701E6A"/>
    <w:rsid w:val="007025C5"/>
    <w:rsid w:val="00702823"/>
    <w:rsid w:val="00702CF6"/>
    <w:rsid w:val="0070403D"/>
    <w:rsid w:val="007040C2"/>
    <w:rsid w:val="00704834"/>
    <w:rsid w:val="00704B00"/>
    <w:rsid w:val="00705404"/>
    <w:rsid w:val="00705413"/>
    <w:rsid w:val="00705443"/>
    <w:rsid w:val="00705E3E"/>
    <w:rsid w:val="00706946"/>
    <w:rsid w:val="00706D8C"/>
    <w:rsid w:val="007071DE"/>
    <w:rsid w:val="00707339"/>
    <w:rsid w:val="00707368"/>
    <w:rsid w:val="00707A90"/>
    <w:rsid w:val="0071044F"/>
    <w:rsid w:val="00710AA7"/>
    <w:rsid w:val="007111E3"/>
    <w:rsid w:val="007120A7"/>
    <w:rsid w:val="007124E7"/>
    <w:rsid w:val="00712A44"/>
    <w:rsid w:val="00713BEC"/>
    <w:rsid w:val="00713D8D"/>
    <w:rsid w:val="00713E05"/>
    <w:rsid w:val="00713F70"/>
    <w:rsid w:val="00714CE5"/>
    <w:rsid w:val="00714D42"/>
    <w:rsid w:val="007153BB"/>
    <w:rsid w:val="007154A5"/>
    <w:rsid w:val="00715714"/>
    <w:rsid w:val="0071574D"/>
    <w:rsid w:val="00715E08"/>
    <w:rsid w:val="0071622F"/>
    <w:rsid w:val="00716511"/>
    <w:rsid w:val="00716C57"/>
    <w:rsid w:val="00717376"/>
    <w:rsid w:val="00717393"/>
    <w:rsid w:val="0071741A"/>
    <w:rsid w:val="007174BA"/>
    <w:rsid w:val="007176FC"/>
    <w:rsid w:val="00717B77"/>
    <w:rsid w:val="00717F6E"/>
    <w:rsid w:val="0072009C"/>
    <w:rsid w:val="00720D83"/>
    <w:rsid w:val="00720F02"/>
    <w:rsid w:val="007210F8"/>
    <w:rsid w:val="007212F7"/>
    <w:rsid w:val="007217BC"/>
    <w:rsid w:val="0072385C"/>
    <w:rsid w:val="00723B56"/>
    <w:rsid w:val="00723F78"/>
    <w:rsid w:val="00724556"/>
    <w:rsid w:val="00724916"/>
    <w:rsid w:val="007249F4"/>
    <w:rsid w:val="00724CC4"/>
    <w:rsid w:val="00725631"/>
    <w:rsid w:val="007264A2"/>
    <w:rsid w:val="00726656"/>
    <w:rsid w:val="00726B8F"/>
    <w:rsid w:val="007273BA"/>
    <w:rsid w:val="007274F7"/>
    <w:rsid w:val="00727B8A"/>
    <w:rsid w:val="00727FB2"/>
    <w:rsid w:val="007303C5"/>
    <w:rsid w:val="00730489"/>
    <w:rsid w:val="007304ED"/>
    <w:rsid w:val="0073155D"/>
    <w:rsid w:val="0073175F"/>
    <w:rsid w:val="007324F1"/>
    <w:rsid w:val="0073292E"/>
    <w:rsid w:val="00732F71"/>
    <w:rsid w:val="0073391D"/>
    <w:rsid w:val="00733D87"/>
    <w:rsid w:val="00733D95"/>
    <w:rsid w:val="00733FC1"/>
    <w:rsid w:val="007340C3"/>
    <w:rsid w:val="007340ED"/>
    <w:rsid w:val="0073488B"/>
    <w:rsid w:val="00734B71"/>
    <w:rsid w:val="007357B6"/>
    <w:rsid w:val="00735F83"/>
    <w:rsid w:val="00736719"/>
    <w:rsid w:val="00736F4F"/>
    <w:rsid w:val="0073719A"/>
    <w:rsid w:val="0074074F"/>
    <w:rsid w:val="007414A5"/>
    <w:rsid w:val="00742029"/>
    <w:rsid w:val="0074218B"/>
    <w:rsid w:val="0074253D"/>
    <w:rsid w:val="007429DA"/>
    <w:rsid w:val="00742BDE"/>
    <w:rsid w:val="00742D57"/>
    <w:rsid w:val="00743607"/>
    <w:rsid w:val="00743AFA"/>
    <w:rsid w:val="00743B4F"/>
    <w:rsid w:val="007440C7"/>
    <w:rsid w:val="00744164"/>
    <w:rsid w:val="00744381"/>
    <w:rsid w:val="0074462C"/>
    <w:rsid w:val="0074472B"/>
    <w:rsid w:val="00744868"/>
    <w:rsid w:val="00745066"/>
    <w:rsid w:val="00745492"/>
    <w:rsid w:val="007466EE"/>
    <w:rsid w:val="00746AA7"/>
    <w:rsid w:val="00747A8A"/>
    <w:rsid w:val="007516DA"/>
    <w:rsid w:val="0075261D"/>
    <w:rsid w:val="007527E5"/>
    <w:rsid w:val="00752ECF"/>
    <w:rsid w:val="00752F22"/>
    <w:rsid w:val="007530F0"/>
    <w:rsid w:val="0075314B"/>
    <w:rsid w:val="00753491"/>
    <w:rsid w:val="007541ED"/>
    <w:rsid w:val="00754C76"/>
    <w:rsid w:val="00754FE6"/>
    <w:rsid w:val="0075508E"/>
    <w:rsid w:val="007558B8"/>
    <w:rsid w:val="00755943"/>
    <w:rsid w:val="00756027"/>
    <w:rsid w:val="00756611"/>
    <w:rsid w:val="00756D6B"/>
    <w:rsid w:val="0075777D"/>
    <w:rsid w:val="00757E76"/>
    <w:rsid w:val="007600BF"/>
    <w:rsid w:val="00760315"/>
    <w:rsid w:val="00760994"/>
    <w:rsid w:val="00762143"/>
    <w:rsid w:val="00762395"/>
    <w:rsid w:val="00762DB1"/>
    <w:rsid w:val="00762DF3"/>
    <w:rsid w:val="007631D7"/>
    <w:rsid w:val="00764090"/>
    <w:rsid w:val="007640DB"/>
    <w:rsid w:val="0076521B"/>
    <w:rsid w:val="00765A5A"/>
    <w:rsid w:val="00765AAD"/>
    <w:rsid w:val="00765B2A"/>
    <w:rsid w:val="0076671C"/>
    <w:rsid w:val="00766AAD"/>
    <w:rsid w:val="0076724F"/>
    <w:rsid w:val="00767623"/>
    <w:rsid w:val="007715E2"/>
    <w:rsid w:val="00771F0D"/>
    <w:rsid w:val="0077291C"/>
    <w:rsid w:val="00772CCD"/>
    <w:rsid w:val="0077318A"/>
    <w:rsid w:val="00773569"/>
    <w:rsid w:val="007742CC"/>
    <w:rsid w:val="00774487"/>
    <w:rsid w:val="00774888"/>
    <w:rsid w:val="007758C3"/>
    <w:rsid w:val="007758D0"/>
    <w:rsid w:val="00775910"/>
    <w:rsid w:val="00775942"/>
    <w:rsid w:val="00776637"/>
    <w:rsid w:val="00776BAB"/>
    <w:rsid w:val="00777329"/>
    <w:rsid w:val="00777A09"/>
    <w:rsid w:val="00777A1F"/>
    <w:rsid w:val="00777AAA"/>
    <w:rsid w:val="00777B23"/>
    <w:rsid w:val="00777F28"/>
    <w:rsid w:val="00780693"/>
    <w:rsid w:val="00780EAF"/>
    <w:rsid w:val="00781E4D"/>
    <w:rsid w:val="007825C4"/>
    <w:rsid w:val="00782638"/>
    <w:rsid w:val="007826AC"/>
    <w:rsid w:val="00782A95"/>
    <w:rsid w:val="007830E6"/>
    <w:rsid w:val="007835FD"/>
    <w:rsid w:val="0078398C"/>
    <w:rsid w:val="007841D7"/>
    <w:rsid w:val="007841F3"/>
    <w:rsid w:val="00784213"/>
    <w:rsid w:val="00784B22"/>
    <w:rsid w:val="00784DBA"/>
    <w:rsid w:val="0078502F"/>
    <w:rsid w:val="00785BFD"/>
    <w:rsid w:val="00785D3A"/>
    <w:rsid w:val="007861CC"/>
    <w:rsid w:val="007864C5"/>
    <w:rsid w:val="00786AED"/>
    <w:rsid w:val="00786B95"/>
    <w:rsid w:val="00786CA1"/>
    <w:rsid w:val="007871E2"/>
    <w:rsid w:val="0078735A"/>
    <w:rsid w:val="0078736D"/>
    <w:rsid w:val="00787C85"/>
    <w:rsid w:val="00790AD4"/>
    <w:rsid w:val="00790DAE"/>
    <w:rsid w:val="00790E92"/>
    <w:rsid w:val="00790F4B"/>
    <w:rsid w:val="007917E8"/>
    <w:rsid w:val="00791D8B"/>
    <w:rsid w:val="00791DE5"/>
    <w:rsid w:val="0079221C"/>
    <w:rsid w:val="0079231F"/>
    <w:rsid w:val="00792687"/>
    <w:rsid w:val="00792F7B"/>
    <w:rsid w:val="00793518"/>
    <w:rsid w:val="007941B0"/>
    <w:rsid w:val="00794358"/>
    <w:rsid w:val="00794EE6"/>
    <w:rsid w:val="007955B0"/>
    <w:rsid w:val="0079568F"/>
    <w:rsid w:val="00795E9D"/>
    <w:rsid w:val="00796317"/>
    <w:rsid w:val="007964C0"/>
    <w:rsid w:val="00796519"/>
    <w:rsid w:val="00796AA3"/>
    <w:rsid w:val="0079753A"/>
    <w:rsid w:val="00797749"/>
    <w:rsid w:val="0079781B"/>
    <w:rsid w:val="00797897"/>
    <w:rsid w:val="007A0962"/>
    <w:rsid w:val="007A09E5"/>
    <w:rsid w:val="007A0AF5"/>
    <w:rsid w:val="007A1662"/>
    <w:rsid w:val="007A1DA4"/>
    <w:rsid w:val="007A1EC2"/>
    <w:rsid w:val="007A1F9B"/>
    <w:rsid w:val="007A3AFF"/>
    <w:rsid w:val="007A3C30"/>
    <w:rsid w:val="007A4338"/>
    <w:rsid w:val="007A5443"/>
    <w:rsid w:val="007A57E6"/>
    <w:rsid w:val="007A7500"/>
    <w:rsid w:val="007A7776"/>
    <w:rsid w:val="007B0137"/>
    <w:rsid w:val="007B03A7"/>
    <w:rsid w:val="007B0422"/>
    <w:rsid w:val="007B0597"/>
    <w:rsid w:val="007B0A6E"/>
    <w:rsid w:val="007B122A"/>
    <w:rsid w:val="007B18AF"/>
    <w:rsid w:val="007B1D59"/>
    <w:rsid w:val="007B2357"/>
    <w:rsid w:val="007B2A1C"/>
    <w:rsid w:val="007B2CC6"/>
    <w:rsid w:val="007B3646"/>
    <w:rsid w:val="007B390D"/>
    <w:rsid w:val="007B3E6D"/>
    <w:rsid w:val="007B446F"/>
    <w:rsid w:val="007B44EC"/>
    <w:rsid w:val="007B4F37"/>
    <w:rsid w:val="007B59F6"/>
    <w:rsid w:val="007C0F63"/>
    <w:rsid w:val="007C1395"/>
    <w:rsid w:val="007C17A9"/>
    <w:rsid w:val="007C1BB1"/>
    <w:rsid w:val="007C216D"/>
    <w:rsid w:val="007C22F3"/>
    <w:rsid w:val="007C2B4C"/>
    <w:rsid w:val="007C333B"/>
    <w:rsid w:val="007C3362"/>
    <w:rsid w:val="007C3898"/>
    <w:rsid w:val="007C3D2B"/>
    <w:rsid w:val="007C44CE"/>
    <w:rsid w:val="007C4827"/>
    <w:rsid w:val="007C4B2A"/>
    <w:rsid w:val="007C4F27"/>
    <w:rsid w:val="007C56EF"/>
    <w:rsid w:val="007C5E6F"/>
    <w:rsid w:val="007C6422"/>
    <w:rsid w:val="007C6991"/>
    <w:rsid w:val="007C6C1B"/>
    <w:rsid w:val="007D028C"/>
    <w:rsid w:val="007D1319"/>
    <w:rsid w:val="007D188C"/>
    <w:rsid w:val="007D19A3"/>
    <w:rsid w:val="007D1BE5"/>
    <w:rsid w:val="007D1E82"/>
    <w:rsid w:val="007D1FC0"/>
    <w:rsid w:val="007D2285"/>
    <w:rsid w:val="007D28FF"/>
    <w:rsid w:val="007D31A3"/>
    <w:rsid w:val="007D31A8"/>
    <w:rsid w:val="007D3B9A"/>
    <w:rsid w:val="007D459E"/>
    <w:rsid w:val="007D49E2"/>
    <w:rsid w:val="007D4CAF"/>
    <w:rsid w:val="007D5476"/>
    <w:rsid w:val="007D5715"/>
    <w:rsid w:val="007D584B"/>
    <w:rsid w:val="007D5B6D"/>
    <w:rsid w:val="007D634A"/>
    <w:rsid w:val="007D6476"/>
    <w:rsid w:val="007D665A"/>
    <w:rsid w:val="007D7247"/>
    <w:rsid w:val="007D7399"/>
    <w:rsid w:val="007D74A5"/>
    <w:rsid w:val="007D77CE"/>
    <w:rsid w:val="007D7A7D"/>
    <w:rsid w:val="007E02CC"/>
    <w:rsid w:val="007E165A"/>
    <w:rsid w:val="007E192A"/>
    <w:rsid w:val="007E2604"/>
    <w:rsid w:val="007E289C"/>
    <w:rsid w:val="007E2E65"/>
    <w:rsid w:val="007E3004"/>
    <w:rsid w:val="007E32AB"/>
    <w:rsid w:val="007E3930"/>
    <w:rsid w:val="007E4499"/>
    <w:rsid w:val="007E451B"/>
    <w:rsid w:val="007E4564"/>
    <w:rsid w:val="007E4CC4"/>
    <w:rsid w:val="007E53B8"/>
    <w:rsid w:val="007E5E21"/>
    <w:rsid w:val="007E630F"/>
    <w:rsid w:val="007E66B1"/>
    <w:rsid w:val="007E6927"/>
    <w:rsid w:val="007E6A81"/>
    <w:rsid w:val="007E6F10"/>
    <w:rsid w:val="007E758B"/>
    <w:rsid w:val="007E772D"/>
    <w:rsid w:val="007E789E"/>
    <w:rsid w:val="007E7DD5"/>
    <w:rsid w:val="007F0076"/>
    <w:rsid w:val="007F0BCA"/>
    <w:rsid w:val="007F0DD4"/>
    <w:rsid w:val="007F118E"/>
    <w:rsid w:val="007F1216"/>
    <w:rsid w:val="007F1222"/>
    <w:rsid w:val="007F1E3F"/>
    <w:rsid w:val="007F208B"/>
    <w:rsid w:val="007F2306"/>
    <w:rsid w:val="007F32A0"/>
    <w:rsid w:val="007F34D4"/>
    <w:rsid w:val="007F36C7"/>
    <w:rsid w:val="007F3E62"/>
    <w:rsid w:val="007F4E36"/>
    <w:rsid w:val="007F57EB"/>
    <w:rsid w:val="007F5F59"/>
    <w:rsid w:val="007F6A70"/>
    <w:rsid w:val="007F6D22"/>
    <w:rsid w:val="007F740E"/>
    <w:rsid w:val="007F756B"/>
    <w:rsid w:val="007F77D6"/>
    <w:rsid w:val="007F7B0A"/>
    <w:rsid w:val="007F7C71"/>
    <w:rsid w:val="008009CD"/>
    <w:rsid w:val="00800C20"/>
    <w:rsid w:val="00800F7E"/>
    <w:rsid w:val="00801073"/>
    <w:rsid w:val="008014D5"/>
    <w:rsid w:val="0080160D"/>
    <w:rsid w:val="00801647"/>
    <w:rsid w:val="00801922"/>
    <w:rsid w:val="008022AA"/>
    <w:rsid w:val="00802B0E"/>
    <w:rsid w:val="00802FD4"/>
    <w:rsid w:val="008031E0"/>
    <w:rsid w:val="00803A32"/>
    <w:rsid w:val="0080490B"/>
    <w:rsid w:val="00804A55"/>
    <w:rsid w:val="00804F32"/>
    <w:rsid w:val="00805767"/>
    <w:rsid w:val="00805916"/>
    <w:rsid w:val="00805ADB"/>
    <w:rsid w:val="00805DB1"/>
    <w:rsid w:val="008064A3"/>
    <w:rsid w:val="0080669F"/>
    <w:rsid w:val="008068C6"/>
    <w:rsid w:val="00806E56"/>
    <w:rsid w:val="008071F1"/>
    <w:rsid w:val="00807EAB"/>
    <w:rsid w:val="00810A80"/>
    <w:rsid w:val="00810BE3"/>
    <w:rsid w:val="00810FCC"/>
    <w:rsid w:val="0081171D"/>
    <w:rsid w:val="008119F5"/>
    <w:rsid w:val="008127D6"/>
    <w:rsid w:val="00812CDA"/>
    <w:rsid w:val="0081304A"/>
    <w:rsid w:val="0081471A"/>
    <w:rsid w:val="00814745"/>
    <w:rsid w:val="00814D66"/>
    <w:rsid w:val="00814EB7"/>
    <w:rsid w:val="00814FC8"/>
    <w:rsid w:val="0081505F"/>
    <w:rsid w:val="0081534A"/>
    <w:rsid w:val="00815B96"/>
    <w:rsid w:val="00815BAF"/>
    <w:rsid w:val="00815D84"/>
    <w:rsid w:val="00815D97"/>
    <w:rsid w:val="00815EF7"/>
    <w:rsid w:val="00816288"/>
    <w:rsid w:val="00816A7C"/>
    <w:rsid w:val="00816A85"/>
    <w:rsid w:val="00816AC8"/>
    <w:rsid w:val="00817F51"/>
    <w:rsid w:val="00820190"/>
    <w:rsid w:val="00820197"/>
    <w:rsid w:val="00820284"/>
    <w:rsid w:val="00820C4E"/>
    <w:rsid w:val="00820E11"/>
    <w:rsid w:val="00820EE5"/>
    <w:rsid w:val="008216C4"/>
    <w:rsid w:val="00821835"/>
    <w:rsid w:val="0082189F"/>
    <w:rsid w:val="0082194E"/>
    <w:rsid w:val="008219C9"/>
    <w:rsid w:val="00821C09"/>
    <w:rsid w:val="00822297"/>
    <w:rsid w:val="008224E9"/>
    <w:rsid w:val="00823B02"/>
    <w:rsid w:val="00824606"/>
    <w:rsid w:val="00824707"/>
    <w:rsid w:val="00824FB0"/>
    <w:rsid w:val="00824FC2"/>
    <w:rsid w:val="0082506A"/>
    <w:rsid w:val="00825626"/>
    <w:rsid w:val="00825CEE"/>
    <w:rsid w:val="00825D06"/>
    <w:rsid w:val="00826100"/>
    <w:rsid w:val="00826770"/>
    <w:rsid w:val="00826C12"/>
    <w:rsid w:val="00827932"/>
    <w:rsid w:val="00831CA4"/>
    <w:rsid w:val="008320C9"/>
    <w:rsid w:val="008324FE"/>
    <w:rsid w:val="00832B5E"/>
    <w:rsid w:val="0083306F"/>
    <w:rsid w:val="00833601"/>
    <w:rsid w:val="00833AF9"/>
    <w:rsid w:val="00833B77"/>
    <w:rsid w:val="00833DA1"/>
    <w:rsid w:val="00833E9C"/>
    <w:rsid w:val="0083413B"/>
    <w:rsid w:val="00834D46"/>
    <w:rsid w:val="0083539C"/>
    <w:rsid w:val="008353CB"/>
    <w:rsid w:val="0083563B"/>
    <w:rsid w:val="0083657E"/>
    <w:rsid w:val="008368AE"/>
    <w:rsid w:val="00836F37"/>
    <w:rsid w:val="008377A2"/>
    <w:rsid w:val="0084027B"/>
    <w:rsid w:val="00840302"/>
    <w:rsid w:val="008409CC"/>
    <w:rsid w:val="00841899"/>
    <w:rsid w:val="00841BFB"/>
    <w:rsid w:val="00841E00"/>
    <w:rsid w:val="0084268B"/>
    <w:rsid w:val="00842F36"/>
    <w:rsid w:val="008430C4"/>
    <w:rsid w:val="00843405"/>
    <w:rsid w:val="00843612"/>
    <w:rsid w:val="00843FF1"/>
    <w:rsid w:val="008441BA"/>
    <w:rsid w:val="00844384"/>
    <w:rsid w:val="0084456A"/>
    <w:rsid w:val="00844710"/>
    <w:rsid w:val="008456BC"/>
    <w:rsid w:val="00845BE6"/>
    <w:rsid w:val="00845CDA"/>
    <w:rsid w:val="008464B1"/>
    <w:rsid w:val="00847203"/>
    <w:rsid w:val="008476C3"/>
    <w:rsid w:val="00847B1F"/>
    <w:rsid w:val="0085000A"/>
    <w:rsid w:val="008501E9"/>
    <w:rsid w:val="00850BCF"/>
    <w:rsid w:val="00850D8D"/>
    <w:rsid w:val="00850FAB"/>
    <w:rsid w:val="0085155D"/>
    <w:rsid w:val="00851B73"/>
    <w:rsid w:val="00851E8A"/>
    <w:rsid w:val="00851F2F"/>
    <w:rsid w:val="008527B3"/>
    <w:rsid w:val="0085283D"/>
    <w:rsid w:val="00852B39"/>
    <w:rsid w:val="0085313D"/>
    <w:rsid w:val="00853217"/>
    <w:rsid w:val="00853616"/>
    <w:rsid w:val="008538B2"/>
    <w:rsid w:val="00853B61"/>
    <w:rsid w:val="00853B7C"/>
    <w:rsid w:val="00853BBB"/>
    <w:rsid w:val="00854205"/>
    <w:rsid w:val="008543A3"/>
    <w:rsid w:val="008545A1"/>
    <w:rsid w:val="00854905"/>
    <w:rsid w:val="008552AF"/>
    <w:rsid w:val="00855A03"/>
    <w:rsid w:val="00855CCA"/>
    <w:rsid w:val="00857373"/>
    <w:rsid w:val="00857AFC"/>
    <w:rsid w:val="00857FD7"/>
    <w:rsid w:val="008603DB"/>
    <w:rsid w:val="00860834"/>
    <w:rsid w:val="00860D44"/>
    <w:rsid w:val="008612E3"/>
    <w:rsid w:val="0086147A"/>
    <w:rsid w:val="00861A3B"/>
    <w:rsid w:val="00861F01"/>
    <w:rsid w:val="00862341"/>
    <w:rsid w:val="00862622"/>
    <w:rsid w:val="00862813"/>
    <w:rsid w:val="00862B8F"/>
    <w:rsid w:val="00862ED9"/>
    <w:rsid w:val="0086365B"/>
    <w:rsid w:val="0086388A"/>
    <w:rsid w:val="00863A4C"/>
    <w:rsid w:val="008645C7"/>
    <w:rsid w:val="0086481C"/>
    <w:rsid w:val="00864A79"/>
    <w:rsid w:val="00864A8A"/>
    <w:rsid w:val="00864C89"/>
    <w:rsid w:val="00866310"/>
    <w:rsid w:val="008665CC"/>
    <w:rsid w:val="00866981"/>
    <w:rsid w:val="0086751A"/>
    <w:rsid w:val="00867559"/>
    <w:rsid w:val="00867A42"/>
    <w:rsid w:val="00867DF1"/>
    <w:rsid w:val="00870314"/>
    <w:rsid w:val="00870346"/>
    <w:rsid w:val="00870D7F"/>
    <w:rsid w:val="008715CA"/>
    <w:rsid w:val="0087233C"/>
    <w:rsid w:val="00873393"/>
    <w:rsid w:val="0087348E"/>
    <w:rsid w:val="00873495"/>
    <w:rsid w:val="008737DA"/>
    <w:rsid w:val="00873966"/>
    <w:rsid w:val="00873D62"/>
    <w:rsid w:val="00874360"/>
    <w:rsid w:val="008753EF"/>
    <w:rsid w:val="00875687"/>
    <w:rsid w:val="008757E6"/>
    <w:rsid w:val="00875B3F"/>
    <w:rsid w:val="00876397"/>
    <w:rsid w:val="00876414"/>
    <w:rsid w:val="00876AD6"/>
    <w:rsid w:val="00876DE7"/>
    <w:rsid w:val="008771D4"/>
    <w:rsid w:val="00877410"/>
    <w:rsid w:val="008776BB"/>
    <w:rsid w:val="00877E28"/>
    <w:rsid w:val="00877F5A"/>
    <w:rsid w:val="00880902"/>
    <w:rsid w:val="00880D54"/>
    <w:rsid w:val="00881F36"/>
    <w:rsid w:val="008823B1"/>
    <w:rsid w:val="00882797"/>
    <w:rsid w:val="00882FEE"/>
    <w:rsid w:val="0088301A"/>
    <w:rsid w:val="00883724"/>
    <w:rsid w:val="00883861"/>
    <w:rsid w:val="00883FC2"/>
    <w:rsid w:val="00884017"/>
    <w:rsid w:val="00884BD1"/>
    <w:rsid w:val="00884CD6"/>
    <w:rsid w:val="00884E31"/>
    <w:rsid w:val="0088543F"/>
    <w:rsid w:val="00885FDA"/>
    <w:rsid w:val="0088743D"/>
    <w:rsid w:val="00887457"/>
    <w:rsid w:val="00887601"/>
    <w:rsid w:val="0088780E"/>
    <w:rsid w:val="00887FF1"/>
    <w:rsid w:val="008901FE"/>
    <w:rsid w:val="008922B4"/>
    <w:rsid w:val="00892405"/>
    <w:rsid w:val="00892FA6"/>
    <w:rsid w:val="00893521"/>
    <w:rsid w:val="00893B59"/>
    <w:rsid w:val="008944DE"/>
    <w:rsid w:val="008947C8"/>
    <w:rsid w:val="008947EF"/>
    <w:rsid w:val="008950E9"/>
    <w:rsid w:val="0089563F"/>
    <w:rsid w:val="0089591A"/>
    <w:rsid w:val="00895C7E"/>
    <w:rsid w:val="00896280"/>
    <w:rsid w:val="00896FBA"/>
    <w:rsid w:val="008970BD"/>
    <w:rsid w:val="00897768"/>
    <w:rsid w:val="008A043A"/>
    <w:rsid w:val="008A0FDE"/>
    <w:rsid w:val="008A290A"/>
    <w:rsid w:val="008A2DCD"/>
    <w:rsid w:val="008A364E"/>
    <w:rsid w:val="008A36EC"/>
    <w:rsid w:val="008A4521"/>
    <w:rsid w:val="008A47F4"/>
    <w:rsid w:val="008A4809"/>
    <w:rsid w:val="008A57C0"/>
    <w:rsid w:val="008A5925"/>
    <w:rsid w:val="008A5FE2"/>
    <w:rsid w:val="008A66C2"/>
    <w:rsid w:val="008A7264"/>
    <w:rsid w:val="008A7B7F"/>
    <w:rsid w:val="008B0EF2"/>
    <w:rsid w:val="008B1A1E"/>
    <w:rsid w:val="008B251D"/>
    <w:rsid w:val="008B3226"/>
    <w:rsid w:val="008B361D"/>
    <w:rsid w:val="008B3D06"/>
    <w:rsid w:val="008B41EC"/>
    <w:rsid w:val="008B4637"/>
    <w:rsid w:val="008B4791"/>
    <w:rsid w:val="008B4C2A"/>
    <w:rsid w:val="008B4FE4"/>
    <w:rsid w:val="008B5940"/>
    <w:rsid w:val="008B60FD"/>
    <w:rsid w:val="008B6192"/>
    <w:rsid w:val="008B6205"/>
    <w:rsid w:val="008B631A"/>
    <w:rsid w:val="008B64C8"/>
    <w:rsid w:val="008B6CAD"/>
    <w:rsid w:val="008B72F7"/>
    <w:rsid w:val="008B752F"/>
    <w:rsid w:val="008B7C5C"/>
    <w:rsid w:val="008C0F0E"/>
    <w:rsid w:val="008C1A2E"/>
    <w:rsid w:val="008C1E69"/>
    <w:rsid w:val="008C26F1"/>
    <w:rsid w:val="008C357F"/>
    <w:rsid w:val="008C38C5"/>
    <w:rsid w:val="008C3B23"/>
    <w:rsid w:val="008C3EB9"/>
    <w:rsid w:val="008C43B6"/>
    <w:rsid w:val="008C460A"/>
    <w:rsid w:val="008C576E"/>
    <w:rsid w:val="008C5B12"/>
    <w:rsid w:val="008C5F81"/>
    <w:rsid w:val="008C5FB4"/>
    <w:rsid w:val="008C6034"/>
    <w:rsid w:val="008C695C"/>
    <w:rsid w:val="008C6F36"/>
    <w:rsid w:val="008C774F"/>
    <w:rsid w:val="008C786C"/>
    <w:rsid w:val="008C787F"/>
    <w:rsid w:val="008C7C09"/>
    <w:rsid w:val="008D028D"/>
    <w:rsid w:val="008D0782"/>
    <w:rsid w:val="008D1186"/>
    <w:rsid w:val="008D1CA9"/>
    <w:rsid w:val="008D1FA2"/>
    <w:rsid w:val="008D24B4"/>
    <w:rsid w:val="008D2A41"/>
    <w:rsid w:val="008D33AF"/>
    <w:rsid w:val="008D344C"/>
    <w:rsid w:val="008D3526"/>
    <w:rsid w:val="008D3A90"/>
    <w:rsid w:val="008D3B62"/>
    <w:rsid w:val="008D45C9"/>
    <w:rsid w:val="008D4D79"/>
    <w:rsid w:val="008D52B4"/>
    <w:rsid w:val="008D54E0"/>
    <w:rsid w:val="008D5CEC"/>
    <w:rsid w:val="008D5D55"/>
    <w:rsid w:val="008D6DA1"/>
    <w:rsid w:val="008D6DCF"/>
    <w:rsid w:val="008E09B9"/>
    <w:rsid w:val="008E1478"/>
    <w:rsid w:val="008E1C8E"/>
    <w:rsid w:val="008E1E03"/>
    <w:rsid w:val="008E21F7"/>
    <w:rsid w:val="008E30EC"/>
    <w:rsid w:val="008E36FE"/>
    <w:rsid w:val="008E408D"/>
    <w:rsid w:val="008E44BB"/>
    <w:rsid w:val="008E4E12"/>
    <w:rsid w:val="008E4FA8"/>
    <w:rsid w:val="008E5257"/>
    <w:rsid w:val="008E6B3A"/>
    <w:rsid w:val="008E6C9A"/>
    <w:rsid w:val="008E737B"/>
    <w:rsid w:val="008E77C3"/>
    <w:rsid w:val="008E78F4"/>
    <w:rsid w:val="008E7DE9"/>
    <w:rsid w:val="008F02C5"/>
    <w:rsid w:val="008F0872"/>
    <w:rsid w:val="008F1405"/>
    <w:rsid w:val="008F152F"/>
    <w:rsid w:val="008F1633"/>
    <w:rsid w:val="008F2990"/>
    <w:rsid w:val="008F29BE"/>
    <w:rsid w:val="008F2D4A"/>
    <w:rsid w:val="008F2F7B"/>
    <w:rsid w:val="008F2FF2"/>
    <w:rsid w:val="008F3277"/>
    <w:rsid w:val="008F3409"/>
    <w:rsid w:val="008F3558"/>
    <w:rsid w:val="008F376D"/>
    <w:rsid w:val="008F3C9D"/>
    <w:rsid w:val="008F411C"/>
    <w:rsid w:val="008F42DC"/>
    <w:rsid w:val="008F56AF"/>
    <w:rsid w:val="008F5C82"/>
    <w:rsid w:val="008F7C00"/>
    <w:rsid w:val="00900076"/>
    <w:rsid w:val="00901026"/>
    <w:rsid w:val="00901576"/>
    <w:rsid w:val="00901B72"/>
    <w:rsid w:val="00901D4C"/>
    <w:rsid w:val="00902522"/>
    <w:rsid w:val="009025A4"/>
    <w:rsid w:val="009027CB"/>
    <w:rsid w:val="009027ED"/>
    <w:rsid w:val="00902E81"/>
    <w:rsid w:val="009030AA"/>
    <w:rsid w:val="0090363A"/>
    <w:rsid w:val="009036BE"/>
    <w:rsid w:val="00903787"/>
    <w:rsid w:val="00903EF7"/>
    <w:rsid w:val="009044BC"/>
    <w:rsid w:val="00904563"/>
    <w:rsid w:val="0090462D"/>
    <w:rsid w:val="00904E18"/>
    <w:rsid w:val="0090531A"/>
    <w:rsid w:val="009053D5"/>
    <w:rsid w:val="009069FF"/>
    <w:rsid w:val="00906C41"/>
    <w:rsid w:val="00906E53"/>
    <w:rsid w:val="00906EEA"/>
    <w:rsid w:val="009072B0"/>
    <w:rsid w:val="0090739A"/>
    <w:rsid w:val="00907828"/>
    <w:rsid w:val="00910034"/>
    <w:rsid w:val="00910C90"/>
    <w:rsid w:val="00911155"/>
    <w:rsid w:val="0091159D"/>
    <w:rsid w:val="009115AB"/>
    <w:rsid w:val="00912093"/>
    <w:rsid w:val="00912632"/>
    <w:rsid w:val="00912686"/>
    <w:rsid w:val="00913242"/>
    <w:rsid w:val="009135DB"/>
    <w:rsid w:val="00913A5A"/>
    <w:rsid w:val="009144A5"/>
    <w:rsid w:val="00914D87"/>
    <w:rsid w:val="00914F25"/>
    <w:rsid w:val="0091557A"/>
    <w:rsid w:val="00915B92"/>
    <w:rsid w:val="00915F33"/>
    <w:rsid w:val="00916167"/>
    <w:rsid w:val="009161CE"/>
    <w:rsid w:val="0091695F"/>
    <w:rsid w:val="00916D96"/>
    <w:rsid w:val="00916E56"/>
    <w:rsid w:val="00917157"/>
    <w:rsid w:val="00917790"/>
    <w:rsid w:val="00917B86"/>
    <w:rsid w:val="0092042C"/>
    <w:rsid w:val="00920AE7"/>
    <w:rsid w:val="00921134"/>
    <w:rsid w:val="009217FE"/>
    <w:rsid w:val="00921F07"/>
    <w:rsid w:val="00922E84"/>
    <w:rsid w:val="00922FB9"/>
    <w:rsid w:val="009230AE"/>
    <w:rsid w:val="00923360"/>
    <w:rsid w:val="00923FCA"/>
    <w:rsid w:val="00924627"/>
    <w:rsid w:val="0092499F"/>
    <w:rsid w:val="00924C6D"/>
    <w:rsid w:val="009253E7"/>
    <w:rsid w:val="0092559C"/>
    <w:rsid w:val="009256D5"/>
    <w:rsid w:val="00925897"/>
    <w:rsid w:val="00925B19"/>
    <w:rsid w:val="00925B20"/>
    <w:rsid w:val="00925DE9"/>
    <w:rsid w:val="00926E5A"/>
    <w:rsid w:val="00926FA0"/>
    <w:rsid w:val="0092718B"/>
    <w:rsid w:val="00927579"/>
    <w:rsid w:val="00927866"/>
    <w:rsid w:val="00927FE7"/>
    <w:rsid w:val="0093020B"/>
    <w:rsid w:val="00931904"/>
    <w:rsid w:val="00932433"/>
    <w:rsid w:val="00932690"/>
    <w:rsid w:val="0093295D"/>
    <w:rsid w:val="00933569"/>
    <w:rsid w:val="0093380F"/>
    <w:rsid w:val="00933877"/>
    <w:rsid w:val="00933890"/>
    <w:rsid w:val="00934FBA"/>
    <w:rsid w:val="009358D8"/>
    <w:rsid w:val="00935F23"/>
    <w:rsid w:val="00936978"/>
    <w:rsid w:val="00936A8B"/>
    <w:rsid w:val="00937625"/>
    <w:rsid w:val="00937C1B"/>
    <w:rsid w:val="009403EE"/>
    <w:rsid w:val="00940799"/>
    <w:rsid w:val="00940ACF"/>
    <w:rsid w:val="00940BA6"/>
    <w:rsid w:val="00941D7F"/>
    <w:rsid w:val="00941E45"/>
    <w:rsid w:val="009420F5"/>
    <w:rsid w:val="00942D3C"/>
    <w:rsid w:val="0094324F"/>
    <w:rsid w:val="0094362B"/>
    <w:rsid w:val="00943A24"/>
    <w:rsid w:val="0094410D"/>
    <w:rsid w:val="00944612"/>
    <w:rsid w:val="0094521F"/>
    <w:rsid w:val="009455D7"/>
    <w:rsid w:val="00945B4A"/>
    <w:rsid w:val="009462B0"/>
    <w:rsid w:val="0094721D"/>
    <w:rsid w:val="009506D0"/>
    <w:rsid w:val="00950753"/>
    <w:rsid w:val="00950AAE"/>
    <w:rsid w:val="00950D07"/>
    <w:rsid w:val="00950DF6"/>
    <w:rsid w:val="00950EF3"/>
    <w:rsid w:val="0095139D"/>
    <w:rsid w:val="00952218"/>
    <w:rsid w:val="009522F8"/>
    <w:rsid w:val="0095299A"/>
    <w:rsid w:val="009529DC"/>
    <w:rsid w:val="009537AE"/>
    <w:rsid w:val="00953C1D"/>
    <w:rsid w:val="00954672"/>
    <w:rsid w:val="00954731"/>
    <w:rsid w:val="00954DAA"/>
    <w:rsid w:val="00955C72"/>
    <w:rsid w:val="00955F70"/>
    <w:rsid w:val="00956393"/>
    <w:rsid w:val="00956EF1"/>
    <w:rsid w:val="00957058"/>
    <w:rsid w:val="009577DC"/>
    <w:rsid w:val="00957859"/>
    <w:rsid w:val="00957AFC"/>
    <w:rsid w:val="009601E5"/>
    <w:rsid w:val="009608D0"/>
    <w:rsid w:val="00961188"/>
    <w:rsid w:val="00961C44"/>
    <w:rsid w:val="009620AB"/>
    <w:rsid w:val="00962112"/>
    <w:rsid w:val="0096211A"/>
    <w:rsid w:val="009626E3"/>
    <w:rsid w:val="00963E31"/>
    <w:rsid w:val="00964697"/>
    <w:rsid w:val="00964932"/>
    <w:rsid w:val="00964A36"/>
    <w:rsid w:val="00964A62"/>
    <w:rsid w:val="009653F5"/>
    <w:rsid w:val="00965AA5"/>
    <w:rsid w:val="00965BCD"/>
    <w:rsid w:val="00965FBF"/>
    <w:rsid w:val="00966F21"/>
    <w:rsid w:val="0096757D"/>
    <w:rsid w:val="009676D2"/>
    <w:rsid w:val="00970221"/>
    <w:rsid w:val="0097046A"/>
    <w:rsid w:val="0097055F"/>
    <w:rsid w:val="009711A1"/>
    <w:rsid w:val="009712A8"/>
    <w:rsid w:val="00971A23"/>
    <w:rsid w:val="00971BA7"/>
    <w:rsid w:val="0097235C"/>
    <w:rsid w:val="009727ED"/>
    <w:rsid w:val="00972C8A"/>
    <w:rsid w:val="00972DD5"/>
    <w:rsid w:val="00973367"/>
    <w:rsid w:val="0097345C"/>
    <w:rsid w:val="00973752"/>
    <w:rsid w:val="00973E45"/>
    <w:rsid w:val="00973EB3"/>
    <w:rsid w:val="00974597"/>
    <w:rsid w:val="00974606"/>
    <w:rsid w:val="00974FA4"/>
    <w:rsid w:val="0097597A"/>
    <w:rsid w:val="00976541"/>
    <w:rsid w:val="009765EB"/>
    <w:rsid w:val="00976D3C"/>
    <w:rsid w:val="009800CC"/>
    <w:rsid w:val="00980325"/>
    <w:rsid w:val="009803FC"/>
    <w:rsid w:val="00980D7F"/>
    <w:rsid w:val="00980EB0"/>
    <w:rsid w:val="00981992"/>
    <w:rsid w:val="0098201D"/>
    <w:rsid w:val="0098211A"/>
    <w:rsid w:val="009823CF"/>
    <w:rsid w:val="009823EC"/>
    <w:rsid w:val="0098292B"/>
    <w:rsid w:val="009834B1"/>
    <w:rsid w:val="00983F9B"/>
    <w:rsid w:val="00984746"/>
    <w:rsid w:val="00984CCA"/>
    <w:rsid w:val="00985074"/>
    <w:rsid w:val="009854E1"/>
    <w:rsid w:val="00987E17"/>
    <w:rsid w:val="00987F64"/>
    <w:rsid w:val="00990155"/>
    <w:rsid w:val="0099020D"/>
    <w:rsid w:val="00990309"/>
    <w:rsid w:val="00990666"/>
    <w:rsid w:val="009907F3"/>
    <w:rsid w:val="0099085B"/>
    <w:rsid w:val="00990F8D"/>
    <w:rsid w:val="009914E5"/>
    <w:rsid w:val="00991B6A"/>
    <w:rsid w:val="00991E99"/>
    <w:rsid w:val="00992EE2"/>
    <w:rsid w:val="009931CB"/>
    <w:rsid w:val="00993818"/>
    <w:rsid w:val="00994008"/>
    <w:rsid w:val="00994088"/>
    <w:rsid w:val="009941EF"/>
    <w:rsid w:val="00994DD1"/>
    <w:rsid w:val="00994E7C"/>
    <w:rsid w:val="00995879"/>
    <w:rsid w:val="0099589C"/>
    <w:rsid w:val="00995A1A"/>
    <w:rsid w:val="00997441"/>
    <w:rsid w:val="00997DF8"/>
    <w:rsid w:val="00997ED8"/>
    <w:rsid w:val="009A0C11"/>
    <w:rsid w:val="009A12D1"/>
    <w:rsid w:val="009A1389"/>
    <w:rsid w:val="009A1A4E"/>
    <w:rsid w:val="009A1CAF"/>
    <w:rsid w:val="009A1D6C"/>
    <w:rsid w:val="009A2036"/>
    <w:rsid w:val="009A293B"/>
    <w:rsid w:val="009A2C2E"/>
    <w:rsid w:val="009A2E29"/>
    <w:rsid w:val="009A317E"/>
    <w:rsid w:val="009A321D"/>
    <w:rsid w:val="009A3D3B"/>
    <w:rsid w:val="009A5149"/>
    <w:rsid w:val="009A5476"/>
    <w:rsid w:val="009A5A0A"/>
    <w:rsid w:val="009A5A7E"/>
    <w:rsid w:val="009A620F"/>
    <w:rsid w:val="009A643D"/>
    <w:rsid w:val="009A72FF"/>
    <w:rsid w:val="009A7593"/>
    <w:rsid w:val="009A79A8"/>
    <w:rsid w:val="009A7D06"/>
    <w:rsid w:val="009B01AC"/>
    <w:rsid w:val="009B0619"/>
    <w:rsid w:val="009B0EC4"/>
    <w:rsid w:val="009B1963"/>
    <w:rsid w:val="009B1B56"/>
    <w:rsid w:val="009B1B9F"/>
    <w:rsid w:val="009B1BE4"/>
    <w:rsid w:val="009B240B"/>
    <w:rsid w:val="009B2D17"/>
    <w:rsid w:val="009B2F18"/>
    <w:rsid w:val="009B3025"/>
    <w:rsid w:val="009B330C"/>
    <w:rsid w:val="009B38DB"/>
    <w:rsid w:val="009B4CFD"/>
    <w:rsid w:val="009B54EC"/>
    <w:rsid w:val="009B58D3"/>
    <w:rsid w:val="009B635E"/>
    <w:rsid w:val="009B6AF7"/>
    <w:rsid w:val="009B6C95"/>
    <w:rsid w:val="009B6F2E"/>
    <w:rsid w:val="009B721C"/>
    <w:rsid w:val="009B7B7A"/>
    <w:rsid w:val="009C07CB"/>
    <w:rsid w:val="009C108E"/>
    <w:rsid w:val="009C1793"/>
    <w:rsid w:val="009C191F"/>
    <w:rsid w:val="009C2CA0"/>
    <w:rsid w:val="009C3035"/>
    <w:rsid w:val="009C35BA"/>
    <w:rsid w:val="009C3D0E"/>
    <w:rsid w:val="009C403F"/>
    <w:rsid w:val="009C4943"/>
    <w:rsid w:val="009C4AF4"/>
    <w:rsid w:val="009C5441"/>
    <w:rsid w:val="009C5915"/>
    <w:rsid w:val="009C5A9F"/>
    <w:rsid w:val="009C6374"/>
    <w:rsid w:val="009C66EF"/>
    <w:rsid w:val="009C7547"/>
    <w:rsid w:val="009D0ED2"/>
    <w:rsid w:val="009D104E"/>
    <w:rsid w:val="009D2209"/>
    <w:rsid w:val="009D3286"/>
    <w:rsid w:val="009D35C5"/>
    <w:rsid w:val="009D3885"/>
    <w:rsid w:val="009D490B"/>
    <w:rsid w:val="009D50D1"/>
    <w:rsid w:val="009D56AD"/>
    <w:rsid w:val="009D5FD1"/>
    <w:rsid w:val="009D615C"/>
    <w:rsid w:val="009D6A44"/>
    <w:rsid w:val="009D6A8E"/>
    <w:rsid w:val="009D6C46"/>
    <w:rsid w:val="009D6C96"/>
    <w:rsid w:val="009D70A3"/>
    <w:rsid w:val="009D7C16"/>
    <w:rsid w:val="009E0323"/>
    <w:rsid w:val="009E067F"/>
    <w:rsid w:val="009E078B"/>
    <w:rsid w:val="009E10A9"/>
    <w:rsid w:val="009E1627"/>
    <w:rsid w:val="009E28FC"/>
    <w:rsid w:val="009E2FBE"/>
    <w:rsid w:val="009E3381"/>
    <w:rsid w:val="009E4C7C"/>
    <w:rsid w:val="009E5081"/>
    <w:rsid w:val="009E50B0"/>
    <w:rsid w:val="009E5215"/>
    <w:rsid w:val="009E5394"/>
    <w:rsid w:val="009E54F2"/>
    <w:rsid w:val="009E5E5C"/>
    <w:rsid w:val="009E5FF2"/>
    <w:rsid w:val="009E72F1"/>
    <w:rsid w:val="009E74E4"/>
    <w:rsid w:val="009E7671"/>
    <w:rsid w:val="009E7C13"/>
    <w:rsid w:val="009E7C6A"/>
    <w:rsid w:val="009E7DEE"/>
    <w:rsid w:val="009E7FBB"/>
    <w:rsid w:val="009F007C"/>
    <w:rsid w:val="009F091C"/>
    <w:rsid w:val="009F0F8B"/>
    <w:rsid w:val="009F18C7"/>
    <w:rsid w:val="009F19A9"/>
    <w:rsid w:val="009F214F"/>
    <w:rsid w:val="009F22B8"/>
    <w:rsid w:val="009F301E"/>
    <w:rsid w:val="009F37A0"/>
    <w:rsid w:val="009F3AA7"/>
    <w:rsid w:val="009F3E59"/>
    <w:rsid w:val="009F3EF6"/>
    <w:rsid w:val="009F4BB0"/>
    <w:rsid w:val="009F4CFA"/>
    <w:rsid w:val="009F4D94"/>
    <w:rsid w:val="009F5097"/>
    <w:rsid w:val="009F59ED"/>
    <w:rsid w:val="009F5EF4"/>
    <w:rsid w:val="009F792F"/>
    <w:rsid w:val="009F7D69"/>
    <w:rsid w:val="00A007B0"/>
    <w:rsid w:val="00A00A69"/>
    <w:rsid w:val="00A00E0E"/>
    <w:rsid w:val="00A01109"/>
    <w:rsid w:val="00A014B1"/>
    <w:rsid w:val="00A0172F"/>
    <w:rsid w:val="00A0275E"/>
    <w:rsid w:val="00A0342B"/>
    <w:rsid w:val="00A03E1F"/>
    <w:rsid w:val="00A04C35"/>
    <w:rsid w:val="00A050A2"/>
    <w:rsid w:val="00A05C03"/>
    <w:rsid w:val="00A05C14"/>
    <w:rsid w:val="00A05F2D"/>
    <w:rsid w:val="00A062E2"/>
    <w:rsid w:val="00A0642B"/>
    <w:rsid w:val="00A0643E"/>
    <w:rsid w:val="00A069B1"/>
    <w:rsid w:val="00A06C5E"/>
    <w:rsid w:val="00A07560"/>
    <w:rsid w:val="00A07CB3"/>
    <w:rsid w:val="00A1032D"/>
    <w:rsid w:val="00A10469"/>
    <w:rsid w:val="00A104CF"/>
    <w:rsid w:val="00A1091B"/>
    <w:rsid w:val="00A10BBB"/>
    <w:rsid w:val="00A10C87"/>
    <w:rsid w:val="00A10F07"/>
    <w:rsid w:val="00A112D3"/>
    <w:rsid w:val="00A11EA3"/>
    <w:rsid w:val="00A12065"/>
    <w:rsid w:val="00A1286D"/>
    <w:rsid w:val="00A12A69"/>
    <w:rsid w:val="00A14526"/>
    <w:rsid w:val="00A14BBC"/>
    <w:rsid w:val="00A15C46"/>
    <w:rsid w:val="00A16273"/>
    <w:rsid w:val="00A16366"/>
    <w:rsid w:val="00A1652E"/>
    <w:rsid w:val="00A16610"/>
    <w:rsid w:val="00A175DB"/>
    <w:rsid w:val="00A20ECF"/>
    <w:rsid w:val="00A21440"/>
    <w:rsid w:val="00A21811"/>
    <w:rsid w:val="00A21992"/>
    <w:rsid w:val="00A22054"/>
    <w:rsid w:val="00A2282B"/>
    <w:rsid w:val="00A22A36"/>
    <w:rsid w:val="00A22FDF"/>
    <w:rsid w:val="00A23ED3"/>
    <w:rsid w:val="00A241D0"/>
    <w:rsid w:val="00A25621"/>
    <w:rsid w:val="00A25833"/>
    <w:rsid w:val="00A26CC9"/>
    <w:rsid w:val="00A27415"/>
    <w:rsid w:val="00A27C2B"/>
    <w:rsid w:val="00A27D44"/>
    <w:rsid w:val="00A300D5"/>
    <w:rsid w:val="00A30CE1"/>
    <w:rsid w:val="00A313EB"/>
    <w:rsid w:val="00A31CCA"/>
    <w:rsid w:val="00A32E10"/>
    <w:rsid w:val="00A3328A"/>
    <w:rsid w:val="00A3394E"/>
    <w:rsid w:val="00A349EB"/>
    <w:rsid w:val="00A34FEC"/>
    <w:rsid w:val="00A357A2"/>
    <w:rsid w:val="00A359E1"/>
    <w:rsid w:val="00A35D54"/>
    <w:rsid w:val="00A35F6E"/>
    <w:rsid w:val="00A36306"/>
    <w:rsid w:val="00A3684A"/>
    <w:rsid w:val="00A37645"/>
    <w:rsid w:val="00A377A7"/>
    <w:rsid w:val="00A37FB8"/>
    <w:rsid w:val="00A40F5A"/>
    <w:rsid w:val="00A41990"/>
    <w:rsid w:val="00A41FC0"/>
    <w:rsid w:val="00A4269E"/>
    <w:rsid w:val="00A426A7"/>
    <w:rsid w:val="00A4289D"/>
    <w:rsid w:val="00A42DEF"/>
    <w:rsid w:val="00A43314"/>
    <w:rsid w:val="00A43BA7"/>
    <w:rsid w:val="00A4410E"/>
    <w:rsid w:val="00A444B3"/>
    <w:rsid w:val="00A444B7"/>
    <w:rsid w:val="00A44566"/>
    <w:rsid w:val="00A44879"/>
    <w:rsid w:val="00A4550A"/>
    <w:rsid w:val="00A4583F"/>
    <w:rsid w:val="00A45DAC"/>
    <w:rsid w:val="00A46426"/>
    <w:rsid w:val="00A46662"/>
    <w:rsid w:val="00A46E38"/>
    <w:rsid w:val="00A47040"/>
    <w:rsid w:val="00A477C8"/>
    <w:rsid w:val="00A50765"/>
    <w:rsid w:val="00A51085"/>
    <w:rsid w:val="00A519C2"/>
    <w:rsid w:val="00A51BAE"/>
    <w:rsid w:val="00A51C73"/>
    <w:rsid w:val="00A52120"/>
    <w:rsid w:val="00A52436"/>
    <w:rsid w:val="00A532F0"/>
    <w:rsid w:val="00A53389"/>
    <w:rsid w:val="00A53EBE"/>
    <w:rsid w:val="00A54085"/>
    <w:rsid w:val="00A542B0"/>
    <w:rsid w:val="00A544CD"/>
    <w:rsid w:val="00A545DC"/>
    <w:rsid w:val="00A5485D"/>
    <w:rsid w:val="00A552D4"/>
    <w:rsid w:val="00A557F0"/>
    <w:rsid w:val="00A55D62"/>
    <w:rsid w:val="00A568ED"/>
    <w:rsid w:val="00A56BCB"/>
    <w:rsid w:val="00A570ED"/>
    <w:rsid w:val="00A57154"/>
    <w:rsid w:val="00A57354"/>
    <w:rsid w:val="00A57643"/>
    <w:rsid w:val="00A602F8"/>
    <w:rsid w:val="00A60B67"/>
    <w:rsid w:val="00A60D96"/>
    <w:rsid w:val="00A60EFB"/>
    <w:rsid w:val="00A61393"/>
    <w:rsid w:val="00A62092"/>
    <w:rsid w:val="00A62A30"/>
    <w:rsid w:val="00A64936"/>
    <w:rsid w:val="00A64AFA"/>
    <w:rsid w:val="00A65616"/>
    <w:rsid w:val="00A6601B"/>
    <w:rsid w:val="00A660AD"/>
    <w:rsid w:val="00A662A4"/>
    <w:rsid w:val="00A662FD"/>
    <w:rsid w:val="00A66A46"/>
    <w:rsid w:val="00A67288"/>
    <w:rsid w:val="00A678FC"/>
    <w:rsid w:val="00A67BF6"/>
    <w:rsid w:val="00A70581"/>
    <w:rsid w:val="00A70C13"/>
    <w:rsid w:val="00A71BB1"/>
    <w:rsid w:val="00A71C29"/>
    <w:rsid w:val="00A7253F"/>
    <w:rsid w:val="00A728B9"/>
    <w:rsid w:val="00A7336B"/>
    <w:rsid w:val="00A7348F"/>
    <w:rsid w:val="00A7418A"/>
    <w:rsid w:val="00A7439F"/>
    <w:rsid w:val="00A74CF6"/>
    <w:rsid w:val="00A7706E"/>
    <w:rsid w:val="00A77463"/>
    <w:rsid w:val="00A77E34"/>
    <w:rsid w:val="00A80066"/>
    <w:rsid w:val="00A8022C"/>
    <w:rsid w:val="00A80278"/>
    <w:rsid w:val="00A804A0"/>
    <w:rsid w:val="00A80595"/>
    <w:rsid w:val="00A80633"/>
    <w:rsid w:val="00A808E2"/>
    <w:rsid w:val="00A810C1"/>
    <w:rsid w:val="00A815D1"/>
    <w:rsid w:val="00A81CBE"/>
    <w:rsid w:val="00A81D14"/>
    <w:rsid w:val="00A81F2E"/>
    <w:rsid w:val="00A822EA"/>
    <w:rsid w:val="00A82974"/>
    <w:rsid w:val="00A8343F"/>
    <w:rsid w:val="00A838A7"/>
    <w:rsid w:val="00A83EB1"/>
    <w:rsid w:val="00A842B1"/>
    <w:rsid w:val="00A84ADC"/>
    <w:rsid w:val="00A858E5"/>
    <w:rsid w:val="00A8598D"/>
    <w:rsid w:val="00A85B7F"/>
    <w:rsid w:val="00A85B84"/>
    <w:rsid w:val="00A85F4B"/>
    <w:rsid w:val="00A86A2C"/>
    <w:rsid w:val="00A86A30"/>
    <w:rsid w:val="00A86FF4"/>
    <w:rsid w:val="00A878E6"/>
    <w:rsid w:val="00A90869"/>
    <w:rsid w:val="00A9102D"/>
    <w:rsid w:val="00A91CE8"/>
    <w:rsid w:val="00A92704"/>
    <w:rsid w:val="00A93682"/>
    <w:rsid w:val="00A93A00"/>
    <w:rsid w:val="00A94681"/>
    <w:rsid w:val="00A950C4"/>
    <w:rsid w:val="00A958F1"/>
    <w:rsid w:val="00A959D8"/>
    <w:rsid w:val="00A95E90"/>
    <w:rsid w:val="00A96228"/>
    <w:rsid w:val="00A9640E"/>
    <w:rsid w:val="00A96468"/>
    <w:rsid w:val="00A96A06"/>
    <w:rsid w:val="00A97315"/>
    <w:rsid w:val="00A97844"/>
    <w:rsid w:val="00A97DA9"/>
    <w:rsid w:val="00A97DDC"/>
    <w:rsid w:val="00AA0BA5"/>
    <w:rsid w:val="00AA0D03"/>
    <w:rsid w:val="00AA13A9"/>
    <w:rsid w:val="00AA14DF"/>
    <w:rsid w:val="00AA1A5B"/>
    <w:rsid w:val="00AA1AE0"/>
    <w:rsid w:val="00AA1F53"/>
    <w:rsid w:val="00AA2601"/>
    <w:rsid w:val="00AA27ED"/>
    <w:rsid w:val="00AA2E41"/>
    <w:rsid w:val="00AA591F"/>
    <w:rsid w:val="00AA71F0"/>
    <w:rsid w:val="00AA726E"/>
    <w:rsid w:val="00AA755D"/>
    <w:rsid w:val="00AA787D"/>
    <w:rsid w:val="00AA7A68"/>
    <w:rsid w:val="00AA7B4B"/>
    <w:rsid w:val="00AA7ED7"/>
    <w:rsid w:val="00AA7F17"/>
    <w:rsid w:val="00AB0935"/>
    <w:rsid w:val="00AB0A63"/>
    <w:rsid w:val="00AB13B1"/>
    <w:rsid w:val="00AB1856"/>
    <w:rsid w:val="00AB2B82"/>
    <w:rsid w:val="00AB2FCA"/>
    <w:rsid w:val="00AB3801"/>
    <w:rsid w:val="00AB3AE4"/>
    <w:rsid w:val="00AB435C"/>
    <w:rsid w:val="00AB4444"/>
    <w:rsid w:val="00AB4732"/>
    <w:rsid w:val="00AB4B4E"/>
    <w:rsid w:val="00AB5A0E"/>
    <w:rsid w:val="00AB65AD"/>
    <w:rsid w:val="00AB6DE0"/>
    <w:rsid w:val="00AB746C"/>
    <w:rsid w:val="00AC030B"/>
    <w:rsid w:val="00AC0C54"/>
    <w:rsid w:val="00AC0E7F"/>
    <w:rsid w:val="00AC1676"/>
    <w:rsid w:val="00AC1EDE"/>
    <w:rsid w:val="00AC22A5"/>
    <w:rsid w:val="00AC23CE"/>
    <w:rsid w:val="00AC37C8"/>
    <w:rsid w:val="00AC3F53"/>
    <w:rsid w:val="00AC447D"/>
    <w:rsid w:val="00AC4565"/>
    <w:rsid w:val="00AC484A"/>
    <w:rsid w:val="00AC5192"/>
    <w:rsid w:val="00AC59D1"/>
    <w:rsid w:val="00AC6518"/>
    <w:rsid w:val="00AC668D"/>
    <w:rsid w:val="00AC69C6"/>
    <w:rsid w:val="00AC7B62"/>
    <w:rsid w:val="00AC7B6A"/>
    <w:rsid w:val="00AC7D64"/>
    <w:rsid w:val="00AD005F"/>
    <w:rsid w:val="00AD0391"/>
    <w:rsid w:val="00AD0664"/>
    <w:rsid w:val="00AD0673"/>
    <w:rsid w:val="00AD0AC4"/>
    <w:rsid w:val="00AD2158"/>
    <w:rsid w:val="00AD2A71"/>
    <w:rsid w:val="00AD37D0"/>
    <w:rsid w:val="00AD4898"/>
    <w:rsid w:val="00AD4A38"/>
    <w:rsid w:val="00AD5071"/>
    <w:rsid w:val="00AD51C8"/>
    <w:rsid w:val="00AD629C"/>
    <w:rsid w:val="00AD6489"/>
    <w:rsid w:val="00AD6981"/>
    <w:rsid w:val="00AD6B4F"/>
    <w:rsid w:val="00AD6D06"/>
    <w:rsid w:val="00AD720E"/>
    <w:rsid w:val="00AE01AF"/>
    <w:rsid w:val="00AE0604"/>
    <w:rsid w:val="00AE0F13"/>
    <w:rsid w:val="00AE10D8"/>
    <w:rsid w:val="00AE1EB7"/>
    <w:rsid w:val="00AE2452"/>
    <w:rsid w:val="00AE260F"/>
    <w:rsid w:val="00AE29EB"/>
    <w:rsid w:val="00AE2E55"/>
    <w:rsid w:val="00AE33F2"/>
    <w:rsid w:val="00AE3747"/>
    <w:rsid w:val="00AE3824"/>
    <w:rsid w:val="00AE39B2"/>
    <w:rsid w:val="00AE45B6"/>
    <w:rsid w:val="00AE581B"/>
    <w:rsid w:val="00AE59BC"/>
    <w:rsid w:val="00AE6109"/>
    <w:rsid w:val="00AE629F"/>
    <w:rsid w:val="00AE6884"/>
    <w:rsid w:val="00AE6E68"/>
    <w:rsid w:val="00AE720D"/>
    <w:rsid w:val="00AE765F"/>
    <w:rsid w:val="00AF0AA0"/>
    <w:rsid w:val="00AF0F87"/>
    <w:rsid w:val="00AF11C7"/>
    <w:rsid w:val="00AF1286"/>
    <w:rsid w:val="00AF12D6"/>
    <w:rsid w:val="00AF143E"/>
    <w:rsid w:val="00AF1846"/>
    <w:rsid w:val="00AF1BE2"/>
    <w:rsid w:val="00AF1EFC"/>
    <w:rsid w:val="00AF22E3"/>
    <w:rsid w:val="00AF260E"/>
    <w:rsid w:val="00AF2E72"/>
    <w:rsid w:val="00AF3034"/>
    <w:rsid w:val="00AF3666"/>
    <w:rsid w:val="00AF3713"/>
    <w:rsid w:val="00AF3757"/>
    <w:rsid w:val="00AF38D9"/>
    <w:rsid w:val="00AF3F41"/>
    <w:rsid w:val="00AF3F8F"/>
    <w:rsid w:val="00AF470A"/>
    <w:rsid w:val="00AF4959"/>
    <w:rsid w:val="00AF56D0"/>
    <w:rsid w:val="00AF5988"/>
    <w:rsid w:val="00AF5A87"/>
    <w:rsid w:val="00AF5B65"/>
    <w:rsid w:val="00AF5C4F"/>
    <w:rsid w:val="00AF5C64"/>
    <w:rsid w:val="00AF6334"/>
    <w:rsid w:val="00AF70D8"/>
    <w:rsid w:val="00AF70F4"/>
    <w:rsid w:val="00AF727D"/>
    <w:rsid w:val="00AF7993"/>
    <w:rsid w:val="00AF7B3F"/>
    <w:rsid w:val="00AF7B4D"/>
    <w:rsid w:val="00B0003A"/>
    <w:rsid w:val="00B008E2"/>
    <w:rsid w:val="00B00F80"/>
    <w:rsid w:val="00B01186"/>
    <w:rsid w:val="00B0145E"/>
    <w:rsid w:val="00B01F15"/>
    <w:rsid w:val="00B0220A"/>
    <w:rsid w:val="00B02261"/>
    <w:rsid w:val="00B02724"/>
    <w:rsid w:val="00B02E57"/>
    <w:rsid w:val="00B02F77"/>
    <w:rsid w:val="00B03107"/>
    <w:rsid w:val="00B042AC"/>
    <w:rsid w:val="00B04A46"/>
    <w:rsid w:val="00B05720"/>
    <w:rsid w:val="00B05AFA"/>
    <w:rsid w:val="00B05CC9"/>
    <w:rsid w:val="00B06CA6"/>
    <w:rsid w:val="00B072D5"/>
    <w:rsid w:val="00B108C5"/>
    <w:rsid w:val="00B11B8E"/>
    <w:rsid w:val="00B12695"/>
    <w:rsid w:val="00B12791"/>
    <w:rsid w:val="00B12F4F"/>
    <w:rsid w:val="00B132EF"/>
    <w:rsid w:val="00B1363A"/>
    <w:rsid w:val="00B1438C"/>
    <w:rsid w:val="00B14627"/>
    <w:rsid w:val="00B14AE9"/>
    <w:rsid w:val="00B15314"/>
    <w:rsid w:val="00B153D3"/>
    <w:rsid w:val="00B15558"/>
    <w:rsid w:val="00B15CA0"/>
    <w:rsid w:val="00B15CAE"/>
    <w:rsid w:val="00B16638"/>
    <w:rsid w:val="00B1761A"/>
    <w:rsid w:val="00B20263"/>
    <w:rsid w:val="00B20D23"/>
    <w:rsid w:val="00B21D01"/>
    <w:rsid w:val="00B22620"/>
    <w:rsid w:val="00B22BA1"/>
    <w:rsid w:val="00B22FC6"/>
    <w:rsid w:val="00B2311C"/>
    <w:rsid w:val="00B23A71"/>
    <w:rsid w:val="00B2424B"/>
    <w:rsid w:val="00B2556F"/>
    <w:rsid w:val="00B25AB8"/>
    <w:rsid w:val="00B264EA"/>
    <w:rsid w:val="00B2680A"/>
    <w:rsid w:val="00B269E2"/>
    <w:rsid w:val="00B26DB9"/>
    <w:rsid w:val="00B26DCC"/>
    <w:rsid w:val="00B27071"/>
    <w:rsid w:val="00B277A5"/>
    <w:rsid w:val="00B3060E"/>
    <w:rsid w:val="00B30990"/>
    <w:rsid w:val="00B3099F"/>
    <w:rsid w:val="00B30ADE"/>
    <w:rsid w:val="00B3105B"/>
    <w:rsid w:val="00B31146"/>
    <w:rsid w:val="00B31261"/>
    <w:rsid w:val="00B31407"/>
    <w:rsid w:val="00B3143D"/>
    <w:rsid w:val="00B31993"/>
    <w:rsid w:val="00B334B7"/>
    <w:rsid w:val="00B338B7"/>
    <w:rsid w:val="00B339AF"/>
    <w:rsid w:val="00B33B83"/>
    <w:rsid w:val="00B33D8D"/>
    <w:rsid w:val="00B33DDA"/>
    <w:rsid w:val="00B340AF"/>
    <w:rsid w:val="00B3449B"/>
    <w:rsid w:val="00B34872"/>
    <w:rsid w:val="00B350E5"/>
    <w:rsid w:val="00B35258"/>
    <w:rsid w:val="00B3576E"/>
    <w:rsid w:val="00B36391"/>
    <w:rsid w:val="00B3656F"/>
    <w:rsid w:val="00B36793"/>
    <w:rsid w:val="00B372A7"/>
    <w:rsid w:val="00B3737A"/>
    <w:rsid w:val="00B40037"/>
    <w:rsid w:val="00B40248"/>
    <w:rsid w:val="00B404E4"/>
    <w:rsid w:val="00B40C0B"/>
    <w:rsid w:val="00B421E0"/>
    <w:rsid w:val="00B424BA"/>
    <w:rsid w:val="00B42699"/>
    <w:rsid w:val="00B427E3"/>
    <w:rsid w:val="00B42874"/>
    <w:rsid w:val="00B428C5"/>
    <w:rsid w:val="00B42999"/>
    <w:rsid w:val="00B438E2"/>
    <w:rsid w:val="00B440F2"/>
    <w:rsid w:val="00B450DD"/>
    <w:rsid w:val="00B45B79"/>
    <w:rsid w:val="00B46EC3"/>
    <w:rsid w:val="00B475E6"/>
    <w:rsid w:val="00B47FDF"/>
    <w:rsid w:val="00B500AD"/>
    <w:rsid w:val="00B51826"/>
    <w:rsid w:val="00B52AA8"/>
    <w:rsid w:val="00B52BA1"/>
    <w:rsid w:val="00B52D2D"/>
    <w:rsid w:val="00B52EF4"/>
    <w:rsid w:val="00B543B5"/>
    <w:rsid w:val="00B551CF"/>
    <w:rsid w:val="00B5582C"/>
    <w:rsid w:val="00B5585D"/>
    <w:rsid w:val="00B55C2D"/>
    <w:rsid w:val="00B55D6F"/>
    <w:rsid w:val="00B56692"/>
    <w:rsid w:val="00B56B4D"/>
    <w:rsid w:val="00B5752D"/>
    <w:rsid w:val="00B5758E"/>
    <w:rsid w:val="00B57870"/>
    <w:rsid w:val="00B62498"/>
    <w:rsid w:val="00B6282C"/>
    <w:rsid w:val="00B62C5D"/>
    <w:rsid w:val="00B62E73"/>
    <w:rsid w:val="00B638E7"/>
    <w:rsid w:val="00B63E3D"/>
    <w:rsid w:val="00B643B7"/>
    <w:rsid w:val="00B64A15"/>
    <w:rsid w:val="00B65A92"/>
    <w:rsid w:val="00B6690F"/>
    <w:rsid w:val="00B66C10"/>
    <w:rsid w:val="00B67107"/>
    <w:rsid w:val="00B70A9A"/>
    <w:rsid w:val="00B71877"/>
    <w:rsid w:val="00B71929"/>
    <w:rsid w:val="00B72960"/>
    <w:rsid w:val="00B72A02"/>
    <w:rsid w:val="00B72C7D"/>
    <w:rsid w:val="00B73EC0"/>
    <w:rsid w:val="00B73F5B"/>
    <w:rsid w:val="00B74685"/>
    <w:rsid w:val="00B77059"/>
    <w:rsid w:val="00B77470"/>
    <w:rsid w:val="00B77948"/>
    <w:rsid w:val="00B80181"/>
    <w:rsid w:val="00B80346"/>
    <w:rsid w:val="00B80724"/>
    <w:rsid w:val="00B80FE4"/>
    <w:rsid w:val="00B81446"/>
    <w:rsid w:val="00B81F9A"/>
    <w:rsid w:val="00B82929"/>
    <w:rsid w:val="00B83794"/>
    <w:rsid w:val="00B84071"/>
    <w:rsid w:val="00B8428C"/>
    <w:rsid w:val="00B8475F"/>
    <w:rsid w:val="00B84C49"/>
    <w:rsid w:val="00B84EFF"/>
    <w:rsid w:val="00B85F20"/>
    <w:rsid w:val="00B86109"/>
    <w:rsid w:val="00B8610A"/>
    <w:rsid w:val="00B861D7"/>
    <w:rsid w:val="00B862C0"/>
    <w:rsid w:val="00B86541"/>
    <w:rsid w:val="00B8691F"/>
    <w:rsid w:val="00B87418"/>
    <w:rsid w:val="00B87449"/>
    <w:rsid w:val="00B9012C"/>
    <w:rsid w:val="00B90833"/>
    <w:rsid w:val="00B90BF2"/>
    <w:rsid w:val="00B9121B"/>
    <w:rsid w:val="00B91861"/>
    <w:rsid w:val="00B918DE"/>
    <w:rsid w:val="00B91925"/>
    <w:rsid w:val="00B91C81"/>
    <w:rsid w:val="00B920B4"/>
    <w:rsid w:val="00B927C4"/>
    <w:rsid w:val="00B92D2E"/>
    <w:rsid w:val="00B930E9"/>
    <w:rsid w:val="00B93287"/>
    <w:rsid w:val="00B936DB"/>
    <w:rsid w:val="00B94045"/>
    <w:rsid w:val="00B941A0"/>
    <w:rsid w:val="00B941B3"/>
    <w:rsid w:val="00B94BB3"/>
    <w:rsid w:val="00B94EB8"/>
    <w:rsid w:val="00B95234"/>
    <w:rsid w:val="00B95AB4"/>
    <w:rsid w:val="00B95BAA"/>
    <w:rsid w:val="00B95CAB"/>
    <w:rsid w:val="00B95FDA"/>
    <w:rsid w:val="00B96B8E"/>
    <w:rsid w:val="00B9796F"/>
    <w:rsid w:val="00B97F18"/>
    <w:rsid w:val="00BA005A"/>
    <w:rsid w:val="00BA0214"/>
    <w:rsid w:val="00BA1BF6"/>
    <w:rsid w:val="00BA21A0"/>
    <w:rsid w:val="00BA24AA"/>
    <w:rsid w:val="00BA28F7"/>
    <w:rsid w:val="00BA3D35"/>
    <w:rsid w:val="00BA463F"/>
    <w:rsid w:val="00BA476B"/>
    <w:rsid w:val="00BA4E8A"/>
    <w:rsid w:val="00BA5828"/>
    <w:rsid w:val="00BA6A2C"/>
    <w:rsid w:val="00BA6D64"/>
    <w:rsid w:val="00BA7E2D"/>
    <w:rsid w:val="00BA7E6E"/>
    <w:rsid w:val="00BA7F63"/>
    <w:rsid w:val="00BB0448"/>
    <w:rsid w:val="00BB0788"/>
    <w:rsid w:val="00BB109C"/>
    <w:rsid w:val="00BB10DB"/>
    <w:rsid w:val="00BB11E4"/>
    <w:rsid w:val="00BB11F2"/>
    <w:rsid w:val="00BB1984"/>
    <w:rsid w:val="00BB1B3C"/>
    <w:rsid w:val="00BB1FF4"/>
    <w:rsid w:val="00BB28D0"/>
    <w:rsid w:val="00BB2B3C"/>
    <w:rsid w:val="00BB317C"/>
    <w:rsid w:val="00BB3A55"/>
    <w:rsid w:val="00BB4BDF"/>
    <w:rsid w:val="00BB5325"/>
    <w:rsid w:val="00BB54F1"/>
    <w:rsid w:val="00BB58CC"/>
    <w:rsid w:val="00BB68BB"/>
    <w:rsid w:val="00BB6A18"/>
    <w:rsid w:val="00BB722D"/>
    <w:rsid w:val="00BB7672"/>
    <w:rsid w:val="00BB7D95"/>
    <w:rsid w:val="00BC064B"/>
    <w:rsid w:val="00BC1232"/>
    <w:rsid w:val="00BC1952"/>
    <w:rsid w:val="00BC1D1C"/>
    <w:rsid w:val="00BC1EF7"/>
    <w:rsid w:val="00BC209E"/>
    <w:rsid w:val="00BC25C9"/>
    <w:rsid w:val="00BC2836"/>
    <w:rsid w:val="00BC2E39"/>
    <w:rsid w:val="00BC3735"/>
    <w:rsid w:val="00BC397D"/>
    <w:rsid w:val="00BC3B92"/>
    <w:rsid w:val="00BC3CE1"/>
    <w:rsid w:val="00BC4288"/>
    <w:rsid w:val="00BC473C"/>
    <w:rsid w:val="00BC49FA"/>
    <w:rsid w:val="00BC533C"/>
    <w:rsid w:val="00BC5E00"/>
    <w:rsid w:val="00BC65F0"/>
    <w:rsid w:val="00BC68D5"/>
    <w:rsid w:val="00BC736D"/>
    <w:rsid w:val="00BD0E81"/>
    <w:rsid w:val="00BD0ED9"/>
    <w:rsid w:val="00BD13B5"/>
    <w:rsid w:val="00BD15A0"/>
    <w:rsid w:val="00BD28A5"/>
    <w:rsid w:val="00BD2988"/>
    <w:rsid w:val="00BD2C3F"/>
    <w:rsid w:val="00BD3383"/>
    <w:rsid w:val="00BD361C"/>
    <w:rsid w:val="00BD3631"/>
    <w:rsid w:val="00BD378B"/>
    <w:rsid w:val="00BD430D"/>
    <w:rsid w:val="00BD475F"/>
    <w:rsid w:val="00BD4C9B"/>
    <w:rsid w:val="00BD5ECB"/>
    <w:rsid w:val="00BD6DE0"/>
    <w:rsid w:val="00BD79FB"/>
    <w:rsid w:val="00BD7C61"/>
    <w:rsid w:val="00BE0D52"/>
    <w:rsid w:val="00BE0D73"/>
    <w:rsid w:val="00BE1CED"/>
    <w:rsid w:val="00BE26FC"/>
    <w:rsid w:val="00BE3DC7"/>
    <w:rsid w:val="00BE4325"/>
    <w:rsid w:val="00BE5390"/>
    <w:rsid w:val="00BE5646"/>
    <w:rsid w:val="00BE5739"/>
    <w:rsid w:val="00BE6420"/>
    <w:rsid w:val="00BE68CA"/>
    <w:rsid w:val="00BE6ECC"/>
    <w:rsid w:val="00BE7510"/>
    <w:rsid w:val="00BE7F1F"/>
    <w:rsid w:val="00BF0FDA"/>
    <w:rsid w:val="00BF130B"/>
    <w:rsid w:val="00BF197F"/>
    <w:rsid w:val="00BF252E"/>
    <w:rsid w:val="00BF2828"/>
    <w:rsid w:val="00BF3658"/>
    <w:rsid w:val="00BF4C5B"/>
    <w:rsid w:val="00BF4C98"/>
    <w:rsid w:val="00BF571E"/>
    <w:rsid w:val="00BF576E"/>
    <w:rsid w:val="00BF5970"/>
    <w:rsid w:val="00BF5AB8"/>
    <w:rsid w:val="00BF5C82"/>
    <w:rsid w:val="00BF63BB"/>
    <w:rsid w:val="00BF6C3D"/>
    <w:rsid w:val="00BF7039"/>
    <w:rsid w:val="00BF70D5"/>
    <w:rsid w:val="00BF747D"/>
    <w:rsid w:val="00BF7757"/>
    <w:rsid w:val="00BF7CEF"/>
    <w:rsid w:val="00C00393"/>
    <w:rsid w:val="00C00FF3"/>
    <w:rsid w:val="00C01034"/>
    <w:rsid w:val="00C015FE"/>
    <w:rsid w:val="00C01819"/>
    <w:rsid w:val="00C018B9"/>
    <w:rsid w:val="00C0238C"/>
    <w:rsid w:val="00C023D7"/>
    <w:rsid w:val="00C026FE"/>
    <w:rsid w:val="00C02764"/>
    <w:rsid w:val="00C0285B"/>
    <w:rsid w:val="00C02E85"/>
    <w:rsid w:val="00C03743"/>
    <w:rsid w:val="00C0416B"/>
    <w:rsid w:val="00C05151"/>
    <w:rsid w:val="00C05A26"/>
    <w:rsid w:val="00C05D10"/>
    <w:rsid w:val="00C072D9"/>
    <w:rsid w:val="00C07513"/>
    <w:rsid w:val="00C10D15"/>
    <w:rsid w:val="00C10DB8"/>
    <w:rsid w:val="00C10FB8"/>
    <w:rsid w:val="00C12AD1"/>
    <w:rsid w:val="00C13152"/>
    <w:rsid w:val="00C137EB"/>
    <w:rsid w:val="00C13B70"/>
    <w:rsid w:val="00C1412F"/>
    <w:rsid w:val="00C144C2"/>
    <w:rsid w:val="00C15AB2"/>
    <w:rsid w:val="00C15EF9"/>
    <w:rsid w:val="00C15F82"/>
    <w:rsid w:val="00C15FEF"/>
    <w:rsid w:val="00C161C0"/>
    <w:rsid w:val="00C16277"/>
    <w:rsid w:val="00C162D4"/>
    <w:rsid w:val="00C16793"/>
    <w:rsid w:val="00C171BB"/>
    <w:rsid w:val="00C17F56"/>
    <w:rsid w:val="00C20EEB"/>
    <w:rsid w:val="00C212DA"/>
    <w:rsid w:val="00C21784"/>
    <w:rsid w:val="00C21BBE"/>
    <w:rsid w:val="00C21EA7"/>
    <w:rsid w:val="00C22548"/>
    <w:rsid w:val="00C225F5"/>
    <w:rsid w:val="00C22769"/>
    <w:rsid w:val="00C22B85"/>
    <w:rsid w:val="00C22E3B"/>
    <w:rsid w:val="00C23065"/>
    <w:rsid w:val="00C23D3E"/>
    <w:rsid w:val="00C23E5E"/>
    <w:rsid w:val="00C2453A"/>
    <w:rsid w:val="00C245B9"/>
    <w:rsid w:val="00C25650"/>
    <w:rsid w:val="00C2665F"/>
    <w:rsid w:val="00C26997"/>
    <w:rsid w:val="00C26A12"/>
    <w:rsid w:val="00C273F7"/>
    <w:rsid w:val="00C2766A"/>
    <w:rsid w:val="00C27C4B"/>
    <w:rsid w:val="00C27CBE"/>
    <w:rsid w:val="00C27EE5"/>
    <w:rsid w:val="00C27F71"/>
    <w:rsid w:val="00C3088B"/>
    <w:rsid w:val="00C30AB5"/>
    <w:rsid w:val="00C30C4F"/>
    <w:rsid w:val="00C313D3"/>
    <w:rsid w:val="00C314A2"/>
    <w:rsid w:val="00C318DB"/>
    <w:rsid w:val="00C327C1"/>
    <w:rsid w:val="00C32A58"/>
    <w:rsid w:val="00C3321D"/>
    <w:rsid w:val="00C3321F"/>
    <w:rsid w:val="00C336FE"/>
    <w:rsid w:val="00C339CE"/>
    <w:rsid w:val="00C340F5"/>
    <w:rsid w:val="00C34741"/>
    <w:rsid w:val="00C34E74"/>
    <w:rsid w:val="00C351B6"/>
    <w:rsid w:val="00C35272"/>
    <w:rsid w:val="00C35ABD"/>
    <w:rsid w:val="00C3698A"/>
    <w:rsid w:val="00C36D8C"/>
    <w:rsid w:val="00C374CB"/>
    <w:rsid w:val="00C37885"/>
    <w:rsid w:val="00C37DA6"/>
    <w:rsid w:val="00C402FD"/>
    <w:rsid w:val="00C40726"/>
    <w:rsid w:val="00C40A92"/>
    <w:rsid w:val="00C40B1D"/>
    <w:rsid w:val="00C40CB5"/>
    <w:rsid w:val="00C41C85"/>
    <w:rsid w:val="00C4235D"/>
    <w:rsid w:val="00C4308E"/>
    <w:rsid w:val="00C43346"/>
    <w:rsid w:val="00C44419"/>
    <w:rsid w:val="00C44EB3"/>
    <w:rsid w:val="00C44FF0"/>
    <w:rsid w:val="00C45083"/>
    <w:rsid w:val="00C450DB"/>
    <w:rsid w:val="00C4612F"/>
    <w:rsid w:val="00C46414"/>
    <w:rsid w:val="00C46F77"/>
    <w:rsid w:val="00C47A49"/>
    <w:rsid w:val="00C47C53"/>
    <w:rsid w:val="00C47D48"/>
    <w:rsid w:val="00C47FBF"/>
    <w:rsid w:val="00C5009E"/>
    <w:rsid w:val="00C50703"/>
    <w:rsid w:val="00C5074A"/>
    <w:rsid w:val="00C5104F"/>
    <w:rsid w:val="00C5114B"/>
    <w:rsid w:val="00C51A2C"/>
    <w:rsid w:val="00C51BDD"/>
    <w:rsid w:val="00C520FC"/>
    <w:rsid w:val="00C522BD"/>
    <w:rsid w:val="00C52CBC"/>
    <w:rsid w:val="00C539CA"/>
    <w:rsid w:val="00C5401F"/>
    <w:rsid w:val="00C540C9"/>
    <w:rsid w:val="00C543C2"/>
    <w:rsid w:val="00C555AB"/>
    <w:rsid w:val="00C555F1"/>
    <w:rsid w:val="00C55FA0"/>
    <w:rsid w:val="00C560F2"/>
    <w:rsid w:val="00C561E4"/>
    <w:rsid w:val="00C5668E"/>
    <w:rsid w:val="00C56EE7"/>
    <w:rsid w:val="00C574D4"/>
    <w:rsid w:val="00C57B23"/>
    <w:rsid w:val="00C604E7"/>
    <w:rsid w:val="00C61202"/>
    <w:rsid w:val="00C61771"/>
    <w:rsid w:val="00C617C9"/>
    <w:rsid w:val="00C6236E"/>
    <w:rsid w:val="00C6261B"/>
    <w:rsid w:val="00C629C9"/>
    <w:rsid w:val="00C62FD1"/>
    <w:rsid w:val="00C6305F"/>
    <w:rsid w:val="00C63B2D"/>
    <w:rsid w:val="00C63DB7"/>
    <w:rsid w:val="00C63F07"/>
    <w:rsid w:val="00C64266"/>
    <w:rsid w:val="00C6580C"/>
    <w:rsid w:val="00C65D60"/>
    <w:rsid w:val="00C66098"/>
    <w:rsid w:val="00C660E0"/>
    <w:rsid w:val="00C669E4"/>
    <w:rsid w:val="00C66A47"/>
    <w:rsid w:val="00C66A57"/>
    <w:rsid w:val="00C66C53"/>
    <w:rsid w:val="00C67555"/>
    <w:rsid w:val="00C676E2"/>
    <w:rsid w:val="00C70318"/>
    <w:rsid w:val="00C709E4"/>
    <w:rsid w:val="00C70D6D"/>
    <w:rsid w:val="00C71CF2"/>
    <w:rsid w:val="00C72E70"/>
    <w:rsid w:val="00C735AE"/>
    <w:rsid w:val="00C7396A"/>
    <w:rsid w:val="00C742E2"/>
    <w:rsid w:val="00C746C6"/>
    <w:rsid w:val="00C7596E"/>
    <w:rsid w:val="00C75AA9"/>
    <w:rsid w:val="00C7614F"/>
    <w:rsid w:val="00C76206"/>
    <w:rsid w:val="00C7626F"/>
    <w:rsid w:val="00C76887"/>
    <w:rsid w:val="00C769D2"/>
    <w:rsid w:val="00C76F77"/>
    <w:rsid w:val="00C776B7"/>
    <w:rsid w:val="00C77DB7"/>
    <w:rsid w:val="00C80C31"/>
    <w:rsid w:val="00C81357"/>
    <w:rsid w:val="00C813B4"/>
    <w:rsid w:val="00C8339F"/>
    <w:rsid w:val="00C8385C"/>
    <w:rsid w:val="00C84704"/>
    <w:rsid w:val="00C84A06"/>
    <w:rsid w:val="00C84E59"/>
    <w:rsid w:val="00C85C34"/>
    <w:rsid w:val="00C85D65"/>
    <w:rsid w:val="00C86210"/>
    <w:rsid w:val="00C866BD"/>
    <w:rsid w:val="00C8676D"/>
    <w:rsid w:val="00C86DAE"/>
    <w:rsid w:val="00C87364"/>
    <w:rsid w:val="00C87E14"/>
    <w:rsid w:val="00C90153"/>
    <w:rsid w:val="00C90AC3"/>
    <w:rsid w:val="00C91065"/>
    <w:rsid w:val="00C912A4"/>
    <w:rsid w:val="00C923C6"/>
    <w:rsid w:val="00C92584"/>
    <w:rsid w:val="00C9266E"/>
    <w:rsid w:val="00C92AD7"/>
    <w:rsid w:val="00C93273"/>
    <w:rsid w:val="00C938D2"/>
    <w:rsid w:val="00C947D1"/>
    <w:rsid w:val="00C9489A"/>
    <w:rsid w:val="00C95492"/>
    <w:rsid w:val="00C959FA"/>
    <w:rsid w:val="00C971E6"/>
    <w:rsid w:val="00C97590"/>
    <w:rsid w:val="00C977A9"/>
    <w:rsid w:val="00C977C2"/>
    <w:rsid w:val="00CA04CE"/>
    <w:rsid w:val="00CA0A07"/>
    <w:rsid w:val="00CA0A5F"/>
    <w:rsid w:val="00CA0B28"/>
    <w:rsid w:val="00CA0BA0"/>
    <w:rsid w:val="00CA1A72"/>
    <w:rsid w:val="00CA1F01"/>
    <w:rsid w:val="00CA2461"/>
    <w:rsid w:val="00CA2DD8"/>
    <w:rsid w:val="00CA32D8"/>
    <w:rsid w:val="00CA3E0C"/>
    <w:rsid w:val="00CA42C1"/>
    <w:rsid w:val="00CA439F"/>
    <w:rsid w:val="00CA4946"/>
    <w:rsid w:val="00CA49A0"/>
    <w:rsid w:val="00CA4B75"/>
    <w:rsid w:val="00CA4C2A"/>
    <w:rsid w:val="00CA4E56"/>
    <w:rsid w:val="00CA512B"/>
    <w:rsid w:val="00CA51EF"/>
    <w:rsid w:val="00CA5BC3"/>
    <w:rsid w:val="00CA5D4A"/>
    <w:rsid w:val="00CA64D8"/>
    <w:rsid w:val="00CA64E2"/>
    <w:rsid w:val="00CA65A2"/>
    <w:rsid w:val="00CA735C"/>
    <w:rsid w:val="00CA7609"/>
    <w:rsid w:val="00CA7B1A"/>
    <w:rsid w:val="00CA7F1F"/>
    <w:rsid w:val="00CB02A2"/>
    <w:rsid w:val="00CB0BFA"/>
    <w:rsid w:val="00CB0FFF"/>
    <w:rsid w:val="00CB121A"/>
    <w:rsid w:val="00CB14E6"/>
    <w:rsid w:val="00CB1CEF"/>
    <w:rsid w:val="00CB1F46"/>
    <w:rsid w:val="00CB200D"/>
    <w:rsid w:val="00CB21D5"/>
    <w:rsid w:val="00CB22EC"/>
    <w:rsid w:val="00CB2694"/>
    <w:rsid w:val="00CB3D79"/>
    <w:rsid w:val="00CB495B"/>
    <w:rsid w:val="00CB49A0"/>
    <w:rsid w:val="00CB4B13"/>
    <w:rsid w:val="00CB5682"/>
    <w:rsid w:val="00CB6666"/>
    <w:rsid w:val="00CB6A9F"/>
    <w:rsid w:val="00CB6E85"/>
    <w:rsid w:val="00CB7427"/>
    <w:rsid w:val="00CB7E83"/>
    <w:rsid w:val="00CC0463"/>
    <w:rsid w:val="00CC169B"/>
    <w:rsid w:val="00CC258D"/>
    <w:rsid w:val="00CC2E70"/>
    <w:rsid w:val="00CC34DD"/>
    <w:rsid w:val="00CC4190"/>
    <w:rsid w:val="00CC4275"/>
    <w:rsid w:val="00CC4584"/>
    <w:rsid w:val="00CC479C"/>
    <w:rsid w:val="00CC4957"/>
    <w:rsid w:val="00CC4D0B"/>
    <w:rsid w:val="00CC4FF5"/>
    <w:rsid w:val="00CC509A"/>
    <w:rsid w:val="00CC5160"/>
    <w:rsid w:val="00CC5317"/>
    <w:rsid w:val="00CC5831"/>
    <w:rsid w:val="00CC5B11"/>
    <w:rsid w:val="00CC5D6B"/>
    <w:rsid w:val="00CC6558"/>
    <w:rsid w:val="00CC6CC5"/>
    <w:rsid w:val="00CC6D3C"/>
    <w:rsid w:val="00CC6F56"/>
    <w:rsid w:val="00CC6FBB"/>
    <w:rsid w:val="00CC70DD"/>
    <w:rsid w:val="00CC7D6A"/>
    <w:rsid w:val="00CC7FE5"/>
    <w:rsid w:val="00CD128E"/>
    <w:rsid w:val="00CD134A"/>
    <w:rsid w:val="00CD1534"/>
    <w:rsid w:val="00CD15D6"/>
    <w:rsid w:val="00CD1E73"/>
    <w:rsid w:val="00CD1E7F"/>
    <w:rsid w:val="00CD21EA"/>
    <w:rsid w:val="00CD2ACA"/>
    <w:rsid w:val="00CD2D5D"/>
    <w:rsid w:val="00CD3712"/>
    <w:rsid w:val="00CD38DA"/>
    <w:rsid w:val="00CD4420"/>
    <w:rsid w:val="00CD454D"/>
    <w:rsid w:val="00CD465E"/>
    <w:rsid w:val="00CD4874"/>
    <w:rsid w:val="00CD4ACF"/>
    <w:rsid w:val="00CD4D84"/>
    <w:rsid w:val="00CD4FEF"/>
    <w:rsid w:val="00CD54DC"/>
    <w:rsid w:val="00CD71BE"/>
    <w:rsid w:val="00CD7C0F"/>
    <w:rsid w:val="00CE0465"/>
    <w:rsid w:val="00CE070D"/>
    <w:rsid w:val="00CE0798"/>
    <w:rsid w:val="00CE0896"/>
    <w:rsid w:val="00CE0AC5"/>
    <w:rsid w:val="00CE1733"/>
    <w:rsid w:val="00CE3A4D"/>
    <w:rsid w:val="00CE3D10"/>
    <w:rsid w:val="00CE45AE"/>
    <w:rsid w:val="00CE4B6D"/>
    <w:rsid w:val="00CE4E66"/>
    <w:rsid w:val="00CE76FB"/>
    <w:rsid w:val="00CF0470"/>
    <w:rsid w:val="00CF0A07"/>
    <w:rsid w:val="00CF0A8E"/>
    <w:rsid w:val="00CF1485"/>
    <w:rsid w:val="00CF258D"/>
    <w:rsid w:val="00CF25F9"/>
    <w:rsid w:val="00CF2F40"/>
    <w:rsid w:val="00CF332F"/>
    <w:rsid w:val="00CF3974"/>
    <w:rsid w:val="00CF3AF4"/>
    <w:rsid w:val="00CF3BE4"/>
    <w:rsid w:val="00CF3E49"/>
    <w:rsid w:val="00CF43E0"/>
    <w:rsid w:val="00CF4618"/>
    <w:rsid w:val="00CF4924"/>
    <w:rsid w:val="00CF5888"/>
    <w:rsid w:val="00CF617D"/>
    <w:rsid w:val="00CF6710"/>
    <w:rsid w:val="00CF6A9C"/>
    <w:rsid w:val="00CF6FFF"/>
    <w:rsid w:val="00CF73BA"/>
    <w:rsid w:val="00CF77D0"/>
    <w:rsid w:val="00CF7C9E"/>
    <w:rsid w:val="00D0004C"/>
    <w:rsid w:val="00D01C0F"/>
    <w:rsid w:val="00D01C5F"/>
    <w:rsid w:val="00D01D67"/>
    <w:rsid w:val="00D01DFC"/>
    <w:rsid w:val="00D01F5D"/>
    <w:rsid w:val="00D025DF"/>
    <w:rsid w:val="00D028EE"/>
    <w:rsid w:val="00D02945"/>
    <w:rsid w:val="00D02A4A"/>
    <w:rsid w:val="00D03263"/>
    <w:rsid w:val="00D033C3"/>
    <w:rsid w:val="00D03634"/>
    <w:rsid w:val="00D0369F"/>
    <w:rsid w:val="00D0413B"/>
    <w:rsid w:val="00D04235"/>
    <w:rsid w:val="00D044D3"/>
    <w:rsid w:val="00D045B6"/>
    <w:rsid w:val="00D04BED"/>
    <w:rsid w:val="00D0552F"/>
    <w:rsid w:val="00D05E37"/>
    <w:rsid w:val="00D06365"/>
    <w:rsid w:val="00D063B9"/>
    <w:rsid w:val="00D067C6"/>
    <w:rsid w:val="00D06A5F"/>
    <w:rsid w:val="00D06ABC"/>
    <w:rsid w:val="00D10AA6"/>
    <w:rsid w:val="00D11742"/>
    <w:rsid w:val="00D11984"/>
    <w:rsid w:val="00D11D4D"/>
    <w:rsid w:val="00D1201E"/>
    <w:rsid w:val="00D1216B"/>
    <w:rsid w:val="00D12365"/>
    <w:rsid w:val="00D1242F"/>
    <w:rsid w:val="00D12F3B"/>
    <w:rsid w:val="00D13332"/>
    <w:rsid w:val="00D14538"/>
    <w:rsid w:val="00D14912"/>
    <w:rsid w:val="00D14A46"/>
    <w:rsid w:val="00D14B89"/>
    <w:rsid w:val="00D1502C"/>
    <w:rsid w:val="00D152ED"/>
    <w:rsid w:val="00D152FF"/>
    <w:rsid w:val="00D15F7F"/>
    <w:rsid w:val="00D167CC"/>
    <w:rsid w:val="00D16838"/>
    <w:rsid w:val="00D169DA"/>
    <w:rsid w:val="00D170E3"/>
    <w:rsid w:val="00D17141"/>
    <w:rsid w:val="00D17CE1"/>
    <w:rsid w:val="00D17D75"/>
    <w:rsid w:val="00D20CA4"/>
    <w:rsid w:val="00D20D6B"/>
    <w:rsid w:val="00D2108A"/>
    <w:rsid w:val="00D21631"/>
    <w:rsid w:val="00D21CC9"/>
    <w:rsid w:val="00D21DED"/>
    <w:rsid w:val="00D2205C"/>
    <w:rsid w:val="00D23016"/>
    <w:rsid w:val="00D24032"/>
    <w:rsid w:val="00D242A8"/>
    <w:rsid w:val="00D24810"/>
    <w:rsid w:val="00D2483B"/>
    <w:rsid w:val="00D24946"/>
    <w:rsid w:val="00D24AE1"/>
    <w:rsid w:val="00D24CB5"/>
    <w:rsid w:val="00D24DAA"/>
    <w:rsid w:val="00D25A16"/>
    <w:rsid w:val="00D25B17"/>
    <w:rsid w:val="00D26253"/>
    <w:rsid w:val="00D27539"/>
    <w:rsid w:val="00D30013"/>
    <w:rsid w:val="00D302E4"/>
    <w:rsid w:val="00D31612"/>
    <w:rsid w:val="00D31628"/>
    <w:rsid w:val="00D3291B"/>
    <w:rsid w:val="00D3385D"/>
    <w:rsid w:val="00D34BB8"/>
    <w:rsid w:val="00D34F43"/>
    <w:rsid w:val="00D35301"/>
    <w:rsid w:val="00D3554B"/>
    <w:rsid w:val="00D3571D"/>
    <w:rsid w:val="00D35895"/>
    <w:rsid w:val="00D35D19"/>
    <w:rsid w:val="00D36353"/>
    <w:rsid w:val="00D377DC"/>
    <w:rsid w:val="00D402B3"/>
    <w:rsid w:val="00D40CB6"/>
    <w:rsid w:val="00D40CB8"/>
    <w:rsid w:val="00D40CE3"/>
    <w:rsid w:val="00D41175"/>
    <w:rsid w:val="00D41850"/>
    <w:rsid w:val="00D41E29"/>
    <w:rsid w:val="00D42105"/>
    <w:rsid w:val="00D423E0"/>
    <w:rsid w:val="00D4242D"/>
    <w:rsid w:val="00D42537"/>
    <w:rsid w:val="00D426D7"/>
    <w:rsid w:val="00D4316E"/>
    <w:rsid w:val="00D43431"/>
    <w:rsid w:val="00D43510"/>
    <w:rsid w:val="00D43653"/>
    <w:rsid w:val="00D438EC"/>
    <w:rsid w:val="00D44404"/>
    <w:rsid w:val="00D44F31"/>
    <w:rsid w:val="00D45009"/>
    <w:rsid w:val="00D45027"/>
    <w:rsid w:val="00D457B8"/>
    <w:rsid w:val="00D45807"/>
    <w:rsid w:val="00D45F1C"/>
    <w:rsid w:val="00D46382"/>
    <w:rsid w:val="00D469D5"/>
    <w:rsid w:val="00D47800"/>
    <w:rsid w:val="00D47DFB"/>
    <w:rsid w:val="00D47FC0"/>
    <w:rsid w:val="00D501BA"/>
    <w:rsid w:val="00D502CB"/>
    <w:rsid w:val="00D5041B"/>
    <w:rsid w:val="00D50AE9"/>
    <w:rsid w:val="00D51314"/>
    <w:rsid w:val="00D5210B"/>
    <w:rsid w:val="00D52649"/>
    <w:rsid w:val="00D52870"/>
    <w:rsid w:val="00D52F79"/>
    <w:rsid w:val="00D53078"/>
    <w:rsid w:val="00D55095"/>
    <w:rsid w:val="00D55914"/>
    <w:rsid w:val="00D565B5"/>
    <w:rsid w:val="00D568C5"/>
    <w:rsid w:val="00D56E42"/>
    <w:rsid w:val="00D572DD"/>
    <w:rsid w:val="00D57577"/>
    <w:rsid w:val="00D575BF"/>
    <w:rsid w:val="00D57A23"/>
    <w:rsid w:val="00D57C3B"/>
    <w:rsid w:val="00D6042F"/>
    <w:rsid w:val="00D60D65"/>
    <w:rsid w:val="00D610FA"/>
    <w:rsid w:val="00D6139F"/>
    <w:rsid w:val="00D61C53"/>
    <w:rsid w:val="00D62F19"/>
    <w:rsid w:val="00D62F6A"/>
    <w:rsid w:val="00D6304B"/>
    <w:rsid w:val="00D634C3"/>
    <w:rsid w:val="00D63F6B"/>
    <w:rsid w:val="00D642FB"/>
    <w:rsid w:val="00D64360"/>
    <w:rsid w:val="00D647C3"/>
    <w:rsid w:val="00D6500E"/>
    <w:rsid w:val="00D65DB6"/>
    <w:rsid w:val="00D66451"/>
    <w:rsid w:val="00D66496"/>
    <w:rsid w:val="00D66FB9"/>
    <w:rsid w:val="00D677BB"/>
    <w:rsid w:val="00D67E8B"/>
    <w:rsid w:val="00D705C5"/>
    <w:rsid w:val="00D716A9"/>
    <w:rsid w:val="00D721CB"/>
    <w:rsid w:val="00D72962"/>
    <w:rsid w:val="00D729FA"/>
    <w:rsid w:val="00D72B34"/>
    <w:rsid w:val="00D72CE2"/>
    <w:rsid w:val="00D732CE"/>
    <w:rsid w:val="00D73311"/>
    <w:rsid w:val="00D74941"/>
    <w:rsid w:val="00D74AF1"/>
    <w:rsid w:val="00D74B36"/>
    <w:rsid w:val="00D74B97"/>
    <w:rsid w:val="00D75515"/>
    <w:rsid w:val="00D757BE"/>
    <w:rsid w:val="00D75AAF"/>
    <w:rsid w:val="00D76552"/>
    <w:rsid w:val="00D76969"/>
    <w:rsid w:val="00D76BA9"/>
    <w:rsid w:val="00D77045"/>
    <w:rsid w:val="00D77364"/>
    <w:rsid w:val="00D77590"/>
    <w:rsid w:val="00D77DF8"/>
    <w:rsid w:val="00D80016"/>
    <w:rsid w:val="00D801E9"/>
    <w:rsid w:val="00D8152E"/>
    <w:rsid w:val="00D82996"/>
    <w:rsid w:val="00D82D0A"/>
    <w:rsid w:val="00D82EC3"/>
    <w:rsid w:val="00D836E4"/>
    <w:rsid w:val="00D84052"/>
    <w:rsid w:val="00D840CD"/>
    <w:rsid w:val="00D847B5"/>
    <w:rsid w:val="00D84E1D"/>
    <w:rsid w:val="00D84E53"/>
    <w:rsid w:val="00D85198"/>
    <w:rsid w:val="00D85732"/>
    <w:rsid w:val="00D85D73"/>
    <w:rsid w:val="00D86552"/>
    <w:rsid w:val="00D86A4F"/>
    <w:rsid w:val="00D86B74"/>
    <w:rsid w:val="00D86C95"/>
    <w:rsid w:val="00D87335"/>
    <w:rsid w:val="00D873B4"/>
    <w:rsid w:val="00D8763D"/>
    <w:rsid w:val="00D9043C"/>
    <w:rsid w:val="00D90A6B"/>
    <w:rsid w:val="00D91303"/>
    <w:rsid w:val="00D91BCD"/>
    <w:rsid w:val="00D91D0B"/>
    <w:rsid w:val="00D920EC"/>
    <w:rsid w:val="00D92ED4"/>
    <w:rsid w:val="00D93604"/>
    <w:rsid w:val="00D9393D"/>
    <w:rsid w:val="00D94377"/>
    <w:rsid w:val="00D9441F"/>
    <w:rsid w:val="00D94607"/>
    <w:rsid w:val="00D9466A"/>
    <w:rsid w:val="00D94ACC"/>
    <w:rsid w:val="00D94D62"/>
    <w:rsid w:val="00D94E97"/>
    <w:rsid w:val="00D951E9"/>
    <w:rsid w:val="00D958FF"/>
    <w:rsid w:val="00D95B25"/>
    <w:rsid w:val="00D95CB5"/>
    <w:rsid w:val="00D96296"/>
    <w:rsid w:val="00DA0495"/>
    <w:rsid w:val="00DA162B"/>
    <w:rsid w:val="00DA1658"/>
    <w:rsid w:val="00DA1C5F"/>
    <w:rsid w:val="00DA1D9A"/>
    <w:rsid w:val="00DA1FE6"/>
    <w:rsid w:val="00DA2C06"/>
    <w:rsid w:val="00DA2C30"/>
    <w:rsid w:val="00DA304A"/>
    <w:rsid w:val="00DA31CA"/>
    <w:rsid w:val="00DA3239"/>
    <w:rsid w:val="00DA3FAC"/>
    <w:rsid w:val="00DA41E9"/>
    <w:rsid w:val="00DA4205"/>
    <w:rsid w:val="00DA4729"/>
    <w:rsid w:val="00DA4BD7"/>
    <w:rsid w:val="00DA4CB5"/>
    <w:rsid w:val="00DA5406"/>
    <w:rsid w:val="00DA56DB"/>
    <w:rsid w:val="00DA64EE"/>
    <w:rsid w:val="00DA66B2"/>
    <w:rsid w:val="00DA6994"/>
    <w:rsid w:val="00DA6BB1"/>
    <w:rsid w:val="00DA6CE2"/>
    <w:rsid w:val="00DA719C"/>
    <w:rsid w:val="00DA71FD"/>
    <w:rsid w:val="00DA7896"/>
    <w:rsid w:val="00DA79EF"/>
    <w:rsid w:val="00DB0197"/>
    <w:rsid w:val="00DB01B5"/>
    <w:rsid w:val="00DB1367"/>
    <w:rsid w:val="00DB18BE"/>
    <w:rsid w:val="00DB2296"/>
    <w:rsid w:val="00DB239C"/>
    <w:rsid w:val="00DB2517"/>
    <w:rsid w:val="00DB2950"/>
    <w:rsid w:val="00DB2DEF"/>
    <w:rsid w:val="00DB3176"/>
    <w:rsid w:val="00DB3962"/>
    <w:rsid w:val="00DB496F"/>
    <w:rsid w:val="00DB4A3E"/>
    <w:rsid w:val="00DB4B5C"/>
    <w:rsid w:val="00DB4C56"/>
    <w:rsid w:val="00DB4DC5"/>
    <w:rsid w:val="00DB4EC4"/>
    <w:rsid w:val="00DB5272"/>
    <w:rsid w:val="00DB5321"/>
    <w:rsid w:val="00DB5358"/>
    <w:rsid w:val="00DB54E5"/>
    <w:rsid w:val="00DB62BB"/>
    <w:rsid w:val="00DB6A73"/>
    <w:rsid w:val="00DB6BB3"/>
    <w:rsid w:val="00DB6E12"/>
    <w:rsid w:val="00DB795D"/>
    <w:rsid w:val="00DC019B"/>
    <w:rsid w:val="00DC05C8"/>
    <w:rsid w:val="00DC06B5"/>
    <w:rsid w:val="00DC10E1"/>
    <w:rsid w:val="00DC14B1"/>
    <w:rsid w:val="00DC1FA4"/>
    <w:rsid w:val="00DC23B1"/>
    <w:rsid w:val="00DC2D5B"/>
    <w:rsid w:val="00DC320D"/>
    <w:rsid w:val="00DC3963"/>
    <w:rsid w:val="00DC39DB"/>
    <w:rsid w:val="00DC3CE9"/>
    <w:rsid w:val="00DC441A"/>
    <w:rsid w:val="00DC4A2A"/>
    <w:rsid w:val="00DC4AA2"/>
    <w:rsid w:val="00DC4EBF"/>
    <w:rsid w:val="00DC4EEE"/>
    <w:rsid w:val="00DC4F07"/>
    <w:rsid w:val="00DC5691"/>
    <w:rsid w:val="00DC585E"/>
    <w:rsid w:val="00DC58C3"/>
    <w:rsid w:val="00DC58F3"/>
    <w:rsid w:val="00DC6BBD"/>
    <w:rsid w:val="00DC73B0"/>
    <w:rsid w:val="00DC79D8"/>
    <w:rsid w:val="00DD013F"/>
    <w:rsid w:val="00DD02CE"/>
    <w:rsid w:val="00DD0B14"/>
    <w:rsid w:val="00DD1568"/>
    <w:rsid w:val="00DD3103"/>
    <w:rsid w:val="00DD31A5"/>
    <w:rsid w:val="00DD3497"/>
    <w:rsid w:val="00DD3704"/>
    <w:rsid w:val="00DD37A7"/>
    <w:rsid w:val="00DD3FA6"/>
    <w:rsid w:val="00DD4B2D"/>
    <w:rsid w:val="00DD4B31"/>
    <w:rsid w:val="00DD594D"/>
    <w:rsid w:val="00DD6435"/>
    <w:rsid w:val="00DD6DC0"/>
    <w:rsid w:val="00DD7E22"/>
    <w:rsid w:val="00DE003E"/>
    <w:rsid w:val="00DE0EB7"/>
    <w:rsid w:val="00DE0F78"/>
    <w:rsid w:val="00DE16F8"/>
    <w:rsid w:val="00DE1793"/>
    <w:rsid w:val="00DE18CC"/>
    <w:rsid w:val="00DE2033"/>
    <w:rsid w:val="00DE218C"/>
    <w:rsid w:val="00DE2B80"/>
    <w:rsid w:val="00DE3161"/>
    <w:rsid w:val="00DE3778"/>
    <w:rsid w:val="00DE3C9E"/>
    <w:rsid w:val="00DE3CB9"/>
    <w:rsid w:val="00DE4211"/>
    <w:rsid w:val="00DE4222"/>
    <w:rsid w:val="00DE4239"/>
    <w:rsid w:val="00DE4543"/>
    <w:rsid w:val="00DE46FA"/>
    <w:rsid w:val="00DE483D"/>
    <w:rsid w:val="00DE4ADE"/>
    <w:rsid w:val="00DE4CEE"/>
    <w:rsid w:val="00DE5B6E"/>
    <w:rsid w:val="00DE6C9C"/>
    <w:rsid w:val="00DE70C6"/>
    <w:rsid w:val="00DF0074"/>
    <w:rsid w:val="00DF063B"/>
    <w:rsid w:val="00DF07A7"/>
    <w:rsid w:val="00DF0924"/>
    <w:rsid w:val="00DF1053"/>
    <w:rsid w:val="00DF14BB"/>
    <w:rsid w:val="00DF1628"/>
    <w:rsid w:val="00DF1C89"/>
    <w:rsid w:val="00DF2772"/>
    <w:rsid w:val="00DF3103"/>
    <w:rsid w:val="00DF3810"/>
    <w:rsid w:val="00DF394D"/>
    <w:rsid w:val="00DF3A91"/>
    <w:rsid w:val="00DF3B8A"/>
    <w:rsid w:val="00DF40BE"/>
    <w:rsid w:val="00DF430B"/>
    <w:rsid w:val="00DF4507"/>
    <w:rsid w:val="00DF452A"/>
    <w:rsid w:val="00DF5951"/>
    <w:rsid w:val="00DF7E6E"/>
    <w:rsid w:val="00DF7F66"/>
    <w:rsid w:val="00E0046D"/>
    <w:rsid w:val="00E009BA"/>
    <w:rsid w:val="00E00DA0"/>
    <w:rsid w:val="00E014E7"/>
    <w:rsid w:val="00E01598"/>
    <w:rsid w:val="00E01D61"/>
    <w:rsid w:val="00E0228F"/>
    <w:rsid w:val="00E022C9"/>
    <w:rsid w:val="00E0256E"/>
    <w:rsid w:val="00E02850"/>
    <w:rsid w:val="00E03117"/>
    <w:rsid w:val="00E0349A"/>
    <w:rsid w:val="00E03977"/>
    <w:rsid w:val="00E03CF4"/>
    <w:rsid w:val="00E03F2C"/>
    <w:rsid w:val="00E04488"/>
    <w:rsid w:val="00E047CE"/>
    <w:rsid w:val="00E04878"/>
    <w:rsid w:val="00E0514D"/>
    <w:rsid w:val="00E05252"/>
    <w:rsid w:val="00E052D7"/>
    <w:rsid w:val="00E05D66"/>
    <w:rsid w:val="00E06F5E"/>
    <w:rsid w:val="00E07A40"/>
    <w:rsid w:val="00E100AF"/>
    <w:rsid w:val="00E10607"/>
    <w:rsid w:val="00E108F2"/>
    <w:rsid w:val="00E10A35"/>
    <w:rsid w:val="00E10C35"/>
    <w:rsid w:val="00E1151C"/>
    <w:rsid w:val="00E12869"/>
    <w:rsid w:val="00E12D0D"/>
    <w:rsid w:val="00E13041"/>
    <w:rsid w:val="00E13C69"/>
    <w:rsid w:val="00E13F97"/>
    <w:rsid w:val="00E1401A"/>
    <w:rsid w:val="00E147DC"/>
    <w:rsid w:val="00E149F2"/>
    <w:rsid w:val="00E14C49"/>
    <w:rsid w:val="00E14E15"/>
    <w:rsid w:val="00E14E58"/>
    <w:rsid w:val="00E154DE"/>
    <w:rsid w:val="00E15C29"/>
    <w:rsid w:val="00E1632B"/>
    <w:rsid w:val="00E1673F"/>
    <w:rsid w:val="00E16D6A"/>
    <w:rsid w:val="00E16D6D"/>
    <w:rsid w:val="00E2066A"/>
    <w:rsid w:val="00E224C1"/>
    <w:rsid w:val="00E22E73"/>
    <w:rsid w:val="00E23184"/>
    <w:rsid w:val="00E23402"/>
    <w:rsid w:val="00E2352E"/>
    <w:rsid w:val="00E235D4"/>
    <w:rsid w:val="00E2466D"/>
    <w:rsid w:val="00E2486A"/>
    <w:rsid w:val="00E24DD7"/>
    <w:rsid w:val="00E24E8C"/>
    <w:rsid w:val="00E24EB5"/>
    <w:rsid w:val="00E257A8"/>
    <w:rsid w:val="00E25AF6"/>
    <w:rsid w:val="00E25D41"/>
    <w:rsid w:val="00E268D1"/>
    <w:rsid w:val="00E26AA2"/>
    <w:rsid w:val="00E26B9F"/>
    <w:rsid w:val="00E26FFF"/>
    <w:rsid w:val="00E271D2"/>
    <w:rsid w:val="00E2753F"/>
    <w:rsid w:val="00E2760A"/>
    <w:rsid w:val="00E27627"/>
    <w:rsid w:val="00E279FD"/>
    <w:rsid w:val="00E30835"/>
    <w:rsid w:val="00E30932"/>
    <w:rsid w:val="00E31FC6"/>
    <w:rsid w:val="00E3207F"/>
    <w:rsid w:val="00E32ABA"/>
    <w:rsid w:val="00E333FD"/>
    <w:rsid w:val="00E33EFE"/>
    <w:rsid w:val="00E33F88"/>
    <w:rsid w:val="00E34638"/>
    <w:rsid w:val="00E3494B"/>
    <w:rsid w:val="00E34999"/>
    <w:rsid w:val="00E34D83"/>
    <w:rsid w:val="00E35358"/>
    <w:rsid w:val="00E36049"/>
    <w:rsid w:val="00E36843"/>
    <w:rsid w:val="00E36FEF"/>
    <w:rsid w:val="00E379D3"/>
    <w:rsid w:val="00E40887"/>
    <w:rsid w:val="00E4113E"/>
    <w:rsid w:val="00E41F60"/>
    <w:rsid w:val="00E4243E"/>
    <w:rsid w:val="00E42D27"/>
    <w:rsid w:val="00E43114"/>
    <w:rsid w:val="00E43526"/>
    <w:rsid w:val="00E43E70"/>
    <w:rsid w:val="00E449D6"/>
    <w:rsid w:val="00E450EF"/>
    <w:rsid w:val="00E45228"/>
    <w:rsid w:val="00E45383"/>
    <w:rsid w:val="00E4561F"/>
    <w:rsid w:val="00E45D4A"/>
    <w:rsid w:val="00E45E10"/>
    <w:rsid w:val="00E4604F"/>
    <w:rsid w:val="00E46349"/>
    <w:rsid w:val="00E46C7E"/>
    <w:rsid w:val="00E471D5"/>
    <w:rsid w:val="00E471F1"/>
    <w:rsid w:val="00E47516"/>
    <w:rsid w:val="00E47726"/>
    <w:rsid w:val="00E478A8"/>
    <w:rsid w:val="00E50437"/>
    <w:rsid w:val="00E506BE"/>
    <w:rsid w:val="00E508D1"/>
    <w:rsid w:val="00E50F66"/>
    <w:rsid w:val="00E5107F"/>
    <w:rsid w:val="00E51659"/>
    <w:rsid w:val="00E51C90"/>
    <w:rsid w:val="00E51F67"/>
    <w:rsid w:val="00E52028"/>
    <w:rsid w:val="00E5219F"/>
    <w:rsid w:val="00E52970"/>
    <w:rsid w:val="00E5310F"/>
    <w:rsid w:val="00E5386C"/>
    <w:rsid w:val="00E53922"/>
    <w:rsid w:val="00E53D7F"/>
    <w:rsid w:val="00E55BD5"/>
    <w:rsid w:val="00E56008"/>
    <w:rsid w:val="00E5619D"/>
    <w:rsid w:val="00E561B2"/>
    <w:rsid w:val="00E5698B"/>
    <w:rsid w:val="00E56DE1"/>
    <w:rsid w:val="00E57AAC"/>
    <w:rsid w:val="00E57DFA"/>
    <w:rsid w:val="00E601BB"/>
    <w:rsid w:val="00E607D6"/>
    <w:rsid w:val="00E60A43"/>
    <w:rsid w:val="00E60CB7"/>
    <w:rsid w:val="00E60DB7"/>
    <w:rsid w:val="00E6156D"/>
    <w:rsid w:val="00E61A1E"/>
    <w:rsid w:val="00E61B8F"/>
    <w:rsid w:val="00E6247F"/>
    <w:rsid w:val="00E624CB"/>
    <w:rsid w:val="00E62560"/>
    <w:rsid w:val="00E63631"/>
    <w:rsid w:val="00E63F3C"/>
    <w:rsid w:val="00E649B5"/>
    <w:rsid w:val="00E64C47"/>
    <w:rsid w:val="00E64F59"/>
    <w:rsid w:val="00E650F4"/>
    <w:rsid w:val="00E6524C"/>
    <w:rsid w:val="00E653E6"/>
    <w:rsid w:val="00E65B6C"/>
    <w:rsid w:val="00E660BE"/>
    <w:rsid w:val="00E665E9"/>
    <w:rsid w:val="00E66697"/>
    <w:rsid w:val="00E66F81"/>
    <w:rsid w:val="00E670EC"/>
    <w:rsid w:val="00E67A1D"/>
    <w:rsid w:val="00E67DF1"/>
    <w:rsid w:val="00E70103"/>
    <w:rsid w:val="00E712D0"/>
    <w:rsid w:val="00E71A16"/>
    <w:rsid w:val="00E71B10"/>
    <w:rsid w:val="00E71E88"/>
    <w:rsid w:val="00E720DA"/>
    <w:rsid w:val="00E72A45"/>
    <w:rsid w:val="00E73398"/>
    <w:rsid w:val="00E74395"/>
    <w:rsid w:val="00E74581"/>
    <w:rsid w:val="00E745CE"/>
    <w:rsid w:val="00E748A0"/>
    <w:rsid w:val="00E750CD"/>
    <w:rsid w:val="00E75F60"/>
    <w:rsid w:val="00E76E99"/>
    <w:rsid w:val="00E770F6"/>
    <w:rsid w:val="00E7778D"/>
    <w:rsid w:val="00E778A5"/>
    <w:rsid w:val="00E77BDE"/>
    <w:rsid w:val="00E802B1"/>
    <w:rsid w:val="00E808C5"/>
    <w:rsid w:val="00E8101B"/>
    <w:rsid w:val="00E8154A"/>
    <w:rsid w:val="00E81A8C"/>
    <w:rsid w:val="00E82039"/>
    <w:rsid w:val="00E826C7"/>
    <w:rsid w:val="00E82D46"/>
    <w:rsid w:val="00E82E1C"/>
    <w:rsid w:val="00E82F29"/>
    <w:rsid w:val="00E82F5A"/>
    <w:rsid w:val="00E83077"/>
    <w:rsid w:val="00E830C9"/>
    <w:rsid w:val="00E8319A"/>
    <w:rsid w:val="00E833F6"/>
    <w:rsid w:val="00E83662"/>
    <w:rsid w:val="00E83827"/>
    <w:rsid w:val="00E83AFA"/>
    <w:rsid w:val="00E8437B"/>
    <w:rsid w:val="00E84A84"/>
    <w:rsid w:val="00E84EAE"/>
    <w:rsid w:val="00E851F2"/>
    <w:rsid w:val="00E86025"/>
    <w:rsid w:val="00E86B6A"/>
    <w:rsid w:val="00E87305"/>
    <w:rsid w:val="00E90503"/>
    <w:rsid w:val="00E90A30"/>
    <w:rsid w:val="00E90D37"/>
    <w:rsid w:val="00E9274C"/>
    <w:rsid w:val="00E92786"/>
    <w:rsid w:val="00E92951"/>
    <w:rsid w:val="00E93A6A"/>
    <w:rsid w:val="00E941DF"/>
    <w:rsid w:val="00E942A4"/>
    <w:rsid w:val="00E945C0"/>
    <w:rsid w:val="00E9466D"/>
    <w:rsid w:val="00E94765"/>
    <w:rsid w:val="00E95917"/>
    <w:rsid w:val="00E97135"/>
    <w:rsid w:val="00E972C5"/>
    <w:rsid w:val="00E975F2"/>
    <w:rsid w:val="00E979F4"/>
    <w:rsid w:val="00E97DBB"/>
    <w:rsid w:val="00EA0546"/>
    <w:rsid w:val="00EA0592"/>
    <w:rsid w:val="00EA0BB5"/>
    <w:rsid w:val="00EA138D"/>
    <w:rsid w:val="00EA1961"/>
    <w:rsid w:val="00EA1BD3"/>
    <w:rsid w:val="00EA2117"/>
    <w:rsid w:val="00EA21F3"/>
    <w:rsid w:val="00EA224D"/>
    <w:rsid w:val="00EA23A1"/>
    <w:rsid w:val="00EA2949"/>
    <w:rsid w:val="00EA2B15"/>
    <w:rsid w:val="00EA30A3"/>
    <w:rsid w:val="00EA3270"/>
    <w:rsid w:val="00EA3C69"/>
    <w:rsid w:val="00EA3E28"/>
    <w:rsid w:val="00EA4676"/>
    <w:rsid w:val="00EA470A"/>
    <w:rsid w:val="00EA49D3"/>
    <w:rsid w:val="00EA4DC9"/>
    <w:rsid w:val="00EA4DE5"/>
    <w:rsid w:val="00EA51C4"/>
    <w:rsid w:val="00EA55C8"/>
    <w:rsid w:val="00EA6028"/>
    <w:rsid w:val="00EA6899"/>
    <w:rsid w:val="00EA6AFD"/>
    <w:rsid w:val="00EA78DB"/>
    <w:rsid w:val="00EA7A99"/>
    <w:rsid w:val="00EA7EF7"/>
    <w:rsid w:val="00EB0559"/>
    <w:rsid w:val="00EB0F8C"/>
    <w:rsid w:val="00EB1396"/>
    <w:rsid w:val="00EB1678"/>
    <w:rsid w:val="00EB2B28"/>
    <w:rsid w:val="00EB2F96"/>
    <w:rsid w:val="00EB363C"/>
    <w:rsid w:val="00EB3EE4"/>
    <w:rsid w:val="00EB4080"/>
    <w:rsid w:val="00EB43CC"/>
    <w:rsid w:val="00EB44F6"/>
    <w:rsid w:val="00EB4709"/>
    <w:rsid w:val="00EB53F4"/>
    <w:rsid w:val="00EB5C9D"/>
    <w:rsid w:val="00EB5F69"/>
    <w:rsid w:val="00EB708C"/>
    <w:rsid w:val="00EB74B8"/>
    <w:rsid w:val="00EB77FC"/>
    <w:rsid w:val="00EC005F"/>
    <w:rsid w:val="00EC0CDD"/>
    <w:rsid w:val="00EC1059"/>
    <w:rsid w:val="00EC191F"/>
    <w:rsid w:val="00EC1DDD"/>
    <w:rsid w:val="00EC27B2"/>
    <w:rsid w:val="00EC28EB"/>
    <w:rsid w:val="00EC30D0"/>
    <w:rsid w:val="00EC3704"/>
    <w:rsid w:val="00EC43E8"/>
    <w:rsid w:val="00EC457F"/>
    <w:rsid w:val="00EC45CF"/>
    <w:rsid w:val="00EC571A"/>
    <w:rsid w:val="00EC597C"/>
    <w:rsid w:val="00EC5BF0"/>
    <w:rsid w:val="00EC60AA"/>
    <w:rsid w:val="00EC6E52"/>
    <w:rsid w:val="00EC7326"/>
    <w:rsid w:val="00EC7C5F"/>
    <w:rsid w:val="00EC7E6E"/>
    <w:rsid w:val="00ED0505"/>
    <w:rsid w:val="00ED0B57"/>
    <w:rsid w:val="00ED0E88"/>
    <w:rsid w:val="00ED0F0D"/>
    <w:rsid w:val="00ED12D6"/>
    <w:rsid w:val="00ED19EF"/>
    <w:rsid w:val="00ED1CD4"/>
    <w:rsid w:val="00ED2722"/>
    <w:rsid w:val="00ED28F8"/>
    <w:rsid w:val="00ED2CB2"/>
    <w:rsid w:val="00ED2DB6"/>
    <w:rsid w:val="00ED2F3E"/>
    <w:rsid w:val="00ED3542"/>
    <w:rsid w:val="00ED3995"/>
    <w:rsid w:val="00ED3BC3"/>
    <w:rsid w:val="00ED47F9"/>
    <w:rsid w:val="00ED561E"/>
    <w:rsid w:val="00ED596A"/>
    <w:rsid w:val="00ED6111"/>
    <w:rsid w:val="00ED6E0D"/>
    <w:rsid w:val="00ED727D"/>
    <w:rsid w:val="00EE0747"/>
    <w:rsid w:val="00EE11C0"/>
    <w:rsid w:val="00EE13CD"/>
    <w:rsid w:val="00EE14A2"/>
    <w:rsid w:val="00EE14E6"/>
    <w:rsid w:val="00EE2571"/>
    <w:rsid w:val="00EE2581"/>
    <w:rsid w:val="00EE26F5"/>
    <w:rsid w:val="00EE27E1"/>
    <w:rsid w:val="00EE2943"/>
    <w:rsid w:val="00EE2D2D"/>
    <w:rsid w:val="00EE310A"/>
    <w:rsid w:val="00EE34FD"/>
    <w:rsid w:val="00EE3625"/>
    <w:rsid w:val="00EE3697"/>
    <w:rsid w:val="00EE3E7E"/>
    <w:rsid w:val="00EE40A5"/>
    <w:rsid w:val="00EE4A9A"/>
    <w:rsid w:val="00EE4DE3"/>
    <w:rsid w:val="00EE4E7E"/>
    <w:rsid w:val="00EE522B"/>
    <w:rsid w:val="00EE525C"/>
    <w:rsid w:val="00EE5430"/>
    <w:rsid w:val="00EE59ED"/>
    <w:rsid w:val="00EE5C9E"/>
    <w:rsid w:val="00EE60BF"/>
    <w:rsid w:val="00EE6342"/>
    <w:rsid w:val="00EE7169"/>
    <w:rsid w:val="00EE756B"/>
    <w:rsid w:val="00EF0380"/>
    <w:rsid w:val="00EF0BE9"/>
    <w:rsid w:val="00EF0C2E"/>
    <w:rsid w:val="00EF1593"/>
    <w:rsid w:val="00EF1911"/>
    <w:rsid w:val="00EF1FEA"/>
    <w:rsid w:val="00EF264E"/>
    <w:rsid w:val="00EF26A9"/>
    <w:rsid w:val="00EF2D03"/>
    <w:rsid w:val="00EF3C0E"/>
    <w:rsid w:val="00EF40DD"/>
    <w:rsid w:val="00EF4373"/>
    <w:rsid w:val="00EF49DE"/>
    <w:rsid w:val="00EF4F3B"/>
    <w:rsid w:val="00EF6D3D"/>
    <w:rsid w:val="00EF7911"/>
    <w:rsid w:val="00EF7F9E"/>
    <w:rsid w:val="00F0058D"/>
    <w:rsid w:val="00F00884"/>
    <w:rsid w:val="00F00A4A"/>
    <w:rsid w:val="00F02CC9"/>
    <w:rsid w:val="00F039F8"/>
    <w:rsid w:val="00F04283"/>
    <w:rsid w:val="00F044C1"/>
    <w:rsid w:val="00F045B2"/>
    <w:rsid w:val="00F04FBB"/>
    <w:rsid w:val="00F05581"/>
    <w:rsid w:val="00F05841"/>
    <w:rsid w:val="00F058F7"/>
    <w:rsid w:val="00F05AE7"/>
    <w:rsid w:val="00F05BE7"/>
    <w:rsid w:val="00F0606B"/>
    <w:rsid w:val="00F06347"/>
    <w:rsid w:val="00F06D3C"/>
    <w:rsid w:val="00F072A9"/>
    <w:rsid w:val="00F0799C"/>
    <w:rsid w:val="00F07E54"/>
    <w:rsid w:val="00F07E9F"/>
    <w:rsid w:val="00F10C27"/>
    <w:rsid w:val="00F113F6"/>
    <w:rsid w:val="00F11C87"/>
    <w:rsid w:val="00F11DB4"/>
    <w:rsid w:val="00F11F70"/>
    <w:rsid w:val="00F12E75"/>
    <w:rsid w:val="00F13331"/>
    <w:rsid w:val="00F134B1"/>
    <w:rsid w:val="00F13653"/>
    <w:rsid w:val="00F13FC2"/>
    <w:rsid w:val="00F14685"/>
    <w:rsid w:val="00F14E25"/>
    <w:rsid w:val="00F14E62"/>
    <w:rsid w:val="00F15B17"/>
    <w:rsid w:val="00F15E59"/>
    <w:rsid w:val="00F15FE7"/>
    <w:rsid w:val="00F17A0C"/>
    <w:rsid w:val="00F203F5"/>
    <w:rsid w:val="00F206F6"/>
    <w:rsid w:val="00F20E44"/>
    <w:rsid w:val="00F211A0"/>
    <w:rsid w:val="00F211F8"/>
    <w:rsid w:val="00F22DBD"/>
    <w:rsid w:val="00F22F29"/>
    <w:rsid w:val="00F233A2"/>
    <w:rsid w:val="00F23627"/>
    <w:rsid w:val="00F236CC"/>
    <w:rsid w:val="00F238DF"/>
    <w:rsid w:val="00F261FC"/>
    <w:rsid w:val="00F26382"/>
    <w:rsid w:val="00F26789"/>
    <w:rsid w:val="00F26A6F"/>
    <w:rsid w:val="00F26C03"/>
    <w:rsid w:val="00F26F93"/>
    <w:rsid w:val="00F27362"/>
    <w:rsid w:val="00F27396"/>
    <w:rsid w:val="00F279B6"/>
    <w:rsid w:val="00F27A6F"/>
    <w:rsid w:val="00F27D98"/>
    <w:rsid w:val="00F304C5"/>
    <w:rsid w:val="00F30549"/>
    <w:rsid w:val="00F30EA9"/>
    <w:rsid w:val="00F3183B"/>
    <w:rsid w:val="00F31A70"/>
    <w:rsid w:val="00F31CC0"/>
    <w:rsid w:val="00F32043"/>
    <w:rsid w:val="00F3214F"/>
    <w:rsid w:val="00F32541"/>
    <w:rsid w:val="00F325A4"/>
    <w:rsid w:val="00F325BA"/>
    <w:rsid w:val="00F32702"/>
    <w:rsid w:val="00F32E51"/>
    <w:rsid w:val="00F32EFC"/>
    <w:rsid w:val="00F3382A"/>
    <w:rsid w:val="00F33B40"/>
    <w:rsid w:val="00F34199"/>
    <w:rsid w:val="00F3425E"/>
    <w:rsid w:val="00F352F0"/>
    <w:rsid w:val="00F35509"/>
    <w:rsid w:val="00F35B3A"/>
    <w:rsid w:val="00F36141"/>
    <w:rsid w:val="00F3638C"/>
    <w:rsid w:val="00F3651B"/>
    <w:rsid w:val="00F3707B"/>
    <w:rsid w:val="00F37974"/>
    <w:rsid w:val="00F400E2"/>
    <w:rsid w:val="00F400E7"/>
    <w:rsid w:val="00F40DC0"/>
    <w:rsid w:val="00F4144A"/>
    <w:rsid w:val="00F41466"/>
    <w:rsid w:val="00F4165F"/>
    <w:rsid w:val="00F417D3"/>
    <w:rsid w:val="00F41A92"/>
    <w:rsid w:val="00F420BE"/>
    <w:rsid w:val="00F43DB6"/>
    <w:rsid w:val="00F44B7F"/>
    <w:rsid w:val="00F455DB"/>
    <w:rsid w:val="00F45D1E"/>
    <w:rsid w:val="00F45FD0"/>
    <w:rsid w:val="00F46675"/>
    <w:rsid w:val="00F5011D"/>
    <w:rsid w:val="00F50E9C"/>
    <w:rsid w:val="00F513E9"/>
    <w:rsid w:val="00F51427"/>
    <w:rsid w:val="00F51DF3"/>
    <w:rsid w:val="00F5259F"/>
    <w:rsid w:val="00F52778"/>
    <w:rsid w:val="00F528D2"/>
    <w:rsid w:val="00F52D7B"/>
    <w:rsid w:val="00F5303E"/>
    <w:rsid w:val="00F53593"/>
    <w:rsid w:val="00F54300"/>
    <w:rsid w:val="00F54883"/>
    <w:rsid w:val="00F54CB0"/>
    <w:rsid w:val="00F55EE5"/>
    <w:rsid w:val="00F569BA"/>
    <w:rsid w:val="00F602E6"/>
    <w:rsid w:val="00F60957"/>
    <w:rsid w:val="00F60BB1"/>
    <w:rsid w:val="00F60BE4"/>
    <w:rsid w:val="00F60E53"/>
    <w:rsid w:val="00F61C12"/>
    <w:rsid w:val="00F62006"/>
    <w:rsid w:val="00F62028"/>
    <w:rsid w:val="00F62167"/>
    <w:rsid w:val="00F633E0"/>
    <w:rsid w:val="00F63509"/>
    <w:rsid w:val="00F63843"/>
    <w:rsid w:val="00F64907"/>
    <w:rsid w:val="00F64BE3"/>
    <w:rsid w:val="00F64D40"/>
    <w:rsid w:val="00F6582C"/>
    <w:rsid w:val="00F66FC4"/>
    <w:rsid w:val="00F67EB7"/>
    <w:rsid w:val="00F70477"/>
    <w:rsid w:val="00F70720"/>
    <w:rsid w:val="00F70C24"/>
    <w:rsid w:val="00F70D08"/>
    <w:rsid w:val="00F711E8"/>
    <w:rsid w:val="00F71C43"/>
    <w:rsid w:val="00F71DC6"/>
    <w:rsid w:val="00F71E5C"/>
    <w:rsid w:val="00F723EC"/>
    <w:rsid w:val="00F72539"/>
    <w:rsid w:val="00F72C32"/>
    <w:rsid w:val="00F735D0"/>
    <w:rsid w:val="00F73A95"/>
    <w:rsid w:val="00F73F01"/>
    <w:rsid w:val="00F747BF"/>
    <w:rsid w:val="00F754B7"/>
    <w:rsid w:val="00F7607F"/>
    <w:rsid w:val="00F76457"/>
    <w:rsid w:val="00F77EA6"/>
    <w:rsid w:val="00F80A0C"/>
    <w:rsid w:val="00F80E12"/>
    <w:rsid w:val="00F80FD4"/>
    <w:rsid w:val="00F813B4"/>
    <w:rsid w:val="00F81502"/>
    <w:rsid w:val="00F81E8B"/>
    <w:rsid w:val="00F8204F"/>
    <w:rsid w:val="00F823C0"/>
    <w:rsid w:val="00F8292A"/>
    <w:rsid w:val="00F82CB5"/>
    <w:rsid w:val="00F837C0"/>
    <w:rsid w:val="00F837C4"/>
    <w:rsid w:val="00F839B4"/>
    <w:rsid w:val="00F83A45"/>
    <w:rsid w:val="00F83B56"/>
    <w:rsid w:val="00F83D77"/>
    <w:rsid w:val="00F84477"/>
    <w:rsid w:val="00F846AC"/>
    <w:rsid w:val="00F84B02"/>
    <w:rsid w:val="00F84C46"/>
    <w:rsid w:val="00F850FF"/>
    <w:rsid w:val="00F8541A"/>
    <w:rsid w:val="00F855D8"/>
    <w:rsid w:val="00F85A49"/>
    <w:rsid w:val="00F85EC1"/>
    <w:rsid w:val="00F86BE1"/>
    <w:rsid w:val="00F86E86"/>
    <w:rsid w:val="00F86F60"/>
    <w:rsid w:val="00F8771E"/>
    <w:rsid w:val="00F9004A"/>
    <w:rsid w:val="00F9011B"/>
    <w:rsid w:val="00F9098D"/>
    <w:rsid w:val="00F91766"/>
    <w:rsid w:val="00F92D30"/>
    <w:rsid w:val="00F939E9"/>
    <w:rsid w:val="00F93BD5"/>
    <w:rsid w:val="00F94110"/>
    <w:rsid w:val="00F94C01"/>
    <w:rsid w:val="00F95075"/>
    <w:rsid w:val="00F95435"/>
    <w:rsid w:val="00F95940"/>
    <w:rsid w:val="00F9627F"/>
    <w:rsid w:val="00F963C4"/>
    <w:rsid w:val="00F9693C"/>
    <w:rsid w:val="00F96F41"/>
    <w:rsid w:val="00F97142"/>
    <w:rsid w:val="00F972E9"/>
    <w:rsid w:val="00FA0835"/>
    <w:rsid w:val="00FA0857"/>
    <w:rsid w:val="00FA0C04"/>
    <w:rsid w:val="00FA10B4"/>
    <w:rsid w:val="00FA1403"/>
    <w:rsid w:val="00FA1AEB"/>
    <w:rsid w:val="00FA208F"/>
    <w:rsid w:val="00FA25D3"/>
    <w:rsid w:val="00FA2652"/>
    <w:rsid w:val="00FA3D1B"/>
    <w:rsid w:val="00FA42C2"/>
    <w:rsid w:val="00FA5506"/>
    <w:rsid w:val="00FA558E"/>
    <w:rsid w:val="00FA5ED8"/>
    <w:rsid w:val="00FA6526"/>
    <w:rsid w:val="00FA6839"/>
    <w:rsid w:val="00FA6852"/>
    <w:rsid w:val="00FA7AEF"/>
    <w:rsid w:val="00FA7EE5"/>
    <w:rsid w:val="00FB038B"/>
    <w:rsid w:val="00FB0699"/>
    <w:rsid w:val="00FB071F"/>
    <w:rsid w:val="00FB07A1"/>
    <w:rsid w:val="00FB1247"/>
    <w:rsid w:val="00FB14B2"/>
    <w:rsid w:val="00FB17F8"/>
    <w:rsid w:val="00FB243C"/>
    <w:rsid w:val="00FB2773"/>
    <w:rsid w:val="00FB2FD2"/>
    <w:rsid w:val="00FB43F8"/>
    <w:rsid w:val="00FB4BDE"/>
    <w:rsid w:val="00FB5286"/>
    <w:rsid w:val="00FB54DB"/>
    <w:rsid w:val="00FB6050"/>
    <w:rsid w:val="00FB6504"/>
    <w:rsid w:val="00FB7B4E"/>
    <w:rsid w:val="00FC0814"/>
    <w:rsid w:val="00FC0BA0"/>
    <w:rsid w:val="00FC0C4C"/>
    <w:rsid w:val="00FC0FE8"/>
    <w:rsid w:val="00FC11FA"/>
    <w:rsid w:val="00FC3234"/>
    <w:rsid w:val="00FC3C11"/>
    <w:rsid w:val="00FC3DF8"/>
    <w:rsid w:val="00FC3FEB"/>
    <w:rsid w:val="00FC4219"/>
    <w:rsid w:val="00FC4BC8"/>
    <w:rsid w:val="00FC59E8"/>
    <w:rsid w:val="00FC5DDD"/>
    <w:rsid w:val="00FC6570"/>
    <w:rsid w:val="00FC6ABF"/>
    <w:rsid w:val="00FC724A"/>
    <w:rsid w:val="00FC73C1"/>
    <w:rsid w:val="00FC7463"/>
    <w:rsid w:val="00FC7569"/>
    <w:rsid w:val="00FC75FF"/>
    <w:rsid w:val="00FC7C94"/>
    <w:rsid w:val="00FD09D5"/>
    <w:rsid w:val="00FD09F0"/>
    <w:rsid w:val="00FD0C72"/>
    <w:rsid w:val="00FD119D"/>
    <w:rsid w:val="00FD1AC2"/>
    <w:rsid w:val="00FD2305"/>
    <w:rsid w:val="00FD23D3"/>
    <w:rsid w:val="00FD268D"/>
    <w:rsid w:val="00FD27E6"/>
    <w:rsid w:val="00FD2FCB"/>
    <w:rsid w:val="00FD30DC"/>
    <w:rsid w:val="00FD321E"/>
    <w:rsid w:val="00FD3F4E"/>
    <w:rsid w:val="00FD468C"/>
    <w:rsid w:val="00FD49DD"/>
    <w:rsid w:val="00FD5582"/>
    <w:rsid w:val="00FD5C5A"/>
    <w:rsid w:val="00FD61C3"/>
    <w:rsid w:val="00FD6C2A"/>
    <w:rsid w:val="00FD6E1E"/>
    <w:rsid w:val="00FD7309"/>
    <w:rsid w:val="00FE0A5F"/>
    <w:rsid w:val="00FE0E35"/>
    <w:rsid w:val="00FE109E"/>
    <w:rsid w:val="00FE1579"/>
    <w:rsid w:val="00FE1F8E"/>
    <w:rsid w:val="00FE2750"/>
    <w:rsid w:val="00FE33BE"/>
    <w:rsid w:val="00FE4287"/>
    <w:rsid w:val="00FE483F"/>
    <w:rsid w:val="00FE4AA2"/>
    <w:rsid w:val="00FE56C8"/>
    <w:rsid w:val="00FE58B1"/>
    <w:rsid w:val="00FE59D6"/>
    <w:rsid w:val="00FE5A9F"/>
    <w:rsid w:val="00FE60DE"/>
    <w:rsid w:val="00FE6C69"/>
    <w:rsid w:val="00FE6D79"/>
    <w:rsid w:val="00FE7D0D"/>
    <w:rsid w:val="00FF0A85"/>
    <w:rsid w:val="00FF1447"/>
    <w:rsid w:val="00FF18F4"/>
    <w:rsid w:val="00FF2332"/>
    <w:rsid w:val="00FF24F6"/>
    <w:rsid w:val="00FF2574"/>
    <w:rsid w:val="00FF2D49"/>
    <w:rsid w:val="00FF2D64"/>
    <w:rsid w:val="00FF2EF2"/>
    <w:rsid w:val="00FF30B1"/>
    <w:rsid w:val="00FF3751"/>
    <w:rsid w:val="00FF3994"/>
    <w:rsid w:val="00FF3C7A"/>
    <w:rsid w:val="00FF3F46"/>
    <w:rsid w:val="00FF48BA"/>
    <w:rsid w:val="00FF4B82"/>
    <w:rsid w:val="00FF50A2"/>
    <w:rsid w:val="00FF52AB"/>
    <w:rsid w:val="00FF5D83"/>
    <w:rsid w:val="00FF5EF1"/>
    <w:rsid w:val="00FF62FB"/>
    <w:rsid w:val="00FF657F"/>
    <w:rsid w:val="00FF6D8F"/>
    <w:rsid w:val="00FF7156"/>
    <w:rsid w:val="00FF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9A1E6"/>
  <w15:docId w15:val="{ECF460D5-C7EC-462A-80BC-68316E40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2FD4"/>
  </w:style>
  <w:style w:type="paragraph" w:styleId="2">
    <w:name w:val="heading 2"/>
    <w:basedOn w:val="a"/>
    <w:next w:val="a"/>
    <w:link w:val="20"/>
    <w:uiPriority w:val="9"/>
    <w:unhideWhenUsed/>
    <w:qFormat/>
    <w:rsid w:val="00E26AA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67BF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A67B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A67BF6"/>
    <w:rPr>
      <w:rFonts w:ascii="Times New Roman" w:eastAsia="Times New Roman" w:hAnsi="Times New Roman" w:cs="Times New Roman"/>
      <w:b/>
      <w:bCs/>
      <w:sz w:val="27"/>
      <w:szCs w:val="27"/>
      <w:lang w:eastAsia="ru-RU"/>
    </w:rPr>
  </w:style>
  <w:style w:type="paragraph" w:customStyle="1" w:styleId="c4">
    <w:name w:val="c4"/>
    <w:basedOn w:val="a"/>
    <w:uiPriority w:val="99"/>
    <w:rsid w:val="00F06D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06D3C"/>
  </w:style>
  <w:style w:type="paragraph" w:styleId="a3">
    <w:name w:val="Normal (Web)"/>
    <w:basedOn w:val="a"/>
    <w:uiPriority w:val="99"/>
    <w:unhideWhenUsed/>
    <w:rsid w:val="00F06D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06D3C"/>
  </w:style>
  <w:style w:type="character" w:styleId="a4">
    <w:name w:val="Hyperlink"/>
    <w:basedOn w:val="a0"/>
    <w:uiPriority w:val="99"/>
    <w:unhideWhenUsed/>
    <w:rsid w:val="00321417"/>
    <w:rPr>
      <w:color w:val="0000FF"/>
      <w:u w:val="single"/>
    </w:rPr>
  </w:style>
  <w:style w:type="paragraph" w:styleId="a5">
    <w:name w:val="List Paragraph"/>
    <w:basedOn w:val="a"/>
    <w:uiPriority w:val="34"/>
    <w:qFormat/>
    <w:rsid w:val="002367C0"/>
    <w:pPr>
      <w:ind w:left="720"/>
      <w:contextualSpacing/>
    </w:pPr>
  </w:style>
  <w:style w:type="paragraph" w:styleId="a6">
    <w:name w:val="header"/>
    <w:basedOn w:val="a"/>
    <w:link w:val="a7"/>
    <w:uiPriority w:val="99"/>
    <w:unhideWhenUsed/>
    <w:rsid w:val="00E33E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33EFE"/>
  </w:style>
  <w:style w:type="paragraph" w:styleId="a8">
    <w:name w:val="footer"/>
    <w:basedOn w:val="a"/>
    <w:link w:val="a9"/>
    <w:uiPriority w:val="99"/>
    <w:unhideWhenUsed/>
    <w:rsid w:val="00E33E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33EFE"/>
  </w:style>
  <w:style w:type="character" w:customStyle="1" w:styleId="20">
    <w:name w:val="Заголовок 2 Знак"/>
    <w:basedOn w:val="a0"/>
    <w:link w:val="2"/>
    <w:uiPriority w:val="9"/>
    <w:rsid w:val="00E26AA2"/>
    <w:rPr>
      <w:rFonts w:asciiTheme="majorHAnsi" w:eastAsiaTheme="majorEastAsia" w:hAnsiTheme="majorHAnsi" w:cstheme="majorBidi"/>
      <w:b/>
      <w:bCs/>
      <w:color w:val="4F81BD" w:themeColor="accent1"/>
      <w:sz w:val="26"/>
      <w:szCs w:val="26"/>
    </w:rPr>
  </w:style>
  <w:style w:type="paragraph" w:styleId="aa">
    <w:name w:val="Balloon Text"/>
    <w:basedOn w:val="a"/>
    <w:link w:val="ab"/>
    <w:uiPriority w:val="99"/>
    <w:semiHidden/>
    <w:unhideWhenUsed/>
    <w:rsid w:val="00CF461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F4618"/>
    <w:rPr>
      <w:rFonts w:ascii="Tahoma" w:hAnsi="Tahoma" w:cs="Tahoma"/>
      <w:sz w:val="16"/>
      <w:szCs w:val="16"/>
    </w:rPr>
  </w:style>
  <w:style w:type="table" w:styleId="ac">
    <w:name w:val="Table Grid"/>
    <w:basedOn w:val="a1"/>
    <w:uiPriority w:val="59"/>
    <w:rsid w:val="006D5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1C0767"/>
    <w:rPr>
      <w:b/>
      <w:bCs/>
    </w:rPr>
  </w:style>
  <w:style w:type="character" w:styleId="ae">
    <w:name w:val="Placeholder Text"/>
    <w:basedOn w:val="a0"/>
    <w:uiPriority w:val="99"/>
    <w:semiHidden/>
    <w:rsid w:val="00C51BDD"/>
    <w:rPr>
      <w:color w:val="808080"/>
    </w:rPr>
  </w:style>
  <w:style w:type="table" w:customStyle="1" w:styleId="1">
    <w:name w:val="Сетка таблицы1"/>
    <w:basedOn w:val="a1"/>
    <w:next w:val="ac"/>
    <w:uiPriority w:val="59"/>
    <w:rsid w:val="00E24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59"/>
    <w:rsid w:val="00E24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7154A5"/>
    <w:pPr>
      <w:widowControl w:val="0"/>
      <w:spacing w:after="0" w:line="300" w:lineRule="auto"/>
      <w:ind w:firstLine="720"/>
    </w:pPr>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52088">
      <w:bodyDiv w:val="1"/>
      <w:marLeft w:val="0"/>
      <w:marRight w:val="0"/>
      <w:marTop w:val="0"/>
      <w:marBottom w:val="0"/>
      <w:divBdr>
        <w:top w:val="none" w:sz="0" w:space="0" w:color="auto"/>
        <w:left w:val="none" w:sz="0" w:space="0" w:color="auto"/>
        <w:bottom w:val="none" w:sz="0" w:space="0" w:color="auto"/>
        <w:right w:val="none" w:sz="0" w:space="0" w:color="auto"/>
      </w:divBdr>
    </w:div>
    <w:div w:id="354113859">
      <w:bodyDiv w:val="1"/>
      <w:marLeft w:val="0"/>
      <w:marRight w:val="0"/>
      <w:marTop w:val="0"/>
      <w:marBottom w:val="0"/>
      <w:divBdr>
        <w:top w:val="none" w:sz="0" w:space="0" w:color="auto"/>
        <w:left w:val="none" w:sz="0" w:space="0" w:color="auto"/>
        <w:bottom w:val="none" w:sz="0" w:space="0" w:color="auto"/>
        <w:right w:val="none" w:sz="0" w:space="0" w:color="auto"/>
      </w:divBdr>
    </w:div>
    <w:div w:id="392897492">
      <w:bodyDiv w:val="1"/>
      <w:marLeft w:val="0"/>
      <w:marRight w:val="0"/>
      <w:marTop w:val="0"/>
      <w:marBottom w:val="0"/>
      <w:divBdr>
        <w:top w:val="none" w:sz="0" w:space="0" w:color="auto"/>
        <w:left w:val="none" w:sz="0" w:space="0" w:color="auto"/>
        <w:bottom w:val="none" w:sz="0" w:space="0" w:color="auto"/>
        <w:right w:val="none" w:sz="0" w:space="0" w:color="auto"/>
      </w:divBdr>
    </w:div>
    <w:div w:id="429199854">
      <w:bodyDiv w:val="1"/>
      <w:marLeft w:val="0"/>
      <w:marRight w:val="0"/>
      <w:marTop w:val="0"/>
      <w:marBottom w:val="0"/>
      <w:divBdr>
        <w:top w:val="none" w:sz="0" w:space="0" w:color="auto"/>
        <w:left w:val="none" w:sz="0" w:space="0" w:color="auto"/>
        <w:bottom w:val="none" w:sz="0" w:space="0" w:color="auto"/>
        <w:right w:val="none" w:sz="0" w:space="0" w:color="auto"/>
      </w:divBdr>
    </w:div>
    <w:div w:id="627467999">
      <w:bodyDiv w:val="1"/>
      <w:marLeft w:val="0"/>
      <w:marRight w:val="0"/>
      <w:marTop w:val="0"/>
      <w:marBottom w:val="0"/>
      <w:divBdr>
        <w:top w:val="none" w:sz="0" w:space="0" w:color="auto"/>
        <w:left w:val="none" w:sz="0" w:space="0" w:color="auto"/>
        <w:bottom w:val="none" w:sz="0" w:space="0" w:color="auto"/>
        <w:right w:val="none" w:sz="0" w:space="0" w:color="auto"/>
      </w:divBdr>
    </w:div>
    <w:div w:id="850097965">
      <w:bodyDiv w:val="1"/>
      <w:marLeft w:val="0"/>
      <w:marRight w:val="0"/>
      <w:marTop w:val="0"/>
      <w:marBottom w:val="0"/>
      <w:divBdr>
        <w:top w:val="none" w:sz="0" w:space="0" w:color="auto"/>
        <w:left w:val="none" w:sz="0" w:space="0" w:color="auto"/>
        <w:bottom w:val="none" w:sz="0" w:space="0" w:color="auto"/>
        <w:right w:val="none" w:sz="0" w:space="0" w:color="auto"/>
      </w:divBdr>
    </w:div>
    <w:div w:id="894002446">
      <w:bodyDiv w:val="1"/>
      <w:marLeft w:val="0"/>
      <w:marRight w:val="0"/>
      <w:marTop w:val="0"/>
      <w:marBottom w:val="0"/>
      <w:divBdr>
        <w:top w:val="none" w:sz="0" w:space="0" w:color="auto"/>
        <w:left w:val="none" w:sz="0" w:space="0" w:color="auto"/>
        <w:bottom w:val="none" w:sz="0" w:space="0" w:color="auto"/>
        <w:right w:val="none" w:sz="0" w:space="0" w:color="auto"/>
      </w:divBdr>
    </w:div>
    <w:div w:id="973219881">
      <w:bodyDiv w:val="1"/>
      <w:marLeft w:val="0"/>
      <w:marRight w:val="0"/>
      <w:marTop w:val="0"/>
      <w:marBottom w:val="0"/>
      <w:divBdr>
        <w:top w:val="none" w:sz="0" w:space="0" w:color="auto"/>
        <w:left w:val="none" w:sz="0" w:space="0" w:color="auto"/>
        <w:bottom w:val="none" w:sz="0" w:space="0" w:color="auto"/>
        <w:right w:val="none" w:sz="0" w:space="0" w:color="auto"/>
      </w:divBdr>
    </w:div>
    <w:div w:id="1040012774">
      <w:bodyDiv w:val="1"/>
      <w:marLeft w:val="0"/>
      <w:marRight w:val="0"/>
      <w:marTop w:val="0"/>
      <w:marBottom w:val="0"/>
      <w:divBdr>
        <w:top w:val="none" w:sz="0" w:space="0" w:color="auto"/>
        <w:left w:val="none" w:sz="0" w:space="0" w:color="auto"/>
        <w:bottom w:val="none" w:sz="0" w:space="0" w:color="auto"/>
        <w:right w:val="none" w:sz="0" w:space="0" w:color="auto"/>
      </w:divBdr>
    </w:div>
    <w:div w:id="1059287484">
      <w:bodyDiv w:val="1"/>
      <w:marLeft w:val="0"/>
      <w:marRight w:val="0"/>
      <w:marTop w:val="0"/>
      <w:marBottom w:val="0"/>
      <w:divBdr>
        <w:top w:val="none" w:sz="0" w:space="0" w:color="auto"/>
        <w:left w:val="none" w:sz="0" w:space="0" w:color="auto"/>
        <w:bottom w:val="none" w:sz="0" w:space="0" w:color="auto"/>
        <w:right w:val="none" w:sz="0" w:space="0" w:color="auto"/>
      </w:divBdr>
    </w:div>
    <w:div w:id="1164248452">
      <w:bodyDiv w:val="1"/>
      <w:marLeft w:val="0"/>
      <w:marRight w:val="0"/>
      <w:marTop w:val="0"/>
      <w:marBottom w:val="0"/>
      <w:divBdr>
        <w:top w:val="none" w:sz="0" w:space="0" w:color="auto"/>
        <w:left w:val="none" w:sz="0" w:space="0" w:color="auto"/>
        <w:bottom w:val="none" w:sz="0" w:space="0" w:color="auto"/>
        <w:right w:val="none" w:sz="0" w:space="0" w:color="auto"/>
      </w:divBdr>
    </w:div>
    <w:div w:id="1295326996">
      <w:bodyDiv w:val="1"/>
      <w:marLeft w:val="0"/>
      <w:marRight w:val="0"/>
      <w:marTop w:val="0"/>
      <w:marBottom w:val="0"/>
      <w:divBdr>
        <w:top w:val="none" w:sz="0" w:space="0" w:color="auto"/>
        <w:left w:val="none" w:sz="0" w:space="0" w:color="auto"/>
        <w:bottom w:val="none" w:sz="0" w:space="0" w:color="auto"/>
        <w:right w:val="none" w:sz="0" w:space="0" w:color="auto"/>
      </w:divBdr>
    </w:div>
    <w:div w:id="1360624599">
      <w:bodyDiv w:val="1"/>
      <w:marLeft w:val="0"/>
      <w:marRight w:val="0"/>
      <w:marTop w:val="0"/>
      <w:marBottom w:val="0"/>
      <w:divBdr>
        <w:top w:val="none" w:sz="0" w:space="0" w:color="auto"/>
        <w:left w:val="none" w:sz="0" w:space="0" w:color="auto"/>
        <w:bottom w:val="none" w:sz="0" w:space="0" w:color="auto"/>
        <w:right w:val="none" w:sz="0" w:space="0" w:color="auto"/>
      </w:divBdr>
    </w:div>
    <w:div w:id="1499619263">
      <w:bodyDiv w:val="1"/>
      <w:marLeft w:val="0"/>
      <w:marRight w:val="0"/>
      <w:marTop w:val="0"/>
      <w:marBottom w:val="0"/>
      <w:divBdr>
        <w:top w:val="none" w:sz="0" w:space="0" w:color="auto"/>
        <w:left w:val="none" w:sz="0" w:space="0" w:color="auto"/>
        <w:bottom w:val="none" w:sz="0" w:space="0" w:color="auto"/>
        <w:right w:val="none" w:sz="0" w:space="0" w:color="auto"/>
      </w:divBdr>
    </w:div>
    <w:div w:id="1570653390">
      <w:bodyDiv w:val="1"/>
      <w:marLeft w:val="0"/>
      <w:marRight w:val="0"/>
      <w:marTop w:val="0"/>
      <w:marBottom w:val="0"/>
      <w:divBdr>
        <w:top w:val="none" w:sz="0" w:space="0" w:color="auto"/>
        <w:left w:val="none" w:sz="0" w:space="0" w:color="auto"/>
        <w:bottom w:val="none" w:sz="0" w:space="0" w:color="auto"/>
        <w:right w:val="none" w:sz="0" w:space="0" w:color="auto"/>
      </w:divBdr>
    </w:div>
    <w:div w:id="1630091690">
      <w:bodyDiv w:val="1"/>
      <w:marLeft w:val="0"/>
      <w:marRight w:val="0"/>
      <w:marTop w:val="0"/>
      <w:marBottom w:val="0"/>
      <w:divBdr>
        <w:top w:val="none" w:sz="0" w:space="0" w:color="auto"/>
        <w:left w:val="none" w:sz="0" w:space="0" w:color="auto"/>
        <w:bottom w:val="none" w:sz="0" w:space="0" w:color="auto"/>
        <w:right w:val="none" w:sz="0" w:space="0" w:color="auto"/>
      </w:divBdr>
    </w:div>
    <w:div w:id="1648241028">
      <w:bodyDiv w:val="1"/>
      <w:marLeft w:val="0"/>
      <w:marRight w:val="0"/>
      <w:marTop w:val="0"/>
      <w:marBottom w:val="0"/>
      <w:divBdr>
        <w:top w:val="none" w:sz="0" w:space="0" w:color="auto"/>
        <w:left w:val="none" w:sz="0" w:space="0" w:color="auto"/>
        <w:bottom w:val="none" w:sz="0" w:space="0" w:color="auto"/>
        <w:right w:val="none" w:sz="0" w:space="0" w:color="auto"/>
      </w:divBdr>
    </w:div>
    <w:div w:id="1702591659">
      <w:bodyDiv w:val="1"/>
      <w:marLeft w:val="0"/>
      <w:marRight w:val="0"/>
      <w:marTop w:val="0"/>
      <w:marBottom w:val="0"/>
      <w:divBdr>
        <w:top w:val="none" w:sz="0" w:space="0" w:color="auto"/>
        <w:left w:val="none" w:sz="0" w:space="0" w:color="auto"/>
        <w:bottom w:val="none" w:sz="0" w:space="0" w:color="auto"/>
        <w:right w:val="none" w:sz="0" w:space="0" w:color="auto"/>
      </w:divBdr>
    </w:div>
    <w:div w:id="1820682606">
      <w:bodyDiv w:val="1"/>
      <w:marLeft w:val="0"/>
      <w:marRight w:val="0"/>
      <w:marTop w:val="0"/>
      <w:marBottom w:val="0"/>
      <w:divBdr>
        <w:top w:val="none" w:sz="0" w:space="0" w:color="auto"/>
        <w:left w:val="none" w:sz="0" w:space="0" w:color="auto"/>
        <w:bottom w:val="none" w:sz="0" w:space="0" w:color="auto"/>
        <w:right w:val="none" w:sz="0" w:space="0" w:color="auto"/>
      </w:divBdr>
      <w:divsChild>
        <w:div w:id="168834828">
          <w:marLeft w:val="0"/>
          <w:marRight w:val="0"/>
          <w:marTop w:val="0"/>
          <w:marBottom w:val="0"/>
          <w:divBdr>
            <w:top w:val="none" w:sz="0" w:space="0" w:color="auto"/>
            <w:left w:val="none" w:sz="0" w:space="0" w:color="auto"/>
            <w:bottom w:val="none" w:sz="0" w:space="0" w:color="auto"/>
            <w:right w:val="none" w:sz="0" w:space="0" w:color="auto"/>
          </w:divBdr>
        </w:div>
      </w:divsChild>
    </w:div>
    <w:div w:id="1882940345">
      <w:bodyDiv w:val="1"/>
      <w:marLeft w:val="0"/>
      <w:marRight w:val="0"/>
      <w:marTop w:val="0"/>
      <w:marBottom w:val="0"/>
      <w:divBdr>
        <w:top w:val="none" w:sz="0" w:space="0" w:color="auto"/>
        <w:left w:val="none" w:sz="0" w:space="0" w:color="auto"/>
        <w:bottom w:val="none" w:sz="0" w:space="0" w:color="auto"/>
        <w:right w:val="none" w:sz="0" w:space="0" w:color="auto"/>
      </w:divBdr>
    </w:div>
    <w:div w:id="1890456139">
      <w:bodyDiv w:val="1"/>
      <w:marLeft w:val="0"/>
      <w:marRight w:val="0"/>
      <w:marTop w:val="0"/>
      <w:marBottom w:val="0"/>
      <w:divBdr>
        <w:top w:val="none" w:sz="0" w:space="0" w:color="auto"/>
        <w:left w:val="none" w:sz="0" w:space="0" w:color="auto"/>
        <w:bottom w:val="none" w:sz="0" w:space="0" w:color="auto"/>
        <w:right w:val="none" w:sz="0" w:space="0" w:color="auto"/>
      </w:divBdr>
    </w:div>
    <w:div w:id="1994526962">
      <w:bodyDiv w:val="1"/>
      <w:marLeft w:val="0"/>
      <w:marRight w:val="0"/>
      <w:marTop w:val="0"/>
      <w:marBottom w:val="0"/>
      <w:divBdr>
        <w:top w:val="none" w:sz="0" w:space="0" w:color="auto"/>
        <w:left w:val="none" w:sz="0" w:space="0" w:color="auto"/>
        <w:bottom w:val="none" w:sz="0" w:space="0" w:color="auto"/>
        <w:right w:val="none" w:sz="0" w:space="0" w:color="auto"/>
      </w:divBdr>
    </w:div>
    <w:div w:id="2046711717">
      <w:bodyDiv w:val="1"/>
      <w:marLeft w:val="0"/>
      <w:marRight w:val="0"/>
      <w:marTop w:val="0"/>
      <w:marBottom w:val="0"/>
      <w:divBdr>
        <w:top w:val="none" w:sz="0" w:space="0" w:color="auto"/>
        <w:left w:val="none" w:sz="0" w:space="0" w:color="auto"/>
        <w:bottom w:val="none" w:sz="0" w:space="0" w:color="auto"/>
        <w:right w:val="none" w:sz="0" w:space="0" w:color="auto"/>
      </w:divBdr>
    </w:div>
    <w:div w:id="2048483447">
      <w:bodyDiv w:val="1"/>
      <w:marLeft w:val="0"/>
      <w:marRight w:val="0"/>
      <w:marTop w:val="0"/>
      <w:marBottom w:val="0"/>
      <w:divBdr>
        <w:top w:val="none" w:sz="0" w:space="0" w:color="auto"/>
        <w:left w:val="none" w:sz="0" w:space="0" w:color="auto"/>
        <w:bottom w:val="none" w:sz="0" w:space="0" w:color="auto"/>
        <w:right w:val="none" w:sz="0" w:space="0" w:color="auto"/>
      </w:divBdr>
    </w:div>
    <w:div w:id="2070227769">
      <w:bodyDiv w:val="1"/>
      <w:marLeft w:val="0"/>
      <w:marRight w:val="0"/>
      <w:marTop w:val="0"/>
      <w:marBottom w:val="0"/>
      <w:divBdr>
        <w:top w:val="none" w:sz="0" w:space="0" w:color="auto"/>
        <w:left w:val="none" w:sz="0" w:space="0" w:color="auto"/>
        <w:bottom w:val="none" w:sz="0" w:space="0" w:color="auto"/>
        <w:right w:val="none" w:sz="0" w:space="0" w:color="auto"/>
      </w:divBdr>
    </w:div>
    <w:div w:id="2106270821">
      <w:bodyDiv w:val="1"/>
      <w:marLeft w:val="0"/>
      <w:marRight w:val="0"/>
      <w:marTop w:val="0"/>
      <w:marBottom w:val="0"/>
      <w:divBdr>
        <w:top w:val="none" w:sz="0" w:space="0" w:color="auto"/>
        <w:left w:val="none" w:sz="0" w:space="0" w:color="auto"/>
        <w:bottom w:val="none" w:sz="0" w:space="0" w:color="auto"/>
        <w:right w:val="none" w:sz="0" w:space="0" w:color="auto"/>
      </w:divBdr>
    </w:div>
    <w:div w:id="2131241078">
      <w:bodyDiv w:val="1"/>
      <w:marLeft w:val="0"/>
      <w:marRight w:val="0"/>
      <w:marTop w:val="0"/>
      <w:marBottom w:val="0"/>
      <w:divBdr>
        <w:top w:val="none" w:sz="0" w:space="0" w:color="auto"/>
        <w:left w:val="none" w:sz="0" w:space="0" w:color="auto"/>
        <w:bottom w:val="none" w:sz="0" w:space="0" w:color="auto"/>
        <w:right w:val="none" w:sz="0" w:space="0" w:color="auto"/>
      </w:divBdr>
    </w:div>
    <w:div w:id="213216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who.int/mediacentre/factsheets/fs300/ru"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Отставание ,</a:t>
            </a:r>
            <a:r>
              <a:rPr lang="ru-RU" baseline="0"/>
              <a:t> %</a:t>
            </a:r>
            <a:endParaRPr lang="ru-RU"/>
          </a:p>
        </c:rich>
      </c:tx>
      <c:overlay val="0"/>
      <c:spPr>
        <a:noFill/>
        <a:ln>
          <a:noFill/>
        </a:ln>
        <a:effectLst/>
      </c:spPr>
    </c:title>
    <c:autoTitleDeleted val="0"/>
    <c:plotArea>
      <c:layout>
        <c:manualLayout>
          <c:layoutTarget val="inner"/>
          <c:xMode val="edge"/>
          <c:yMode val="edge"/>
          <c:x val="5.5484106153397494E-2"/>
          <c:y val="0.13130952380952382"/>
          <c:w val="0.9190529308836396"/>
          <c:h val="0.66998656417947755"/>
        </c:manualLayout>
      </c:layout>
      <c:lineChart>
        <c:grouping val="standard"/>
        <c:varyColors val="0"/>
        <c:ser>
          <c:idx val="0"/>
          <c:order val="0"/>
          <c:tx>
            <c:strRef>
              <c:f>Лист1!$B$1</c:f>
              <c:strCache>
                <c:ptCount val="1"/>
                <c:pt idx="0">
                  <c:v>Бег 30 метров</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Лист1!$A$2:$A$10</c:f>
              <c:strCache>
                <c:ptCount val="9"/>
                <c:pt idx="0">
                  <c:v>1 класс</c:v>
                </c:pt>
                <c:pt idx="1">
                  <c:v>2 класс</c:v>
                </c:pt>
                <c:pt idx="2">
                  <c:v>3 класс</c:v>
                </c:pt>
                <c:pt idx="3">
                  <c:v>4 класс</c:v>
                </c:pt>
                <c:pt idx="4">
                  <c:v>5 класс</c:v>
                </c:pt>
                <c:pt idx="5">
                  <c:v>6 класс</c:v>
                </c:pt>
                <c:pt idx="6">
                  <c:v>7 класс</c:v>
                </c:pt>
                <c:pt idx="7">
                  <c:v>8 класс</c:v>
                </c:pt>
                <c:pt idx="8">
                  <c:v>9 класс</c:v>
                </c:pt>
              </c:strCache>
            </c:strRef>
          </c:cat>
          <c:val>
            <c:numRef>
              <c:f>Лист1!$B$2:$B$10</c:f>
              <c:numCache>
                <c:formatCode>General</c:formatCode>
                <c:ptCount val="9"/>
                <c:pt idx="0">
                  <c:v>16.5</c:v>
                </c:pt>
                <c:pt idx="1">
                  <c:v>18.7</c:v>
                </c:pt>
                <c:pt idx="2">
                  <c:v>17.8</c:v>
                </c:pt>
                <c:pt idx="3">
                  <c:v>16.2</c:v>
                </c:pt>
                <c:pt idx="4">
                  <c:v>13.5</c:v>
                </c:pt>
                <c:pt idx="5">
                  <c:v>13.7</c:v>
                </c:pt>
                <c:pt idx="6">
                  <c:v>12.5</c:v>
                </c:pt>
                <c:pt idx="7">
                  <c:v>10.3</c:v>
                </c:pt>
                <c:pt idx="8">
                  <c:v>8.7000000000000011</c:v>
                </c:pt>
              </c:numCache>
            </c:numRef>
          </c:val>
          <c:smooth val="0"/>
          <c:extLst>
            <c:ext xmlns:c16="http://schemas.microsoft.com/office/drawing/2014/chart" uri="{C3380CC4-5D6E-409C-BE32-E72D297353CC}">
              <c16:uniqueId val="{00000000-AFF7-4C54-8A03-254AEE16D495}"/>
            </c:ext>
          </c:extLst>
        </c:ser>
        <c:ser>
          <c:idx val="1"/>
          <c:order val="1"/>
          <c:tx>
            <c:strRef>
              <c:f>Лист1!$C$1</c:f>
              <c:strCache>
                <c:ptCount val="1"/>
                <c:pt idx="0">
                  <c:v>Подтягивание</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Лист1!$A$2:$A$10</c:f>
              <c:strCache>
                <c:ptCount val="9"/>
                <c:pt idx="0">
                  <c:v>1 класс</c:v>
                </c:pt>
                <c:pt idx="1">
                  <c:v>2 класс</c:v>
                </c:pt>
                <c:pt idx="2">
                  <c:v>3 класс</c:v>
                </c:pt>
                <c:pt idx="3">
                  <c:v>4 класс</c:v>
                </c:pt>
                <c:pt idx="4">
                  <c:v>5 класс</c:v>
                </c:pt>
                <c:pt idx="5">
                  <c:v>6 класс</c:v>
                </c:pt>
                <c:pt idx="6">
                  <c:v>7 класс</c:v>
                </c:pt>
                <c:pt idx="7">
                  <c:v>8 класс</c:v>
                </c:pt>
                <c:pt idx="8">
                  <c:v>9 класс</c:v>
                </c:pt>
              </c:strCache>
            </c:strRef>
          </c:cat>
          <c:val>
            <c:numRef>
              <c:f>Лист1!$C$2:$C$10</c:f>
              <c:numCache>
                <c:formatCode>General</c:formatCode>
                <c:ptCount val="9"/>
                <c:pt idx="0">
                  <c:v>16.600000000000001</c:v>
                </c:pt>
                <c:pt idx="1">
                  <c:v>21.5</c:v>
                </c:pt>
                <c:pt idx="2">
                  <c:v>22.4</c:v>
                </c:pt>
                <c:pt idx="3">
                  <c:v>29.8</c:v>
                </c:pt>
                <c:pt idx="4">
                  <c:v>25</c:v>
                </c:pt>
                <c:pt idx="5">
                  <c:v>18.899999999999999</c:v>
                </c:pt>
                <c:pt idx="6">
                  <c:v>14.6</c:v>
                </c:pt>
                <c:pt idx="7">
                  <c:v>11.1</c:v>
                </c:pt>
                <c:pt idx="8">
                  <c:v>5.9</c:v>
                </c:pt>
              </c:numCache>
            </c:numRef>
          </c:val>
          <c:smooth val="0"/>
          <c:extLst>
            <c:ext xmlns:c16="http://schemas.microsoft.com/office/drawing/2014/chart" uri="{C3380CC4-5D6E-409C-BE32-E72D297353CC}">
              <c16:uniqueId val="{00000001-AFF7-4C54-8A03-254AEE16D495}"/>
            </c:ext>
          </c:extLst>
        </c:ser>
        <c:ser>
          <c:idx val="2"/>
          <c:order val="2"/>
          <c:tx>
            <c:strRef>
              <c:f>Лист1!$D$1</c:f>
              <c:strCache>
                <c:ptCount val="1"/>
                <c:pt idx="0">
                  <c:v>Челночный бег</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Лист1!$A$2:$A$10</c:f>
              <c:strCache>
                <c:ptCount val="9"/>
                <c:pt idx="0">
                  <c:v>1 класс</c:v>
                </c:pt>
                <c:pt idx="1">
                  <c:v>2 класс</c:v>
                </c:pt>
                <c:pt idx="2">
                  <c:v>3 класс</c:v>
                </c:pt>
                <c:pt idx="3">
                  <c:v>4 класс</c:v>
                </c:pt>
                <c:pt idx="4">
                  <c:v>5 класс</c:v>
                </c:pt>
                <c:pt idx="5">
                  <c:v>6 класс</c:v>
                </c:pt>
                <c:pt idx="6">
                  <c:v>7 класс</c:v>
                </c:pt>
                <c:pt idx="7">
                  <c:v>8 класс</c:v>
                </c:pt>
                <c:pt idx="8">
                  <c:v>9 класс</c:v>
                </c:pt>
              </c:strCache>
            </c:strRef>
          </c:cat>
          <c:val>
            <c:numRef>
              <c:f>Лист1!$D$2:$D$10</c:f>
              <c:numCache>
                <c:formatCode>General</c:formatCode>
                <c:ptCount val="9"/>
                <c:pt idx="0">
                  <c:v>12.5</c:v>
                </c:pt>
                <c:pt idx="1">
                  <c:v>10.5</c:v>
                </c:pt>
                <c:pt idx="2">
                  <c:v>12.5</c:v>
                </c:pt>
                <c:pt idx="3">
                  <c:v>12.5</c:v>
                </c:pt>
                <c:pt idx="4">
                  <c:v>12.7</c:v>
                </c:pt>
                <c:pt idx="5">
                  <c:v>11.7</c:v>
                </c:pt>
                <c:pt idx="6">
                  <c:v>11.6</c:v>
                </c:pt>
                <c:pt idx="7">
                  <c:v>9.7000000000000011</c:v>
                </c:pt>
                <c:pt idx="8">
                  <c:v>9.8000000000000007</c:v>
                </c:pt>
              </c:numCache>
            </c:numRef>
          </c:val>
          <c:smooth val="0"/>
          <c:extLst>
            <c:ext xmlns:c16="http://schemas.microsoft.com/office/drawing/2014/chart" uri="{C3380CC4-5D6E-409C-BE32-E72D297353CC}">
              <c16:uniqueId val="{00000002-AFF7-4C54-8A03-254AEE16D495}"/>
            </c:ext>
          </c:extLst>
        </c:ser>
        <c:ser>
          <c:idx val="3"/>
          <c:order val="3"/>
          <c:tx>
            <c:strRef>
              <c:f>Лист1!$E$1</c:f>
              <c:strCache>
                <c:ptCount val="1"/>
                <c:pt idx="0">
                  <c:v>Бег 1000 м</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Лист1!$A$2:$A$10</c:f>
              <c:strCache>
                <c:ptCount val="9"/>
                <c:pt idx="0">
                  <c:v>1 класс</c:v>
                </c:pt>
                <c:pt idx="1">
                  <c:v>2 класс</c:v>
                </c:pt>
                <c:pt idx="2">
                  <c:v>3 класс</c:v>
                </c:pt>
                <c:pt idx="3">
                  <c:v>4 класс</c:v>
                </c:pt>
                <c:pt idx="4">
                  <c:v>5 класс</c:v>
                </c:pt>
                <c:pt idx="5">
                  <c:v>6 класс</c:v>
                </c:pt>
                <c:pt idx="6">
                  <c:v>7 класс</c:v>
                </c:pt>
                <c:pt idx="7">
                  <c:v>8 класс</c:v>
                </c:pt>
                <c:pt idx="8">
                  <c:v>9 класс</c:v>
                </c:pt>
              </c:strCache>
            </c:strRef>
          </c:cat>
          <c:val>
            <c:numRef>
              <c:f>Лист1!$E$2:$E$10</c:f>
              <c:numCache>
                <c:formatCode>General</c:formatCode>
                <c:ptCount val="9"/>
                <c:pt idx="0">
                  <c:v>0</c:v>
                </c:pt>
                <c:pt idx="1">
                  <c:v>0</c:v>
                </c:pt>
                <c:pt idx="2">
                  <c:v>0</c:v>
                </c:pt>
                <c:pt idx="3">
                  <c:v>0</c:v>
                </c:pt>
                <c:pt idx="4">
                  <c:v>16.100000000000001</c:v>
                </c:pt>
                <c:pt idx="5">
                  <c:v>16.8</c:v>
                </c:pt>
                <c:pt idx="6">
                  <c:v>16</c:v>
                </c:pt>
                <c:pt idx="7">
                  <c:v>14.2</c:v>
                </c:pt>
                <c:pt idx="8">
                  <c:v>14</c:v>
                </c:pt>
              </c:numCache>
            </c:numRef>
          </c:val>
          <c:smooth val="0"/>
          <c:extLst>
            <c:ext xmlns:c16="http://schemas.microsoft.com/office/drawing/2014/chart" uri="{C3380CC4-5D6E-409C-BE32-E72D297353CC}">
              <c16:uniqueId val="{00000003-AFF7-4C54-8A03-254AEE16D495}"/>
            </c:ext>
          </c:extLst>
        </c:ser>
        <c:dLbls>
          <c:showLegendKey val="0"/>
          <c:showVal val="0"/>
          <c:showCatName val="0"/>
          <c:showSerName val="0"/>
          <c:showPercent val="0"/>
          <c:showBubbleSize val="0"/>
        </c:dLbls>
        <c:marker val="1"/>
        <c:smooth val="0"/>
        <c:axId val="83025920"/>
        <c:axId val="83027840"/>
      </c:lineChart>
      <c:catAx>
        <c:axId val="8302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3027840"/>
        <c:crosses val="autoZero"/>
        <c:auto val="1"/>
        <c:lblAlgn val="ctr"/>
        <c:lblOffset val="100"/>
        <c:noMultiLvlLbl val="0"/>
      </c:catAx>
      <c:valAx>
        <c:axId val="83027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302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269870609981515E-2"/>
          <c:y val="0.1"/>
          <c:w val="0.6081330868761553"/>
          <c:h val="0.71666666666666667"/>
        </c:manualLayout>
      </c:layout>
      <c:lineChart>
        <c:grouping val="standard"/>
        <c:varyColors val="0"/>
        <c:ser>
          <c:idx val="0"/>
          <c:order val="0"/>
          <c:tx>
            <c:strRef>
              <c:f>Sheet1!$A$2</c:f>
              <c:strCache>
                <c:ptCount val="1"/>
                <c:pt idx="0">
                  <c:v>Наклон вперед</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Sheet1!$B$1:$J$1</c:f>
              <c:strCache>
                <c:ptCount val="9"/>
                <c:pt idx="0">
                  <c:v>1 кл</c:v>
                </c:pt>
                <c:pt idx="1">
                  <c:v>2 кл</c:v>
                </c:pt>
                <c:pt idx="2">
                  <c:v>3 кл</c:v>
                </c:pt>
                <c:pt idx="3">
                  <c:v>4 кл</c:v>
                </c:pt>
                <c:pt idx="4">
                  <c:v>5 кл</c:v>
                </c:pt>
                <c:pt idx="5">
                  <c:v>6 кл</c:v>
                </c:pt>
                <c:pt idx="6">
                  <c:v>7 кл</c:v>
                </c:pt>
                <c:pt idx="7">
                  <c:v>8 кл</c:v>
                </c:pt>
                <c:pt idx="8">
                  <c:v>9 кл</c:v>
                </c:pt>
              </c:strCache>
            </c:strRef>
          </c:cat>
          <c:val>
            <c:numRef>
              <c:f>Sheet1!$B$2:$J$2</c:f>
              <c:numCache>
                <c:formatCode>General</c:formatCode>
                <c:ptCount val="9"/>
                <c:pt idx="0">
                  <c:v>590</c:v>
                </c:pt>
                <c:pt idx="1">
                  <c:v>933.3</c:v>
                </c:pt>
                <c:pt idx="2">
                  <c:v>800</c:v>
                </c:pt>
                <c:pt idx="3">
                  <c:v>750</c:v>
                </c:pt>
                <c:pt idx="4">
                  <c:v>718.1</c:v>
                </c:pt>
                <c:pt idx="5">
                  <c:v>433.3</c:v>
                </c:pt>
                <c:pt idx="6">
                  <c:v>196.2</c:v>
                </c:pt>
                <c:pt idx="7">
                  <c:v>116.2</c:v>
                </c:pt>
                <c:pt idx="8">
                  <c:v>17.600000000000001</c:v>
                </c:pt>
              </c:numCache>
            </c:numRef>
          </c:val>
          <c:smooth val="0"/>
          <c:extLst>
            <c:ext xmlns:c16="http://schemas.microsoft.com/office/drawing/2014/chart" uri="{C3380CC4-5D6E-409C-BE32-E72D297353CC}">
              <c16:uniqueId val="{00000000-4505-4727-B296-9F113B5A818E}"/>
            </c:ext>
          </c:extLst>
        </c:ser>
        <c:dLbls>
          <c:showLegendKey val="0"/>
          <c:showVal val="1"/>
          <c:showCatName val="0"/>
          <c:showSerName val="0"/>
          <c:showPercent val="0"/>
          <c:showBubbleSize val="0"/>
        </c:dLbls>
        <c:marker val="1"/>
        <c:smooth val="0"/>
        <c:axId val="103807232"/>
        <c:axId val="105251200"/>
      </c:lineChart>
      <c:catAx>
        <c:axId val="10380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5251200"/>
        <c:crosses val="autoZero"/>
        <c:auto val="1"/>
        <c:lblAlgn val="ctr"/>
        <c:lblOffset val="100"/>
        <c:tickLblSkip val="1"/>
        <c:tickMarkSkip val="1"/>
        <c:noMultiLvlLbl val="0"/>
      </c:catAx>
      <c:valAx>
        <c:axId val="10525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8072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Прирост в %</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Здоровые</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через фишки</c:v>
                </c:pt>
                <c:pt idx="1">
                  <c:v>Точность передачи</c:v>
                </c:pt>
                <c:pt idx="2">
                  <c:v>Жонглирование мячом</c:v>
                </c:pt>
                <c:pt idx="3">
                  <c:v>Точность удара</c:v>
                </c:pt>
              </c:strCache>
            </c:strRef>
          </c:cat>
          <c:val>
            <c:numRef>
              <c:f>Лист1!$B$2:$B$5</c:f>
              <c:numCache>
                <c:formatCode>General</c:formatCode>
                <c:ptCount val="4"/>
                <c:pt idx="0">
                  <c:v>4.1599999999999975</c:v>
                </c:pt>
                <c:pt idx="1">
                  <c:v>18.3</c:v>
                </c:pt>
                <c:pt idx="2">
                  <c:v>18.7</c:v>
                </c:pt>
                <c:pt idx="3">
                  <c:v>19.3</c:v>
                </c:pt>
              </c:numCache>
            </c:numRef>
          </c:val>
          <c:extLst>
            <c:ext xmlns:c16="http://schemas.microsoft.com/office/drawing/2014/chart" uri="{C3380CC4-5D6E-409C-BE32-E72D297353CC}">
              <c16:uniqueId val="{00000000-0C7E-4C68-9DAE-CF7088BE6DBB}"/>
            </c:ext>
          </c:extLst>
        </c:ser>
        <c:ser>
          <c:idx val="1"/>
          <c:order val="1"/>
          <c:tx>
            <c:strRef>
              <c:f>Лист1!$C$1</c:f>
              <c:strCache>
                <c:ptCount val="1"/>
                <c:pt idx="0">
                  <c:v>Слабослышащие</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через фишки</c:v>
                </c:pt>
                <c:pt idx="1">
                  <c:v>Точность передачи</c:v>
                </c:pt>
                <c:pt idx="2">
                  <c:v>Жонглирование мячом</c:v>
                </c:pt>
                <c:pt idx="3">
                  <c:v>Точность удара</c:v>
                </c:pt>
              </c:strCache>
            </c:strRef>
          </c:cat>
          <c:val>
            <c:numRef>
              <c:f>Лист1!$C$2:$C$5</c:f>
              <c:numCache>
                <c:formatCode>General</c:formatCode>
                <c:ptCount val="4"/>
                <c:pt idx="0">
                  <c:v>1.2</c:v>
                </c:pt>
                <c:pt idx="1">
                  <c:v>15.9</c:v>
                </c:pt>
                <c:pt idx="2">
                  <c:v>14.2</c:v>
                </c:pt>
                <c:pt idx="3">
                  <c:v>14</c:v>
                </c:pt>
              </c:numCache>
            </c:numRef>
          </c:val>
          <c:extLst>
            <c:ext xmlns:c16="http://schemas.microsoft.com/office/drawing/2014/chart" uri="{C3380CC4-5D6E-409C-BE32-E72D297353CC}">
              <c16:uniqueId val="{00000001-0C7E-4C68-9DAE-CF7088BE6DBB}"/>
            </c:ext>
          </c:extLst>
        </c:ser>
        <c:ser>
          <c:idx val="2"/>
          <c:order val="2"/>
          <c:tx>
            <c:strRef>
              <c:f>Лист1!$D$1</c:f>
              <c:strCache>
                <c:ptCount val="1"/>
                <c:pt idx="0">
                  <c:v>Столбец1</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через фишки</c:v>
                </c:pt>
                <c:pt idx="1">
                  <c:v>Точность передачи</c:v>
                </c:pt>
                <c:pt idx="2">
                  <c:v>Жонглирование мячом</c:v>
                </c:pt>
                <c:pt idx="3">
                  <c:v>Точность удара</c:v>
                </c:pt>
              </c:strCache>
            </c:strRef>
          </c:cat>
          <c:val>
            <c:numRef>
              <c:f>Лист1!$D$2:$D$5</c:f>
              <c:numCache>
                <c:formatCode>General</c:formatCode>
                <c:ptCount val="4"/>
              </c:numCache>
            </c:numRef>
          </c:val>
          <c:extLst>
            <c:ext xmlns:c16="http://schemas.microsoft.com/office/drawing/2014/chart" uri="{C3380CC4-5D6E-409C-BE32-E72D297353CC}">
              <c16:uniqueId val="{00000002-0C7E-4C68-9DAE-CF7088BE6DBB}"/>
            </c:ext>
          </c:extLst>
        </c:ser>
        <c:dLbls>
          <c:showLegendKey val="0"/>
          <c:showVal val="1"/>
          <c:showCatName val="0"/>
          <c:showSerName val="0"/>
          <c:showPercent val="0"/>
          <c:showBubbleSize val="0"/>
        </c:dLbls>
        <c:gapWidth val="65"/>
        <c:axId val="105287680"/>
        <c:axId val="105289216"/>
      </c:barChart>
      <c:catAx>
        <c:axId val="1052876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05289216"/>
        <c:crosses val="autoZero"/>
        <c:auto val="1"/>
        <c:lblAlgn val="ctr"/>
        <c:lblOffset val="100"/>
        <c:noMultiLvlLbl val="0"/>
      </c:catAx>
      <c:valAx>
        <c:axId val="1052892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105287680"/>
        <c:crosses val="autoZero"/>
        <c:crossBetween val="between"/>
      </c:valAx>
      <c:spPr>
        <a:noFill/>
        <a:ln>
          <a:noFill/>
        </a:ln>
        <a:effectLst/>
      </c:spPr>
    </c:plotArea>
    <c:legend>
      <c:legendPos val="b"/>
      <c:legendEntry>
        <c:idx val="2"/>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Отставание</a:t>
            </a:r>
            <a:r>
              <a:rPr lang="ru-RU" sz="1400" baseline="0">
                <a:latin typeface="Times New Roman" panose="02020603050405020304" pitchFamily="18" charset="0"/>
                <a:cs typeface="Times New Roman" panose="02020603050405020304" pitchFamily="18" charset="0"/>
              </a:rPr>
              <a:t> в %</a:t>
            </a:r>
            <a:endParaRPr lang="ru-RU" sz="14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Здоровые</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мяча через фишки</c:v>
                </c:pt>
                <c:pt idx="1">
                  <c:v>Точность передачи</c:v>
                </c:pt>
                <c:pt idx="2">
                  <c:v>Жонглирование мячом</c:v>
                </c:pt>
                <c:pt idx="3">
                  <c:v>Точность удара </c:v>
                </c:pt>
              </c:strCache>
            </c:strRef>
          </c:cat>
          <c:val>
            <c:numRef>
              <c:f>Лист1!$B$2:$B$5</c:f>
              <c:numCache>
                <c:formatCode>General</c:formatCode>
                <c:ptCount val="4"/>
                <c:pt idx="0">
                  <c:v>100</c:v>
                </c:pt>
                <c:pt idx="1">
                  <c:v>100</c:v>
                </c:pt>
                <c:pt idx="2">
                  <c:v>100</c:v>
                </c:pt>
                <c:pt idx="3">
                  <c:v>100</c:v>
                </c:pt>
              </c:numCache>
            </c:numRef>
          </c:val>
          <c:extLst>
            <c:ext xmlns:c16="http://schemas.microsoft.com/office/drawing/2014/chart" uri="{C3380CC4-5D6E-409C-BE32-E72D297353CC}">
              <c16:uniqueId val="{00000000-0F6E-4925-BF63-28BF1CF9AF54}"/>
            </c:ext>
          </c:extLst>
        </c:ser>
        <c:ser>
          <c:idx val="1"/>
          <c:order val="1"/>
          <c:tx>
            <c:strRef>
              <c:f>Лист1!$C$1</c:f>
              <c:strCache>
                <c:ptCount val="1"/>
                <c:pt idx="0">
                  <c:v>Слабослышащие</c:v>
                </c:pt>
              </c:strCache>
            </c:strRef>
          </c:tx>
          <c:spPr>
            <a:solidFill>
              <a:schemeClr val="accent2">
                <a:alpha val="85000"/>
              </a:schemeClr>
            </a:solidFill>
            <a:ln w="9525" cap="flat" cmpd="sng" algn="ctr">
              <a:solidFill>
                <a:schemeClr val="lt1">
                  <a:alpha val="50000"/>
                </a:schemeClr>
              </a:solidFill>
              <a:round/>
            </a:ln>
            <a:effectLst/>
          </c:spPr>
          <c:invertIfNegative val="0"/>
          <c:dLbls>
            <c:dLbl>
              <c:idx val="3"/>
              <c:tx>
                <c:rich>
                  <a:bodyPr/>
                  <a:lstStyle/>
                  <a:p>
                    <a:r>
                      <a:rPr lang="en-US"/>
                      <a:t>77,1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6E-4925-BF63-28BF1CF9AF5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мяча через фишки</c:v>
                </c:pt>
                <c:pt idx="1">
                  <c:v>Точность передачи</c:v>
                </c:pt>
                <c:pt idx="2">
                  <c:v>Жонглирование мячом</c:v>
                </c:pt>
                <c:pt idx="3">
                  <c:v>Точность удара </c:v>
                </c:pt>
              </c:strCache>
            </c:strRef>
          </c:cat>
          <c:val>
            <c:numRef>
              <c:f>Лист1!$C$2:$C$5</c:f>
              <c:numCache>
                <c:formatCode>General</c:formatCode>
                <c:ptCount val="4"/>
                <c:pt idx="0">
                  <c:v>84.8</c:v>
                </c:pt>
                <c:pt idx="1">
                  <c:v>71.900000000000006</c:v>
                </c:pt>
                <c:pt idx="2">
                  <c:v>43.1</c:v>
                </c:pt>
                <c:pt idx="3">
                  <c:v>77.099999999999994</c:v>
                </c:pt>
              </c:numCache>
            </c:numRef>
          </c:val>
          <c:extLst>
            <c:ext xmlns:c16="http://schemas.microsoft.com/office/drawing/2014/chart" uri="{C3380CC4-5D6E-409C-BE32-E72D297353CC}">
              <c16:uniqueId val="{00000002-0F6E-4925-BF63-28BF1CF9AF54}"/>
            </c:ext>
          </c:extLst>
        </c:ser>
        <c:ser>
          <c:idx val="2"/>
          <c:order val="2"/>
          <c:tx>
            <c:strRef>
              <c:f>Лист1!$D$1</c:f>
              <c:strCache>
                <c:ptCount val="1"/>
                <c:pt idx="0">
                  <c:v>Отставание в %</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Ведение мяча через фишки</c:v>
                </c:pt>
                <c:pt idx="1">
                  <c:v>Точность передачи</c:v>
                </c:pt>
                <c:pt idx="2">
                  <c:v>Жонглирование мячом</c:v>
                </c:pt>
                <c:pt idx="3">
                  <c:v>Точность удара </c:v>
                </c:pt>
              </c:strCache>
            </c:strRef>
          </c:cat>
          <c:val>
            <c:numRef>
              <c:f>Лист1!$D$2:$D$5</c:f>
              <c:numCache>
                <c:formatCode>General</c:formatCode>
                <c:ptCount val="4"/>
                <c:pt idx="0">
                  <c:v>15.2</c:v>
                </c:pt>
                <c:pt idx="1">
                  <c:v>28.1</c:v>
                </c:pt>
                <c:pt idx="2">
                  <c:v>56.9</c:v>
                </c:pt>
                <c:pt idx="3">
                  <c:v>22.9</c:v>
                </c:pt>
              </c:numCache>
            </c:numRef>
          </c:val>
          <c:extLst>
            <c:ext xmlns:c16="http://schemas.microsoft.com/office/drawing/2014/chart" uri="{C3380CC4-5D6E-409C-BE32-E72D297353CC}">
              <c16:uniqueId val="{00000003-0F6E-4925-BF63-28BF1CF9AF54}"/>
            </c:ext>
          </c:extLst>
        </c:ser>
        <c:dLbls>
          <c:showLegendKey val="0"/>
          <c:showVal val="1"/>
          <c:showCatName val="0"/>
          <c:showSerName val="0"/>
          <c:showPercent val="0"/>
          <c:showBubbleSize val="0"/>
        </c:dLbls>
        <c:gapWidth val="65"/>
        <c:axId val="105572608"/>
        <c:axId val="108937216"/>
      </c:barChart>
      <c:catAx>
        <c:axId val="1055726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08937216"/>
        <c:crosses val="autoZero"/>
        <c:auto val="1"/>
        <c:lblAlgn val="ctr"/>
        <c:lblOffset val="100"/>
        <c:noMultiLvlLbl val="0"/>
      </c:catAx>
      <c:valAx>
        <c:axId val="1089372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10557260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Отставание</a:t>
            </a:r>
            <a:r>
              <a:rPr lang="ru-RU" baseline="0">
                <a:latin typeface="Times New Roman" panose="02020603050405020304" pitchFamily="18" charset="0"/>
                <a:cs typeface="Times New Roman" panose="02020603050405020304" pitchFamily="18" charset="0"/>
              </a:rPr>
              <a:t> в %</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Бег 30 метров</c:v>
                </c:pt>
              </c:strCache>
            </c:strRef>
          </c:tx>
          <c:spPr>
            <a:ln w="28575" cap="rnd">
              <a:solidFill>
                <a:schemeClr val="accent1"/>
              </a:solidFill>
              <a:round/>
            </a:ln>
            <a:effectLst/>
          </c:spPr>
          <c:marker>
            <c:symbol val="none"/>
          </c:marker>
          <c:cat>
            <c:strRef>
              <c:f>Лист1!$A$2:$A$5</c:f>
              <c:strCache>
                <c:ptCount val="4"/>
                <c:pt idx="0">
                  <c:v>6 класс</c:v>
                </c:pt>
                <c:pt idx="1">
                  <c:v>7 класс</c:v>
                </c:pt>
                <c:pt idx="2">
                  <c:v>8 класс</c:v>
                </c:pt>
                <c:pt idx="3">
                  <c:v>9 класс</c:v>
                </c:pt>
              </c:strCache>
            </c:strRef>
          </c:cat>
          <c:val>
            <c:numRef>
              <c:f>Лист1!$B$2:$B$5</c:f>
              <c:numCache>
                <c:formatCode>General</c:formatCode>
                <c:ptCount val="4"/>
                <c:pt idx="0">
                  <c:v>12.5</c:v>
                </c:pt>
                <c:pt idx="1">
                  <c:v>11.2</c:v>
                </c:pt>
                <c:pt idx="2">
                  <c:v>9.3000000000000007</c:v>
                </c:pt>
                <c:pt idx="3">
                  <c:v>6.7</c:v>
                </c:pt>
              </c:numCache>
            </c:numRef>
          </c:val>
          <c:smooth val="0"/>
          <c:extLst>
            <c:ext xmlns:c16="http://schemas.microsoft.com/office/drawing/2014/chart" uri="{C3380CC4-5D6E-409C-BE32-E72D297353CC}">
              <c16:uniqueId val="{00000000-BB01-47E5-A905-9C4BF6041A3A}"/>
            </c:ext>
          </c:extLst>
        </c:ser>
        <c:ser>
          <c:idx val="1"/>
          <c:order val="1"/>
          <c:tx>
            <c:strRef>
              <c:f>Лист1!$C$1</c:f>
              <c:strCache>
                <c:ptCount val="1"/>
                <c:pt idx="0">
                  <c:v>Подтягивание</c:v>
                </c:pt>
              </c:strCache>
            </c:strRef>
          </c:tx>
          <c:spPr>
            <a:ln w="28575" cap="rnd">
              <a:solidFill>
                <a:schemeClr val="accent2"/>
              </a:solidFill>
              <a:round/>
            </a:ln>
            <a:effectLst/>
          </c:spPr>
          <c:marker>
            <c:symbol val="none"/>
          </c:marker>
          <c:cat>
            <c:strRef>
              <c:f>Лист1!$A$2:$A$5</c:f>
              <c:strCache>
                <c:ptCount val="4"/>
                <c:pt idx="0">
                  <c:v>6 класс</c:v>
                </c:pt>
                <c:pt idx="1">
                  <c:v>7 класс</c:v>
                </c:pt>
                <c:pt idx="2">
                  <c:v>8 класс</c:v>
                </c:pt>
                <c:pt idx="3">
                  <c:v>9 класс</c:v>
                </c:pt>
              </c:strCache>
            </c:strRef>
          </c:cat>
          <c:val>
            <c:numRef>
              <c:f>Лист1!$C$2:$C$5</c:f>
              <c:numCache>
                <c:formatCode>General</c:formatCode>
                <c:ptCount val="4"/>
                <c:pt idx="0">
                  <c:v>16.8</c:v>
                </c:pt>
                <c:pt idx="1">
                  <c:v>12.4</c:v>
                </c:pt>
                <c:pt idx="2">
                  <c:v>9.9</c:v>
                </c:pt>
                <c:pt idx="3">
                  <c:v>4.0999999999999996</c:v>
                </c:pt>
              </c:numCache>
            </c:numRef>
          </c:val>
          <c:smooth val="0"/>
          <c:extLst>
            <c:ext xmlns:c16="http://schemas.microsoft.com/office/drawing/2014/chart" uri="{C3380CC4-5D6E-409C-BE32-E72D297353CC}">
              <c16:uniqueId val="{00000001-BB01-47E5-A905-9C4BF6041A3A}"/>
            </c:ext>
          </c:extLst>
        </c:ser>
        <c:ser>
          <c:idx val="2"/>
          <c:order val="2"/>
          <c:tx>
            <c:strRef>
              <c:f>Лист1!$D$1</c:f>
              <c:strCache>
                <c:ptCount val="1"/>
                <c:pt idx="0">
                  <c:v>Челночный бег</c:v>
                </c:pt>
              </c:strCache>
            </c:strRef>
          </c:tx>
          <c:spPr>
            <a:ln w="28575" cap="rnd">
              <a:solidFill>
                <a:schemeClr val="accent3"/>
              </a:solidFill>
              <a:round/>
            </a:ln>
            <a:effectLst/>
          </c:spPr>
          <c:marker>
            <c:symbol val="none"/>
          </c:marker>
          <c:cat>
            <c:strRef>
              <c:f>Лист1!$A$2:$A$5</c:f>
              <c:strCache>
                <c:ptCount val="4"/>
                <c:pt idx="0">
                  <c:v>6 класс</c:v>
                </c:pt>
                <c:pt idx="1">
                  <c:v>7 класс</c:v>
                </c:pt>
                <c:pt idx="2">
                  <c:v>8 класс</c:v>
                </c:pt>
                <c:pt idx="3">
                  <c:v>9 класс</c:v>
                </c:pt>
              </c:strCache>
            </c:strRef>
          </c:cat>
          <c:val>
            <c:numRef>
              <c:f>Лист1!$D$2:$D$5</c:f>
              <c:numCache>
                <c:formatCode>General</c:formatCode>
                <c:ptCount val="4"/>
                <c:pt idx="0">
                  <c:v>10.7</c:v>
                </c:pt>
                <c:pt idx="1">
                  <c:v>10.1</c:v>
                </c:pt>
                <c:pt idx="2">
                  <c:v>8.6999999999999993</c:v>
                </c:pt>
                <c:pt idx="3">
                  <c:v>8.3000000000000007</c:v>
                </c:pt>
              </c:numCache>
            </c:numRef>
          </c:val>
          <c:smooth val="0"/>
          <c:extLst>
            <c:ext xmlns:c16="http://schemas.microsoft.com/office/drawing/2014/chart" uri="{C3380CC4-5D6E-409C-BE32-E72D297353CC}">
              <c16:uniqueId val="{00000002-BB01-47E5-A905-9C4BF6041A3A}"/>
            </c:ext>
          </c:extLst>
        </c:ser>
        <c:ser>
          <c:idx val="3"/>
          <c:order val="3"/>
          <c:tx>
            <c:strRef>
              <c:f>Лист1!$E$1</c:f>
              <c:strCache>
                <c:ptCount val="1"/>
                <c:pt idx="0">
                  <c:v>Бег 1000м</c:v>
                </c:pt>
              </c:strCache>
            </c:strRef>
          </c:tx>
          <c:spPr>
            <a:ln w="28575" cap="rnd">
              <a:solidFill>
                <a:schemeClr val="accent4"/>
              </a:solidFill>
              <a:round/>
            </a:ln>
            <a:effectLst/>
          </c:spPr>
          <c:marker>
            <c:symbol val="none"/>
          </c:marker>
          <c:cat>
            <c:strRef>
              <c:f>Лист1!$A$2:$A$5</c:f>
              <c:strCache>
                <c:ptCount val="4"/>
                <c:pt idx="0">
                  <c:v>6 класс</c:v>
                </c:pt>
                <c:pt idx="1">
                  <c:v>7 класс</c:v>
                </c:pt>
                <c:pt idx="2">
                  <c:v>8 класс</c:v>
                </c:pt>
                <c:pt idx="3">
                  <c:v>9 класс</c:v>
                </c:pt>
              </c:strCache>
            </c:strRef>
          </c:cat>
          <c:val>
            <c:numRef>
              <c:f>Лист1!$E$2:$E$5</c:f>
              <c:numCache>
                <c:formatCode>General</c:formatCode>
                <c:ptCount val="4"/>
                <c:pt idx="0">
                  <c:v>15.5</c:v>
                </c:pt>
                <c:pt idx="1">
                  <c:v>14.9</c:v>
                </c:pt>
                <c:pt idx="2">
                  <c:v>13.3</c:v>
                </c:pt>
                <c:pt idx="3">
                  <c:v>12.5</c:v>
                </c:pt>
              </c:numCache>
            </c:numRef>
          </c:val>
          <c:smooth val="0"/>
          <c:extLst>
            <c:ext xmlns:c16="http://schemas.microsoft.com/office/drawing/2014/chart" uri="{C3380CC4-5D6E-409C-BE32-E72D297353CC}">
              <c16:uniqueId val="{00000003-BB01-47E5-A905-9C4BF6041A3A}"/>
            </c:ext>
          </c:extLst>
        </c:ser>
        <c:dLbls>
          <c:showLegendKey val="0"/>
          <c:showVal val="0"/>
          <c:showCatName val="0"/>
          <c:showSerName val="0"/>
          <c:showPercent val="0"/>
          <c:showBubbleSize val="0"/>
        </c:dLbls>
        <c:smooth val="0"/>
        <c:axId val="670645519"/>
        <c:axId val="852824399"/>
      </c:lineChart>
      <c:catAx>
        <c:axId val="670645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52824399"/>
        <c:crosses val="autoZero"/>
        <c:auto val="1"/>
        <c:lblAlgn val="ctr"/>
        <c:lblOffset val="100"/>
        <c:noMultiLvlLbl val="0"/>
      </c:catAx>
      <c:valAx>
        <c:axId val="852824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0645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41709-6F3F-4552-A132-1F426421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2893</TotalTime>
  <Pages>1</Pages>
  <Words>18192</Words>
  <Characters>103698</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alexanreev1@gmail.com</cp:lastModifiedBy>
  <cp:revision>110</cp:revision>
  <dcterms:created xsi:type="dcterms:W3CDTF">2017-05-28T15:17:00Z</dcterms:created>
  <dcterms:modified xsi:type="dcterms:W3CDTF">2019-02-19T16:57:00Z</dcterms:modified>
</cp:coreProperties>
</file>