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41DF" w:rsidRPr="00EB41DF" w:rsidRDefault="00EB41DF" w:rsidP="00EB41DF">
      <w:pPr>
        <w:spacing w:after="180" w:line="300" w:lineRule="exact"/>
        <w:jc w:val="center"/>
        <w:rPr>
          <w:rFonts w:ascii="Times New Roman" w:hAnsi="Times New Roman" w:cs="Times New Roman"/>
          <w:b/>
          <w:bCs/>
          <w:i/>
          <w:iCs/>
          <w:sz w:val="28"/>
          <w:szCs w:val="28"/>
          <w:lang w:bidi="ru-RU"/>
        </w:rPr>
      </w:pPr>
      <w:r w:rsidRPr="00EB41DF">
        <w:rPr>
          <w:rFonts w:ascii="Times New Roman" w:hAnsi="Times New Roman" w:cs="Times New Roman"/>
          <w:b/>
          <w:bCs/>
          <w:sz w:val="28"/>
          <w:szCs w:val="28"/>
          <w:shd w:val="clear" w:color="auto" w:fill="FFFFFF"/>
          <w:lang w:bidi="ru-RU"/>
        </w:rPr>
        <w:t>ФГБОУ ВО «Пензенский государственный университет»</w:t>
      </w:r>
    </w:p>
    <w:p w:rsidR="00EB41DF" w:rsidRPr="00EB41DF" w:rsidRDefault="00EB41DF" w:rsidP="00EB41DF">
      <w:pPr>
        <w:spacing w:before="180" w:line="518" w:lineRule="exact"/>
        <w:jc w:val="center"/>
        <w:rPr>
          <w:rFonts w:ascii="Times New Roman" w:hAnsi="Times New Roman" w:cs="Times New Roman"/>
          <w:b/>
          <w:bCs/>
          <w:sz w:val="28"/>
          <w:szCs w:val="28"/>
          <w:shd w:val="clear" w:color="auto" w:fill="FFFFFF"/>
          <w:lang w:bidi="ru-RU"/>
        </w:rPr>
      </w:pPr>
      <w:r w:rsidRPr="00EB41DF">
        <w:rPr>
          <w:rFonts w:ascii="Times New Roman" w:hAnsi="Times New Roman" w:cs="Times New Roman"/>
          <w:b/>
          <w:bCs/>
          <w:sz w:val="28"/>
          <w:szCs w:val="28"/>
          <w:shd w:val="clear" w:color="auto" w:fill="FFFFFF"/>
          <w:lang w:bidi="ru-RU"/>
        </w:rPr>
        <w:t xml:space="preserve">Медицинский институт </w:t>
      </w:r>
    </w:p>
    <w:p w:rsidR="00EB41DF" w:rsidRPr="00EB41DF" w:rsidRDefault="00EB41DF" w:rsidP="00EB41DF">
      <w:pPr>
        <w:spacing w:after="200" w:line="276" w:lineRule="auto"/>
        <w:jc w:val="center"/>
        <w:rPr>
          <w:rFonts w:ascii="Times New Roman" w:hAnsi="Times New Roman" w:cs="Times New Roman"/>
          <w:b/>
          <w:bCs/>
          <w:sz w:val="28"/>
          <w:szCs w:val="28"/>
          <w:shd w:val="clear" w:color="auto" w:fill="FFFFFF"/>
        </w:rPr>
      </w:pPr>
    </w:p>
    <w:p w:rsidR="00EB41DF" w:rsidRPr="00EB41DF" w:rsidRDefault="00EB41DF" w:rsidP="00EB41DF">
      <w:pPr>
        <w:spacing w:line="540" w:lineRule="exact"/>
        <w:jc w:val="center"/>
        <w:rPr>
          <w:rFonts w:ascii="Times New Roman" w:hAnsi="Times New Roman" w:cs="Times New Roman"/>
          <w:b/>
          <w:bCs/>
          <w:sz w:val="28"/>
          <w:szCs w:val="28"/>
          <w:shd w:val="clear" w:color="auto" w:fill="FFFFFF"/>
        </w:rPr>
      </w:pPr>
      <w:r w:rsidRPr="00EB41DF">
        <w:rPr>
          <w:rFonts w:ascii="Times New Roman" w:hAnsi="Times New Roman" w:cs="Times New Roman"/>
          <w:b/>
          <w:bCs/>
          <w:sz w:val="28"/>
          <w:szCs w:val="28"/>
          <w:shd w:val="clear" w:color="auto" w:fill="FFFFFF"/>
          <w:lang w:bidi="ru-RU"/>
        </w:rPr>
        <w:t>Реферат</w:t>
      </w:r>
    </w:p>
    <w:p w:rsidR="00EB41DF" w:rsidRPr="00EB41DF" w:rsidRDefault="00EB41DF" w:rsidP="00EB41DF">
      <w:pPr>
        <w:spacing w:after="200"/>
        <w:jc w:val="center"/>
        <w:rPr>
          <w:rFonts w:ascii="Times New Roman" w:hAnsi="Times New Roman" w:cs="Times New Roman"/>
          <w:bCs/>
          <w:i/>
          <w:sz w:val="28"/>
          <w:szCs w:val="28"/>
          <w:shd w:val="clear" w:color="auto" w:fill="FFFFFF"/>
        </w:rPr>
      </w:pPr>
      <w:r w:rsidRPr="00EB41DF">
        <w:rPr>
          <w:rFonts w:ascii="Times New Roman" w:hAnsi="Times New Roman" w:cs="Times New Roman"/>
          <w:bCs/>
          <w:i/>
          <w:sz w:val="28"/>
          <w:szCs w:val="28"/>
          <w:shd w:val="clear" w:color="auto" w:fill="FFFFFF"/>
        </w:rPr>
        <w:t>Название дисциплины</w:t>
      </w:r>
      <w:r w:rsidR="00937165">
        <w:rPr>
          <w:rFonts w:ascii="Times New Roman" w:hAnsi="Times New Roman" w:cs="Times New Roman"/>
          <w:bCs/>
          <w:i/>
          <w:sz w:val="28"/>
          <w:szCs w:val="28"/>
          <w:shd w:val="clear" w:color="auto" w:fill="FFFFFF"/>
        </w:rPr>
        <w:t>:</w:t>
      </w:r>
    </w:p>
    <w:p w:rsidR="00EB41DF" w:rsidRPr="00EB41DF" w:rsidRDefault="00EB41DF" w:rsidP="00EB41DF">
      <w:pPr>
        <w:spacing w:after="200"/>
        <w:jc w:val="center"/>
        <w:rPr>
          <w:rFonts w:ascii="Times New Roman" w:hAnsi="Times New Roman" w:cs="Times New Roman"/>
          <w:bCs/>
          <w:i/>
          <w:sz w:val="28"/>
          <w:szCs w:val="28"/>
          <w:shd w:val="clear" w:color="auto" w:fill="FFFFFF"/>
        </w:rPr>
      </w:pPr>
      <w:r w:rsidRPr="00EB41DF">
        <w:rPr>
          <w:rFonts w:ascii="Times New Roman" w:hAnsi="Times New Roman" w:cs="Times New Roman"/>
          <w:bCs/>
          <w:i/>
          <w:sz w:val="28"/>
          <w:szCs w:val="28"/>
          <w:shd w:val="clear" w:color="auto" w:fill="FFFFFF"/>
        </w:rPr>
        <w:t>Внутренние Болезни</w:t>
      </w:r>
    </w:p>
    <w:p w:rsidR="00EB41DF" w:rsidRPr="00EB41DF" w:rsidRDefault="00EB41DF" w:rsidP="00EB41DF">
      <w:pPr>
        <w:spacing w:after="200"/>
        <w:jc w:val="center"/>
        <w:rPr>
          <w:rFonts w:ascii="Times New Roman" w:hAnsi="Times New Roman" w:cs="Times New Roman"/>
          <w:bCs/>
          <w:i/>
          <w:sz w:val="28"/>
          <w:szCs w:val="28"/>
          <w:shd w:val="clear" w:color="auto" w:fill="FFFFFF"/>
        </w:rPr>
      </w:pPr>
    </w:p>
    <w:p w:rsidR="00937165" w:rsidRPr="00937165" w:rsidRDefault="00937165" w:rsidP="00EB41DF">
      <w:pPr>
        <w:spacing w:after="200"/>
        <w:jc w:val="center"/>
        <w:rPr>
          <w:rFonts w:ascii="Times New Roman" w:hAnsi="Times New Roman" w:cs="Times New Roman"/>
          <w:bCs/>
          <w:sz w:val="28"/>
          <w:szCs w:val="28"/>
          <w:shd w:val="clear" w:color="auto" w:fill="FFFFFF"/>
        </w:rPr>
      </w:pPr>
      <w:r w:rsidRPr="00937165">
        <w:rPr>
          <w:rFonts w:ascii="Times New Roman" w:hAnsi="Times New Roman" w:cs="Times New Roman"/>
          <w:bCs/>
          <w:sz w:val="28"/>
          <w:szCs w:val="28"/>
          <w:shd w:val="clear" w:color="auto" w:fill="FFFFFF"/>
        </w:rPr>
        <w:t>Тема работы</w:t>
      </w:r>
      <w:r>
        <w:rPr>
          <w:rFonts w:ascii="Times New Roman" w:hAnsi="Times New Roman" w:cs="Times New Roman"/>
          <w:bCs/>
          <w:sz w:val="28"/>
          <w:szCs w:val="28"/>
          <w:shd w:val="clear" w:color="auto" w:fill="FFFFFF"/>
        </w:rPr>
        <w:t>:</w:t>
      </w:r>
    </w:p>
    <w:p w:rsidR="00EB41DF" w:rsidRPr="00EB41DF" w:rsidRDefault="00EB41DF" w:rsidP="00EB41DF">
      <w:pPr>
        <w:spacing w:after="200"/>
        <w:jc w:val="center"/>
        <w:rPr>
          <w:rFonts w:ascii="Times New Roman" w:hAnsi="Times New Roman" w:cs="Times New Roman"/>
          <w:b/>
          <w:bCs/>
          <w:sz w:val="28"/>
          <w:szCs w:val="28"/>
          <w:shd w:val="clear" w:color="auto" w:fill="FFFFFF"/>
        </w:rPr>
      </w:pPr>
      <w:r w:rsidRPr="00EB41DF">
        <w:rPr>
          <w:rFonts w:ascii="Times New Roman" w:hAnsi="Times New Roman" w:cs="Times New Roman"/>
          <w:b/>
          <w:bCs/>
          <w:sz w:val="28"/>
          <w:szCs w:val="28"/>
          <w:shd w:val="clear" w:color="auto" w:fill="FFFFFF"/>
        </w:rPr>
        <w:t>«Остра</w:t>
      </w:r>
      <w:r>
        <w:rPr>
          <w:rFonts w:ascii="Times New Roman" w:hAnsi="Times New Roman" w:cs="Times New Roman"/>
          <w:b/>
          <w:bCs/>
          <w:sz w:val="28"/>
          <w:szCs w:val="28"/>
          <w:shd w:val="clear" w:color="auto" w:fill="FFFFFF"/>
        </w:rPr>
        <w:t>я</w:t>
      </w:r>
      <w:r w:rsidRPr="00EB41DF">
        <w:rPr>
          <w:rFonts w:ascii="Times New Roman" w:hAnsi="Times New Roman" w:cs="Times New Roman"/>
          <w:b/>
          <w:bCs/>
          <w:sz w:val="28"/>
          <w:szCs w:val="28"/>
          <w:shd w:val="clear" w:color="auto" w:fill="FFFFFF"/>
        </w:rPr>
        <w:t xml:space="preserve"> ревматическая лихорадка»</w:t>
      </w:r>
    </w:p>
    <w:p w:rsidR="00EB41DF" w:rsidRPr="00EB41DF" w:rsidRDefault="00EB41DF" w:rsidP="00EB41DF">
      <w:pPr>
        <w:ind w:left="3200" w:hanging="1740"/>
        <w:jc w:val="right"/>
        <w:rPr>
          <w:rFonts w:ascii="Times New Roman" w:hAnsi="Times New Roman" w:cs="Times New Roman"/>
          <w:b/>
          <w:bCs/>
          <w:sz w:val="28"/>
          <w:szCs w:val="28"/>
          <w:shd w:val="clear" w:color="auto" w:fill="FFFFFF"/>
          <w:lang w:bidi="ru-RU"/>
        </w:rPr>
      </w:pPr>
      <w:r w:rsidRPr="00EB41DF">
        <w:rPr>
          <w:rFonts w:ascii="Times New Roman" w:eastAsia="Times New Roman" w:hAnsi="Times New Roman" w:cs="Times New Roman"/>
          <w:b/>
          <w:bCs/>
          <w:sz w:val="28"/>
          <w:szCs w:val="28"/>
          <w:lang w:eastAsia="ru-RU"/>
        </w:rPr>
        <w:br/>
      </w:r>
    </w:p>
    <w:p w:rsidR="00EB41DF" w:rsidRPr="00EB41DF" w:rsidRDefault="00EB41DF" w:rsidP="00EB41DF">
      <w:pPr>
        <w:ind w:left="3200" w:hanging="1740"/>
        <w:jc w:val="right"/>
        <w:rPr>
          <w:rFonts w:ascii="Times New Roman" w:hAnsi="Times New Roman" w:cs="Times New Roman"/>
          <w:b/>
          <w:bCs/>
          <w:sz w:val="28"/>
          <w:szCs w:val="28"/>
          <w:shd w:val="clear" w:color="auto" w:fill="FFFFFF"/>
          <w:lang w:bidi="ru-RU"/>
        </w:rPr>
      </w:pPr>
    </w:p>
    <w:p w:rsidR="00937165" w:rsidRDefault="00937165" w:rsidP="00EB41DF">
      <w:pPr>
        <w:ind w:left="3200" w:hanging="1740"/>
        <w:jc w:val="right"/>
        <w:rPr>
          <w:rFonts w:ascii="Times New Roman" w:hAnsi="Times New Roman" w:cs="Times New Roman"/>
          <w:b/>
          <w:bCs/>
          <w:sz w:val="28"/>
          <w:szCs w:val="28"/>
          <w:shd w:val="clear" w:color="auto" w:fill="FFFFFF"/>
          <w:lang w:bidi="ru-RU"/>
        </w:rPr>
      </w:pPr>
    </w:p>
    <w:p w:rsidR="00EB41DF" w:rsidRPr="00EB41DF" w:rsidRDefault="00EB41DF" w:rsidP="00EB41DF">
      <w:pPr>
        <w:ind w:left="3200" w:hanging="1740"/>
        <w:jc w:val="right"/>
        <w:rPr>
          <w:rFonts w:ascii="Times New Roman" w:hAnsi="Times New Roman" w:cs="Times New Roman"/>
          <w:i/>
          <w:iCs/>
          <w:sz w:val="28"/>
          <w:szCs w:val="28"/>
          <w:shd w:val="clear" w:color="auto" w:fill="FFFFFF"/>
          <w:lang w:bidi="ru-RU"/>
        </w:rPr>
      </w:pPr>
      <w:r w:rsidRPr="00EB41DF">
        <w:rPr>
          <w:rFonts w:ascii="Times New Roman" w:hAnsi="Times New Roman" w:cs="Times New Roman"/>
          <w:b/>
          <w:bCs/>
          <w:sz w:val="28"/>
          <w:szCs w:val="28"/>
          <w:shd w:val="clear" w:color="auto" w:fill="FFFFFF"/>
          <w:lang w:bidi="ru-RU"/>
        </w:rPr>
        <w:t xml:space="preserve">Выполнил: </w:t>
      </w:r>
      <w:r w:rsidRPr="00EB41DF">
        <w:rPr>
          <w:rFonts w:ascii="Times New Roman" w:hAnsi="Times New Roman" w:cs="Times New Roman"/>
          <w:sz w:val="28"/>
          <w:szCs w:val="28"/>
          <w:shd w:val="clear" w:color="auto" w:fill="FFFFFF"/>
          <w:lang w:bidi="ru-RU"/>
        </w:rPr>
        <w:t>студент 18ЛС8 группы 2 курса</w:t>
      </w:r>
    </w:p>
    <w:p w:rsidR="00EB41DF" w:rsidRDefault="00EB41DF" w:rsidP="00EB41DF">
      <w:pPr>
        <w:ind w:left="3200" w:hanging="1740"/>
        <w:jc w:val="right"/>
        <w:rPr>
          <w:rFonts w:ascii="Times New Roman" w:hAnsi="Times New Roman" w:cs="Times New Roman"/>
          <w:sz w:val="28"/>
          <w:szCs w:val="28"/>
          <w:shd w:val="clear" w:color="auto" w:fill="FFFFFF"/>
          <w:lang w:bidi="ru-RU"/>
        </w:rPr>
      </w:pPr>
      <w:proofErr w:type="spellStart"/>
      <w:r w:rsidRPr="00EB41DF">
        <w:rPr>
          <w:rFonts w:ascii="Times New Roman" w:hAnsi="Times New Roman" w:cs="Times New Roman"/>
          <w:sz w:val="28"/>
          <w:szCs w:val="28"/>
          <w:shd w:val="clear" w:color="auto" w:fill="FFFFFF"/>
          <w:lang w:bidi="ru-RU"/>
        </w:rPr>
        <w:t>Караичев</w:t>
      </w:r>
      <w:proofErr w:type="spellEnd"/>
      <w:r w:rsidRPr="00EB41DF">
        <w:rPr>
          <w:rFonts w:ascii="Times New Roman" w:hAnsi="Times New Roman" w:cs="Times New Roman"/>
          <w:sz w:val="28"/>
          <w:szCs w:val="28"/>
          <w:shd w:val="clear" w:color="auto" w:fill="FFFFFF"/>
          <w:lang w:bidi="ru-RU"/>
        </w:rPr>
        <w:t xml:space="preserve"> Олег Сергеевич</w:t>
      </w:r>
    </w:p>
    <w:p w:rsidR="00015ED7" w:rsidRPr="00015ED7" w:rsidRDefault="00015ED7" w:rsidP="00015ED7">
      <w:pPr>
        <w:ind w:left="3200" w:hanging="1740"/>
        <w:rPr>
          <w:rFonts w:ascii="Times New Roman" w:hAnsi="Times New Roman" w:cs="Times New Roman"/>
          <w:bCs/>
          <w:sz w:val="28"/>
          <w:szCs w:val="28"/>
          <w:shd w:val="clear" w:color="auto" w:fill="FFFFFF"/>
        </w:rPr>
      </w:pPr>
      <w:r>
        <w:rPr>
          <w:rFonts w:ascii="Times New Roman" w:hAnsi="Times New Roman" w:cs="Times New Roman"/>
          <w:sz w:val="28"/>
          <w:szCs w:val="28"/>
          <w:shd w:val="clear" w:color="auto" w:fill="FFFFFF"/>
          <w:lang w:bidi="ru-RU"/>
        </w:rPr>
        <w:t xml:space="preserve">                                        </w:t>
      </w:r>
      <w:proofErr w:type="gramStart"/>
      <w:r w:rsidRPr="00015ED7">
        <w:rPr>
          <w:rFonts w:ascii="Times New Roman" w:hAnsi="Times New Roman" w:cs="Times New Roman"/>
          <w:b/>
          <w:sz w:val="28"/>
          <w:szCs w:val="28"/>
          <w:shd w:val="clear" w:color="auto" w:fill="FFFFFF"/>
          <w:lang w:bidi="ru-RU"/>
        </w:rPr>
        <w:t>Проверил</w:t>
      </w:r>
      <w:r>
        <w:rPr>
          <w:rFonts w:ascii="Times New Roman" w:hAnsi="Times New Roman" w:cs="Times New Roman"/>
          <w:b/>
          <w:sz w:val="28"/>
          <w:szCs w:val="28"/>
          <w:shd w:val="clear" w:color="auto" w:fill="FFFFFF"/>
          <w:lang w:bidi="ru-RU"/>
        </w:rPr>
        <w:t>а</w:t>
      </w:r>
      <w:r w:rsidRPr="00015ED7">
        <w:rPr>
          <w:rFonts w:ascii="Times New Roman" w:hAnsi="Times New Roman" w:cs="Times New Roman"/>
          <w:b/>
          <w:sz w:val="28"/>
          <w:szCs w:val="28"/>
          <w:shd w:val="clear" w:color="auto" w:fill="FFFFFF"/>
          <w:lang w:bidi="ru-RU"/>
        </w:rPr>
        <w:t>:</w:t>
      </w:r>
      <w:r>
        <w:rPr>
          <w:rFonts w:ascii="Times New Roman" w:hAnsi="Times New Roman" w:cs="Times New Roman"/>
          <w:b/>
          <w:sz w:val="28"/>
          <w:szCs w:val="28"/>
          <w:shd w:val="clear" w:color="auto" w:fill="FFFFFF"/>
          <w:lang w:bidi="ru-RU"/>
        </w:rPr>
        <w:t xml:space="preserve">  </w:t>
      </w:r>
      <w:r w:rsidR="00C52D9F">
        <w:rPr>
          <w:rFonts w:ascii="Times New Roman" w:hAnsi="Times New Roman" w:cs="Times New Roman"/>
          <w:sz w:val="28"/>
          <w:szCs w:val="28"/>
          <w:shd w:val="clear" w:color="auto" w:fill="FFFFFF"/>
          <w:lang w:bidi="ru-RU"/>
        </w:rPr>
        <w:t>Ассис</w:t>
      </w:r>
      <w:r>
        <w:rPr>
          <w:rFonts w:ascii="Times New Roman" w:hAnsi="Times New Roman" w:cs="Times New Roman"/>
          <w:sz w:val="28"/>
          <w:szCs w:val="28"/>
          <w:shd w:val="clear" w:color="auto" w:fill="FFFFFF"/>
          <w:lang w:bidi="ru-RU"/>
        </w:rPr>
        <w:t>тент</w:t>
      </w:r>
      <w:proofErr w:type="gramEnd"/>
      <w:r>
        <w:rPr>
          <w:rFonts w:ascii="Times New Roman" w:hAnsi="Times New Roman" w:cs="Times New Roman"/>
          <w:sz w:val="28"/>
          <w:szCs w:val="28"/>
          <w:shd w:val="clear" w:color="auto" w:fill="FFFFFF"/>
          <w:lang w:bidi="ru-RU"/>
        </w:rPr>
        <w:t xml:space="preserve"> Голубева А.В</w:t>
      </w:r>
    </w:p>
    <w:p w:rsidR="00EB41DF" w:rsidRPr="005A3BD1" w:rsidRDefault="00EB41DF" w:rsidP="00EB41DF">
      <w:pPr>
        <w:spacing w:after="200"/>
        <w:jc w:val="center"/>
        <w:rPr>
          <w:sz w:val="28"/>
          <w:szCs w:val="28"/>
          <w:shd w:val="clear" w:color="auto" w:fill="FFFFFF"/>
        </w:rPr>
      </w:pPr>
    </w:p>
    <w:p w:rsidR="00EB41DF" w:rsidRPr="005A3BD1" w:rsidRDefault="00EB41DF" w:rsidP="00EB41DF">
      <w:pPr>
        <w:spacing w:after="200"/>
        <w:rPr>
          <w:b/>
          <w:bCs/>
          <w:sz w:val="28"/>
          <w:szCs w:val="28"/>
          <w:shd w:val="clear" w:color="auto" w:fill="FFFFFF"/>
        </w:rPr>
      </w:pPr>
      <w:r w:rsidRPr="005A3BD1">
        <w:rPr>
          <w:b/>
          <w:bCs/>
          <w:sz w:val="28"/>
          <w:szCs w:val="28"/>
          <w:shd w:val="clear" w:color="auto" w:fill="FFFFFF"/>
        </w:rPr>
        <w:t xml:space="preserve">                                                            </w:t>
      </w:r>
    </w:p>
    <w:p w:rsidR="00EB41DF" w:rsidRPr="005A3BD1" w:rsidRDefault="00EB41DF" w:rsidP="00EB41DF">
      <w:pPr>
        <w:spacing w:after="200"/>
        <w:rPr>
          <w:b/>
          <w:bCs/>
          <w:i/>
          <w:iCs/>
          <w:sz w:val="28"/>
          <w:szCs w:val="28"/>
          <w:shd w:val="clear" w:color="auto" w:fill="FFFFFF"/>
        </w:rPr>
      </w:pPr>
      <w:r w:rsidRPr="005A3BD1">
        <w:rPr>
          <w:b/>
          <w:bCs/>
          <w:sz w:val="28"/>
          <w:szCs w:val="28"/>
          <w:shd w:val="clear" w:color="auto" w:fill="FFFFFF"/>
        </w:rPr>
        <w:t xml:space="preserve">                                                             </w:t>
      </w:r>
    </w:p>
    <w:p w:rsidR="00EB41DF" w:rsidRDefault="00EB41DF" w:rsidP="003527DA">
      <w:pPr>
        <w:shd w:val="clear" w:color="auto" w:fill="FFFFFF"/>
        <w:spacing w:line="395" w:lineRule="atLeast"/>
        <w:rPr>
          <w:rFonts w:ascii="Times New Roman" w:eastAsia="Times New Roman" w:hAnsi="Times New Roman" w:cs="Times New Roman"/>
          <w:b/>
          <w:bCs/>
          <w:sz w:val="32"/>
          <w:szCs w:val="32"/>
          <w:lang w:eastAsia="ru-RU"/>
        </w:rPr>
      </w:pPr>
    </w:p>
    <w:p w:rsidR="00EB41DF" w:rsidRDefault="00EB41DF" w:rsidP="003527DA">
      <w:pPr>
        <w:shd w:val="clear" w:color="auto" w:fill="FFFFFF"/>
        <w:spacing w:line="395" w:lineRule="atLeast"/>
        <w:rPr>
          <w:rFonts w:ascii="Times New Roman" w:eastAsia="Times New Roman" w:hAnsi="Times New Roman" w:cs="Times New Roman"/>
          <w:b/>
          <w:bCs/>
          <w:sz w:val="32"/>
          <w:szCs w:val="32"/>
          <w:lang w:eastAsia="ru-RU"/>
        </w:rPr>
      </w:pPr>
    </w:p>
    <w:p w:rsidR="00EB41DF" w:rsidRDefault="00EB41DF" w:rsidP="003527DA">
      <w:pPr>
        <w:shd w:val="clear" w:color="auto" w:fill="FFFFFF"/>
        <w:spacing w:line="395" w:lineRule="atLeast"/>
        <w:rPr>
          <w:rFonts w:ascii="Times New Roman" w:eastAsia="Times New Roman" w:hAnsi="Times New Roman" w:cs="Times New Roman"/>
          <w:b/>
          <w:bCs/>
          <w:sz w:val="32"/>
          <w:szCs w:val="32"/>
          <w:lang w:eastAsia="ru-RU"/>
        </w:rPr>
      </w:pPr>
    </w:p>
    <w:p w:rsidR="00EB41DF" w:rsidRDefault="00EB41DF" w:rsidP="003527DA">
      <w:pPr>
        <w:shd w:val="clear" w:color="auto" w:fill="FFFFFF"/>
        <w:spacing w:line="395" w:lineRule="atLeast"/>
        <w:rPr>
          <w:rFonts w:ascii="Times New Roman" w:eastAsia="Times New Roman" w:hAnsi="Times New Roman" w:cs="Times New Roman"/>
          <w:b/>
          <w:bCs/>
          <w:sz w:val="32"/>
          <w:szCs w:val="32"/>
          <w:lang w:eastAsia="ru-RU"/>
        </w:rPr>
      </w:pPr>
    </w:p>
    <w:p w:rsidR="00EB41DF" w:rsidRDefault="00EB41DF" w:rsidP="003527DA">
      <w:pPr>
        <w:shd w:val="clear" w:color="auto" w:fill="FFFFFF"/>
        <w:spacing w:line="395" w:lineRule="atLeast"/>
        <w:rPr>
          <w:rFonts w:ascii="Times New Roman" w:eastAsia="Times New Roman" w:hAnsi="Times New Roman" w:cs="Times New Roman"/>
          <w:b/>
          <w:bCs/>
          <w:sz w:val="32"/>
          <w:szCs w:val="32"/>
          <w:lang w:eastAsia="ru-RU"/>
        </w:rPr>
      </w:pPr>
    </w:p>
    <w:p w:rsidR="00EB41DF" w:rsidRDefault="00EB41DF" w:rsidP="003527DA">
      <w:pPr>
        <w:shd w:val="clear" w:color="auto" w:fill="FFFFFF"/>
        <w:spacing w:line="395" w:lineRule="atLeast"/>
        <w:rPr>
          <w:rFonts w:ascii="Times New Roman" w:eastAsia="Times New Roman" w:hAnsi="Times New Roman" w:cs="Times New Roman"/>
          <w:b/>
          <w:bCs/>
          <w:sz w:val="32"/>
          <w:szCs w:val="32"/>
          <w:lang w:eastAsia="ru-RU"/>
        </w:rPr>
      </w:pPr>
    </w:p>
    <w:p w:rsidR="00EB41DF" w:rsidRDefault="00EB41DF" w:rsidP="003527DA">
      <w:pPr>
        <w:shd w:val="clear" w:color="auto" w:fill="FFFFFF"/>
        <w:spacing w:line="395" w:lineRule="atLeast"/>
        <w:rPr>
          <w:rFonts w:ascii="Times New Roman" w:eastAsia="Times New Roman" w:hAnsi="Times New Roman" w:cs="Times New Roman"/>
          <w:b/>
          <w:bCs/>
          <w:sz w:val="32"/>
          <w:szCs w:val="32"/>
          <w:lang w:eastAsia="ru-RU"/>
        </w:rPr>
      </w:pPr>
    </w:p>
    <w:p w:rsidR="00015ED7" w:rsidRPr="00015ED7" w:rsidRDefault="00015ED7" w:rsidP="003527DA">
      <w:pPr>
        <w:shd w:val="clear" w:color="auto" w:fill="FFFFFF"/>
        <w:spacing w:line="395" w:lineRule="atLeast"/>
        <w:rPr>
          <w:rFonts w:ascii="Times New Roman" w:eastAsia="Times New Roman" w:hAnsi="Times New Roman" w:cs="Times New Roman"/>
          <w:bCs/>
          <w:sz w:val="32"/>
          <w:szCs w:val="32"/>
          <w:lang w:eastAsia="ru-RU"/>
        </w:rPr>
      </w:pPr>
      <w:r>
        <w:rPr>
          <w:rFonts w:ascii="Times New Roman" w:eastAsia="Times New Roman" w:hAnsi="Times New Roman" w:cs="Times New Roman"/>
          <w:b/>
          <w:bCs/>
          <w:sz w:val="32"/>
          <w:szCs w:val="32"/>
          <w:lang w:eastAsia="ru-RU"/>
        </w:rPr>
        <w:t xml:space="preserve">                                          </w:t>
      </w:r>
      <w:r w:rsidRPr="00015ED7">
        <w:rPr>
          <w:rFonts w:ascii="Times New Roman" w:eastAsia="Times New Roman" w:hAnsi="Times New Roman" w:cs="Times New Roman"/>
          <w:bCs/>
          <w:sz w:val="32"/>
          <w:szCs w:val="32"/>
          <w:lang w:eastAsia="ru-RU"/>
        </w:rPr>
        <w:t xml:space="preserve"> Пенза</w:t>
      </w:r>
      <w:r>
        <w:rPr>
          <w:rFonts w:ascii="Times New Roman" w:eastAsia="Times New Roman" w:hAnsi="Times New Roman" w:cs="Times New Roman"/>
          <w:bCs/>
          <w:sz w:val="32"/>
          <w:szCs w:val="32"/>
          <w:lang w:eastAsia="ru-RU"/>
        </w:rPr>
        <w:t xml:space="preserve"> 2020</w:t>
      </w:r>
    </w:p>
    <w:p w:rsidR="00C17598" w:rsidRDefault="00C17598" w:rsidP="00C17598">
      <w:pPr>
        <w:shd w:val="clear" w:color="auto" w:fill="FFFFFF"/>
        <w:spacing w:line="395" w:lineRule="atLeast"/>
        <w:jc w:val="center"/>
        <w:rPr>
          <w:rFonts w:ascii="Times New Roman" w:eastAsia="Times New Roman" w:hAnsi="Times New Roman" w:cs="Times New Roman"/>
          <w:b/>
          <w:bCs/>
          <w:sz w:val="32"/>
          <w:szCs w:val="32"/>
          <w:lang w:eastAsia="ru-RU"/>
        </w:rPr>
      </w:pPr>
      <w:r>
        <w:rPr>
          <w:rFonts w:ascii="Times New Roman" w:eastAsia="Times New Roman" w:hAnsi="Times New Roman" w:cs="Times New Roman"/>
          <w:b/>
          <w:bCs/>
          <w:sz w:val="32"/>
          <w:szCs w:val="32"/>
          <w:lang w:eastAsia="ru-RU"/>
        </w:rPr>
        <w:lastRenderedPageBreak/>
        <w:t>Содержание</w:t>
      </w:r>
    </w:p>
    <w:p w:rsidR="00C17598" w:rsidRDefault="00C17598" w:rsidP="00C17598">
      <w:pPr>
        <w:shd w:val="clear" w:color="auto" w:fill="FFFFFF"/>
        <w:spacing w:line="395" w:lineRule="atLeast"/>
        <w:rPr>
          <w:rFonts w:ascii="Times New Roman" w:eastAsia="Times New Roman" w:hAnsi="Times New Roman" w:cs="Times New Roman"/>
          <w:bCs/>
          <w:sz w:val="32"/>
          <w:szCs w:val="32"/>
          <w:lang w:eastAsia="ru-RU"/>
        </w:rPr>
      </w:pPr>
    </w:p>
    <w:p w:rsidR="00C17598" w:rsidRDefault="004A6DD6" w:rsidP="00C17598">
      <w:pPr>
        <w:shd w:val="clear" w:color="auto" w:fill="FFFFFF"/>
        <w:spacing w:line="395" w:lineRule="atLeast"/>
        <w:rPr>
          <w:rFonts w:ascii="Times New Roman" w:eastAsia="Times New Roman" w:hAnsi="Times New Roman" w:cs="Times New Roman"/>
          <w:bCs/>
          <w:sz w:val="32"/>
          <w:szCs w:val="32"/>
          <w:lang w:eastAsia="ru-RU"/>
        </w:rPr>
      </w:pPr>
      <w:r>
        <w:rPr>
          <w:rFonts w:ascii="Times New Roman" w:eastAsia="Times New Roman" w:hAnsi="Times New Roman" w:cs="Times New Roman"/>
          <w:bCs/>
          <w:sz w:val="32"/>
          <w:szCs w:val="32"/>
          <w:lang w:eastAsia="ru-RU"/>
        </w:rPr>
        <w:t>1.</w:t>
      </w:r>
      <w:r w:rsidR="004E4F79">
        <w:rPr>
          <w:rFonts w:ascii="Times New Roman" w:eastAsia="Times New Roman" w:hAnsi="Times New Roman" w:cs="Times New Roman"/>
          <w:bCs/>
          <w:sz w:val="32"/>
          <w:szCs w:val="32"/>
          <w:lang w:eastAsia="ru-RU"/>
        </w:rPr>
        <w:t xml:space="preserve"> </w:t>
      </w:r>
      <w:r w:rsidR="00C17598">
        <w:rPr>
          <w:rFonts w:ascii="Times New Roman" w:eastAsia="Times New Roman" w:hAnsi="Times New Roman" w:cs="Times New Roman"/>
          <w:bCs/>
          <w:sz w:val="32"/>
          <w:szCs w:val="32"/>
          <w:lang w:eastAsia="ru-RU"/>
        </w:rPr>
        <w:t>Введение</w:t>
      </w:r>
      <w:proofErr w:type="gramStart"/>
      <w:r w:rsidR="00C17598">
        <w:rPr>
          <w:rFonts w:ascii="Times New Roman" w:eastAsia="Times New Roman" w:hAnsi="Times New Roman" w:cs="Times New Roman"/>
          <w:bCs/>
          <w:sz w:val="32"/>
          <w:szCs w:val="32"/>
          <w:lang w:eastAsia="ru-RU"/>
        </w:rPr>
        <w:t>……</w:t>
      </w:r>
      <w:r w:rsidR="00C33C99">
        <w:rPr>
          <w:rFonts w:ascii="Times New Roman" w:eastAsia="Times New Roman" w:hAnsi="Times New Roman" w:cs="Times New Roman"/>
          <w:bCs/>
          <w:sz w:val="32"/>
          <w:szCs w:val="32"/>
          <w:lang w:eastAsia="ru-RU"/>
        </w:rPr>
        <w:t>.</w:t>
      </w:r>
      <w:proofErr w:type="gramEnd"/>
      <w:r w:rsidR="00C33C99">
        <w:rPr>
          <w:rFonts w:ascii="Times New Roman" w:eastAsia="Times New Roman" w:hAnsi="Times New Roman" w:cs="Times New Roman"/>
          <w:bCs/>
          <w:sz w:val="32"/>
          <w:szCs w:val="32"/>
          <w:lang w:eastAsia="ru-RU"/>
        </w:rPr>
        <w:t>.</w:t>
      </w:r>
      <w:r w:rsidR="00C17598">
        <w:rPr>
          <w:rFonts w:ascii="Times New Roman" w:eastAsia="Times New Roman" w:hAnsi="Times New Roman" w:cs="Times New Roman"/>
          <w:bCs/>
          <w:sz w:val="32"/>
          <w:szCs w:val="32"/>
          <w:lang w:eastAsia="ru-RU"/>
        </w:rPr>
        <w:t>……………………………………………………</w:t>
      </w:r>
      <w:r w:rsidR="00D41983">
        <w:rPr>
          <w:rFonts w:ascii="Times New Roman" w:eastAsia="Times New Roman" w:hAnsi="Times New Roman" w:cs="Times New Roman"/>
          <w:bCs/>
          <w:sz w:val="32"/>
          <w:szCs w:val="32"/>
          <w:lang w:eastAsia="ru-RU"/>
        </w:rPr>
        <w:t>.</w:t>
      </w:r>
      <w:r w:rsidR="00C17598">
        <w:rPr>
          <w:rFonts w:ascii="Times New Roman" w:eastAsia="Times New Roman" w:hAnsi="Times New Roman" w:cs="Times New Roman"/>
          <w:bCs/>
          <w:sz w:val="32"/>
          <w:szCs w:val="32"/>
          <w:lang w:eastAsia="ru-RU"/>
        </w:rPr>
        <w:t>3</w:t>
      </w:r>
    </w:p>
    <w:p w:rsidR="00D41983" w:rsidRDefault="004A6DD6" w:rsidP="00C17598">
      <w:pPr>
        <w:shd w:val="clear" w:color="auto" w:fill="FFFFFF"/>
        <w:spacing w:line="395" w:lineRule="atLeast"/>
        <w:rPr>
          <w:rFonts w:ascii="Times New Roman" w:eastAsia="Times New Roman" w:hAnsi="Times New Roman" w:cs="Times New Roman"/>
          <w:bCs/>
          <w:sz w:val="32"/>
          <w:szCs w:val="32"/>
          <w:lang w:eastAsia="ru-RU"/>
        </w:rPr>
      </w:pPr>
      <w:r>
        <w:rPr>
          <w:rFonts w:ascii="Times New Roman" w:eastAsia="Times New Roman" w:hAnsi="Times New Roman" w:cs="Times New Roman"/>
          <w:bCs/>
          <w:sz w:val="32"/>
          <w:szCs w:val="32"/>
          <w:lang w:eastAsia="ru-RU"/>
        </w:rPr>
        <w:t>2.</w:t>
      </w:r>
      <w:r w:rsidR="004E4F79">
        <w:rPr>
          <w:rFonts w:ascii="Times New Roman" w:eastAsia="Times New Roman" w:hAnsi="Times New Roman" w:cs="Times New Roman"/>
          <w:bCs/>
          <w:sz w:val="32"/>
          <w:szCs w:val="32"/>
          <w:lang w:eastAsia="ru-RU"/>
        </w:rPr>
        <w:t xml:space="preserve"> </w:t>
      </w:r>
      <w:proofErr w:type="gramStart"/>
      <w:r w:rsidR="00D41983">
        <w:rPr>
          <w:rFonts w:ascii="Times New Roman" w:eastAsia="Times New Roman" w:hAnsi="Times New Roman" w:cs="Times New Roman"/>
          <w:bCs/>
          <w:sz w:val="32"/>
          <w:szCs w:val="32"/>
          <w:lang w:eastAsia="ru-RU"/>
        </w:rPr>
        <w:t>Эпидемиология…</w:t>
      </w:r>
      <w:r w:rsidR="00C33C99">
        <w:rPr>
          <w:rFonts w:ascii="Times New Roman" w:eastAsia="Times New Roman" w:hAnsi="Times New Roman" w:cs="Times New Roman"/>
          <w:bCs/>
          <w:sz w:val="32"/>
          <w:szCs w:val="32"/>
          <w:lang w:eastAsia="ru-RU"/>
        </w:rPr>
        <w:t>.</w:t>
      </w:r>
      <w:proofErr w:type="gramEnd"/>
      <w:r w:rsidR="00C33C99">
        <w:rPr>
          <w:rFonts w:ascii="Times New Roman" w:eastAsia="Times New Roman" w:hAnsi="Times New Roman" w:cs="Times New Roman"/>
          <w:bCs/>
          <w:sz w:val="32"/>
          <w:szCs w:val="32"/>
          <w:lang w:eastAsia="ru-RU"/>
        </w:rPr>
        <w:t>.</w:t>
      </w:r>
      <w:r w:rsidR="00D41983">
        <w:rPr>
          <w:rFonts w:ascii="Times New Roman" w:eastAsia="Times New Roman" w:hAnsi="Times New Roman" w:cs="Times New Roman"/>
          <w:bCs/>
          <w:sz w:val="32"/>
          <w:szCs w:val="32"/>
          <w:lang w:eastAsia="ru-RU"/>
        </w:rPr>
        <w:t>………………………………………………..4</w:t>
      </w:r>
    </w:p>
    <w:p w:rsidR="004A6DD6" w:rsidRDefault="004A6DD6" w:rsidP="00C17598">
      <w:pPr>
        <w:shd w:val="clear" w:color="auto" w:fill="FFFFFF"/>
        <w:spacing w:line="395" w:lineRule="atLeast"/>
        <w:rPr>
          <w:rFonts w:ascii="Times New Roman" w:eastAsia="Times New Roman" w:hAnsi="Times New Roman" w:cs="Times New Roman"/>
          <w:bCs/>
          <w:sz w:val="32"/>
          <w:szCs w:val="32"/>
          <w:lang w:eastAsia="ru-RU"/>
        </w:rPr>
      </w:pPr>
      <w:r>
        <w:rPr>
          <w:rFonts w:ascii="Times New Roman" w:eastAsia="Times New Roman" w:hAnsi="Times New Roman" w:cs="Times New Roman"/>
          <w:bCs/>
          <w:sz w:val="32"/>
          <w:szCs w:val="32"/>
          <w:lang w:eastAsia="ru-RU"/>
        </w:rPr>
        <w:t>3.</w:t>
      </w:r>
      <w:r w:rsidR="004E4F79">
        <w:rPr>
          <w:rFonts w:ascii="Times New Roman" w:eastAsia="Times New Roman" w:hAnsi="Times New Roman" w:cs="Times New Roman"/>
          <w:bCs/>
          <w:sz w:val="32"/>
          <w:szCs w:val="32"/>
          <w:lang w:eastAsia="ru-RU"/>
        </w:rPr>
        <w:t xml:space="preserve"> </w:t>
      </w:r>
      <w:r>
        <w:rPr>
          <w:rFonts w:ascii="Times New Roman" w:eastAsia="Times New Roman" w:hAnsi="Times New Roman" w:cs="Times New Roman"/>
          <w:bCs/>
          <w:sz w:val="32"/>
          <w:szCs w:val="32"/>
          <w:lang w:eastAsia="ru-RU"/>
        </w:rPr>
        <w:t>Причины развития</w:t>
      </w:r>
      <w:proofErr w:type="gramStart"/>
      <w:r>
        <w:rPr>
          <w:rFonts w:ascii="Times New Roman" w:eastAsia="Times New Roman" w:hAnsi="Times New Roman" w:cs="Times New Roman"/>
          <w:bCs/>
          <w:sz w:val="32"/>
          <w:szCs w:val="32"/>
          <w:lang w:eastAsia="ru-RU"/>
        </w:rPr>
        <w:t>……</w:t>
      </w:r>
      <w:r w:rsidR="00C33C99">
        <w:rPr>
          <w:rFonts w:ascii="Times New Roman" w:eastAsia="Times New Roman" w:hAnsi="Times New Roman" w:cs="Times New Roman"/>
          <w:bCs/>
          <w:sz w:val="32"/>
          <w:szCs w:val="32"/>
          <w:lang w:eastAsia="ru-RU"/>
        </w:rPr>
        <w:t>.</w:t>
      </w:r>
      <w:proofErr w:type="gramEnd"/>
      <w:r w:rsidR="00C33C99">
        <w:rPr>
          <w:rFonts w:ascii="Times New Roman" w:eastAsia="Times New Roman" w:hAnsi="Times New Roman" w:cs="Times New Roman"/>
          <w:bCs/>
          <w:sz w:val="32"/>
          <w:szCs w:val="32"/>
          <w:lang w:eastAsia="ru-RU"/>
        </w:rPr>
        <w:t>.</w:t>
      </w:r>
      <w:r>
        <w:rPr>
          <w:rFonts w:ascii="Times New Roman" w:eastAsia="Times New Roman" w:hAnsi="Times New Roman" w:cs="Times New Roman"/>
          <w:bCs/>
          <w:sz w:val="32"/>
          <w:szCs w:val="32"/>
          <w:lang w:eastAsia="ru-RU"/>
        </w:rPr>
        <w:t>………………………………………….6</w:t>
      </w:r>
    </w:p>
    <w:p w:rsidR="004A6DD6" w:rsidRDefault="004A6DD6" w:rsidP="00C17598">
      <w:pPr>
        <w:shd w:val="clear" w:color="auto" w:fill="FFFFFF"/>
        <w:spacing w:line="395" w:lineRule="atLeast"/>
        <w:rPr>
          <w:rFonts w:ascii="Times New Roman" w:eastAsia="Times New Roman" w:hAnsi="Times New Roman" w:cs="Times New Roman"/>
          <w:bCs/>
          <w:sz w:val="32"/>
          <w:szCs w:val="32"/>
          <w:lang w:eastAsia="ru-RU"/>
        </w:rPr>
      </w:pPr>
      <w:r>
        <w:rPr>
          <w:rFonts w:ascii="Times New Roman" w:eastAsia="Times New Roman" w:hAnsi="Times New Roman" w:cs="Times New Roman"/>
          <w:bCs/>
          <w:sz w:val="32"/>
          <w:szCs w:val="32"/>
          <w:lang w:eastAsia="ru-RU"/>
        </w:rPr>
        <w:t>4.</w:t>
      </w:r>
      <w:r w:rsidR="004E4F79">
        <w:rPr>
          <w:rFonts w:ascii="Times New Roman" w:eastAsia="Times New Roman" w:hAnsi="Times New Roman" w:cs="Times New Roman"/>
          <w:bCs/>
          <w:sz w:val="32"/>
          <w:szCs w:val="32"/>
          <w:lang w:eastAsia="ru-RU"/>
        </w:rPr>
        <w:t xml:space="preserve"> </w:t>
      </w:r>
      <w:proofErr w:type="gramStart"/>
      <w:r>
        <w:rPr>
          <w:rFonts w:ascii="Times New Roman" w:eastAsia="Times New Roman" w:hAnsi="Times New Roman" w:cs="Times New Roman"/>
          <w:bCs/>
          <w:sz w:val="32"/>
          <w:szCs w:val="32"/>
          <w:lang w:eastAsia="ru-RU"/>
        </w:rPr>
        <w:t>Диагностика…</w:t>
      </w:r>
      <w:r w:rsidR="00C33C99">
        <w:rPr>
          <w:rFonts w:ascii="Times New Roman" w:eastAsia="Times New Roman" w:hAnsi="Times New Roman" w:cs="Times New Roman"/>
          <w:bCs/>
          <w:sz w:val="32"/>
          <w:szCs w:val="32"/>
          <w:lang w:eastAsia="ru-RU"/>
        </w:rPr>
        <w:t>.</w:t>
      </w:r>
      <w:proofErr w:type="gramEnd"/>
      <w:r>
        <w:rPr>
          <w:rFonts w:ascii="Times New Roman" w:eastAsia="Times New Roman" w:hAnsi="Times New Roman" w:cs="Times New Roman"/>
          <w:bCs/>
          <w:sz w:val="32"/>
          <w:szCs w:val="32"/>
          <w:lang w:eastAsia="ru-RU"/>
        </w:rPr>
        <w:t>…………………………………………………....7</w:t>
      </w:r>
    </w:p>
    <w:p w:rsidR="004A6DD6" w:rsidRDefault="004E4F79" w:rsidP="00C17598">
      <w:pPr>
        <w:shd w:val="clear" w:color="auto" w:fill="FFFFFF"/>
        <w:spacing w:line="395" w:lineRule="atLeast"/>
        <w:rPr>
          <w:rFonts w:ascii="Times New Roman" w:eastAsia="Times New Roman" w:hAnsi="Times New Roman" w:cs="Times New Roman"/>
          <w:bCs/>
          <w:sz w:val="32"/>
          <w:szCs w:val="32"/>
          <w:lang w:eastAsia="ru-RU"/>
        </w:rPr>
      </w:pPr>
      <w:r>
        <w:rPr>
          <w:rFonts w:ascii="Times New Roman" w:eastAsia="Times New Roman" w:hAnsi="Times New Roman" w:cs="Times New Roman"/>
          <w:bCs/>
          <w:sz w:val="32"/>
          <w:szCs w:val="32"/>
          <w:lang w:eastAsia="ru-RU"/>
        </w:rPr>
        <w:t xml:space="preserve">5. </w:t>
      </w:r>
      <w:proofErr w:type="gramStart"/>
      <w:r w:rsidR="00A72329">
        <w:rPr>
          <w:rFonts w:ascii="Times New Roman" w:eastAsia="Times New Roman" w:hAnsi="Times New Roman" w:cs="Times New Roman"/>
          <w:bCs/>
          <w:sz w:val="32"/>
          <w:szCs w:val="32"/>
          <w:lang w:eastAsia="ru-RU"/>
        </w:rPr>
        <w:t>Диагноз</w:t>
      </w:r>
      <w:r w:rsidR="00C33C99">
        <w:rPr>
          <w:rFonts w:ascii="Times New Roman" w:eastAsia="Times New Roman" w:hAnsi="Times New Roman" w:cs="Times New Roman"/>
          <w:bCs/>
          <w:sz w:val="32"/>
          <w:szCs w:val="32"/>
          <w:lang w:eastAsia="ru-RU"/>
        </w:rPr>
        <w:t>.</w:t>
      </w:r>
      <w:r w:rsidR="00A72329">
        <w:rPr>
          <w:rFonts w:ascii="Times New Roman" w:eastAsia="Times New Roman" w:hAnsi="Times New Roman" w:cs="Times New Roman"/>
          <w:bCs/>
          <w:sz w:val="32"/>
          <w:szCs w:val="32"/>
          <w:lang w:eastAsia="ru-RU"/>
        </w:rPr>
        <w:t>…</w:t>
      </w:r>
      <w:proofErr w:type="gramEnd"/>
      <w:r w:rsidR="00A72329">
        <w:rPr>
          <w:rFonts w:ascii="Times New Roman" w:eastAsia="Times New Roman" w:hAnsi="Times New Roman" w:cs="Times New Roman"/>
          <w:bCs/>
          <w:sz w:val="32"/>
          <w:szCs w:val="32"/>
          <w:lang w:eastAsia="ru-RU"/>
        </w:rPr>
        <w:t>………………………………………………………..10</w:t>
      </w:r>
    </w:p>
    <w:p w:rsidR="00A72329" w:rsidRDefault="00A72329" w:rsidP="00C17598">
      <w:pPr>
        <w:shd w:val="clear" w:color="auto" w:fill="FFFFFF"/>
        <w:spacing w:line="395" w:lineRule="atLeast"/>
        <w:rPr>
          <w:rFonts w:ascii="Times New Roman" w:eastAsia="Times New Roman" w:hAnsi="Times New Roman" w:cs="Times New Roman"/>
          <w:bCs/>
          <w:sz w:val="32"/>
          <w:szCs w:val="32"/>
          <w:lang w:eastAsia="ru-RU"/>
        </w:rPr>
      </w:pPr>
      <w:r>
        <w:rPr>
          <w:rFonts w:ascii="Times New Roman" w:eastAsia="Times New Roman" w:hAnsi="Times New Roman" w:cs="Times New Roman"/>
          <w:bCs/>
          <w:sz w:val="32"/>
          <w:szCs w:val="32"/>
          <w:lang w:eastAsia="ru-RU"/>
        </w:rPr>
        <w:t>6. Лечение………………………………………………………</w:t>
      </w:r>
      <w:r w:rsidR="00180FCF">
        <w:rPr>
          <w:rFonts w:ascii="Times New Roman" w:eastAsia="Times New Roman" w:hAnsi="Times New Roman" w:cs="Times New Roman"/>
          <w:bCs/>
          <w:sz w:val="32"/>
          <w:szCs w:val="32"/>
          <w:lang w:eastAsia="ru-RU"/>
        </w:rPr>
        <w:t>....</w:t>
      </w:r>
      <w:r>
        <w:rPr>
          <w:rFonts w:ascii="Times New Roman" w:eastAsia="Times New Roman" w:hAnsi="Times New Roman" w:cs="Times New Roman"/>
          <w:bCs/>
          <w:sz w:val="32"/>
          <w:szCs w:val="32"/>
          <w:lang w:eastAsia="ru-RU"/>
        </w:rPr>
        <w:t>.</w:t>
      </w:r>
      <w:r w:rsidR="00180FCF">
        <w:rPr>
          <w:rFonts w:ascii="Times New Roman" w:eastAsia="Times New Roman" w:hAnsi="Times New Roman" w:cs="Times New Roman"/>
          <w:bCs/>
          <w:sz w:val="32"/>
          <w:szCs w:val="32"/>
          <w:lang w:eastAsia="ru-RU"/>
        </w:rPr>
        <w:t>.12</w:t>
      </w:r>
    </w:p>
    <w:p w:rsidR="00A72329" w:rsidRDefault="00A72329" w:rsidP="00C17598">
      <w:pPr>
        <w:shd w:val="clear" w:color="auto" w:fill="FFFFFF"/>
        <w:spacing w:line="395" w:lineRule="atLeast"/>
        <w:rPr>
          <w:rFonts w:ascii="Times New Roman" w:eastAsia="Times New Roman" w:hAnsi="Times New Roman" w:cs="Times New Roman"/>
          <w:bCs/>
          <w:sz w:val="32"/>
          <w:szCs w:val="32"/>
          <w:lang w:eastAsia="ru-RU"/>
        </w:rPr>
      </w:pPr>
      <w:r>
        <w:rPr>
          <w:rFonts w:ascii="Times New Roman" w:eastAsia="Times New Roman" w:hAnsi="Times New Roman" w:cs="Times New Roman"/>
          <w:bCs/>
          <w:sz w:val="32"/>
          <w:szCs w:val="32"/>
          <w:lang w:eastAsia="ru-RU"/>
        </w:rPr>
        <w:t>7. Профилактика</w:t>
      </w:r>
      <w:proofErr w:type="gramStart"/>
      <w:r>
        <w:rPr>
          <w:rFonts w:ascii="Times New Roman" w:eastAsia="Times New Roman" w:hAnsi="Times New Roman" w:cs="Times New Roman"/>
          <w:bCs/>
          <w:sz w:val="32"/>
          <w:szCs w:val="32"/>
          <w:lang w:eastAsia="ru-RU"/>
        </w:rPr>
        <w:t>……</w:t>
      </w:r>
      <w:r w:rsidR="00C33C99">
        <w:rPr>
          <w:rFonts w:ascii="Times New Roman" w:eastAsia="Times New Roman" w:hAnsi="Times New Roman" w:cs="Times New Roman"/>
          <w:bCs/>
          <w:sz w:val="32"/>
          <w:szCs w:val="32"/>
          <w:lang w:eastAsia="ru-RU"/>
        </w:rPr>
        <w:t>.</w:t>
      </w:r>
      <w:proofErr w:type="gramEnd"/>
      <w:r>
        <w:rPr>
          <w:rFonts w:ascii="Times New Roman" w:eastAsia="Times New Roman" w:hAnsi="Times New Roman" w:cs="Times New Roman"/>
          <w:bCs/>
          <w:sz w:val="32"/>
          <w:szCs w:val="32"/>
          <w:lang w:eastAsia="ru-RU"/>
        </w:rPr>
        <w:t>……………………………………</w:t>
      </w:r>
      <w:r w:rsidR="00C33C99">
        <w:rPr>
          <w:rFonts w:ascii="Times New Roman" w:eastAsia="Times New Roman" w:hAnsi="Times New Roman" w:cs="Times New Roman"/>
          <w:bCs/>
          <w:sz w:val="32"/>
          <w:szCs w:val="32"/>
          <w:lang w:eastAsia="ru-RU"/>
        </w:rPr>
        <w:t>....</w:t>
      </w:r>
      <w:r>
        <w:rPr>
          <w:rFonts w:ascii="Times New Roman" w:eastAsia="Times New Roman" w:hAnsi="Times New Roman" w:cs="Times New Roman"/>
          <w:bCs/>
          <w:sz w:val="32"/>
          <w:szCs w:val="32"/>
          <w:lang w:eastAsia="ru-RU"/>
        </w:rPr>
        <w:t>…</w:t>
      </w:r>
      <w:r w:rsidR="00C33C99">
        <w:rPr>
          <w:rFonts w:ascii="Times New Roman" w:eastAsia="Times New Roman" w:hAnsi="Times New Roman" w:cs="Times New Roman"/>
          <w:bCs/>
          <w:sz w:val="32"/>
          <w:szCs w:val="32"/>
          <w:lang w:eastAsia="ru-RU"/>
        </w:rPr>
        <w:t>.......13</w:t>
      </w:r>
    </w:p>
    <w:p w:rsidR="00A72329" w:rsidRDefault="00A72329" w:rsidP="00C17598">
      <w:pPr>
        <w:shd w:val="clear" w:color="auto" w:fill="FFFFFF"/>
        <w:spacing w:line="395" w:lineRule="atLeast"/>
        <w:rPr>
          <w:rFonts w:ascii="Times New Roman" w:eastAsia="Times New Roman" w:hAnsi="Times New Roman" w:cs="Times New Roman"/>
          <w:bCs/>
          <w:sz w:val="32"/>
          <w:szCs w:val="32"/>
          <w:lang w:eastAsia="ru-RU"/>
        </w:rPr>
      </w:pPr>
      <w:r>
        <w:rPr>
          <w:rFonts w:ascii="Times New Roman" w:eastAsia="Times New Roman" w:hAnsi="Times New Roman" w:cs="Times New Roman"/>
          <w:bCs/>
          <w:sz w:val="32"/>
          <w:szCs w:val="32"/>
          <w:lang w:eastAsia="ru-RU"/>
        </w:rPr>
        <w:t>8. Заключение…………………………………………………</w:t>
      </w:r>
      <w:proofErr w:type="gramStart"/>
      <w:r>
        <w:rPr>
          <w:rFonts w:ascii="Times New Roman" w:eastAsia="Times New Roman" w:hAnsi="Times New Roman" w:cs="Times New Roman"/>
          <w:bCs/>
          <w:sz w:val="32"/>
          <w:szCs w:val="32"/>
          <w:lang w:eastAsia="ru-RU"/>
        </w:rPr>
        <w:t>…</w:t>
      </w:r>
      <w:r w:rsidR="00C33C99">
        <w:rPr>
          <w:rFonts w:ascii="Times New Roman" w:eastAsia="Times New Roman" w:hAnsi="Times New Roman" w:cs="Times New Roman"/>
          <w:bCs/>
          <w:sz w:val="32"/>
          <w:szCs w:val="32"/>
          <w:lang w:eastAsia="ru-RU"/>
        </w:rPr>
        <w:t>....</w:t>
      </w:r>
      <w:proofErr w:type="gramEnd"/>
      <w:r w:rsidR="00C33C99">
        <w:rPr>
          <w:rFonts w:ascii="Times New Roman" w:eastAsia="Times New Roman" w:hAnsi="Times New Roman" w:cs="Times New Roman"/>
          <w:bCs/>
          <w:sz w:val="32"/>
          <w:szCs w:val="32"/>
          <w:lang w:eastAsia="ru-RU"/>
        </w:rPr>
        <w:t>15</w:t>
      </w:r>
    </w:p>
    <w:p w:rsidR="00A72329" w:rsidRDefault="00A72329" w:rsidP="00C17598">
      <w:pPr>
        <w:shd w:val="clear" w:color="auto" w:fill="FFFFFF"/>
        <w:spacing w:line="395" w:lineRule="atLeast"/>
        <w:rPr>
          <w:rFonts w:ascii="Times New Roman" w:eastAsia="Times New Roman" w:hAnsi="Times New Roman" w:cs="Times New Roman"/>
          <w:bCs/>
          <w:sz w:val="32"/>
          <w:szCs w:val="32"/>
          <w:lang w:eastAsia="ru-RU"/>
        </w:rPr>
      </w:pPr>
      <w:r>
        <w:rPr>
          <w:rFonts w:ascii="Times New Roman" w:eastAsia="Times New Roman" w:hAnsi="Times New Roman" w:cs="Times New Roman"/>
          <w:bCs/>
          <w:sz w:val="32"/>
          <w:szCs w:val="32"/>
          <w:lang w:eastAsia="ru-RU"/>
        </w:rPr>
        <w:t>9. Список литературы……………………………………………</w:t>
      </w:r>
      <w:r w:rsidR="005E5BE6">
        <w:rPr>
          <w:rFonts w:ascii="Times New Roman" w:eastAsia="Times New Roman" w:hAnsi="Times New Roman" w:cs="Times New Roman"/>
          <w:bCs/>
          <w:sz w:val="32"/>
          <w:szCs w:val="32"/>
          <w:lang w:eastAsia="ru-RU"/>
        </w:rPr>
        <w:t>...16</w:t>
      </w:r>
    </w:p>
    <w:p w:rsidR="00D41983" w:rsidRDefault="00D41983" w:rsidP="00C17598">
      <w:pPr>
        <w:shd w:val="clear" w:color="auto" w:fill="FFFFFF"/>
        <w:spacing w:line="395" w:lineRule="atLeast"/>
        <w:rPr>
          <w:rFonts w:ascii="Times New Roman" w:eastAsia="Times New Roman" w:hAnsi="Times New Roman" w:cs="Times New Roman"/>
          <w:bCs/>
          <w:sz w:val="32"/>
          <w:szCs w:val="32"/>
          <w:lang w:eastAsia="ru-RU"/>
        </w:rPr>
      </w:pPr>
    </w:p>
    <w:p w:rsidR="00C17598" w:rsidRDefault="00C17598" w:rsidP="00C17598">
      <w:pPr>
        <w:shd w:val="clear" w:color="auto" w:fill="FFFFFF"/>
        <w:spacing w:line="395" w:lineRule="atLeast"/>
        <w:rPr>
          <w:rFonts w:ascii="Times New Roman" w:eastAsia="Times New Roman" w:hAnsi="Times New Roman" w:cs="Times New Roman"/>
          <w:bCs/>
          <w:sz w:val="32"/>
          <w:szCs w:val="32"/>
          <w:lang w:eastAsia="ru-RU"/>
        </w:rPr>
      </w:pPr>
    </w:p>
    <w:p w:rsidR="00C17598" w:rsidRPr="00C17598" w:rsidRDefault="00C17598" w:rsidP="00C17598">
      <w:pPr>
        <w:shd w:val="clear" w:color="auto" w:fill="FFFFFF"/>
        <w:spacing w:line="395" w:lineRule="atLeast"/>
        <w:rPr>
          <w:rFonts w:ascii="Times New Roman" w:eastAsia="Times New Roman" w:hAnsi="Times New Roman" w:cs="Times New Roman"/>
          <w:bCs/>
          <w:sz w:val="32"/>
          <w:szCs w:val="32"/>
          <w:lang w:eastAsia="ru-RU"/>
        </w:rPr>
      </w:pPr>
    </w:p>
    <w:p w:rsidR="008A4C6D" w:rsidRDefault="008A4C6D" w:rsidP="003527DA">
      <w:pPr>
        <w:shd w:val="clear" w:color="auto" w:fill="FFFFFF"/>
        <w:spacing w:line="395" w:lineRule="atLeast"/>
        <w:rPr>
          <w:rFonts w:ascii="Times New Roman" w:eastAsia="Times New Roman" w:hAnsi="Times New Roman" w:cs="Times New Roman"/>
          <w:b/>
          <w:bCs/>
          <w:sz w:val="32"/>
          <w:szCs w:val="32"/>
          <w:lang w:eastAsia="ru-RU"/>
        </w:rPr>
      </w:pPr>
    </w:p>
    <w:p w:rsidR="008A4C6D" w:rsidRDefault="008A4C6D" w:rsidP="003527DA">
      <w:pPr>
        <w:shd w:val="clear" w:color="auto" w:fill="FFFFFF"/>
        <w:spacing w:line="395" w:lineRule="atLeast"/>
        <w:rPr>
          <w:rFonts w:ascii="Times New Roman" w:eastAsia="Times New Roman" w:hAnsi="Times New Roman" w:cs="Times New Roman"/>
          <w:b/>
          <w:bCs/>
          <w:sz w:val="32"/>
          <w:szCs w:val="32"/>
          <w:lang w:eastAsia="ru-RU"/>
        </w:rPr>
      </w:pPr>
    </w:p>
    <w:p w:rsidR="008A4C6D" w:rsidRDefault="008A4C6D" w:rsidP="003527DA">
      <w:pPr>
        <w:shd w:val="clear" w:color="auto" w:fill="FFFFFF"/>
        <w:spacing w:line="395" w:lineRule="atLeast"/>
        <w:rPr>
          <w:rFonts w:ascii="Times New Roman" w:eastAsia="Times New Roman" w:hAnsi="Times New Roman" w:cs="Times New Roman"/>
          <w:b/>
          <w:bCs/>
          <w:sz w:val="32"/>
          <w:szCs w:val="32"/>
          <w:lang w:eastAsia="ru-RU"/>
        </w:rPr>
      </w:pPr>
    </w:p>
    <w:p w:rsidR="008A4C6D" w:rsidRDefault="008A4C6D" w:rsidP="003527DA">
      <w:pPr>
        <w:shd w:val="clear" w:color="auto" w:fill="FFFFFF"/>
        <w:spacing w:line="395" w:lineRule="atLeast"/>
        <w:rPr>
          <w:rFonts w:ascii="Times New Roman" w:eastAsia="Times New Roman" w:hAnsi="Times New Roman" w:cs="Times New Roman"/>
          <w:b/>
          <w:bCs/>
          <w:sz w:val="32"/>
          <w:szCs w:val="32"/>
          <w:lang w:eastAsia="ru-RU"/>
        </w:rPr>
      </w:pPr>
    </w:p>
    <w:p w:rsidR="008A4C6D" w:rsidRDefault="008A4C6D" w:rsidP="003527DA">
      <w:pPr>
        <w:shd w:val="clear" w:color="auto" w:fill="FFFFFF"/>
        <w:spacing w:line="395" w:lineRule="atLeast"/>
        <w:rPr>
          <w:rFonts w:ascii="Times New Roman" w:eastAsia="Times New Roman" w:hAnsi="Times New Roman" w:cs="Times New Roman"/>
          <w:b/>
          <w:bCs/>
          <w:sz w:val="32"/>
          <w:szCs w:val="32"/>
          <w:lang w:eastAsia="ru-RU"/>
        </w:rPr>
      </w:pPr>
    </w:p>
    <w:p w:rsidR="008A4C6D" w:rsidRDefault="008A4C6D" w:rsidP="003527DA">
      <w:pPr>
        <w:shd w:val="clear" w:color="auto" w:fill="FFFFFF"/>
        <w:spacing w:line="395" w:lineRule="atLeast"/>
        <w:rPr>
          <w:rFonts w:ascii="Times New Roman" w:eastAsia="Times New Roman" w:hAnsi="Times New Roman" w:cs="Times New Roman"/>
          <w:b/>
          <w:bCs/>
          <w:sz w:val="32"/>
          <w:szCs w:val="32"/>
          <w:lang w:eastAsia="ru-RU"/>
        </w:rPr>
      </w:pPr>
    </w:p>
    <w:p w:rsidR="008A4C6D" w:rsidRDefault="008A4C6D" w:rsidP="003527DA">
      <w:pPr>
        <w:shd w:val="clear" w:color="auto" w:fill="FFFFFF"/>
        <w:spacing w:line="395" w:lineRule="atLeast"/>
        <w:rPr>
          <w:rFonts w:ascii="Times New Roman" w:eastAsia="Times New Roman" w:hAnsi="Times New Roman" w:cs="Times New Roman"/>
          <w:b/>
          <w:bCs/>
          <w:sz w:val="32"/>
          <w:szCs w:val="32"/>
          <w:lang w:eastAsia="ru-RU"/>
        </w:rPr>
      </w:pPr>
    </w:p>
    <w:p w:rsidR="008A4C6D" w:rsidRDefault="008A4C6D" w:rsidP="003527DA">
      <w:pPr>
        <w:shd w:val="clear" w:color="auto" w:fill="FFFFFF"/>
        <w:spacing w:line="395" w:lineRule="atLeast"/>
        <w:rPr>
          <w:rFonts w:ascii="Times New Roman" w:eastAsia="Times New Roman" w:hAnsi="Times New Roman" w:cs="Times New Roman"/>
          <w:b/>
          <w:bCs/>
          <w:sz w:val="32"/>
          <w:szCs w:val="32"/>
          <w:lang w:eastAsia="ru-RU"/>
        </w:rPr>
      </w:pPr>
    </w:p>
    <w:p w:rsidR="008A4C6D" w:rsidRDefault="008A4C6D" w:rsidP="003527DA">
      <w:pPr>
        <w:shd w:val="clear" w:color="auto" w:fill="FFFFFF"/>
        <w:spacing w:line="395" w:lineRule="atLeast"/>
        <w:rPr>
          <w:rFonts w:ascii="Times New Roman" w:eastAsia="Times New Roman" w:hAnsi="Times New Roman" w:cs="Times New Roman"/>
          <w:b/>
          <w:bCs/>
          <w:sz w:val="32"/>
          <w:szCs w:val="32"/>
          <w:lang w:eastAsia="ru-RU"/>
        </w:rPr>
      </w:pPr>
    </w:p>
    <w:p w:rsidR="008A4C6D" w:rsidRDefault="008A4C6D" w:rsidP="003527DA">
      <w:pPr>
        <w:shd w:val="clear" w:color="auto" w:fill="FFFFFF"/>
        <w:spacing w:line="395" w:lineRule="atLeast"/>
        <w:rPr>
          <w:rFonts w:ascii="Times New Roman" w:eastAsia="Times New Roman" w:hAnsi="Times New Roman" w:cs="Times New Roman"/>
          <w:b/>
          <w:bCs/>
          <w:sz w:val="32"/>
          <w:szCs w:val="32"/>
          <w:lang w:eastAsia="ru-RU"/>
        </w:rPr>
      </w:pPr>
    </w:p>
    <w:p w:rsidR="008A4C6D" w:rsidRDefault="008A4C6D" w:rsidP="003527DA">
      <w:pPr>
        <w:shd w:val="clear" w:color="auto" w:fill="FFFFFF"/>
        <w:spacing w:line="395" w:lineRule="atLeast"/>
        <w:rPr>
          <w:rFonts w:ascii="Times New Roman" w:eastAsia="Times New Roman" w:hAnsi="Times New Roman" w:cs="Times New Roman"/>
          <w:b/>
          <w:bCs/>
          <w:sz w:val="32"/>
          <w:szCs w:val="32"/>
          <w:lang w:eastAsia="ru-RU"/>
        </w:rPr>
      </w:pPr>
    </w:p>
    <w:p w:rsidR="00EE5BCB" w:rsidRDefault="00EE5BCB" w:rsidP="00EE5BCB">
      <w:pPr>
        <w:shd w:val="clear" w:color="auto" w:fill="FFFFFF"/>
        <w:spacing w:line="395" w:lineRule="atLeast"/>
        <w:rPr>
          <w:rFonts w:ascii="Times New Roman" w:eastAsia="Times New Roman" w:hAnsi="Times New Roman" w:cs="Times New Roman"/>
          <w:b/>
          <w:bCs/>
          <w:sz w:val="32"/>
          <w:szCs w:val="32"/>
          <w:lang w:eastAsia="ru-RU"/>
        </w:rPr>
      </w:pPr>
    </w:p>
    <w:p w:rsidR="008A4C6D" w:rsidRPr="004E4F79" w:rsidRDefault="00C17598" w:rsidP="002D5E10">
      <w:pPr>
        <w:shd w:val="clear" w:color="auto" w:fill="FFFFFF"/>
        <w:spacing w:line="395" w:lineRule="atLeast"/>
        <w:jc w:val="center"/>
        <w:rPr>
          <w:rFonts w:ascii="Times New Roman" w:eastAsia="Times New Roman" w:hAnsi="Times New Roman" w:cs="Times New Roman"/>
          <w:b/>
          <w:bCs/>
          <w:sz w:val="28"/>
          <w:szCs w:val="28"/>
          <w:lang w:eastAsia="ru-RU"/>
        </w:rPr>
      </w:pPr>
      <w:r w:rsidRPr="004E4F79">
        <w:rPr>
          <w:rFonts w:ascii="Times New Roman" w:eastAsia="Times New Roman" w:hAnsi="Times New Roman" w:cs="Times New Roman"/>
          <w:b/>
          <w:bCs/>
          <w:sz w:val="28"/>
          <w:szCs w:val="28"/>
          <w:lang w:eastAsia="ru-RU"/>
        </w:rPr>
        <w:lastRenderedPageBreak/>
        <w:t>Введение</w:t>
      </w:r>
    </w:p>
    <w:p w:rsidR="003527DA" w:rsidRPr="003527DA" w:rsidRDefault="003527DA" w:rsidP="003527DA">
      <w:pPr>
        <w:shd w:val="clear" w:color="auto" w:fill="FFFFFF"/>
        <w:spacing w:line="395" w:lineRule="atLeast"/>
        <w:rPr>
          <w:rFonts w:ascii="Times New Roman" w:eastAsia="Times New Roman" w:hAnsi="Times New Roman" w:cs="Times New Roman"/>
          <w:b/>
          <w:bCs/>
          <w:sz w:val="32"/>
          <w:szCs w:val="32"/>
          <w:lang w:eastAsia="ru-RU"/>
        </w:rPr>
      </w:pPr>
      <w:r w:rsidRPr="00C17598">
        <w:rPr>
          <w:rFonts w:ascii="Times New Roman" w:eastAsia="Times New Roman" w:hAnsi="Times New Roman" w:cs="Times New Roman"/>
          <w:bCs/>
          <w:sz w:val="32"/>
          <w:szCs w:val="32"/>
          <w:lang w:eastAsia="ru-RU"/>
        </w:rPr>
        <w:t xml:space="preserve">Острая ревматическая лихорадка - негнойное осложнение, которое возникает через 2-4 недели после перенесенного стрептококкового </w:t>
      </w:r>
      <w:proofErr w:type="spellStart"/>
      <w:r w:rsidRPr="00C17598">
        <w:rPr>
          <w:rFonts w:ascii="Times New Roman" w:eastAsia="Times New Roman" w:hAnsi="Times New Roman" w:cs="Times New Roman"/>
          <w:bCs/>
          <w:sz w:val="32"/>
          <w:szCs w:val="32"/>
          <w:lang w:eastAsia="ru-RU"/>
        </w:rPr>
        <w:t>тонзиллофарингита</w:t>
      </w:r>
      <w:proofErr w:type="spellEnd"/>
      <w:r w:rsidRPr="003527DA">
        <w:rPr>
          <w:rFonts w:ascii="Times New Roman" w:eastAsia="Times New Roman" w:hAnsi="Times New Roman" w:cs="Times New Roman"/>
          <w:b/>
          <w:bCs/>
          <w:sz w:val="32"/>
          <w:szCs w:val="32"/>
          <w:lang w:eastAsia="ru-RU"/>
        </w:rPr>
        <w:t>.</w:t>
      </w:r>
    </w:p>
    <w:p w:rsidR="003527DA" w:rsidRPr="003527DA" w:rsidRDefault="003527DA" w:rsidP="003527DA">
      <w:pPr>
        <w:shd w:val="clear" w:color="auto" w:fill="FFFFFF"/>
        <w:spacing w:after="375" w:line="240" w:lineRule="auto"/>
        <w:rPr>
          <w:rFonts w:ascii="Times New Roman" w:eastAsia="Times New Roman" w:hAnsi="Times New Roman" w:cs="Times New Roman"/>
          <w:sz w:val="28"/>
          <w:szCs w:val="28"/>
          <w:lang w:eastAsia="ru-RU"/>
        </w:rPr>
      </w:pPr>
      <w:r w:rsidRPr="00836305">
        <w:rPr>
          <w:rFonts w:ascii="Times New Roman" w:eastAsia="Times New Roman" w:hAnsi="Times New Roman" w:cs="Times New Roman"/>
          <w:bCs/>
          <w:sz w:val="28"/>
          <w:szCs w:val="28"/>
          <w:lang w:eastAsia="ru-RU"/>
        </w:rPr>
        <w:t xml:space="preserve">Стрептококковый </w:t>
      </w:r>
      <w:proofErr w:type="spellStart"/>
      <w:r w:rsidRPr="00836305">
        <w:rPr>
          <w:rFonts w:ascii="Times New Roman" w:eastAsia="Times New Roman" w:hAnsi="Times New Roman" w:cs="Times New Roman"/>
          <w:bCs/>
          <w:sz w:val="28"/>
          <w:szCs w:val="28"/>
          <w:lang w:eastAsia="ru-RU"/>
        </w:rPr>
        <w:t>тонзиллофарингит</w:t>
      </w:r>
      <w:proofErr w:type="spellEnd"/>
      <w:r w:rsidRPr="003527DA">
        <w:rPr>
          <w:rFonts w:ascii="Times New Roman" w:eastAsia="Times New Roman" w:hAnsi="Times New Roman" w:cs="Times New Roman"/>
          <w:sz w:val="28"/>
          <w:szCs w:val="28"/>
          <w:lang w:eastAsia="ru-RU"/>
        </w:rPr>
        <w:t> — острое инфекционное заболевание с поражением лимфоидного аппарата и слизистой оболочки глотки.</w:t>
      </w:r>
    </w:p>
    <w:p w:rsidR="003527DA" w:rsidRPr="003527DA" w:rsidRDefault="003527DA" w:rsidP="003527DA">
      <w:pPr>
        <w:shd w:val="clear" w:color="auto" w:fill="FFFFFF"/>
        <w:spacing w:after="375" w:line="240" w:lineRule="auto"/>
        <w:rPr>
          <w:rFonts w:ascii="Times New Roman" w:eastAsia="Times New Roman" w:hAnsi="Times New Roman" w:cs="Times New Roman"/>
          <w:sz w:val="28"/>
          <w:szCs w:val="28"/>
          <w:lang w:eastAsia="ru-RU"/>
        </w:rPr>
      </w:pPr>
      <w:r w:rsidRPr="003527DA">
        <w:rPr>
          <w:rFonts w:ascii="Times New Roman" w:eastAsia="Times New Roman" w:hAnsi="Times New Roman" w:cs="Times New Roman"/>
          <w:sz w:val="28"/>
          <w:szCs w:val="28"/>
          <w:lang w:eastAsia="ru-RU"/>
        </w:rPr>
        <w:t>Особую опасность представляют осложнения БГСА-фарингита, которые делятся на:</w:t>
      </w:r>
    </w:p>
    <w:p w:rsidR="003527DA" w:rsidRPr="003527DA" w:rsidRDefault="003527DA" w:rsidP="003527DA">
      <w:pPr>
        <w:numPr>
          <w:ilvl w:val="0"/>
          <w:numId w:val="1"/>
        </w:numPr>
        <w:shd w:val="clear" w:color="auto" w:fill="FFFFFF"/>
        <w:spacing w:before="100" w:beforeAutospacing="1" w:after="120" w:line="240" w:lineRule="auto"/>
        <w:ind w:left="0"/>
        <w:rPr>
          <w:rFonts w:ascii="Times New Roman" w:eastAsia="Times New Roman" w:hAnsi="Times New Roman" w:cs="Times New Roman"/>
          <w:sz w:val="28"/>
          <w:szCs w:val="28"/>
          <w:lang w:eastAsia="ru-RU"/>
        </w:rPr>
      </w:pPr>
      <w:r w:rsidRPr="003527DA">
        <w:rPr>
          <w:rFonts w:ascii="Times New Roman" w:eastAsia="Times New Roman" w:hAnsi="Times New Roman" w:cs="Times New Roman"/>
          <w:sz w:val="28"/>
          <w:szCs w:val="28"/>
          <w:lang w:eastAsia="ru-RU"/>
        </w:rPr>
        <w:t xml:space="preserve">ранние (гнойные), развивающиеся на 4-6-й день от начала заболевания — отит, синусит, </w:t>
      </w:r>
      <w:proofErr w:type="spellStart"/>
      <w:r w:rsidRPr="003527DA">
        <w:rPr>
          <w:rFonts w:ascii="Times New Roman" w:eastAsia="Times New Roman" w:hAnsi="Times New Roman" w:cs="Times New Roman"/>
          <w:sz w:val="28"/>
          <w:szCs w:val="28"/>
          <w:lang w:eastAsia="ru-RU"/>
        </w:rPr>
        <w:t>паратонзиллярный</w:t>
      </w:r>
      <w:proofErr w:type="spellEnd"/>
      <w:r w:rsidRPr="003527DA">
        <w:rPr>
          <w:rFonts w:ascii="Times New Roman" w:eastAsia="Times New Roman" w:hAnsi="Times New Roman" w:cs="Times New Roman"/>
          <w:sz w:val="28"/>
          <w:szCs w:val="28"/>
          <w:lang w:eastAsia="ru-RU"/>
        </w:rPr>
        <w:t xml:space="preserve"> абсцесс, шейный лимфаденит, пневмония и др.;</w:t>
      </w:r>
    </w:p>
    <w:p w:rsidR="008A4C6D" w:rsidRPr="00881336" w:rsidRDefault="003527DA" w:rsidP="003527DA">
      <w:pPr>
        <w:numPr>
          <w:ilvl w:val="0"/>
          <w:numId w:val="1"/>
        </w:numPr>
        <w:shd w:val="clear" w:color="auto" w:fill="FFFFFF"/>
        <w:spacing w:before="100" w:beforeAutospacing="1" w:after="120" w:line="240" w:lineRule="auto"/>
        <w:ind w:left="0"/>
        <w:rPr>
          <w:rFonts w:ascii="Times New Roman" w:eastAsia="Times New Roman" w:hAnsi="Times New Roman" w:cs="Times New Roman"/>
          <w:sz w:val="28"/>
          <w:szCs w:val="28"/>
          <w:lang w:eastAsia="ru-RU"/>
        </w:rPr>
      </w:pPr>
      <w:r w:rsidRPr="003527DA">
        <w:rPr>
          <w:rFonts w:ascii="Times New Roman" w:eastAsia="Times New Roman" w:hAnsi="Times New Roman" w:cs="Times New Roman"/>
          <w:sz w:val="28"/>
          <w:szCs w:val="28"/>
          <w:lang w:eastAsia="ru-RU"/>
        </w:rPr>
        <w:t xml:space="preserve">поздние (негнойные) — острая ревматическая лихорадка, постстрептококковый </w:t>
      </w:r>
      <w:proofErr w:type="spellStart"/>
      <w:r w:rsidRPr="003527DA">
        <w:rPr>
          <w:rFonts w:ascii="Times New Roman" w:eastAsia="Times New Roman" w:hAnsi="Times New Roman" w:cs="Times New Roman"/>
          <w:sz w:val="28"/>
          <w:szCs w:val="28"/>
          <w:lang w:eastAsia="ru-RU"/>
        </w:rPr>
        <w:t>гломерулонефрит</w:t>
      </w:r>
      <w:proofErr w:type="spellEnd"/>
      <w:r w:rsidRPr="003527DA">
        <w:rPr>
          <w:rFonts w:ascii="Times New Roman" w:eastAsia="Times New Roman" w:hAnsi="Times New Roman" w:cs="Times New Roman"/>
          <w:sz w:val="28"/>
          <w:szCs w:val="28"/>
          <w:lang w:eastAsia="ru-RU"/>
        </w:rPr>
        <w:t>, токсический шок.</w:t>
      </w:r>
    </w:p>
    <w:p w:rsidR="00881336" w:rsidRPr="00836305" w:rsidRDefault="00881336" w:rsidP="00881336">
      <w:pPr>
        <w:shd w:val="clear" w:color="auto" w:fill="FFFFFF"/>
        <w:spacing w:before="100" w:beforeAutospacing="1" w:after="120" w:line="240" w:lineRule="auto"/>
        <w:rPr>
          <w:rFonts w:ascii="Times New Roman" w:eastAsia="Times New Roman" w:hAnsi="Times New Roman" w:cs="Times New Roman"/>
          <w:sz w:val="28"/>
          <w:szCs w:val="28"/>
          <w:lang w:val="en-US" w:eastAsia="ru-RU"/>
        </w:rPr>
      </w:pPr>
      <w:r w:rsidRPr="00881336">
        <w:rPr>
          <w:rFonts w:ascii="Times New Roman" w:hAnsi="Times New Roman" w:cs="Times New Roman"/>
          <w:sz w:val="28"/>
          <w:szCs w:val="28"/>
        </w:rPr>
        <w:t>Классификация Острой Ревматической Лихорадки в сравнении с прежней классификацией ревматизма упростилась. Из нее исключены понятия «первичный» и «возвратный» ревмокардит. Выделены лишь два варианта заболевания: ОРЛ первичная и ОРЛ повторная, которые соответствуют прежним понятиям «первичный» и «возвратный» ревмокардит. В диагнозе ОРЛ должна быть отражена степень активности воспалительного процесса (см. табл. 2), которая позволяет прогнозировать длительность течения активной фазы болезни и оценивать эффективность проводимого лечения. Если III степень активности ОРЛ всегда свидетельствует о начале болезни или повторной атаке ОРЛ, то II и I степени активности могут быть как в начале болезни или при повторных атаках ОРЛ, так и развиваться под влиянием лечения. Оценка степени активности воспалительного процесса становится важным показателем клинического состояния больного, определяющим характер, продолжительность и эффективность лечения. В связи с тем, что повторные атаки РЛ рассматриваются не как рецидив первой атаки, а как новый эпизод инфицирования БГСА, теряют свое значение ранее выделяемые в классификациях варианты течения болезни: острое, подострое, затяжное, рецидивирующее, латентное.</w:t>
      </w:r>
      <w:r w:rsidR="00836305" w:rsidRPr="00836305">
        <w:rPr>
          <w:rFonts w:ascii="Times New Roman" w:hAnsi="Times New Roman" w:cs="Times New Roman"/>
          <w:sz w:val="28"/>
          <w:szCs w:val="28"/>
        </w:rPr>
        <w:t xml:space="preserve"> [</w:t>
      </w:r>
      <w:r w:rsidR="00836305">
        <w:rPr>
          <w:rFonts w:ascii="Times New Roman" w:hAnsi="Times New Roman" w:cs="Times New Roman"/>
          <w:sz w:val="28"/>
          <w:szCs w:val="28"/>
          <w:lang w:val="en-US"/>
        </w:rPr>
        <w:t>4]</w:t>
      </w:r>
    </w:p>
    <w:p w:rsidR="00D41983" w:rsidRDefault="00D41983" w:rsidP="003527DA">
      <w:pPr>
        <w:shd w:val="clear" w:color="auto" w:fill="FFFFFF"/>
        <w:spacing w:before="100" w:beforeAutospacing="1" w:after="120" w:line="240" w:lineRule="auto"/>
        <w:rPr>
          <w:rFonts w:ascii="Times New Roman" w:eastAsia="Times New Roman" w:hAnsi="Times New Roman" w:cs="Times New Roman"/>
          <w:b/>
          <w:sz w:val="32"/>
          <w:szCs w:val="27"/>
          <w:lang w:eastAsia="ru-RU"/>
        </w:rPr>
      </w:pPr>
    </w:p>
    <w:p w:rsidR="00881336" w:rsidRDefault="00881336" w:rsidP="00D41983">
      <w:pPr>
        <w:shd w:val="clear" w:color="auto" w:fill="FFFFFF"/>
        <w:spacing w:before="100" w:beforeAutospacing="1" w:after="120" w:line="240" w:lineRule="auto"/>
        <w:jc w:val="center"/>
        <w:rPr>
          <w:rFonts w:ascii="Times New Roman" w:eastAsia="Times New Roman" w:hAnsi="Times New Roman" w:cs="Times New Roman"/>
          <w:b/>
          <w:sz w:val="32"/>
          <w:szCs w:val="27"/>
          <w:lang w:eastAsia="ru-RU"/>
        </w:rPr>
      </w:pPr>
    </w:p>
    <w:p w:rsidR="00881336" w:rsidRDefault="00881336" w:rsidP="00D41983">
      <w:pPr>
        <w:shd w:val="clear" w:color="auto" w:fill="FFFFFF"/>
        <w:spacing w:before="100" w:beforeAutospacing="1" w:after="120" w:line="240" w:lineRule="auto"/>
        <w:jc w:val="center"/>
        <w:rPr>
          <w:rFonts w:ascii="Times New Roman" w:eastAsia="Times New Roman" w:hAnsi="Times New Roman" w:cs="Times New Roman"/>
          <w:b/>
          <w:sz w:val="32"/>
          <w:szCs w:val="27"/>
          <w:lang w:eastAsia="ru-RU"/>
        </w:rPr>
      </w:pPr>
    </w:p>
    <w:p w:rsidR="00836305" w:rsidRDefault="00836305" w:rsidP="00D41983">
      <w:pPr>
        <w:shd w:val="clear" w:color="auto" w:fill="FFFFFF"/>
        <w:spacing w:before="100" w:beforeAutospacing="1" w:after="120" w:line="240" w:lineRule="auto"/>
        <w:jc w:val="center"/>
        <w:rPr>
          <w:rFonts w:ascii="Times New Roman" w:eastAsia="Times New Roman" w:hAnsi="Times New Roman" w:cs="Times New Roman"/>
          <w:b/>
          <w:sz w:val="28"/>
          <w:szCs w:val="28"/>
          <w:lang w:eastAsia="ru-RU"/>
        </w:rPr>
      </w:pPr>
    </w:p>
    <w:p w:rsidR="003527DA" w:rsidRPr="004E4F79" w:rsidRDefault="00D41983" w:rsidP="00D41983">
      <w:pPr>
        <w:shd w:val="clear" w:color="auto" w:fill="FFFFFF"/>
        <w:spacing w:before="100" w:beforeAutospacing="1" w:after="120" w:line="240" w:lineRule="auto"/>
        <w:jc w:val="center"/>
        <w:rPr>
          <w:rFonts w:ascii="Times New Roman" w:eastAsia="Times New Roman" w:hAnsi="Times New Roman" w:cs="Times New Roman"/>
          <w:b/>
          <w:sz w:val="28"/>
          <w:szCs w:val="28"/>
          <w:lang w:eastAsia="ru-RU"/>
        </w:rPr>
      </w:pPr>
      <w:r w:rsidRPr="004E4F79">
        <w:rPr>
          <w:rFonts w:ascii="Times New Roman" w:eastAsia="Times New Roman" w:hAnsi="Times New Roman" w:cs="Times New Roman"/>
          <w:b/>
          <w:sz w:val="28"/>
          <w:szCs w:val="28"/>
          <w:lang w:eastAsia="ru-RU"/>
        </w:rPr>
        <w:lastRenderedPageBreak/>
        <w:t>Эпидемиология</w:t>
      </w:r>
    </w:p>
    <w:p w:rsidR="006441B8" w:rsidRPr="006441B8" w:rsidRDefault="003527DA" w:rsidP="003527DA">
      <w:pPr>
        <w:shd w:val="clear" w:color="auto" w:fill="FFFFFF"/>
        <w:spacing w:before="100" w:beforeAutospacing="1" w:after="120" w:line="240" w:lineRule="auto"/>
        <w:rPr>
          <w:rFonts w:ascii="Times New Roman" w:hAnsi="Times New Roman" w:cs="Times New Roman"/>
          <w:sz w:val="28"/>
          <w:szCs w:val="28"/>
        </w:rPr>
      </w:pPr>
      <w:r w:rsidRPr="006441B8">
        <w:rPr>
          <w:rFonts w:ascii="Times New Roman" w:hAnsi="Times New Roman" w:cs="Times New Roman"/>
          <w:sz w:val="28"/>
          <w:szCs w:val="28"/>
          <w:shd w:val="clear" w:color="auto" w:fill="FFFFFF"/>
        </w:rPr>
        <w:t xml:space="preserve">Острую ревматическую лихорадку и ревматическую болезнь сердца называют болезнями бедности и экономического неблагополучия. Осложнения, вызванные БГСА, являются основной причиной смерти от сердечно-сосудистых заболеваний у людей в возрасте до 50 лет, проживающих в развивающихся странах. Острая ревматическая лихорадка может возникнуть в любом </w:t>
      </w:r>
      <w:proofErr w:type="spellStart"/>
      <w:proofErr w:type="gramStart"/>
      <w:r w:rsidRPr="006441B8">
        <w:rPr>
          <w:rFonts w:ascii="Times New Roman" w:hAnsi="Times New Roman" w:cs="Times New Roman"/>
          <w:sz w:val="28"/>
          <w:szCs w:val="28"/>
          <w:shd w:val="clear" w:color="auto" w:fill="FFFFFF"/>
        </w:rPr>
        <w:t>возрасте.</w:t>
      </w:r>
      <w:r w:rsidR="006441B8" w:rsidRPr="006441B8">
        <w:rPr>
          <w:rFonts w:ascii="Times New Roman" w:hAnsi="Times New Roman" w:cs="Times New Roman"/>
          <w:sz w:val="28"/>
          <w:szCs w:val="28"/>
        </w:rPr>
        <w:t>Заболевания</w:t>
      </w:r>
      <w:proofErr w:type="spellEnd"/>
      <w:proofErr w:type="gramEnd"/>
      <w:r w:rsidR="006441B8" w:rsidRPr="006441B8">
        <w:rPr>
          <w:rFonts w:ascii="Times New Roman" w:hAnsi="Times New Roman" w:cs="Times New Roman"/>
          <w:sz w:val="28"/>
          <w:szCs w:val="28"/>
        </w:rPr>
        <w:t xml:space="preserve"> ревматической этиологии составляют почти 25% от всех болезней сердца, а среди лиц молодого возраста – 90% (</w:t>
      </w:r>
      <w:proofErr w:type="spellStart"/>
      <w:r w:rsidR="006441B8" w:rsidRPr="006441B8">
        <w:rPr>
          <w:rFonts w:ascii="Times New Roman" w:hAnsi="Times New Roman" w:cs="Times New Roman"/>
          <w:sz w:val="28"/>
          <w:szCs w:val="28"/>
        </w:rPr>
        <w:t>В.Йонаш</w:t>
      </w:r>
      <w:proofErr w:type="spellEnd"/>
      <w:r w:rsidR="006441B8" w:rsidRPr="006441B8">
        <w:rPr>
          <w:rFonts w:ascii="Times New Roman" w:hAnsi="Times New Roman" w:cs="Times New Roman"/>
          <w:sz w:val="28"/>
          <w:szCs w:val="28"/>
        </w:rPr>
        <w:t>, 1960). Ревматизм в 89,3% случаев является причиной пороков сердца</w:t>
      </w:r>
      <w:r w:rsidR="006441B8" w:rsidRPr="006441B8">
        <w:rPr>
          <w:rFonts w:ascii="Times New Roman" w:hAnsi="Times New Roman" w:cs="Times New Roman"/>
          <w:sz w:val="28"/>
          <w:szCs w:val="28"/>
        </w:rPr>
        <w:t>.</w:t>
      </w:r>
    </w:p>
    <w:p w:rsidR="006441B8" w:rsidRPr="006441B8" w:rsidRDefault="006441B8" w:rsidP="003527DA">
      <w:pPr>
        <w:shd w:val="clear" w:color="auto" w:fill="FFFFFF"/>
        <w:spacing w:before="100" w:beforeAutospacing="1" w:after="120" w:line="240" w:lineRule="auto"/>
        <w:rPr>
          <w:rFonts w:ascii="Times New Roman" w:hAnsi="Times New Roman" w:cs="Times New Roman"/>
          <w:sz w:val="28"/>
          <w:szCs w:val="28"/>
        </w:rPr>
      </w:pPr>
      <w:r w:rsidRPr="006441B8">
        <w:rPr>
          <w:rFonts w:ascii="Times New Roman" w:hAnsi="Times New Roman" w:cs="Times New Roman"/>
          <w:sz w:val="28"/>
          <w:szCs w:val="28"/>
        </w:rPr>
        <w:t>ОТЧЁТ КАРДИОЛОГИЧЕСКОЙ СЛУЖБЫ ЮЖНОГО ФЕДЕРАЛЬНОГО ОКРУГА РФ за 2000-2002 гг. Распространенность хронических ревматических болезней: 2,35 на 1 тыс. населения (1,5% всех ССЗ) Заболеваемость хроническими ревматическими болезнями: 0,14 на 1 тыс. населения</w:t>
      </w:r>
    </w:p>
    <w:p w:rsidR="006441B8" w:rsidRPr="006441B8" w:rsidRDefault="006441B8" w:rsidP="003527DA">
      <w:pPr>
        <w:shd w:val="clear" w:color="auto" w:fill="FFFFFF"/>
        <w:spacing w:before="100" w:beforeAutospacing="1" w:after="120" w:line="240" w:lineRule="auto"/>
        <w:rPr>
          <w:rFonts w:ascii="Times New Roman" w:hAnsi="Times New Roman" w:cs="Times New Roman"/>
          <w:sz w:val="28"/>
          <w:szCs w:val="28"/>
        </w:rPr>
      </w:pPr>
      <w:r w:rsidRPr="006441B8">
        <w:rPr>
          <w:rFonts w:ascii="Times New Roman" w:hAnsi="Times New Roman" w:cs="Times New Roman"/>
          <w:sz w:val="28"/>
          <w:szCs w:val="28"/>
        </w:rPr>
        <w:t>В конце 80-ых годов ОРЛ стала снова «загадочным» и «интригующим» заболеванием</w:t>
      </w:r>
    </w:p>
    <w:p w:rsidR="006441B8" w:rsidRPr="006441B8" w:rsidRDefault="006441B8" w:rsidP="006441B8">
      <w:pPr>
        <w:pStyle w:val="a5"/>
        <w:numPr>
          <w:ilvl w:val="0"/>
          <w:numId w:val="5"/>
        </w:numPr>
        <w:shd w:val="clear" w:color="auto" w:fill="FFFFFF"/>
        <w:spacing w:before="100" w:beforeAutospacing="1" w:after="120" w:line="240" w:lineRule="auto"/>
        <w:rPr>
          <w:rFonts w:ascii="Times New Roman" w:hAnsi="Times New Roman" w:cs="Times New Roman"/>
          <w:sz w:val="28"/>
          <w:szCs w:val="28"/>
        </w:rPr>
      </w:pPr>
      <w:r w:rsidRPr="006441B8">
        <w:rPr>
          <w:rFonts w:ascii="Times New Roman" w:hAnsi="Times New Roman" w:cs="Times New Roman"/>
          <w:sz w:val="28"/>
          <w:szCs w:val="28"/>
        </w:rPr>
        <w:t xml:space="preserve">Вспышка ОРЛ у новобранцев в Сан-Диего (3%). </w:t>
      </w:r>
    </w:p>
    <w:p w:rsidR="006441B8" w:rsidRPr="006441B8" w:rsidRDefault="006441B8" w:rsidP="006441B8">
      <w:pPr>
        <w:pStyle w:val="a5"/>
        <w:numPr>
          <w:ilvl w:val="0"/>
          <w:numId w:val="5"/>
        </w:numPr>
        <w:shd w:val="clear" w:color="auto" w:fill="FFFFFF"/>
        <w:spacing w:before="100" w:beforeAutospacing="1" w:after="120" w:line="240" w:lineRule="auto"/>
        <w:rPr>
          <w:rFonts w:ascii="Times New Roman" w:hAnsi="Times New Roman" w:cs="Times New Roman"/>
          <w:sz w:val="28"/>
          <w:szCs w:val="28"/>
        </w:rPr>
      </w:pPr>
      <w:r w:rsidRPr="006441B8">
        <w:rPr>
          <w:rFonts w:ascii="Times New Roman" w:hAnsi="Times New Roman" w:cs="Times New Roman"/>
          <w:sz w:val="28"/>
          <w:szCs w:val="28"/>
        </w:rPr>
        <w:t xml:space="preserve"> Вспышка ОРЛ у детей обеспеченных родителей. </w:t>
      </w:r>
    </w:p>
    <w:p w:rsidR="006441B8" w:rsidRPr="006441B8" w:rsidRDefault="006441B8" w:rsidP="006441B8">
      <w:pPr>
        <w:pStyle w:val="a5"/>
        <w:numPr>
          <w:ilvl w:val="0"/>
          <w:numId w:val="5"/>
        </w:numPr>
        <w:shd w:val="clear" w:color="auto" w:fill="FFFFFF"/>
        <w:spacing w:before="100" w:beforeAutospacing="1" w:after="120" w:line="240" w:lineRule="auto"/>
        <w:rPr>
          <w:rFonts w:ascii="Times New Roman" w:hAnsi="Times New Roman" w:cs="Times New Roman"/>
          <w:sz w:val="28"/>
          <w:szCs w:val="28"/>
        </w:rPr>
      </w:pPr>
      <w:r w:rsidRPr="006441B8">
        <w:rPr>
          <w:rFonts w:ascii="Times New Roman" w:hAnsi="Times New Roman" w:cs="Times New Roman"/>
          <w:sz w:val="28"/>
          <w:szCs w:val="28"/>
        </w:rPr>
        <w:t xml:space="preserve"> Россия - с 1989 по 1994 </w:t>
      </w:r>
      <w:proofErr w:type="spellStart"/>
      <w:r w:rsidRPr="006441B8">
        <w:rPr>
          <w:rFonts w:ascii="Times New Roman" w:hAnsi="Times New Roman" w:cs="Times New Roman"/>
          <w:sz w:val="28"/>
          <w:szCs w:val="28"/>
        </w:rPr>
        <w:t>г.г</w:t>
      </w:r>
      <w:proofErr w:type="spellEnd"/>
      <w:r w:rsidRPr="006441B8">
        <w:rPr>
          <w:rFonts w:ascii="Times New Roman" w:hAnsi="Times New Roman" w:cs="Times New Roman"/>
          <w:sz w:val="28"/>
          <w:szCs w:val="28"/>
        </w:rPr>
        <w:t xml:space="preserve">. - отмечено повышение заболеваемости ОРЛ. </w:t>
      </w:r>
    </w:p>
    <w:p w:rsidR="006441B8" w:rsidRPr="006441B8" w:rsidRDefault="006441B8" w:rsidP="006441B8">
      <w:pPr>
        <w:pStyle w:val="a5"/>
        <w:numPr>
          <w:ilvl w:val="0"/>
          <w:numId w:val="5"/>
        </w:numPr>
        <w:shd w:val="clear" w:color="auto" w:fill="FFFFFF"/>
        <w:spacing w:before="100" w:beforeAutospacing="1" w:after="120" w:line="240" w:lineRule="auto"/>
        <w:rPr>
          <w:rFonts w:ascii="Times New Roman" w:hAnsi="Times New Roman" w:cs="Times New Roman"/>
          <w:sz w:val="28"/>
          <w:szCs w:val="28"/>
        </w:rPr>
      </w:pPr>
      <w:r w:rsidRPr="006441B8">
        <w:rPr>
          <w:rFonts w:ascii="Times New Roman" w:hAnsi="Times New Roman" w:cs="Times New Roman"/>
          <w:sz w:val="28"/>
          <w:szCs w:val="28"/>
        </w:rPr>
        <w:t xml:space="preserve"> Заболеваемость на Северном Кавказе в 2- 3 раза выше, чем по России.</w:t>
      </w:r>
    </w:p>
    <w:p w:rsidR="003527DA" w:rsidRDefault="00261008" w:rsidP="003527DA">
      <w:pPr>
        <w:shd w:val="clear" w:color="auto" w:fill="FFFFFF"/>
        <w:spacing w:before="100" w:beforeAutospacing="1" w:after="120" w:line="240" w:lineRule="auto"/>
        <w:rPr>
          <w:rFonts w:ascii="Times New Roman" w:hAnsi="Times New Roman" w:cs="Times New Roman"/>
          <w:sz w:val="28"/>
          <w:szCs w:val="28"/>
        </w:rPr>
      </w:pPr>
      <w:r w:rsidRPr="00261008">
        <w:rPr>
          <w:rFonts w:ascii="Times New Roman" w:hAnsi="Times New Roman" w:cs="Times New Roman"/>
          <w:sz w:val="28"/>
          <w:szCs w:val="28"/>
        </w:rPr>
        <w:t>Наибольшие показатели распространенности и заболеваемости ОРЛ были зарегистрированы в довоенные и послевоенные годы. Однако исключительно интересен тот факт, что в годы войны (1941–1945) эти показатели значительно уменьшились и ОРЛ фактически в тот период не встречалась. Тем не менее в послевоенные годы первичная заболеваемость ОРЛ вновь достигла прежних значений, а ревматические пороки сердца (РПС) оставались в эти годы основной причиной смертности лиц молодого возраста. В дальнейшем заболеваемость ОРЛ, по сведениям Всемирной организации здравоохранения, в экономически развитых странах начала снижаться, причем наиболее быстрыми темпами это происходило во второй половине</w:t>
      </w:r>
      <w:r>
        <w:rPr>
          <w:rFonts w:ascii="Times New Roman" w:hAnsi="Times New Roman" w:cs="Times New Roman"/>
          <w:sz w:val="28"/>
          <w:szCs w:val="28"/>
        </w:rPr>
        <w:t xml:space="preserve"> </w:t>
      </w:r>
      <w:r w:rsidRPr="00261008">
        <w:rPr>
          <w:rFonts w:ascii="Times New Roman" w:hAnsi="Times New Roman" w:cs="Times New Roman"/>
          <w:sz w:val="28"/>
          <w:szCs w:val="28"/>
        </w:rPr>
        <w:t>ХХ в., и в 80-е годы она составила 5 на 100 тыс. населения. Среди детей распространенность ОРЛ и хронической ревматической болезни сердца (ХРБС) была зафиксирована на уровне 0,3–18,6 на 1000 школьников. Эти показатели в Российской Федерации в целом имели такие же закономерности снижения, держась в пределах 0,3 на 1000 детского населения с колебаниями в различных регионах от 0,2 до 0,8 в расчете на тот же показатель.</w:t>
      </w:r>
    </w:p>
    <w:p w:rsidR="00261008" w:rsidRDefault="00B92F0D" w:rsidP="003527DA">
      <w:pPr>
        <w:shd w:val="clear" w:color="auto" w:fill="FFFFFF"/>
        <w:spacing w:before="100" w:beforeAutospacing="1" w:after="120" w:line="240" w:lineRule="auto"/>
        <w:rPr>
          <w:rFonts w:ascii="Times New Roman" w:hAnsi="Times New Roman" w:cs="Times New Roman"/>
          <w:sz w:val="28"/>
          <w:szCs w:val="28"/>
        </w:rPr>
      </w:pPr>
      <w:r w:rsidRPr="00B92F0D">
        <w:rPr>
          <w:rFonts w:ascii="Times New Roman" w:hAnsi="Times New Roman" w:cs="Times New Roman"/>
          <w:sz w:val="28"/>
          <w:szCs w:val="28"/>
        </w:rPr>
        <w:lastRenderedPageBreak/>
        <w:t>По данным Московского детского кардиоревматологического диспансера, распространенность ОРЛ в 1999 г. в Москве составила 0,07, а первичная заболеваемость – 0,01 на 1000 детского населения. Это были самые низкие показатели по России. В положительной эволюции заболевания, безусловно, большую роль сыграли широкое использование современных методов лечения и профилактика. По мнению ведущих ревматологов, проблема ОРЛ была близка к разрешению. Однако дальнейшая динамика статистических данных вновь показала новые не совсем понятные особенности развития ОРЛ. Вспышки болезни, неожиданно возникшие в конце ХХ в. в США и других странах ми</w:t>
      </w:r>
      <w:r w:rsidRPr="00B92F0D">
        <w:rPr>
          <w:rFonts w:ascii="Times New Roman" w:hAnsi="Times New Roman" w:cs="Times New Roman"/>
          <w:sz w:val="28"/>
          <w:szCs w:val="28"/>
        </w:rPr>
        <w:t xml:space="preserve">ра, в том числе и в </w:t>
      </w:r>
      <w:proofErr w:type="gramStart"/>
      <w:r w:rsidRPr="00B92F0D">
        <w:rPr>
          <w:rFonts w:ascii="Times New Roman" w:hAnsi="Times New Roman" w:cs="Times New Roman"/>
          <w:sz w:val="28"/>
          <w:szCs w:val="28"/>
        </w:rPr>
        <w:t xml:space="preserve">России </w:t>
      </w:r>
      <w:r w:rsidRPr="00B92F0D">
        <w:rPr>
          <w:rFonts w:ascii="Times New Roman" w:hAnsi="Times New Roman" w:cs="Times New Roman"/>
          <w:sz w:val="28"/>
          <w:szCs w:val="28"/>
        </w:rPr>
        <w:t>,</w:t>
      </w:r>
      <w:proofErr w:type="gramEnd"/>
      <w:r w:rsidRPr="00B92F0D">
        <w:rPr>
          <w:rFonts w:ascii="Times New Roman" w:hAnsi="Times New Roman" w:cs="Times New Roman"/>
          <w:sz w:val="28"/>
          <w:szCs w:val="28"/>
        </w:rPr>
        <w:t xml:space="preserve"> озадачили врачебное сообщество. Сообщалось, что рост заболеваемости ОРЛ в экономически развитых странах не был заранее спрогнозирован и стал полной неожиданностью не только для врачей широкого профиля, но и для ревматологов. Хотелось бы обратить внимание на тот факт, что хорошо известное в медицине правило влияния социальных факторов на возникновение и развитие вспышек ОРЛ в последние десятилетия было кардинально нарушено, так как заболевали</w:t>
      </w:r>
      <w:r w:rsidRPr="00B92F0D">
        <w:rPr>
          <w:rFonts w:ascii="Times New Roman" w:hAnsi="Times New Roman" w:cs="Times New Roman"/>
          <w:sz w:val="28"/>
          <w:szCs w:val="28"/>
        </w:rPr>
        <w:t xml:space="preserve">. </w:t>
      </w:r>
      <w:r w:rsidRPr="00B92F0D">
        <w:rPr>
          <w:rFonts w:ascii="Times New Roman" w:hAnsi="Times New Roman" w:cs="Times New Roman"/>
          <w:sz w:val="28"/>
          <w:szCs w:val="28"/>
        </w:rPr>
        <w:t xml:space="preserve">В течение последних десятилетий глобальная отягощенность ОРЛ среди детей 5–14 лет насчитывает 336 тыс. новых случаев ежегодно. При экстраполяции на все возрастные категории данный показатель повышается до 471 тыс. в год. Настораживает то, что количество ежегодно выявляемых больных с ХРБС во всем мире в значительной степени опережает число новых случаев ОРЛ и колеблется от 15,6 до 19,6 млн. Общемировая ежегодная летальность от ХРБС составляет 1,5%, достигая максимума в странах Азиатского региона – 3,3 </w:t>
      </w:r>
      <w:proofErr w:type="gramStart"/>
      <w:r w:rsidRPr="00B92F0D">
        <w:rPr>
          <w:rFonts w:ascii="Times New Roman" w:hAnsi="Times New Roman" w:cs="Times New Roman"/>
          <w:sz w:val="28"/>
          <w:szCs w:val="28"/>
        </w:rPr>
        <w:t>%</w:t>
      </w:r>
      <w:r>
        <w:rPr>
          <w:rFonts w:ascii="Times New Roman" w:hAnsi="Times New Roman" w:cs="Times New Roman"/>
          <w:sz w:val="28"/>
          <w:szCs w:val="28"/>
        </w:rPr>
        <w:t>.</w:t>
      </w:r>
      <w:r w:rsidRPr="00B92F0D">
        <w:rPr>
          <w:rFonts w:ascii="Times New Roman" w:hAnsi="Times New Roman" w:cs="Times New Roman"/>
          <w:sz w:val="28"/>
          <w:szCs w:val="28"/>
        </w:rPr>
        <w:t>По</w:t>
      </w:r>
      <w:proofErr w:type="gramEnd"/>
      <w:r w:rsidRPr="00B92F0D">
        <w:rPr>
          <w:rFonts w:ascii="Times New Roman" w:hAnsi="Times New Roman" w:cs="Times New Roman"/>
          <w:sz w:val="28"/>
          <w:szCs w:val="28"/>
        </w:rPr>
        <w:t xml:space="preserve"> результатам исследований последних лет отмечены достаточно значимые изменения в динамике формирования основных морфологических фаз заболевания. Так, наблюдения исследовател</w:t>
      </w:r>
      <w:r>
        <w:rPr>
          <w:rFonts w:ascii="Times New Roman" w:hAnsi="Times New Roman" w:cs="Times New Roman"/>
          <w:sz w:val="28"/>
          <w:szCs w:val="28"/>
        </w:rPr>
        <w:t xml:space="preserve">ей 80–90-х годов прошлого </w:t>
      </w:r>
      <w:proofErr w:type="spellStart"/>
      <w:r>
        <w:rPr>
          <w:rFonts w:ascii="Times New Roman" w:hAnsi="Times New Roman" w:cs="Times New Roman"/>
          <w:sz w:val="28"/>
          <w:szCs w:val="28"/>
        </w:rPr>
        <w:t>века</w:t>
      </w:r>
      <w:r w:rsidRPr="00B92F0D">
        <w:rPr>
          <w:rFonts w:ascii="Times New Roman" w:hAnsi="Times New Roman" w:cs="Times New Roman"/>
          <w:sz w:val="28"/>
          <w:szCs w:val="28"/>
        </w:rPr>
        <w:t>показали</w:t>
      </w:r>
      <w:proofErr w:type="spellEnd"/>
      <w:r w:rsidRPr="00B92F0D">
        <w:rPr>
          <w:rFonts w:ascii="Times New Roman" w:hAnsi="Times New Roman" w:cs="Times New Roman"/>
          <w:sz w:val="28"/>
          <w:szCs w:val="28"/>
        </w:rPr>
        <w:t>, что гранулемы в эти годы стали обнаруживаться значительно реже, а цикл формирования и рубцевания гранулем сократился с 5–6 до 3–4 мес.</w:t>
      </w:r>
    </w:p>
    <w:p w:rsidR="00B92F0D" w:rsidRPr="00836305" w:rsidRDefault="00B92F0D" w:rsidP="003527DA">
      <w:pPr>
        <w:shd w:val="clear" w:color="auto" w:fill="FFFFFF"/>
        <w:spacing w:before="100" w:beforeAutospacing="1" w:after="120" w:line="240" w:lineRule="auto"/>
        <w:rPr>
          <w:rFonts w:ascii="Times New Roman" w:hAnsi="Times New Roman" w:cs="Times New Roman"/>
          <w:sz w:val="28"/>
          <w:szCs w:val="28"/>
        </w:rPr>
      </w:pPr>
      <w:r w:rsidRPr="00B92F0D">
        <w:rPr>
          <w:rFonts w:ascii="Times New Roman" w:hAnsi="Times New Roman" w:cs="Times New Roman"/>
          <w:sz w:val="28"/>
          <w:szCs w:val="28"/>
        </w:rPr>
        <w:t xml:space="preserve">Анализ результатов проведения многоцентровых исследований, осуществляемых под эгидой Американской кардиологической ассоциации (AКA), Всемирной федерации сердца (WHF), выполненных в последние годы, позволяет утверждать, что ОРЛ (по прежней терминологии – ревматизм) по-прежнему остается одной из актуальных проблем для большинства стран </w:t>
      </w:r>
      <w:proofErr w:type="gramStart"/>
      <w:r w:rsidRPr="00B92F0D">
        <w:rPr>
          <w:rFonts w:ascii="Times New Roman" w:hAnsi="Times New Roman" w:cs="Times New Roman"/>
          <w:sz w:val="28"/>
          <w:szCs w:val="28"/>
        </w:rPr>
        <w:t>мира.</w:t>
      </w:r>
      <w:r w:rsidR="00836305" w:rsidRPr="00836305">
        <w:rPr>
          <w:rFonts w:ascii="Times New Roman" w:hAnsi="Times New Roman" w:cs="Times New Roman"/>
          <w:sz w:val="28"/>
          <w:szCs w:val="28"/>
        </w:rPr>
        <w:t>[</w:t>
      </w:r>
      <w:proofErr w:type="gramEnd"/>
      <w:r w:rsidR="00836305" w:rsidRPr="00836305">
        <w:rPr>
          <w:rFonts w:ascii="Times New Roman" w:hAnsi="Times New Roman" w:cs="Times New Roman"/>
          <w:sz w:val="28"/>
          <w:szCs w:val="28"/>
        </w:rPr>
        <w:t>6]</w:t>
      </w:r>
    </w:p>
    <w:p w:rsidR="00D41983" w:rsidRDefault="00D41983" w:rsidP="003527DA">
      <w:pPr>
        <w:shd w:val="clear" w:color="auto" w:fill="FFFFFF"/>
        <w:spacing w:before="100" w:beforeAutospacing="1" w:after="120" w:line="240" w:lineRule="auto"/>
        <w:rPr>
          <w:rFonts w:ascii="Times New Roman" w:hAnsi="Times New Roman" w:cs="Times New Roman"/>
          <w:sz w:val="28"/>
          <w:szCs w:val="28"/>
        </w:rPr>
      </w:pPr>
    </w:p>
    <w:p w:rsidR="004A6DD6" w:rsidRDefault="004A6DD6" w:rsidP="00A53B8B">
      <w:pPr>
        <w:shd w:val="clear" w:color="auto" w:fill="FFFFFF"/>
        <w:spacing w:before="510" w:after="360" w:line="315" w:lineRule="atLeast"/>
        <w:jc w:val="center"/>
        <w:outlineLvl w:val="1"/>
        <w:rPr>
          <w:rFonts w:ascii="Times New Roman" w:hAnsi="Times New Roman" w:cs="Times New Roman"/>
          <w:sz w:val="28"/>
          <w:szCs w:val="28"/>
        </w:rPr>
      </w:pPr>
    </w:p>
    <w:p w:rsidR="004E4F79" w:rsidRDefault="004E4F79" w:rsidP="00A53B8B">
      <w:pPr>
        <w:shd w:val="clear" w:color="auto" w:fill="FFFFFF"/>
        <w:spacing w:before="510" w:after="360" w:line="315" w:lineRule="atLeast"/>
        <w:jc w:val="center"/>
        <w:outlineLvl w:val="1"/>
        <w:rPr>
          <w:rFonts w:ascii="Times New Roman" w:eastAsia="Times New Roman" w:hAnsi="Times New Roman" w:cs="Times New Roman"/>
          <w:b/>
          <w:bCs/>
          <w:color w:val="333333"/>
          <w:sz w:val="32"/>
          <w:szCs w:val="42"/>
          <w:lang w:eastAsia="ru-RU"/>
        </w:rPr>
      </w:pPr>
    </w:p>
    <w:p w:rsidR="003527DA" w:rsidRPr="004E4F79" w:rsidRDefault="003527DA" w:rsidP="00A53B8B">
      <w:pPr>
        <w:shd w:val="clear" w:color="auto" w:fill="FFFFFF"/>
        <w:spacing w:before="510" w:after="360" w:line="315" w:lineRule="atLeast"/>
        <w:jc w:val="center"/>
        <w:outlineLvl w:val="1"/>
        <w:rPr>
          <w:rFonts w:ascii="Times New Roman" w:eastAsia="Times New Roman" w:hAnsi="Times New Roman" w:cs="Times New Roman"/>
          <w:b/>
          <w:bCs/>
          <w:color w:val="333333"/>
          <w:sz w:val="28"/>
          <w:szCs w:val="28"/>
          <w:lang w:eastAsia="ru-RU"/>
        </w:rPr>
      </w:pPr>
      <w:r w:rsidRPr="004E4F79">
        <w:rPr>
          <w:rFonts w:ascii="Times New Roman" w:eastAsia="Times New Roman" w:hAnsi="Times New Roman" w:cs="Times New Roman"/>
          <w:b/>
          <w:bCs/>
          <w:color w:val="333333"/>
          <w:sz w:val="28"/>
          <w:szCs w:val="28"/>
          <w:lang w:eastAsia="ru-RU"/>
        </w:rPr>
        <w:lastRenderedPageBreak/>
        <w:t>Причины развития</w:t>
      </w:r>
    </w:p>
    <w:p w:rsidR="00881336" w:rsidRPr="00836305" w:rsidRDefault="003527DA" w:rsidP="00881336">
      <w:pPr>
        <w:shd w:val="clear" w:color="auto" w:fill="FFFFFF"/>
        <w:spacing w:before="510" w:after="360" w:line="315" w:lineRule="atLeast"/>
        <w:outlineLvl w:val="1"/>
        <w:rPr>
          <w:rFonts w:ascii="Times New Roman" w:hAnsi="Times New Roman" w:cs="Times New Roman"/>
          <w:sz w:val="28"/>
          <w:szCs w:val="28"/>
        </w:rPr>
      </w:pPr>
      <w:r w:rsidRPr="00ED73AD">
        <w:rPr>
          <w:rFonts w:ascii="Times New Roman" w:hAnsi="Times New Roman" w:cs="Times New Roman"/>
          <w:sz w:val="28"/>
          <w:szCs w:val="28"/>
          <w:shd w:val="clear" w:color="auto" w:fill="FFFFFF"/>
        </w:rPr>
        <w:t xml:space="preserve">Причины развития ОРЛ определены не полностью, но роль БГСА в этом процессе очевидна: ОРЛ возникает только после БГСА-фарингита или скарлатины с сопутствующим фарингитом и не возникает после инфекций кожи и мягких тканей. Предполагается, что это связано с различным иммунным ответом на кожную и глоточную инфекцию, а также с отсутствием </w:t>
      </w:r>
      <w:proofErr w:type="spellStart"/>
      <w:r w:rsidRPr="00ED73AD">
        <w:rPr>
          <w:rFonts w:ascii="Times New Roman" w:hAnsi="Times New Roman" w:cs="Times New Roman"/>
          <w:sz w:val="28"/>
          <w:szCs w:val="28"/>
          <w:shd w:val="clear" w:color="auto" w:fill="FFFFFF"/>
        </w:rPr>
        <w:t>ревматогенного</w:t>
      </w:r>
      <w:proofErr w:type="spellEnd"/>
      <w:r w:rsidRPr="00ED73AD">
        <w:rPr>
          <w:rFonts w:ascii="Times New Roman" w:hAnsi="Times New Roman" w:cs="Times New Roman"/>
          <w:sz w:val="28"/>
          <w:szCs w:val="28"/>
          <w:shd w:val="clear" w:color="auto" w:fill="FFFFFF"/>
        </w:rPr>
        <w:t xml:space="preserve"> потенциала у штаммов, вызывающих кожные </w:t>
      </w:r>
      <w:proofErr w:type="spellStart"/>
      <w:proofErr w:type="gramStart"/>
      <w:r w:rsidRPr="00ED73AD">
        <w:rPr>
          <w:rFonts w:ascii="Times New Roman" w:hAnsi="Times New Roman" w:cs="Times New Roman"/>
          <w:sz w:val="28"/>
          <w:szCs w:val="28"/>
          <w:shd w:val="clear" w:color="auto" w:fill="FFFFFF"/>
        </w:rPr>
        <w:t>инфекции.</w:t>
      </w:r>
      <w:r w:rsidR="00A53B8B" w:rsidRPr="006F5B33">
        <w:rPr>
          <w:rFonts w:ascii="Times New Roman" w:hAnsi="Times New Roman" w:cs="Times New Roman"/>
          <w:sz w:val="28"/>
          <w:szCs w:val="28"/>
        </w:rPr>
        <w:t>Однако</w:t>
      </w:r>
      <w:proofErr w:type="spellEnd"/>
      <w:proofErr w:type="gramEnd"/>
      <w:r w:rsidR="00A53B8B" w:rsidRPr="006F5B33">
        <w:rPr>
          <w:rFonts w:ascii="Times New Roman" w:hAnsi="Times New Roman" w:cs="Times New Roman"/>
          <w:sz w:val="28"/>
          <w:szCs w:val="28"/>
        </w:rPr>
        <w:t xml:space="preserve"> дальнейшая динамика статистических данных вновь показала новые не совсем понятные особенности развития ОРЛ. Вспышки болезни, неожиданно возникшие в конце ХХ в. в США и других странах мира, в том числе и в России [3–5], озадачили врачебное сообщество. Сообщалось, что рост заболеваемости ОРЛ в экономически развитых странах не был заранее спрогнозирован и стал полной неожиданностью не только для врачей широкого профиля, но и для ревматологов. Хотелось бы обратить внимание на тот факт, что хорошо известное в медицине правило влияния социальных факторов на возникновение и развитие вспышек ОРЛ в последние десятилетия было кардинально нарушено, так как заболевали в основном представители средних слоев населения.</w:t>
      </w:r>
      <w:r w:rsidR="006F5B33" w:rsidRPr="006F5B33">
        <w:t xml:space="preserve"> </w:t>
      </w:r>
      <w:r w:rsidR="006F5B33" w:rsidRPr="006F5B33">
        <w:rPr>
          <w:rFonts w:ascii="Times New Roman" w:hAnsi="Times New Roman" w:cs="Times New Roman"/>
          <w:sz w:val="28"/>
          <w:szCs w:val="28"/>
        </w:rPr>
        <w:t>Сущность ревматического процесса заключается в развитии сложного каскада изменений, при котором развертываются различные по интенсивности и значимости воспалительные и пролиферативные процессы. В основе тканевых нарушений при ОРЛ лежит системная дезорганизация соединительной ткани в сочетании со специфическими пролиферативными и неспецифическими экссудативно-пролиферативными реакциями, а также поражение сосудов микроциркуляторного русла. Основным плацдармом патологических проявлений следует считать соединительную ткань, в первую очередь сердца</w:t>
      </w:r>
      <w:r w:rsidR="006F5B33">
        <w:rPr>
          <w:rFonts w:ascii="Times New Roman" w:hAnsi="Times New Roman" w:cs="Times New Roman"/>
          <w:sz w:val="28"/>
          <w:szCs w:val="28"/>
        </w:rPr>
        <w:t>.</w:t>
      </w:r>
      <w:r w:rsidR="006F5B33" w:rsidRPr="006F5B33">
        <w:t xml:space="preserve"> </w:t>
      </w:r>
      <w:r w:rsidR="006F5B33" w:rsidRPr="006F5B33">
        <w:rPr>
          <w:rFonts w:ascii="Times New Roman" w:hAnsi="Times New Roman" w:cs="Times New Roman"/>
          <w:sz w:val="28"/>
          <w:szCs w:val="28"/>
        </w:rPr>
        <w:t xml:space="preserve">Постулировалась возможность обратного развития патологического процесса в фазе </w:t>
      </w:r>
      <w:proofErr w:type="spellStart"/>
      <w:r w:rsidR="006F5B33" w:rsidRPr="006F5B33">
        <w:rPr>
          <w:rFonts w:ascii="Times New Roman" w:hAnsi="Times New Roman" w:cs="Times New Roman"/>
          <w:sz w:val="28"/>
          <w:szCs w:val="28"/>
        </w:rPr>
        <w:t>мукоидного</w:t>
      </w:r>
      <w:proofErr w:type="spellEnd"/>
      <w:r w:rsidR="006F5B33" w:rsidRPr="006F5B33">
        <w:rPr>
          <w:rFonts w:ascii="Times New Roman" w:hAnsi="Times New Roman" w:cs="Times New Roman"/>
          <w:sz w:val="28"/>
          <w:szCs w:val="28"/>
        </w:rPr>
        <w:t xml:space="preserve"> набухания, в то время как </w:t>
      </w:r>
      <w:proofErr w:type="spellStart"/>
      <w:r w:rsidR="006F5B33" w:rsidRPr="006F5B33">
        <w:rPr>
          <w:rFonts w:ascii="Times New Roman" w:hAnsi="Times New Roman" w:cs="Times New Roman"/>
          <w:sz w:val="28"/>
          <w:szCs w:val="28"/>
        </w:rPr>
        <w:t>фибриноидные</w:t>
      </w:r>
      <w:proofErr w:type="spellEnd"/>
      <w:r w:rsidR="006F5B33" w:rsidRPr="006F5B33">
        <w:rPr>
          <w:rFonts w:ascii="Times New Roman" w:hAnsi="Times New Roman" w:cs="Times New Roman"/>
          <w:sz w:val="28"/>
          <w:szCs w:val="28"/>
        </w:rPr>
        <w:t xml:space="preserve"> изменения представляли собой уже необратимую дезорганизацию соединительной ткани. Вот почему чрезвычайно важна ранняя диагностика ОРЛ, которая дала бы возможность быстрого подключения интенсивного терапевтического воздействия, способного обеспечить благоприятный исход заболевания. Пролиферативная стадия болезни проявлялась фо</w:t>
      </w:r>
      <w:r w:rsidR="006F5B33">
        <w:rPr>
          <w:rFonts w:ascii="Times New Roman" w:hAnsi="Times New Roman" w:cs="Times New Roman"/>
          <w:sz w:val="28"/>
          <w:szCs w:val="28"/>
        </w:rPr>
        <w:t xml:space="preserve">рмированием ревматических </w:t>
      </w:r>
      <w:proofErr w:type="spellStart"/>
      <w:r w:rsidR="006F5B33">
        <w:rPr>
          <w:rFonts w:ascii="Times New Roman" w:hAnsi="Times New Roman" w:cs="Times New Roman"/>
          <w:sz w:val="28"/>
          <w:szCs w:val="28"/>
        </w:rPr>
        <w:t>ашофф</w:t>
      </w:r>
      <w:r w:rsidR="006F5B33" w:rsidRPr="006F5B33">
        <w:rPr>
          <w:rFonts w:ascii="Times New Roman" w:hAnsi="Times New Roman" w:cs="Times New Roman"/>
          <w:sz w:val="28"/>
          <w:szCs w:val="28"/>
        </w:rPr>
        <w:t>талалаевских</w:t>
      </w:r>
      <w:proofErr w:type="spellEnd"/>
      <w:r w:rsidR="006F5B33" w:rsidRPr="006F5B33">
        <w:rPr>
          <w:rFonts w:ascii="Times New Roman" w:hAnsi="Times New Roman" w:cs="Times New Roman"/>
          <w:sz w:val="28"/>
          <w:szCs w:val="28"/>
        </w:rPr>
        <w:t xml:space="preserve"> гранулем, которые чаще всего располагались в </w:t>
      </w:r>
      <w:proofErr w:type="spellStart"/>
      <w:r w:rsidR="006F5B33" w:rsidRPr="006F5B33">
        <w:rPr>
          <w:rFonts w:ascii="Times New Roman" w:hAnsi="Times New Roman" w:cs="Times New Roman"/>
          <w:sz w:val="28"/>
          <w:szCs w:val="28"/>
        </w:rPr>
        <w:t>периваскулярной</w:t>
      </w:r>
      <w:proofErr w:type="spellEnd"/>
      <w:r w:rsidR="006F5B33" w:rsidRPr="006F5B33">
        <w:rPr>
          <w:rFonts w:ascii="Times New Roman" w:hAnsi="Times New Roman" w:cs="Times New Roman"/>
          <w:sz w:val="28"/>
          <w:szCs w:val="28"/>
        </w:rPr>
        <w:t xml:space="preserve"> соединительной ткани, </w:t>
      </w:r>
      <w:proofErr w:type="spellStart"/>
      <w:r w:rsidR="006F5B33" w:rsidRPr="006F5B33">
        <w:rPr>
          <w:rFonts w:ascii="Times New Roman" w:hAnsi="Times New Roman" w:cs="Times New Roman"/>
          <w:sz w:val="28"/>
          <w:szCs w:val="28"/>
        </w:rPr>
        <w:t>интерстиции</w:t>
      </w:r>
      <w:proofErr w:type="spellEnd"/>
      <w:r w:rsidR="006F5B33" w:rsidRPr="006F5B33">
        <w:rPr>
          <w:rFonts w:ascii="Times New Roman" w:hAnsi="Times New Roman" w:cs="Times New Roman"/>
          <w:sz w:val="28"/>
          <w:szCs w:val="28"/>
        </w:rPr>
        <w:t xml:space="preserve"> миокарда левого желудочка, сосочковых мышц, перегородки, а также в эндокарде, реже в наружной оболочке сосудов.</w:t>
      </w:r>
      <w:r w:rsidR="006F5B33" w:rsidRPr="006F5B33">
        <w:t xml:space="preserve"> </w:t>
      </w:r>
      <w:r w:rsidR="006F5B33" w:rsidRPr="006F5B33">
        <w:rPr>
          <w:rFonts w:ascii="Times New Roman" w:hAnsi="Times New Roman" w:cs="Times New Roman"/>
          <w:sz w:val="28"/>
          <w:szCs w:val="28"/>
        </w:rPr>
        <w:t>важным морфологическим субстратом поражения сердца при О</w:t>
      </w:r>
      <w:r w:rsidR="006F5B33">
        <w:rPr>
          <w:rFonts w:ascii="Times New Roman" w:hAnsi="Times New Roman" w:cs="Times New Roman"/>
          <w:sz w:val="28"/>
          <w:szCs w:val="28"/>
        </w:rPr>
        <w:t xml:space="preserve">строй </w:t>
      </w:r>
      <w:r w:rsidR="006F5B33" w:rsidRPr="006F5B33">
        <w:rPr>
          <w:rFonts w:ascii="Times New Roman" w:hAnsi="Times New Roman" w:cs="Times New Roman"/>
          <w:sz w:val="28"/>
          <w:szCs w:val="28"/>
        </w:rPr>
        <w:t>Р</w:t>
      </w:r>
      <w:r w:rsidR="006F5B33">
        <w:rPr>
          <w:rFonts w:ascii="Times New Roman" w:hAnsi="Times New Roman" w:cs="Times New Roman"/>
          <w:sz w:val="28"/>
          <w:szCs w:val="28"/>
        </w:rPr>
        <w:t xml:space="preserve">евматической </w:t>
      </w:r>
      <w:r w:rsidR="006F5B33" w:rsidRPr="006F5B33">
        <w:rPr>
          <w:rFonts w:ascii="Times New Roman" w:hAnsi="Times New Roman" w:cs="Times New Roman"/>
          <w:sz w:val="28"/>
          <w:szCs w:val="28"/>
        </w:rPr>
        <w:t>Л</w:t>
      </w:r>
      <w:r w:rsidR="006F5B33">
        <w:rPr>
          <w:rFonts w:ascii="Times New Roman" w:hAnsi="Times New Roman" w:cs="Times New Roman"/>
          <w:sz w:val="28"/>
          <w:szCs w:val="28"/>
        </w:rPr>
        <w:t>ихорадке</w:t>
      </w:r>
      <w:r w:rsidR="006F5B33" w:rsidRPr="006F5B33">
        <w:rPr>
          <w:rFonts w:ascii="Times New Roman" w:hAnsi="Times New Roman" w:cs="Times New Roman"/>
          <w:sz w:val="28"/>
          <w:szCs w:val="28"/>
        </w:rPr>
        <w:t xml:space="preserve"> у детей считался неспецифический экссудативно-пролиферативный компонент воспаления, определявший в первую очередь клинические проявления заболевания и прямо пропорциональный степени активности патологического процесса и выраженности кардита</w:t>
      </w:r>
      <w:r w:rsidR="006F5B33" w:rsidRPr="006F5B33">
        <w:rPr>
          <w:rFonts w:ascii="Times New Roman" w:hAnsi="Times New Roman" w:cs="Times New Roman"/>
          <w:sz w:val="28"/>
          <w:szCs w:val="28"/>
        </w:rPr>
        <w:t>.</w:t>
      </w:r>
      <w:r w:rsidR="00836305" w:rsidRPr="00836305">
        <w:rPr>
          <w:rFonts w:ascii="Times New Roman" w:hAnsi="Times New Roman" w:cs="Times New Roman"/>
          <w:sz w:val="28"/>
          <w:szCs w:val="28"/>
        </w:rPr>
        <w:t>[2]</w:t>
      </w:r>
    </w:p>
    <w:p w:rsidR="003527DA" w:rsidRPr="004E4F79" w:rsidRDefault="00D41983" w:rsidP="00881336">
      <w:pPr>
        <w:shd w:val="clear" w:color="auto" w:fill="FFFFFF"/>
        <w:spacing w:before="510" w:after="360" w:line="315" w:lineRule="atLeast"/>
        <w:jc w:val="center"/>
        <w:outlineLvl w:val="1"/>
        <w:rPr>
          <w:rFonts w:ascii="Times New Roman" w:hAnsi="Times New Roman" w:cs="Times New Roman"/>
          <w:sz w:val="28"/>
          <w:szCs w:val="28"/>
        </w:rPr>
      </w:pPr>
      <w:r w:rsidRPr="004E4F79">
        <w:rPr>
          <w:rFonts w:ascii="Times New Roman" w:hAnsi="Times New Roman" w:cs="Times New Roman"/>
          <w:b/>
          <w:color w:val="333333"/>
          <w:sz w:val="28"/>
          <w:szCs w:val="28"/>
        </w:rPr>
        <w:lastRenderedPageBreak/>
        <w:t>Диагностика</w:t>
      </w:r>
    </w:p>
    <w:p w:rsidR="003527DA" w:rsidRPr="003527DA" w:rsidRDefault="003527DA" w:rsidP="003527DA">
      <w:pPr>
        <w:shd w:val="clear" w:color="auto" w:fill="FFFFFF"/>
        <w:spacing w:after="375" w:line="240" w:lineRule="auto"/>
        <w:rPr>
          <w:rFonts w:ascii="Times New Roman" w:eastAsia="Times New Roman" w:hAnsi="Times New Roman" w:cs="Times New Roman"/>
          <w:sz w:val="28"/>
          <w:szCs w:val="28"/>
          <w:lang w:eastAsia="ru-RU"/>
        </w:rPr>
      </w:pPr>
      <w:r w:rsidRPr="003527DA">
        <w:rPr>
          <w:rFonts w:ascii="Times New Roman" w:eastAsia="Times New Roman" w:hAnsi="Times New Roman" w:cs="Times New Roman"/>
          <w:sz w:val="28"/>
          <w:szCs w:val="28"/>
          <w:lang w:eastAsia="ru-RU"/>
        </w:rPr>
        <w:t>Для диагностики ОРЛ используются большие и малые критерии Джонса (</w:t>
      </w:r>
      <w:proofErr w:type="spellStart"/>
      <w:r w:rsidRPr="003527DA">
        <w:rPr>
          <w:rFonts w:ascii="Times New Roman" w:eastAsia="Times New Roman" w:hAnsi="Times New Roman" w:cs="Times New Roman"/>
          <w:sz w:val="28"/>
          <w:szCs w:val="28"/>
          <w:lang w:eastAsia="ru-RU"/>
        </w:rPr>
        <w:t>Jones</w:t>
      </w:r>
      <w:proofErr w:type="spellEnd"/>
      <w:r w:rsidRPr="003527DA">
        <w:rPr>
          <w:rFonts w:ascii="Times New Roman" w:eastAsia="Times New Roman" w:hAnsi="Times New Roman" w:cs="Times New Roman"/>
          <w:sz w:val="28"/>
          <w:szCs w:val="28"/>
          <w:lang w:eastAsia="ru-RU"/>
        </w:rPr>
        <w:t xml:space="preserve"> </w:t>
      </w:r>
      <w:proofErr w:type="spellStart"/>
      <w:r w:rsidRPr="003527DA">
        <w:rPr>
          <w:rFonts w:ascii="Times New Roman" w:eastAsia="Times New Roman" w:hAnsi="Times New Roman" w:cs="Times New Roman"/>
          <w:sz w:val="28"/>
          <w:szCs w:val="28"/>
          <w:lang w:eastAsia="ru-RU"/>
        </w:rPr>
        <w:t>Criteria</w:t>
      </w:r>
      <w:proofErr w:type="spellEnd"/>
      <w:r w:rsidRPr="003527DA">
        <w:rPr>
          <w:rFonts w:ascii="Times New Roman" w:eastAsia="Times New Roman" w:hAnsi="Times New Roman" w:cs="Times New Roman"/>
          <w:sz w:val="28"/>
          <w:szCs w:val="28"/>
          <w:lang w:eastAsia="ru-RU"/>
        </w:rPr>
        <w:t>), разработанные американской кардиологической ассоциацией.</w:t>
      </w:r>
    </w:p>
    <w:p w:rsidR="003527DA" w:rsidRPr="007C4498" w:rsidRDefault="003527DA" w:rsidP="003527DA">
      <w:pPr>
        <w:shd w:val="clear" w:color="auto" w:fill="FFFFFF"/>
        <w:spacing w:after="375" w:line="240" w:lineRule="auto"/>
        <w:rPr>
          <w:rFonts w:ascii="Times New Roman" w:eastAsia="Times New Roman" w:hAnsi="Times New Roman" w:cs="Times New Roman"/>
          <w:sz w:val="28"/>
          <w:szCs w:val="28"/>
          <w:lang w:eastAsia="ru-RU"/>
        </w:rPr>
      </w:pPr>
      <w:r w:rsidRPr="003527DA">
        <w:rPr>
          <w:rFonts w:ascii="Times New Roman" w:eastAsia="Times New Roman" w:hAnsi="Times New Roman" w:cs="Times New Roman"/>
          <w:sz w:val="28"/>
          <w:szCs w:val="28"/>
          <w:lang w:eastAsia="ru-RU"/>
        </w:rPr>
        <w:t>Пять больших критериев:</w:t>
      </w:r>
    </w:p>
    <w:p w:rsidR="003527DA" w:rsidRPr="007C4498" w:rsidRDefault="003527DA" w:rsidP="003527DA">
      <w:pPr>
        <w:shd w:val="clear" w:color="auto" w:fill="FFFFFF"/>
        <w:spacing w:after="375" w:line="240" w:lineRule="auto"/>
        <w:rPr>
          <w:rFonts w:ascii="Times New Roman" w:hAnsi="Times New Roman" w:cs="Times New Roman"/>
          <w:sz w:val="28"/>
          <w:szCs w:val="28"/>
          <w:shd w:val="clear" w:color="auto" w:fill="FFFFFF"/>
        </w:rPr>
      </w:pPr>
      <w:r w:rsidRPr="007C4498">
        <w:rPr>
          <w:rFonts w:ascii="Times New Roman" w:hAnsi="Times New Roman" w:cs="Times New Roman"/>
          <w:sz w:val="28"/>
          <w:szCs w:val="28"/>
          <w:shd w:val="clear" w:color="auto" w:fill="FFFFFF"/>
        </w:rPr>
        <w:t xml:space="preserve">1. Кардит и </w:t>
      </w:r>
      <w:proofErr w:type="spellStart"/>
      <w:r w:rsidRPr="007C4498">
        <w:rPr>
          <w:rFonts w:ascii="Times New Roman" w:hAnsi="Times New Roman" w:cs="Times New Roman"/>
          <w:sz w:val="28"/>
          <w:szCs w:val="28"/>
          <w:shd w:val="clear" w:color="auto" w:fill="FFFFFF"/>
        </w:rPr>
        <w:t>вальвулит</w:t>
      </w:r>
      <w:proofErr w:type="spellEnd"/>
      <w:r w:rsidRPr="007C4498">
        <w:rPr>
          <w:rFonts w:ascii="Times New Roman" w:hAnsi="Times New Roman" w:cs="Times New Roman"/>
          <w:sz w:val="28"/>
          <w:szCs w:val="28"/>
          <w:shd w:val="clear" w:color="auto" w:fill="FFFFFF"/>
        </w:rPr>
        <w:t xml:space="preserve"> </w:t>
      </w:r>
    </w:p>
    <w:p w:rsidR="003527DA" w:rsidRPr="007C4498" w:rsidRDefault="003527DA" w:rsidP="003527DA">
      <w:pPr>
        <w:shd w:val="clear" w:color="auto" w:fill="FFFFFF"/>
        <w:spacing w:after="375" w:line="240" w:lineRule="auto"/>
        <w:rPr>
          <w:rFonts w:ascii="Times New Roman" w:eastAsia="Times New Roman" w:hAnsi="Times New Roman" w:cs="Times New Roman"/>
          <w:sz w:val="28"/>
          <w:szCs w:val="28"/>
          <w:lang w:eastAsia="ru-RU"/>
        </w:rPr>
      </w:pPr>
      <w:r w:rsidRPr="007C4498">
        <w:rPr>
          <w:rFonts w:ascii="Times New Roman" w:hAnsi="Times New Roman" w:cs="Times New Roman"/>
          <w:sz w:val="28"/>
          <w:szCs w:val="28"/>
          <w:shd w:val="clear" w:color="auto" w:fill="FFFFFF"/>
        </w:rPr>
        <w:t xml:space="preserve">Поражение слоев и клапанов сердца. Возникает в течение 3 недель после БГСА-фарингита. Начинается как правило с эндокардита с последующим развитием </w:t>
      </w:r>
      <w:proofErr w:type="spellStart"/>
      <w:r w:rsidRPr="007C4498">
        <w:rPr>
          <w:rFonts w:ascii="Times New Roman" w:hAnsi="Times New Roman" w:cs="Times New Roman"/>
          <w:sz w:val="28"/>
          <w:szCs w:val="28"/>
          <w:shd w:val="clear" w:color="auto" w:fill="FFFFFF"/>
        </w:rPr>
        <w:t>панкардита</w:t>
      </w:r>
      <w:proofErr w:type="spellEnd"/>
      <w:r w:rsidRPr="007C4498">
        <w:rPr>
          <w:rFonts w:ascii="Times New Roman" w:hAnsi="Times New Roman" w:cs="Times New Roman"/>
          <w:sz w:val="28"/>
          <w:szCs w:val="28"/>
          <w:shd w:val="clear" w:color="auto" w:fill="FFFFFF"/>
        </w:rPr>
        <w:t>, из клапанов сердца чаще поражаются митральный и аортальный. Прогрессирование заболевания может длиться годами после О</w:t>
      </w:r>
      <w:r w:rsidR="007B608D">
        <w:rPr>
          <w:rFonts w:ascii="Times New Roman" w:hAnsi="Times New Roman" w:cs="Times New Roman"/>
          <w:sz w:val="28"/>
          <w:szCs w:val="28"/>
          <w:shd w:val="clear" w:color="auto" w:fill="FFFFFF"/>
        </w:rPr>
        <w:t xml:space="preserve">строй </w:t>
      </w:r>
      <w:proofErr w:type="spellStart"/>
      <w:r w:rsidRPr="007C4498">
        <w:rPr>
          <w:rFonts w:ascii="Times New Roman" w:hAnsi="Times New Roman" w:cs="Times New Roman"/>
          <w:sz w:val="28"/>
          <w:szCs w:val="28"/>
          <w:shd w:val="clear" w:color="auto" w:fill="FFFFFF"/>
        </w:rPr>
        <w:t>Р</w:t>
      </w:r>
      <w:r w:rsidR="007B608D">
        <w:rPr>
          <w:rFonts w:ascii="Times New Roman" w:hAnsi="Times New Roman" w:cs="Times New Roman"/>
          <w:sz w:val="28"/>
          <w:szCs w:val="28"/>
          <w:shd w:val="clear" w:color="auto" w:fill="FFFFFF"/>
        </w:rPr>
        <w:t>евматиекой</w:t>
      </w:r>
      <w:proofErr w:type="spellEnd"/>
      <w:r w:rsidR="007B608D">
        <w:rPr>
          <w:rFonts w:ascii="Times New Roman" w:hAnsi="Times New Roman" w:cs="Times New Roman"/>
          <w:sz w:val="28"/>
          <w:szCs w:val="28"/>
          <w:shd w:val="clear" w:color="auto" w:fill="FFFFFF"/>
        </w:rPr>
        <w:t xml:space="preserve"> </w:t>
      </w:r>
      <w:r w:rsidRPr="007C4498">
        <w:rPr>
          <w:rFonts w:ascii="Times New Roman" w:hAnsi="Times New Roman" w:cs="Times New Roman"/>
          <w:sz w:val="28"/>
          <w:szCs w:val="28"/>
          <w:shd w:val="clear" w:color="auto" w:fill="FFFFFF"/>
        </w:rPr>
        <w:t>Л</w:t>
      </w:r>
      <w:r w:rsidR="007B608D">
        <w:rPr>
          <w:rFonts w:ascii="Times New Roman" w:hAnsi="Times New Roman" w:cs="Times New Roman"/>
          <w:sz w:val="28"/>
          <w:szCs w:val="28"/>
          <w:shd w:val="clear" w:color="auto" w:fill="FFFFFF"/>
        </w:rPr>
        <w:t>ихорадке</w:t>
      </w:r>
      <w:r w:rsidRPr="007C4498">
        <w:rPr>
          <w:rFonts w:ascii="Times New Roman" w:hAnsi="Times New Roman" w:cs="Times New Roman"/>
          <w:sz w:val="28"/>
          <w:szCs w:val="28"/>
          <w:shd w:val="clear" w:color="auto" w:fill="FFFFFF"/>
        </w:rPr>
        <w:t xml:space="preserve"> и приводить к сердечной недостаточности.</w:t>
      </w:r>
      <w:r w:rsidRPr="007C4498">
        <w:rPr>
          <w:rFonts w:ascii="Times New Roman" w:hAnsi="Times New Roman" w:cs="Times New Roman"/>
          <w:sz w:val="28"/>
          <w:szCs w:val="28"/>
        </w:rPr>
        <w:br/>
      </w:r>
    </w:p>
    <w:p w:rsidR="003527DA" w:rsidRPr="007C4498" w:rsidRDefault="003527DA" w:rsidP="003527DA">
      <w:pPr>
        <w:shd w:val="clear" w:color="auto" w:fill="FFFFFF"/>
        <w:spacing w:after="375" w:line="240" w:lineRule="auto"/>
        <w:rPr>
          <w:rFonts w:ascii="Times New Roman" w:hAnsi="Times New Roman" w:cs="Times New Roman"/>
          <w:sz w:val="28"/>
          <w:szCs w:val="28"/>
          <w:shd w:val="clear" w:color="auto" w:fill="FFFFFF"/>
        </w:rPr>
      </w:pPr>
      <w:r w:rsidRPr="007C4498">
        <w:rPr>
          <w:rFonts w:ascii="Times New Roman" w:eastAsia="Times New Roman" w:hAnsi="Times New Roman" w:cs="Times New Roman"/>
          <w:sz w:val="28"/>
          <w:szCs w:val="28"/>
          <w:lang w:eastAsia="ru-RU"/>
        </w:rPr>
        <w:t>2.</w:t>
      </w:r>
      <w:r w:rsidRPr="007C4498">
        <w:rPr>
          <w:rFonts w:ascii="Times New Roman" w:hAnsi="Times New Roman" w:cs="Times New Roman"/>
          <w:sz w:val="28"/>
          <w:szCs w:val="28"/>
          <w:shd w:val="clear" w:color="auto" w:fill="FFFFFF"/>
        </w:rPr>
        <w:t xml:space="preserve"> Артрит (мигрирующий полиартрит) </w:t>
      </w:r>
    </w:p>
    <w:p w:rsidR="003527DA" w:rsidRPr="007C4498" w:rsidRDefault="003527DA" w:rsidP="003527DA">
      <w:pPr>
        <w:shd w:val="clear" w:color="auto" w:fill="FFFFFF"/>
        <w:spacing w:after="375" w:line="240" w:lineRule="auto"/>
        <w:rPr>
          <w:rFonts w:ascii="Times New Roman" w:hAnsi="Times New Roman" w:cs="Times New Roman"/>
          <w:sz w:val="28"/>
          <w:szCs w:val="28"/>
          <w:shd w:val="clear" w:color="auto" w:fill="FFFFFF"/>
        </w:rPr>
      </w:pPr>
      <w:r w:rsidRPr="007C4498">
        <w:rPr>
          <w:rFonts w:ascii="Times New Roman" w:hAnsi="Times New Roman" w:cs="Times New Roman"/>
          <w:sz w:val="28"/>
          <w:szCs w:val="28"/>
          <w:shd w:val="clear" w:color="auto" w:fill="FFFFFF"/>
        </w:rPr>
        <w:t>Воспаление сустава — самое раннее проявление ОРЛ, возникает в течение 21 дня после БГСА-фарингита, длится 4 недели и проходит без следа. Чаще поражается коленный, голеностопный, локтевой, лучезапястный суставы. Артрит носит мигрирующий характер — последовательно поражаются несколько суставов.</w:t>
      </w:r>
    </w:p>
    <w:p w:rsidR="003527DA" w:rsidRPr="007C4498" w:rsidRDefault="003527DA" w:rsidP="003527DA">
      <w:pPr>
        <w:shd w:val="clear" w:color="auto" w:fill="FFFFFF"/>
        <w:spacing w:after="375" w:line="240" w:lineRule="auto"/>
        <w:rPr>
          <w:rFonts w:ascii="Times New Roman" w:hAnsi="Times New Roman" w:cs="Times New Roman"/>
          <w:sz w:val="28"/>
          <w:szCs w:val="28"/>
          <w:shd w:val="clear" w:color="auto" w:fill="FFFFFF"/>
        </w:rPr>
      </w:pPr>
      <w:r w:rsidRPr="007C4498">
        <w:rPr>
          <w:rFonts w:ascii="Times New Roman" w:hAnsi="Times New Roman" w:cs="Times New Roman"/>
          <w:sz w:val="28"/>
          <w:szCs w:val="28"/>
          <w:shd w:val="clear" w:color="auto" w:fill="FFFFFF"/>
        </w:rPr>
        <w:t>3. Поражение центральной нервной системы</w:t>
      </w:r>
    </w:p>
    <w:p w:rsidR="003527DA" w:rsidRPr="007C4498" w:rsidRDefault="003527DA" w:rsidP="003527DA">
      <w:pPr>
        <w:shd w:val="clear" w:color="auto" w:fill="FFFFFF"/>
        <w:spacing w:after="375" w:line="240" w:lineRule="auto"/>
        <w:rPr>
          <w:rFonts w:ascii="Times New Roman" w:hAnsi="Times New Roman" w:cs="Times New Roman"/>
          <w:sz w:val="28"/>
          <w:szCs w:val="28"/>
          <w:shd w:val="clear" w:color="auto" w:fill="FFFFFF"/>
        </w:rPr>
      </w:pPr>
      <w:r w:rsidRPr="007C4498">
        <w:rPr>
          <w:rFonts w:ascii="Times New Roman" w:hAnsi="Times New Roman" w:cs="Times New Roman"/>
          <w:sz w:val="28"/>
          <w:szCs w:val="28"/>
          <w:shd w:val="clear" w:color="auto" w:fill="FFFFFF"/>
        </w:rPr>
        <w:t>Резкие, неритмичные, непроизвольные движения конечностей, мышечная слабость, эмоциональные расстройства. Возникает через 1-8 месяцев после острого БГСА-фарингита. Чаще затрагивается мимическая мускулатура, могут наблюдаться нарушения речи. Эмоциональные изменения проявляются вспышками неуместного поведения, включая плач и беспокойство. У 17-35% пациентов может перерастать в обсессивно-</w:t>
      </w:r>
      <w:proofErr w:type="spellStart"/>
      <w:r w:rsidRPr="007C4498">
        <w:rPr>
          <w:rFonts w:ascii="Times New Roman" w:hAnsi="Times New Roman" w:cs="Times New Roman"/>
          <w:sz w:val="28"/>
          <w:szCs w:val="28"/>
          <w:shd w:val="clear" w:color="auto" w:fill="FFFFFF"/>
        </w:rPr>
        <w:t>компульсивное</w:t>
      </w:r>
      <w:proofErr w:type="spellEnd"/>
      <w:r w:rsidRPr="007C4498">
        <w:rPr>
          <w:rFonts w:ascii="Times New Roman" w:hAnsi="Times New Roman" w:cs="Times New Roman"/>
          <w:sz w:val="28"/>
          <w:szCs w:val="28"/>
          <w:shd w:val="clear" w:color="auto" w:fill="FFFFFF"/>
        </w:rPr>
        <w:t xml:space="preserve"> расстройство.</w:t>
      </w:r>
    </w:p>
    <w:p w:rsidR="007C4498" w:rsidRPr="007C4498" w:rsidRDefault="007C4498" w:rsidP="003527DA">
      <w:pPr>
        <w:shd w:val="clear" w:color="auto" w:fill="FFFFFF"/>
        <w:spacing w:after="375" w:line="240" w:lineRule="auto"/>
        <w:rPr>
          <w:rFonts w:ascii="Times New Roman" w:hAnsi="Times New Roman" w:cs="Times New Roman"/>
          <w:sz w:val="28"/>
          <w:szCs w:val="28"/>
          <w:shd w:val="clear" w:color="auto" w:fill="FFFFFF"/>
        </w:rPr>
      </w:pPr>
      <w:r w:rsidRPr="007C4498">
        <w:rPr>
          <w:rFonts w:ascii="Times New Roman" w:hAnsi="Times New Roman" w:cs="Times New Roman"/>
          <w:sz w:val="28"/>
          <w:szCs w:val="28"/>
          <w:shd w:val="clear" w:color="auto" w:fill="FFFFFF"/>
        </w:rPr>
        <w:t>4. Ревматическая эритема </w:t>
      </w:r>
    </w:p>
    <w:p w:rsidR="007C4498" w:rsidRPr="007C4498" w:rsidRDefault="007C4498" w:rsidP="003527DA">
      <w:pPr>
        <w:shd w:val="clear" w:color="auto" w:fill="FFFFFF"/>
        <w:spacing w:after="375" w:line="240" w:lineRule="auto"/>
        <w:rPr>
          <w:rFonts w:ascii="Times New Roman" w:hAnsi="Times New Roman" w:cs="Times New Roman"/>
          <w:sz w:val="28"/>
          <w:szCs w:val="28"/>
          <w:shd w:val="clear" w:color="auto" w:fill="FFFFFF"/>
        </w:rPr>
      </w:pPr>
      <w:r w:rsidRPr="007C4498">
        <w:rPr>
          <w:rFonts w:ascii="Times New Roman" w:hAnsi="Times New Roman" w:cs="Times New Roman"/>
          <w:sz w:val="28"/>
          <w:szCs w:val="28"/>
          <w:shd w:val="clear" w:color="auto" w:fill="FFFFFF"/>
        </w:rPr>
        <w:t>Розовая или бледно-красная не зудящая кольцевидная сыпь. Локализуется на теле или конечностях, но не на лице. Сыпь может появляться, исчезать, возникать снова.</w:t>
      </w:r>
    </w:p>
    <w:p w:rsidR="007C4498" w:rsidRPr="007C4498" w:rsidRDefault="007C4498" w:rsidP="003527DA">
      <w:pPr>
        <w:shd w:val="clear" w:color="auto" w:fill="FFFFFF"/>
        <w:spacing w:after="375" w:line="240" w:lineRule="auto"/>
        <w:rPr>
          <w:rFonts w:ascii="Times New Roman" w:hAnsi="Times New Roman" w:cs="Times New Roman"/>
          <w:sz w:val="28"/>
          <w:szCs w:val="28"/>
          <w:shd w:val="clear" w:color="auto" w:fill="FFFFFF"/>
        </w:rPr>
      </w:pPr>
      <w:r w:rsidRPr="007C4498">
        <w:rPr>
          <w:rFonts w:ascii="Times New Roman" w:hAnsi="Times New Roman" w:cs="Times New Roman"/>
          <w:sz w:val="28"/>
          <w:szCs w:val="28"/>
          <w:shd w:val="clear" w:color="auto" w:fill="FFFFFF"/>
        </w:rPr>
        <w:t>5. Подкожные узелки</w:t>
      </w:r>
    </w:p>
    <w:p w:rsidR="007C4498" w:rsidRPr="007C4498" w:rsidRDefault="007C4498" w:rsidP="003527DA">
      <w:pPr>
        <w:shd w:val="clear" w:color="auto" w:fill="FFFFFF"/>
        <w:spacing w:after="375" w:line="240" w:lineRule="auto"/>
        <w:rPr>
          <w:rFonts w:ascii="Times New Roman" w:hAnsi="Times New Roman" w:cs="Times New Roman"/>
          <w:sz w:val="28"/>
          <w:szCs w:val="28"/>
          <w:shd w:val="clear" w:color="auto" w:fill="FFFFFF"/>
        </w:rPr>
      </w:pPr>
      <w:r w:rsidRPr="007C4498">
        <w:rPr>
          <w:rFonts w:ascii="Times New Roman" w:hAnsi="Times New Roman" w:cs="Times New Roman"/>
          <w:sz w:val="28"/>
          <w:szCs w:val="28"/>
          <w:shd w:val="clear" w:color="auto" w:fill="FFFFFF"/>
        </w:rPr>
        <w:lastRenderedPageBreak/>
        <w:t>Плотные безболезненные образования от нескольких миллиметров до 2 см. Сохраняются не более месяца. Локализация узелков — чаще над костью, на разгибательных поверхностях, симметрично. Кожа над узелком не воспалена, подвижная.</w:t>
      </w:r>
    </w:p>
    <w:p w:rsidR="007C4498" w:rsidRPr="007C4498" w:rsidRDefault="007C4498" w:rsidP="007C4498">
      <w:pPr>
        <w:shd w:val="clear" w:color="auto" w:fill="FFFFFF"/>
        <w:spacing w:after="375" w:line="240" w:lineRule="auto"/>
        <w:rPr>
          <w:rFonts w:ascii="Times New Roman" w:eastAsia="Times New Roman" w:hAnsi="Times New Roman" w:cs="Times New Roman"/>
          <w:sz w:val="28"/>
          <w:szCs w:val="28"/>
          <w:lang w:eastAsia="ru-RU"/>
        </w:rPr>
      </w:pPr>
      <w:r w:rsidRPr="007C4498">
        <w:rPr>
          <w:rFonts w:ascii="Times New Roman" w:eastAsia="Times New Roman" w:hAnsi="Times New Roman" w:cs="Times New Roman"/>
          <w:sz w:val="28"/>
          <w:szCs w:val="28"/>
          <w:lang w:eastAsia="ru-RU"/>
        </w:rPr>
        <w:t>Малые критерии:</w:t>
      </w:r>
    </w:p>
    <w:p w:rsidR="007C4498" w:rsidRPr="007C4498" w:rsidRDefault="007C4498" w:rsidP="007C4498">
      <w:pPr>
        <w:numPr>
          <w:ilvl w:val="0"/>
          <w:numId w:val="2"/>
        </w:numPr>
        <w:shd w:val="clear" w:color="auto" w:fill="FFFFFF"/>
        <w:spacing w:before="100" w:beforeAutospacing="1" w:after="180" w:line="240" w:lineRule="auto"/>
        <w:ind w:left="300"/>
        <w:rPr>
          <w:rFonts w:ascii="Times New Roman" w:eastAsia="Times New Roman" w:hAnsi="Times New Roman" w:cs="Times New Roman"/>
          <w:sz w:val="28"/>
          <w:szCs w:val="28"/>
          <w:lang w:eastAsia="ru-RU"/>
        </w:rPr>
      </w:pPr>
      <w:r w:rsidRPr="007C4498">
        <w:rPr>
          <w:rFonts w:ascii="Times New Roman" w:eastAsia="Times New Roman" w:hAnsi="Times New Roman" w:cs="Times New Roman"/>
          <w:sz w:val="28"/>
          <w:szCs w:val="28"/>
          <w:lang w:eastAsia="ru-RU"/>
        </w:rPr>
        <w:t>Артралгия — боль в суставах.</w:t>
      </w:r>
    </w:p>
    <w:p w:rsidR="007C4498" w:rsidRPr="007C4498" w:rsidRDefault="007C4498" w:rsidP="007C4498">
      <w:pPr>
        <w:numPr>
          <w:ilvl w:val="0"/>
          <w:numId w:val="2"/>
        </w:numPr>
        <w:shd w:val="clear" w:color="auto" w:fill="FFFFFF"/>
        <w:spacing w:before="100" w:beforeAutospacing="1" w:after="180" w:line="240" w:lineRule="auto"/>
        <w:ind w:left="300"/>
        <w:rPr>
          <w:rFonts w:ascii="Times New Roman" w:eastAsia="Times New Roman" w:hAnsi="Times New Roman" w:cs="Times New Roman"/>
          <w:sz w:val="28"/>
          <w:szCs w:val="28"/>
          <w:lang w:eastAsia="ru-RU"/>
        </w:rPr>
      </w:pPr>
      <w:r w:rsidRPr="007C4498">
        <w:rPr>
          <w:rFonts w:ascii="Times New Roman" w:eastAsia="Times New Roman" w:hAnsi="Times New Roman" w:cs="Times New Roman"/>
          <w:sz w:val="28"/>
          <w:szCs w:val="28"/>
          <w:lang w:eastAsia="ru-RU"/>
        </w:rPr>
        <w:t>Лихорадка (выше 38,5 °C).</w:t>
      </w:r>
    </w:p>
    <w:p w:rsidR="007C4498" w:rsidRPr="007C4498" w:rsidRDefault="007C4498" w:rsidP="007C4498">
      <w:pPr>
        <w:numPr>
          <w:ilvl w:val="0"/>
          <w:numId w:val="2"/>
        </w:numPr>
        <w:shd w:val="clear" w:color="auto" w:fill="FFFFFF"/>
        <w:spacing w:before="100" w:beforeAutospacing="1" w:after="180" w:line="240" w:lineRule="auto"/>
        <w:ind w:left="300"/>
        <w:rPr>
          <w:rFonts w:ascii="Times New Roman" w:eastAsia="Times New Roman" w:hAnsi="Times New Roman" w:cs="Times New Roman"/>
          <w:sz w:val="28"/>
          <w:szCs w:val="28"/>
          <w:lang w:eastAsia="ru-RU"/>
        </w:rPr>
      </w:pPr>
      <w:r w:rsidRPr="007C4498">
        <w:rPr>
          <w:rFonts w:ascii="Times New Roman" w:eastAsia="Times New Roman" w:hAnsi="Times New Roman" w:cs="Times New Roman"/>
          <w:sz w:val="28"/>
          <w:szCs w:val="28"/>
          <w:lang w:eastAsia="ru-RU"/>
        </w:rPr>
        <w:t xml:space="preserve">Повышенная скорость оседания </w:t>
      </w:r>
      <w:proofErr w:type="gramStart"/>
      <w:r w:rsidRPr="007C4498">
        <w:rPr>
          <w:rFonts w:ascii="Times New Roman" w:eastAsia="Times New Roman" w:hAnsi="Times New Roman" w:cs="Times New Roman"/>
          <w:sz w:val="28"/>
          <w:szCs w:val="28"/>
          <w:lang w:eastAsia="ru-RU"/>
        </w:rPr>
        <w:t>эритроцитов  —</w:t>
      </w:r>
      <w:proofErr w:type="gramEnd"/>
      <w:r w:rsidRPr="007C4498">
        <w:rPr>
          <w:rFonts w:ascii="Times New Roman" w:eastAsia="Times New Roman" w:hAnsi="Times New Roman" w:cs="Times New Roman"/>
          <w:sz w:val="28"/>
          <w:szCs w:val="28"/>
          <w:lang w:eastAsia="ru-RU"/>
        </w:rPr>
        <w:t xml:space="preserve"> выше 60 мм/ч</w:t>
      </w:r>
      <w:r w:rsidR="003F494B">
        <w:rPr>
          <w:rFonts w:ascii="Times New Roman" w:eastAsia="Times New Roman" w:hAnsi="Times New Roman" w:cs="Times New Roman"/>
          <w:sz w:val="28"/>
          <w:szCs w:val="28"/>
          <w:lang w:eastAsia="ru-RU"/>
        </w:rPr>
        <w:t>ас</w:t>
      </w:r>
      <w:r w:rsidRPr="007C4498">
        <w:rPr>
          <w:rFonts w:ascii="Times New Roman" w:eastAsia="Times New Roman" w:hAnsi="Times New Roman" w:cs="Times New Roman"/>
          <w:sz w:val="28"/>
          <w:szCs w:val="28"/>
          <w:lang w:eastAsia="ru-RU"/>
        </w:rPr>
        <w:t>, С-реактивного белка  — выше 30 мг/л.</w:t>
      </w:r>
    </w:p>
    <w:p w:rsidR="007C4498" w:rsidRDefault="007C4498" w:rsidP="007C4498">
      <w:pPr>
        <w:numPr>
          <w:ilvl w:val="0"/>
          <w:numId w:val="2"/>
        </w:numPr>
        <w:shd w:val="clear" w:color="auto" w:fill="FFFFFF"/>
        <w:spacing w:before="100" w:beforeAutospacing="1" w:after="180" w:line="240" w:lineRule="auto"/>
        <w:ind w:left="300"/>
        <w:rPr>
          <w:rFonts w:ascii="Times New Roman" w:eastAsia="Times New Roman" w:hAnsi="Times New Roman" w:cs="Times New Roman"/>
          <w:sz w:val="28"/>
          <w:szCs w:val="28"/>
          <w:lang w:eastAsia="ru-RU"/>
        </w:rPr>
      </w:pPr>
      <w:r w:rsidRPr="007C4498">
        <w:rPr>
          <w:rFonts w:ascii="Times New Roman" w:eastAsia="Times New Roman" w:hAnsi="Times New Roman" w:cs="Times New Roman"/>
          <w:sz w:val="28"/>
          <w:szCs w:val="28"/>
          <w:lang w:eastAsia="ru-RU"/>
        </w:rPr>
        <w:t>Удлинение интервала PR на ЭКГ.</w:t>
      </w:r>
    </w:p>
    <w:p w:rsidR="007B608D" w:rsidRPr="007B608D" w:rsidRDefault="007B608D" w:rsidP="004A0134">
      <w:pPr>
        <w:shd w:val="clear" w:color="auto" w:fill="FFFFFF"/>
        <w:spacing w:before="100" w:beforeAutospacing="1" w:after="180" w:line="240" w:lineRule="auto"/>
        <w:ind w:left="300"/>
        <w:rPr>
          <w:rFonts w:ascii="Times New Roman" w:hAnsi="Times New Roman" w:cs="Times New Roman"/>
          <w:sz w:val="28"/>
          <w:szCs w:val="28"/>
        </w:rPr>
      </w:pPr>
      <w:r w:rsidRPr="007B608D">
        <w:rPr>
          <w:rFonts w:ascii="Times New Roman" w:hAnsi="Times New Roman" w:cs="Times New Roman"/>
          <w:sz w:val="28"/>
          <w:szCs w:val="28"/>
        </w:rPr>
        <w:t xml:space="preserve">Критерии Джонса - исключения: 1. Хорея может быть единственным доказательством ОРЛ, т.к. возникает после нормализации титра ASO. Исключить множественные синдромы тика и др. причины хореи (волчанка). 2. Латентный кардит может быть единственным доказательством ОРЛ при позднем обращении больных, когда доказательство перенесенной </w:t>
      </w:r>
      <w:proofErr w:type="spellStart"/>
      <w:r w:rsidRPr="007B608D">
        <w:rPr>
          <w:rFonts w:ascii="Times New Roman" w:hAnsi="Times New Roman" w:cs="Times New Roman"/>
          <w:sz w:val="28"/>
          <w:szCs w:val="28"/>
        </w:rPr>
        <w:t>Str</w:t>
      </w:r>
      <w:proofErr w:type="spellEnd"/>
      <w:r w:rsidRPr="007B608D">
        <w:rPr>
          <w:rFonts w:ascii="Times New Roman" w:hAnsi="Times New Roman" w:cs="Times New Roman"/>
          <w:sz w:val="28"/>
          <w:szCs w:val="28"/>
        </w:rPr>
        <w:t xml:space="preserve">. инфекции уже невозможно. 3. Рецидив Р у больных с ревматической болезнью сердца может быть поставлен на основании только одного большого или нескольких малых критериев (t, артралгия, СОЭ, СРБ) в сочетании с доказательством перенесенной </w:t>
      </w:r>
      <w:proofErr w:type="spellStart"/>
      <w:r w:rsidRPr="007B608D">
        <w:rPr>
          <w:rFonts w:ascii="Times New Roman" w:hAnsi="Times New Roman" w:cs="Times New Roman"/>
          <w:sz w:val="28"/>
          <w:szCs w:val="28"/>
        </w:rPr>
        <w:t>Str</w:t>
      </w:r>
      <w:proofErr w:type="spellEnd"/>
      <w:r w:rsidRPr="007B608D">
        <w:rPr>
          <w:rFonts w:ascii="Times New Roman" w:hAnsi="Times New Roman" w:cs="Times New Roman"/>
          <w:sz w:val="28"/>
          <w:szCs w:val="28"/>
        </w:rPr>
        <w:t>. инфекции. Исключить инфекционный эндокардит. В некоторых случаях диагностировать возвратный ревмокардит невозможно</w:t>
      </w:r>
      <w:r w:rsidR="00184DCF">
        <w:rPr>
          <w:rFonts w:ascii="Times New Roman" w:hAnsi="Times New Roman" w:cs="Times New Roman"/>
          <w:sz w:val="28"/>
          <w:szCs w:val="28"/>
        </w:rPr>
        <w:t>.</w:t>
      </w:r>
      <w:r w:rsidR="00184DCF" w:rsidRPr="00184DCF">
        <w:t xml:space="preserve"> </w:t>
      </w:r>
      <w:r w:rsidR="00184DCF">
        <w:t>Н</w:t>
      </w:r>
      <w:r w:rsidR="00184DCF" w:rsidRPr="00184DCF">
        <w:rPr>
          <w:rFonts w:ascii="Times New Roman" w:hAnsi="Times New Roman" w:cs="Times New Roman"/>
          <w:sz w:val="28"/>
          <w:szCs w:val="28"/>
        </w:rPr>
        <w:t xml:space="preserve">абор этих критериев разработан для студентов и молодых </w:t>
      </w:r>
      <w:proofErr w:type="gramStart"/>
      <w:r w:rsidR="00184DCF" w:rsidRPr="00184DCF">
        <w:rPr>
          <w:rFonts w:ascii="Times New Roman" w:hAnsi="Times New Roman" w:cs="Times New Roman"/>
          <w:sz w:val="28"/>
          <w:szCs w:val="28"/>
        </w:rPr>
        <w:t>врачей ,</w:t>
      </w:r>
      <w:proofErr w:type="gramEnd"/>
      <w:r w:rsidR="00184DCF" w:rsidRPr="00184DCF">
        <w:rPr>
          <w:rFonts w:ascii="Times New Roman" w:hAnsi="Times New Roman" w:cs="Times New Roman"/>
          <w:sz w:val="28"/>
          <w:szCs w:val="28"/>
        </w:rPr>
        <w:t xml:space="preserve"> чтобы они упражнялись в клинической диагностике, но отнюдь не для того, чтобы подменить врачебное мышление и опыт</w:t>
      </w:r>
      <w:r w:rsidR="00184DCF">
        <w:t>.</w:t>
      </w:r>
    </w:p>
    <w:p w:rsidR="004A0134" w:rsidRPr="004A0134" w:rsidRDefault="006A7261" w:rsidP="004A0134">
      <w:pPr>
        <w:shd w:val="clear" w:color="auto" w:fill="FFFFFF"/>
        <w:spacing w:before="100" w:beforeAutospacing="1" w:after="180" w:line="240" w:lineRule="auto"/>
        <w:ind w:left="300"/>
        <w:rPr>
          <w:rFonts w:ascii="Times New Roman" w:hAnsi="Times New Roman" w:cs="Times New Roman"/>
          <w:sz w:val="28"/>
          <w:szCs w:val="28"/>
        </w:rPr>
      </w:pPr>
      <w:r w:rsidRPr="004A0134">
        <w:rPr>
          <w:rFonts w:ascii="Times New Roman" w:hAnsi="Times New Roman" w:cs="Times New Roman"/>
          <w:sz w:val="28"/>
          <w:szCs w:val="28"/>
        </w:rPr>
        <w:t>Латентный период между стрептококковым фарингитом и ОР</w:t>
      </w:r>
      <w:r w:rsidR="004A0134" w:rsidRPr="004A0134">
        <w:rPr>
          <w:rFonts w:ascii="Times New Roman" w:hAnsi="Times New Roman" w:cs="Times New Roman"/>
          <w:sz w:val="28"/>
          <w:szCs w:val="28"/>
        </w:rPr>
        <w:t xml:space="preserve">Л от 1 до 5 </w:t>
      </w:r>
      <w:proofErr w:type="spellStart"/>
      <w:r w:rsidR="004A0134" w:rsidRPr="004A0134">
        <w:rPr>
          <w:rFonts w:ascii="Times New Roman" w:hAnsi="Times New Roman" w:cs="Times New Roman"/>
          <w:sz w:val="28"/>
          <w:szCs w:val="28"/>
        </w:rPr>
        <w:t>нед</w:t>
      </w:r>
      <w:proofErr w:type="spellEnd"/>
      <w:r w:rsidR="004A0134" w:rsidRPr="004A0134">
        <w:rPr>
          <w:rFonts w:ascii="Times New Roman" w:hAnsi="Times New Roman" w:cs="Times New Roman"/>
          <w:sz w:val="28"/>
          <w:szCs w:val="28"/>
        </w:rPr>
        <w:t>. - обычно 18 дней</w:t>
      </w:r>
    </w:p>
    <w:p w:rsidR="004A0134" w:rsidRPr="004A0134" w:rsidRDefault="006A7261" w:rsidP="004A0134">
      <w:pPr>
        <w:shd w:val="clear" w:color="auto" w:fill="FFFFFF"/>
        <w:spacing w:before="100" w:beforeAutospacing="1" w:after="180" w:line="240" w:lineRule="auto"/>
        <w:ind w:left="300"/>
        <w:rPr>
          <w:rFonts w:ascii="Times New Roman" w:hAnsi="Times New Roman" w:cs="Times New Roman"/>
          <w:sz w:val="28"/>
          <w:szCs w:val="28"/>
        </w:rPr>
      </w:pPr>
      <w:r w:rsidRPr="004A0134">
        <w:rPr>
          <w:rFonts w:ascii="Times New Roman" w:hAnsi="Times New Roman" w:cs="Times New Roman"/>
          <w:sz w:val="28"/>
          <w:szCs w:val="28"/>
        </w:rPr>
        <w:t xml:space="preserve"> Положительные результаты посевов из зева - у 25% больных с О</w:t>
      </w:r>
      <w:r w:rsidR="00184DCF">
        <w:rPr>
          <w:rFonts w:ascii="Times New Roman" w:hAnsi="Times New Roman" w:cs="Times New Roman"/>
          <w:sz w:val="28"/>
          <w:szCs w:val="28"/>
        </w:rPr>
        <w:t xml:space="preserve">строй </w:t>
      </w:r>
      <w:r w:rsidRPr="004A0134">
        <w:rPr>
          <w:rFonts w:ascii="Times New Roman" w:hAnsi="Times New Roman" w:cs="Times New Roman"/>
          <w:sz w:val="28"/>
          <w:szCs w:val="28"/>
        </w:rPr>
        <w:t>Р</w:t>
      </w:r>
      <w:r w:rsidR="00184DCF">
        <w:rPr>
          <w:rFonts w:ascii="Times New Roman" w:hAnsi="Times New Roman" w:cs="Times New Roman"/>
          <w:sz w:val="28"/>
          <w:szCs w:val="28"/>
        </w:rPr>
        <w:t xml:space="preserve">евматической </w:t>
      </w:r>
      <w:r w:rsidRPr="004A0134">
        <w:rPr>
          <w:rFonts w:ascii="Times New Roman" w:hAnsi="Times New Roman" w:cs="Times New Roman"/>
          <w:sz w:val="28"/>
          <w:szCs w:val="28"/>
        </w:rPr>
        <w:t>Л</w:t>
      </w:r>
      <w:r w:rsidR="00184DCF">
        <w:rPr>
          <w:rFonts w:ascii="Times New Roman" w:hAnsi="Times New Roman" w:cs="Times New Roman"/>
          <w:sz w:val="28"/>
          <w:szCs w:val="28"/>
        </w:rPr>
        <w:t>ихорадкой</w:t>
      </w:r>
      <w:r w:rsidRPr="004A0134">
        <w:rPr>
          <w:rFonts w:ascii="Times New Roman" w:hAnsi="Times New Roman" w:cs="Times New Roman"/>
          <w:sz w:val="28"/>
          <w:szCs w:val="28"/>
        </w:rPr>
        <w:t xml:space="preserve">. </w:t>
      </w:r>
    </w:p>
    <w:p w:rsidR="004A0134" w:rsidRPr="004A0134" w:rsidRDefault="006A7261" w:rsidP="004A0134">
      <w:pPr>
        <w:shd w:val="clear" w:color="auto" w:fill="FFFFFF"/>
        <w:spacing w:before="100" w:beforeAutospacing="1" w:after="180" w:line="240" w:lineRule="auto"/>
        <w:ind w:left="300"/>
        <w:rPr>
          <w:rFonts w:ascii="Times New Roman" w:hAnsi="Times New Roman" w:cs="Times New Roman"/>
          <w:sz w:val="28"/>
          <w:szCs w:val="28"/>
        </w:rPr>
      </w:pPr>
      <w:r w:rsidRPr="004A0134">
        <w:rPr>
          <w:rFonts w:ascii="Times New Roman" w:hAnsi="Times New Roman" w:cs="Times New Roman"/>
          <w:sz w:val="28"/>
          <w:szCs w:val="28"/>
        </w:rPr>
        <w:t xml:space="preserve"> Невозможно отличить </w:t>
      </w:r>
      <w:proofErr w:type="spellStart"/>
      <w:r w:rsidRPr="004A0134">
        <w:rPr>
          <w:rFonts w:ascii="Times New Roman" w:hAnsi="Times New Roman" w:cs="Times New Roman"/>
          <w:sz w:val="28"/>
          <w:szCs w:val="28"/>
        </w:rPr>
        <w:t>бактерионосительство</w:t>
      </w:r>
      <w:proofErr w:type="spellEnd"/>
      <w:r w:rsidRPr="004A0134">
        <w:rPr>
          <w:rFonts w:ascii="Times New Roman" w:hAnsi="Times New Roman" w:cs="Times New Roman"/>
          <w:sz w:val="28"/>
          <w:szCs w:val="28"/>
        </w:rPr>
        <w:t xml:space="preserve"> от инфекции. </w:t>
      </w:r>
    </w:p>
    <w:p w:rsidR="006A7261" w:rsidRDefault="006A7261" w:rsidP="004A0134">
      <w:pPr>
        <w:shd w:val="clear" w:color="auto" w:fill="FFFFFF"/>
        <w:spacing w:before="100" w:beforeAutospacing="1" w:after="180" w:line="240" w:lineRule="auto"/>
        <w:ind w:left="300"/>
        <w:rPr>
          <w:rFonts w:ascii="Times New Roman" w:hAnsi="Times New Roman" w:cs="Times New Roman"/>
          <w:sz w:val="28"/>
          <w:szCs w:val="28"/>
        </w:rPr>
      </w:pPr>
      <w:r w:rsidRPr="004A0134">
        <w:rPr>
          <w:rFonts w:ascii="Times New Roman" w:hAnsi="Times New Roman" w:cs="Times New Roman"/>
          <w:sz w:val="28"/>
          <w:szCs w:val="28"/>
        </w:rPr>
        <w:t xml:space="preserve"> Наиболее информативным является тест на наличие АТ к стрептококкам.</w:t>
      </w:r>
    </w:p>
    <w:p w:rsidR="0015133B" w:rsidRDefault="0015133B" w:rsidP="0015133B">
      <w:pPr>
        <w:shd w:val="clear" w:color="auto" w:fill="FFFFFF"/>
        <w:spacing w:before="100" w:beforeAutospacing="1" w:after="180" w:line="240" w:lineRule="auto"/>
        <w:ind w:left="300"/>
      </w:pPr>
      <w:r w:rsidRPr="0015133B">
        <w:rPr>
          <w:rFonts w:ascii="Times New Roman" w:hAnsi="Times New Roman" w:cs="Times New Roman"/>
          <w:sz w:val="28"/>
          <w:szCs w:val="28"/>
        </w:rPr>
        <w:t>Выделение групп высокого и низкого риска требует применения дифференцированной тактики в обследовании этих категорий больных и определенного алгоритма их лечения</w:t>
      </w:r>
      <w:r>
        <w:rPr>
          <w:rFonts w:ascii="Times New Roman" w:hAnsi="Times New Roman" w:cs="Times New Roman"/>
          <w:sz w:val="28"/>
          <w:szCs w:val="28"/>
        </w:rPr>
        <w:t>.</w:t>
      </w:r>
      <w:r w:rsidRPr="0015133B">
        <w:t xml:space="preserve"> </w:t>
      </w:r>
    </w:p>
    <w:p w:rsidR="0015133B" w:rsidRDefault="0015133B" w:rsidP="0015133B">
      <w:pPr>
        <w:shd w:val="clear" w:color="auto" w:fill="FFFFFF"/>
        <w:spacing w:before="100" w:beforeAutospacing="1" w:after="180" w:line="240" w:lineRule="auto"/>
        <w:ind w:left="300"/>
        <w:rPr>
          <w:rFonts w:ascii="Times New Roman" w:hAnsi="Times New Roman" w:cs="Times New Roman"/>
          <w:sz w:val="28"/>
          <w:szCs w:val="28"/>
        </w:rPr>
      </w:pPr>
      <w:r w:rsidRPr="0015133B">
        <w:rPr>
          <w:rFonts w:ascii="Times New Roman" w:hAnsi="Times New Roman" w:cs="Times New Roman"/>
          <w:sz w:val="28"/>
          <w:szCs w:val="28"/>
        </w:rPr>
        <w:lastRenderedPageBreak/>
        <w:t xml:space="preserve">Второе связано с некоторыми морфологическими характеристиками </w:t>
      </w:r>
      <w:proofErr w:type="spellStart"/>
      <w:r w:rsidRPr="0015133B">
        <w:rPr>
          <w:rFonts w:ascii="Times New Roman" w:hAnsi="Times New Roman" w:cs="Times New Roman"/>
          <w:sz w:val="28"/>
          <w:szCs w:val="28"/>
        </w:rPr>
        <w:t>вальвулита</w:t>
      </w:r>
      <w:proofErr w:type="spellEnd"/>
      <w:r w:rsidRPr="0015133B">
        <w:rPr>
          <w:rFonts w:ascii="Times New Roman" w:hAnsi="Times New Roman" w:cs="Times New Roman"/>
          <w:sz w:val="28"/>
          <w:szCs w:val="28"/>
        </w:rPr>
        <w:t xml:space="preserve">, в частности, митрального клапана («болтающаяся митральная створка», разрыв хорд и т. д.). Подобная морфологическая </w:t>
      </w:r>
      <w:proofErr w:type="spellStart"/>
      <w:r w:rsidRPr="0015133B">
        <w:rPr>
          <w:rFonts w:ascii="Times New Roman" w:hAnsi="Times New Roman" w:cs="Times New Roman"/>
          <w:sz w:val="28"/>
          <w:szCs w:val="28"/>
        </w:rPr>
        <w:t>ЭхоКГ</w:t>
      </w:r>
      <w:proofErr w:type="spellEnd"/>
      <w:r w:rsidRPr="0015133B">
        <w:rPr>
          <w:rFonts w:ascii="Times New Roman" w:hAnsi="Times New Roman" w:cs="Times New Roman"/>
          <w:sz w:val="28"/>
          <w:szCs w:val="28"/>
        </w:rPr>
        <w:t xml:space="preserve">-картина, согласно нашему опыту, свойственна пациентам с инфекционным эндокардитом, может также встречаться при </w:t>
      </w:r>
      <w:proofErr w:type="spellStart"/>
      <w:r w:rsidRPr="0015133B">
        <w:rPr>
          <w:rFonts w:ascii="Times New Roman" w:hAnsi="Times New Roman" w:cs="Times New Roman"/>
          <w:sz w:val="28"/>
          <w:szCs w:val="28"/>
        </w:rPr>
        <w:t>миксоматозной</w:t>
      </w:r>
      <w:proofErr w:type="spellEnd"/>
      <w:r w:rsidRPr="0015133B">
        <w:rPr>
          <w:rFonts w:ascii="Times New Roman" w:hAnsi="Times New Roman" w:cs="Times New Roman"/>
          <w:sz w:val="28"/>
          <w:szCs w:val="28"/>
        </w:rPr>
        <w:t xml:space="preserve"> дегенерации створок и </w:t>
      </w:r>
      <w:proofErr w:type="spellStart"/>
      <w:r w:rsidRPr="0015133B">
        <w:rPr>
          <w:rFonts w:ascii="Times New Roman" w:hAnsi="Times New Roman" w:cs="Times New Roman"/>
          <w:sz w:val="28"/>
          <w:szCs w:val="28"/>
        </w:rPr>
        <w:t>подклапанных</w:t>
      </w:r>
      <w:proofErr w:type="spellEnd"/>
      <w:r w:rsidRPr="0015133B">
        <w:rPr>
          <w:rFonts w:ascii="Times New Roman" w:hAnsi="Times New Roman" w:cs="Times New Roman"/>
          <w:sz w:val="28"/>
          <w:szCs w:val="28"/>
        </w:rPr>
        <w:t xml:space="preserve"> структур. Третье касается значимости результатов допплеровского </w:t>
      </w:r>
      <w:proofErr w:type="spellStart"/>
      <w:r w:rsidRPr="0015133B">
        <w:rPr>
          <w:rFonts w:ascii="Times New Roman" w:hAnsi="Times New Roman" w:cs="Times New Roman"/>
          <w:sz w:val="28"/>
          <w:szCs w:val="28"/>
        </w:rPr>
        <w:t>ЭхоКГ</w:t>
      </w:r>
      <w:proofErr w:type="spellEnd"/>
      <w:r w:rsidRPr="0015133B">
        <w:rPr>
          <w:rFonts w:ascii="Times New Roman" w:hAnsi="Times New Roman" w:cs="Times New Roman"/>
          <w:sz w:val="28"/>
          <w:szCs w:val="28"/>
        </w:rPr>
        <w:t xml:space="preserve">-исследования в диагностике клапанных поражений при ОРЛ. </w:t>
      </w:r>
    </w:p>
    <w:p w:rsidR="0015133B" w:rsidRDefault="0015133B" w:rsidP="0015133B">
      <w:pPr>
        <w:shd w:val="clear" w:color="auto" w:fill="FFFFFF"/>
        <w:spacing w:before="100" w:beforeAutospacing="1" w:after="180" w:line="240" w:lineRule="auto"/>
        <w:ind w:left="300"/>
        <w:rPr>
          <w:rFonts w:ascii="Times New Roman" w:hAnsi="Times New Roman" w:cs="Times New Roman"/>
          <w:sz w:val="28"/>
          <w:szCs w:val="28"/>
        </w:rPr>
      </w:pPr>
      <w:r w:rsidRPr="0015133B">
        <w:rPr>
          <w:rFonts w:ascii="Times New Roman" w:hAnsi="Times New Roman" w:cs="Times New Roman"/>
          <w:sz w:val="28"/>
          <w:szCs w:val="28"/>
        </w:rPr>
        <w:t xml:space="preserve">Безусловно, подтверждением или опровержением наличия ревматического поражения клапанов сердца может служить только качественно выполненная допплеровская </w:t>
      </w:r>
      <w:proofErr w:type="spellStart"/>
      <w:r w:rsidRPr="0015133B">
        <w:rPr>
          <w:rFonts w:ascii="Times New Roman" w:hAnsi="Times New Roman" w:cs="Times New Roman"/>
          <w:sz w:val="28"/>
          <w:szCs w:val="28"/>
        </w:rPr>
        <w:t>ЭхоКГ</w:t>
      </w:r>
      <w:proofErr w:type="spellEnd"/>
      <w:r w:rsidRPr="0015133B">
        <w:rPr>
          <w:rFonts w:ascii="Times New Roman" w:hAnsi="Times New Roman" w:cs="Times New Roman"/>
          <w:sz w:val="28"/>
          <w:szCs w:val="28"/>
        </w:rPr>
        <w:t xml:space="preserve"> с точной интерпретацией результатов опытным специалистом.</w:t>
      </w:r>
      <w:r w:rsidRPr="0015133B">
        <w:rPr>
          <w:rFonts w:ascii="Times New Roman" w:hAnsi="Times New Roman" w:cs="Times New Roman"/>
          <w:sz w:val="28"/>
          <w:szCs w:val="28"/>
        </w:rPr>
        <w:t xml:space="preserve"> </w:t>
      </w:r>
      <w:r w:rsidRPr="0015133B">
        <w:rPr>
          <w:rFonts w:ascii="Times New Roman" w:hAnsi="Times New Roman" w:cs="Times New Roman"/>
          <w:sz w:val="28"/>
          <w:szCs w:val="28"/>
        </w:rPr>
        <w:t xml:space="preserve">Действительно, у подавляющего большинства больных в тот период болезнь приводила к раннему формированию сложных (сочетанных и комбинированных), зачастую </w:t>
      </w:r>
      <w:proofErr w:type="spellStart"/>
      <w:r w:rsidRPr="0015133B">
        <w:rPr>
          <w:rFonts w:ascii="Times New Roman" w:hAnsi="Times New Roman" w:cs="Times New Roman"/>
          <w:sz w:val="28"/>
          <w:szCs w:val="28"/>
        </w:rPr>
        <w:t>некурабельных</w:t>
      </w:r>
      <w:proofErr w:type="spellEnd"/>
      <w:r w:rsidRPr="0015133B">
        <w:rPr>
          <w:rFonts w:ascii="Times New Roman" w:hAnsi="Times New Roman" w:cs="Times New Roman"/>
          <w:sz w:val="28"/>
          <w:szCs w:val="28"/>
        </w:rPr>
        <w:t xml:space="preserve"> пороков сердца, протекающих с выраженной недостаточностью кровообращения, приводящих нередко к летальному исходу как у взрослых, так и у детей.</w:t>
      </w:r>
      <w:r w:rsidRPr="0015133B">
        <w:rPr>
          <w:rFonts w:ascii="Times New Roman" w:hAnsi="Times New Roman" w:cs="Times New Roman"/>
          <w:sz w:val="28"/>
          <w:szCs w:val="28"/>
        </w:rPr>
        <w:t xml:space="preserve"> </w:t>
      </w:r>
    </w:p>
    <w:p w:rsidR="0015133B" w:rsidRPr="00836305" w:rsidRDefault="0015133B" w:rsidP="0015133B">
      <w:pPr>
        <w:shd w:val="clear" w:color="auto" w:fill="FFFFFF"/>
        <w:spacing w:before="100" w:beforeAutospacing="1" w:after="180" w:line="240" w:lineRule="auto"/>
        <w:ind w:left="300"/>
        <w:rPr>
          <w:rFonts w:ascii="Times New Roman" w:eastAsia="Times New Roman" w:hAnsi="Times New Roman" w:cs="Times New Roman"/>
          <w:sz w:val="28"/>
          <w:szCs w:val="28"/>
          <w:lang w:eastAsia="ru-RU"/>
        </w:rPr>
      </w:pPr>
      <w:r w:rsidRPr="0015133B">
        <w:rPr>
          <w:rFonts w:ascii="Times New Roman" w:hAnsi="Times New Roman" w:cs="Times New Roman"/>
          <w:sz w:val="28"/>
          <w:szCs w:val="28"/>
        </w:rPr>
        <w:t xml:space="preserve">Социальная значимость ревматизма нашла свое отражение в создании в 1958 г. по инициативе академика А.И. Нестерова в РСФСР Научно-исследовательского института, получившего название Института ревматизма, ставшего впоследствии центром отечественной ревматологической науки. Уникальность института заключалась в том, что наряду с терапевтическими койками было создано детское отделение. Таким образом, здесь могли одновременно лечиться пациенты самого разного возраста (от детей 3 лет до пожилых людей). Перед институтом встали крупномасштабные задачи теоретического и клинического плана, по разработке важнейших вопросов, касающихся различных аспектов ОРЛ, а именно – </w:t>
      </w:r>
      <w:proofErr w:type="spellStart"/>
      <w:r w:rsidRPr="0015133B">
        <w:rPr>
          <w:rFonts w:ascii="Times New Roman" w:hAnsi="Times New Roman" w:cs="Times New Roman"/>
          <w:sz w:val="28"/>
          <w:szCs w:val="28"/>
        </w:rPr>
        <w:t>этиопатогенеза</w:t>
      </w:r>
      <w:proofErr w:type="spellEnd"/>
      <w:r w:rsidRPr="0015133B">
        <w:rPr>
          <w:rFonts w:ascii="Times New Roman" w:hAnsi="Times New Roman" w:cs="Times New Roman"/>
          <w:sz w:val="28"/>
          <w:szCs w:val="28"/>
        </w:rPr>
        <w:t xml:space="preserve">, клинических проявлений заболевания, </w:t>
      </w:r>
      <w:r w:rsidRPr="0015133B">
        <w:rPr>
          <w:rFonts w:ascii="Times New Roman" w:hAnsi="Times New Roman" w:cs="Times New Roman"/>
          <w:sz w:val="28"/>
          <w:szCs w:val="28"/>
        </w:rPr>
        <w:t xml:space="preserve">его лечения и </w:t>
      </w:r>
      <w:proofErr w:type="gramStart"/>
      <w:r w:rsidRPr="0015133B">
        <w:rPr>
          <w:rFonts w:ascii="Times New Roman" w:hAnsi="Times New Roman" w:cs="Times New Roman"/>
          <w:sz w:val="28"/>
          <w:szCs w:val="28"/>
        </w:rPr>
        <w:t>профилактики.</w:t>
      </w:r>
      <w:r w:rsidR="00836305" w:rsidRPr="00836305">
        <w:rPr>
          <w:rFonts w:ascii="Times New Roman" w:hAnsi="Times New Roman" w:cs="Times New Roman"/>
          <w:sz w:val="28"/>
          <w:szCs w:val="28"/>
        </w:rPr>
        <w:t>[</w:t>
      </w:r>
      <w:proofErr w:type="gramEnd"/>
      <w:r w:rsidR="00836305" w:rsidRPr="00836305">
        <w:rPr>
          <w:rFonts w:ascii="Times New Roman" w:hAnsi="Times New Roman" w:cs="Times New Roman"/>
          <w:sz w:val="28"/>
          <w:szCs w:val="28"/>
        </w:rPr>
        <w:t>1]</w:t>
      </w:r>
    </w:p>
    <w:p w:rsidR="006F5B33" w:rsidRDefault="006F5B33" w:rsidP="00A72329">
      <w:pPr>
        <w:shd w:val="clear" w:color="auto" w:fill="FFFFFF"/>
        <w:spacing w:before="100" w:beforeAutospacing="1" w:after="180" w:line="240" w:lineRule="auto"/>
        <w:ind w:left="-60"/>
        <w:rPr>
          <w:rFonts w:ascii="Times New Roman" w:hAnsi="Times New Roman" w:cs="Times New Roman"/>
          <w:b/>
          <w:sz w:val="32"/>
          <w:szCs w:val="32"/>
          <w:shd w:val="clear" w:color="auto" w:fill="FFFFFF"/>
        </w:rPr>
      </w:pPr>
    </w:p>
    <w:p w:rsidR="006F5B33" w:rsidRDefault="006F5B33" w:rsidP="004A0134">
      <w:pPr>
        <w:shd w:val="clear" w:color="auto" w:fill="FFFFFF"/>
        <w:spacing w:before="100" w:beforeAutospacing="1" w:after="180" w:line="240" w:lineRule="auto"/>
        <w:ind w:left="-60"/>
        <w:rPr>
          <w:rFonts w:ascii="Times New Roman" w:hAnsi="Times New Roman" w:cs="Times New Roman"/>
          <w:b/>
          <w:sz w:val="32"/>
          <w:szCs w:val="32"/>
          <w:shd w:val="clear" w:color="auto" w:fill="FFFFFF"/>
        </w:rPr>
      </w:pPr>
    </w:p>
    <w:p w:rsidR="006F5B33" w:rsidRDefault="006F5B33" w:rsidP="00D41983">
      <w:pPr>
        <w:shd w:val="clear" w:color="auto" w:fill="FFFFFF"/>
        <w:spacing w:before="100" w:beforeAutospacing="1" w:after="180" w:line="240" w:lineRule="auto"/>
        <w:ind w:left="-60"/>
        <w:jc w:val="center"/>
        <w:rPr>
          <w:rFonts w:ascii="Times New Roman" w:hAnsi="Times New Roman" w:cs="Times New Roman"/>
          <w:b/>
          <w:sz w:val="32"/>
          <w:szCs w:val="32"/>
          <w:shd w:val="clear" w:color="auto" w:fill="FFFFFF"/>
        </w:rPr>
      </w:pPr>
    </w:p>
    <w:p w:rsidR="006F5B33" w:rsidRDefault="006F5B33" w:rsidP="00D41983">
      <w:pPr>
        <w:shd w:val="clear" w:color="auto" w:fill="FFFFFF"/>
        <w:spacing w:before="100" w:beforeAutospacing="1" w:after="180" w:line="240" w:lineRule="auto"/>
        <w:ind w:left="-60"/>
        <w:jc w:val="center"/>
        <w:rPr>
          <w:rFonts w:ascii="Times New Roman" w:hAnsi="Times New Roman" w:cs="Times New Roman"/>
          <w:b/>
          <w:sz w:val="32"/>
          <w:szCs w:val="32"/>
          <w:shd w:val="clear" w:color="auto" w:fill="FFFFFF"/>
        </w:rPr>
      </w:pPr>
    </w:p>
    <w:p w:rsidR="006F5B33" w:rsidRDefault="006F5B33" w:rsidP="00D41983">
      <w:pPr>
        <w:shd w:val="clear" w:color="auto" w:fill="FFFFFF"/>
        <w:spacing w:before="100" w:beforeAutospacing="1" w:after="180" w:line="240" w:lineRule="auto"/>
        <w:ind w:left="-60"/>
        <w:jc w:val="center"/>
        <w:rPr>
          <w:rFonts w:ascii="Times New Roman" w:hAnsi="Times New Roman" w:cs="Times New Roman"/>
          <w:b/>
          <w:sz w:val="32"/>
          <w:szCs w:val="32"/>
          <w:shd w:val="clear" w:color="auto" w:fill="FFFFFF"/>
        </w:rPr>
      </w:pPr>
    </w:p>
    <w:p w:rsidR="006F5B33" w:rsidRDefault="006F5B33" w:rsidP="00D41983">
      <w:pPr>
        <w:shd w:val="clear" w:color="auto" w:fill="FFFFFF"/>
        <w:spacing w:before="100" w:beforeAutospacing="1" w:after="180" w:line="240" w:lineRule="auto"/>
        <w:ind w:left="-60"/>
        <w:jc w:val="center"/>
        <w:rPr>
          <w:rFonts w:ascii="Times New Roman" w:hAnsi="Times New Roman" w:cs="Times New Roman"/>
          <w:b/>
          <w:sz w:val="32"/>
          <w:szCs w:val="32"/>
          <w:shd w:val="clear" w:color="auto" w:fill="FFFFFF"/>
        </w:rPr>
      </w:pPr>
    </w:p>
    <w:p w:rsidR="00A72329" w:rsidRDefault="00A72329" w:rsidP="00A72329">
      <w:pPr>
        <w:shd w:val="clear" w:color="auto" w:fill="FFFFFF"/>
        <w:spacing w:before="100" w:beforeAutospacing="1" w:after="180" w:line="240" w:lineRule="auto"/>
        <w:rPr>
          <w:rFonts w:ascii="Times New Roman" w:hAnsi="Times New Roman" w:cs="Times New Roman"/>
          <w:b/>
          <w:sz w:val="32"/>
          <w:szCs w:val="32"/>
          <w:shd w:val="clear" w:color="auto" w:fill="FFFFFF"/>
        </w:rPr>
      </w:pPr>
    </w:p>
    <w:p w:rsidR="007C4498" w:rsidRPr="00A72329" w:rsidRDefault="007C4498" w:rsidP="00A72329">
      <w:pPr>
        <w:shd w:val="clear" w:color="auto" w:fill="FFFFFF"/>
        <w:spacing w:before="100" w:beforeAutospacing="1" w:after="180" w:line="240" w:lineRule="auto"/>
        <w:jc w:val="center"/>
        <w:rPr>
          <w:rFonts w:ascii="Times New Roman" w:hAnsi="Times New Roman" w:cs="Times New Roman"/>
          <w:b/>
          <w:sz w:val="28"/>
          <w:szCs w:val="28"/>
          <w:shd w:val="clear" w:color="auto" w:fill="FFFFFF"/>
        </w:rPr>
      </w:pPr>
      <w:r w:rsidRPr="00A72329">
        <w:rPr>
          <w:rFonts w:ascii="Times New Roman" w:hAnsi="Times New Roman" w:cs="Times New Roman"/>
          <w:b/>
          <w:sz w:val="28"/>
          <w:szCs w:val="28"/>
          <w:shd w:val="clear" w:color="auto" w:fill="FFFFFF"/>
        </w:rPr>
        <w:lastRenderedPageBreak/>
        <w:t>Диагноз</w:t>
      </w:r>
    </w:p>
    <w:p w:rsidR="007C4498" w:rsidRPr="007C4498" w:rsidRDefault="007C4498" w:rsidP="007C4498">
      <w:pPr>
        <w:numPr>
          <w:ilvl w:val="0"/>
          <w:numId w:val="3"/>
        </w:numPr>
        <w:shd w:val="clear" w:color="auto" w:fill="FFFFFF"/>
        <w:spacing w:before="100" w:beforeAutospacing="1" w:after="120" w:line="240" w:lineRule="auto"/>
        <w:ind w:left="0"/>
        <w:rPr>
          <w:rFonts w:ascii="Times New Roman" w:eastAsia="Times New Roman" w:hAnsi="Times New Roman" w:cs="Times New Roman"/>
          <w:sz w:val="28"/>
          <w:szCs w:val="28"/>
          <w:lang w:eastAsia="ru-RU"/>
        </w:rPr>
      </w:pPr>
      <w:r w:rsidRPr="007C4498">
        <w:rPr>
          <w:rFonts w:ascii="Times New Roman" w:hAnsi="Times New Roman" w:cs="Times New Roman"/>
          <w:sz w:val="28"/>
          <w:szCs w:val="28"/>
          <w:shd w:val="clear" w:color="auto" w:fill="FFFFFF"/>
        </w:rPr>
        <w:t>устанавливается на основании</w:t>
      </w:r>
      <w:r w:rsidRPr="007C4498">
        <w:rPr>
          <w:rFonts w:ascii="Times New Roman" w:hAnsi="Times New Roman" w:cs="Times New Roman"/>
          <w:sz w:val="28"/>
          <w:szCs w:val="28"/>
          <w:shd w:val="clear" w:color="auto" w:fill="FFFFFF"/>
        </w:rPr>
        <w:br/>
      </w:r>
      <w:r w:rsidRPr="007C4498">
        <w:rPr>
          <w:rFonts w:ascii="Times New Roman" w:eastAsia="Times New Roman" w:hAnsi="Times New Roman" w:cs="Times New Roman"/>
          <w:sz w:val="28"/>
          <w:szCs w:val="28"/>
          <w:lang w:eastAsia="ru-RU"/>
        </w:rPr>
        <w:t xml:space="preserve">факта перенесенного БГСА-фарингита — подтверждается положительным экспресс-тестом, бактериологическим исследованием в момент острой инфекции или увеличением титра </w:t>
      </w:r>
      <w:proofErr w:type="spellStart"/>
      <w:r w:rsidRPr="007C4498">
        <w:rPr>
          <w:rFonts w:ascii="Times New Roman" w:eastAsia="Times New Roman" w:hAnsi="Times New Roman" w:cs="Times New Roman"/>
          <w:sz w:val="28"/>
          <w:szCs w:val="28"/>
          <w:lang w:eastAsia="ru-RU"/>
        </w:rPr>
        <w:t>антистрептолизина</w:t>
      </w:r>
      <w:proofErr w:type="spellEnd"/>
      <w:r w:rsidRPr="007C4498">
        <w:rPr>
          <w:rFonts w:ascii="Times New Roman" w:eastAsia="Times New Roman" w:hAnsi="Times New Roman" w:cs="Times New Roman"/>
          <w:sz w:val="28"/>
          <w:szCs w:val="28"/>
          <w:lang w:eastAsia="ru-RU"/>
        </w:rPr>
        <w:t>-О (АСЛО) уже во время возникновения осложнений;</w:t>
      </w:r>
    </w:p>
    <w:p w:rsidR="007C4498" w:rsidRPr="007C4498" w:rsidRDefault="007C4498" w:rsidP="007C4498">
      <w:pPr>
        <w:numPr>
          <w:ilvl w:val="0"/>
          <w:numId w:val="3"/>
        </w:numPr>
        <w:shd w:val="clear" w:color="auto" w:fill="FFFFFF"/>
        <w:spacing w:before="100" w:beforeAutospacing="1" w:after="120" w:line="240" w:lineRule="auto"/>
        <w:ind w:left="0"/>
        <w:rPr>
          <w:rFonts w:ascii="Times New Roman" w:eastAsia="Times New Roman" w:hAnsi="Times New Roman" w:cs="Times New Roman"/>
          <w:sz w:val="28"/>
          <w:szCs w:val="28"/>
          <w:lang w:eastAsia="ru-RU"/>
        </w:rPr>
      </w:pPr>
      <w:r w:rsidRPr="007C4498">
        <w:rPr>
          <w:rFonts w:ascii="Times New Roman" w:eastAsia="Times New Roman" w:hAnsi="Times New Roman" w:cs="Times New Roman"/>
          <w:sz w:val="28"/>
          <w:szCs w:val="28"/>
          <w:lang w:eastAsia="ru-RU"/>
        </w:rPr>
        <w:t>критериев Джонса: 2 больших критерия, 1 большой и 2 малых критерия или 3 малых критерия, если пациент ранее перенес ОРЛ.</w:t>
      </w:r>
    </w:p>
    <w:p w:rsidR="007C4498" w:rsidRDefault="007C4498" w:rsidP="007C4498">
      <w:pPr>
        <w:shd w:val="clear" w:color="auto" w:fill="FFFFFF"/>
        <w:spacing w:after="375" w:line="240" w:lineRule="auto"/>
        <w:rPr>
          <w:rFonts w:ascii="Times New Roman" w:eastAsia="Times New Roman" w:hAnsi="Times New Roman" w:cs="Times New Roman"/>
          <w:sz w:val="28"/>
          <w:szCs w:val="28"/>
          <w:lang w:eastAsia="ru-RU"/>
        </w:rPr>
      </w:pPr>
      <w:r w:rsidRPr="007C4498">
        <w:rPr>
          <w:rFonts w:ascii="Times New Roman" w:eastAsia="Times New Roman" w:hAnsi="Times New Roman" w:cs="Times New Roman"/>
          <w:sz w:val="28"/>
          <w:szCs w:val="28"/>
          <w:lang w:eastAsia="ru-RU"/>
        </w:rPr>
        <w:t xml:space="preserve">Всем пациентам с подозрением на ОРЛ обязательно проводится ЭКГ и </w:t>
      </w:r>
      <w:proofErr w:type="spellStart"/>
      <w:r w:rsidRPr="007C4498">
        <w:rPr>
          <w:rFonts w:ascii="Times New Roman" w:eastAsia="Times New Roman" w:hAnsi="Times New Roman" w:cs="Times New Roman"/>
          <w:sz w:val="28"/>
          <w:szCs w:val="28"/>
          <w:lang w:eastAsia="ru-RU"/>
        </w:rPr>
        <w:t>ЭхоКГ</w:t>
      </w:r>
      <w:proofErr w:type="spellEnd"/>
      <w:r w:rsidRPr="007C4498">
        <w:rPr>
          <w:rFonts w:ascii="Times New Roman" w:eastAsia="Times New Roman" w:hAnsi="Times New Roman" w:cs="Times New Roman"/>
          <w:sz w:val="28"/>
          <w:szCs w:val="28"/>
          <w:lang w:eastAsia="ru-RU"/>
        </w:rPr>
        <w:t xml:space="preserve"> (</w:t>
      </w:r>
      <w:hyperlink r:id="rId7" w:history="1">
        <w:r w:rsidRPr="007C4498">
          <w:rPr>
            <w:rFonts w:ascii="Times New Roman" w:eastAsia="Times New Roman" w:hAnsi="Times New Roman" w:cs="Times New Roman"/>
            <w:sz w:val="28"/>
            <w:szCs w:val="28"/>
            <w:u w:val="single"/>
            <w:lang w:eastAsia="ru-RU"/>
          </w:rPr>
          <w:t>УЗИ сердца</w:t>
        </w:r>
      </w:hyperlink>
      <w:r w:rsidRPr="007C4498">
        <w:rPr>
          <w:rFonts w:ascii="Times New Roman" w:eastAsia="Times New Roman" w:hAnsi="Times New Roman" w:cs="Times New Roman"/>
          <w:sz w:val="28"/>
          <w:szCs w:val="28"/>
          <w:lang w:eastAsia="ru-RU"/>
        </w:rPr>
        <w:t xml:space="preserve">) для выявления морфологических изменений клапанов сердца и признаков патологической </w:t>
      </w:r>
      <w:proofErr w:type="spellStart"/>
      <w:r w:rsidRPr="007C4498">
        <w:rPr>
          <w:rFonts w:ascii="Times New Roman" w:eastAsia="Times New Roman" w:hAnsi="Times New Roman" w:cs="Times New Roman"/>
          <w:sz w:val="28"/>
          <w:szCs w:val="28"/>
          <w:lang w:eastAsia="ru-RU"/>
        </w:rPr>
        <w:t>регургитации</w:t>
      </w:r>
      <w:proofErr w:type="spellEnd"/>
      <w:r w:rsidRPr="007C4498">
        <w:rPr>
          <w:rFonts w:ascii="Times New Roman" w:eastAsia="Times New Roman" w:hAnsi="Times New Roman" w:cs="Times New Roman"/>
          <w:sz w:val="28"/>
          <w:szCs w:val="28"/>
          <w:lang w:eastAsia="ru-RU"/>
        </w:rPr>
        <w:t xml:space="preserve"> (обратного заброса крови). Лабораторные исследования по показаниям (так как они являются неспецифическими) — СОЭ и СРБ. При признаках хореи необходим неврологический осмотр.</w:t>
      </w:r>
    </w:p>
    <w:p w:rsidR="00EE5BCB" w:rsidRPr="00EE5BCB" w:rsidRDefault="00EE5BCB" w:rsidP="007C4498">
      <w:pPr>
        <w:shd w:val="clear" w:color="auto" w:fill="FFFFFF"/>
        <w:spacing w:after="375" w:line="240" w:lineRule="auto"/>
        <w:rPr>
          <w:rFonts w:ascii="Times New Roman" w:eastAsia="Times New Roman" w:hAnsi="Times New Roman" w:cs="Times New Roman"/>
          <w:sz w:val="28"/>
          <w:szCs w:val="28"/>
          <w:lang w:eastAsia="ru-RU"/>
        </w:rPr>
      </w:pPr>
      <w:r w:rsidRPr="00EE5BCB">
        <w:rPr>
          <w:rFonts w:ascii="Times New Roman" w:hAnsi="Times New Roman" w:cs="Times New Roman"/>
          <w:sz w:val="28"/>
          <w:szCs w:val="28"/>
        </w:rPr>
        <w:t xml:space="preserve">Острая ревматическая лихорадка: хорея. Кардит (митральный </w:t>
      </w:r>
      <w:proofErr w:type="spellStart"/>
      <w:r w:rsidRPr="00EE5BCB">
        <w:rPr>
          <w:rFonts w:ascii="Times New Roman" w:hAnsi="Times New Roman" w:cs="Times New Roman"/>
          <w:sz w:val="28"/>
          <w:szCs w:val="28"/>
        </w:rPr>
        <w:t>вальвулит</w:t>
      </w:r>
      <w:proofErr w:type="spellEnd"/>
      <w:r w:rsidRPr="00EE5BCB">
        <w:rPr>
          <w:rFonts w:ascii="Times New Roman" w:hAnsi="Times New Roman" w:cs="Times New Roman"/>
          <w:sz w:val="28"/>
          <w:szCs w:val="28"/>
        </w:rPr>
        <w:t xml:space="preserve">), ХСН I-ФК 1. Мигрирующий полиартрит.  Повторная ревматическая лихорадка: кардит. Сочетанный митральный порок сердца, ХСН IIА-ФК 2. Хроническая ревматическая болезнь сердца: комбинированный </w:t>
      </w:r>
      <w:proofErr w:type="spellStart"/>
      <w:r w:rsidRPr="00EE5BCB">
        <w:rPr>
          <w:rFonts w:ascii="Times New Roman" w:hAnsi="Times New Roman" w:cs="Times New Roman"/>
          <w:sz w:val="28"/>
          <w:szCs w:val="28"/>
        </w:rPr>
        <w:t>митральноаортальный</w:t>
      </w:r>
      <w:proofErr w:type="spellEnd"/>
      <w:r w:rsidRPr="00EE5BCB">
        <w:rPr>
          <w:rFonts w:ascii="Times New Roman" w:hAnsi="Times New Roman" w:cs="Times New Roman"/>
          <w:sz w:val="28"/>
          <w:szCs w:val="28"/>
        </w:rPr>
        <w:t xml:space="preserve"> порок сердца, ХСН IIБ-ФК 3.</w:t>
      </w:r>
    </w:p>
    <w:p w:rsidR="00EE5BCB" w:rsidRPr="00AF3D3C" w:rsidRDefault="00EE5BCB" w:rsidP="00AF3D3C">
      <w:pPr>
        <w:shd w:val="clear" w:color="auto" w:fill="FFFFFF"/>
        <w:spacing w:after="375" w:line="240" w:lineRule="auto"/>
        <w:rPr>
          <w:rFonts w:ascii="Times New Roman" w:hAnsi="Times New Roman" w:cs="Times New Roman"/>
          <w:sz w:val="28"/>
          <w:szCs w:val="28"/>
        </w:rPr>
      </w:pPr>
      <w:r w:rsidRPr="00EE5BCB">
        <w:rPr>
          <w:rFonts w:ascii="Times New Roman" w:hAnsi="Times New Roman" w:cs="Times New Roman"/>
          <w:sz w:val="28"/>
          <w:szCs w:val="28"/>
        </w:rPr>
        <w:t xml:space="preserve">Высокий процент исхода ОРЛ в порок можно объяснить тем, что в нашей практике в научные разработки включались пациенты с абсолютно достоверным диагнозом ОРЛ, основным «большим» критерием которой был кардит. Вместе с тем внедрение в терапевтическую практику новых терапевтических комплексов, в частности дифференцированное использование </w:t>
      </w:r>
      <w:proofErr w:type="spellStart"/>
      <w:r w:rsidRPr="00EE5BCB">
        <w:rPr>
          <w:rFonts w:ascii="Times New Roman" w:hAnsi="Times New Roman" w:cs="Times New Roman"/>
          <w:sz w:val="28"/>
          <w:szCs w:val="28"/>
        </w:rPr>
        <w:t>глюкокортикоидов</w:t>
      </w:r>
      <w:proofErr w:type="spellEnd"/>
      <w:r w:rsidRPr="00EE5BCB">
        <w:rPr>
          <w:rFonts w:ascii="Times New Roman" w:hAnsi="Times New Roman" w:cs="Times New Roman"/>
          <w:sz w:val="28"/>
          <w:szCs w:val="28"/>
        </w:rPr>
        <w:t xml:space="preserve">, позволило в значительной степени снизить частоту формирования РПС и степень их выраженности: с 80–90% в 60-е годы до 46,2% в 80–90-е годы. В структуре клапанных поражений преобладал </w:t>
      </w:r>
      <w:proofErr w:type="spellStart"/>
      <w:r w:rsidRPr="00EE5BCB">
        <w:rPr>
          <w:rFonts w:ascii="Times New Roman" w:hAnsi="Times New Roman" w:cs="Times New Roman"/>
          <w:sz w:val="28"/>
          <w:szCs w:val="28"/>
        </w:rPr>
        <w:t>вальвулит</w:t>
      </w:r>
      <w:proofErr w:type="spellEnd"/>
      <w:r w:rsidRPr="00EE5BCB">
        <w:rPr>
          <w:rFonts w:ascii="Times New Roman" w:hAnsi="Times New Roman" w:cs="Times New Roman"/>
          <w:sz w:val="28"/>
          <w:szCs w:val="28"/>
        </w:rPr>
        <w:t xml:space="preserve"> митрального клапана с увеличением частоты вовлечения в процесс </w:t>
      </w:r>
      <w:proofErr w:type="spellStart"/>
      <w:r w:rsidRPr="00EE5BCB">
        <w:rPr>
          <w:rFonts w:ascii="Times New Roman" w:hAnsi="Times New Roman" w:cs="Times New Roman"/>
          <w:sz w:val="28"/>
          <w:szCs w:val="28"/>
        </w:rPr>
        <w:t>подклапанных</w:t>
      </w:r>
      <w:proofErr w:type="spellEnd"/>
      <w:r w:rsidRPr="00EE5BCB">
        <w:rPr>
          <w:rFonts w:ascii="Times New Roman" w:hAnsi="Times New Roman" w:cs="Times New Roman"/>
          <w:sz w:val="28"/>
          <w:szCs w:val="28"/>
        </w:rPr>
        <w:t xml:space="preserve"> структур в острой фазе заболевания (1/4 больных с </w:t>
      </w:r>
      <w:proofErr w:type="spellStart"/>
      <w:r w:rsidRPr="00EE5BCB">
        <w:rPr>
          <w:rFonts w:ascii="Times New Roman" w:hAnsi="Times New Roman" w:cs="Times New Roman"/>
          <w:sz w:val="28"/>
          <w:szCs w:val="28"/>
        </w:rPr>
        <w:t>вальвулитом</w:t>
      </w:r>
      <w:proofErr w:type="spellEnd"/>
      <w:r w:rsidRPr="00EE5BCB">
        <w:rPr>
          <w:rFonts w:ascii="Times New Roman" w:hAnsi="Times New Roman" w:cs="Times New Roman"/>
          <w:sz w:val="28"/>
          <w:szCs w:val="28"/>
        </w:rPr>
        <w:t xml:space="preserve"> митрального клапана) и формированием у 13% пролапса митрального клапана (ПМК) ревматической природы. Катамнестическое наблюдение выявило медленное прогрессирование клапанных поражений у 1/3 больных с развитием митрального стеноза </w:t>
      </w:r>
      <w:proofErr w:type="spellStart"/>
      <w:r w:rsidRPr="00EE5BCB">
        <w:rPr>
          <w:rFonts w:ascii="Times New Roman" w:hAnsi="Times New Roman" w:cs="Times New Roman"/>
          <w:sz w:val="28"/>
          <w:szCs w:val="28"/>
        </w:rPr>
        <w:t>комиссурального</w:t>
      </w:r>
      <w:proofErr w:type="spellEnd"/>
      <w:r w:rsidRPr="00EE5BCB">
        <w:rPr>
          <w:rFonts w:ascii="Times New Roman" w:hAnsi="Times New Roman" w:cs="Times New Roman"/>
          <w:sz w:val="28"/>
          <w:szCs w:val="28"/>
        </w:rPr>
        <w:t xml:space="preserve"> типа и длительным сохранением компенсации порока. В этот период у 15% больных нами впервые было отмечено пролонгированное течение суставных поражений (до 2–3 </w:t>
      </w:r>
      <w:proofErr w:type="spellStart"/>
      <w:r w:rsidRPr="00EE5BCB">
        <w:rPr>
          <w:rFonts w:ascii="Times New Roman" w:hAnsi="Times New Roman" w:cs="Times New Roman"/>
          <w:sz w:val="28"/>
          <w:szCs w:val="28"/>
        </w:rPr>
        <w:t>нед</w:t>
      </w:r>
      <w:proofErr w:type="spellEnd"/>
      <w:r w:rsidRPr="00EE5BCB">
        <w:rPr>
          <w:rFonts w:ascii="Times New Roman" w:hAnsi="Times New Roman" w:cs="Times New Roman"/>
          <w:sz w:val="28"/>
          <w:szCs w:val="28"/>
        </w:rPr>
        <w:t xml:space="preserve">), потребовавших тщательного диагностического </w:t>
      </w:r>
      <w:proofErr w:type="spellStart"/>
      <w:proofErr w:type="gramStart"/>
      <w:r w:rsidRPr="00EE5BCB">
        <w:rPr>
          <w:rFonts w:ascii="Times New Roman" w:hAnsi="Times New Roman" w:cs="Times New Roman"/>
          <w:sz w:val="28"/>
          <w:szCs w:val="28"/>
        </w:rPr>
        <w:t>поиска</w:t>
      </w:r>
      <w:r w:rsidRPr="00EE5BCB">
        <w:rPr>
          <w:rFonts w:ascii="Times New Roman" w:hAnsi="Times New Roman" w:cs="Times New Roman"/>
          <w:sz w:val="28"/>
          <w:szCs w:val="28"/>
        </w:rPr>
        <w:t>.</w:t>
      </w:r>
      <w:r w:rsidRPr="00AF3D3C">
        <w:rPr>
          <w:rFonts w:ascii="Times New Roman" w:hAnsi="Times New Roman" w:cs="Times New Roman"/>
          <w:sz w:val="28"/>
          <w:szCs w:val="28"/>
        </w:rPr>
        <w:t>В</w:t>
      </w:r>
      <w:proofErr w:type="spellEnd"/>
      <w:proofErr w:type="gramEnd"/>
      <w:r w:rsidRPr="00AF3D3C">
        <w:rPr>
          <w:rFonts w:ascii="Times New Roman" w:hAnsi="Times New Roman" w:cs="Times New Roman"/>
          <w:sz w:val="28"/>
          <w:szCs w:val="28"/>
        </w:rPr>
        <w:t xml:space="preserve"> клинике Института пролечены 200 солдат-новобранцев в период 1978–1983 и 1989–1990 гг. Клиническая картина ОРЛ характеризовалась особой яркостью симптоматики и максимальной выраженностью лабораторных показателей воспалитель</w:t>
      </w:r>
      <w:r w:rsidRPr="00AF3D3C">
        <w:rPr>
          <w:rFonts w:ascii="Times New Roman" w:hAnsi="Times New Roman" w:cs="Times New Roman"/>
          <w:sz w:val="28"/>
          <w:szCs w:val="28"/>
        </w:rPr>
        <w:t>ной</w:t>
      </w:r>
      <w:r w:rsidR="00AF3D3C" w:rsidRPr="00AF3D3C">
        <w:rPr>
          <w:rFonts w:ascii="Times New Roman" w:hAnsi="Times New Roman" w:cs="Times New Roman"/>
          <w:sz w:val="28"/>
          <w:szCs w:val="28"/>
        </w:rPr>
        <w:t xml:space="preserve"> </w:t>
      </w:r>
      <w:r w:rsidR="00AF3D3C" w:rsidRPr="00AF3D3C">
        <w:rPr>
          <w:rFonts w:ascii="Times New Roman" w:hAnsi="Times New Roman" w:cs="Times New Roman"/>
          <w:sz w:val="28"/>
          <w:szCs w:val="28"/>
        </w:rPr>
        <w:t xml:space="preserve">активности </w:t>
      </w:r>
      <w:r w:rsidR="00AF3D3C" w:rsidRPr="00AF3D3C">
        <w:rPr>
          <w:rFonts w:ascii="Times New Roman" w:hAnsi="Times New Roman" w:cs="Times New Roman"/>
          <w:sz w:val="28"/>
          <w:szCs w:val="28"/>
        </w:rPr>
        <w:lastRenderedPageBreak/>
        <w:t xml:space="preserve">процесса. У 86% больных ОРЛ обнаружены клинико-эпидемиологические и иммунологические доказательства перенесенной БГСА-инфекции. К особенностям суставного синдрома, по мнению авторов, следует отнести нередкое вовлечение в патологический процесс мелких суставов стоп и кистей, а также грудино-ключичных и крестцово-подвздошных сочленений, что свидетельствовало о </w:t>
      </w:r>
      <w:proofErr w:type="spellStart"/>
      <w:r w:rsidR="00AF3D3C" w:rsidRPr="00AF3D3C">
        <w:rPr>
          <w:rFonts w:ascii="Times New Roman" w:hAnsi="Times New Roman" w:cs="Times New Roman"/>
          <w:sz w:val="28"/>
          <w:szCs w:val="28"/>
        </w:rPr>
        <w:t>генерализованном</w:t>
      </w:r>
      <w:proofErr w:type="spellEnd"/>
      <w:r w:rsidR="00AF3D3C" w:rsidRPr="00AF3D3C">
        <w:rPr>
          <w:rFonts w:ascii="Times New Roman" w:hAnsi="Times New Roman" w:cs="Times New Roman"/>
          <w:sz w:val="28"/>
          <w:szCs w:val="28"/>
        </w:rPr>
        <w:t xml:space="preserve"> характере поражения </w:t>
      </w:r>
      <w:proofErr w:type="spellStart"/>
      <w:r w:rsidR="00AF3D3C" w:rsidRPr="00AF3D3C">
        <w:rPr>
          <w:rFonts w:ascii="Times New Roman" w:hAnsi="Times New Roman" w:cs="Times New Roman"/>
          <w:sz w:val="28"/>
          <w:szCs w:val="28"/>
        </w:rPr>
        <w:t>опорнодвигательного</w:t>
      </w:r>
      <w:proofErr w:type="spellEnd"/>
      <w:r w:rsidR="00AF3D3C" w:rsidRPr="00AF3D3C">
        <w:rPr>
          <w:rFonts w:ascii="Times New Roman" w:hAnsi="Times New Roman" w:cs="Times New Roman"/>
          <w:sz w:val="28"/>
          <w:szCs w:val="28"/>
        </w:rPr>
        <w:t xml:space="preserve"> аппарата. Кардит, наблюдавшийся у 96,5% больных, характеризовался сочетанием субъективных (боли в сердце, перебои, одышка) и объективных (систолический и </w:t>
      </w:r>
      <w:proofErr w:type="spellStart"/>
      <w:r w:rsidR="00AF3D3C" w:rsidRPr="00AF3D3C">
        <w:rPr>
          <w:rFonts w:ascii="Times New Roman" w:hAnsi="Times New Roman" w:cs="Times New Roman"/>
          <w:sz w:val="28"/>
          <w:szCs w:val="28"/>
        </w:rPr>
        <w:t>мезодиастолический</w:t>
      </w:r>
      <w:proofErr w:type="spellEnd"/>
      <w:r w:rsidR="00AF3D3C" w:rsidRPr="00AF3D3C">
        <w:rPr>
          <w:rFonts w:ascii="Times New Roman" w:hAnsi="Times New Roman" w:cs="Times New Roman"/>
          <w:sz w:val="28"/>
          <w:szCs w:val="28"/>
        </w:rPr>
        <w:t xml:space="preserve"> шумы, нарушения ритма и проводимости на ЭКГ) признаков. В то же время увеличения размеров сердца и значительных гемодинамических нарушений не наблюдалось. На основании непосредственных и отдаленных результатов исследования была продемонстрирована высокая терапевтическая эффективность нестероидных противовоспалительных препаратов (</w:t>
      </w:r>
      <w:proofErr w:type="spellStart"/>
      <w:r w:rsidR="00AF3D3C" w:rsidRPr="00AF3D3C">
        <w:rPr>
          <w:rFonts w:ascii="Times New Roman" w:hAnsi="Times New Roman" w:cs="Times New Roman"/>
          <w:sz w:val="28"/>
          <w:szCs w:val="28"/>
        </w:rPr>
        <w:t>индометацин</w:t>
      </w:r>
      <w:proofErr w:type="spellEnd"/>
      <w:r w:rsidR="00AF3D3C" w:rsidRPr="00AF3D3C">
        <w:rPr>
          <w:rFonts w:ascii="Times New Roman" w:hAnsi="Times New Roman" w:cs="Times New Roman"/>
          <w:sz w:val="28"/>
          <w:szCs w:val="28"/>
        </w:rPr>
        <w:t xml:space="preserve">, </w:t>
      </w:r>
      <w:proofErr w:type="spellStart"/>
      <w:r w:rsidR="00AF3D3C" w:rsidRPr="00AF3D3C">
        <w:rPr>
          <w:rFonts w:ascii="Times New Roman" w:hAnsi="Times New Roman" w:cs="Times New Roman"/>
          <w:sz w:val="28"/>
          <w:szCs w:val="28"/>
        </w:rPr>
        <w:t>диклофенак</w:t>
      </w:r>
      <w:proofErr w:type="spellEnd"/>
      <w:r w:rsidR="00AF3D3C" w:rsidRPr="00AF3D3C">
        <w:rPr>
          <w:rFonts w:ascii="Times New Roman" w:hAnsi="Times New Roman" w:cs="Times New Roman"/>
          <w:sz w:val="28"/>
          <w:szCs w:val="28"/>
        </w:rPr>
        <w:t>), сопоставимая с таковой при лечении преднизолоном. Однако, несмотря на активную противовоспалительную терапию с первых дней развития болезни, у 20% больных не удалось предотвратить формирование пороков сердца при всех вариантах лечения.</w:t>
      </w:r>
    </w:p>
    <w:p w:rsidR="00EE5BCB" w:rsidRPr="00836305" w:rsidRDefault="00AF3D3C" w:rsidP="007C4498">
      <w:pPr>
        <w:shd w:val="clear" w:color="auto" w:fill="FFFFFF"/>
        <w:spacing w:after="375" w:line="240" w:lineRule="auto"/>
        <w:rPr>
          <w:rFonts w:ascii="Times New Roman" w:eastAsia="Times New Roman" w:hAnsi="Times New Roman" w:cs="Times New Roman"/>
          <w:sz w:val="28"/>
          <w:szCs w:val="28"/>
          <w:lang w:eastAsia="ru-RU"/>
        </w:rPr>
      </w:pPr>
      <w:r w:rsidRPr="00AF3D3C">
        <w:rPr>
          <w:rFonts w:ascii="Times New Roman" w:hAnsi="Times New Roman" w:cs="Times New Roman"/>
          <w:sz w:val="28"/>
          <w:szCs w:val="28"/>
        </w:rPr>
        <w:t xml:space="preserve">Таким образом, в 80–90 годы прошлого века в России, как и во многих странах мира, наблюдалась явная положительная динамика в течении ОРЛ. Смягчение клинических проявлений кардита улучшало прогноз заболевания, однако значительно усложняло его диагностику. Хотелось бы сказать несколько слов о диагностике РПС. В отличие от прошлых десятилетий, формирование пороков сердца после первичного ревматизма (ОРЛ) в 80–90-е годы XX в. встречалось в 2,5 раза реже, и частота развития РПС составляла в эти годы от 25 до 30% (Н.Н. Кузьмина, Л.Г. Медынцева, Б.П. </w:t>
      </w:r>
      <w:proofErr w:type="spellStart"/>
      <w:r w:rsidRPr="00AF3D3C">
        <w:rPr>
          <w:rFonts w:ascii="Times New Roman" w:hAnsi="Times New Roman" w:cs="Times New Roman"/>
          <w:sz w:val="28"/>
          <w:szCs w:val="28"/>
        </w:rPr>
        <w:t>Шох</w:t>
      </w:r>
      <w:proofErr w:type="spellEnd"/>
      <w:r w:rsidRPr="00AF3D3C">
        <w:rPr>
          <w:rFonts w:ascii="Times New Roman" w:hAnsi="Times New Roman" w:cs="Times New Roman"/>
          <w:sz w:val="28"/>
          <w:szCs w:val="28"/>
        </w:rPr>
        <w:t xml:space="preserve">). Это можно было объяснить метаморфозами заболевания и положительной его эволюцией. Многолетнее катамнестическое наблюдение, проведенное нами, позволяло констатировать два основных пути формирования порока сердца у детей: 1) порок сердца являлся следствием перенесенного </w:t>
      </w:r>
      <w:proofErr w:type="spellStart"/>
      <w:r w:rsidRPr="00AF3D3C">
        <w:rPr>
          <w:rFonts w:ascii="Times New Roman" w:hAnsi="Times New Roman" w:cs="Times New Roman"/>
          <w:sz w:val="28"/>
          <w:szCs w:val="28"/>
        </w:rPr>
        <w:t>вальвулита</w:t>
      </w:r>
      <w:proofErr w:type="spellEnd"/>
      <w:r w:rsidRPr="00AF3D3C">
        <w:rPr>
          <w:rFonts w:ascii="Times New Roman" w:hAnsi="Times New Roman" w:cs="Times New Roman"/>
          <w:sz w:val="28"/>
          <w:szCs w:val="28"/>
        </w:rPr>
        <w:t xml:space="preserve"> и развивался в течение ближайших 1–3 лет после ревматической атаки. Такой путь характерен для больных с ярко выраженным кардитом и высокой степенью активности патологического процесса; 2) формирование порока не зависело от характера перенесенной атаки и продолжалось спустя несколько лет после нее, что позволяло предположить в этом случае вторично-латентное (бессимптомное) течение ревматического процесса. Об этом свидетельствовали наличие светлого промежутка после первой атаки и отсутствие указаний на рецидивы за истекший период </w:t>
      </w:r>
      <w:proofErr w:type="gramStart"/>
      <w:r w:rsidRPr="00AF3D3C">
        <w:rPr>
          <w:rFonts w:ascii="Times New Roman" w:hAnsi="Times New Roman" w:cs="Times New Roman"/>
          <w:sz w:val="28"/>
          <w:szCs w:val="28"/>
        </w:rPr>
        <w:t>времени.</w:t>
      </w:r>
      <w:r w:rsidR="00836305" w:rsidRPr="00836305">
        <w:rPr>
          <w:rFonts w:ascii="Times New Roman" w:hAnsi="Times New Roman" w:cs="Times New Roman"/>
          <w:sz w:val="28"/>
          <w:szCs w:val="28"/>
        </w:rPr>
        <w:t>[</w:t>
      </w:r>
      <w:proofErr w:type="gramEnd"/>
      <w:r w:rsidR="00836305" w:rsidRPr="00836305">
        <w:rPr>
          <w:rFonts w:ascii="Times New Roman" w:hAnsi="Times New Roman" w:cs="Times New Roman"/>
          <w:sz w:val="28"/>
          <w:szCs w:val="28"/>
        </w:rPr>
        <w:t>17]</w:t>
      </w:r>
    </w:p>
    <w:p w:rsidR="00A72329" w:rsidRDefault="00A72329" w:rsidP="00D41983">
      <w:pPr>
        <w:pStyle w:val="2"/>
        <w:shd w:val="clear" w:color="auto" w:fill="FFFFFF"/>
        <w:spacing w:before="510" w:beforeAutospacing="0" w:after="360" w:afterAutospacing="0" w:line="315" w:lineRule="atLeast"/>
        <w:jc w:val="center"/>
        <w:rPr>
          <w:color w:val="333333"/>
          <w:sz w:val="32"/>
          <w:szCs w:val="32"/>
        </w:rPr>
      </w:pPr>
    </w:p>
    <w:p w:rsidR="00180FCF" w:rsidRDefault="00180FCF" w:rsidP="00180FCF">
      <w:pPr>
        <w:pStyle w:val="2"/>
        <w:shd w:val="clear" w:color="auto" w:fill="FFFFFF"/>
        <w:spacing w:before="510" w:beforeAutospacing="0" w:after="360" w:afterAutospacing="0" w:line="315" w:lineRule="atLeast"/>
        <w:rPr>
          <w:color w:val="333333"/>
          <w:sz w:val="32"/>
          <w:szCs w:val="32"/>
        </w:rPr>
      </w:pPr>
    </w:p>
    <w:p w:rsidR="007C4498" w:rsidRDefault="00D41983" w:rsidP="00180FCF">
      <w:pPr>
        <w:pStyle w:val="2"/>
        <w:shd w:val="clear" w:color="auto" w:fill="FFFFFF"/>
        <w:spacing w:before="510" w:beforeAutospacing="0" w:after="360" w:afterAutospacing="0" w:line="315" w:lineRule="atLeast"/>
        <w:jc w:val="center"/>
        <w:rPr>
          <w:color w:val="333333"/>
          <w:sz w:val="32"/>
          <w:szCs w:val="32"/>
        </w:rPr>
      </w:pPr>
      <w:r>
        <w:rPr>
          <w:color w:val="333333"/>
          <w:sz w:val="32"/>
          <w:szCs w:val="32"/>
        </w:rPr>
        <w:lastRenderedPageBreak/>
        <w:t>Лечение</w:t>
      </w:r>
    </w:p>
    <w:p w:rsidR="007C4498" w:rsidRPr="007C4498" w:rsidRDefault="007C4498" w:rsidP="007C4498">
      <w:pPr>
        <w:shd w:val="clear" w:color="auto" w:fill="FFFFFF"/>
        <w:spacing w:after="375" w:line="240" w:lineRule="auto"/>
        <w:rPr>
          <w:rFonts w:ascii="Times New Roman" w:eastAsia="Times New Roman" w:hAnsi="Times New Roman" w:cs="Times New Roman"/>
          <w:sz w:val="28"/>
          <w:szCs w:val="28"/>
          <w:lang w:eastAsia="ru-RU"/>
        </w:rPr>
      </w:pPr>
      <w:proofErr w:type="spellStart"/>
      <w:r w:rsidRPr="007C4498">
        <w:rPr>
          <w:rFonts w:ascii="Times New Roman" w:eastAsia="Times New Roman" w:hAnsi="Times New Roman" w:cs="Times New Roman"/>
          <w:sz w:val="28"/>
          <w:szCs w:val="28"/>
          <w:lang w:eastAsia="ru-RU"/>
        </w:rPr>
        <w:t>Эрадикация</w:t>
      </w:r>
      <w:proofErr w:type="spellEnd"/>
      <w:r w:rsidRPr="007C4498">
        <w:rPr>
          <w:rFonts w:ascii="Times New Roman" w:eastAsia="Times New Roman" w:hAnsi="Times New Roman" w:cs="Times New Roman"/>
          <w:sz w:val="28"/>
          <w:szCs w:val="28"/>
          <w:lang w:eastAsia="ru-RU"/>
        </w:rPr>
        <w:t xml:space="preserve"> БГСА-инфекции необходима независимо от того, есть ли признаки фарингита. Антибактериальная терапия проводится аналогично терапии при </w:t>
      </w:r>
      <w:hyperlink r:id="rId8" w:history="1">
        <w:r w:rsidRPr="007C4498">
          <w:rPr>
            <w:rFonts w:ascii="Times New Roman" w:eastAsia="Times New Roman" w:hAnsi="Times New Roman" w:cs="Times New Roman"/>
            <w:sz w:val="28"/>
            <w:szCs w:val="28"/>
            <w:lang w:eastAsia="ru-RU"/>
          </w:rPr>
          <w:t xml:space="preserve">остром </w:t>
        </w:r>
        <w:proofErr w:type="spellStart"/>
        <w:r w:rsidRPr="007C4498">
          <w:rPr>
            <w:rFonts w:ascii="Times New Roman" w:eastAsia="Times New Roman" w:hAnsi="Times New Roman" w:cs="Times New Roman"/>
            <w:sz w:val="28"/>
            <w:szCs w:val="28"/>
            <w:lang w:eastAsia="ru-RU"/>
          </w:rPr>
          <w:t>тонзиллофарингите</w:t>
        </w:r>
        <w:proofErr w:type="spellEnd"/>
      </w:hyperlink>
      <w:r w:rsidRPr="007C4498">
        <w:rPr>
          <w:rFonts w:ascii="Times New Roman" w:eastAsia="Times New Roman" w:hAnsi="Times New Roman" w:cs="Times New Roman"/>
          <w:sz w:val="28"/>
          <w:szCs w:val="28"/>
          <w:lang w:eastAsia="ru-RU"/>
        </w:rPr>
        <w:t>.</w:t>
      </w:r>
    </w:p>
    <w:p w:rsidR="007C4498" w:rsidRPr="007C4498" w:rsidRDefault="007C4498" w:rsidP="007C4498">
      <w:pPr>
        <w:shd w:val="clear" w:color="auto" w:fill="FFFFFF"/>
        <w:spacing w:after="375" w:line="240" w:lineRule="auto"/>
        <w:rPr>
          <w:rFonts w:ascii="Times New Roman" w:eastAsia="Times New Roman" w:hAnsi="Times New Roman" w:cs="Times New Roman"/>
          <w:sz w:val="28"/>
          <w:szCs w:val="28"/>
          <w:lang w:eastAsia="ru-RU"/>
        </w:rPr>
      </w:pPr>
      <w:r w:rsidRPr="007C4498">
        <w:rPr>
          <w:rFonts w:ascii="Times New Roman" w:eastAsia="Times New Roman" w:hAnsi="Times New Roman" w:cs="Times New Roman"/>
          <w:sz w:val="28"/>
          <w:szCs w:val="28"/>
          <w:lang w:eastAsia="ru-RU"/>
        </w:rPr>
        <w:t>Симптоматическая терапия:</w:t>
      </w:r>
    </w:p>
    <w:p w:rsidR="007C4498" w:rsidRPr="007C4498" w:rsidRDefault="007C4498" w:rsidP="007C4498">
      <w:pPr>
        <w:numPr>
          <w:ilvl w:val="0"/>
          <w:numId w:val="4"/>
        </w:numPr>
        <w:shd w:val="clear" w:color="auto" w:fill="FFFFFF"/>
        <w:spacing w:before="100" w:beforeAutospacing="1" w:after="120" w:line="240" w:lineRule="auto"/>
        <w:ind w:left="0"/>
        <w:rPr>
          <w:rFonts w:ascii="Times New Roman" w:eastAsia="Times New Roman" w:hAnsi="Times New Roman" w:cs="Times New Roman"/>
          <w:sz w:val="28"/>
          <w:szCs w:val="28"/>
          <w:lang w:eastAsia="ru-RU"/>
        </w:rPr>
      </w:pPr>
      <w:r w:rsidRPr="007C4498">
        <w:rPr>
          <w:rFonts w:ascii="Times New Roman" w:eastAsia="Times New Roman" w:hAnsi="Times New Roman" w:cs="Times New Roman"/>
          <w:sz w:val="28"/>
          <w:szCs w:val="28"/>
          <w:lang w:eastAsia="ru-RU"/>
        </w:rPr>
        <w:t>артрит — нестероидные противовоспалительные средства для облегчения боли и предотвращения вовлечения в процесс новых суставов;</w:t>
      </w:r>
    </w:p>
    <w:p w:rsidR="007C4498" w:rsidRPr="007C4498" w:rsidRDefault="007C4498" w:rsidP="007C4498">
      <w:pPr>
        <w:numPr>
          <w:ilvl w:val="0"/>
          <w:numId w:val="4"/>
        </w:numPr>
        <w:shd w:val="clear" w:color="auto" w:fill="FFFFFF"/>
        <w:spacing w:before="100" w:beforeAutospacing="1" w:after="120" w:line="240" w:lineRule="auto"/>
        <w:ind w:left="0"/>
        <w:rPr>
          <w:rFonts w:ascii="Times New Roman" w:eastAsia="Times New Roman" w:hAnsi="Times New Roman" w:cs="Times New Roman"/>
          <w:sz w:val="28"/>
          <w:szCs w:val="28"/>
          <w:lang w:eastAsia="ru-RU"/>
        </w:rPr>
      </w:pPr>
      <w:r w:rsidRPr="007C4498">
        <w:rPr>
          <w:rFonts w:ascii="Times New Roman" w:eastAsia="Times New Roman" w:hAnsi="Times New Roman" w:cs="Times New Roman"/>
          <w:sz w:val="28"/>
          <w:szCs w:val="28"/>
          <w:lang w:eastAsia="ru-RU"/>
        </w:rPr>
        <w:t>кардит — лечение проводится только при развитии сердечной недостаточности;</w:t>
      </w:r>
    </w:p>
    <w:p w:rsidR="007C4498" w:rsidRPr="007C4498" w:rsidRDefault="007C4498" w:rsidP="007C4498">
      <w:pPr>
        <w:numPr>
          <w:ilvl w:val="0"/>
          <w:numId w:val="4"/>
        </w:numPr>
        <w:shd w:val="clear" w:color="auto" w:fill="FFFFFF"/>
        <w:spacing w:before="100" w:beforeAutospacing="1" w:after="120" w:line="240" w:lineRule="auto"/>
        <w:ind w:left="0"/>
        <w:rPr>
          <w:rFonts w:ascii="Times New Roman" w:eastAsia="Times New Roman" w:hAnsi="Times New Roman" w:cs="Times New Roman"/>
          <w:sz w:val="28"/>
          <w:szCs w:val="28"/>
          <w:lang w:eastAsia="ru-RU"/>
        </w:rPr>
      </w:pPr>
      <w:r w:rsidRPr="007C4498">
        <w:rPr>
          <w:rFonts w:ascii="Times New Roman" w:eastAsia="Times New Roman" w:hAnsi="Times New Roman" w:cs="Times New Roman"/>
          <w:sz w:val="28"/>
          <w:szCs w:val="28"/>
          <w:lang w:eastAsia="ru-RU"/>
        </w:rPr>
        <w:t>хорея — обычно не требует лечения, но иногда может потребоваться назначение нейролептиков, противосудорожных препаратов;</w:t>
      </w:r>
    </w:p>
    <w:p w:rsidR="00ED73AD" w:rsidRDefault="007C4498" w:rsidP="00ED73AD">
      <w:pPr>
        <w:numPr>
          <w:ilvl w:val="0"/>
          <w:numId w:val="4"/>
        </w:numPr>
        <w:shd w:val="clear" w:color="auto" w:fill="FFFFFF"/>
        <w:spacing w:before="100" w:beforeAutospacing="1" w:after="120" w:line="240" w:lineRule="auto"/>
        <w:ind w:left="0"/>
        <w:rPr>
          <w:rFonts w:ascii="Times New Roman" w:eastAsia="Times New Roman" w:hAnsi="Times New Roman" w:cs="Times New Roman"/>
          <w:sz w:val="28"/>
          <w:szCs w:val="28"/>
          <w:lang w:eastAsia="ru-RU"/>
        </w:rPr>
      </w:pPr>
      <w:r w:rsidRPr="007C4498">
        <w:rPr>
          <w:rFonts w:ascii="Times New Roman" w:eastAsia="Times New Roman" w:hAnsi="Times New Roman" w:cs="Times New Roman"/>
          <w:sz w:val="28"/>
          <w:szCs w:val="28"/>
          <w:lang w:eastAsia="ru-RU"/>
        </w:rPr>
        <w:t>эритема и подкожные</w:t>
      </w:r>
      <w:r>
        <w:rPr>
          <w:rFonts w:ascii="Times New Roman" w:eastAsia="Times New Roman" w:hAnsi="Times New Roman" w:cs="Times New Roman"/>
          <w:sz w:val="28"/>
          <w:szCs w:val="28"/>
          <w:lang w:eastAsia="ru-RU"/>
        </w:rPr>
        <w:t xml:space="preserve"> узелки — лечение не проводится</w:t>
      </w:r>
      <w:r w:rsidR="00ED73AD">
        <w:rPr>
          <w:rFonts w:ascii="Times New Roman" w:eastAsia="Times New Roman" w:hAnsi="Times New Roman" w:cs="Times New Roman"/>
          <w:sz w:val="28"/>
          <w:szCs w:val="28"/>
          <w:lang w:eastAsia="ru-RU"/>
        </w:rPr>
        <w:t xml:space="preserve"> </w:t>
      </w:r>
    </w:p>
    <w:p w:rsidR="00ED73AD" w:rsidRPr="00836305" w:rsidRDefault="00ED73AD" w:rsidP="00ED73AD">
      <w:pPr>
        <w:shd w:val="clear" w:color="auto" w:fill="FFFFFF"/>
        <w:spacing w:before="100" w:beforeAutospacing="1" w:after="120" w:line="240" w:lineRule="auto"/>
        <w:rPr>
          <w:rFonts w:ascii="Times New Roman" w:eastAsia="Times New Roman" w:hAnsi="Times New Roman" w:cs="Times New Roman"/>
          <w:sz w:val="28"/>
          <w:szCs w:val="28"/>
          <w:lang w:eastAsia="ru-RU"/>
        </w:rPr>
      </w:pPr>
      <w:r w:rsidRPr="00ED73AD">
        <w:rPr>
          <w:rFonts w:ascii="Times New Roman" w:hAnsi="Times New Roman" w:cs="Times New Roman"/>
          <w:sz w:val="28"/>
          <w:szCs w:val="28"/>
        </w:rPr>
        <w:t xml:space="preserve">До исчезновения признаков активности ОРЛ, о чем судят по нормализации температуры тела, пульса в покое, лабораторных показателей воспаления, положительной динамике морфофункциональных изменений сердца, больным рекомендуется постельный режим. Вместе с тем, четкие доказательства того, что постельный режим способствует предотвращению формирования порока сердца или сокращению продолжительности заболевания, отсутствуют. После прекращения постельного режима пациенты постепенно возвращаются к привычной активности. Длительность этого восстановительного периода должна быть примерно равна продолжительности постельного режима. Дети, перенесшие первую атаку ОРЛ без порока сердца, не нуждаются в постоянном ограничении физической активности. Подобное ограничение не требуется и детям с РПС, которых следует лишь оградить от тяжелых физических нагрузок и занятий спортом. Комплексная терапия ОРЛ в поликлинических условиях предусматривает проведение вторичной профилактики заболевания и направлена на восстановление функциональной способности сердечно-сосудистой системы и реабилитацию больных. В поликлинике продолжают начатую в стационаре терапию, санируют очаги инфекции. По показаниям проводят </w:t>
      </w:r>
      <w:proofErr w:type="spellStart"/>
      <w:r w:rsidRPr="00ED73AD">
        <w:rPr>
          <w:rFonts w:ascii="Times New Roman" w:hAnsi="Times New Roman" w:cs="Times New Roman"/>
          <w:sz w:val="28"/>
          <w:szCs w:val="28"/>
        </w:rPr>
        <w:t>тонзиллэктомию</w:t>
      </w:r>
      <w:proofErr w:type="spellEnd"/>
      <w:r w:rsidRPr="00ED73AD">
        <w:rPr>
          <w:rFonts w:ascii="Times New Roman" w:hAnsi="Times New Roman" w:cs="Times New Roman"/>
          <w:sz w:val="28"/>
          <w:szCs w:val="28"/>
        </w:rPr>
        <w:t xml:space="preserve"> через 2–2,5 мес. от начала заболевания при отсутствии признаков активности воспалительного процесса. Осуществляют соответствующий </w:t>
      </w:r>
      <w:proofErr w:type="spellStart"/>
      <w:r w:rsidRPr="00ED73AD">
        <w:rPr>
          <w:rFonts w:ascii="Times New Roman" w:hAnsi="Times New Roman" w:cs="Times New Roman"/>
          <w:sz w:val="28"/>
          <w:szCs w:val="28"/>
        </w:rPr>
        <w:t>лечебнооздоровительный</w:t>
      </w:r>
      <w:proofErr w:type="spellEnd"/>
      <w:r w:rsidRPr="00ED73AD">
        <w:rPr>
          <w:rFonts w:ascii="Times New Roman" w:hAnsi="Times New Roman" w:cs="Times New Roman"/>
          <w:sz w:val="28"/>
          <w:szCs w:val="28"/>
        </w:rPr>
        <w:t xml:space="preserve"> режим (постепенное расширение двигательной активности, лечебная физкультура, закаливающие процедуры). Третий этап комплексной терапии ОРЛ предусматривает проведение вторичной профилактики. Регулярно, 2 раза в год, выполняется амбулаторное обследование больных, включающее лабораторные 17 и инструментальные методы исследования, осуществляется программа оздоровительных мероприятий и лечебной </w:t>
      </w:r>
      <w:proofErr w:type="gramStart"/>
      <w:r w:rsidRPr="00ED73AD">
        <w:rPr>
          <w:rFonts w:ascii="Times New Roman" w:hAnsi="Times New Roman" w:cs="Times New Roman"/>
          <w:sz w:val="28"/>
          <w:szCs w:val="28"/>
        </w:rPr>
        <w:t>физкультуры.</w:t>
      </w:r>
      <w:r w:rsidR="00836305" w:rsidRPr="00836305">
        <w:rPr>
          <w:rFonts w:ascii="Times New Roman" w:hAnsi="Times New Roman" w:cs="Times New Roman"/>
          <w:sz w:val="28"/>
          <w:szCs w:val="28"/>
        </w:rPr>
        <w:t>[</w:t>
      </w:r>
      <w:proofErr w:type="gramEnd"/>
      <w:r w:rsidR="00836305" w:rsidRPr="00836305">
        <w:rPr>
          <w:rFonts w:ascii="Times New Roman" w:hAnsi="Times New Roman" w:cs="Times New Roman"/>
          <w:sz w:val="28"/>
          <w:szCs w:val="28"/>
        </w:rPr>
        <w:t>14]</w:t>
      </w:r>
    </w:p>
    <w:p w:rsidR="007C4498" w:rsidRPr="00ED73AD" w:rsidRDefault="00D41983" w:rsidP="00D41983">
      <w:pPr>
        <w:shd w:val="clear" w:color="auto" w:fill="FFFFFF"/>
        <w:spacing w:before="100" w:beforeAutospacing="1" w:after="120" w:line="240" w:lineRule="auto"/>
        <w:jc w:val="center"/>
        <w:rPr>
          <w:rFonts w:ascii="Times New Roman" w:eastAsia="Times New Roman" w:hAnsi="Times New Roman" w:cs="Times New Roman"/>
          <w:sz w:val="28"/>
          <w:szCs w:val="28"/>
          <w:lang w:eastAsia="ru-RU"/>
        </w:rPr>
      </w:pPr>
      <w:r>
        <w:rPr>
          <w:b/>
          <w:color w:val="333333"/>
          <w:sz w:val="32"/>
          <w:szCs w:val="32"/>
        </w:rPr>
        <w:lastRenderedPageBreak/>
        <w:t>Профилактика</w:t>
      </w:r>
      <w:r w:rsidR="007C4498" w:rsidRPr="00ED73AD">
        <w:rPr>
          <w:b/>
          <w:color w:val="333333"/>
          <w:sz w:val="32"/>
          <w:szCs w:val="32"/>
        </w:rPr>
        <w:br/>
      </w:r>
    </w:p>
    <w:p w:rsidR="007C4498" w:rsidRPr="007C4498" w:rsidRDefault="007C4498" w:rsidP="007C4498">
      <w:pPr>
        <w:pStyle w:val="a3"/>
        <w:shd w:val="clear" w:color="auto" w:fill="FFFFFF"/>
        <w:spacing w:before="0" w:beforeAutospacing="0" w:after="375" w:afterAutospacing="0"/>
        <w:rPr>
          <w:sz w:val="28"/>
          <w:szCs w:val="28"/>
        </w:rPr>
      </w:pPr>
      <w:r w:rsidRPr="007C4498">
        <w:rPr>
          <w:b/>
          <w:bCs/>
          <w:sz w:val="28"/>
          <w:szCs w:val="28"/>
        </w:rPr>
        <w:t>Первичная</w:t>
      </w:r>
      <w:r w:rsidRPr="007C4498">
        <w:rPr>
          <w:sz w:val="28"/>
          <w:szCs w:val="28"/>
        </w:rPr>
        <w:t> — своевременная диагностика и лечение БГСА-фарингита.</w:t>
      </w:r>
    </w:p>
    <w:p w:rsidR="007C4498" w:rsidRDefault="007C4498" w:rsidP="007C4498">
      <w:pPr>
        <w:pStyle w:val="a3"/>
        <w:shd w:val="clear" w:color="auto" w:fill="FFFFFF"/>
        <w:spacing w:before="0" w:beforeAutospacing="0" w:after="375" w:afterAutospacing="0"/>
        <w:rPr>
          <w:sz w:val="28"/>
          <w:szCs w:val="28"/>
        </w:rPr>
      </w:pPr>
      <w:r w:rsidRPr="007C4498">
        <w:rPr>
          <w:b/>
          <w:bCs/>
          <w:sz w:val="28"/>
          <w:szCs w:val="28"/>
        </w:rPr>
        <w:t>Вторичная</w:t>
      </w:r>
      <w:r w:rsidRPr="007C4498">
        <w:rPr>
          <w:sz w:val="28"/>
          <w:szCs w:val="28"/>
        </w:rPr>
        <w:t xml:space="preserve"> — предотвращение новых эпизодов БГСА-инфекции, в том числе </w:t>
      </w:r>
      <w:proofErr w:type="spellStart"/>
      <w:r w:rsidRPr="007C4498">
        <w:rPr>
          <w:sz w:val="28"/>
          <w:szCs w:val="28"/>
        </w:rPr>
        <w:t>эрадикация</w:t>
      </w:r>
      <w:proofErr w:type="spellEnd"/>
      <w:r w:rsidRPr="007C4498">
        <w:rPr>
          <w:sz w:val="28"/>
          <w:szCs w:val="28"/>
        </w:rPr>
        <w:t xml:space="preserve"> БГСА даже при бессимптомном носительстве.</w:t>
      </w:r>
    </w:p>
    <w:p w:rsidR="007C4498" w:rsidRPr="0028346F" w:rsidRDefault="007C4498" w:rsidP="007C4498">
      <w:pPr>
        <w:pStyle w:val="a3"/>
        <w:shd w:val="clear" w:color="auto" w:fill="FFFFFF"/>
        <w:spacing w:before="0" w:beforeAutospacing="0" w:after="375" w:afterAutospacing="0"/>
        <w:rPr>
          <w:sz w:val="28"/>
          <w:szCs w:val="28"/>
          <w:shd w:val="clear" w:color="auto" w:fill="FFFFFF"/>
        </w:rPr>
      </w:pPr>
      <w:r w:rsidRPr="0028346F">
        <w:rPr>
          <w:sz w:val="28"/>
          <w:szCs w:val="28"/>
          <w:shd w:val="clear" w:color="auto" w:fill="FFFFFF"/>
        </w:rPr>
        <w:t>Длительность антибиотикопрофилактики определяется на основании особенностей имеющегося патологического процесса. </w:t>
      </w:r>
    </w:p>
    <w:p w:rsidR="0028346F" w:rsidRPr="0028346F" w:rsidRDefault="0028346F" w:rsidP="0028346F">
      <w:pPr>
        <w:pStyle w:val="a3"/>
        <w:shd w:val="clear" w:color="auto" w:fill="FFFFFF"/>
        <w:spacing w:before="0" w:beforeAutospacing="0" w:after="375" w:afterAutospacing="0"/>
        <w:rPr>
          <w:sz w:val="28"/>
          <w:szCs w:val="28"/>
        </w:rPr>
      </w:pPr>
      <w:r w:rsidRPr="0028346F">
        <w:rPr>
          <w:sz w:val="28"/>
          <w:szCs w:val="28"/>
        </w:rPr>
        <w:t xml:space="preserve">Огромную роль в отечественной ревматологии сыграло внедрение в клиническую практику бициллина-5, созданного в 1964 г. под руководством академика З.В. </w:t>
      </w:r>
      <w:proofErr w:type="spellStart"/>
      <w:r w:rsidRPr="0028346F">
        <w:rPr>
          <w:sz w:val="28"/>
          <w:szCs w:val="28"/>
        </w:rPr>
        <w:t>Ермольевой</w:t>
      </w:r>
      <w:proofErr w:type="spellEnd"/>
      <w:r w:rsidRPr="0028346F">
        <w:rPr>
          <w:sz w:val="28"/>
          <w:szCs w:val="28"/>
        </w:rPr>
        <w:t xml:space="preserve">. Применение данного препарата, представляющего собой смесь 1,2 млн ЕД </w:t>
      </w:r>
      <w:proofErr w:type="spellStart"/>
      <w:r w:rsidRPr="0028346F">
        <w:rPr>
          <w:sz w:val="28"/>
          <w:szCs w:val="28"/>
        </w:rPr>
        <w:t>бензатин</w:t>
      </w:r>
      <w:proofErr w:type="spellEnd"/>
      <w:r w:rsidRPr="0028346F">
        <w:rPr>
          <w:sz w:val="28"/>
          <w:szCs w:val="28"/>
        </w:rPr>
        <w:t xml:space="preserve">-пенициллина и 300 тыс. ЕД новокаиновой соли бензил-пенициллина, позволило существенно (в 4–17 раз) снизить частоту повторных ревматических атак и, следовательно, повысить продолжительность жизни больных с РПС. Отмечая несомненно большое медицинское и социальное значение </w:t>
      </w:r>
      <w:proofErr w:type="spellStart"/>
      <w:r w:rsidRPr="0028346F">
        <w:rPr>
          <w:sz w:val="28"/>
          <w:szCs w:val="28"/>
        </w:rPr>
        <w:t>бициллинопрофилактики</w:t>
      </w:r>
      <w:proofErr w:type="spellEnd"/>
      <w:r w:rsidRPr="0028346F">
        <w:rPr>
          <w:sz w:val="28"/>
          <w:szCs w:val="28"/>
        </w:rPr>
        <w:t>, исследователи указывали и на недостаточную ее эффективность у 13–37% больных.</w:t>
      </w:r>
    </w:p>
    <w:p w:rsidR="0028346F" w:rsidRPr="0028346F" w:rsidRDefault="0028346F" w:rsidP="0028346F">
      <w:pPr>
        <w:pStyle w:val="a3"/>
        <w:shd w:val="clear" w:color="auto" w:fill="FFFFFF"/>
        <w:spacing w:before="0" w:beforeAutospacing="0" w:after="375" w:afterAutospacing="0"/>
        <w:rPr>
          <w:sz w:val="28"/>
          <w:szCs w:val="28"/>
        </w:rPr>
      </w:pPr>
      <w:r w:rsidRPr="0028346F">
        <w:rPr>
          <w:sz w:val="28"/>
          <w:szCs w:val="28"/>
        </w:rPr>
        <w:t xml:space="preserve">В качестве возможных причин данного явления фигурировали: </w:t>
      </w:r>
    </w:p>
    <w:p w:rsidR="0028346F" w:rsidRPr="0028346F" w:rsidRDefault="0028346F" w:rsidP="0028346F">
      <w:pPr>
        <w:pStyle w:val="a3"/>
        <w:shd w:val="clear" w:color="auto" w:fill="FFFFFF"/>
        <w:spacing w:before="0" w:beforeAutospacing="0" w:after="375" w:afterAutospacing="0"/>
        <w:rPr>
          <w:sz w:val="28"/>
          <w:szCs w:val="28"/>
        </w:rPr>
      </w:pPr>
      <w:r w:rsidRPr="0028346F">
        <w:rPr>
          <w:sz w:val="28"/>
          <w:szCs w:val="28"/>
        </w:rPr>
        <w:t>а) «внешние» факторы (обострение очаговой хронической стрептококковой инфекции, недостаточно леченные интеркуррентные стрептококковые инфекции, не</w:t>
      </w:r>
      <w:r w:rsidRPr="0028346F">
        <w:rPr>
          <w:sz w:val="28"/>
          <w:szCs w:val="28"/>
        </w:rPr>
        <w:t xml:space="preserve">регулярное введение </w:t>
      </w:r>
      <w:proofErr w:type="spellStart"/>
      <w:r w:rsidRPr="0028346F">
        <w:rPr>
          <w:sz w:val="28"/>
          <w:szCs w:val="28"/>
        </w:rPr>
        <w:t>бициллина</w:t>
      </w:r>
      <w:proofErr w:type="spellEnd"/>
      <w:r w:rsidRPr="0028346F">
        <w:rPr>
          <w:sz w:val="28"/>
          <w:szCs w:val="28"/>
        </w:rPr>
        <w:t>;</w:t>
      </w:r>
    </w:p>
    <w:p w:rsidR="0028346F" w:rsidRPr="0028346F" w:rsidRDefault="0028346F" w:rsidP="0028346F">
      <w:pPr>
        <w:pStyle w:val="a3"/>
        <w:shd w:val="clear" w:color="auto" w:fill="FFFFFF"/>
        <w:spacing w:before="0" w:beforeAutospacing="0" w:after="375" w:afterAutospacing="0"/>
        <w:rPr>
          <w:sz w:val="28"/>
          <w:szCs w:val="28"/>
        </w:rPr>
      </w:pPr>
      <w:r w:rsidRPr="0028346F">
        <w:rPr>
          <w:sz w:val="28"/>
          <w:szCs w:val="28"/>
        </w:rPr>
        <w:t xml:space="preserve">б) формирование и персистенция L-форм стрептококка, устойчивых к пенициллиновым антибиотикам; </w:t>
      </w:r>
    </w:p>
    <w:p w:rsidR="0028346F" w:rsidRPr="0028346F" w:rsidRDefault="0028346F" w:rsidP="0028346F">
      <w:pPr>
        <w:pStyle w:val="a3"/>
        <w:shd w:val="clear" w:color="auto" w:fill="FFFFFF"/>
        <w:spacing w:before="0" w:beforeAutospacing="0" w:after="375" w:afterAutospacing="0"/>
        <w:rPr>
          <w:sz w:val="28"/>
          <w:szCs w:val="28"/>
        </w:rPr>
      </w:pPr>
      <w:r w:rsidRPr="0028346F">
        <w:rPr>
          <w:sz w:val="28"/>
          <w:szCs w:val="28"/>
        </w:rPr>
        <w:t xml:space="preserve">в) высокая </w:t>
      </w:r>
      <w:proofErr w:type="spellStart"/>
      <w:r w:rsidRPr="0028346F">
        <w:rPr>
          <w:sz w:val="28"/>
          <w:szCs w:val="28"/>
        </w:rPr>
        <w:t>аллергенность</w:t>
      </w:r>
      <w:proofErr w:type="spellEnd"/>
      <w:r w:rsidRPr="0028346F">
        <w:rPr>
          <w:sz w:val="28"/>
          <w:szCs w:val="28"/>
        </w:rPr>
        <w:t xml:space="preserve"> препарата, обусловленная входящей в его состав новокаиновой солью </w:t>
      </w:r>
      <w:proofErr w:type="spellStart"/>
      <w:r w:rsidRPr="0028346F">
        <w:rPr>
          <w:sz w:val="28"/>
          <w:szCs w:val="28"/>
        </w:rPr>
        <w:t>бензилпенициллина</w:t>
      </w:r>
      <w:proofErr w:type="spellEnd"/>
      <w:r w:rsidRPr="0028346F">
        <w:rPr>
          <w:sz w:val="28"/>
          <w:szCs w:val="28"/>
        </w:rPr>
        <w:t xml:space="preserve"> и влекущая за собой его отмену.</w:t>
      </w:r>
    </w:p>
    <w:p w:rsidR="00ED73AD" w:rsidRPr="00836305" w:rsidRDefault="00ED73AD" w:rsidP="007C4498">
      <w:pPr>
        <w:pStyle w:val="a3"/>
        <w:shd w:val="clear" w:color="auto" w:fill="FFFFFF"/>
        <w:spacing w:before="0" w:beforeAutospacing="0" w:after="375" w:afterAutospacing="0"/>
        <w:rPr>
          <w:sz w:val="28"/>
          <w:szCs w:val="28"/>
          <w:lang w:val="en-US"/>
        </w:rPr>
      </w:pPr>
      <w:r w:rsidRPr="00ED73AD">
        <w:rPr>
          <w:sz w:val="28"/>
          <w:szCs w:val="28"/>
        </w:rPr>
        <w:t xml:space="preserve">Во всех остальных случаях острого стрептококкового </w:t>
      </w:r>
      <w:proofErr w:type="spellStart"/>
      <w:r w:rsidRPr="00ED73AD">
        <w:rPr>
          <w:sz w:val="28"/>
          <w:szCs w:val="28"/>
        </w:rPr>
        <w:t>тонзиллофарингита</w:t>
      </w:r>
      <w:proofErr w:type="spellEnd"/>
      <w:r w:rsidRPr="00ED73AD">
        <w:rPr>
          <w:sz w:val="28"/>
          <w:szCs w:val="28"/>
        </w:rPr>
        <w:t xml:space="preserve"> назначается 10-дневный курс лечения оральными пенициллинами. Амоксициллин назначается детям в дозе 30–60 мг/кг/</w:t>
      </w:r>
      <w:proofErr w:type="spellStart"/>
      <w:r w:rsidRPr="00ED73AD">
        <w:rPr>
          <w:sz w:val="28"/>
          <w:szCs w:val="28"/>
        </w:rPr>
        <w:t>сут</w:t>
      </w:r>
      <w:proofErr w:type="spellEnd"/>
      <w:r w:rsidRPr="00ED73AD">
        <w:rPr>
          <w:sz w:val="28"/>
          <w:szCs w:val="28"/>
        </w:rPr>
        <w:t xml:space="preserve"> в 3 приема, взрослым — по 1,5–3 г/</w:t>
      </w:r>
      <w:proofErr w:type="spellStart"/>
      <w:r w:rsidRPr="00ED73AD">
        <w:rPr>
          <w:sz w:val="28"/>
          <w:szCs w:val="28"/>
        </w:rPr>
        <w:t>сут</w:t>
      </w:r>
      <w:proofErr w:type="spellEnd"/>
      <w:r w:rsidRPr="00ED73AD">
        <w:rPr>
          <w:sz w:val="28"/>
          <w:szCs w:val="28"/>
        </w:rPr>
        <w:t xml:space="preserve"> в 3 приема. </w:t>
      </w:r>
      <w:proofErr w:type="spellStart"/>
      <w:r w:rsidRPr="00ED73AD">
        <w:rPr>
          <w:sz w:val="28"/>
          <w:szCs w:val="28"/>
        </w:rPr>
        <w:t>Феноксиметилпенициллин</w:t>
      </w:r>
      <w:proofErr w:type="spellEnd"/>
      <w:r w:rsidRPr="00ED73AD">
        <w:rPr>
          <w:sz w:val="28"/>
          <w:szCs w:val="28"/>
        </w:rPr>
        <w:t xml:space="preserve"> назначается внутрь детям по 0,25 г каждые 6 часов, взрослым — по 0,5 г 4 раза в сутки в течение 10 дней. При наличии хронического рецидивирующего А-стрептококкового </w:t>
      </w:r>
      <w:proofErr w:type="spellStart"/>
      <w:r w:rsidRPr="00ED73AD">
        <w:rPr>
          <w:sz w:val="28"/>
          <w:szCs w:val="28"/>
        </w:rPr>
        <w:t>тонзиллофарингита</w:t>
      </w:r>
      <w:proofErr w:type="spellEnd"/>
      <w:r w:rsidRPr="00ED73AD">
        <w:rPr>
          <w:sz w:val="28"/>
          <w:szCs w:val="28"/>
        </w:rPr>
        <w:t xml:space="preserve"> вероятность колонизации очага инфекции микроорганизмами, продуцирующими бета-</w:t>
      </w:r>
      <w:proofErr w:type="spellStart"/>
      <w:r w:rsidRPr="00ED73AD">
        <w:rPr>
          <w:sz w:val="28"/>
          <w:szCs w:val="28"/>
        </w:rPr>
        <w:t>лактамазы</w:t>
      </w:r>
      <w:proofErr w:type="spellEnd"/>
      <w:r w:rsidRPr="00ED73AD">
        <w:rPr>
          <w:sz w:val="28"/>
          <w:szCs w:val="28"/>
        </w:rPr>
        <w:t xml:space="preserve">, весьма велика. В подобных случаях целесообразно назначение одного из антибиотиков других групп, клиническая и бактериологическая </w:t>
      </w:r>
      <w:r w:rsidRPr="00ED73AD">
        <w:rPr>
          <w:sz w:val="28"/>
          <w:szCs w:val="28"/>
        </w:rPr>
        <w:lastRenderedPageBreak/>
        <w:t xml:space="preserve">эффективность которых в лечении острого А-стрептококкового </w:t>
      </w:r>
      <w:proofErr w:type="spellStart"/>
      <w:r w:rsidRPr="00ED73AD">
        <w:rPr>
          <w:sz w:val="28"/>
          <w:szCs w:val="28"/>
        </w:rPr>
        <w:t>тонзиллофарингита</w:t>
      </w:r>
      <w:proofErr w:type="spellEnd"/>
      <w:r w:rsidRPr="00ED73AD">
        <w:rPr>
          <w:sz w:val="28"/>
          <w:szCs w:val="28"/>
        </w:rPr>
        <w:t xml:space="preserve"> также доказана. Эритромицин назначают внутрь за 1,5–2 ч до еды: детям — 40–50 мг/кг/</w:t>
      </w:r>
      <w:proofErr w:type="spellStart"/>
      <w:r w:rsidRPr="00ED73AD">
        <w:rPr>
          <w:sz w:val="28"/>
          <w:szCs w:val="28"/>
        </w:rPr>
        <w:t>сут</w:t>
      </w:r>
      <w:proofErr w:type="spellEnd"/>
      <w:r w:rsidRPr="00ED73AD">
        <w:rPr>
          <w:sz w:val="28"/>
          <w:szCs w:val="28"/>
        </w:rPr>
        <w:t xml:space="preserve"> в 3–4 приема, взрослым — 0,75 г/</w:t>
      </w:r>
      <w:proofErr w:type="spellStart"/>
      <w:r w:rsidRPr="00ED73AD">
        <w:rPr>
          <w:sz w:val="28"/>
          <w:szCs w:val="28"/>
        </w:rPr>
        <w:t>сут</w:t>
      </w:r>
      <w:proofErr w:type="spellEnd"/>
      <w:r w:rsidRPr="00ED73AD">
        <w:rPr>
          <w:sz w:val="28"/>
          <w:szCs w:val="28"/>
        </w:rPr>
        <w:t xml:space="preserve"> в 3 приема в течение 10 дней. В литературе имеются сообщения о нарастании резистентности А-стрептококка к эритромицину. Преимуществом </w:t>
      </w:r>
      <w:proofErr w:type="spellStart"/>
      <w:r w:rsidRPr="00ED73AD">
        <w:rPr>
          <w:sz w:val="28"/>
          <w:szCs w:val="28"/>
        </w:rPr>
        <w:t>макролидов</w:t>
      </w:r>
      <w:proofErr w:type="spellEnd"/>
      <w:r w:rsidRPr="00ED73AD">
        <w:rPr>
          <w:sz w:val="28"/>
          <w:szCs w:val="28"/>
        </w:rPr>
        <w:t xml:space="preserve"> широкого спектра действия по сравнению с эритромицином, наряду с их высокой противострептококковой активностью, является их эффективность против большинства микроорганизмов, продуцирующих бета-</w:t>
      </w:r>
      <w:proofErr w:type="spellStart"/>
      <w:r w:rsidRPr="00ED73AD">
        <w:rPr>
          <w:sz w:val="28"/>
          <w:szCs w:val="28"/>
        </w:rPr>
        <w:t>лактамазы</w:t>
      </w:r>
      <w:proofErr w:type="spellEnd"/>
      <w:r w:rsidRPr="00ED73AD">
        <w:rPr>
          <w:sz w:val="28"/>
          <w:szCs w:val="28"/>
        </w:rPr>
        <w:t>, способность создавать высокую тканевую концентрацию в очаге инфекции, более короткий курс лечения (до 5–7 дней), меньшая частота побочных эффектов, а также возможность применения этих препаратов при непереносимости бета-</w:t>
      </w:r>
      <w:proofErr w:type="spellStart"/>
      <w:r w:rsidRPr="00ED73AD">
        <w:rPr>
          <w:sz w:val="28"/>
          <w:szCs w:val="28"/>
        </w:rPr>
        <w:t>лактамных</w:t>
      </w:r>
      <w:proofErr w:type="spellEnd"/>
      <w:r w:rsidRPr="00ED73AD">
        <w:rPr>
          <w:sz w:val="28"/>
          <w:szCs w:val="28"/>
        </w:rPr>
        <w:t xml:space="preserve"> антибиотиков. </w:t>
      </w:r>
      <w:proofErr w:type="spellStart"/>
      <w:r w:rsidRPr="00ED73AD">
        <w:rPr>
          <w:sz w:val="28"/>
          <w:szCs w:val="28"/>
        </w:rPr>
        <w:t>Азитромицин</w:t>
      </w:r>
      <w:proofErr w:type="spellEnd"/>
      <w:r w:rsidRPr="00ED73AD">
        <w:rPr>
          <w:sz w:val="28"/>
          <w:szCs w:val="28"/>
        </w:rPr>
        <w:t xml:space="preserve"> назначают внутрь за 1 ч</w:t>
      </w:r>
      <w:r w:rsidR="00BB41D0">
        <w:rPr>
          <w:sz w:val="28"/>
          <w:szCs w:val="28"/>
        </w:rPr>
        <w:t>ас</w:t>
      </w:r>
      <w:r w:rsidRPr="00ED73AD">
        <w:rPr>
          <w:sz w:val="28"/>
          <w:szCs w:val="28"/>
        </w:rPr>
        <w:t xml:space="preserve"> до еды или через 2 ч после еды: детям — трехдневный курс по 10 мг/кг/</w:t>
      </w:r>
      <w:proofErr w:type="spellStart"/>
      <w:r w:rsidRPr="00ED73AD">
        <w:rPr>
          <w:sz w:val="28"/>
          <w:szCs w:val="28"/>
        </w:rPr>
        <w:t>сут</w:t>
      </w:r>
      <w:proofErr w:type="spellEnd"/>
      <w:r w:rsidRPr="00ED73AD">
        <w:rPr>
          <w:sz w:val="28"/>
          <w:szCs w:val="28"/>
        </w:rPr>
        <w:t xml:space="preserve"> или пятидневный курс по 10 мг/кг/сут</w:t>
      </w:r>
      <w:r w:rsidR="00BB41D0">
        <w:rPr>
          <w:sz w:val="28"/>
          <w:szCs w:val="28"/>
        </w:rPr>
        <w:t>ки</w:t>
      </w:r>
      <w:r w:rsidRPr="00ED73AD">
        <w:rPr>
          <w:sz w:val="28"/>
          <w:szCs w:val="28"/>
        </w:rPr>
        <w:t xml:space="preserve"> в 1-й день, затем по 5 мг/кг/</w:t>
      </w:r>
      <w:proofErr w:type="spellStart"/>
      <w:r w:rsidRPr="00ED73AD">
        <w:rPr>
          <w:sz w:val="28"/>
          <w:szCs w:val="28"/>
        </w:rPr>
        <w:t>сут</w:t>
      </w:r>
      <w:proofErr w:type="spellEnd"/>
      <w:r w:rsidRPr="00ED73AD">
        <w:rPr>
          <w:sz w:val="28"/>
          <w:szCs w:val="28"/>
        </w:rPr>
        <w:t>; взрослым — в виде трехдневного курса по 0,5 г ежедневно или пятидневного курса по 0,5 г в первый день, затем 0,25 г ежедневно 4 дня (на курс лечения 1,5 г). 22 Широкое применение находят комбинированные препараты, в состав которых наряду с пенициллинами входят компоненты, вызывающие конкурентное необратимое ингибирование бета-</w:t>
      </w:r>
      <w:proofErr w:type="spellStart"/>
      <w:r w:rsidRPr="00ED73AD">
        <w:rPr>
          <w:sz w:val="28"/>
          <w:szCs w:val="28"/>
        </w:rPr>
        <w:t>лактамаз</w:t>
      </w:r>
      <w:proofErr w:type="spellEnd"/>
      <w:r w:rsidRPr="00ED73AD">
        <w:rPr>
          <w:sz w:val="28"/>
          <w:szCs w:val="28"/>
        </w:rPr>
        <w:t xml:space="preserve"> и предотвращающие гидролиз амоксициллина, обеспечивая, таким образом, его оптимальный противострептококковый эффект. Амоксициллин-</w:t>
      </w:r>
      <w:proofErr w:type="spellStart"/>
      <w:r w:rsidRPr="00ED73AD">
        <w:rPr>
          <w:sz w:val="28"/>
          <w:szCs w:val="28"/>
        </w:rPr>
        <w:t>клавуланат</w:t>
      </w:r>
      <w:proofErr w:type="spellEnd"/>
      <w:r w:rsidRPr="00ED73AD">
        <w:rPr>
          <w:sz w:val="28"/>
          <w:szCs w:val="28"/>
        </w:rPr>
        <w:t xml:space="preserve"> выпускается в таблетках по 375 или 625 мг, которые содержат амоксициллина </w:t>
      </w:r>
      <w:proofErr w:type="spellStart"/>
      <w:r w:rsidRPr="00ED73AD">
        <w:rPr>
          <w:sz w:val="28"/>
          <w:szCs w:val="28"/>
        </w:rPr>
        <w:t>тригидрат</w:t>
      </w:r>
      <w:proofErr w:type="spellEnd"/>
      <w:r w:rsidRPr="00ED73AD">
        <w:rPr>
          <w:sz w:val="28"/>
          <w:szCs w:val="28"/>
        </w:rPr>
        <w:t xml:space="preserve"> 250 и 500 мг </w:t>
      </w:r>
      <w:proofErr w:type="spellStart"/>
      <w:r w:rsidRPr="00ED73AD">
        <w:rPr>
          <w:sz w:val="28"/>
          <w:szCs w:val="28"/>
        </w:rPr>
        <w:t>соответсвенно</w:t>
      </w:r>
      <w:proofErr w:type="spellEnd"/>
      <w:r w:rsidRPr="00ED73AD">
        <w:rPr>
          <w:sz w:val="28"/>
          <w:szCs w:val="28"/>
        </w:rPr>
        <w:t xml:space="preserve"> и </w:t>
      </w:r>
      <w:proofErr w:type="spellStart"/>
      <w:r w:rsidRPr="00ED73AD">
        <w:rPr>
          <w:sz w:val="28"/>
          <w:szCs w:val="28"/>
        </w:rPr>
        <w:t>клавулановую</w:t>
      </w:r>
      <w:proofErr w:type="spellEnd"/>
      <w:r w:rsidRPr="00ED73AD">
        <w:rPr>
          <w:sz w:val="28"/>
          <w:szCs w:val="28"/>
        </w:rPr>
        <w:t xml:space="preserve"> кислоту по 125 мг. Назначается внутрь: детям — 40–60 мг/кг/сут</w:t>
      </w:r>
      <w:r w:rsidR="00BB41D0">
        <w:rPr>
          <w:sz w:val="28"/>
          <w:szCs w:val="28"/>
        </w:rPr>
        <w:t>ки</w:t>
      </w:r>
      <w:r w:rsidRPr="00ED73AD">
        <w:rPr>
          <w:sz w:val="28"/>
          <w:szCs w:val="28"/>
        </w:rPr>
        <w:t xml:space="preserve"> в 3 приема, взрослым — по 375– 625 мг 3 раза в сутки. При невозможности использования пенициллинов и </w:t>
      </w:r>
      <w:proofErr w:type="spellStart"/>
      <w:r w:rsidRPr="00ED73AD">
        <w:rPr>
          <w:sz w:val="28"/>
          <w:szCs w:val="28"/>
        </w:rPr>
        <w:t>макролидов</w:t>
      </w:r>
      <w:proofErr w:type="spellEnd"/>
      <w:r w:rsidRPr="00ED73AD">
        <w:rPr>
          <w:sz w:val="28"/>
          <w:szCs w:val="28"/>
        </w:rPr>
        <w:t xml:space="preserve"> для лечения рецидивов А-стрептококкового </w:t>
      </w:r>
      <w:proofErr w:type="spellStart"/>
      <w:r w:rsidRPr="00ED73AD">
        <w:rPr>
          <w:sz w:val="28"/>
          <w:szCs w:val="28"/>
        </w:rPr>
        <w:t>тонзиллофарингита</w:t>
      </w:r>
      <w:proofErr w:type="spellEnd"/>
      <w:r w:rsidRPr="00ED73AD">
        <w:rPr>
          <w:sz w:val="28"/>
          <w:szCs w:val="28"/>
        </w:rPr>
        <w:t xml:space="preserve"> назначаются цефалоспорины. </w:t>
      </w:r>
      <w:proofErr w:type="spellStart"/>
      <w:r w:rsidRPr="00ED73AD">
        <w:rPr>
          <w:sz w:val="28"/>
          <w:szCs w:val="28"/>
        </w:rPr>
        <w:t>Цефалексин</w:t>
      </w:r>
      <w:proofErr w:type="spellEnd"/>
      <w:r w:rsidRPr="00ED73AD">
        <w:rPr>
          <w:sz w:val="28"/>
          <w:szCs w:val="28"/>
        </w:rPr>
        <w:t xml:space="preserve"> назначают внутрь до еды: детям — 45 мг/кг/</w:t>
      </w:r>
      <w:proofErr w:type="spellStart"/>
      <w:r w:rsidRPr="00ED73AD">
        <w:rPr>
          <w:sz w:val="28"/>
          <w:szCs w:val="28"/>
        </w:rPr>
        <w:t>сут</w:t>
      </w:r>
      <w:proofErr w:type="spellEnd"/>
      <w:r w:rsidRPr="00ED73AD">
        <w:rPr>
          <w:sz w:val="28"/>
          <w:szCs w:val="28"/>
        </w:rPr>
        <w:t xml:space="preserve"> в 3 приема, взрослым — по 1–4 г/сут</w:t>
      </w:r>
      <w:r w:rsidR="00BB41D0">
        <w:rPr>
          <w:sz w:val="28"/>
          <w:szCs w:val="28"/>
        </w:rPr>
        <w:t>ки</w:t>
      </w:r>
      <w:r w:rsidRPr="00ED73AD">
        <w:rPr>
          <w:sz w:val="28"/>
          <w:szCs w:val="28"/>
        </w:rPr>
        <w:t xml:space="preserve"> в 4 приема за 1 ч до еды. </w:t>
      </w:r>
      <w:proofErr w:type="spellStart"/>
      <w:r w:rsidRPr="00ED73AD">
        <w:rPr>
          <w:sz w:val="28"/>
          <w:szCs w:val="28"/>
        </w:rPr>
        <w:t>Цефаклор</w:t>
      </w:r>
      <w:proofErr w:type="spellEnd"/>
      <w:r w:rsidRPr="00ED73AD">
        <w:rPr>
          <w:sz w:val="28"/>
          <w:szCs w:val="28"/>
        </w:rPr>
        <w:t xml:space="preserve"> назначается внутрь: детям — в суточной дозе 20– 40 мг/кг/сут</w:t>
      </w:r>
      <w:r w:rsidR="00BB41D0">
        <w:rPr>
          <w:sz w:val="28"/>
          <w:szCs w:val="28"/>
        </w:rPr>
        <w:t>ки</w:t>
      </w:r>
      <w:r w:rsidRPr="00ED73AD">
        <w:rPr>
          <w:sz w:val="28"/>
          <w:szCs w:val="28"/>
        </w:rPr>
        <w:t xml:space="preserve"> в 3 приема, взрослым — 750 мг/сут</w:t>
      </w:r>
      <w:r w:rsidR="00BB41D0">
        <w:rPr>
          <w:sz w:val="28"/>
          <w:szCs w:val="28"/>
        </w:rPr>
        <w:t>ки</w:t>
      </w:r>
      <w:r w:rsidRPr="00ED73AD">
        <w:rPr>
          <w:sz w:val="28"/>
          <w:szCs w:val="28"/>
        </w:rPr>
        <w:t xml:space="preserve"> в 3 приема. </w:t>
      </w:r>
      <w:proofErr w:type="spellStart"/>
      <w:r w:rsidRPr="00ED73AD">
        <w:rPr>
          <w:sz w:val="28"/>
          <w:szCs w:val="28"/>
        </w:rPr>
        <w:t>Макролиды</w:t>
      </w:r>
      <w:proofErr w:type="spellEnd"/>
      <w:r w:rsidRPr="00ED73AD">
        <w:rPr>
          <w:sz w:val="28"/>
          <w:szCs w:val="28"/>
        </w:rPr>
        <w:t xml:space="preserve">, защищенные пенициллины, оральные цефалоспорины рассматриваются как препараты второго ряда в случае безуспешной пенициллинотерапии острых стрептококковых </w:t>
      </w:r>
      <w:proofErr w:type="spellStart"/>
      <w:r w:rsidRPr="00ED73AD">
        <w:rPr>
          <w:sz w:val="28"/>
          <w:szCs w:val="28"/>
        </w:rPr>
        <w:t>тонзиллофарингитов</w:t>
      </w:r>
      <w:proofErr w:type="spellEnd"/>
      <w:r w:rsidRPr="00ED73AD">
        <w:rPr>
          <w:sz w:val="28"/>
          <w:szCs w:val="28"/>
        </w:rPr>
        <w:t xml:space="preserve">. Сульфаниламиды и тетрациклины применять для лечения стрептококкового фарингита не следует, учитывая их недостаточную эффективность. В качестве жаропонижающего и анальгезирующего средства при необходимости назначают парацетамол внутрь, взрослым и детям старше 12 лет — по 0,5–1 г 4 раза в сутки (максимальная суточная доза — 4 г) в течение 5–7 дней, детям 6–12 лет — по 240–480 мг 4 раза в сутки в течение 3 дней. Таблетки и порошок перед приемом внутрь растворяют в 1/2 стакана воды. Парацетамол можно вводить </w:t>
      </w:r>
      <w:proofErr w:type="gramStart"/>
      <w:r w:rsidRPr="00ED73AD">
        <w:rPr>
          <w:sz w:val="28"/>
          <w:szCs w:val="28"/>
        </w:rPr>
        <w:t>ректально.</w:t>
      </w:r>
      <w:r w:rsidR="00836305">
        <w:rPr>
          <w:sz w:val="28"/>
          <w:szCs w:val="28"/>
          <w:lang w:val="en-US"/>
        </w:rPr>
        <w:t>[</w:t>
      </w:r>
      <w:proofErr w:type="gramEnd"/>
      <w:r w:rsidR="00836305">
        <w:rPr>
          <w:sz w:val="28"/>
          <w:szCs w:val="28"/>
          <w:lang w:val="en-US"/>
        </w:rPr>
        <w:t>19]</w:t>
      </w:r>
    </w:p>
    <w:p w:rsidR="00C33C99" w:rsidRDefault="00C33C99" w:rsidP="00C33C99">
      <w:pPr>
        <w:pStyle w:val="a3"/>
        <w:shd w:val="clear" w:color="auto" w:fill="FFFFFF"/>
        <w:spacing w:before="0" w:beforeAutospacing="0" w:after="375" w:afterAutospacing="0"/>
        <w:rPr>
          <w:sz w:val="28"/>
          <w:szCs w:val="28"/>
        </w:rPr>
      </w:pPr>
    </w:p>
    <w:p w:rsidR="00F04563" w:rsidRDefault="00C33C99" w:rsidP="00C33C99">
      <w:pPr>
        <w:pStyle w:val="a3"/>
        <w:shd w:val="clear" w:color="auto" w:fill="FFFFFF"/>
        <w:spacing w:before="0" w:beforeAutospacing="0" w:after="375" w:afterAutospacing="0"/>
        <w:jc w:val="center"/>
        <w:rPr>
          <w:b/>
          <w:sz w:val="28"/>
          <w:szCs w:val="28"/>
        </w:rPr>
      </w:pPr>
      <w:r w:rsidRPr="00C33C99">
        <w:rPr>
          <w:b/>
          <w:sz w:val="28"/>
          <w:szCs w:val="28"/>
        </w:rPr>
        <w:lastRenderedPageBreak/>
        <w:t>Заключение</w:t>
      </w:r>
    </w:p>
    <w:p w:rsidR="00C33C99" w:rsidRPr="00D94303" w:rsidRDefault="0078554D" w:rsidP="00C33C99">
      <w:pPr>
        <w:pStyle w:val="a3"/>
        <w:shd w:val="clear" w:color="auto" w:fill="FFFFFF"/>
        <w:spacing w:before="0" w:beforeAutospacing="0" w:after="375" w:afterAutospacing="0"/>
        <w:jc w:val="center"/>
        <w:rPr>
          <w:sz w:val="28"/>
          <w:szCs w:val="28"/>
        </w:rPr>
      </w:pPr>
      <w:r>
        <w:rPr>
          <w:sz w:val="28"/>
          <w:szCs w:val="28"/>
        </w:rPr>
        <w:t xml:space="preserve">Анализируя и обобщая опыт наблюдения </w:t>
      </w:r>
      <w:r w:rsidR="00C33C99" w:rsidRPr="00D94303">
        <w:rPr>
          <w:sz w:val="28"/>
          <w:szCs w:val="28"/>
        </w:rPr>
        <w:t>за большой когортой пациентов (несколько тысяч детей и взрослых), страдающих ОРЛ, оценивая вопросы эпидемиологии, клинические</w:t>
      </w:r>
      <w:r w:rsidR="00D94303" w:rsidRPr="00D94303">
        <w:rPr>
          <w:sz w:val="28"/>
          <w:szCs w:val="28"/>
        </w:rPr>
        <w:t xml:space="preserve"> </w:t>
      </w:r>
      <w:r w:rsidR="00D94303" w:rsidRPr="00D94303">
        <w:rPr>
          <w:sz w:val="28"/>
          <w:szCs w:val="28"/>
        </w:rPr>
        <w:t>проявления заболевания, результаты широкого спектра дополнительных методов обследования (лабораторные, инструментальные) с применением кибернетических приемов и ЭВМ, мы выявили большой спектр глобальных, разноплановых изменений, которые коснулись распространенности, заболеваемости ОРЛ, летальности при ней. Выявлены изменения клинического облика болезни на протяжении большого промежутка времени. Никакое другое ревматическое заболевание не показывало таких ошеломляющих положительных результатов. ОРЛ преподнесла нам много сюрпризов, приготовила много загадок. И все это мы видели своими глазами.</w:t>
      </w:r>
    </w:p>
    <w:p w:rsidR="00D94303" w:rsidRPr="00836305" w:rsidRDefault="00D94303" w:rsidP="00C33C99">
      <w:pPr>
        <w:pStyle w:val="a3"/>
        <w:shd w:val="clear" w:color="auto" w:fill="FFFFFF"/>
        <w:spacing w:before="0" w:beforeAutospacing="0" w:after="375" w:afterAutospacing="0"/>
        <w:jc w:val="center"/>
        <w:rPr>
          <w:b/>
          <w:sz w:val="28"/>
          <w:szCs w:val="28"/>
        </w:rPr>
      </w:pPr>
      <w:r w:rsidRPr="00D94303">
        <w:rPr>
          <w:sz w:val="28"/>
          <w:szCs w:val="28"/>
        </w:rPr>
        <w:t xml:space="preserve">Самым </w:t>
      </w:r>
      <w:r>
        <w:rPr>
          <w:sz w:val="28"/>
          <w:szCs w:val="28"/>
        </w:rPr>
        <w:t xml:space="preserve">важным </w:t>
      </w:r>
      <w:r w:rsidRPr="00D94303">
        <w:rPr>
          <w:sz w:val="28"/>
          <w:szCs w:val="28"/>
        </w:rPr>
        <w:t xml:space="preserve">проявлением ОРЛ на протяжении всего ХХ в. оставалась хорея. Она, как и другие признаки этого заболевания, несомненно проделала положительную динамику. Ее особенностью явилось то, что в последние годы она чаще всего поражала детей, перенесших перинатальную энцефалопатию и нередко имеющих функциональные тики. Это позволило нам говорить о сочетании или </w:t>
      </w:r>
      <w:proofErr w:type="spellStart"/>
      <w:r w:rsidRPr="00D94303">
        <w:rPr>
          <w:sz w:val="28"/>
          <w:szCs w:val="28"/>
        </w:rPr>
        <w:t>коморбидности</w:t>
      </w:r>
      <w:proofErr w:type="spellEnd"/>
      <w:r w:rsidRPr="00D94303">
        <w:rPr>
          <w:sz w:val="28"/>
          <w:szCs w:val="28"/>
        </w:rPr>
        <w:t xml:space="preserve"> указанных </w:t>
      </w:r>
      <w:proofErr w:type="gramStart"/>
      <w:r w:rsidRPr="00D94303">
        <w:rPr>
          <w:sz w:val="28"/>
          <w:szCs w:val="28"/>
        </w:rPr>
        <w:t>состояний</w:t>
      </w:r>
      <w:r w:rsidR="0078554D">
        <w:rPr>
          <w:sz w:val="28"/>
          <w:szCs w:val="28"/>
        </w:rPr>
        <w:t>.</w:t>
      </w:r>
      <w:r w:rsidR="00836305" w:rsidRPr="00836305">
        <w:rPr>
          <w:sz w:val="28"/>
          <w:szCs w:val="28"/>
        </w:rPr>
        <w:t>[</w:t>
      </w:r>
      <w:proofErr w:type="gramEnd"/>
      <w:r w:rsidR="00836305" w:rsidRPr="00836305">
        <w:rPr>
          <w:sz w:val="28"/>
          <w:szCs w:val="28"/>
        </w:rPr>
        <w:t>11]</w:t>
      </w:r>
    </w:p>
    <w:p w:rsidR="00C33C99" w:rsidRPr="00C33C99" w:rsidRDefault="00C33C99" w:rsidP="00C33C99">
      <w:pPr>
        <w:pStyle w:val="a3"/>
        <w:shd w:val="clear" w:color="auto" w:fill="FFFFFF"/>
        <w:spacing w:before="0" w:beforeAutospacing="0" w:after="375" w:afterAutospacing="0"/>
        <w:jc w:val="center"/>
        <w:rPr>
          <w:b/>
          <w:sz w:val="28"/>
          <w:szCs w:val="28"/>
        </w:rPr>
      </w:pPr>
    </w:p>
    <w:p w:rsidR="00F04563" w:rsidRDefault="00F04563" w:rsidP="007C4498">
      <w:pPr>
        <w:pStyle w:val="a3"/>
        <w:shd w:val="clear" w:color="auto" w:fill="FFFFFF"/>
        <w:spacing w:before="0" w:beforeAutospacing="0" w:after="375" w:afterAutospacing="0"/>
        <w:rPr>
          <w:sz w:val="28"/>
          <w:szCs w:val="28"/>
        </w:rPr>
      </w:pPr>
    </w:p>
    <w:p w:rsidR="00F04563" w:rsidRDefault="00F04563" w:rsidP="007C4498">
      <w:pPr>
        <w:pStyle w:val="a3"/>
        <w:shd w:val="clear" w:color="auto" w:fill="FFFFFF"/>
        <w:spacing w:before="0" w:beforeAutospacing="0" w:after="375" w:afterAutospacing="0"/>
        <w:rPr>
          <w:sz w:val="28"/>
          <w:szCs w:val="28"/>
        </w:rPr>
      </w:pPr>
    </w:p>
    <w:p w:rsidR="00F04563" w:rsidRDefault="00F04563" w:rsidP="007C4498">
      <w:pPr>
        <w:pStyle w:val="a3"/>
        <w:shd w:val="clear" w:color="auto" w:fill="FFFFFF"/>
        <w:spacing w:before="0" w:beforeAutospacing="0" w:after="375" w:afterAutospacing="0"/>
        <w:rPr>
          <w:sz w:val="28"/>
          <w:szCs w:val="28"/>
        </w:rPr>
      </w:pPr>
    </w:p>
    <w:p w:rsidR="00D41983" w:rsidRDefault="00D41983" w:rsidP="00F04563">
      <w:pPr>
        <w:autoSpaceDE w:val="0"/>
        <w:autoSpaceDN w:val="0"/>
        <w:adjustRightInd w:val="0"/>
        <w:spacing w:after="0" w:line="360" w:lineRule="auto"/>
        <w:ind w:firstLine="567"/>
        <w:jc w:val="center"/>
        <w:rPr>
          <w:rFonts w:ascii="Times New Roman" w:eastAsia="Times New Roman" w:hAnsi="Times New Roman" w:cs="Times New Roman"/>
          <w:b/>
          <w:sz w:val="28"/>
          <w:szCs w:val="28"/>
          <w:lang w:eastAsia="ru-RU"/>
        </w:rPr>
      </w:pPr>
    </w:p>
    <w:p w:rsidR="00D41983" w:rsidRDefault="00D41983" w:rsidP="00F04563">
      <w:pPr>
        <w:autoSpaceDE w:val="0"/>
        <w:autoSpaceDN w:val="0"/>
        <w:adjustRightInd w:val="0"/>
        <w:spacing w:after="0" w:line="360" w:lineRule="auto"/>
        <w:ind w:firstLine="567"/>
        <w:jc w:val="center"/>
        <w:rPr>
          <w:rFonts w:ascii="Times New Roman" w:eastAsia="Times New Roman" w:hAnsi="Times New Roman" w:cs="Times New Roman"/>
          <w:b/>
          <w:sz w:val="28"/>
          <w:szCs w:val="28"/>
          <w:lang w:eastAsia="ru-RU"/>
        </w:rPr>
      </w:pPr>
    </w:p>
    <w:p w:rsidR="00D41983" w:rsidRDefault="00D41983" w:rsidP="00F04563">
      <w:pPr>
        <w:autoSpaceDE w:val="0"/>
        <w:autoSpaceDN w:val="0"/>
        <w:adjustRightInd w:val="0"/>
        <w:spacing w:after="0" w:line="360" w:lineRule="auto"/>
        <w:ind w:firstLine="567"/>
        <w:jc w:val="center"/>
        <w:rPr>
          <w:rFonts w:ascii="Times New Roman" w:eastAsia="Times New Roman" w:hAnsi="Times New Roman" w:cs="Times New Roman"/>
          <w:b/>
          <w:sz w:val="28"/>
          <w:szCs w:val="28"/>
          <w:lang w:eastAsia="ru-RU"/>
        </w:rPr>
      </w:pPr>
    </w:p>
    <w:p w:rsidR="00D41983" w:rsidRDefault="00D41983" w:rsidP="00F04563">
      <w:pPr>
        <w:autoSpaceDE w:val="0"/>
        <w:autoSpaceDN w:val="0"/>
        <w:adjustRightInd w:val="0"/>
        <w:spacing w:after="0" w:line="360" w:lineRule="auto"/>
        <w:ind w:firstLine="567"/>
        <w:jc w:val="center"/>
        <w:rPr>
          <w:rFonts w:ascii="Times New Roman" w:eastAsia="Times New Roman" w:hAnsi="Times New Roman" w:cs="Times New Roman"/>
          <w:b/>
          <w:sz w:val="28"/>
          <w:szCs w:val="28"/>
          <w:lang w:eastAsia="ru-RU"/>
        </w:rPr>
      </w:pPr>
    </w:p>
    <w:p w:rsidR="00D41983" w:rsidRDefault="00D41983" w:rsidP="00F04563">
      <w:pPr>
        <w:autoSpaceDE w:val="0"/>
        <w:autoSpaceDN w:val="0"/>
        <w:adjustRightInd w:val="0"/>
        <w:spacing w:after="0" w:line="360" w:lineRule="auto"/>
        <w:ind w:firstLine="567"/>
        <w:jc w:val="center"/>
        <w:rPr>
          <w:rFonts w:ascii="Times New Roman" w:eastAsia="Times New Roman" w:hAnsi="Times New Roman" w:cs="Times New Roman"/>
          <w:b/>
          <w:sz w:val="28"/>
          <w:szCs w:val="28"/>
          <w:lang w:eastAsia="ru-RU"/>
        </w:rPr>
      </w:pPr>
    </w:p>
    <w:p w:rsidR="00D41983" w:rsidRDefault="00D41983" w:rsidP="00F04563">
      <w:pPr>
        <w:autoSpaceDE w:val="0"/>
        <w:autoSpaceDN w:val="0"/>
        <w:adjustRightInd w:val="0"/>
        <w:spacing w:after="0" w:line="360" w:lineRule="auto"/>
        <w:ind w:firstLine="567"/>
        <w:jc w:val="center"/>
        <w:rPr>
          <w:rFonts w:ascii="Times New Roman" w:eastAsia="Times New Roman" w:hAnsi="Times New Roman" w:cs="Times New Roman"/>
          <w:b/>
          <w:sz w:val="28"/>
          <w:szCs w:val="28"/>
          <w:lang w:eastAsia="ru-RU"/>
        </w:rPr>
      </w:pPr>
    </w:p>
    <w:p w:rsidR="00D41983" w:rsidRDefault="00D41983" w:rsidP="00F04563">
      <w:pPr>
        <w:autoSpaceDE w:val="0"/>
        <w:autoSpaceDN w:val="0"/>
        <w:adjustRightInd w:val="0"/>
        <w:spacing w:after="0" w:line="360" w:lineRule="auto"/>
        <w:ind w:firstLine="567"/>
        <w:jc w:val="center"/>
        <w:rPr>
          <w:rFonts w:ascii="Times New Roman" w:eastAsia="Times New Roman" w:hAnsi="Times New Roman" w:cs="Times New Roman"/>
          <w:b/>
          <w:sz w:val="28"/>
          <w:szCs w:val="28"/>
          <w:lang w:eastAsia="ru-RU"/>
        </w:rPr>
      </w:pPr>
    </w:p>
    <w:p w:rsidR="00D41983" w:rsidRDefault="00D41983" w:rsidP="00F04563">
      <w:pPr>
        <w:autoSpaceDE w:val="0"/>
        <w:autoSpaceDN w:val="0"/>
        <w:adjustRightInd w:val="0"/>
        <w:spacing w:after="0" w:line="360" w:lineRule="auto"/>
        <w:ind w:firstLine="567"/>
        <w:jc w:val="center"/>
        <w:rPr>
          <w:rFonts w:ascii="Times New Roman" w:eastAsia="Times New Roman" w:hAnsi="Times New Roman" w:cs="Times New Roman"/>
          <w:b/>
          <w:sz w:val="28"/>
          <w:szCs w:val="28"/>
          <w:lang w:eastAsia="ru-RU"/>
        </w:rPr>
      </w:pPr>
    </w:p>
    <w:p w:rsidR="0078554D" w:rsidRDefault="0078554D" w:rsidP="0078554D">
      <w:pPr>
        <w:autoSpaceDE w:val="0"/>
        <w:autoSpaceDN w:val="0"/>
        <w:adjustRightInd w:val="0"/>
        <w:spacing w:after="0" w:line="360" w:lineRule="auto"/>
        <w:rPr>
          <w:rFonts w:ascii="Times New Roman" w:eastAsia="Times New Roman" w:hAnsi="Times New Roman" w:cs="Times New Roman"/>
          <w:b/>
          <w:sz w:val="28"/>
          <w:szCs w:val="28"/>
          <w:lang w:eastAsia="ru-RU"/>
        </w:rPr>
      </w:pPr>
    </w:p>
    <w:p w:rsidR="00F04563" w:rsidRDefault="0078554D" w:rsidP="0078554D">
      <w:pPr>
        <w:autoSpaceDE w:val="0"/>
        <w:autoSpaceDN w:val="0"/>
        <w:adjustRightInd w:val="0"/>
        <w:spacing w:after="0" w:line="36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Список литературы</w:t>
      </w:r>
    </w:p>
    <w:p w:rsidR="00F04563" w:rsidRDefault="00695806" w:rsidP="00F04563">
      <w:pPr>
        <w:autoSpaceDE w:val="0"/>
        <w:autoSpaceDN w:val="0"/>
        <w:adjustRightInd w:val="0"/>
        <w:spacing w:after="0" w:line="360" w:lineRule="auto"/>
        <w:ind w:firstLine="567"/>
        <w:jc w:val="both"/>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1.Аболмасов Н.Г. Основы пропедевтики внутренних болезней</w:t>
      </w:r>
      <w:r w:rsidR="00F04563">
        <w:rPr>
          <w:rFonts w:ascii="Times New Roman" w:eastAsia="Times New Roman" w:hAnsi="Times New Roman" w:cs="Times New Roman"/>
          <w:sz w:val="28"/>
          <w:szCs w:val="28"/>
          <w:lang w:eastAsia="ru-RU"/>
        </w:rPr>
        <w:t xml:space="preserve">: </w:t>
      </w:r>
      <w:proofErr w:type="spellStart"/>
      <w:r w:rsidR="00F04563">
        <w:rPr>
          <w:rFonts w:ascii="Times New Roman" w:eastAsia="Times New Roman" w:hAnsi="Times New Roman" w:cs="Times New Roman"/>
          <w:sz w:val="28"/>
          <w:szCs w:val="28"/>
          <w:lang w:eastAsia="ru-RU"/>
        </w:rPr>
        <w:t>Учебн</w:t>
      </w:r>
      <w:proofErr w:type="spellEnd"/>
      <w:r w:rsidR="00F04563">
        <w:rPr>
          <w:rFonts w:ascii="Times New Roman" w:eastAsia="Times New Roman" w:hAnsi="Times New Roman" w:cs="Times New Roman"/>
          <w:sz w:val="28"/>
          <w:szCs w:val="28"/>
          <w:lang w:eastAsia="ru-RU"/>
        </w:rPr>
        <w:t xml:space="preserve">. пособие / </w:t>
      </w:r>
      <w:proofErr w:type="spellStart"/>
      <w:proofErr w:type="gramStart"/>
      <w:r w:rsidR="00F04563">
        <w:rPr>
          <w:rFonts w:ascii="Times New Roman" w:eastAsia="Times New Roman" w:hAnsi="Times New Roman" w:cs="Times New Roman"/>
          <w:sz w:val="28"/>
          <w:szCs w:val="28"/>
          <w:lang w:eastAsia="ru-RU"/>
        </w:rPr>
        <w:t>Н.Г.Аболмасов</w:t>
      </w:r>
      <w:r>
        <w:rPr>
          <w:rFonts w:ascii="Times New Roman" w:eastAsia="Times New Roman" w:hAnsi="Times New Roman" w:cs="Times New Roman"/>
          <w:sz w:val="28"/>
          <w:szCs w:val="28"/>
          <w:lang w:eastAsia="ru-RU"/>
        </w:rPr>
        <w:t>,</w:t>
      </w:r>
      <w:r w:rsidR="00F04563">
        <w:rPr>
          <w:rFonts w:ascii="Times New Roman" w:eastAsia="Times New Roman" w:hAnsi="Times New Roman" w:cs="Times New Roman"/>
          <w:sz w:val="28"/>
          <w:szCs w:val="28"/>
          <w:lang w:eastAsia="ru-RU"/>
        </w:rPr>
        <w:t>Н.Н.Аболмасов</w:t>
      </w:r>
      <w:proofErr w:type="spellEnd"/>
      <w:proofErr w:type="gramEnd"/>
      <w:r w:rsidR="00F04563">
        <w:rPr>
          <w:rFonts w:ascii="Times New Roman" w:eastAsia="Times New Roman" w:hAnsi="Times New Roman" w:cs="Times New Roman"/>
          <w:sz w:val="28"/>
          <w:szCs w:val="28"/>
          <w:lang w:eastAsia="ru-RU"/>
        </w:rPr>
        <w:t xml:space="preserve">. - </w:t>
      </w:r>
      <w:proofErr w:type="gramStart"/>
      <w:r w:rsidR="00F04563">
        <w:rPr>
          <w:rFonts w:ascii="Times New Roman" w:eastAsia="Times New Roman" w:hAnsi="Times New Roman" w:cs="Times New Roman"/>
          <w:sz w:val="28"/>
          <w:szCs w:val="28"/>
          <w:lang w:eastAsia="ru-RU"/>
        </w:rPr>
        <w:t>М</w:t>
      </w:r>
      <w:r>
        <w:rPr>
          <w:rFonts w:ascii="Times New Roman" w:eastAsia="Times New Roman" w:hAnsi="Times New Roman" w:cs="Times New Roman"/>
          <w:sz w:val="28"/>
          <w:szCs w:val="28"/>
          <w:lang w:eastAsia="ru-RU"/>
        </w:rPr>
        <w:t>. :</w:t>
      </w:r>
      <w:proofErr w:type="spellStart"/>
      <w:r>
        <w:rPr>
          <w:rFonts w:ascii="Times New Roman" w:eastAsia="Times New Roman" w:hAnsi="Times New Roman" w:cs="Times New Roman"/>
          <w:sz w:val="28"/>
          <w:szCs w:val="28"/>
          <w:lang w:eastAsia="ru-RU"/>
        </w:rPr>
        <w:t>МЕДпресс</w:t>
      </w:r>
      <w:proofErr w:type="gramEnd"/>
      <w:r>
        <w:rPr>
          <w:rFonts w:ascii="Times New Roman" w:eastAsia="Times New Roman" w:hAnsi="Times New Roman" w:cs="Times New Roman"/>
          <w:sz w:val="28"/>
          <w:szCs w:val="28"/>
          <w:lang w:eastAsia="ru-RU"/>
        </w:rPr>
        <w:t>-информ</w:t>
      </w:r>
      <w:proofErr w:type="spellEnd"/>
      <w:r>
        <w:rPr>
          <w:rFonts w:ascii="Times New Roman" w:eastAsia="Times New Roman" w:hAnsi="Times New Roman" w:cs="Times New Roman"/>
          <w:sz w:val="28"/>
          <w:szCs w:val="28"/>
          <w:lang w:eastAsia="ru-RU"/>
        </w:rPr>
        <w:t xml:space="preserve">, 2012. – 424 </w:t>
      </w:r>
      <w:r w:rsidR="00F04563">
        <w:rPr>
          <w:rFonts w:ascii="Times New Roman" w:eastAsia="Times New Roman" w:hAnsi="Times New Roman" w:cs="Times New Roman"/>
          <w:sz w:val="28"/>
          <w:szCs w:val="28"/>
          <w:lang w:eastAsia="ru-RU"/>
        </w:rPr>
        <w:t>с.</w:t>
      </w:r>
    </w:p>
    <w:p w:rsidR="00F04563" w:rsidRDefault="00F04563" w:rsidP="00F04563">
      <w:pPr>
        <w:autoSpaceDE w:val="0"/>
        <w:autoSpaceDN w:val="0"/>
        <w:adjustRightInd w:val="0"/>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2. </w:t>
      </w:r>
      <w:proofErr w:type="spellStart"/>
      <w:r>
        <w:rPr>
          <w:rFonts w:ascii="Times New Roman" w:hAnsi="Times New Roman" w:cs="Times New Roman"/>
          <w:sz w:val="28"/>
          <w:szCs w:val="28"/>
        </w:rPr>
        <w:t>Андреищев</w:t>
      </w:r>
      <w:proofErr w:type="spellEnd"/>
      <w:r>
        <w:rPr>
          <w:rFonts w:ascii="Times New Roman" w:hAnsi="Times New Roman" w:cs="Times New Roman"/>
          <w:sz w:val="28"/>
          <w:szCs w:val="28"/>
        </w:rPr>
        <w:t xml:space="preserve"> А.Р.</w:t>
      </w:r>
      <w:r w:rsidR="00695806">
        <w:rPr>
          <w:rFonts w:ascii="Times New Roman" w:hAnsi="Times New Roman" w:cs="Times New Roman"/>
          <w:sz w:val="28"/>
          <w:szCs w:val="28"/>
        </w:rPr>
        <w:t xml:space="preserve"> Номенклатура ревматической лихорадки</w:t>
      </w:r>
      <w:r>
        <w:rPr>
          <w:rFonts w:ascii="Times New Roman" w:hAnsi="Times New Roman" w:cs="Times New Roman"/>
          <w:sz w:val="28"/>
          <w:szCs w:val="28"/>
        </w:rPr>
        <w:t>. - М.: ГЭОТАР-Медиа, 2013. — 224 с.</w:t>
      </w:r>
    </w:p>
    <w:p w:rsidR="00F04563" w:rsidRDefault="00F04563" w:rsidP="00F04563">
      <w:pPr>
        <w:spacing w:after="0" w:line="36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3. Быков В. Л. </w:t>
      </w:r>
      <w:r w:rsidR="00695806">
        <w:rPr>
          <w:rFonts w:ascii="Times New Roman" w:hAnsi="Times New Roman" w:cs="Times New Roman"/>
          <w:color w:val="000000" w:themeColor="text1"/>
          <w:sz w:val="28"/>
          <w:szCs w:val="28"/>
        </w:rPr>
        <w:t>Клиническая ревматология</w:t>
      </w:r>
      <w:r>
        <w:rPr>
          <w:rFonts w:ascii="Times New Roman" w:hAnsi="Times New Roman" w:cs="Times New Roman"/>
          <w:color w:val="000000" w:themeColor="text1"/>
          <w:sz w:val="28"/>
          <w:szCs w:val="28"/>
        </w:rPr>
        <w:t xml:space="preserve">: учеб. пособие. - </w:t>
      </w:r>
      <w:proofErr w:type="gramStart"/>
      <w:r>
        <w:rPr>
          <w:rFonts w:ascii="Times New Roman" w:hAnsi="Times New Roman" w:cs="Times New Roman"/>
          <w:color w:val="000000" w:themeColor="text1"/>
          <w:sz w:val="28"/>
          <w:szCs w:val="28"/>
        </w:rPr>
        <w:t>М. :</w:t>
      </w:r>
      <w:proofErr w:type="gramEnd"/>
      <w:r>
        <w:rPr>
          <w:rFonts w:ascii="Times New Roman" w:hAnsi="Times New Roman" w:cs="Times New Roman"/>
          <w:color w:val="000000" w:themeColor="text1"/>
          <w:sz w:val="28"/>
          <w:szCs w:val="28"/>
        </w:rPr>
        <w:t xml:space="preserve"> ГЭОТАР-Медиа, 2014. - 624 с. </w:t>
      </w:r>
    </w:p>
    <w:p w:rsidR="00F04563" w:rsidRDefault="00695806" w:rsidP="00F04563">
      <w:pPr>
        <w:spacing w:after="0" w:line="36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Га</w:t>
      </w:r>
      <w:r w:rsidR="00F04563">
        <w:rPr>
          <w:rFonts w:ascii="Times New Roman" w:hAnsi="Times New Roman" w:cs="Times New Roman"/>
          <w:color w:val="000000" w:themeColor="text1"/>
          <w:sz w:val="28"/>
          <w:szCs w:val="28"/>
        </w:rPr>
        <w:t>ронский И. В., Петров Т. Б.</w:t>
      </w:r>
      <w:r>
        <w:rPr>
          <w:rFonts w:ascii="Times New Roman" w:hAnsi="Times New Roman" w:cs="Times New Roman"/>
          <w:color w:val="000000" w:themeColor="text1"/>
          <w:sz w:val="28"/>
          <w:szCs w:val="28"/>
        </w:rPr>
        <w:t xml:space="preserve"> Патологии человека</w:t>
      </w:r>
      <w:r w:rsidR="00F04563">
        <w:rPr>
          <w:rFonts w:ascii="Times New Roman" w:hAnsi="Times New Roman" w:cs="Times New Roman"/>
          <w:color w:val="000000" w:themeColor="text1"/>
          <w:sz w:val="28"/>
          <w:szCs w:val="28"/>
        </w:rPr>
        <w:t>: Учебное пособие. СПб.: ЭЛБИ-СПб, 2015. - 56 с.</w:t>
      </w:r>
    </w:p>
    <w:p w:rsidR="00F04563" w:rsidRDefault="00F04563" w:rsidP="00F04563">
      <w:pPr>
        <w:spacing w:after="0" w:line="36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5. </w:t>
      </w:r>
      <w:proofErr w:type="spellStart"/>
      <w:r>
        <w:rPr>
          <w:rFonts w:ascii="Times New Roman" w:hAnsi="Times New Roman" w:cs="Times New Roman"/>
          <w:color w:val="000000" w:themeColor="text1"/>
          <w:sz w:val="28"/>
          <w:szCs w:val="28"/>
        </w:rPr>
        <w:t>Гемонов</w:t>
      </w:r>
      <w:proofErr w:type="spellEnd"/>
      <w:r>
        <w:rPr>
          <w:rFonts w:ascii="Times New Roman" w:hAnsi="Times New Roman" w:cs="Times New Roman"/>
          <w:color w:val="000000" w:themeColor="text1"/>
          <w:sz w:val="28"/>
          <w:szCs w:val="28"/>
        </w:rPr>
        <w:t xml:space="preserve"> В.В., Лаврова Э.Н., </w:t>
      </w:r>
      <w:proofErr w:type="spellStart"/>
      <w:r>
        <w:rPr>
          <w:rFonts w:ascii="Times New Roman" w:hAnsi="Times New Roman" w:cs="Times New Roman"/>
          <w:color w:val="000000" w:themeColor="text1"/>
          <w:sz w:val="28"/>
          <w:szCs w:val="28"/>
        </w:rPr>
        <w:t>Фалин</w:t>
      </w:r>
      <w:proofErr w:type="spellEnd"/>
      <w:r>
        <w:rPr>
          <w:rFonts w:ascii="Times New Roman" w:hAnsi="Times New Roman" w:cs="Times New Roman"/>
          <w:color w:val="000000" w:themeColor="text1"/>
          <w:sz w:val="28"/>
          <w:szCs w:val="28"/>
        </w:rPr>
        <w:t xml:space="preserve"> Л.И.</w:t>
      </w:r>
      <w:r w:rsidR="00695806">
        <w:rPr>
          <w:rFonts w:ascii="Times New Roman" w:hAnsi="Times New Roman" w:cs="Times New Roman"/>
          <w:color w:val="000000" w:themeColor="text1"/>
          <w:sz w:val="28"/>
          <w:szCs w:val="28"/>
        </w:rPr>
        <w:t xml:space="preserve"> Ревматизм в медицине</w:t>
      </w:r>
      <w:r>
        <w:rPr>
          <w:rFonts w:ascii="Times New Roman" w:hAnsi="Times New Roman" w:cs="Times New Roman"/>
          <w:color w:val="000000" w:themeColor="text1"/>
          <w:sz w:val="28"/>
          <w:szCs w:val="28"/>
        </w:rPr>
        <w:t xml:space="preserve">: Учеб. пособие для </w:t>
      </w:r>
      <w:proofErr w:type="spellStart"/>
      <w:r>
        <w:rPr>
          <w:rFonts w:ascii="Times New Roman" w:hAnsi="Times New Roman" w:cs="Times New Roman"/>
          <w:color w:val="000000" w:themeColor="text1"/>
          <w:sz w:val="28"/>
          <w:szCs w:val="28"/>
        </w:rPr>
        <w:t>стом</w:t>
      </w:r>
      <w:proofErr w:type="spellEnd"/>
      <w:r>
        <w:rPr>
          <w:rFonts w:ascii="Times New Roman" w:hAnsi="Times New Roman" w:cs="Times New Roman"/>
          <w:color w:val="000000" w:themeColor="text1"/>
          <w:sz w:val="28"/>
          <w:szCs w:val="28"/>
        </w:rPr>
        <w:t>. вузов. – М.: ГОУ ВУНМЦ МЗ РФ. – 2014. – 256 с.</w:t>
      </w:r>
    </w:p>
    <w:p w:rsidR="00F04563" w:rsidRDefault="00F04563" w:rsidP="00F04563">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6. </w:t>
      </w:r>
      <w:proofErr w:type="spellStart"/>
      <w:r>
        <w:rPr>
          <w:rFonts w:ascii="Times New Roman" w:hAnsi="Times New Roman" w:cs="Times New Roman"/>
          <w:sz w:val="28"/>
          <w:szCs w:val="28"/>
        </w:rPr>
        <w:t>Дистель</w:t>
      </w:r>
      <w:proofErr w:type="spellEnd"/>
      <w:r>
        <w:rPr>
          <w:rFonts w:ascii="Times New Roman" w:hAnsi="Times New Roman" w:cs="Times New Roman"/>
          <w:sz w:val="28"/>
          <w:szCs w:val="28"/>
        </w:rPr>
        <w:t xml:space="preserve"> В. А., </w:t>
      </w:r>
      <w:proofErr w:type="spellStart"/>
      <w:r>
        <w:rPr>
          <w:rFonts w:ascii="Times New Roman" w:hAnsi="Times New Roman" w:cs="Times New Roman"/>
          <w:sz w:val="28"/>
          <w:szCs w:val="28"/>
        </w:rPr>
        <w:t>Сунцов</w:t>
      </w:r>
      <w:proofErr w:type="spellEnd"/>
      <w:r>
        <w:rPr>
          <w:rFonts w:ascii="Times New Roman" w:hAnsi="Times New Roman" w:cs="Times New Roman"/>
          <w:sz w:val="28"/>
          <w:szCs w:val="28"/>
        </w:rPr>
        <w:t xml:space="preserve"> В. Г.</w:t>
      </w:r>
      <w:r w:rsidR="00695806">
        <w:rPr>
          <w:rFonts w:ascii="Times New Roman" w:hAnsi="Times New Roman" w:cs="Times New Roman"/>
          <w:sz w:val="28"/>
          <w:szCs w:val="28"/>
        </w:rPr>
        <w:t>, Вагнер В. Д. Основы пропедевтики внутренних болезней</w:t>
      </w:r>
      <w:r>
        <w:rPr>
          <w:rFonts w:ascii="Times New Roman" w:hAnsi="Times New Roman" w:cs="Times New Roman"/>
          <w:sz w:val="28"/>
          <w:szCs w:val="28"/>
        </w:rPr>
        <w:t>. - М.: Медицинская книга; Н.Н.: Изд-во НГМА, 2011. - 244 с.</w:t>
      </w:r>
    </w:p>
    <w:p w:rsidR="00F04563" w:rsidRDefault="00F04563" w:rsidP="00F04563">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7. Иванов А. А., </w:t>
      </w:r>
      <w:proofErr w:type="spellStart"/>
      <w:r>
        <w:rPr>
          <w:rFonts w:ascii="Times New Roman" w:hAnsi="Times New Roman" w:cs="Times New Roman"/>
          <w:sz w:val="28"/>
          <w:szCs w:val="28"/>
        </w:rPr>
        <w:t>Лесит</w:t>
      </w:r>
      <w:proofErr w:type="spellEnd"/>
      <w:r>
        <w:rPr>
          <w:rFonts w:ascii="Times New Roman" w:hAnsi="Times New Roman" w:cs="Times New Roman"/>
          <w:sz w:val="28"/>
          <w:szCs w:val="28"/>
        </w:rPr>
        <w:t xml:space="preserve"> А. И., Солдатова Л. </w:t>
      </w:r>
      <w:proofErr w:type="spellStart"/>
      <w:r>
        <w:rPr>
          <w:rFonts w:ascii="Times New Roman" w:hAnsi="Times New Roman" w:cs="Times New Roman"/>
          <w:sz w:val="28"/>
          <w:szCs w:val="28"/>
        </w:rPr>
        <w:t>Н.</w:t>
      </w:r>
      <w:r w:rsidR="00695806">
        <w:rPr>
          <w:rFonts w:ascii="Times New Roman" w:hAnsi="Times New Roman" w:cs="Times New Roman"/>
          <w:sz w:val="28"/>
          <w:szCs w:val="28"/>
        </w:rPr>
        <w:t>Лечебная</w:t>
      </w:r>
      <w:proofErr w:type="spellEnd"/>
      <w:r w:rsidR="00695806">
        <w:rPr>
          <w:rFonts w:ascii="Times New Roman" w:hAnsi="Times New Roman" w:cs="Times New Roman"/>
          <w:sz w:val="28"/>
          <w:szCs w:val="28"/>
        </w:rPr>
        <w:t xml:space="preserve"> стоматология</w:t>
      </w:r>
      <w:r>
        <w:rPr>
          <w:rFonts w:ascii="Times New Roman" w:hAnsi="Times New Roman" w:cs="Times New Roman"/>
          <w:sz w:val="28"/>
          <w:szCs w:val="28"/>
        </w:rPr>
        <w:t xml:space="preserve">. – СПб.: </w:t>
      </w:r>
      <w:proofErr w:type="spellStart"/>
      <w:r>
        <w:rPr>
          <w:rFonts w:ascii="Times New Roman" w:hAnsi="Times New Roman" w:cs="Times New Roman"/>
          <w:sz w:val="28"/>
          <w:szCs w:val="28"/>
        </w:rPr>
        <w:t>СпецЛит</w:t>
      </w:r>
      <w:proofErr w:type="spellEnd"/>
      <w:r>
        <w:rPr>
          <w:rFonts w:ascii="Times New Roman" w:hAnsi="Times New Roman" w:cs="Times New Roman"/>
          <w:sz w:val="28"/>
          <w:szCs w:val="28"/>
        </w:rPr>
        <w:t>, 2017. – 223 с.</w:t>
      </w:r>
    </w:p>
    <w:p w:rsidR="00F04563" w:rsidRDefault="00F04563" w:rsidP="00F04563">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8. Козлов </w:t>
      </w:r>
      <w:r w:rsidR="00695806">
        <w:rPr>
          <w:rFonts w:ascii="Times New Roman" w:hAnsi="Times New Roman" w:cs="Times New Roman"/>
          <w:sz w:val="28"/>
          <w:szCs w:val="28"/>
        </w:rPr>
        <w:t>В.И., Цехмистренко Т.А. Изучение Болезней</w:t>
      </w:r>
      <w:r>
        <w:rPr>
          <w:rFonts w:ascii="Times New Roman" w:hAnsi="Times New Roman" w:cs="Times New Roman"/>
          <w:sz w:val="28"/>
          <w:szCs w:val="28"/>
        </w:rPr>
        <w:t xml:space="preserve"> Учеб. пособие. – М.: РУДН, 2015. – 306 с.</w:t>
      </w:r>
    </w:p>
    <w:p w:rsidR="00F04563" w:rsidRDefault="00F04563" w:rsidP="00F04563">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9. Колесн</w:t>
      </w:r>
      <w:r w:rsidR="00695806">
        <w:rPr>
          <w:rFonts w:ascii="Times New Roman" w:hAnsi="Times New Roman" w:cs="Times New Roman"/>
          <w:sz w:val="28"/>
          <w:szCs w:val="28"/>
        </w:rPr>
        <w:t xml:space="preserve">иков Л.Л, </w:t>
      </w:r>
      <w:proofErr w:type="spellStart"/>
      <w:r w:rsidR="00695806">
        <w:rPr>
          <w:rFonts w:ascii="Times New Roman" w:hAnsi="Times New Roman" w:cs="Times New Roman"/>
          <w:sz w:val="28"/>
          <w:szCs w:val="28"/>
        </w:rPr>
        <w:t>Чукбар</w:t>
      </w:r>
      <w:proofErr w:type="spellEnd"/>
      <w:r w:rsidR="00695806">
        <w:rPr>
          <w:rFonts w:ascii="Times New Roman" w:hAnsi="Times New Roman" w:cs="Times New Roman"/>
          <w:sz w:val="28"/>
          <w:szCs w:val="28"/>
        </w:rPr>
        <w:t xml:space="preserve"> А.В. Клинические особенности развития болезней</w:t>
      </w:r>
      <w:r>
        <w:rPr>
          <w:rFonts w:ascii="Times New Roman" w:hAnsi="Times New Roman" w:cs="Times New Roman"/>
          <w:sz w:val="28"/>
          <w:szCs w:val="28"/>
        </w:rPr>
        <w:t xml:space="preserve">. </w:t>
      </w:r>
      <w:proofErr w:type="spellStart"/>
      <w:r>
        <w:rPr>
          <w:rFonts w:ascii="Times New Roman" w:hAnsi="Times New Roman" w:cs="Times New Roman"/>
          <w:sz w:val="28"/>
          <w:szCs w:val="28"/>
        </w:rPr>
        <w:t>Учеб.пособ</w:t>
      </w:r>
      <w:proofErr w:type="spellEnd"/>
      <w:r>
        <w:rPr>
          <w:rFonts w:ascii="Times New Roman" w:hAnsi="Times New Roman" w:cs="Times New Roman"/>
          <w:sz w:val="28"/>
          <w:szCs w:val="28"/>
        </w:rPr>
        <w:t>. 2-е издание, исправленное и дополненное. - М.: Медицина XXI; Практическая медицина, 2014. - 48 с.</w:t>
      </w:r>
    </w:p>
    <w:p w:rsidR="00F04563" w:rsidRDefault="00F04563" w:rsidP="00F04563">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10. Колесников Л. Л. </w:t>
      </w:r>
      <w:r w:rsidR="00695806">
        <w:rPr>
          <w:rFonts w:ascii="Times New Roman" w:hAnsi="Times New Roman" w:cs="Times New Roman"/>
          <w:sz w:val="28"/>
          <w:szCs w:val="28"/>
        </w:rPr>
        <w:t>Физические методы исследования внутренних болезней</w:t>
      </w:r>
      <w:r>
        <w:rPr>
          <w:rFonts w:ascii="Times New Roman" w:hAnsi="Times New Roman" w:cs="Times New Roman"/>
          <w:sz w:val="28"/>
          <w:szCs w:val="28"/>
        </w:rPr>
        <w:t>/ под ред. Колесникова Л.Л., Арутюнова С. Д., Лебеденко И.Ю. - М.: Практическая медицина, 2011. – 224 с</w:t>
      </w:r>
    </w:p>
    <w:p w:rsidR="00F04563" w:rsidRDefault="00F04563" w:rsidP="00F04563">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11. Митчелл </w:t>
      </w:r>
      <w:proofErr w:type="spellStart"/>
      <w:r>
        <w:rPr>
          <w:rFonts w:ascii="Times New Roman" w:hAnsi="Times New Roman" w:cs="Times New Roman"/>
          <w:sz w:val="28"/>
          <w:szCs w:val="28"/>
        </w:rPr>
        <w:t>Л.</w:t>
      </w:r>
      <w:r w:rsidR="00695806">
        <w:rPr>
          <w:rFonts w:ascii="Times New Roman" w:hAnsi="Times New Roman" w:cs="Times New Roman"/>
          <w:sz w:val="28"/>
          <w:szCs w:val="28"/>
        </w:rPr>
        <w:t>Руководство</w:t>
      </w:r>
      <w:proofErr w:type="spellEnd"/>
      <w:r w:rsidR="00695806">
        <w:rPr>
          <w:rFonts w:ascii="Times New Roman" w:hAnsi="Times New Roman" w:cs="Times New Roman"/>
          <w:sz w:val="28"/>
          <w:szCs w:val="28"/>
        </w:rPr>
        <w:t xml:space="preserve"> по лечению внутренних болезней</w:t>
      </w:r>
      <w:r>
        <w:rPr>
          <w:rFonts w:ascii="Times New Roman" w:hAnsi="Times New Roman" w:cs="Times New Roman"/>
          <w:sz w:val="28"/>
          <w:szCs w:val="28"/>
        </w:rPr>
        <w:t>. – М.: ГЭОТАР-Медиа, 2017. – 376.</w:t>
      </w:r>
    </w:p>
    <w:p w:rsidR="00F04563" w:rsidRDefault="00F04563" w:rsidP="00F04563">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12.</w:t>
      </w:r>
      <w:r w:rsidR="00695806">
        <w:rPr>
          <w:rFonts w:ascii="Times New Roman" w:hAnsi="Times New Roman" w:cs="Times New Roman"/>
          <w:sz w:val="28"/>
          <w:szCs w:val="28"/>
        </w:rPr>
        <w:t xml:space="preserve"> </w:t>
      </w:r>
      <w:r w:rsidR="00AC65CB">
        <w:rPr>
          <w:rFonts w:ascii="Times New Roman" w:hAnsi="Times New Roman" w:cs="Times New Roman"/>
          <w:sz w:val="28"/>
          <w:szCs w:val="28"/>
        </w:rPr>
        <w:t>Дифференциальный диагноз внутренних болезней</w:t>
      </w:r>
      <w:r>
        <w:rPr>
          <w:rFonts w:ascii="Times New Roman" w:hAnsi="Times New Roman" w:cs="Times New Roman"/>
          <w:sz w:val="28"/>
          <w:szCs w:val="28"/>
        </w:rPr>
        <w:t>. Учебное пособие для студентов стоматологического факуль</w:t>
      </w:r>
      <w:r w:rsidR="00AC65CB">
        <w:rPr>
          <w:rFonts w:ascii="Times New Roman" w:hAnsi="Times New Roman" w:cs="Times New Roman"/>
          <w:sz w:val="28"/>
          <w:szCs w:val="28"/>
        </w:rPr>
        <w:t>тета</w:t>
      </w:r>
      <w:r>
        <w:rPr>
          <w:rFonts w:ascii="Times New Roman" w:hAnsi="Times New Roman" w:cs="Times New Roman"/>
          <w:sz w:val="28"/>
          <w:szCs w:val="28"/>
        </w:rPr>
        <w:t xml:space="preserve">, врачей-интернов / Под ред. B. И. </w:t>
      </w:r>
      <w:proofErr w:type="spellStart"/>
      <w:proofErr w:type="gramStart"/>
      <w:r>
        <w:rPr>
          <w:rFonts w:ascii="Times New Roman" w:hAnsi="Times New Roman" w:cs="Times New Roman"/>
          <w:sz w:val="28"/>
          <w:szCs w:val="28"/>
        </w:rPr>
        <w:t>Куцевляка</w:t>
      </w:r>
      <w:proofErr w:type="spellEnd"/>
      <w:r>
        <w:rPr>
          <w:rFonts w:ascii="Times New Roman" w:hAnsi="Times New Roman" w:cs="Times New Roman"/>
          <w:sz w:val="28"/>
          <w:szCs w:val="28"/>
        </w:rPr>
        <w:t>./</w:t>
      </w:r>
      <w:proofErr w:type="gramEnd"/>
      <w:r>
        <w:rPr>
          <w:rFonts w:ascii="Times New Roman" w:hAnsi="Times New Roman" w:cs="Times New Roman"/>
          <w:sz w:val="28"/>
          <w:szCs w:val="28"/>
        </w:rPr>
        <w:t xml:space="preserve"> В. И. </w:t>
      </w:r>
      <w:proofErr w:type="spellStart"/>
      <w:r>
        <w:rPr>
          <w:rFonts w:ascii="Times New Roman" w:hAnsi="Times New Roman" w:cs="Times New Roman"/>
          <w:sz w:val="28"/>
          <w:szCs w:val="28"/>
        </w:rPr>
        <w:t>Куцевляк</w:t>
      </w:r>
      <w:proofErr w:type="spellEnd"/>
      <w:r>
        <w:rPr>
          <w:rFonts w:ascii="Times New Roman" w:hAnsi="Times New Roman" w:cs="Times New Roman"/>
          <w:sz w:val="28"/>
          <w:szCs w:val="28"/>
        </w:rPr>
        <w:t xml:space="preserve">, А. В. Самсонов, С.А. Скляр, C.Л. Старикова, </w:t>
      </w:r>
      <w:r>
        <w:rPr>
          <w:rFonts w:ascii="Times New Roman" w:hAnsi="Times New Roman" w:cs="Times New Roman"/>
          <w:sz w:val="28"/>
          <w:szCs w:val="28"/>
        </w:rPr>
        <w:lastRenderedPageBreak/>
        <w:t xml:space="preserve">А.В. Любченко, М.Г. Щеголева, ТГ. </w:t>
      </w:r>
      <w:proofErr w:type="spellStart"/>
      <w:r>
        <w:rPr>
          <w:rFonts w:ascii="Times New Roman" w:hAnsi="Times New Roman" w:cs="Times New Roman"/>
          <w:sz w:val="28"/>
          <w:szCs w:val="28"/>
        </w:rPr>
        <w:t>Кроливец</w:t>
      </w:r>
      <w:proofErr w:type="spellEnd"/>
      <w:r>
        <w:rPr>
          <w:rFonts w:ascii="Times New Roman" w:hAnsi="Times New Roman" w:cs="Times New Roman"/>
          <w:sz w:val="28"/>
          <w:szCs w:val="28"/>
        </w:rPr>
        <w:t>. — Харьков: «СИМ», 2013. — 532 с.</w:t>
      </w:r>
    </w:p>
    <w:p w:rsidR="00F04563" w:rsidRDefault="00F04563" w:rsidP="00F04563">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13. Образцов Ю. Л., Ларионов С. Н. Пропедевтическ</w:t>
      </w:r>
      <w:r w:rsidR="00FA3D11">
        <w:rPr>
          <w:rFonts w:ascii="Times New Roman" w:hAnsi="Times New Roman" w:cs="Times New Roman"/>
          <w:sz w:val="28"/>
          <w:szCs w:val="28"/>
        </w:rPr>
        <w:t>ое</w:t>
      </w:r>
      <w:r>
        <w:rPr>
          <w:rFonts w:ascii="Times New Roman" w:hAnsi="Times New Roman" w:cs="Times New Roman"/>
          <w:sz w:val="28"/>
          <w:szCs w:val="28"/>
        </w:rPr>
        <w:t xml:space="preserve"> учебное пособие / Ю. Л. Образцов, С. Н. Ларионов. - СПб</w:t>
      </w:r>
      <w:proofErr w:type="gramStart"/>
      <w:r>
        <w:rPr>
          <w:rFonts w:ascii="Times New Roman" w:hAnsi="Times New Roman" w:cs="Times New Roman"/>
          <w:sz w:val="28"/>
          <w:szCs w:val="28"/>
        </w:rPr>
        <w:t>. :</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СпецЛит</w:t>
      </w:r>
      <w:proofErr w:type="spellEnd"/>
      <w:r>
        <w:rPr>
          <w:rFonts w:ascii="Times New Roman" w:hAnsi="Times New Roman" w:cs="Times New Roman"/>
          <w:sz w:val="28"/>
          <w:szCs w:val="28"/>
        </w:rPr>
        <w:t>, 2014. - 160 с.</w:t>
      </w:r>
    </w:p>
    <w:p w:rsidR="00F04563" w:rsidRDefault="00F04563" w:rsidP="00F04563">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14. </w:t>
      </w:r>
      <w:proofErr w:type="spellStart"/>
      <w:r>
        <w:rPr>
          <w:rFonts w:ascii="Times New Roman" w:hAnsi="Times New Roman" w:cs="Times New Roman"/>
          <w:sz w:val="28"/>
          <w:szCs w:val="28"/>
        </w:rPr>
        <w:t>Персин</w:t>
      </w:r>
      <w:proofErr w:type="spellEnd"/>
      <w:r>
        <w:rPr>
          <w:rFonts w:ascii="Times New Roman" w:hAnsi="Times New Roman" w:cs="Times New Roman"/>
          <w:sz w:val="28"/>
          <w:szCs w:val="28"/>
        </w:rPr>
        <w:t xml:space="preserve"> Л.С. Диагностика и лечение</w:t>
      </w:r>
      <w:r w:rsidR="00FA3D11">
        <w:rPr>
          <w:rFonts w:ascii="Times New Roman" w:hAnsi="Times New Roman" w:cs="Times New Roman"/>
          <w:sz w:val="28"/>
          <w:szCs w:val="28"/>
        </w:rPr>
        <w:t xml:space="preserve"> болезней человека</w:t>
      </w:r>
      <w:r>
        <w:rPr>
          <w:rFonts w:ascii="Times New Roman" w:hAnsi="Times New Roman" w:cs="Times New Roman"/>
          <w:sz w:val="28"/>
          <w:szCs w:val="28"/>
        </w:rPr>
        <w:t>. – М.: Медицина, 2015. – 360 с.</w:t>
      </w:r>
    </w:p>
    <w:p w:rsidR="00F04563" w:rsidRDefault="00FA3D11" w:rsidP="00F04563">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15. </w:t>
      </w:r>
      <w:proofErr w:type="spellStart"/>
      <w:r>
        <w:rPr>
          <w:rFonts w:ascii="Times New Roman" w:hAnsi="Times New Roman" w:cs="Times New Roman"/>
          <w:sz w:val="28"/>
          <w:szCs w:val="28"/>
        </w:rPr>
        <w:t>Проффит</w:t>
      </w:r>
      <w:proofErr w:type="spellEnd"/>
      <w:r>
        <w:rPr>
          <w:rFonts w:ascii="Times New Roman" w:hAnsi="Times New Roman" w:cs="Times New Roman"/>
          <w:sz w:val="28"/>
          <w:szCs w:val="28"/>
        </w:rPr>
        <w:t xml:space="preserve"> У.Р. Современная диагностика болезней</w:t>
      </w:r>
      <w:r w:rsidR="00F04563">
        <w:rPr>
          <w:rFonts w:ascii="Times New Roman" w:hAnsi="Times New Roman" w:cs="Times New Roman"/>
          <w:sz w:val="28"/>
          <w:szCs w:val="28"/>
        </w:rPr>
        <w:t xml:space="preserve"> Уильям </w:t>
      </w:r>
      <w:proofErr w:type="spellStart"/>
      <w:r w:rsidR="00F04563">
        <w:rPr>
          <w:rFonts w:ascii="Times New Roman" w:hAnsi="Times New Roman" w:cs="Times New Roman"/>
          <w:sz w:val="28"/>
          <w:szCs w:val="28"/>
        </w:rPr>
        <w:t>Р.Проффит</w:t>
      </w:r>
      <w:proofErr w:type="spellEnd"/>
      <w:r w:rsidR="00F04563">
        <w:rPr>
          <w:rFonts w:ascii="Times New Roman" w:hAnsi="Times New Roman" w:cs="Times New Roman"/>
          <w:sz w:val="28"/>
          <w:szCs w:val="28"/>
        </w:rPr>
        <w:t xml:space="preserve">; Перевод с англ.; Под ред. чл. корр. РАМН, проф. </w:t>
      </w:r>
      <w:proofErr w:type="spellStart"/>
      <w:r w:rsidR="00F04563">
        <w:rPr>
          <w:rFonts w:ascii="Times New Roman" w:hAnsi="Times New Roman" w:cs="Times New Roman"/>
          <w:sz w:val="28"/>
          <w:szCs w:val="28"/>
        </w:rPr>
        <w:t>Л.С.Персина</w:t>
      </w:r>
      <w:proofErr w:type="spellEnd"/>
      <w:r w:rsidR="00F04563">
        <w:rPr>
          <w:rFonts w:ascii="Times New Roman" w:hAnsi="Times New Roman" w:cs="Times New Roman"/>
          <w:sz w:val="28"/>
          <w:szCs w:val="28"/>
        </w:rPr>
        <w:t xml:space="preserve">. – 2-е изд. – М.: </w:t>
      </w:r>
      <w:proofErr w:type="spellStart"/>
      <w:r w:rsidR="00F04563">
        <w:rPr>
          <w:rFonts w:ascii="Times New Roman" w:hAnsi="Times New Roman" w:cs="Times New Roman"/>
          <w:sz w:val="28"/>
          <w:szCs w:val="28"/>
        </w:rPr>
        <w:t>МЕДпрессинформ</w:t>
      </w:r>
      <w:proofErr w:type="spellEnd"/>
      <w:r w:rsidR="00F04563">
        <w:rPr>
          <w:rFonts w:ascii="Times New Roman" w:hAnsi="Times New Roman" w:cs="Times New Roman"/>
          <w:sz w:val="28"/>
          <w:szCs w:val="28"/>
        </w:rPr>
        <w:t xml:space="preserve">, 2013. – 560 с. </w:t>
      </w:r>
    </w:p>
    <w:p w:rsidR="00F04563" w:rsidRDefault="00F04563" w:rsidP="00F04563">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16. </w:t>
      </w:r>
      <w:proofErr w:type="spellStart"/>
      <w:r>
        <w:rPr>
          <w:rFonts w:ascii="Times New Roman" w:hAnsi="Times New Roman" w:cs="Times New Roman"/>
          <w:sz w:val="28"/>
          <w:szCs w:val="28"/>
        </w:rPr>
        <w:t>Флис</w:t>
      </w:r>
      <w:proofErr w:type="spellEnd"/>
      <w:r>
        <w:rPr>
          <w:rFonts w:ascii="Times New Roman" w:hAnsi="Times New Roman" w:cs="Times New Roman"/>
          <w:sz w:val="28"/>
          <w:szCs w:val="28"/>
        </w:rPr>
        <w:t xml:space="preserve"> П.С. </w:t>
      </w:r>
      <w:r w:rsidR="00FA3D11">
        <w:rPr>
          <w:rFonts w:ascii="Times New Roman" w:hAnsi="Times New Roman" w:cs="Times New Roman"/>
          <w:sz w:val="28"/>
          <w:szCs w:val="28"/>
        </w:rPr>
        <w:t>ОРЛ в современном мире</w:t>
      </w:r>
      <w:r>
        <w:rPr>
          <w:rFonts w:ascii="Times New Roman" w:hAnsi="Times New Roman" w:cs="Times New Roman"/>
          <w:sz w:val="28"/>
          <w:szCs w:val="28"/>
        </w:rPr>
        <w:t xml:space="preserve"> / </w:t>
      </w:r>
      <w:proofErr w:type="spellStart"/>
      <w:r>
        <w:rPr>
          <w:rFonts w:ascii="Times New Roman" w:hAnsi="Times New Roman" w:cs="Times New Roman"/>
          <w:sz w:val="28"/>
          <w:szCs w:val="28"/>
        </w:rPr>
        <w:t>П.С.Флис</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Н.А.Омельчук</w:t>
      </w:r>
      <w:proofErr w:type="spellEnd"/>
      <w:r>
        <w:rPr>
          <w:rFonts w:ascii="Times New Roman" w:hAnsi="Times New Roman" w:cs="Times New Roman"/>
          <w:sz w:val="28"/>
          <w:szCs w:val="28"/>
        </w:rPr>
        <w:t xml:space="preserve">, Н.В. </w:t>
      </w:r>
      <w:proofErr w:type="spellStart"/>
      <w:r>
        <w:rPr>
          <w:rFonts w:ascii="Times New Roman" w:hAnsi="Times New Roman" w:cs="Times New Roman"/>
          <w:sz w:val="28"/>
          <w:szCs w:val="28"/>
        </w:rPr>
        <w:t>Ращенко</w:t>
      </w:r>
      <w:proofErr w:type="spellEnd"/>
      <w:r>
        <w:rPr>
          <w:rFonts w:ascii="Times New Roman" w:hAnsi="Times New Roman" w:cs="Times New Roman"/>
          <w:sz w:val="28"/>
          <w:szCs w:val="28"/>
        </w:rPr>
        <w:t>. - К.: 2015. - 360 с.</w:t>
      </w:r>
    </w:p>
    <w:p w:rsidR="00F04563" w:rsidRDefault="00F04563" w:rsidP="00F04563">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17. </w:t>
      </w:r>
      <w:proofErr w:type="spellStart"/>
      <w:r>
        <w:rPr>
          <w:rFonts w:ascii="Times New Roman" w:hAnsi="Times New Roman" w:cs="Times New Roman"/>
          <w:sz w:val="28"/>
          <w:szCs w:val="28"/>
        </w:rPr>
        <w:t>Хорошилкина</w:t>
      </w:r>
      <w:proofErr w:type="spellEnd"/>
      <w:r>
        <w:rPr>
          <w:rFonts w:ascii="Times New Roman" w:hAnsi="Times New Roman" w:cs="Times New Roman"/>
          <w:sz w:val="28"/>
          <w:szCs w:val="28"/>
        </w:rPr>
        <w:t xml:space="preserve"> Ф.Я.</w:t>
      </w:r>
      <w:r w:rsidR="00FA3D11">
        <w:rPr>
          <w:rFonts w:ascii="Times New Roman" w:hAnsi="Times New Roman" w:cs="Times New Roman"/>
          <w:sz w:val="28"/>
          <w:szCs w:val="28"/>
        </w:rPr>
        <w:t xml:space="preserve"> Внутренние болезни</w:t>
      </w:r>
      <w:r>
        <w:rPr>
          <w:rFonts w:ascii="Times New Roman" w:hAnsi="Times New Roman" w:cs="Times New Roman"/>
          <w:sz w:val="28"/>
          <w:szCs w:val="28"/>
        </w:rPr>
        <w:t xml:space="preserve">. Учебник 2-е изд., </w:t>
      </w:r>
      <w:proofErr w:type="spellStart"/>
      <w:r>
        <w:rPr>
          <w:rFonts w:ascii="Times New Roman" w:hAnsi="Times New Roman" w:cs="Times New Roman"/>
          <w:sz w:val="28"/>
          <w:szCs w:val="28"/>
        </w:rPr>
        <w:t>испр</w:t>
      </w:r>
      <w:proofErr w:type="spellEnd"/>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и доп. – М.: МИА, 2012. – 592 с.</w:t>
      </w:r>
    </w:p>
    <w:p w:rsidR="00F04563" w:rsidRDefault="00F04563" w:rsidP="00F04563">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18. </w:t>
      </w:r>
      <w:proofErr w:type="spellStart"/>
      <w:r>
        <w:rPr>
          <w:rFonts w:ascii="Times New Roman" w:hAnsi="Times New Roman" w:cs="Times New Roman"/>
          <w:sz w:val="28"/>
          <w:szCs w:val="28"/>
        </w:rPr>
        <w:t>Экермен</w:t>
      </w:r>
      <w:proofErr w:type="spellEnd"/>
      <w:r>
        <w:rPr>
          <w:rFonts w:ascii="Times New Roman" w:hAnsi="Times New Roman" w:cs="Times New Roman"/>
          <w:sz w:val="28"/>
          <w:szCs w:val="28"/>
        </w:rPr>
        <w:t xml:space="preserve"> М.Б. </w:t>
      </w:r>
      <w:r w:rsidR="00FA3D11">
        <w:rPr>
          <w:rFonts w:ascii="Times New Roman" w:hAnsi="Times New Roman" w:cs="Times New Roman"/>
          <w:sz w:val="28"/>
          <w:szCs w:val="28"/>
        </w:rPr>
        <w:t>Л</w:t>
      </w:r>
      <w:r>
        <w:rPr>
          <w:rFonts w:ascii="Times New Roman" w:hAnsi="Times New Roman" w:cs="Times New Roman"/>
          <w:sz w:val="28"/>
          <w:szCs w:val="28"/>
        </w:rPr>
        <w:t>ечение</w:t>
      </w:r>
      <w:r w:rsidR="00FA3D11">
        <w:rPr>
          <w:rFonts w:ascii="Times New Roman" w:hAnsi="Times New Roman" w:cs="Times New Roman"/>
          <w:sz w:val="28"/>
          <w:szCs w:val="28"/>
        </w:rPr>
        <w:t xml:space="preserve"> ОРЛ</w:t>
      </w:r>
      <w:r>
        <w:rPr>
          <w:rFonts w:ascii="Times New Roman" w:hAnsi="Times New Roman" w:cs="Times New Roman"/>
          <w:sz w:val="28"/>
          <w:szCs w:val="28"/>
        </w:rPr>
        <w:t xml:space="preserve">. Теория и практика / Марк Бернард </w:t>
      </w:r>
      <w:proofErr w:type="spellStart"/>
      <w:proofErr w:type="gramStart"/>
      <w:r>
        <w:rPr>
          <w:rFonts w:ascii="Times New Roman" w:hAnsi="Times New Roman" w:cs="Times New Roman"/>
          <w:sz w:val="28"/>
          <w:szCs w:val="28"/>
        </w:rPr>
        <w:t>Экермен</w:t>
      </w:r>
      <w:proofErr w:type="spellEnd"/>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пер. с англ. – М. :  </w:t>
      </w:r>
      <w:proofErr w:type="spellStart"/>
      <w:r>
        <w:rPr>
          <w:rFonts w:ascii="Times New Roman" w:hAnsi="Times New Roman" w:cs="Times New Roman"/>
          <w:sz w:val="28"/>
          <w:szCs w:val="28"/>
        </w:rPr>
        <w:t>МЕДпресс-информ</w:t>
      </w:r>
      <w:proofErr w:type="spellEnd"/>
      <w:r>
        <w:rPr>
          <w:rFonts w:ascii="Times New Roman" w:hAnsi="Times New Roman" w:cs="Times New Roman"/>
          <w:sz w:val="28"/>
          <w:szCs w:val="28"/>
        </w:rPr>
        <w:t xml:space="preserve">, 2013. – 160 с. </w:t>
      </w:r>
    </w:p>
    <w:p w:rsidR="00F04563" w:rsidRDefault="00F04563" w:rsidP="00F04563">
      <w:pPr>
        <w:ind w:firstLine="708"/>
        <w:rPr>
          <w:rFonts w:ascii="Times New Roman" w:hAnsi="Times New Roman" w:cs="Times New Roman"/>
          <w:sz w:val="28"/>
          <w:szCs w:val="28"/>
        </w:rPr>
      </w:pPr>
      <w:r>
        <w:rPr>
          <w:rFonts w:ascii="Times New Roman" w:hAnsi="Times New Roman" w:cs="Times New Roman"/>
          <w:sz w:val="28"/>
          <w:szCs w:val="28"/>
        </w:rPr>
        <w:t>19.</w:t>
      </w:r>
      <w:r w:rsidR="00D65E8F">
        <w:rPr>
          <w:rFonts w:ascii="Times New Roman" w:hAnsi="Times New Roman" w:cs="Times New Roman"/>
          <w:sz w:val="28"/>
          <w:szCs w:val="28"/>
          <w:lang w:val="en-US"/>
        </w:rPr>
        <w:t xml:space="preserve"> </w:t>
      </w:r>
      <w:proofErr w:type="spellStart"/>
      <w:r w:rsidR="00FA3D11">
        <w:rPr>
          <w:rFonts w:ascii="Times New Roman" w:hAnsi="Times New Roman" w:cs="Times New Roman"/>
          <w:sz w:val="28"/>
          <w:szCs w:val="28"/>
        </w:rPr>
        <w:t>Нестеров.А.И</w:t>
      </w:r>
      <w:proofErr w:type="spellEnd"/>
      <w:r w:rsidR="00FA3D11">
        <w:rPr>
          <w:rFonts w:ascii="Times New Roman" w:hAnsi="Times New Roman" w:cs="Times New Roman"/>
          <w:sz w:val="28"/>
          <w:szCs w:val="28"/>
        </w:rPr>
        <w:t xml:space="preserve">. Ревматизм. Москва: Медицина; 1973. 385 с. </w:t>
      </w:r>
    </w:p>
    <w:p w:rsidR="007C4498" w:rsidRPr="007C4498" w:rsidRDefault="00F04563" w:rsidP="00852D82">
      <w:pPr>
        <w:ind w:firstLine="708"/>
        <w:rPr>
          <w:color w:val="333333"/>
          <w:sz w:val="32"/>
          <w:szCs w:val="32"/>
        </w:rPr>
      </w:pPr>
      <w:r>
        <w:rPr>
          <w:rFonts w:ascii="Times New Roman" w:hAnsi="Times New Roman" w:cs="Times New Roman"/>
          <w:sz w:val="28"/>
          <w:szCs w:val="28"/>
        </w:rPr>
        <w:t>20.</w:t>
      </w:r>
      <w:r w:rsidR="00D65E8F" w:rsidRPr="00D65E8F">
        <w:rPr>
          <w:rFonts w:ascii="Times New Roman" w:hAnsi="Times New Roman" w:cs="Times New Roman"/>
          <w:sz w:val="28"/>
          <w:szCs w:val="28"/>
        </w:rPr>
        <w:t xml:space="preserve"> </w:t>
      </w:r>
      <w:r w:rsidR="00FA3D11">
        <w:rPr>
          <w:rFonts w:ascii="Times New Roman" w:hAnsi="Times New Roman" w:cs="Times New Roman"/>
          <w:sz w:val="28"/>
          <w:szCs w:val="28"/>
        </w:rPr>
        <w:t>Насонова В.А.</w:t>
      </w:r>
      <w:r w:rsidR="00FA3D11" w:rsidRPr="00FA3D11">
        <w:rPr>
          <w:rFonts w:ascii="Times New Roman" w:hAnsi="Times New Roman" w:cs="Times New Roman"/>
          <w:sz w:val="28"/>
          <w:szCs w:val="28"/>
        </w:rPr>
        <w:t xml:space="preserve"> /</w:t>
      </w:r>
      <w:r w:rsidR="00FA3D11">
        <w:rPr>
          <w:rFonts w:ascii="Times New Roman" w:hAnsi="Times New Roman" w:cs="Times New Roman"/>
          <w:sz w:val="28"/>
          <w:szCs w:val="28"/>
        </w:rPr>
        <w:t xml:space="preserve"> Кузьмина Н.Н. </w:t>
      </w:r>
      <w:r w:rsidR="00FA3D11" w:rsidRPr="00FA3D11">
        <w:rPr>
          <w:rFonts w:ascii="Times New Roman" w:hAnsi="Times New Roman" w:cs="Times New Roman"/>
          <w:sz w:val="28"/>
          <w:szCs w:val="28"/>
        </w:rPr>
        <w:t xml:space="preserve">/ </w:t>
      </w:r>
      <w:r w:rsidR="00FA3D11">
        <w:rPr>
          <w:rFonts w:ascii="Times New Roman" w:hAnsi="Times New Roman" w:cs="Times New Roman"/>
          <w:sz w:val="28"/>
          <w:szCs w:val="28"/>
        </w:rPr>
        <w:t>Белов Б.С. Классификация и номен</w:t>
      </w:r>
      <w:r w:rsidR="00D075A3">
        <w:rPr>
          <w:rFonts w:ascii="Times New Roman" w:hAnsi="Times New Roman" w:cs="Times New Roman"/>
          <w:sz w:val="28"/>
          <w:szCs w:val="28"/>
        </w:rPr>
        <w:t>клатура ревматической лихорадки;</w:t>
      </w:r>
      <w:r w:rsidR="00FA3D11">
        <w:rPr>
          <w:rFonts w:ascii="Times New Roman" w:hAnsi="Times New Roman" w:cs="Times New Roman"/>
          <w:sz w:val="28"/>
          <w:szCs w:val="28"/>
        </w:rPr>
        <w:t xml:space="preserve"> 2004. 65-77 с.</w:t>
      </w:r>
      <w:bookmarkStart w:id="0" w:name="_GoBack"/>
      <w:bookmarkEnd w:id="0"/>
    </w:p>
    <w:p w:rsidR="007C4498" w:rsidRPr="007C4498" w:rsidRDefault="007C4498" w:rsidP="007C4498">
      <w:pPr>
        <w:pStyle w:val="2"/>
        <w:shd w:val="clear" w:color="auto" w:fill="FFFFFF"/>
        <w:spacing w:before="510" w:beforeAutospacing="0" w:after="360" w:afterAutospacing="0" w:line="315" w:lineRule="atLeast"/>
        <w:rPr>
          <w:rFonts w:ascii="Arial" w:hAnsi="Arial" w:cs="Arial"/>
          <w:color w:val="333333"/>
          <w:sz w:val="42"/>
          <w:szCs w:val="42"/>
        </w:rPr>
      </w:pPr>
    </w:p>
    <w:p w:rsidR="007C4498" w:rsidRPr="007C4498" w:rsidRDefault="007C4498" w:rsidP="007C4498">
      <w:pPr>
        <w:shd w:val="clear" w:color="auto" w:fill="FFFFFF"/>
        <w:spacing w:before="100" w:beforeAutospacing="1" w:after="180" w:line="240" w:lineRule="auto"/>
        <w:ind w:left="-60"/>
        <w:rPr>
          <w:rFonts w:ascii="Times New Roman" w:eastAsia="Times New Roman" w:hAnsi="Times New Roman" w:cs="Times New Roman"/>
          <w:b/>
          <w:sz w:val="32"/>
          <w:szCs w:val="32"/>
          <w:lang w:eastAsia="ru-RU"/>
        </w:rPr>
      </w:pPr>
    </w:p>
    <w:p w:rsidR="00E2404B" w:rsidRDefault="00192312"/>
    <w:sectPr w:rsidR="00E2404B" w:rsidSect="00F04563">
      <w:headerReference w:type="even" r:id="rId9"/>
      <w:headerReference w:type="default" r:id="rId10"/>
      <w:footerReference w:type="even" r:id="rId11"/>
      <w:footerReference w:type="default" r:id="rId12"/>
      <w:headerReference w:type="first" r:id="rId13"/>
      <w:footerReference w:type="first" r:id="rId14"/>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2312" w:rsidRDefault="00192312" w:rsidP="00F04563">
      <w:pPr>
        <w:spacing w:after="0" w:line="240" w:lineRule="auto"/>
      </w:pPr>
      <w:r>
        <w:separator/>
      </w:r>
    </w:p>
  </w:endnote>
  <w:endnote w:type="continuationSeparator" w:id="0">
    <w:p w:rsidR="00192312" w:rsidRDefault="00192312" w:rsidP="00F045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4563" w:rsidRDefault="00F04563">
    <w:pPr>
      <w:pStyle w:val="a9"/>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2574573"/>
      <w:docPartObj>
        <w:docPartGallery w:val="Page Numbers (Bottom of Page)"/>
        <w:docPartUnique/>
      </w:docPartObj>
    </w:sdtPr>
    <w:sdtEndPr/>
    <w:sdtContent>
      <w:p w:rsidR="00F04563" w:rsidRDefault="00F04563">
        <w:pPr>
          <w:pStyle w:val="a9"/>
          <w:jc w:val="center"/>
        </w:pPr>
        <w:r>
          <w:fldChar w:fldCharType="begin"/>
        </w:r>
        <w:r>
          <w:instrText>PAGE   \* MERGEFORMAT</w:instrText>
        </w:r>
        <w:r>
          <w:fldChar w:fldCharType="separate"/>
        </w:r>
        <w:r w:rsidR="00D075A3">
          <w:rPr>
            <w:noProof/>
          </w:rPr>
          <w:t>16</w:t>
        </w:r>
        <w:r>
          <w:fldChar w:fldCharType="end"/>
        </w:r>
      </w:p>
    </w:sdtContent>
  </w:sdt>
  <w:p w:rsidR="00F04563" w:rsidRDefault="00F04563">
    <w:pPr>
      <w:pStyle w:val="a9"/>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4563" w:rsidRDefault="00F04563">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2312" w:rsidRDefault="00192312" w:rsidP="00F04563">
      <w:pPr>
        <w:spacing w:after="0" w:line="240" w:lineRule="auto"/>
      </w:pPr>
      <w:r>
        <w:separator/>
      </w:r>
    </w:p>
  </w:footnote>
  <w:footnote w:type="continuationSeparator" w:id="0">
    <w:p w:rsidR="00192312" w:rsidRDefault="00192312" w:rsidP="00F045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4563" w:rsidRDefault="00F04563">
    <w:pPr>
      <w:pStyle w:val="a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4563" w:rsidRDefault="00F04563">
    <w:pPr>
      <w:pStyle w:val="a7"/>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4563" w:rsidRDefault="00F04563">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46AB5"/>
    <w:multiLevelType w:val="multilevel"/>
    <w:tmpl w:val="062AE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9C2AD5"/>
    <w:multiLevelType w:val="multilevel"/>
    <w:tmpl w:val="ABA42D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B7E5BD3"/>
    <w:multiLevelType w:val="hybridMultilevel"/>
    <w:tmpl w:val="85FC8A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6B35A34"/>
    <w:multiLevelType w:val="multilevel"/>
    <w:tmpl w:val="93663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0EA4390"/>
    <w:multiLevelType w:val="multilevel"/>
    <w:tmpl w:val="39C6F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27DA"/>
    <w:rsid w:val="00015ED7"/>
    <w:rsid w:val="000501DC"/>
    <w:rsid w:val="0015133B"/>
    <w:rsid w:val="00180FCF"/>
    <w:rsid w:val="00184DCF"/>
    <w:rsid w:val="00192312"/>
    <w:rsid w:val="00261008"/>
    <w:rsid w:val="0028346F"/>
    <w:rsid w:val="002D5E10"/>
    <w:rsid w:val="003527DA"/>
    <w:rsid w:val="003F494B"/>
    <w:rsid w:val="004205E5"/>
    <w:rsid w:val="00481E52"/>
    <w:rsid w:val="004A0134"/>
    <w:rsid w:val="004A6DD6"/>
    <w:rsid w:val="004B0934"/>
    <w:rsid w:val="004E4F79"/>
    <w:rsid w:val="005D1C7F"/>
    <w:rsid w:val="005E5BE6"/>
    <w:rsid w:val="006441B8"/>
    <w:rsid w:val="00695806"/>
    <w:rsid w:val="006A7261"/>
    <w:rsid w:val="006E07D9"/>
    <w:rsid w:val="006F5B33"/>
    <w:rsid w:val="0078554D"/>
    <w:rsid w:val="007B608D"/>
    <w:rsid w:val="007C4498"/>
    <w:rsid w:val="00836305"/>
    <w:rsid w:val="00852D82"/>
    <w:rsid w:val="00881336"/>
    <w:rsid w:val="008A4C6D"/>
    <w:rsid w:val="00937165"/>
    <w:rsid w:val="00A359B9"/>
    <w:rsid w:val="00A53B8B"/>
    <w:rsid w:val="00A72329"/>
    <w:rsid w:val="00AC65CB"/>
    <w:rsid w:val="00AF3D3C"/>
    <w:rsid w:val="00B92F0D"/>
    <w:rsid w:val="00BB41D0"/>
    <w:rsid w:val="00C17598"/>
    <w:rsid w:val="00C33C99"/>
    <w:rsid w:val="00C52D9F"/>
    <w:rsid w:val="00D075A3"/>
    <w:rsid w:val="00D41983"/>
    <w:rsid w:val="00D65E8F"/>
    <w:rsid w:val="00D748B3"/>
    <w:rsid w:val="00D94303"/>
    <w:rsid w:val="00EB41DF"/>
    <w:rsid w:val="00ED73AD"/>
    <w:rsid w:val="00EE5BCB"/>
    <w:rsid w:val="00F04563"/>
    <w:rsid w:val="00F154E6"/>
    <w:rsid w:val="00F90DA5"/>
    <w:rsid w:val="00FA3D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73B065"/>
  <w15:chartTrackingRefBased/>
  <w15:docId w15:val="{8FC01BEC-FF36-4603-8BE7-D59CAF125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3527D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527D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527DA"/>
    <w:rPr>
      <w:b/>
      <w:bCs/>
    </w:rPr>
  </w:style>
  <w:style w:type="paragraph" w:styleId="a5">
    <w:name w:val="List Paragraph"/>
    <w:basedOn w:val="a"/>
    <w:uiPriority w:val="34"/>
    <w:qFormat/>
    <w:rsid w:val="003527DA"/>
    <w:pPr>
      <w:ind w:left="720"/>
      <w:contextualSpacing/>
    </w:pPr>
  </w:style>
  <w:style w:type="character" w:customStyle="1" w:styleId="20">
    <w:name w:val="Заголовок 2 Знак"/>
    <w:basedOn w:val="a0"/>
    <w:link w:val="2"/>
    <w:uiPriority w:val="9"/>
    <w:rsid w:val="003527DA"/>
    <w:rPr>
      <w:rFonts w:ascii="Times New Roman" w:eastAsia="Times New Roman" w:hAnsi="Times New Roman" w:cs="Times New Roman"/>
      <w:b/>
      <w:bCs/>
      <w:sz w:val="36"/>
      <w:szCs w:val="36"/>
      <w:lang w:eastAsia="ru-RU"/>
    </w:rPr>
  </w:style>
  <w:style w:type="character" w:styleId="a6">
    <w:name w:val="Hyperlink"/>
    <w:basedOn w:val="a0"/>
    <w:uiPriority w:val="99"/>
    <w:unhideWhenUsed/>
    <w:rsid w:val="007C4498"/>
    <w:rPr>
      <w:color w:val="0000FF"/>
      <w:u w:val="single"/>
    </w:rPr>
  </w:style>
  <w:style w:type="paragraph" w:styleId="a7">
    <w:name w:val="header"/>
    <w:basedOn w:val="a"/>
    <w:link w:val="a8"/>
    <w:uiPriority w:val="99"/>
    <w:unhideWhenUsed/>
    <w:rsid w:val="00F0456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F04563"/>
  </w:style>
  <w:style w:type="paragraph" w:styleId="a9">
    <w:name w:val="footer"/>
    <w:basedOn w:val="a"/>
    <w:link w:val="aa"/>
    <w:uiPriority w:val="99"/>
    <w:unhideWhenUsed/>
    <w:rsid w:val="00F04563"/>
    <w:pPr>
      <w:tabs>
        <w:tab w:val="center" w:pos="4677"/>
        <w:tab w:val="right" w:pos="9355"/>
      </w:tabs>
      <w:spacing w:after="0" w:line="240" w:lineRule="auto"/>
    </w:pPr>
  </w:style>
  <w:style w:type="character" w:customStyle="1" w:styleId="aa">
    <w:name w:val="Нижний колонтитул Знак"/>
    <w:basedOn w:val="a0"/>
    <w:link w:val="a9"/>
    <w:uiPriority w:val="99"/>
    <w:rsid w:val="00F045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0722859">
      <w:bodyDiv w:val="1"/>
      <w:marLeft w:val="0"/>
      <w:marRight w:val="0"/>
      <w:marTop w:val="0"/>
      <w:marBottom w:val="0"/>
      <w:divBdr>
        <w:top w:val="none" w:sz="0" w:space="0" w:color="auto"/>
        <w:left w:val="none" w:sz="0" w:space="0" w:color="auto"/>
        <w:bottom w:val="none" w:sz="0" w:space="0" w:color="auto"/>
        <w:right w:val="none" w:sz="0" w:space="0" w:color="auto"/>
      </w:divBdr>
    </w:div>
    <w:div w:id="308362322">
      <w:bodyDiv w:val="1"/>
      <w:marLeft w:val="0"/>
      <w:marRight w:val="0"/>
      <w:marTop w:val="0"/>
      <w:marBottom w:val="0"/>
      <w:divBdr>
        <w:top w:val="none" w:sz="0" w:space="0" w:color="auto"/>
        <w:left w:val="none" w:sz="0" w:space="0" w:color="auto"/>
        <w:bottom w:val="none" w:sz="0" w:space="0" w:color="auto"/>
        <w:right w:val="none" w:sz="0" w:space="0" w:color="auto"/>
      </w:divBdr>
      <w:divsChild>
        <w:div w:id="407650795">
          <w:blockQuote w:val="1"/>
          <w:marLeft w:val="0"/>
          <w:marRight w:val="0"/>
          <w:marTop w:val="750"/>
          <w:marBottom w:val="750"/>
          <w:divBdr>
            <w:top w:val="none" w:sz="0" w:space="0" w:color="auto"/>
            <w:left w:val="none" w:sz="0" w:space="0" w:color="auto"/>
            <w:bottom w:val="none" w:sz="0" w:space="0" w:color="auto"/>
            <w:right w:val="none" w:sz="0" w:space="0" w:color="auto"/>
          </w:divBdr>
        </w:div>
      </w:divsChild>
    </w:div>
    <w:div w:id="676465985">
      <w:bodyDiv w:val="1"/>
      <w:marLeft w:val="0"/>
      <w:marRight w:val="0"/>
      <w:marTop w:val="0"/>
      <w:marBottom w:val="0"/>
      <w:divBdr>
        <w:top w:val="none" w:sz="0" w:space="0" w:color="auto"/>
        <w:left w:val="none" w:sz="0" w:space="0" w:color="auto"/>
        <w:bottom w:val="none" w:sz="0" w:space="0" w:color="auto"/>
        <w:right w:val="none" w:sz="0" w:space="0" w:color="auto"/>
      </w:divBdr>
    </w:div>
    <w:div w:id="1118991044">
      <w:bodyDiv w:val="1"/>
      <w:marLeft w:val="0"/>
      <w:marRight w:val="0"/>
      <w:marTop w:val="0"/>
      <w:marBottom w:val="0"/>
      <w:divBdr>
        <w:top w:val="none" w:sz="0" w:space="0" w:color="auto"/>
        <w:left w:val="none" w:sz="0" w:space="0" w:color="auto"/>
        <w:bottom w:val="none" w:sz="0" w:space="0" w:color="auto"/>
        <w:right w:val="none" w:sz="0" w:space="0" w:color="auto"/>
      </w:divBdr>
    </w:div>
    <w:div w:id="1281037484">
      <w:bodyDiv w:val="1"/>
      <w:marLeft w:val="0"/>
      <w:marRight w:val="0"/>
      <w:marTop w:val="0"/>
      <w:marBottom w:val="0"/>
      <w:divBdr>
        <w:top w:val="none" w:sz="0" w:space="0" w:color="auto"/>
        <w:left w:val="none" w:sz="0" w:space="0" w:color="auto"/>
        <w:bottom w:val="none" w:sz="0" w:space="0" w:color="auto"/>
        <w:right w:val="none" w:sz="0" w:space="0" w:color="auto"/>
      </w:divBdr>
    </w:div>
    <w:div w:id="1360089187">
      <w:bodyDiv w:val="1"/>
      <w:marLeft w:val="0"/>
      <w:marRight w:val="0"/>
      <w:marTop w:val="0"/>
      <w:marBottom w:val="0"/>
      <w:divBdr>
        <w:top w:val="none" w:sz="0" w:space="0" w:color="auto"/>
        <w:left w:val="none" w:sz="0" w:space="0" w:color="auto"/>
        <w:bottom w:val="none" w:sz="0" w:space="0" w:color="auto"/>
        <w:right w:val="none" w:sz="0" w:space="0" w:color="auto"/>
      </w:divBdr>
    </w:div>
    <w:div w:id="1388410356">
      <w:bodyDiv w:val="1"/>
      <w:marLeft w:val="0"/>
      <w:marRight w:val="0"/>
      <w:marTop w:val="0"/>
      <w:marBottom w:val="0"/>
      <w:divBdr>
        <w:top w:val="none" w:sz="0" w:space="0" w:color="auto"/>
        <w:left w:val="none" w:sz="0" w:space="0" w:color="auto"/>
        <w:bottom w:val="none" w:sz="0" w:space="0" w:color="auto"/>
        <w:right w:val="none" w:sz="0" w:space="0" w:color="auto"/>
      </w:divBdr>
    </w:div>
    <w:div w:id="1510412317">
      <w:bodyDiv w:val="1"/>
      <w:marLeft w:val="0"/>
      <w:marRight w:val="0"/>
      <w:marTop w:val="0"/>
      <w:marBottom w:val="0"/>
      <w:divBdr>
        <w:top w:val="none" w:sz="0" w:space="0" w:color="auto"/>
        <w:left w:val="none" w:sz="0" w:space="0" w:color="auto"/>
        <w:bottom w:val="none" w:sz="0" w:space="0" w:color="auto"/>
        <w:right w:val="none" w:sz="0" w:space="0" w:color="auto"/>
      </w:divBdr>
    </w:div>
    <w:div w:id="1660695641">
      <w:bodyDiv w:val="1"/>
      <w:marLeft w:val="0"/>
      <w:marRight w:val="0"/>
      <w:marTop w:val="0"/>
      <w:marBottom w:val="0"/>
      <w:divBdr>
        <w:top w:val="none" w:sz="0" w:space="0" w:color="auto"/>
        <w:left w:val="none" w:sz="0" w:space="0" w:color="auto"/>
        <w:bottom w:val="none" w:sz="0" w:space="0" w:color="auto"/>
        <w:right w:val="none" w:sz="0" w:space="0" w:color="auto"/>
      </w:divBdr>
    </w:div>
    <w:div w:id="1695375985">
      <w:bodyDiv w:val="1"/>
      <w:marLeft w:val="0"/>
      <w:marRight w:val="0"/>
      <w:marTop w:val="0"/>
      <w:marBottom w:val="0"/>
      <w:divBdr>
        <w:top w:val="none" w:sz="0" w:space="0" w:color="auto"/>
        <w:left w:val="none" w:sz="0" w:space="0" w:color="auto"/>
        <w:bottom w:val="none" w:sz="0" w:space="0" w:color="auto"/>
        <w:right w:val="none" w:sz="0" w:space="0" w:color="auto"/>
      </w:divBdr>
    </w:div>
    <w:div w:id="1806269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linikarassvet.ru/patients/zabolevanija/ostryy-tonzillofaringit/"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klinikarassvet.ru/diagnostika/ultrazvukovaya-diagnostika-uzi/ekhokardiografiya-uzi-serdtsa/"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17</Pages>
  <Words>4659</Words>
  <Characters>26557</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Oleg K.</dc:creator>
  <cp:keywords/>
  <dc:description/>
  <cp:lastModifiedBy>Oleg K.</cp:lastModifiedBy>
  <cp:revision>40</cp:revision>
  <dcterms:created xsi:type="dcterms:W3CDTF">2020-05-13T20:46:00Z</dcterms:created>
  <dcterms:modified xsi:type="dcterms:W3CDTF">2020-05-25T10:34:00Z</dcterms:modified>
</cp:coreProperties>
</file>