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7C0" w:rsidRPr="008E0EC7" w:rsidRDefault="009717C0" w:rsidP="009717C0">
      <w:pPr>
        <w:jc w:val="center"/>
        <w:rPr>
          <w:b/>
          <w:sz w:val="28"/>
          <w:szCs w:val="28"/>
        </w:rPr>
      </w:pPr>
      <w:r w:rsidRPr="008E0EC7">
        <w:rPr>
          <w:b/>
          <w:sz w:val="28"/>
          <w:szCs w:val="28"/>
        </w:rPr>
        <w:t>Министерство</w:t>
      </w:r>
      <w:r>
        <w:rPr>
          <w:b/>
          <w:sz w:val="28"/>
          <w:szCs w:val="28"/>
        </w:rPr>
        <w:t xml:space="preserve"> </w:t>
      </w:r>
      <w:r w:rsidRPr="008E0EC7">
        <w:rPr>
          <w:b/>
          <w:sz w:val="28"/>
          <w:szCs w:val="28"/>
        </w:rPr>
        <w:t>науки</w:t>
      </w:r>
      <w:r>
        <w:rPr>
          <w:b/>
          <w:sz w:val="28"/>
          <w:szCs w:val="28"/>
        </w:rPr>
        <w:t xml:space="preserve"> </w:t>
      </w:r>
      <w:r w:rsidRPr="008E0EC7">
        <w:rPr>
          <w:b/>
          <w:sz w:val="28"/>
          <w:szCs w:val="28"/>
        </w:rPr>
        <w:t>и</w:t>
      </w:r>
      <w:r>
        <w:rPr>
          <w:b/>
          <w:sz w:val="28"/>
          <w:szCs w:val="28"/>
        </w:rPr>
        <w:t xml:space="preserve"> </w:t>
      </w:r>
      <w:r w:rsidRPr="008E0EC7">
        <w:rPr>
          <w:b/>
          <w:sz w:val="28"/>
          <w:szCs w:val="28"/>
        </w:rPr>
        <w:t>высшего</w:t>
      </w:r>
      <w:r>
        <w:rPr>
          <w:b/>
          <w:sz w:val="28"/>
          <w:szCs w:val="28"/>
        </w:rPr>
        <w:t xml:space="preserve"> </w:t>
      </w:r>
      <w:r w:rsidRPr="008E0EC7">
        <w:rPr>
          <w:b/>
          <w:sz w:val="28"/>
          <w:szCs w:val="28"/>
        </w:rPr>
        <w:t>образования</w:t>
      </w:r>
      <w:r>
        <w:rPr>
          <w:b/>
          <w:sz w:val="28"/>
          <w:szCs w:val="28"/>
        </w:rPr>
        <w:t xml:space="preserve"> </w:t>
      </w:r>
      <w:r w:rsidRPr="008E0EC7">
        <w:rPr>
          <w:b/>
          <w:sz w:val="28"/>
          <w:szCs w:val="28"/>
        </w:rPr>
        <w:t>РФ</w:t>
      </w:r>
    </w:p>
    <w:p w:rsidR="009717C0" w:rsidRPr="008E0EC7" w:rsidRDefault="009717C0" w:rsidP="009717C0">
      <w:pPr>
        <w:jc w:val="center"/>
        <w:rPr>
          <w:b/>
          <w:sz w:val="28"/>
          <w:szCs w:val="28"/>
        </w:rPr>
      </w:pPr>
      <w:r w:rsidRPr="008E0EC7">
        <w:rPr>
          <w:b/>
          <w:sz w:val="28"/>
          <w:szCs w:val="28"/>
        </w:rPr>
        <w:t>Федеральное</w:t>
      </w:r>
      <w:r>
        <w:rPr>
          <w:b/>
          <w:sz w:val="28"/>
          <w:szCs w:val="28"/>
        </w:rPr>
        <w:t xml:space="preserve"> </w:t>
      </w:r>
      <w:r w:rsidRPr="008E0EC7">
        <w:rPr>
          <w:b/>
          <w:sz w:val="28"/>
          <w:szCs w:val="28"/>
        </w:rPr>
        <w:t>государственное</w:t>
      </w:r>
      <w:r>
        <w:rPr>
          <w:b/>
          <w:sz w:val="28"/>
          <w:szCs w:val="28"/>
        </w:rPr>
        <w:t xml:space="preserve"> </w:t>
      </w:r>
      <w:r w:rsidRPr="008E0EC7">
        <w:rPr>
          <w:b/>
          <w:sz w:val="28"/>
          <w:szCs w:val="28"/>
        </w:rPr>
        <w:t>бюджетное</w:t>
      </w:r>
      <w:r>
        <w:rPr>
          <w:b/>
          <w:sz w:val="28"/>
          <w:szCs w:val="28"/>
        </w:rPr>
        <w:t xml:space="preserve"> </w:t>
      </w:r>
      <w:r w:rsidRPr="008E0EC7">
        <w:rPr>
          <w:b/>
          <w:sz w:val="28"/>
          <w:szCs w:val="28"/>
        </w:rPr>
        <w:t>образовательное</w:t>
      </w:r>
      <w:r>
        <w:rPr>
          <w:b/>
          <w:sz w:val="28"/>
          <w:szCs w:val="28"/>
        </w:rPr>
        <w:t xml:space="preserve"> </w:t>
      </w:r>
      <w:r w:rsidRPr="008E0EC7">
        <w:rPr>
          <w:b/>
          <w:sz w:val="28"/>
          <w:szCs w:val="28"/>
        </w:rPr>
        <w:t>учреждение</w:t>
      </w:r>
      <w:r>
        <w:rPr>
          <w:b/>
          <w:sz w:val="28"/>
          <w:szCs w:val="28"/>
        </w:rPr>
        <w:t xml:space="preserve"> </w:t>
      </w:r>
      <w:r w:rsidRPr="008E0EC7">
        <w:rPr>
          <w:b/>
          <w:sz w:val="28"/>
          <w:szCs w:val="28"/>
        </w:rPr>
        <w:t>высшего</w:t>
      </w:r>
      <w:r>
        <w:rPr>
          <w:b/>
          <w:sz w:val="28"/>
          <w:szCs w:val="28"/>
        </w:rPr>
        <w:t xml:space="preserve"> </w:t>
      </w:r>
      <w:r w:rsidRPr="008E0EC7">
        <w:rPr>
          <w:b/>
          <w:sz w:val="28"/>
          <w:szCs w:val="28"/>
        </w:rPr>
        <w:t>образования</w:t>
      </w:r>
    </w:p>
    <w:p w:rsidR="009717C0" w:rsidRPr="008E0EC7" w:rsidRDefault="009717C0" w:rsidP="009717C0">
      <w:pPr>
        <w:jc w:val="center"/>
        <w:rPr>
          <w:b/>
          <w:sz w:val="28"/>
          <w:szCs w:val="28"/>
        </w:rPr>
      </w:pPr>
      <w:r w:rsidRPr="008E0EC7">
        <w:rPr>
          <w:b/>
          <w:sz w:val="28"/>
          <w:szCs w:val="28"/>
        </w:rPr>
        <w:t>«Пензенский</w:t>
      </w:r>
      <w:r>
        <w:rPr>
          <w:b/>
          <w:sz w:val="28"/>
          <w:szCs w:val="28"/>
        </w:rPr>
        <w:t xml:space="preserve"> </w:t>
      </w:r>
      <w:r w:rsidRPr="008E0EC7">
        <w:rPr>
          <w:b/>
          <w:sz w:val="28"/>
          <w:szCs w:val="28"/>
        </w:rPr>
        <w:t>государственный</w:t>
      </w:r>
      <w:r>
        <w:rPr>
          <w:b/>
          <w:sz w:val="28"/>
          <w:szCs w:val="28"/>
        </w:rPr>
        <w:t xml:space="preserve"> </w:t>
      </w:r>
      <w:r w:rsidRPr="008E0EC7">
        <w:rPr>
          <w:b/>
          <w:sz w:val="28"/>
          <w:szCs w:val="28"/>
        </w:rPr>
        <w:t>университет»</w:t>
      </w:r>
    </w:p>
    <w:p w:rsidR="009717C0" w:rsidRPr="008E0EC7" w:rsidRDefault="009717C0" w:rsidP="009717C0">
      <w:pPr>
        <w:tabs>
          <w:tab w:val="center" w:pos="5028"/>
          <w:tab w:val="left" w:pos="6285"/>
          <w:tab w:val="right" w:pos="9348"/>
        </w:tabs>
        <w:rPr>
          <w:sz w:val="28"/>
          <w:szCs w:val="28"/>
        </w:rPr>
      </w:pPr>
    </w:p>
    <w:p w:rsidR="00D34758" w:rsidRDefault="009717C0" w:rsidP="009717C0">
      <w:pPr>
        <w:tabs>
          <w:tab w:val="center" w:pos="5028"/>
          <w:tab w:val="left" w:pos="6285"/>
          <w:tab w:val="right" w:pos="9348"/>
        </w:tabs>
        <w:rPr>
          <w:sz w:val="28"/>
          <w:szCs w:val="28"/>
        </w:rPr>
      </w:pPr>
      <w:r w:rsidRPr="008E0EC7">
        <w:rPr>
          <w:sz w:val="28"/>
          <w:szCs w:val="28"/>
        </w:rPr>
        <w:t>Юридический</w:t>
      </w:r>
      <w:r>
        <w:rPr>
          <w:sz w:val="28"/>
          <w:szCs w:val="28"/>
        </w:rPr>
        <w:t xml:space="preserve"> </w:t>
      </w:r>
      <w:r w:rsidRPr="008E0EC7">
        <w:rPr>
          <w:sz w:val="28"/>
          <w:szCs w:val="28"/>
        </w:rPr>
        <w:t>институт</w:t>
      </w:r>
      <w:r>
        <w:rPr>
          <w:sz w:val="28"/>
          <w:szCs w:val="28"/>
        </w:rPr>
        <w:t xml:space="preserve">                                      </w:t>
      </w:r>
      <w:r w:rsidR="00D34758">
        <w:rPr>
          <w:sz w:val="28"/>
          <w:szCs w:val="28"/>
        </w:rPr>
        <w:t xml:space="preserve">                </w:t>
      </w:r>
      <w:r w:rsidRPr="008E0EC7">
        <w:rPr>
          <w:sz w:val="28"/>
          <w:szCs w:val="28"/>
        </w:rPr>
        <w:t>Кафедра</w:t>
      </w:r>
      <w:r>
        <w:rPr>
          <w:sz w:val="28"/>
          <w:szCs w:val="28"/>
        </w:rPr>
        <w:t xml:space="preserve">              </w:t>
      </w:r>
    </w:p>
    <w:p w:rsidR="009717C0" w:rsidRPr="008E0EC7" w:rsidRDefault="00D34758" w:rsidP="009717C0">
      <w:pPr>
        <w:tabs>
          <w:tab w:val="center" w:pos="5028"/>
          <w:tab w:val="left" w:pos="6285"/>
          <w:tab w:val="right" w:pos="9348"/>
        </w:tabs>
        <w:rPr>
          <w:sz w:val="28"/>
          <w:szCs w:val="28"/>
          <w:u w:val="single"/>
        </w:rPr>
      </w:pPr>
      <w:r>
        <w:rPr>
          <w:sz w:val="28"/>
          <w:szCs w:val="28"/>
        </w:rPr>
        <w:t xml:space="preserve">                                                                     </w:t>
      </w:r>
      <w:r w:rsidR="009717C0">
        <w:rPr>
          <w:sz w:val="28"/>
          <w:szCs w:val="28"/>
        </w:rPr>
        <w:t xml:space="preserve"> </w:t>
      </w:r>
      <w:r>
        <w:rPr>
          <w:sz w:val="28"/>
          <w:szCs w:val="28"/>
          <w:u w:val="single"/>
        </w:rPr>
        <w:t>Государственно-правовые дисциплины</w:t>
      </w:r>
    </w:p>
    <w:p w:rsidR="009717C0" w:rsidRPr="008E0EC7" w:rsidRDefault="009717C0" w:rsidP="009717C0">
      <w:pPr>
        <w:tabs>
          <w:tab w:val="left" w:pos="6285"/>
        </w:tabs>
        <w:ind w:firstLine="709"/>
        <w:rPr>
          <w:sz w:val="18"/>
          <w:szCs w:val="18"/>
        </w:rPr>
      </w:pPr>
      <w:r>
        <w:rPr>
          <w:sz w:val="18"/>
          <w:szCs w:val="18"/>
        </w:rPr>
        <w:t xml:space="preserve">                                                                                                                     </w:t>
      </w:r>
      <w:r w:rsidR="00D34758">
        <w:rPr>
          <w:sz w:val="18"/>
          <w:szCs w:val="18"/>
        </w:rPr>
        <w:t xml:space="preserve">               </w:t>
      </w:r>
      <w:r>
        <w:rPr>
          <w:sz w:val="18"/>
          <w:szCs w:val="18"/>
        </w:rPr>
        <w:t xml:space="preserve"> </w:t>
      </w:r>
      <w:r w:rsidRPr="008E0EC7">
        <w:rPr>
          <w:sz w:val="18"/>
          <w:szCs w:val="18"/>
        </w:rPr>
        <w:t>(наименование)</w:t>
      </w:r>
    </w:p>
    <w:p w:rsidR="009717C0" w:rsidRPr="008E0EC7" w:rsidRDefault="009717C0" w:rsidP="009717C0">
      <w:pPr>
        <w:tabs>
          <w:tab w:val="left" w:pos="6285"/>
        </w:tabs>
        <w:ind w:firstLine="709"/>
        <w:rPr>
          <w:sz w:val="18"/>
          <w:szCs w:val="18"/>
        </w:rPr>
      </w:pPr>
    </w:p>
    <w:p w:rsidR="009717C0" w:rsidRPr="008E0EC7" w:rsidRDefault="009717C0" w:rsidP="009717C0">
      <w:pPr>
        <w:tabs>
          <w:tab w:val="left" w:pos="6240"/>
        </w:tabs>
      </w:pPr>
      <w:r w:rsidRPr="008E0EC7">
        <w:rPr>
          <w:sz w:val="28"/>
          <w:szCs w:val="28"/>
        </w:rPr>
        <w:t>Направление</w:t>
      </w:r>
      <w:r>
        <w:rPr>
          <w:sz w:val="28"/>
          <w:szCs w:val="28"/>
        </w:rPr>
        <w:t xml:space="preserve"> </w:t>
      </w:r>
      <w:r w:rsidRPr="008E0EC7">
        <w:rPr>
          <w:sz w:val="28"/>
          <w:szCs w:val="28"/>
        </w:rPr>
        <w:t>подготовки</w:t>
      </w:r>
      <w:r>
        <w:rPr>
          <w:sz w:val="28"/>
          <w:szCs w:val="28"/>
        </w:rPr>
        <w:t xml:space="preserve">                                    </w:t>
      </w:r>
      <w:r w:rsidRPr="008E0EC7">
        <w:rPr>
          <w:sz w:val="28"/>
          <w:szCs w:val="28"/>
          <w:u w:val="single"/>
        </w:rPr>
        <w:t>40.03.01</w:t>
      </w:r>
      <w:r>
        <w:rPr>
          <w:sz w:val="28"/>
          <w:szCs w:val="28"/>
        </w:rPr>
        <w:t xml:space="preserve">        </w:t>
      </w:r>
      <w:r w:rsidRPr="008E0EC7">
        <w:rPr>
          <w:sz w:val="28"/>
          <w:szCs w:val="28"/>
          <w:u w:val="single"/>
        </w:rPr>
        <w:t>Юриспруденция</w:t>
      </w:r>
      <w:bookmarkStart w:id="0" w:name="_GoBack"/>
      <w:bookmarkEnd w:id="0"/>
    </w:p>
    <w:p w:rsidR="009717C0" w:rsidRPr="008E0EC7" w:rsidRDefault="009717C0" w:rsidP="009717C0">
      <w:pPr>
        <w:rPr>
          <w:bCs/>
          <w:sz w:val="18"/>
          <w:szCs w:val="18"/>
        </w:rPr>
      </w:pPr>
      <w:r>
        <w:rPr>
          <w:bCs/>
        </w:rPr>
        <w:t xml:space="preserve">                                                                                                  </w:t>
      </w:r>
      <w:r w:rsidRPr="008E0EC7">
        <w:rPr>
          <w:bCs/>
          <w:sz w:val="18"/>
          <w:szCs w:val="18"/>
        </w:rPr>
        <w:t>(код</w:t>
      </w:r>
      <w:r>
        <w:rPr>
          <w:bCs/>
          <w:sz w:val="18"/>
          <w:szCs w:val="18"/>
        </w:rPr>
        <w:t xml:space="preserve">            </w:t>
      </w:r>
      <w:r w:rsidRPr="008E0EC7">
        <w:rPr>
          <w:bCs/>
          <w:sz w:val="18"/>
          <w:szCs w:val="18"/>
        </w:rPr>
        <w:t>и</w:t>
      </w:r>
      <w:r>
        <w:rPr>
          <w:bCs/>
          <w:sz w:val="18"/>
          <w:szCs w:val="18"/>
        </w:rPr>
        <w:t xml:space="preserve">               </w:t>
      </w:r>
      <w:r w:rsidRPr="008E0EC7">
        <w:rPr>
          <w:bCs/>
          <w:sz w:val="18"/>
          <w:szCs w:val="18"/>
        </w:rPr>
        <w:t>наименование)</w:t>
      </w:r>
    </w:p>
    <w:p w:rsidR="009717C0" w:rsidRPr="008E0EC7" w:rsidRDefault="009717C0" w:rsidP="009717C0">
      <w:pPr>
        <w:tabs>
          <w:tab w:val="left" w:pos="993"/>
          <w:tab w:val="left" w:pos="6240"/>
        </w:tabs>
        <w:rPr>
          <w:sz w:val="28"/>
          <w:szCs w:val="28"/>
        </w:rPr>
      </w:pPr>
      <w:r w:rsidRPr="008E0EC7">
        <w:rPr>
          <w:bCs/>
          <w:sz w:val="28"/>
          <w:szCs w:val="28"/>
        </w:rPr>
        <w:t>Профиль</w:t>
      </w:r>
      <w:r>
        <w:rPr>
          <w:bCs/>
          <w:sz w:val="28"/>
          <w:szCs w:val="28"/>
        </w:rPr>
        <w:t xml:space="preserve"> </w:t>
      </w:r>
      <w:r w:rsidRPr="008E0EC7">
        <w:rPr>
          <w:sz w:val="28"/>
          <w:szCs w:val="28"/>
          <w:u w:val="single"/>
        </w:rPr>
        <w:t>Правозащитная</w:t>
      </w:r>
      <w:r>
        <w:rPr>
          <w:sz w:val="28"/>
          <w:szCs w:val="28"/>
          <w:u w:val="single"/>
        </w:rPr>
        <w:t xml:space="preserve"> </w:t>
      </w:r>
      <w:r w:rsidRPr="008E0EC7">
        <w:rPr>
          <w:sz w:val="28"/>
          <w:szCs w:val="28"/>
          <w:u w:val="single"/>
        </w:rPr>
        <w:t>деятельность</w:t>
      </w:r>
    </w:p>
    <w:p w:rsidR="009717C0" w:rsidRPr="008E0EC7" w:rsidRDefault="009717C0" w:rsidP="009717C0">
      <w:pPr>
        <w:ind w:firstLine="709"/>
        <w:rPr>
          <w:bCs/>
          <w:sz w:val="18"/>
          <w:szCs w:val="18"/>
        </w:rPr>
      </w:pPr>
      <w:r>
        <w:rPr>
          <w:bCs/>
          <w:sz w:val="18"/>
          <w:szCs w:val="18"/>
        </w:rPr>
        <w:t xml:space="preserve">                                </w:t>
      </w:r>
      <w:r w:rsidRPr="008E0EC7">
        <w:rPr>
          <w:bCs/>
          <w:sz w:val="18"/>
          <w:szCs w:val="18"/>
        </w:rPr>
        <w:t>(наименование)</w:t>
      </w:r>
    </w:p>
    <w:p w:rsidR="009717C0" w:rsidRPr="008E0EC7" w:rsidRDefault="009717C0" w:rsidP="009717C0">
      <w:pPr>
        <w:ind w:firstLine="709"/>
        <w:rPr>
          <w:bCs/>
          <w:sz w:val="18"/>
          <w:szCs w:val="18"/>
        </w:rPr>
      </w:pPr>
    </w:p>
    <w:p w:rsidR="009717C0" w:rsidRPr="008E0EC7" w:rsidRDefault="009717C0" w:rsidP="009717C0">
      <w:pPr>
        <w:jc w:val="center"/>
        <w:rPr>
          <w:b/>
          <w:bCs/>
          <w:caps/>
          <w:sz w:val="28"/>
          <w:szCs w:val="28"/>
        </w:rPr>
      </w:pPr>
    </w:p>
    <w:p w:rsidR="009717C0" w:rsidRPr="008E0EC7" w:rsidRDefault="00354454" w:rsidP="009717C0">
      <w:pPr>
        <w:jc w:val="center"/>
        <w:rPr>
          <w:b/>
          <w:bCs/>
          <w:caps/>
          <w:sz w:val="28"/>
          <w:szCs w:val="28"/>
        </w:rPr>
      </w:pPr>
      <w:r>
        <w:rPr>
          <w:b/>
          <w:bCs/>
          <w:caps/>
          <w:sz w:val="28"/>
          <w:szCs w:val="28"/>
        </w:rPr>
        <w:t>бакалаврская работа</w:t>
      </w:r>
    </w:p>
    <w:p w:rsidR="00080897" w:rsidRDefault="00080897" w:rsidP="00354454">
      <w:pPr>
        <w:jc w:val="center"/>
        <w:rPr>
          <w:sz w:val="28"/>
          <w:szCs w:val="28"/>
        </w:rPr>
      </w:pPr>
    </w:p>
    <w:p w:rsidR="009717C0" w:rsidRPr="008E0EC7" w:rsidRDefault="00080897" w:rsidP="00354454">
      <w:pPr>
        <w:jc w:val="center"/>
        <w:rPr>
          <w:sz w:val="28"/>
          <w:szCs w:val="28"/>
          <w:u w:val="single"/>
        </w:rPr>
      </w:pPr>
      <w:r>
        <w:rPr>
          <w:b/>
          <w:iCs/>
          <w:sz w:val="28"/>
          <w:szCs w:val="28"/>
        </w:rPr>
        <w:t xml:space="preserve">по теме </w:t>
      </w:r>
      <w:r w:rsidR="008B1196">
        <w:rPr>
          <w:iCs/>
          <w:sz w:val="28"/>
          <w:szCs w:val="28"/>
          <w:u w:val="single"/>
        </w:rPr>
        <w:t>Защит</w:t>
      </w:r>
      <w:r w:rsidR="00CA2716">
        <w:rPr>
          <w:iCs/>
          <w:sz w:val="28"/>
          <w:szCs w:val="28"/>
          <w:u w:val="single"/>
        </w:rPr>
        <w:t xml:space="preserve">а конституционных прав граждан </w:t>
      </w:r>
      <w:r w:rsidR="008B1196">
        <w:rPr>
          <w:iCs/>
          <w:sz w:val="28"/>
          <w:szCs w:val="28"/>
          <w:u w:val="single"/>
        </w:rPr>
        <w:t>Российской Федерации</w:t>
      </w:r>
    </w:p>
    <w:p w:rsidR="009717C0" w:rsidRPr="008E0EC7" w:rsidRDefault="009717C0" w:rsidP="009717C0">
      <w:pPr>
        <w:tabs>
          <w:tab w:val="left" w:pos="0"/>
          <w:tab w:val="left" w:pos="2835"/>
          <w:tab w:val="left" w:pos="7174"/>
        </w:tabs>
        <w:rPr>
          <w:b/>
          <w:bCs/>
          <w:sz w:val="28"/>
          <w:szCs w:val="28"/>
        </w:rPr>
      </w:pPr>
    </w:p>
    <w:p w:rsidR="009717C0" w:rsidRDefault="009717C0" w:rsidP="009717C0">
      <w:pPr>
        <w:tabs>
          <w:tab w:val="left" w:pos="0"/>
          <w:tab w:val="left" w:pos="2835"/>
          <w:tab w:val="left" w:pos="7174"/>
        </w:tabs>
        <w:rPr>
          <w:sz w:val="28"/>
          <w:szCs w:val="28"/>
        </w:rPr>
      </w:pPr>
      <w:r w:rsidRPr="008E0EC7">
        <w:rPr>
          <w:b/>
          <w:bCs/>
          <w:sz w:val="28"/>
          <w:szCs w:val="28"/>
        </w:rPr>
        <w:t>Студент</w:t>
      </w:r>
      <w:r>
        <w:rPr>
          <w:b/>
          <w:bCs/>
          <w:sz w:val="28"/>
          <w:szCs w:val="28"/>
        </w:rPr>
        <w:t xml:space="preserve"> </w:t>
      </w:r>
      <w:r w:rsidRPr="008E0EC7">
        <w:rPr>
          <w:b/>
          <w:bCs/>
          <w:sz w:val="28"/>
          <w:szCs w:val="28"/>
        </w:rPr>
        <w:t>(ка)</w:t>
      </w:r>
      <w:r>
        <w:rPr>
          <w:bCs/>
          <w:sz w:val="28"/>
          <w:szCs w:val="28"/>
        </w:rPr>
        <w:t xml:space="preserve"> </w:t>
      </w:r>
      <w:r w:rsidR="000F0689">
        <w:rPr>
          <w:sz w:val="28"/>
          <w:szCs w:val="28"/>
          <w:u w:val="single"/>
        </w:rPr>
        <w:t>2</w:t>
      </w:r>
      <w:r w:rsidR="007B1A61">
        <w:rPr>
          <w:sz w:val="28"/>
          <w:szCs w:val="28"/>
          <w:u w:val="single"/>
        </w:rPr>
        <w:t>3ЮДО1</w:t>
      </w:r>
      <w:r>
        <w:rPr>
          <w:sz w:val="28"/>
          <w:szCs w:val="28"/>
        </w:rPr>
        <w:t xml:space="preserve">         __</w:t>
      </w:r>
      <w:r w:rsidR="007B1A61">
        <w:rPr>
          <w:sz w:val="28"/>
          <w:szCs w:val="28"/>
        </w:rPr>
        <w:t xml:space="preserve">____                     </w:t>
      </w:r>
      <w:proofErr w:type="spellStart"/>
      <w:r w:rsidR="007B1A61">
        <w:rPr>
          <w:sz w:val="28"/>
          <w:szCs w:val="28"/>
          <w:u w:val="single"/>
        </w:rPr>
        <w:t>Торшунёва</w:t>
      </w:r>
      <w:proofErr w:type="spellEnd"/>
      <w:r w:rsidR="007B1A61">
        <w:rPr>
          <w:sz w:val="28"/>
          <w:szCs w:val="28"/>
          <w:u w:val="single"/>
        </w:rPr>
        <w:t xml:space="preserve"> Валерия Алексеевна</w:t>
      </w:r>
    </w:p>
    <w:p w:rsidR="009717C0" w:rsidRPr="008E0EC7" w:rsidRDefault="009717C0" w:rsidP="009717C0">
      <w:pPr>
        <w:tabs>
          <w:tab w:val="left" w:pos="2552"/>
          <w:tab w:val="left" w:pos="2835"/>
          <w:tab w:val="left" w:pos="3969"/>
          <w:tab w:val="center" w:pos="5953"/>
          <w:tab w:val="left" w:pos="7371"/>
          <w:tab w:val="left" w:pos="7905"/>
        </w:tabs>
        <w:ind w:right="-1"/>
        <w:rPr>
          <w:sz w:val="18"/>
          <w:szCs w:val="18"/>
        </w:rPr>
      </w:pPr>
      <w:r>
        <w:rPr>
          <w:sz w:val="18"/>
          <w:szCs w:val="18"/>
        </w:rPr>
        <w:t xml:space="preserve">                                      </w:t>
      </w:r>
      <w:r w:rsidRPr="008E0EC7">
        <w:rPr>
          <w:sz w:val="18"/>
          <w:szCs w:val="18"/>
        </w:rPr>
        <w:t>номе</w:t>
      </w:r>
      <w:r>
        <w:rPr>
          <w:sz w:val="18"/>
          <w:szCs w:val="18"/>
        </w:rPr>
        <w:t xml:space="preserve">р группы             </w:t>
      </w:r>
      <w:r w:rsidRPr="008E0EC7">
        <w:rPr>
          <w:sz w:val="18"/>
          <w:szCs w:val="18"/>
        </w:rPr>
        <w:t>подпись,</w:t>
      </w:r>
      <w:r>
        <w:rPr>
          <w:sz w:val="18"/>
          <w:szCs w:val="18"/>
        </w:rPr>
        <w:t xml:space="preserve"> </w:t>
      </w:r>
      <w:r w:rsidRPr="008E0EC7">
        <w:rPr>
          <w:sz w:val="18"/>
          <w:szCs w:val="18"/>
        </w:rPr>
        <w:t>дата</w:t>
      </w:r>
      <w:r w:rsidRPr="008E0EC7">
        <w:rPr>
          <w:sz w:val="18"/>
          <w:szCs w:val="18"/>
        </w:rPr>
        <w:tab/>
      </w:r>
      <w:r>
        <w:rPr>
          <w:sz w:val="18"/>
          <w:szCs w:val="18"/>
        </w:rPr>
        <w:t xml:space="preserve">                                                                </w:t>
      </w:r>
      <w:r w:rsidR="00354454">
        <w:rPr>
          <w:sz w:val="18"/>
          <w:szCs w:val="18"/>
        </w:rPr>
        <w:t>(</w:t>
      </w:r>
      <w:r w:rsidRPr="008E0EC7">
        <w:rPr>
          <w:sz w:val="18"/>
          <w:szCs w:val="18"/>
        </w:rPr>
        <w:t>фамилия,</w:t>
      </w:r>
      <w:r>
        <w:rPr>
          <w:sz w:val="18"/>
          <w:szCs w:val="18"/>
        </w:rPr>
        <w:t xml:space="preserve"> </w:t>
      </w:r>
      <w:r w:rsidRPr="008E0EC7">
        <w:rPr>
          <w:sz w:val="18"/>
          <w:szCs w:val="18"/>
        </w:rPr>
        <w:t>имя,</w:t>
      </w:r>
      <w:r>
        <w:rPr>
          <w:sz w:val="18"/>
          <w:szCs w:val="18"/>
        </w:rPr>
        <w:t xml:space="preserve"> </w:t>
      </w:r>
      <w:r w:rsidRPr="008E0EC7">
        <w:rPr>
          <w:sz w:val="18"/>
          <w:szCs w:val="18"/>
        </w:rPr>
        <w:t>отчество</w:t>
      </w:r>
      <w:r w:rsidR="00354454">
        <w:rPr>
          <w:sz w:val="18"/>
          <w:szCs w:val="18"/>
        </w:rPr>
        <w:t>)</w:t>
      </w:r>
    </w:p>
    <w:p w:rsidR="009717C0" w:rsidRPr="008E0EC7" w:rsidRDefault="009717C0" w:rsidP="009717C0">
      <w:pPr>
        <w:tabs>
          <w:tab w:val="left" w:pos="2552"/>
          <w:tab w:val="left" w:pos="2835"/>
          <w:tab w:val="left" w:pos="3969"/>
          <w:tab w:val="center" w:pos="5953"/>
          <w:tab w:val="left" w:pos="7371"/>
          <w:tab w:val="left" w:pos="7905"/>
        </w:tabs>
        <w:rPr>
          <w:sz w:val="18"/>
          <w:szCs w:val="18"/>
        </w:rPr>
      </w:pPr>
    </w:p>
    <w:p w:rsidR="009717C0" w:rsidRPr="008E0EC7" w:rsidRDefault="009717C0" w:rsidP="009717C0">
      <w:r w:rsidRPr="008E0EC7">
        <w:rPr>
          <w:b/>
          <w:sz w:val="28"/>
          <w:szCs w:val="28"/>
        </w:rPr>
        <w:t>Научный</w:t>
      </w:r>
      <w:r>
        <w:rPr>
          <w:b/>
          <w:sz w:val="28"/>
          <w:szCs w:val="28"/>
        </w:rPr>
        <w:t xml:space="preserve"> </w:t>
      </w:r>
      <w:r w:rsidRPr="008E0EC7">
        <w:rPr>
          <w:b/>
          <w:sz w:val="28"/>
          <w:szCs w:val="28"/>
        </w:rPr>
        <w:t>руководитель</w:t>
      </w:r>
      <w:r>
        <w:rPr>
          <w:b/>
          <w:sz w:val="28"/>
          <w:szCs w:val="28"/>
        </w:rPr>
        <w:t xml:space="preserve"> </w:t>
      </w:r>
      <w:r>
        <w:rPr>
          <w:sz w:val="28"/>
          <w:szCs w:val="28"/>
        </w:rPr>
        <w:t xml:space="preserve"> </w:t>
      </w:r>
      <w:proofErr w:type="spellStart"/>
      <w:r>
        <w:rPr>
          <w:sz w:val="28"/>
          <w:szCs w:val="28"/>
          <w:u w:val="single"/>
        </w:rPr>
        <w:t>к.ю</w:t>
      </w:r>
      <w:r w:rsidRPr="008E0EC7">
        <w:rPr>
          <w:sz w:val="28"/>
          <w:szCs w:val="28"/>
          <w:u w:val="single"/>
        </w:rPr>
        <w:t>.н</w:t>
      </w:r>
      <w:proofErr w:type="spellEnd"/>
      <w:r w:rsidRPr="008E0EC7">
        <w:rPr>
          <w:sz w:val="28"/>
          <w:szCs w:val="28"/>
          <w:u w:val="single"/>
        </w:rPr>
        <w:t>.,</w:t>
      </w:r>
      <w:r>
        <w:rPr>
          <w:sz w:val="28"/>
          <w:szCs w:val="28"/>
          <w:u w:val="single"/>
        </w:rPr>
        <w:t xml:space="preserve"> </w:t>
      </w:r>
      <w:r w:rsidRPr="008E0EC7">
        <w:rPr>
          <w:sz w:val="28"/>
          <w:szCs w:val="28"/>
          <w:u w:val="single"/>
        </w:rPr>
        <w:t>доцент</w:t>
      </w:r>
      <w:r>
        <w:t xml:space="preserve">  </w:t>
      </w:r>
    </w:p>
    <w:p w:rsidR="009717C0" w:rsidRPr="008E0EC7" w:rsidRDefault="009717C0" w:rsidP="009717C0">
      <w:r>
        <w:t xml:space="preserve">                                                       </w:t>
      </w:r>
      <w:r>
        <w:rPr>
          <w:sz w:val="18"/>
        </w:rPr>
        <w:t xml:space="preserve"> </w:t>
      </w:r>
      <w:r w:rsidRPr="008E0EC7">
        <w:rPr>
          <w:sz w:val="18"/>
        </w:rPr>
        <w:t>должность</w:t>
      </w:r>
      <w:r>
        <w:rPr>
          <w:sz w:val="18"/>
        </w:rPr>
        <w:t xml:space="preserve">  </w:t>
      </w:r>
    </w:p>
    <w:p w:rsidR="009717C0" w:rsidRPr="008E0EC7" w:rsidRDefault="009717C0" w:rsidP="009717C0">
      <w:pPr>
        <w:rPr>
          <w:sz w:val="28"/>
          <w:szCs w:val="28"/>
          <w:u w:val="single"/>
        </w:rPr>
      </w:pPr>
      <w:r w:rsidRPr="008E0EC7">
        <w:rPr>
          <w:sz w:val="28"/>
          <w:szCs w:val="28"/>
          <w:u w:val="single"/>
        </w:rPr>
        <w:t>каф.</w:t>
      </w:r>
      <w:r>
        <w:rPr>
          <w:sz w:val="28"/>
          <w:szCs w:val="28"/>
          <w:u w:val="single"/>
        </w:rPr>
        <w:t xml:space="preserve"> </w:t>
      </w:r>
      <w:r w:rsidRPr="008E0EC7">
        <w:rPr>
          <w:sz w:val="28"/>
          <w:szCs w:val="28"/>
          <w:u w:val="single"/>
        </w:rPr>
        <w:t>«</w:t>
      </w:r>
      <w:r w:rsidR="007B1A61">
        <w:rPr>
          <w:sz w:val="28"/>
          <w:szCs w:val="28"/>
          <w:u w:val="single"/>
        </w:rPr>
        <w:t>ГПД</w:t>
      </w:r>
      <w:r w:rsidRPr="008E0EC7">
        <w:rPr>
          <w:sz w:val="28"/>
          <w:szCs w:val="28"/>
          <w:u w:val="single"/>
        </w:rPr>
        <w:t>»</w:t>
      </w:r>
      <w:r>
        <w:rPr>
          <w:sz w:val="28"/>
          <w:szCs w:val="28"/>
          <w:u w:val="single"/>
        </w:rPr>
        <w:t xml:space="preserve"> </w:t>
      </w:r>
      <w:r w:rsidRPr="008E0EC7">
        <w:rPr>
          <w:sz w:val="28"/>
          <w:szCs w:val="28"/>
          <w:u w:val="single"/>
        </w:rPr>
        <w:t>ФГБОУ</w:t>
      </w:r>
      <w:r>
        <w:rPr>
          <w:sz w:val="28"/>
          <w:szCs w:val="28"/>
          <w:u w:val="single"/>
        </w:rPr>
        <w:t xml:space="preserve"> </w:t>
      </w:r>
      <w:r w:rsidRPr="008E0EC7">
        <w:rPr>
          <w:sz w:val="28"/>
          <w:szCs w:val="28"/>
          <w:u w:val="single"/>
        </w:rPr>
        <w:t>ВО</w:t>
      </w:r>
      <w:r>
        <w:rPr>
          <w:sz w:val="28"/>
          <w:szCs w:val="28"/>
          <w:u w:val="single"/>
        </w:rPr>
        <w:t xml:space="preserve"> </w:t>
      </w:r>
      <w:r w:rsidRPr="008E0EC7">
        <w:rPr>
          <w:sz w:val="28"/>
          <w:szCs w:val="28"/>
          <w:u w:val="single"/>
        </w:rPr>
        <w:t>ПГУ</w:t>
      </w:r>
      <w:r>
        <w:rPr>
          <w:sz w:val="28"/>
          <w:szCs w:val="28"/>
        </w:rPr>
        <w:t xml:space="preserve"> </w:t>
      </w:r>
      <w:r>
        <w:t xml:space="preserve">     </w:t>
      </w:r>
      <w:r w:rsidRPr="008E0EC7">
        <w:t>___________</w:t>
      </w:r>
      <w:r>
        <w:t xml:space="preserve">                                 </w:t>
      </w:r>
      <w:r w:rsidR="000F0689">
        <w:t xml:space="preserve">       </w:t>
      </w:r>
      <w:r w:rsidR="007B1A61">
        <w:rPr>
          <w:sz w:val="28"/>
          <w:szCs w:val="28"/>
          <w:u w:val="single"/>
        </w:rPr>
        <w:t>Данилова В.А.</w:t>
      </w:r>
    </w:p>
    <w:p w:rsidR="009717C0" w:rsidRPr="008E0EC7" w:rsidRDefault="009717C0" w:rsidP="009717C0">
      <w:pPr>
        <w:rPr>
          <w:sz w:val="18"/>
          <w:szCs w:val="18"/>
        </w:rPr>
      </w:pPr>
      <w:r w:rsidRPr="008E0EC7">
        <w:rPr>
          <w:sz w:val="18"/>
          <w:szCs w:val="18"/>
        </w:rPr>
        <w:t>наименование</w:t>
      </w:r>
      <w:r>
        <w:rPr>
          <w:sz w:val="18"/>
          <w:szCs w:val="18"/>
        </w:rPr>
        <w:t xml:space="preserve"> </w:t>
      </w:r>
      <w:r w:rsidRPr="008E0EC7">
        <w:rPr>
          <w:sz w:val="18"/>
          <w:szCs w:val="18"/>
        </w:rPr>
        <w:t>организации</w:t>
      </w: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rPr>
        <w:t xml:space="preserve">                                                          </w:t>
      </w:r>
      <w:r w:rsidR="00354454">
        <w:rPr>
          <w:sz w:val="18"/>
          <w:szCs w:val="18"/>
        </w:rPr>
        <w:t>(</w:t>
      </w:r>
      <w:r w:rsidRPr="008E0EC7">
        <w:rPr>
          <w:sz w:val="18"/>
          <w:szCs w:val="18"/>
        </w:rPr>
        <w:t>фамилия,</w:t>
      </w:r>
      <w:r>
        <w:rPr>
          <w:sz w:val="18"/>
          <w:szCs w:val="18"/>
        </w:rPr>
        <w:t xml:space="preserve"> </w:t>
      </w:r>
      <w:r w:rsidRPr="008E0EC7">
        <w:rPr>
          <w:sz w:val="18"/>
          <w:szCs w:val="18"/>
        </w:rPr>
        <w:t>инициалы</w:t>
      </w:r>
      <w:r w:rsidR="00354454">
        <w:rPr>
          <w:sz w:val="18"/>
          <w:szCs w:val="18"/>
        </w:rPr>
        <w:t>)</w:t>
      </w:r>
    </w:p>
    <w:p w:rsidR="009717C0" w:rsidRPr="008E0EC7" w:rsidRDefault="009717C0" w:rsidP="009717C0">
      <w:pPr>
        <w:ind w:firstLine="22"/>
        <w:rPr>
          <w:sz w:val="28"/>
          <w:szCs w:val="28"/>
        </w:rPr>
      </w:pPr>
    </w:p>
    <w:p w:rsidR="009717C0" w:rsidRPr="008E0EC7" w:rsidRDefault="009717C0" w:rsidP="009717C0">
      <w:pPr>
        <w:ind w:firstLine="22"/>
        <w:rPr>
          <w:sz w:val="28"/>
          <w:szCs w:val="28"/>
        </w:rPr>
      </w:pPr>
      <w:r w:rsidRPr="008E0EC7">
        <w:rPr>
          <w:sz w:val="28"/>
          <w:szCs w:val="28"/>
        </w:rPr>
        <w:t>Консультанты:</w:t>
      </w:r>
    </w:p>
    <w:p w:rsidR="009717C0" w:rsidRPr="008E0EC7" w:rsidRDefault="009717C0" w:rsidP="009717C0">
      <w:pPr>
        <w:rPr>
          <w:sz w:val="18"/>
          <w:szCs w:val="18"/>
        </w:rPr>
      </w:pPr>
      <w:r w:rsidRPr="008E0EC7">
        <w:rPr>
          <w:sz w:val="28"/>
          <w:szCs w:val="28"/>
        </w:rPr>
        <w:t>по</w:t>
      </w:r>
      <w:r>
        <w:rPr>
          <w:sz w:val="28"/>
          <w:szCs w:val="28"/>
        </w:rPr>
        <w:t xml:space="preserve"> </w:t>
      </w:r>
      <w:r w:rsidRPr="008E0EC7">
        <w:rPr>
          <w:sz w:val="18"/>
          <w:szCs w:val="18"/>
        </w:rPr>
        <w:t>______________________________________________</w:t>
      </w:r>
      <w:r>
        <w:rPr>
          <w:sz w:val="18"/>
          <w:szCs w:val="18"/>
        </w:rPr>
        <w:t xml:space="preserve">     </w:t>
      </w:r>
      <w:r w:rsidRPr="008E0EC7">
        <w:rPr>
          <w:sz w:val="18"/>
          <w:szCs w:val="18"/>
        </w:rPr>
        <w:t>______________________</w:t>
      </w:r>
      <w:r>
        <w:rPr>
          <w:sz w:val="18"/>
          <w:szCs w:val="18"/>
        </w:rPr>
        <w:t xml:space="preserve">            </w:t>
      </w:r>
      <w:r w:rsidRPr="008E0EC7">
        <w:rPr>
          <w:sz w:val="18"/>
          <w:szCs w:val="18"/>
        </w:rPr>
        <w:t>_______________________</w:t>
      </w:r>
    </w:p>
    <w:p w:rsidR="009717C0" w:rsidRPr="008E0EC7" w:rsidRDefault="009717C0" w:rsidP="009717C0">
      <w:pPr>
        <w:rPr>
          <w:sz w:val="18"/>
          <w:szCs w:val="18"/>
        </w:rPr>
      </w:pPr>
      <w:r>
        <w:rPr>
          <w:sz w:val="18"/>
          <w:szCs w:val="18"/>
        </w:rPr>
        <w:t xml:space="preserve">            </w:t>
      </w:r>
      <w:r w:rsidRPr="008E0EC7">
        <w:rPr>
          <w:sz w:val="18"/>
          <w:szCs w:val="18"/>
        </w:rPr>
        <w:t>наименование</w:t>
      </w:r>
      <w:r>
        <w:rPr>
          <w:sz w:val="18"/>
          <w:szCs w:val="18"/>
        </w:rPr>
        <w:t xml:space="preserve"> </w:t>
      </w:r>
      <w:r w:rsidRPr="008E0EC7">
        <w:rPr>
          <w:sz w:val="18"/>
          <w:szCs w:val="18"/>
        </w:rPr>
        <w:t>раздела,</w:t>
      </w:r>
      <w:r>
        <w:rPr>
          <w:sz w:val="18"/>
          <w:szCs w:val="18"/>
        </w:rPr>
        <w:t xml:space="preserve"> </w:t>
      </w:r>
      <w:r w:rsidRPr="008E0EC7">
        <w:rPr>
          <w:sz w:val="18"/>
          <w:szCs w:val="18"/>
        </w:rPr>
        <w:t>звание,</w:t>
      </w:r>
      <w:r>
        <w:rPr>
          <w:sz w:val="18"/>
          <w:szCs w:val="18"/>
        </w:rPr>
        <w:t xml:space="preserve"> </w:t>
      </w:r>
      <w:r w:rsidRPr="008E0EC7">
        <w:rPr>
          <w:sz w:val="18"/>
          <w:szCs w:val="18"/>
        </w:rPr>
        <w:t>должность</w:t>
      </w: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rPr>
        <w:t xml:space="preserve">                                     </w:t>
      </w:r>
      <w:proofErr w:type="gramStart"/>
      <w:r w:rsidR="00354454">
        <w:rPr>
          <w:sz w:val="18"/>
          <w:szCs w:val="18"/>
        </w:rPr>
        <w:t>(</w:t>
      </w:r>
      <w:r>
        <w:rPr>
          <w:sz w:val="18"/>
          <w:szCs w:val="18"/>
        </w:rPr>
        <w:t xml:space="preserve"> </w:t>
      </w:r>
      <w:proofErr w:type="gramEnd"/>
      <w:r w:rsidRPr="008E0EC7">
        <w:rPr>
          <w:sz w:val="18"/>
          <w:szCs w:val="18"/>
        </w:rPr>
        <w:t>фамилия,</w:t>
      </w:r>
      <w:r>
        <w:rPr>
          <w:sz w:val="18"/>
          <w:szCs w:val="18"/>
        </w:rPr>
        <w:t xml:space="preserve"> </w:t>
      </w:r>
      <w:r w:rsidRPr="008E0EC7">
        <w:rPr>
          <w:sz w:val="18"/>
          <w:szCs w:val="18"/>
        </w:rPr>
        <w:t>инициалы</w:t>
      </w:r>
      <w:r w:rsidR="00354454">
        <w:rPr>
          <w:sz w:val="18"/>
          <w:szCs w:val="18"/>
        </w:rPr>
        <w:t>)</w:t>
      </w:r>
    </w:p>
    <w:p w:rsidR="009717C0" w:rsidRPr="008E0EC7" w:rsidRDefault="009717C0" w:rsidP="009717C0">
      <w:pPr>
        <w:rPr>
          <w:sz w:val="18"/>
          <w:szCs w:val="18"/>
        </w:rPr>
      </w:pPr>
      <w:r w:rsidRPr="008E0EC7">
        <w:rPr>
          <w:sz w:val="28"/>
          <w:szCs w:val="28"/>
        </w:rPr>
        <w:t>по</w:t>
      </w:r>
      <w:r>
        <w:rPr>
          <w:sz w:val="28"/>
          <w:szCs w:val="28"/>
        </w:rPr>
        <w:t xml:space="preserve"> </w:t>
      </w:r>
      <w:r w:rsidRPr="008E0EC7">
        <w:rPr>
          <w:sz w:val="18"/>
          <w:szCs w:val="18"/>
        </w:rPr>
        <w:t>______________________________________________</w:t>
      </w:r>
      <w:r>
        <w:rPr>
          <w:sz w:val="18"/>
          <w:szCs w:val="18"/>
        </w:rPr>
        <w:t xml:space="preserve">     </w:t>
      </w:r>
      <w:r w:rsidRPr="008E0EC7">
        <w:rPr>
          <w:sz w:val="18"/>
          <w:szCs w:val="18"/>
        </w:rPr>
        <w:t>______________________</w:t>
      </w:r>
      <w:r>
        <w:rPr>
          <w:sz w:val="18"/>
          <w:szCs w:val="18"/>
        </w:rPr>
        <w:t xml:space="preserve">            </w:t>
      </w:r>
      <w:r w:rsidRPr="008E0EC7">
        <w:rPr>
          <w:sz w:val="18"/>
          <w:szCs w:val="18"/>
        </w:rPr>
        <w:t>_______________________</w:t>
      </w:r>
    </w:p>
    <w:p w:rsidR="009717C0" w:rsidRPr="008E0EC7" w:rsidRDefault="009717C0" w:rsidP="009717C0">
      <w:pPr>
        <w:rPr>
          <w:sz w:val="18"/>
          <w:szCs w:val="18"/>
        </w:rPr>
      </w:pPr>
      <w:r>
        <w:rPr>
          <w:sz w:val="18"/>
          <w:szCs w:val="18"/>
        </w:rPr>
        <w:t xml:space="preserve">            </w:t>
      </w:r>
      <w:r w:rsidRPr="008E0EC7">
        <w:rPr>
          <w:sz w:val="18"/>
          <w:szCs w:val="18"/>
        </w:rPr>
        <w:t>наименование</w:t>
      </w:r>
      <w:r>
        <w:rPr>
          <w:sz w:val="18"/>
          <w:szCs w:val="18"/>
        </w:rPr>
        <w:t xml:space="preserve"> </w:t>
      </w:r>
      <w:r w:rsidRPr="008E0EC7">
        <w:rPr>
          <w:sz w:val="18"/>
          <w:szCs w:val="18"/>
        </w:rPr>
        <w:t>раздела,</w:t>
      </w:r>
      <w:r>
        <w:rPr>
          <w:sz w:val="18"/>
          <w:szCs w:val="18"/>
        </w:rPr>
        <w:t xml:space="preserve"> </w:t>
      </w:r>
      <w:r w:rsidRPr="008E0EC7">
        <w:rPr>
          <w:sz w:val="18"/>
          <w:szCs w:val="18"/>
        </w:rPr>
        <w:t>звание,</w:t>
      </w:r>
      <w:r>
        <w:rPr>
          <w:sz w:val="18"/>
          <w:szCs w:val="18"/>
        </w:rPr>
        <w:t xml:space="preserve"> </w:t>
      </w:r>
      <w:r w:rsidRPr="008E0EC7">
        <w:rPr>
          <w:sz w:val="18"/>
          <w:szCs w:val="18"/>
        </w:rPr>
        <w:t>должность</w:t>
      </w: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rPr>
        <w:t xml:space="preserve">                                      </w:t>
      </w:r>
      <w:r w:rsidR="00354454">
        <w:rPr>
          <w:sz w:val="18"/>
          <w:szCs w:val="18"/>
        </w:rPr>
        <w:t>(</w:t>
      </w:r>
      <w:r w:rsidRPr="008E0EC7">
        <w:rPr>
          <w:sz w:val="18"/>
          <w:szCs w:val="18"/>
        </w:rPr>
        <w:t>фамилия,</w:t>
      </w:r>
      <w:r>
        <w:rPr>
          <w:sz w:val="18"/>
          <w:szCs w:val="18"/>
        </w:rPr>
        <w:t xml:space="preserve"> </w:t>
      </w:r>
      <w:r w:rsidRPr="008E0EC7">
        <w:rPr>
          <w:sz w:val="18"/>
          <w:szCs w:val="18"/>
        </w:rPr>
        <w:t>инициалы</w:t>
      </w:r>
      <w:r w:rsidR="00354454">
        <w:rPr>
          <w:sz w:val="18"/>
          <w:szCs w:val="18"/>
        </w:rPr>
        <w:t>)</w:t>
      </w:r>
    </w:p>
    <w:p w:rsidR="009717C0" w:rsidRPr="008E0EC7" w:rsidRDefault="009717C0" w:rsidP="009717C0">
      <w:pPr>
        <w:rPr>
          <w:sz w:val="18"/>
          <w:szCs w:val="18"/>
        </w:rPr>
      </w:pPr>
      <w:r w:rsidRPr="008E0EC7">
        <w:rPr>
          <w:sz w:val="28"/>
          <w:szCs w:val="28"/>
        </w:rPr>
        <w:t>по</w:t>
      </w:r>
      <w:r>
        <w:rPr>
          <w:sz w:val="28"/>
          <w:szCs w:val="28"/>
        </w:rPr>
        <w:t xml:space="preserve"> </w:t>
      </w:r>
      <w:r w:rsidRPr="008E0EC7">
        <w:rPr>
          <w:sz w:val="18"/>
          <w:szCs w:val="18"/>
        </w:rPr>
        <w:t>______________________________________________</w:t>
      </w:r>
      <w:r>
        <w:rPr>
          <w:sz w:val="18"/>
          <w:szCs w:val="18"/>
        </w:rPr>
        <w:t xml:space="preserve">     </w:t>
      </w:r>
      <w:r w:rsidRPr="008E0EC7">
        <w:rPr>
          <w:sz w:val="18"/>
          <w:szCs w:val="18"/>
        </w:rPr>
        <w:t>______________________</w:t>
      </w:r>
      <w:r>
        <w:rPr>
          <w:sz w:val="18"/>
          <w:szCs w:val="18"/>
        </w:rPr>
        <w:t xml:space="preserve">            </w:t>
      </w:r>
      <w:r w:rsidRPr="008E0EC7">
        <w:rPr>
          <w:sz w:val="18"/>
          <w:szCs w:val="18"/>
        </w:rPr>
        <w:t>_______________________</w:t>
      </w:r>
    </w:p>
    <w:p w:rsidR="009717C0" w:rsidRPr="008E0EC7" w:rsidRDefault="009717C0" w:rsidP="009717C0">
      <w:pPr>
        <w:rPr>
          <w:sz w:val="18"/>
          <w:szCs w:val="18"/>
        </w:rPr>
      </w:pPr>
      <w:r>
        <w:rPr>
          <w:sz w:val="18"/>
          <w:szCs w:val="18"/>
        </w:rPr>
        <w:t xml:space="preserve">            </w:t>
      </w:r>
      <w:r w:rsidRPr="008E0EC7">
        <w:rPr>
          <w:sz w:val="18"/>
          <w:szCs w:val="18"/>
        </w:rPr>
        <w:t>наименование</w:t>
      </w:r>
      <w:r>
        <w:rPr>
          <w:sz w:val="18"/>
          <w:szCs w:val="18"/>
        </w:rPr>
        <w:t xml:space="preserve"> </w:t>
      </w:r>
      <w:r w:rsidRPr="008E0EC7">
        <w:rPr>
          <w:sz w:val="18"/>
          <w:szCs w:val="18"/>
        </w:rPr>
        <w:t>раздела,</w:t>
      </w:r>
      <w:r>
        <w:rPr>
          <w:sz w:val="18"/>
          <w:szCs w:val="18"/>
        </w:rPr>
        <w:t xml:space="preserve"> </w:t>
      </w:r>
      <w:r w:rsidRPr="008E0EC7">
        <w:rPr>
          <w:sz w:val="18"/>
          <w:szCs w:val="18"/>
        </w:rPr>
        <w:t>звание,</w:t>
      </w:r>
      <w:r>
        <w:rPr>
          <w:sz w:val="18"/>
          <w:szCs w:val="18"/>
        </w:rPr>
        <w:t xml:space="preserve"> </w:t>
      </w:r>
      <w:r w:rsidRPr="008E0EC7">
        <w:rPr>
          <w:sz w:val="18"/>
          <w:szCs w:val="18"/>
        </w:rPr>
        <w:t>должность</w:t>
      </w: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rPr>
        <w:t xml:space="preserve">                                     </w:t>
      </w:r>
      <w:proofErr w:type="gramStart"/>
      <w:r w:rsidR="00354454">
        <w:rPr>
          <w:sz w:val="18"/>
          <w:szCs w:val="18"/>
        </w:rPr>
        <w:t>(</w:t>
      </w:r>
      <w:r>
        <w:rPr>
          <w:sz w:val="18"/>
          <w:szCs w:val="18"/>
        </w:rPr>
        <w:t xml:space="preserve"> </w:t>
      </w:r>
      <w:proofErr w:type="gramEnd"/>
      <w:r w:rsidRPr="008E0EC7">
        <w:rPr>
          <w:sz w:val="18"/>
          <w:szCs w:val="18"/>
        </w:rPr>
        <w:t>фамилия,</w:t>
      </w:r>
      <w:r>
        <w:rPr>
          <w:sz w:val="18"/>
          <w:szCs w:val="18"/>
        </w:rPr>
        <w:t xml:space="preserve"> </w:t>
      </w:r>
      <w:r w:rsidRPr="008E0EC7">
        <w:rPr>
          <w:sz w:val="18"/>
          <w:szCs w:val="18"/>
        </w:rPr>
        <w:t>инициалы</w:t>
      </w:r>
      <w:r w:rsidR="00354454">
        <w:rPr>
          <w:sz w:val="18"/>
          <w:szCs w:val="18"/>
        </w:rPr>
        <w:t>)</w:t>
      </w:r>
    </w:p>
    <w:p w:rsidR="009717C0" w:rsidRPr="008E0EC7" w:rsidRDefault="009717C0" w:rsidP="009717C0">
      <w:pPr>
        <w:rPr>
          <w:b/>
          <w:sz w:val="28"/>
          <w:szCs w:val="28"/>
        </w:rPr>
      </w:pPr>
    </w:p>
    <w:p w:rsidR="009717C0" w:rsidRDefault="009717C0" w:rsidP="009717C0">
      <w:pPr>
        <w:rPr>
          <w:b/>
          <w:sz w:val="28"/>
          <w:szCs w:val="28"/>
        </w:rPr>
      </w:pPr>
    </w:p>
    <w:p w:rsidR="00C10979" w:rsidRDefault="009717C0" w:rsidP="009717C0">
      <w:pPr>
        <w:rPr>
          <w:b/>
          <w:sz w:val="18"/>
          <w:szCs w:val="18"/>
        </w:rPr>
      </w:pPr>
      <w:proofErr w:type="spellStart"/>
      <w:r w:rsidRPr="008E0EC7">
        <w:rPr>
          <w:b/>
          <w:sz w:val="28"/>
          <w:szCs w:val="28"/>
        </w:rPr>
        <w:t>Нормоконтролер</w:t>
      </w:r>
      <w:proofErr w:type="spellEnd"/>
      <w:r w:rsidRPr="008E0EC7">
        <w:rPr>
          <w:b/>
          <w:sz w:val="18"/>
          <w:szCs w:val="18"/>
        </w:rPr>
        <w:t>:</w:t>
      </w:r>
    </w:p>
    <w:p w:rsidR="009717C0" w:rsidRDefault="00C10979" w:rsidP="009717C0">
      <w:pPr>
        <w:rPr>
          <w:sz w:val="28"/>
          <w:szCs w:val="28"/>
          <w:u w:val="single"/>
        </w:rPr>
      </w:pPr>
      <w:proofErr w:type="spellStart"/>
      <w:proofErr w:type="gramStart"/>
      <w:r>
        <w:rPr>
          <w:sz w:val="28"/>
          <w:szCs w:val="28"/>
          <w:u w:val="single"/>
        </w:rPr>
        <w:t>ст</w:t>
      </w:r>
      <w:proofErr w:type="spellEnd"/>
      <w:proofErr w:type="gramEnd"/>
      <w:r>
        <w:rPr>
          <w:sz w:val="28"/>
          <w:szCs w:val="28"/>
          <w:u w:val="single"/>
        </w:rPr>
        <w:t xml:space="preserve"> преподаватель</w:t>
      </w:r>
      <w:r w:rsidR="009717C0" w:rsidRPr="008E0EC7">
        <w:rPr>
          <w:sz w:val="28"/>
          <w:szCs w:val="28"/>
          <w:u w:val="single"/>
        </w:rPr>
        <w:t>,</w:t>
      </w:r>
      <w:r w:rsidR="009717C0">
        <w:rPr>
          <w:sz w:val="28"/>
          <w:szCs w:val="28"/>
          <w:u w:val="single"/>
        </w:rPr>
        <w:t xml:space="preserve">                                                             </w:t>
      </w:r>
    </w:p>
    <w:p w:rsidR="009717C0" w:rsidRPr="008E0EC7" w:rsidRDefault="009717C0" w:rsidP="009B4A88">
      <w:pPr>
        <w:rPr>
          <w:sz w:val="18"/>
          <w:szCs w:val="18"/>
        </w:rPr>
      </w:pPr>
      <w:r w:rsidRPr="008E0EC7">
        <w:rPr>
          <w:sz w:val="28"/>
          <w:szCs w:val="28"/>
          <w:u w:val="single"/>
        </w:rPr>
        <w:t>каф.</w:t>
      </w:r>
      <w:r>
        <w:rPr>
          <w:sz w:val="28"/>
          <w:szCs w:val="28"/>
          <w:u w:val="single"/>
        </w:rPr>
        <w:t xml:space="preserve"> </w:t>
      </w:r>
      <w:r w:rsidRPr="008E0EC7">
        <w:rPr>
          <w:sz w:val="28"/>
          <w:szCs w:val="28"/>
          <w:u w:val="single"/>
        </w:rPr>
        <w:t>«</w:t>
      </w:r>
      <w:r w:rsidR="00C10979">
        <w:rPr>
          <w:sz w:val="28"/>
          <w:szCs w:val="28"/>
          <w:u w:val="single"/>
        </w:rPr>
        <w:t>ГПД</w:t>
      </w:r>
      <w:r w:rsidRPr="008E0EC7">
        <w:rPr>
          <w:sz w:val="28"/>
          <w:szCs w:val="28"/>
          <w:u w:val="single"/>
        </w:rPr>
        <w:t>»</w:t>
      </w:r>
      <w:r>
        <w:rPr>
          <w:sz w:val="18"/>
          <w:szCs w:val="18"/>
        </w:rPr>
        <w:t xml:space="preserve">                      </w:t>
      </w:r>
      <w:r w:rsidR="00C10979">
        <w:rPr>
          <w:sz w:val="18"/>
          <w:szCs w:val="18"/>
        </w:rPr>
        <w:t xml:space="preserve">                       </w:t>
      </w:r>
      <w:r w:rsidRPr="008E0EC7">
        <w:rPr>
          <w:sz w:val="18"/>
          <w:szCs w:val="18"/>
        </w:rPr>
        <w:t>____________________</w:t>
      </w:r>
      <w:r>
        <w:rPr>
          <w:sz w:val="18"/>
          <w:szCs w:val="18"/>
        </w:rPr>
        <w:t xml:space="preserve">                                               </w:t>
      </w:r>
      <w:r w:rsidR="00C10979">
        <w:rPr>
          <w:sz w:val="18"/>
          <w:szCs w:val="18"/>
        </w:rPr>
        <w:t xml:space="preserve">    </w:t>
      </w:r>
      <w:proofErr w:type="spellStart"/>
      <w:r w:rsidR="00C10979">
        <w:rPr>
          <w:sz w:val="28"/>
          <w:szCs w:val="28"/>
          <w:u w:val="single"/>
        </w:rPr>
        <w:t>Пузенцова</w:t>
      </w:r>
      <w:proofErr w:type="spellEnd"/>
      <w:r w:rsidR="00C10979">
        <w:rPr>
          <w:sz w:val="28"/>
          <w:szCs w:val="28"/>
          <w:u w:val="single"/>
        </w:rPr>
        <w:t xml:space="preserve"> Ю.А.</w:t>
      </w:r>
    </w:p>
    <w:p w:rsidR="009717C0" w:rsidRPr="008E0EC7" w:rsidRDefault="009717C0" w:rsidP="009717C0">
      <w:pPr>
        <w:rPr>
          <w:sz w:val="18"/>
          <w:szCs w:val="18"/>
        </w:rPr>
      </w:pPr>
      <w:r>
        <w:rPr>
          <w:sz w:val="18"/>
          <w:szCs w:val="18"/>
        </w:rPr>
        <w:t xml:space="preserve">                  </w:t>
      </w:r>
      <w:r w:rsidRPr="008E0EC7">
        <w:rPr>
          <w:sz w:val="18"/>
          <w:szCs w:val="18"/>
        </w:rPr>
        <w:t>должность</w:t>
      </w: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rPr>
        <w:t xml:space="preserve">                                       </w:t>
      </w:r>
      <w:r w:rsidR="00354454">
        <w:rPr>
          <w:sz w:val="18"/>
          <w:szCs w:val="18"/>
        </w:rPr>
        <w:t xml:space="preserve">                              </w:t>
      </w:r>
      <w:r>
        <w:rPr>
          <w:sz w:val="18"/>
          <w:szCs w:val="18"/>
        </w:rPr>
        <w:t xml:space="preserve">  </w:t>
      </w:r>
      <w:r w:rsidR="00354454">
        <w:rPr>
          <w:sz w:val="18"/>
          <w:szCs w:val="18"/>
        </w:rPr>
        <w:t>(</w:t>
      </w:r>
      <w:r w:rsidRPr="008E0EC7">
        <w:rPr>
          <w:sz w:val="18"/>
          <w:szCs w:val="18"/>
        </w:rPr>
        <w:t>фамилия,</w:t>
      </w:r>
      <w:r>
        <w:rPr>
          <w:sz w:val="18"/>
          <w:szCs w:val="18"/>
        </w:rPr>
        <w:t xml:space="preserve"> </w:t>
      </w:r>
      <w:r w:rsidRPr="008E0EC7">
        <w:rPr>
          <w:sz w:val="18"/>
          <w:szCs w:val="18"/>
        </w:rPr>
        <w:t>инициалы</w:t>
      </w:r>
      <w:r w:rsidR="00354454">
        <w:rPr>
          <w:sz w:val="18"/>
          <w:szCs w:val="18"/>
        </w:rPr>
        <w:t>)</w:t>
      </w:r>
    </w:p>
    <w:p w:rsidR="009717C0" w:rsidRPr="008E0EC7" w:rsidRDefault="009717C0" w:rsidP="009717C0">
      <w:pPr>
        <w:rPr>
          <w:i/>
          <w:sz w:val="28"/>
          <w:szCs w:val="28"/>
        </w:rPr>
      </w:pPr>
      <w:r>
        <w:rPr>
          <w:noProof/>
        </w:rPr>
        <mc:AlternateContent>
          <mc:Choice Requires="wps">
            <w:drawing>
              <wp:anchor distT="0" distB="0" distL="114300" distR="114300" simplePos="0" relativeHeight="251659264" behindDoc="0" locked="0" layoutInCell="1" allowOverlap="1" wp14:anchorId="75EFD4F2" wp14:editId="0CC936E3">
                <wp:simplePos x="0" y="0"/>
                <wp:positionH relativeFrom="column">
                  <wp:posOffset>48260</wp:posOffset>
                </wp:positionH>
                <wp:positionV relativeFrom="paragraph">
                  <wp:posOffset>88265</wp:posOffset>
                </wp:positionV>
                <wp:extent cx="5964555" cy="16510"/>
                <wp:effectExtent l="0" t="0" r="36195" b="2159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6A55398A"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cDAgIAAKQDAAAOAAAAZHJzL2Uyb0RvYy54bWysU81y0zAQvjPDO2h0J3Y6JIAnTg8p5VIg&#10;My3cFUm2NchajaTEya3wAn0EXqEXDvxMn8F+I1ZKGijcGHzYkbT7fbv77Xp2um012UjnFZiSjkc5&#10;JdJwEMrUJX13df7kOSU+MCOYBiNLupOens4fP5p1tpAn0IAW0hEkMb7obEmbEGyRZZ43smV+BFYa&#10;dFbgWhbw6upMONYhe6uzkzyfZh04YR1w6T2+nu2ddJ74q0ry8LaqvAxElxRrC8m6ZFfRZvMZK2rH&#10;bKP4oQz2D1W0TBlMeqQ6Y4GRtVN/UbWKO/BQhRGHNoOqUlymHrCbcf5HN5cNszL1guJ4e5TJ/z9a&#10;/mazdEQJnB0lhrU4ov7zcD3c9D/62+GGDB/7OzTDp+G6/9J/77/1d/1XMo66ddYXCF+YpYud8625&#10;tBfAP3hiYNEwU8tU/9XOImlCZA8g8eItZl91r0FgDFsHSCJuK9eSSiv7PgIjOQpFtmlqu+PU5DYQ&#10;jo+TF9Onk8mEEo6+8XQyTlPNWBFpItg6H15JaEk8lNQHx1TdhAUYg/sBbp+CbS58wLYQeA+IYAPn&#10;Suu0JtqQDjOcPMvzVJQHrUT0xjjv6tVCO7JhcdPSF0VCtgdhDtZGJLZGMvHycA5M6f0Z47VB2L04&#10;e5lXIHZLF+niO65CIj6sbdy13+8p6tfPNf8JAAD//wMAUEsDBBQABgAIAAAAIQD8GUwx2wAAAAcB&#10;AAAPAAAAZHJzL2Rvd25yZXYueG1sTI7LTsMwEEX3SPyDNUjsqFMeKQ1xKqioKBtESz9gkkzjiHgc&#10;xW6b/j3DCnZzH7pz8sXoOnWkIbSeDUwnCSjiytctNwZ2X6ubR1AhItfYeSYDZwqwKC4vcsxqf+IN&#10;HbexUTLCIUMDNsY+0zpUlhyGie+JJdv7wWEUOTS6HvAk467Tt0mSaoctyweLPS0tVd/bgzMQ9jZ5&#10;x+kHr/R5/WKXn7tyfHs15vpqfH4CFWmMf2X4xRd0KISp9Aeug+oMzFIpin03ByXx/D6VoxQjfQBd&#10;5Po/f/EDAAD//wMAUEsBAi0AFAAGAAgAAAAhALaDOJL+AAAA4QEAABMAAAAAAAAAAAAAAAAAAAAA&#10;AFtDb250ZW50X1R5cGVzXS54bWxQSwECLQAUAAYACAAAACEAOP0h/9YAAACUAQAACwAAAAAAAAAA&#10;AAAAAAAvAQAAX3JlbHMvLnJlbHNQSwECLQAUAAYACAAAACEAsFQXAwICAACkAwAADgAAAAAAAAAA&#10;AAAAAAAuAgAAZHJzL2Uyb0RvYy54bWxQSwECLQAUAAYACAAAACEA/BlMMdsAAAAHAQAADwAAAAAA&#10;AAAAAAAAAABcBAAAZHJzL2Rvd25yZXYueG1sUEsFBgAAAAAEAAQA8wAAAGQFAAAAAA==&#10;" strokeweight="1pt"/>
            </w:pict>
          </mc:Fallback>
        </mc:AlternateContent>
      </w:r>
    </w:p>
    <w:p w:rsidR="009717C0" w:rsidRPr="008E0EC7" w:rsidRDefault="009717C0" w:rsidP="009717C0">
      <w:pPr>
        <w:rPr>
          <w:sz w:val="28"/>
          <w:szCs w:val="28"/>
        </w:rPr>
      </w:pPr>
      <w:r w:rsidRPr="008E0EC7">
        <w:rPr>
          <w:i/>
          <w:sz w:val="28"/>
          <w:szCs w:val="28"/>
        </w:rPr>
        <w:t>Работа</w:t>
      </w:r>
      <w:r>
        <w:rPr>
          <w:i/>
          <w:sz w:val="28"/>
          <w:szCs w:val="28"/>
        </w:rPr>
        <w:t xml:space="preserve"> </w:t>
      </w:r>
      <w:r w:rsidRPr="008E0EC7">
        <w:rPr>
          <w:i/>
          <w:sz w:val="28"/>
          <w:szCs w:val="28"/>
        </w:rPr>
        <w:t>допущена</w:t>
      </w:r>
      <w:r>
        <w:rPr>
          <w:i/>
          <w:sz w:val="28"/>
          <w:szCs w:val="28"/>
        </w:rPr>
        <w:t xml:space="preserve"> </w:t>
      </w:r>
      <w:r w:rsidRPr="008E0EC7">
        <w:rPr>
          <w:i/>
          <w:sz w:val="28"/>
          <w:szCs w:val="28"/>
        </w:rPr>
        <w:t>к</w:t>
      </w:r>
      <w:r>
        <w:rPr>
          <w:i/>
          <w:sz w:val="28"/>
          <w:szCs w:val="28"/>
        </w:rPr>
        <w:t xml:space="preserve"> </w:t>
      </w:r>
      <w:r w:rsidRPr="008E0EC7">
        <w:rPr>
          <w:i/>
          <w:sz w:val="28"/>
          <w:szCs w:val="28"/>
        </w:rPr>
        <w:t>защите</w:t>
      </w:r>
      <w:r>
        <w:rPr>
          <w:i/>
          <w:sz w:val="28"/>
          <w:szCs w:val="28"/>
        </w:rPr>
        <w:t xml:space="preserve"> </w:t>
      </w:r>
      <w:r w:rsidRPr="008E0EC7">
        <w:rPr>
          <w:i/>
          <w:sz w:val="28"/>
          <w:szCs w:val="28"/>
        </w:rPr>
        <w:t>в</w:t>
      </w:r>
      <w:r>
        <w:rPr>
          <w:i/>
          <w:sz w:val="28"/>
          <w:szCs w:val="28"/>
        </w:rPr>
        <w:t xml:space="preserve"> </w:t>
      </w:r>
      <w:r w:rsidRPr="008E0EC7">
        <w:rPr>
          <w:sz w:val="28"/>
          <w:szCs w:val="28"/>
        </w:rPr>
        <w:t>(протокол</w:t>
      </w:r>
      <w:r>
        <w:rPr>
          <w:sz w:val="28"/>
          <w:szCs w:val="28"/>
        </w:rPr>
        <w:t xml:space="preserve"> </w:t>
      </w:r>
      <w:r w:rsidRPr="008E0EC7">
        <w:rPr>
          <w:sz w:val="28"/>
          <w:szCs w:val="28"/>
        </w:rPr>
        <w:t>заседания</w:t>
      </w:r>
      <w:r>
        <w:rPr>
          <w:sz w:val="28"/>
          <w:szCs w:val="28"/>
        </w:rPr>
        <w:t xml:space="preserve"> </w:t>
      </w:r>
      <w:r w:rsidRPr="008E0EC7">
        <w:rPr>
          <w:sz w:val="28"/>
          <w:szCs w:val="28"/>
        </w:rPr>
        <w:t>кафедры</w:t>
      </w:r>
      <w:r>
        <w:rPr>
          <w:sz w:val="28"/>
          <w:szCs w:val="28"/>
        </w:rPr>
        <w:t xml:space="preserve"> </w:t>
      </w:r>
      <w:r w:rsidRPr="008E0EC7">
        <w:rPr>
          <w:sz w:val="28"/>
          <w:szCs w:val="28"/>
        </w:rPr>
        <w:t>от</w:t>
      </w:r>
      <w:r>
        <w:rPr>
          <w:sz w:val="28"/>
          <w:szCs w:val="28"/>
        </w:rPr>
        <w:t xml:space="preserve"> </w:t>
      </w:r>
      <w:r>
        <w:rPr>
          <w:sz w:val="28"/>
          <w:szCs w:val="28"/>
          <w:u w:val="single"/>
        </w:rPr>
        <w:t xml:space="preserve">   </w:t>
      </w:r>
      <w:r>
        <w:rPr>
          <w:sz w:val="28"/>
          <w:szCs w:val="28"/>
        </w:rPr>
        <w:t>202</w:t>
      </w:r>
      <w:r w:rsidR="009A0D92">
        <w:rPr>
          <w:sz w:val="28"/>
          <w:szCs w:val="28"/>
        </w:rPr>
        <w:t>6</w:t>
      </w:r>
      <w:r>
        <w:rPr>
          <w:sz w:val="28"/>
          <w:szCs w:val="28"/>
        </w:rPr>
        <w:t xml:space="preserve"> </w:t>
      </w:r>
      <w:r w:rsidRPr="008E0EC7">
        <w:rPr>
          <w:sz w:val="28"/>
          <w:szCs w:val="28"/>
        </w:rPr>
        <w:t>г.</w:t>
      </w:r>
      <w:r>
        <w:rPr>
          <w:sz w:val="28"/>
          <w:szCs w:val="28"/>
        </w:rPr>
        <w:t xml:space="preserve"> </w:t>
      </w:r>
      <w:r w:rsidRPr="008E0EC7">
        <w:rPr>
          <w:sz w:val="28"/>
          <w:szCs w:val="28"/>
        </w:rPr>
        <w:t>№__)</w:t>
      </w:r>
    </w:p>
    <w:p w:rsidR="009717C0" w:rsidRPr="008E0EC7" w:rsidRDefault="009717C0" w:rsidP="009717C0">
      <w:pPr>
        <w:rPr>
          <w:sz w:val="28"/>
          <w:szCs w:val="28"/>
        </w:rPr>
      </w:pPr>
    </w:p>
    <w:p w:rsidR="009717C0" w:rsidRPr="008E0EC7" w:rsidRDefault="009717C0" w:rsidP="009717C0">
      <w:pPr>
        <w:rPr>
          <w:sz w:val="28"/>
          <w:szCs w:val="28"/>
        </w:rPr>
      </w:pPr>
      <w:r w:rsidRPr="008E0EC7">
        <w:rPr>
          <w:sz w:val="28"/>
          <w:szCs w:val="28"/>
        </w:rPr>
        <w:t>Заведующий</w:t>
      </w:r>
      <w:r>
        <w:rPr>
          <w:sz w:val="28"/>
          <w:szCs w:val="28"/>
        </w:rPr>
        <w:t xml:space="preserve"> </w:t>
      </w:r>
      <w:r w:rsidRPr="008E0EC7">
        <w:rPr>
          <w:sz w:val="28"/>
          <w:szCs w:val="28"/>
        </w:rPr>
        <w:t>кафедрой</w:t>
      </w:r>
      <w:r>
        <w:rPr>
          <w:sz w:val="28"/>
          <w:szCs w:val="28"/>
        </w:rPr>
        <w:t xml:space="preserve"> </w:t>
      </w:r>
      <w:r w:rsidR="009A0D92">
        <w:rPr>
          <w:sz w:val="28"/>
          <w:szCs w:val="28"/>
          <w:u w:val="single"/>
        </w:rPr>
        <w:t>ГПД</w:t>
      </w:r>
      <w:r>
        <w:rPr>
          <w:sz w:val="28"/>
          <w:szCs w:val="28"/>
        </w:rPr>
        <w:t xml:space="preserve">      </w:t>
      </w:r>
      <w:r w:rsidRPr="008E0EC7">
        <w:rPr>
          <w:sz w:val="28"/>
          <w:szCs w:val="28"/>
        </w:rPr>
        <w:t>__________</w:t>
      </w:r>
      <w:r>
        <w:rPr>
          <w:sz w:val="28"/>
          <w:szCs w:val="28"/>
        </w:rPr>
        <w:t xml:space="preserve">     </w:t>
      </w:r>
      <w:r w:rsidR="009A0D92">
        <w:rPr>
          <w:sz w:val="28"/>
          <w:szCs w:val="28"/>
        </w:rPr>
        <w:t xml:space="preserve">                               </w:t>
      </w:r>
      <w:proofErr w:type="spellStart"/>
      <w:r w:rsidR="009A0D92">
        <w:rPr>
          <w:sz w:val="28"/>
          <w:szCs w:val="28"/>
          <w:u w:val="single"/>
        </w:rPr>
        <w:t>Суменков</w:t>
      </w:r>
      <w:proofErr w:type="spellEnd"/>
      <w:r w:rsidR="009A0D92">
        <w:rPr>
          <w:sz w:val="28"/>
          <w:szCs w:val="28"/>
          <w:u w:val="single"/>
        </w:rPr>
        <w:t xml:space="preserve"> С.Ю.</w:t>
      </w:r>
    </w:p>
    <w:p w:rsidR="009717C0" w:rsidRPr="005E7D44" w:rsidRDefault="009717C0" w:rsidP="009717C0">
      <w:pPr>
        <w:rPr>
          <w:sz w:val="18"/>
          <w:szCs w:val="18"/>
          <w:vertAlign w:val="superscript"/>
        </w:rPr>
      </w:pPr>
      <w:r>
        <w:rPr>
          <w:sz w:val="28"/>
          <w:szCs w:val="28"/>
        </w:rPr>
        <w:t xml:space="preserve">                                        </w:t>
      </w:r>
      <w:r w:rsidRPr="008E0EC7">
        <w:rPr>
          <w:sz w:val="18"/>
          <w:szCs w:val="18"/>
        </w:rPr>
        <w:t>название</w:t>
      </w: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rPr>
        <w:t xml:space="preserve">                                </w:t>
      </w:r>
      <w:r w:rsidR="00354454">
        <w:rPr>
          <w:sz w:val="18"/>
          <w:szCs w:val="18"/>
        </w:rPr>
        <w:t xml:space="preserve">                               </w:t>
      </w:r>
      <w:r>
        <w:rPr>
          <w:sz w:val="18"/>
          <w:szCs w:val="18"/>
        </w:rPr>
        <w:t xml:space="preserve"> </w:t>
      </w:r>
      <w:proofErr w:type="gramStart"/>
      <w:r w:rsidR="00354454">
        <w:rPr>
          <w:sz w:val="18"/>
          <w:szCs w:val="18"/>
        </w:rPr>
        <w:t>(</w:t>
      </w:r>
      <w:r>
        <w:rPr>
          <w:sz w:val="18"/>
          <w:szCs w:val="18"/>
        </w:rPr>
        <w:t xml:space="preserve"> </w:t>
      </w:r>
      <w:proofErr w:type="gramEnd"/>
      <w:r w:rsidRPr="008E0EC7">
        <w:rPr>
          <w:sz w:val="18"/>
          <w:szCs w:val="18"/>
        </w:rPr>
        <w:t>фамилия,</w:t>
      </w:r>
      <w:r>
        <w:rPr>
          <w:sz w:val="18"/>
          <w:szCs w:val="18"/>
        </w:rPr>
        <w:t xml:space="preserve"> </w:t>
      </w:r>
      <w:r w:rsidRPr="008E0EC7">
        <w:rPr>
          <w:sz w:val="18"/>
          <w:szCs w:val="18"/>
        </w:rPr>
        <w:t>инициалы</w:t>
      </w:r>
      <w:r w:rsidR="00354454">
        <w:rPr>
          <w:sz w:val="18"/>
          <w:szCs w:val="18"/>
        </w:rPr>
        <w:t>)</w:t>
      </w:r>
    </w:p>
    <w:p w:rsidR="009717C0" w:rsidRPr="008E0EC7" w:rsidRDefault="009717C0" w:rsidP="009717C0">
      <w:pPr>
        <w:rPr>
          <w:sz w:val="28"/>
          <w:szCs w:val="28"/>
        </w:rPr>
      </w:pPr>
      <w:r w:rsidRPr="008E0EC7">
        <w:rPr>
          <w:i/>
          <w:sz w:val="28"/>
          <w:szCs w:val="28"/>
        </w:rPr>
        <w:t>Работа</w:t>
      </w:r>
      <w:r>
        <w:rPr>
          <w:i/>
          <w:sz w:val="28"/>
          <w:szCs w:val="28"/>
        </w:rPr>
        <w:t xml:space="preserve"> </w:t>
      </w:r>
      <w:r w:rsidRPr="008E0EC7">
        <w:rPr>
          <w:i/>
          <w:sz w:val="28"/>
          <w:szCs w:val="28"/>
        </w:rPr>
        <w:t>защищена</w:t>
      </w:r>
      <w:r>
        <w:rPr>
          <w:i/>
          <w:sz w:val="28"/>
          <w:szCs w:val="28"/>
        </w:rPr>
        <w:t xml:space="preserve"> </w:t>
      </w:r>
      <w:r w:rsidRPr="008E0EC7">
        <w:rPr>
          <w:i/>
          <w:sz w:val="28"/>
          <w:szCs w:val="28"/>
        </w:rPr>
        <w:t>с</w:t>
      </w:r>
      <w:r>
        <w:rPr>
          <w:i/>
          <w:sz w:val="28"/>
          <w:szCs w:val="28"/>
        </w:rPr>
        <w:t xml:space="preserve"> </w:t>
      </w:r>
      <w:r w:rsidRPr="008E0EC7">
        <w:rPr>
          <w:i/>
          <w:sz w:val="28"/>
          <w:szCs w:val="28"/>
        </w:rPr>
        <w:t>оценкой</w:t>
      </w:r>
      <w:r>
        <w:rPr>
          <w:sz w:val="28"/>
          <w:szCs w:val="28"/>
        </w:rPr>
        <w:t xml:space="preserve"> </w:t>
      </w:r>
      <w:r w:rsidRPr="008E0EC7">
        <w:rPr>
          <w:sz w:val="28"/>
          <w:szCs w:val="28"/>
        </w:rPr>
        <w:t>_______</w:t>
      </w:r>
      <w:r>
        <w:rPr>
          <w:sz w:val="28"/>
          <w:szCs w:val="28"/>
        </w:rPr>
        <w:t xml:space="preserve">  (Протокол   от ___ ______ 202</w:t>
      </w:r>
      <w:r w:rsidR="009A0D92">
        <w:rPr>
          <w:sz w:val="28"/>
          <w:szCs w:val="28"/>
        </w:rPr>
        <w:t>6</w:t>
      </w:r>
      <w:r>
        <w:rPr>
          <w:sz w:val="28"/>
          <w:szCs w:val="28"/>
        </w:rPr>
        <w:t xml:space="preserve"> </w:t>
      </w:r>
      <w:r w:rsidRPr="008E0EC7">
        <w:rPr>
          <w:sz w:val="28"/>
          <w:szCs w:val="28"/>
        </w:rPr>
        <w:t>г.</w:t>
      </w:r>
      <w:r>
        <w:rPr>
          <w:sz w:val="28"/>
          <w:szCs w:val="28"/>
        </w:rPr>
        <w:t xml:space="preserve"> </w:t>
      </w:r>
      <w:r w:rsidRPr="008E0EC7">
        <w:rPr>
          <w:sz w:val="28"/>
          <w:szCs w:val="28"/>
        </w:rPr>
        <w:t>№__)</w:t>
      </w:r>
    </w:p>
    <w:p w:rsidR="009717C0" w:rsidRDefault="009717C0" w:rsidP="009717C0">
      <w:pPr>
        <w:tabs>
          <w:tab w:val="left" w:pos="3879"/>
          <w:tab w:val="left" w:pos="7200"/>
        </w:tabs>
        <w:rPr>
          <w:sz w:val="28"/>
          <w:szCs w:val="28"/>
        </w:rPr>
      </w:pPr>
    </w:p>
    <w:p w:rsidR="009717C0" w:rsidRPr="008E0EC7" w:rsidRDefault="009717C0" w:rsidP="009717C0">
      <w:pPr>
        <w:tabs>
          <w:tab w:val="left" w:pos="3879"/>
          <w:tab w:val="left" w:pos="7200"/>
        </w:tabs>
        <w:rPr>
          <w:sz w:val="28"/>
          <w:szCs w:val="28"/>
        </w:rPr>
      </w:pPr>
      <w:r w:rsidRPr="008E0EC7">
        <w:rPr>
          <w:sz w:val="28"/>
          <w:szCs w:val="28"/>
        </w:rPr>
        <w:t>Секретарь</w:t>
      </w:r>
      <w:r>
        <w:rPr>
          <w:sz w:val="28"/>
          <w:szCs w:val="28"/>
        </w:rPr>
        <w:t xml:space="preserve">  </w:t>
      </w:r>
      <w:r w:rsidRPr="008E0EC7">
        <w:rPr>
          <w:sz w:val="28"/>
          <w:szCs w:val="28"/>
        </w:rPr>
        <w:t>ГЭК</w:t>
      </w:r>
      <w:r w:rsidRPr="008E0EC7">
        <w:rPr>
          <w:sz w:val="28"/>
          <w:szCs w:val="28"/>
        </w:rPr>
        <w:tab/>
      </w:r>
      <w:r>
        <w:rPr>
          <w:sz w:val="28"/>
          <w:szCs w:val="28"/>
        </w:rPr>
        <w:t xml:space="preserve">   </w:t>
      </w:r>
      <w:r w:rsidRPr="008E0EC7">
        <w:rPr>
          <w:sz w:val="28"/>
          <w:szCs w:val="28"/>
        </w:rPr>
        <w:t>_____________</w:t>
      </w:r>
      <w:r>
        <w:rPr>
          <w:sz w:val="28"/>
          <w:szCs w:val="28"/>
        </w:rPr>
        <w:t xml:space="preserve">                         </w:t>
      </w:r>
      <w:r w:rsidR="009A0D92">
        <w:rPr>
          <w:sz w:val="28"/>
          <w:szCs w:val="28"/>
        </w:rPr>
        <w:t xml:space="preserve"> </w:t>
      </w:r>
      <w:proofErr w:type="spellStart"/>
      <w:r w:rsidR="009A0D92">
        <w:rPr>
          <w:sz w:val="28"/>
          <w:szCs w:val="28"/>
          <w:u w:val="single"/>
        </w:rPr>
        <w:t>Антипкина</w:t>
      </w:r>
      <w:proofErr w:type="spellEnd"/>
      <w:r w:rsidR="009A0D92">
        <w:rPr>
          <w:sz w:val="28"/>
          <w:szCs w:val="28"/>
          <w:u w:val="single"/>
        </w:rPr>
        <w:t xml:space="preserve"> Е.Г.</w:t>
      </w:r>
    </w:p>
    <w:p w:rsidR="009717C0" w:rsidRPr="00354454" w:rsidRDefault="009717C0" w:rsidP="00354454">
      <w:pPr>
        <w:rPr>
          <w:sz w:val="18"/>
          <w:szCs w:val="18"/>
          <w:vertAlign w:val="superscript"/>
        </w:rPr>
      </w:pPr>
      <w:r>
        <w:rPr>
          <w:sz w:val="18"/>
          <w:szCs w:val="18"/>
        </w:rPr>
        <w:t xml:space="preserve">                                                                                                </w:t>
      </w:r>
      <w:r w:rsidRPr="008E0EC7">
        <w:rPr>
          <w:sz w:val="18"/>
          <w:szCs w:val="18"/>
        </w:rPr>
        <w:t>подпись,</w:t>
      </w:r>
      <w:r>
        <w:rPr>
          <w:sz w:val="18"/>
          <w:szCs w:val="18"/>
        </w:rPr>
        <w:t xml:space="preserve"> </w:t>
      </w:r>
      <w:r w:rsidRPr="008E0EC7">
        <w:rPr>
          <w:sz w:val="18"/>
          <w:szCs w:val="18"/>
        </w:rPr>
        <w:t>дата</w:t>
      </w:r>
      <w:r>
        <w:rPr>
          <w:sz w:val="18"/>
          <w:szCs w:val="18"/>
          <w:vertAlign w:val="superscript"/>
        </w:rPr>
        <w:t xml:space="preserve">                                                                              </w:t>
      </w:r>
      <w:r w:rsidRPr="008E0EC7">
        <w:rPr>
          <w:sz w:val="18"/>
          <w:szCs w:val="18"/>
        </w:rPr>
        <w:t>фамилия,</w:t>
      </w:r>
      <w:r>
        <w:rPr>
          <w:sz w:val="18"/>
          <w:szCs w:val="18"/>
        </w:rPr>
        <w:t xml:space="preserve"> </w:t>
      </w:r>
      <w:r w:rsidRPr="008E0EC7">
        <w:rPr>
          <w:sz w:val="18"/>
          <w:szCs w:val="18"/>
        </w:rPr>
        <w:t>инициалы</w:t>
      </w:r>
    </w:p>
    <w:p w:rsidR="00354454" w:rsidRDefault="00354454" w:rsidP="009717C0">
      <w:pPr>
        <w:widowControl w:val="0"/>
        <w:spacing w:line="360" w:lineRule="auto"/>
        <w:jc w:val="center"/>
        <w:outlineLvl w:val="0"/>
        <w:rPr>
          <w:sz w:val="28"/>
          <w:szCs w:val="28"/>
        </w:rPr>
      </w:pPr>
    </w:p>
    <w:p w:rsidR="00354454" w:rsidRPr="009717C0" w:rsidRDefault="00354454" w:rsidP="00354454">
      <w:pPr>
        <w:widowControl w:val="0"/>
        <w:spacing w:line="360" w:lineRule="auto"/>
        <w:jc w:val="center"/>
        <w:outlineLvl w:val="0"/>
        <w:rPr>
          <w:sz w:val="28"/>
          <w:szCs w:val="28"/>
        </w:rPr>
      </w:pPr>
      <w:r>
        <w:rPr>
          <w:sz w:val="28"/>
          <w:szCs w:val="28"/>
        </w:rPr>
        <w:lastRenderedPageBreak/>
        <w:t xml:space="preserve">Пенза, </w:t>
      </w:r>
      <w:r w:rsidR="009717C0">
        <w:rPr>
          <w:sz w:val="28"/>
          <w:szCs w:val="28"/>
        </w:rPr>
        <w:t>202</w:t>
      </w:r>
      <w:r w:rsidR="000F0689">
        <w:rPr>
          <w:sz w:val="28"/>
          <w:szCs w:val="28"/>
        </w:rPr>
        <w:t>6</w:t>
      </w:r>
      <w:r>
        <w:rPr>
          <w:sz w:val="28"/>
          <w:szCs w:val="28"/>
        </w:rPr>
        <w:t xml:space="preserve"> г.</w:t>
      </w:r>
    </w:p>
    <w:p w:rsidR="009717C0" w:rsidRPr="00FF1097" w:rsidRDefault="009717C0" w:rsidP="009717C0">
      <w:pPr>
        <w:widowControl w:val="0"/>
        <w:tabs>
          <w:tab w:val="left" w:pos="4138"/>
          <w:tab w:val="right" w:pos="9355"/>
        </w:tabs>
        <w:spacing w:line="360" w:lineRule="auto"/>
        <w:jc w:val="center"/>
        <w:rPr>
          <w:b/>
          <w:iCs/>
          <w:sz w:val="28"/>
          <w:szCs w:val="28"/>
        </w:rPr>
      </w:pPr>
      <w:r w:rsidRPr="00FF1097">
        <w:rPr>
          <w:b/>
          <w:iCs/>
          <w:sz w:val="28"/>
          <w:szCs w:val="28"/>
        </w:rPr>
        <w:t>ПЕНЗЕНСКИЙ ГОСУДАРСТВЕННЫЙ УНИВЕРСИТЕТ</w:t>
      </w:r>
    </w:p>
    <w:p w:rsidR="009717C0" w:rsidRPr="00FF1097" w:rsidRDefault="009717C0" w:rsidP="009717C0">
      <w:pPr>
        <w:jc w:val="center"/>
        <w:rPr>
          <w:b/>
          <w:iCs/>
          <w:sz w:val="28"/>
          <w:szCs w:val="28"/>
        </w:rPr>
      </w:pPr>
      <w:r w:rsidRPr="00FF1097">
        <w:rPr>
          <w:b/>
          <w:iCs/>
          <w:sz w:val="28"/>
          <w:szCs w:val="28"/>
        </w:rPr>
        <w:t>Юридический институт</w:t>
      </w:r>
    </w:p>
    <w:p w:rsidR="009717C0" w:rsidRPr="00FF1097" w:rsidRDefault="009717C0" w:rsidP="009717C0">
      <w:pPr>
        <w:jc w:val="center"/>
        <w:rPr>
          <w:iCs/>
          <w:sz w:val="28"/>
          <w:szCs w:val="28"/>
        </w:rPr>
      </w:pPr>
      <w:r w:rsidRPr="00FF1097">
        <w:rPr>
          <w:iCs/>
          <w:sz w:val="28"/>
          <w:szCs w:val="28"/>
        </w:rPr>
        <w:t>Направление «Юриспруденция»</w:t>
      </w:r>
    </w:p>
    <w:p w:rsidR="009717C0" w:rsidRPr="00FF1097" w:rsidRDefault="009717C0" w:rsidP="009717C0">
      <w:pPr>
        <w:jc w:val="right"/>
        <w:rPr>
          <w:b/>
          <w:iCs/>
          <w:sz w:val="28"/>
          <w:szCs w:val="28"/>
        </w:rPr>
      </w:pPr>
    </w:p>
    <w:p w:rsidR="009717C0" w:rsidRPr="00FF1097" w:rsidRDefault="009717C0" w:rsidP="009717C0">
      <w:pPr>
        <w:tabs>
          <w:tab w:val="center" w:pos="4673"/>
          <w:tab w:val="left" w:pos="6992"/>
        </w:tabs>
        <w:rPr>
          <w:b/>
          <w:iCs/>
          <w:sz w:val="28"/>
          <w:szCs w:val="28"/>
        </w:rPr>
      </w:pPr>
      <w:r w:rsidRPr="00FF1097">
        <w:rPr>
          <w:b/>
          <w:iCs/>
          <w:sz w:val="28"/>
          <w:szCs w:val="28"/>
        </w:rPr>
        <w:tab/>
      </w:r>
      <w:r w:rsidRPr="00FF1097">
        <w:rPr>
          <w:b/>
          <w:iCs/>
          <w:sz w:val="28"/>
          <w:szCs w:val="28"/>
        </w:rPr>
        <w:tab/>
        <w:t>УТВЕРЖДАЮ</w:t>
      </w:r>
    </w:p>
    <w:p w:rsidR="009717C0" w:rsidRPr="00FF1097" w:rsidRDefault="009717C0" w:rsidP="009717C0">
      <w:pPr>
        <w:jc w:val="right"/>
        <w:rPr>
          <w:iCs/>
          <w:sz w:val="28"/>
          <w:szCs w:val="28"/>
        </w:rPr>
      </w:pPr>
      <w:r w:rsidRPr="00FF1097">
        <w:rPr>
          <w:iCs/>
          <w:sz w:val="28"/>
          <w:szCs w:val="28"/>
        </w:rPr>
        <w:t xml:space="preserve">Зав. кафедрой </w:t>
      </w:r>
      <w:r w:rsidR="009A0D92">
        <w:rPr>
          <w:iCs/>
          <w:sz w:val="28"/>
          <w:szCs w:val="28"/>
          <w:u w:val="single"/>
        </w:rPr>
        <w:t>ГПД</w:t>
      </w:r>
    </w:p>
    <w:p w:rsidR="009717C0" w:rsidRPr="00FF1097" w:rsidRDefault="009717C0" w:rsidP="009717C0">
      <w:pPr>
        <w:jc w:val="right"/>
        <w:rPr>
          <w:iCs/>
          <w:sz w:val="28"/>
          <w:szCs w:val="28"/>
        </w:rPr>
      </w:pPr>
      <w:r w:rsidRPr="00FF1097">
        <w:rPr>
          <w:iCs/>
          <w:sz w:val="28"/>
          <w:szCs w:val="28"/>
        </w:rPr>
        <w:t>название</w:t>
      </w:r>
    </w:p>
    <w:p w:rsidR="009717C0" w:rsidRPr="00FF1097" w:rsidRDefault="009717C0" w:rsidP="009717C0">
      <w:pPr>
        <w:jc w:val="right"/>
        <w:rPr>
          <w:iCs/>
          <w:sz w:val="28"/>
          <w:szCs w:val="28"/>
        </w:rPr>
      </w:pPr>
      <w:r w:rsidRPr="00FF1097">
        <w:rPr>
          <w:iCs/>
          <w:sz w:val="28"/>
          <w:szCs w:val="28"/>
        </w:rPr>
        <w:t>___________/</w:t>
      </w:r>
      <w:r w:rsidR="009A0D92">
        <w:rPr>
          <w:iCs/>
          <w:sz w:val="28"/>
          <w:szCs w:val="28"/>
          <w:u w:val="single"/>
        </w:rPr>
        <w:t xml:space="preserve">С.Ю. </w:t>
      </w:r>
      <w:proofErr w:type="spellStart"/>
      <w:r w:rsidR="009A0D92">
        <w:rPr>
          <w:iCs/>
          <w:sz w:val="28"/>
          <w:szCs w:val="28"/>
          <w:u w:val="single"/>
        </w:rPr>
        <w:t>Суменков</w:t>
      </w:r>
      <w:proofErr w:type="spellEnd"/>
      <w:r w:rsidRPr="00FF1097">
        <w:rPr>
          <w:iCs/>
          <w:sz w:val="28"/>
          <w:szCs w:val="28"/>
        </w:rPr>
        <w:t>/</w:t>
      </w:r>
    </w:p>
    <w:p w:rsidR="009717C0" w:rsidRPr="00FF1097" w:rsidRDefault="009717C0" w:rsidP="009717C0">
      <w:pPr>
        <w:jc w:val="right"/>
        <w:rPr>
          <w:sz w:val="28"/>
          <w:szCs w:val="28"/>
        </w:rPr>
      </w:pPr>
      <w:r w:rsidRPr="00FF1097">
        <w:rPr>
          <w:sz w:val="28"/>
          <w:szCs w:val="28"/>
        </w:rPr>
        <w:t>(инициалы и фамилия)</w:t>
      </w:r>
    </w:p>
    <w:p w:rsidR="009717C0" w:rsidRPr="00FF1097" w:rsidRDefault="00C10979" w:rsidP="009717C0">
      <w:pPr>
        <w:jc w:val="right"/>
        <w:rPr>
          <w:iCs/>
          <w:sz w:val="28"/>
          <w:szCs w:val="28"/>
        </w:rPr>
      </w:pPr>
      <w:r>
        <w:rPr>
          <w:iCs/>
          <w:sz w:val="28"/>
          <w:szCs w:val="28"/>
        </w:rPr>
        <w:t>__</w:t>
      </w:r>
      <w:r w:rsidR="009717C0" w:rsidRPr="00FF1097">
        <w:rPr>
          <w:iCs/>
          <w:sz w:val="28"/>
          <w:szCs w:val="28"/>
        </w:rPr>
        <w:t>_________202</w:t>
      </w:r>
      <w:r w:rsidR="000F0689">
        <w:rPr>
          <w:iCs/>
          <w:sz w:val="28"/>
          <w:szCs w:val="28"/>
        </w:rPr>
        <w:t>6</w:t>
      </w:r>
      <w:r w:rsidR="009717C0" w:rsidRPr="00FF1097">
        <w:rPr>
          <w:iCs/>
          <w:sz w:val="28"/>
          <w:szCs w:val="28"/>
        </w:rPr>
        <w:t xml:space="preserve"> г.</w:t>
      </w:r>
    </w:p>
    <w:p w:rsidR="009717C0" w:rsidRPr="00FF1097" w:rsidRDefault="009717C0" w:rsidP="009717C0">
      <w:pPr>
        <w:rPr>
          <w:sz w:val="28"/>
          <w:szCs w:val="28"/>
        </w:rPr>
      </w:pPr>
    </w:p>
    <w:p w:rsidR="009717C0" w:rsidRDefault="009717C0" w:rsidP="009717C0">
      <w:pPr>
        <w:widowControl w:val="0"/>
        <w:jc w:val="center"/>
        <w:rPr>
          <w:b/>
          <w:iCs/>
          <w:sz w:val="28"/>
          <w:szCs w:val="28"/>
        </w:rPr>
      </w:pPr>
      <w:r w:rsidRPr="00FF1097">
        <w:rPr>
          <w:b/>
          <w:iCs/>
          <w:sz w:val="28"/>
          <w:szCs w:val="28"/>
        </w:rPr>
        <w:t>ЗАДАНИЕ</w:t>
      </w:r>
    </w:p>
    <w:p w:rsidR="009717C0" w:rsidRPr="00FF1097" w:rsidRDefault="009717C0" w:rsidP="009717C0">
      <w:pPr>
        <w:widowControl w:val="0"/>
        <w:jc w:val="center"/>
        <w:rPr>
          <w:b/>
          <w:iCs/>
          <w:sz w:val="28"/>
          <w:szCs w:val="28"/>
        </w:rPr>
      </w:pPr>
    </w:p>
    <w:p w:rsidR="009717C0" w:rsidRPr="00FF1097" w:rsidRDefault="009717C0" w:rsidP="009717C0">
      <w:pPr>
        <w:widowControl w:val="0"/>
        <w:jc w:val="center"/>
        <w:rPr>
          <w:iCs/>
          <w:sz w:val="28"/>
          <w:szCs w:val="28"/>
        </w:rPr>
      </w:pPr>
      <w:r w:rsidRPr="00FF1097">
        <w:rPr>
          <w:iCs/>
          <w:sz w:val="28"/>
          <w:szCs w:val="28"/>
        </w:rPr>
        <w:t>на выпускную квалификационную работу студент</w:t>
      </w:r>
      <w:r w:rsidR="000F0689">
        <w:rPr>
          <w:iCs/>
          <w:sz w:val="28"/>
          <w:szCs w:val="28"/>
        </w:rPr>
        <w:t>ки</w:t>
      </w:r>
      <w:r>
        <w:rPr>
          <w:iCs/>
          <w:sz w:val="28"/>
          <w:szCs w:val="28"/>
        </w:rPr>
        <w:t xml:space="preserve"> </w:t>
      </w:r>
      <w:r w:rsidRPr="00FF1097">
        <w:rPr>
          <w:iCs/>
          <w:sz w:val="28"/>
          <w:szCs w:val="28"/>
        </w:rPr>
        <w:t>гр.№ 2</w:t>
      </w:r>
      <w:r w:rsidR="008B1196">
        <w:rPr>
          <w:iCs/>
          <w:sz w:val="28"/>
          <w:szCs w:val="28"/>
        </w:rPr>
        <w:t>3ЮДО1</w:t>
      </w:r>
    </w:p>
    <w:p w:rsidR="009717C0" w:rsidRPr="00FF1097" w:rsidRDefault="008B1196" w:rsidP="009717C0">
      <w:pPr>
        <w:widowControl w:val="0"/>
        <w:tabs>
          <w:tab w:val="left" w:leader="underscore" w:pos="5501"/>
        </w:tabs>
        <w:jc w:val="center"/>
        <w:rPr>
          <w:color w:val="000000" w:themeColor="text1"/>
          <w:kern w:val="3"/>
          <w:sz w:val="28"/>
          <w:szCs w:val="28"/>
        </w:rPr>
      </w:pPr>
      <w:proofErr w:type="spellStart"/>
      <w:r>
        <w:rPr>
          <w:color w:val="000000" w:themeColor="text1"/>
          <w:kern w:val="3"/>
          <w:sz w:val="28"/>
          <w:szCs w:val="28"/>
        </w:rPr>
        <w:t>Торшунёвой</w:t>
      </w:r>
      <w:proofErr w:type="spellEnd"/>
      <w:r>
        <w:rPr>
          <w:color w:val="000000" w:themeColor="text1"/>
          <w:kern w:val="3"/>
          <w:sz w:val="28"/>
          <w:szCs w:val="28"/>
        </w:rPr>
        <w:t xml:space="preserve"> Валерии Алексеевны</w:t>
      </w:r>
    </w:p>
    <w:p w:rsidR="009717C0" w:rsidRDefault="009717C0" w:rsidP="009717C0">
      <w:pPr>
        <w:widowControl w:val="0"/>
        <w:suppressAutoHyphens/>
        <w:autoSpaceDN w:val="0"/>
        <w:jc w:val="both"/>
        <w:textAlignment w:val="baseline"/>
        <w:rPr>
          <w:b/>
          <w:bCs/>
          <w:sz w:val="28"/>
          <w:szCs w:val="28"/>
        </w:rPr>
      </w:pPr>
    </w:p>
    <w:p w:rsidR="009717C0" w:rsidRPr="00303770" w:rsidRDefault="009717C0" w:rsidP="009717C0">
      <w:pPr>
        <w:widowControl w:val="0"/>
        <w:suppressAutoHyphens/>
        <w:autoSpaceDN w:val="0"/>
        <w:jc w:val="both"/>
        <w:textAlignment w:val="baseline"/>
        <w:rPr>
          <w:rFonts w:eastAsia="SimSun" w:cs="F"/>
          <w:kern w:val="3"/>
          <w:sz w:val="28"/>
          <w:szCs w:val="28"/>
        </w:rPr>
      </w:pPr>
      <w:r w:rsidRPr="00FF1097">
        <w:rPr>
          <w:b/>
          <w:bCs/>
          <w:sz w:val="28"/>
          <w:szCs w:val="28"/>
        </w:rPr>
        <w:t xml:space="preserve">1. </w:t>
      </w:r>
      <w:r w:rsidRPr="00FF1097">
        <w:rPr>
          <w:b/>
          <w:iCs/>
          <w:sz w:val="28"/>
          <w:szCs w:val="28"/>
        </w:rPr>
        <w:t>Тема работы</w:t>
      </w:r>
      <w:r w:rsidRPr="00FF1097">
        <w:rPr>
          <w:sz w:val="28"/>
          <w:szCs w:val="28"/>
        </w:rPr>
        <w:t xml:space="preserve"> </w:t>
      </w:r>
      <w:r w:rsidR="008B1196">
        <w:rPr>
          <w:iCs/>
          <w:sz w:val="28"/>
          <w:szCs w:val="28"/>
          <w:u w:val="single"/>
        </w:rPr>
        <w:t>Защит</w:t>
      </w:r>
      <w:r w:rsidR="00CA2716">
        <w:rPr>
          <w:iCs/>
          <w:sz w:val="28"/>
          <w:szCs w:val="28"/>
          <w:u w:val="single"/>
        </w:rPr>
        <w:t xml:space="preserve">а конституционных прав граждан </w:t>
      </w:r>
      <w:r w:rsidR="008B1196">
        <w:rPr>
          <w:iCs/>
          <w:sz w:val="28"/>
          <w:szCs w:val="28"/>
          <w:u w:val="single"/>
        </w:rPr>
        <w:t>Российской Федерации</w:t>
      </w:r>
    </w:p>
    <w:p w:rsidR="009717C0" w:rsidRPr="00FF1097" w:rsidRDefault="009717C0" w:rsidP="009717C0">
      <w:pPr>
        <w:widowControl w:val="0"/>
        <w:tabs>
          <w:tab w:val="left" w:leader="underscore" w:pos="9360"/>
        </w:tabs>
        <w:jc w:val="both"/>
        <w:rPr>
          <w:b/>
          <w:bCs/>
          <w:sz w:val="28"/>
          <w:szCs w:val="28"/>
          <w:u w:val="single"/>
        </w:rPr>
      </w:pPr>
      <w:r w:rsidRPr="00FF1097">
        <w:rPr>
          <w:b/>
          <w:bCs/>
          <w:sz w:val="28"/>
          <w:szCs w:val="28"/>
        </w:rPr>
        <w:t xml:space="preserve">2. Научный руководитель </w:t>
      </w:r>
      <w:proofErr w:type="spellStart"/>
      <w:r w:rsidR="008B1196">
        <w:rPr>
          <w:sz w:val="28"/>
          <w:szCs w:val="28"/>
          <w:u w:val="single"/>
        </w:rPr>
        <w:t>к.ю.н</w:t>
      </w:r>
      <w:proofErr w:type="spellEnd"/>
      <w:r w:rsidR="008B1196">
        <w:rPr>
          <w:sz w:val="28"/>
          <w:szCs w:val="28"/>
          <w:u w:val="single"/>
        </w:rPr>
        <w:t>., доцент Данилова В.А.</w:t>
      </w:r>
    </w:p>
    <w:p w:rsidR="009717C0" w:rsidRPr="00CA2716" w:rsidRDefault="009717C0" w:rsidP="009717C0">
      <w:pPr>
        <w:widowControl w:val="0"/>
        <w:tabs>
          <w:tab w:val="left" w:leader="underscore" w:pos="3965"/>
        </w:tabs>
        <w:jc w:val="both"/>
        <w:rPr>
          <w:bCs/>
          <w:sz w:val="28"/>
          <w:szCs w:val="28"/>
        </w:rPr>
      </w:pPr>
      <w:r w:rsidRPr="00FF1097">
        <w:rPr>
          <w:b/>
          <w:bCs/>
          <w:sz w:val="28"/>
          <w:szCs w:val="28"/>
        </w:rPr>
        <w:t xml:space="preserve">3. Дата выдачи задания </w:t>
      </w:r>
      <w:r w:rsidR="00CA2716" w:rsidRPr="00CA2716">
        <w:rPr>
          <w:bCs/>
          <w:sz w:val="28"/>
          <w:szCs w:val="28"/>
          <w:u w:val="single"/>
        </w:rPr>
        <w:t>18.02.2026</w:t>
      </w:r>
      <w:r w:rsidR="00CA2716">
        <w:rPr>
          <w:bCs/>
          <w:sz w:val="28"/>
          <w:szCs w:val="28"/>
          <w:u w:val="single"/>
        </w:rPr>
        <w:t xml:space="preserve"> г.</w:t>
      </w:r>
    </w:p>
    <w:p w:rsidR="009717C0" w:rsidRPr="00CA2716" w:rsidRDefault="009717C0" w:rsidP="009717C0">
      <w:pPr>
        <w:widowControl w:val="0"/>
        <w:tabs>
          <w:tab w:val="left" w:leader="underscore" w:pos="3965"/>
        </w:tabs>
        <w:jc w:val="both"/>
        <w:rPr>
          <w:bCs/>
          <w:sz w:val="28"/>
          <w:szCs w:val="28"/>
        </w:rPr>
      </w:pPr>
      <w:r w:rsidRPr="00FF1097">
        <w:rPr>
          <w:b/>
          <w:bCs/>
          <w:sz w:val="28"/>
          <w:szCs w:val="28"/>
        </w:rPr>
        <w:t xml:space="preserve">4. Срок сдачи студентом законченной работы </w:t>
      </w:r>
      <w:r w:rsidR="00CA2716" w:rsidRPr="00CA2716">
        <w:rPr>
          <w:bCs/>
          <w:sz w:val="28"/>
          <w:szCs w:val="28"/>
          <w:u w:val="single"/>
        </w:rPr>
        <w:t>31.08.2026</w:t>
      </w:r>
      <w:r w:rsidR="00CA2716">
        <w:rPr>
          <w:bCs/>
          <w:sz w:val="28"/>
          <w:szCs w:val="28"/>
          <w:u w:val="single"/>
        </w:rPr>
        <w:t xml:space="preserve"> г.</w:t>
      </w:r>
    </w:p>
    <w:p w:rsidR="009717C0" w:rsidRPr="00FF1097" w:rsidRDefault="009717C0" w:rsidP="009717C0">
      <w:pPr>
        <w:widowControl w:val="0"/>
        <w:tabs>
          <w:tab w:val="left" w:pos="4138"/>
          <w:tab w:val="right" w:pos="9355"/>
        </w:tabs>
        <w:rPr>
          <w:sz w:val="28"/>
          <w:szCs w:val="28"/>
        </w:rPr>
      </w:pPr>
      <w:r w:rsidRPr="00FF1097">
        <w:rPr>
          <w:b/>
          <w:bCs/>
          <w:sz w:val="28"/>
          <w:szCs w:val="28"/>
        </w:rPr>
        <w:t>5. Перечень подлежащих разработке вопросов:</w:t>
      </w:r>
      <w:r w:rsidRPr="00FF1097">
        <w:rPr>
          <w:sz w:val="28"/>
          <w:szCs w:val="28"/>
        </w:rPr>
        <w:t xml:space="preserve"> </w:t>
      </w:r>
    </w:p>
    <w:p w:rsidR="00446855" w:rsidRPr="00446855" w:rsidRDefault="00446855" w:rsidP="00446855">
      <w:pPr>
        <w:spacing w:line="276" w:lineRule="auto"/>
        <w:ind w:firstLine="709"/>
        <w:jc w:val="both"/>
        <w:rPr>
          <w:sz w:val="28"/>
          <w:szCs w:val="28"/>
          <w:u w:val="single"/>
        </w:rPr>
      </w:pPr>
      <w:r w:rsidRPr="00446855">
        <w:rPr>
          <w:sz w:val="28"/>
          <w:szCs w:val="28"/>
          <w:u w:val="single"/>
        </w:rPr>
        <w:t>– проанализировать понятие, систему и классификацию конституционных прав и свобод человека и гражданина;</w:t>
      </w:r>
    </w:p>
    <w:p w:rsidR="00446855" w:rsidRPr="00446855" w:rsidRDefault="00446855" w:rsidP="00446855">
      <w:pPr>
        <w:spacing w:line="276" w:lineRule="auto"/>
        <w:ind w:firstLine="709"/>
        <w:jc w:val="both"/>
        <w:rPr>
          <w:sz w:val="28"/>
          <w:szCs w:val="28"/>
          <w:u w:val="single"/>
        </w:rPr>
      </w:pPr>
      <w:r w:rsidRPr="00446855">
        <w:rPr>
          <w:sz w:val="28"/>
          <w:szCs w:val="28"/>
          <w:u w:val="single"/>
        </w:rPr>
        <w:t>– исследовать материальные и процессуальные аспекты защиты конституционных прав граждан;</w:t>
      </w:r>
    </w:p>
    <w:p w:rsidR="00446855" w:rsidRPr="00446855" w:rsidRDefault="00446855" w:rsidP="00446855">
      <w:pPr>
        <w:spacing w:line="276" w:lineRule="auto"/>
        <w:ind w:firstLine="709"/>
        <w:jc w:val="both"/>
        <w:rPr>
          <w:sz w:val="28"/>
          <w:szCs w:val="28"/>
          <w:u w:val="single"/>
        </w:rPr>
      </w:pPr>
      <w:r w:rsidRPr="00446855">
        <w:rPr>
          <w:sz w:val="28"/>
          <w:szCs w:val="28"/>
          <w:u w:val="single"/>
        </w:rPr>
        <w:t>– провести историко-правовой анализ становления института защиты конституционных прав в России;</w:t>
      </w:r>
    </w:p>
    <w:p w:rsidR="00446855" w:rsidRPr="00446855" w:rsidRDefault="00446855" w:rsidP="00446855">
      <w:pPr>
        <w:spacing w:line="276" w:lineRule="auto"/>
        <w:ind w:firstLine="709"/>
        <w:jc w:val="both"/>
        <w:rPr>
          <w:sz w:val="28"/>
          <w:szCs w:val="28"/>
          <w:u w:val="single"/>
        </w:rPr>
      </w:pPr>
      <w:r w:rsidRPr="00446855">
        <w:rPr>
          <w:sz w:val="28"/>
          <w:szCs w:val="28"/>
          <w:u w:val="single"/>
        </w:rPr>
        <w:t>– изучить формы и способы защиты конституционных прав граждан;</w:t>
      </w:r>
    </w:p>
    <w:p w:rsidR="00446855" w:rsidRPr="00446855" w:rsidRDefault="00446855" w:rsidP="00446855">
      <w:pPr>
        <w:spacing w:line="276" w:lineRule="auto"/>
        <w:ind w:firstLine="709"/>
        <w:jc w:val="both"/>
        <w:rPr>
          <w:sz w:val="28"/>
          <w:szCs w:val="28"/>
          <w:u w:val="single"/>
        </w:rPr>
      </w:pPr>
      <w:r w:rsidRPr="00446855">
        <w:rPr>
          <w:sz w:val="28"/>
          <w:szCs w:val="28"/>
          <w:u w:val="single"/>
        </w:rPr>
        <w:t>– исследовать особенности ответственности за нарушение конституционных прав и свобод граждан;</w:t>
      </w:r>
    </w:p>
    <w:p w:rsidR="00446855" w:rsidRPr="00446855" w:rsidRDefault="00446855" w:rsidP="00446855">
      <w:pPr>
        <w:spacing w:line="276" w:lineRule="auto"/>
        <w:ind w:firstLine="709"/>
        <w:jc w:val="both"/>
        <w:rPr>
          <w:sz w:val="28"/>
          <w:szCs w:val="28"/>
          <w:u w:val="single"/>
        </w:rPr>
      </w:pPr>
      <w:r w:rsidRPr="00446855">
        <w:rPr>
          <w:sz w:val="28"/>
          <w:szCs w:val="28"/>
          <w:u w:val="single"/>
        </w:rPr>
        <w:t>– провести анализ актуальных проблем защиты конституционных прав граждан и предложить пути их решения.</w:t>
      </w:r>
    </w:p>
    <w:p w:rsidR="009717C0" w:rsidRPr="00872A91" w:rsidRDefault="009717C0" w:rsidP="009717C0">
      <w:pPr>
        <w:widowControl w:val="0"/>
        <w:ind w:firstLine="709"/>
        <w:jc w:val="both"/>
        <w:rPr>
          <w:bCs/>
          <w:sz w:val="28"/>
          <w:szCs w:val="28"/>
        </w:rPr>
      </w:pPr>
    </w:p>
    <w:p w:rsidR="009717C0" w:rsidRPr="000D7CDB" w:rsidRDefault="009717C0" w:rsidP="009717C0">
      <w:pPr>
        <w:ind w:firstLine="567"/>
        <w:jc w:val="both"/>
        <w:rPr>
          <w:sz w:val="28"/>
          <w:szCs w:val="28"/>
        </w:rPr>
      </w:pPr>
    </w:p>
    <w:p w:rsidR="009717C0" w:rsidRPr="000D7CDB" w:rsidRDefault="009717C0" w:rsidP="009717C0">
      <w:pPr>
        <w:widowControl w:val="0"/>
        <w:ind w:firstLine="142"/>
        <w:jc w:val="both"/>
        <w:rPr>
          <w:sz w:val="28"/>
          <w:szCs w:val="28"/>
        </w:rPr>
      </w:pPr>
    </w:p>
    <w:p w:rsidR="009717C0" w:rsidRDefault="009717C0" w:rsidP="009717C0">
      <w:pPr>
        <w:tabs>
          <w:tab w:val="left" w:pos="4138"/>
          <w:tab w:val="right" w:pos="9355"/>
        </w:tabs>
        <w:jc w:val="both"/>
        <w:rPr>
          <w:sz w:val="28"/>
          <w:szCs w:val="28"/>
        </w:rPr>
      </w:pPr>
    </w:p>
    <w:p w:rsidR="007806F5" w:rsidRDefault="007806F5" w:rsidP="000F0689">
      <w:pPr>
        <w:rPr>
          <w:bCs/>
          <w:sz w:val="28"/>
          <w:szCs w:val="28"/>
        </w:rPr>
      </w:pPr>
    </w:p>
    <w:p w:rsidR="003C46AE" w:rsidRDefault="003C46AE" w:rsidP="000F0689">
      <w:pPr>
        <w:rPr>
          <w:bCs/>
          <w:sz w:val="28"/>
          <w:szCs w:val="28"/>
        </w:rPr>
      </w:pPr>
    </w:p>
    <w:p w:rsidR="000F0689" w:rsidRDefault="000F0689" w:rsidP="000F0689">
      <w:pPr>
        <w:rPr>
          <w:b/>
          <w:bCs/>
          <w:color w:val="000000" w:themeColor="text1"/>
          <w:sz w:val="28"/>
          <w:szCs w:val="28"/>
        </w:rPr>
      </w:pPr>
    </w:p>
    <w:p w:rsidR="00446855" w:rsidRDefault="00446855" w:rsidP="000F0689">
      <w:pPr>
        <w:rPr>
          <w:b/>
          <w:bCs/>
          <w:color w:val="000000" w:themeColor="text1"/>
          <w:sz w:val="28"/>
          <w:szCs w:val="28"/>
        </w:rPr>
      </w:pPr>
    </w:p>
    <w:p w:rsidR="00446855" w:rsidRDefault="00446855" w:rsidP="000F0689">
      <w:pPr>
        <w:rPr>
          <w:b/>
          <w:bCs/>
          <w:color w:val="000000" w:themeColor="text1"/>
          <w:sz w:val="28"/>
          <w:szCs w:val="28"/>
        </w:rPr>
      </w:pPr>
    </w:p>
    <w:p w:rsidR="007806F5" w:rsidRDefault="007806F5" w:rsidP="000F0689">
      <w:pPr>
        <w:rPr>
          <w:b/>
          <w:bCs/>
          <w:color w:val="000000" w:themeColor="text1"/>
          <w:sz w:val="28"/>
          <w:szCs w:val="28"/>
        </w:rPr>
      </w:pPr>
    </w:p>
    <w:p w:rsidR="009717C0" w:rsidRDefault="009717C0" w:rsidP="009717C0">
      <w:pPr>
        <w:tabs>
          <w:tab w:val="left" w:pos="4138"/>
          <w:tab w:val="right" w:pos="9355"/>
        </w:tabs>
        <w:rPr>
          <w:bCs/>
          <w:sz w:val="28"/>
          <w:szCs w:val="28"/>
        </w:rPr>
      </w:pPr>
      <w:r w:rsidRPr="00FF1097">
        <w:rPr>
          <w:bCs/>
          <w:sz w:val="28"/>
          <w:szCs w:val="28"/>
        </w:rPr>
        <w:t>6. Консультанты по работе, с указанием относящихся к ним разделов работы</w:t>
      </w:r>
    </w:p>
    <w:p w:rsidR="00446855" w:rsidRDefault="00446855" w:rsidP="009717C0">
      <w:pPr>
        <w:tabs>
          <w:tab w:val="left" w:pos="4138"/>
          <w:tab w:val="right" w:pos="9355"/>
        </w:tabs>
      </w:pPr>
    </w:p>
    <w:tbl>
      <w:tblPr>
        <w:tblpPr w:leftFromText="180" w:rightFromText="180" w:horzAnchor="margin"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7"/>
        <w:gridCol w:w="1867"/>
        <w:gridCol w:w="2306"/>
        <w:gridCol w:w="2196"/>
      </w:tblGrid>
      <w:tr w:rsidR="009717C0" w:rsidRPr="00303770" w:rsidTr="00C7660D">
        <w:trPr>
          <w:trHeight w:val="309"/>
        </w:trPr>
        <w:tc>
          <w:tcPr>
            <w:tcW w:w="3107" w:type="dxa"/>
            <w:vMerge w:val="restart"/>
            <w:tcBorders>
              <w:top w:val="single" w:sz="12" w:space="0" w:color="auto"/>
              <w:left w:val="single" w:sz="12" w:space="0" w:color="auto"/>
              <w:right w:val="single" w:sz="12" w:space="0" w:color="auto"/>
            </w:tcBorders>
            <w:vAlign w:val="center"/>
          </w:tcPr>
          <w:p w:rsidR="009717C0" w:rsidRPr="00303770" w:rsidRDefault="009717C0" w:rsidP="00C7660D">
            <w:pPr>
              <w:widowControl w:val="0"/>
              <w:jc w:val="center"/>
              <w:rPr>
                <w:b/>
                <w:sz w:val="28"/>
                <w:szCs w:val="28"/>
              </w:rPr>
            </w:pPr>
            <w:r w:rsidRPr="00303770">
              <w:rPr>
                <w:b/>
                <w:sz w:val="28"/>
                <w:szCs w:val="28"/>
              </w:rPr>
              <w:t>Раздел</w:t>
            </w:r>
          </w:p>
        </w:tc>
        <w:tc>
          <w:tcPr>
            <w:tcW w:w="1867" w:type="dxa"/>
            <w:vMerge w:val="restart"/>
            <w:tcBorders>
              <w:top w:val="single" w:sz="12" w:space="0" w:color="auto"/>
              <w:left w:val="single" w:sz="12" w:space="0" w:color="auto"/>
              <w:right w:val="single" w:sz="12" w:space="0" w:color="auto"/>
            </w:tcBorders>
            <w:vAlign w:val="center"/>
          </w:tcPr>
          <w:p w:rsidR="009717C0" w:rsidRPr="00303770" w:rsidRDefault="009717C0" w:rsidP="00C7660D">
            <w:pPr>
              <w:widowControl w:val="0"/>
              <w:jc w:val="center"/>
              <w:rPr>
                <w:b/>
                <w:sz w:val="28"/>
                <w:szCs w:val="28"/>
              </w:rPr>
            </w:pPr>
            <w:r w:rsidRPr="00303770">
              <w:rPr>
                <w:b/>
                <w:sz w:val="28"/>
                <w:szCs w:val="28"/>
              </w:rPr>
              <w:t>Консультант</w:t>
            </w:r>
          </w:p>
        </w:tc>
        <w:tc>
          <w:tcPr>
            <w:tcW w:w="4502" w:type="dxa"/>
            <w:gridSpan w:val="2"/>
            <w:tcBorders>
              <w:top w:val="single" w:sz="12" w:space="0" w:color="auto"/>
              <w:left w:val="single" w:sz="12" w:space="0" w:color="auto"/>
              <w:bottom w:val="single" w:sz="12" w:space="0" w:color="auto"/>
              <w:right w:val="single" w:sz="12" w:space="0" w:color="auto"/>
            </w:tcBorders>
            <w:vAlign w:val="center"/>
          </w:tcPr>
          <w:p w:rsidR="009717C0" w:rsidRPr="00303770" w:rsidRDefault="009717C0" w:rsidP="00C7660D">
            <w:pPr>
              <w:widowControl w:val="0"/>
              <w:jc w:val="center"/>
              <w:rPr>
                <w:b/>
                <w:sz w:val="28"/>
                <w:szCs w:val="28"/>
              </w:rPr>
            </w:pPr>
            <w:r w:rsidRPr="00303770">
              <w:rPr>
                <w:b/>
                <w:sz w:val="28"/>
                <w:szCs w:val="28"/>
              </w:rPr>
              <w:t>Подпись, дата</w:t>
            </w:r>
          </w:p>
        </w:tc>
      </w:tr>
      <w:tr w:rsidR="009717C0" w:rsidRPr="00303770" w:rsidTr="00C7660D">
        <w:trPr>
          <w:trHeight w:val="309"/>
        </w:trPr>
        <w:tc>
          <w:tcPr>
            <w:tcW w:w="3107" w:type="dxa"/>
            <w:vMerge/>
            <w:tcBorders>
              <w:left w:val="single" w:sz="12" w:space="0" w:color="auto"/>
              <w:bottom w:val="single" w:sz="12" w:space="0" w:color="auto"/>
              <w:right w:val="single" w:sz="12" w:space="0" w:color="auto"/>
            </w:tcBorders>
            <w:vAlign w:val="center"/>
          </w:tcPr>
          <w:p w:rsidR="009717C0" w:rsidRPr="00303770" w:rsidRDefault="009717C0" w:rsidP="00C7660D">
            <w:pPr>
              <w:widowControl w:val="0"/>
              <w:jc w:val="center"/>
              <w:rPr>
                <w:sz w:val="28"/>
                <w:szCs w:val="28"/>
              </w:rPr>
            </w:pPr>
          </w:p>
        </w:tc>
        <w:tc>
          <w:tcPr>
            <w:tcW w:w="1867" w:type="dxa"/>
            <w:vMerge/>
            <w:tcBorders>
              <w:left w:val="single" w:sz="12" w:space="0" w:color="auto"/>
              <w:bottom w:val="single" w:sz="12" w:space="0" w:color="auto"/>
              <w:right w:val="single" w:sz="12" w:space="0" w:color="auto"/>
            </w:tcBorders>
            <w:vAlign w:val="center"/>
          </w:tcPr>
          <w:p w:rsidR="009717C0" w:rsidRPr="00303770" w:rsidRDefault="009717C0" w:rsidP="00C7660D">
            <w:pPr>
              <w:widowControl w:val="0"/>
              <w:jc w:val="center"/>
              <w:rPr>
                <w:sz w:val="28"/>
                <w:szCs w:val="28"/>
              </w:rPr>
            </w:pPr>
          </w:p>
        </w:tc>
        <w:tc>
          <w:tcPr>
            <w:tcW w:w="2306" w:type="dxa"/>
            <w:tcBorders>
              <w:top w:val="single" w:sz="12" w:space="0" w:color="auto"/>
              <w:left w:val="single" w:sz="12" w:space="0" w:color="auto"/>
              <w:bottom w:val="single" w:sz="12" w:space="0" w:color="auto"/>
              <w:right w:val="single" w:sz="12" w:space="0" w:color="auto"/>
            </w:tcBorders>
            <w:vAlign w:val="center"/>
          </w:tcPr>
          <w:p w:rsidR="009717C0" w:rsidRPr="00303770" w:rsidRDefault="009717C0" w:rsidP="00C7660D">
            <w:pPr>
              <w:widowControl w:val="0"/>
              <w:jc w:val="center"/>
              <w:rPr>
                <w:b/>
                <w:sz w:val="28"/>
                <w:szCs w:val="28"/>
              </w:rPr>
            </w:pPr>
            <w:r w:rsidRPr="00303770">
              <w:rPr>
                <w:b/>
                <w:sz w:val="28"/>
                <w:szCs w:val="28"/>
              </w:rPr>
              <w:t>Задание выдал</w:t>
            </w:r>
          </w:p>
        </w:tc>
        <w:tc>
          <w:tcPr>
            <w:tcW w:w="2196" w:type="dxa"/>
            <w:tcBorders>
              <w:top w:val="single" w:sz="12" w:space="0" w:color="auto"/>
              <w:left w:val="single" w:sz="12" w:space="0" w:color="auto"/>
              <w:bottom w:val="single" w:sz="12" w:space="0" w:color="auto"/>
              <w:right w:val="single" w:sz="12" w:space="0" w:color="auto"/>
            </w:tcBorders>
            <w:vAlign w:val="center"/>
          </w:tcPr>
          <w:p w:rsidR="009717C0" w:rsidRPr="00303770" w:rsidRDefault="009717C0" w:rsidP="00C7660D">
            <w:pPr>
              <w:widowControl w:val="0"/>
              <w:jc w:val="center"/>
              <w:rPr>
                <w:b/>
                <w:sz w:val="28"/>
                <w:szCs w:val="28"/>
              </w:rPr>
            </w:pPr>
            <w:r w:rsidRPr="00303770">
              <w:rPr>
                <w:b/>
                <w:sz w:val="28"/>
                <w:szCs w:val="28"/>
              </w:rPr>
              <w:t>Выполненное задание принял</w:t>
            </w:r>
          </w:p>
        </w:tc>
      </w:tr>
      <w:tr w:rsidR="009717C0" w:rsidRPr="00DD503C" w:rsidTr="00C7660D">
        <w:trPr>
          <w:trHeight w:val="309"/>
        </w:trPr>
        <w:tc>
          <w:tcPr>
            <w:tcW w:w="3107" w:type="dxa"/>
            <w:tcBorders>
              <w:top w:val="single" w:sz="12" w:space="0" w:color="auto"/>
              <w:left w:val="single" w:sz="12" w:space="0" w:color="auto"/>
              <w:right w:val="single" w:sz="12" w:space="0" w:color="auto"/>
            </w:tcBorders>
            <w:vAlign w:val="center"/>
          </w:tcPr>
          <w:p w:rsidR="009717C0" w:rsidRPr="00303770" w:rsidRDefault="009717C0" w:rsidP="00C7660D">
            <w:pPr>
              <w:widowControl w:val="0"/>
              <w:rPr>
                <w:sz w:val="28"/>
                <w:szCs w:val="28"/>
              </w:rPr>
            </w:pPr>
            <w:r w:rsidRPr="00303770">
              <w:rPr>
                <w:sz w:val="28"/>
                <w:szCs w:val="28"/>
              </w:rPr>
              <w:t>Введение</w:t>
            </w:r>
          </w:p>
        </w:tc>
        <w:tc>
          <w:tcPr>
            <w:tcW w:w="1867" w:type="dxa"/>
            <w:tcBorders>
              <w:top w:val="single" w:sz="12" w:space="0" w:color="auto"/>
              <w:left w:val="single" w:sz="12" w:space="0" w:color="auto"/>
              <w:right w:val="single" w:sz="12" w:space="0" w:color="auto"/>
            </w:tcBorders>
            <w:vAlign w:val="center"/>
          </w:tcPr>
          <w:p w:rsidR="009717C0" w:rsidRPr="00303770" w:rsidRDefault="009717C0" w:rsidP="00C7660D">
            <w:pPr>
              <w:widowControl w:val="0"/>
              <w:jc w:val="center"/>
              <w:rPr>
                <w:sz w:val="28"/>
                <w:szCs w:val="28"/>
              </w:rPr>
            </w:pPr>
          </w:p>
        </w:tc>
        <w:tc>
          <w:tcPr>
            <w:tcW w:w="2306" w:type="dxa"/>
            <w:tcBorders>
              <w:top w:val="single" w:sz="12" w:space="0" w:color="auto"/>
              <w:left w:val="single" w:sz="12" w:space="0" w:color="auto"/>
              <w:right w:val="single" w:sz="12" w:space="0" w:color="auto"/>
            </w:tcBorders>
            <w:vAlign w:val="center"/>
          </w:tcPr>
          <w:p w:rsidR="009717C0" w:rsidRPr="00DD503C" w:rsidRDefault="009717C0" w:rsidP="00C7660D">
            <w:pPr>
              <w:widowControl w:val="0"/>
              <w:jc w:val="center"/>
              <w:rPr>
                <w:sz w:val="28"/>
                <w:szCs w:val="28"/>
              </w:rPr>
            </w:pPr>
          </w:p>
          <w:p w:rsidR="009717C0" w:rsidRDefault="008B1196" w:rsidP="00C7660D">
            <w:pPr>
              <w:widowControl w:val="0"/>
              <w:jc w:val="center"/>
              <w:rPr>
                <w:sz w:val="28"/>
                <w:szCs w:val="28"/>
              </w:rPr>
            </w:pPr>
            <w:r>
              <w:rPr>
                <w:sz w:val="28"/>
                <w:szCs w:val="28"/>
              </w:rPr>
              <w:t>Данилова В.А.</w:t>
            </w:r>
          </w:p>
          <w:p w:rsidR="008B1196" w:rsidRDefault="008B1196" w:rsidP="00C7660D">
            <w:pPr>
              <w:widowControl w:val="0"/>
              <w:jc w:val="center"/>
              <w:rPr>
                <w:sz w:val="28"/>
                <w:szCs w:val="28"/>
              </w:rPr>
            </w:pPr>
          </w:p>
          <w:p w:rsidR="008B1196" w:rsidRDefault="008B1196" w:rsidP="00C7660D">
            <w:pPr>
              <w:widowControl w:val="0"/>
              <w:jc w:val="center"/>
              <w:rPr>
                <w:sz w:val="28"/>
                <w:szCs w:val="28"/>
              </w:rPr>
            </w:pPr>
          </w:p>
          <w:p w:rsidR="008B1196" w:rsidRPr="00DD503C" w:rsidRDefault="008B1196" w:rsidP="00C7660D">
            <w:pPr>
              <w:widowControl w:val="0"/>
              <w:jc w:val="center"/>
              <w:rPr>
                <w:sz w:val="28"/>
                <w:szCs w:val="28"/>
              </w:rPr>
            </w:pPr>
          </w:p>
        </w:tc>
        <w:tc>
          <w:tcPr>
            <w:tcW w:w="2196" w:type="dxa"/>
            <w:tcBorders>
              <w:top w:val="single" w:sz="12" w:space="0" w:color="auto"/>
              <w:left w:val="single" w:sz="12" w:space="0" w:color="auto"/>
              <w:right w:val="single" w:sz="12" w:space="0" w:color="auto"/>
            </w:tcBorders>
            <w:vAlign w:val="center"/>
          </w:tcPr>
          <w:p w:rsidR="009717C0" w:rsidRDefault="008B1196" w:rsidP="008B1196">
            <w:pPr>
              <w:widowControl w:val="0"/>
              <w:jc w:val="center"/>
              <w:rPr>
                <w:sz w:val="28"/>
                <w:szCs w:val="28"/>
              </w:rPr>
            </w:pPr>
            <w:r>
              <w:rPr>
                <w:sz w:val="28"/>
                <w:szCs w:val="28"/>
              </w:rPr>
              <w:t>Данилова В.А.</w:t>
            </w:r>
          </w:p>
          <w:p w:rsidR="008B1196" w:rsidRDefault="008B1196" w:rsidP="008B1196">
            <w:pPr>
              <w:widowControl w:val="0"/>
              <w:jc w:val="center"/>
              <w:rPr>
                <w:sz w:val="28"/>
                <w:szCs w:val="28"/>
              </w:rPr>
            </w:pPr>
          </w:p>
          <w:p w:rsidR="008B1196" w:rsidRPr="00DD503C" w:rsidRDefault="008B1196" w:rsidP="008B1196">
            <w:pPr>
              <w:widowControl w:val="0"/>
              <w:jc w:val="center"/>
              <w:rPr>
                <w:sz w:val="28"/>
                <w:szCs w:val="28"/>
              </w:rPr>
            </w:pPr>
          </w:p>
        </w:tc>
      </w:tr>
      <w:tr w:rsidR="009717C0" w:rsidRPr="00DD503C" w:rsidTr="00C7660D">
        <w:trPr>
          <w:trHeight w:val="330"/>
        </w:trPr>
        <w:tc>
          <w:tcPr>
            <w:tcW w:w="3107" w:type="dxa"/>
            <w:tcBorders>
              <w:left w:val="single" w:sz="12" w:space="0" w:color="auto"/>
              <w:right w:val="single" w:sz="12" w:space="0" w:color="auto"/>
            </w:tcBorders>
            <w:vAlign w:val="center"/>
          </w:tcPr>
          <w:p w:rsidR="009717C0" w:rsidRPr="008B1196" w:rsidRDefault="008B1196" w:rsidP="00C7660D">
            <w:pPr>
              <w:widowControl w:val="0"/>
              <w:jc w:val="both"/>
              <w:rPr>
                <w:sz w:val="28"/>
                <w:szCs w:val="28"/>
              </w:rPr>
            </w:pPr>
            <w:r w:rsidRPr="008B1196">
              <w:rPr>
                <w:sz w:val="28"/>
                <w:szCs w:val="28"/>
              </w:rPr>
              <w:t>Теоретико-правовые основы защиты конституционных прав граждан в Российской Федерации</w:t>
            </w:r>
          </w:p>
        </w:tc>
        <w:tc>
          <w:tcPr>
            <w:tcW w:w="1867" w:type="dxa"/>
            <w:tcBorders>
              <w:left w:val="single" w:sz="12" w:space="0" w:color="auto"/>
              <w:right w:val="single" w:sz="12" w:space="0" w:color="auto"/>
            </w:tcBorders>
            <w:vAlign w:val="center"/>
          </w:tcPr>
          <w:p w:rsidR="009717C0" w:rsidRPr="008B1196" w:rsidRDefault="009717C0" w:rsidP="00C7660D">
            <w:pPr>
              <w:widowControl w:val="0"/>
              <w:jc w:val="center"/>
              <w:rPr>
                <w:sz w:val="28"/>
                <w:szCs w:val="28"/>
              </w:rPr>
            </w:pPr>
          </w:p>
        </w:tc>
        <w:tc>
          <w:tcPr>
            <w:tcW w:w="2306" w:type="dxa"/>
            <w:tcBorders>
              <w:left w:val="single" w:sz="12" w:space="0" w:color="auto"/>
              <w:right w:val="single" w:sz="12" w:space="0" w:color="auto"/>
            </w:tcBorders>
            <w:vAlign w:val="center"/>
          </w:tcPr>
          <w:p w:rsidR="009717C0" w:rsidRPr="008B1196" w:rsidRDefault="008B1196" w:rsidP="00C7660D">
            <w:pPr>
              <w:widowControl w:val="0"/>
              <w:jc w:val="center"/>
              <w:rPr>
                <w:sz w:val="28"/>
                <w:szCs w:val="28"/>
              </w:rPr>
            </w:pPr>
            <w:r w:rsidRPr="008B1196">
              <w:rPr>
                <w:sz w:val="28"/>
                <w:szCs w:val="28"/>
              </w:rPr>
              <w:t>Данилова В.А.</w:t>
            </w:r>
          </w:p>
        </w:tc>
        <w:tc>
          <w:tcPr>
            <w:tcW w:w="2196" w:type="dxa"/>
            <w:tcBorders>
              <w:left w:val="single" w:sz="12" w:space="0" w:color="auto"/>
              <w:right w:val="single" w:sz="12" w:space="0" w:color="auto"/>
            </w:tcBorders>
            <w:vAlign w:val="center"/>
          </w:tcPr>
          <w:p w:rsidR="009717C0" w:rsidRPr="008B1196" w:rsidRDefault="008B1196" w:rsidP="008B1196">
            <w:pPr>
              <w:widowControl w:val="0"/>
              <w:jc w:val="center"/>
              <w:rPr>
                <w:sz w:val="28"/>
                <w:szCs w:val="28"/>
              </w:rPr>
            </w:pPr>
            <w:r w:rsidRPr="008B1196">
              <w:rPr>
                <w:sz w:val="28"/>
                <w:szCs w:val="28"/>
              </w:rPr>
              <w:t>Данилова В.А.</w:t>
            </w:r>
          </w:p>
        </w:tc>
      </w:tr>
      <w:tr w:rsidR="009717C0" w:rsidRPr="00DD503C" w:rsidTr="00C7660D">
        <w:trPr>
          <w:trHeight w:val="1400"/>
        </w:trPr>
        <w:tc>
          <w:tcPr>
            <w:tcW w:w="3107" w:type="dxa"/>
            <w:tcBorders>
              <w:left w:val="single" w:sz="12" w:space="0" w:color="auto"/>
              <w:right w:val="single" w:sz="12" w:space="0" w:color="auto"/>
            </w:tcBorders>
            <w:vAlign w:val="center"/>
          </w:tcPr>
          <w:p w:rsidR="009717C0" w:rsidRPr="008B1196" w:rsidRDefault="008B1196" w:rsidP="00C7660D">
            <w:pPr>
              <w:widowControl w:val="0"/>
              <w:jc w:val="both"/>
              <w:rPr>
                <w:sz w:val="28"/>
                <w:szCs w:val="28"/>
              </w:rPr>
            </w:pPr>
            <w:r w:rsidRPr="008B1196">
              <w:rPr>
                <w:sz w:val="28"/>
                <w:szCs w:val="28"/>
              </w:rPr>
              <w:lastRenderedPageBreak/>
              <w:t>Механизм защиты конституционных прав граждан в Российской Федерации</w:t>
            </w:r>
          </w:p>
        </w:tc>
        <w:tc>
          <w:tcPr>
            <w:tcW w:w="1867" w:type="dxa"/>
            <w:tcBorders>
              <w:left w:val="single" w:sz="12" w:space="0" w:color="auto"/>
              <w:right w:val="single" w:sz="12" w:space="0" w:color="auto"/>
            </w:tcBorders>
            <w:vAlign w:val="center"/>
          </w:tcPr>
          <w:p w:rsidR="009717C0" w:rsidRPr="008B1196" w:rsidRDefault="009717C0" w:rsidP="00C7660D">
            <w:pPr>
              <w:widowControl w:val="0"/>
              <w:jc w:val="center"/>
              <w:rPr>
                <w:sz w:val="28"/>
                <w:szCs w:val="28"/>
              </w:rPr>
            </w:pPr>
          </w:p>
        </w:tc>
        <w:tc>
          <w:tcPr>
            <w:tcW w:w="2306" w:type="dxa"/>
            <w:tcBorders>
              <w:left w:val="single" w:sz="12" w:space="0" w:color="auto"/>
              <w:right w:val="single" w:sz="12" w:space="0" w:color="auto"/>
            </w:tcBorders>
            <w:vAlign w:val="center"/>
          </w:tcPr>
          <w:p w:rsidR="009717C0" w:rsidRPr="008B1196" w:rsidRDefault="008B1196" w:rsidP="00C7660D">
            <w:pPr>
              <w:widowControl w:val="0"/>
              <w:jc w:val="center"/>
              <w:rPr>
                <w:sz w:val="28"/>
                <w:szCs w:val="28"/>
              </w:rPr>
            </w:pPr>
            <w:r w:rsidRPr="008B1196">
              <w:rPr>
                <w:sz w:val="28"/>
                <w:szCs w:val="28"/>
              </w:rPr>
              <w:t>Данилова В.А.</w:t>
            </w:r>
          </w:p>
        </w:tc>
        <w:tc>
          <w:tcPr>
            <w:tcW w:w="2196" w:type="dxa"/>
            <w:tcBorders>
              <w:left w:val="single" w:sz="12" w:space="0" w:color="auto"/>
              <w:right w:val="single" w:sz="12" w:space="0" w:color="auto"/>
            </w:tcBorders>
            <w:vAlign w:val="center"/>
          </w:tcPr>
          <w:p w:rsidR="009717C0" w:rsidRPr="008B1196" w:rsidRDefault="008B1196" w:rsidP="00C7660D">
            <w:pPr>
              <w:widowControl w:val="0"/>
              <w:jc w:val="center"/>
              <w:rPr>
                <w:sz w:val="28"/>
                <w:szCs w:val="28"/>
              </w:rPr>
            </w:pPr>
            <w:r w:rsidRPr="008B1196">
              <w:rPr>
                <w:sz w:val="28"/>
                <w:szCs w:val="28"/>
              </w:rPr>
              <w:t>Данилова В.А.</w:t>
            </w:r>
          </w:p>
        </w:tc>
      </w:tr>
      <w:tr w:rsidR="009717C0" w:rsidRPr="00DD503C" w:rsidTr="00C7660D">
        <w:trPr>
          <w:trHeight w:val="330"/>
        </w:trPr>
        <w:tc>
          <w:tcPr>
            <w:tcW w:w="3107" w:type="dxa"/>
            <w:tcBorders>
              <w:left w:val="single" w:sz="12" w:space="0" w:color="auto"/>
              <w:bottom w:val="single" w:sz="12" w:space="0" w:color="auto"/>
              <w:right w:val="single" w:sz="12" w:space="0" w:color="auto"/>
            </w:tcBorders>
            <w:vAlign w:val="center"/>
          </w:tcPr>
          <w:p w:rsidR="009717C0" w:rsidRPr="00303770" w:rsidRDefault="009717C0" w:rsidP="00C7660D">
            <w:pPr>
              <w:widowControl w:val="0"/>
              <w:rPr>
                <w:iCs/>
                <w:sz w:val="28"/>
                <w:szCs w:val="28"/>
              </w:rPr>
            </w:pPr>
            <w:r w:rsidRPr="00303770">
              <w:rPr>
                <w:iCs/>
                <w:sz w:val="28"/>
                <w:szCs w:val="28"/>
              </w:rPr>
              <w:t>Заключение</w:t>
            </w:r>
          </w:p>
        </w:tc>
        <w:tc>
          <w:tcPr>
            <w:tcW w:w="1867" w:type="dxa"/>
            <w:tcBorders>
              <w:left w:val="single" w:sz="12" w:space="0" w:color="auto"/>
              <w:bottom w:val="single" w:sz="12" w:space="0" w:color="auto"/>
              <w:right w:val="single" w:sz="12" w:space="0" w:color="auto"/>
            </w:tcBorders>
          </w:tcPr>
          <w:p w:rsidR="009717C0" w:rsidRPr="00303770" w:rsidRDefault="009717C0" w:rsidP="00C7660D">
            <w:pPr>
              <w:widowControl w:val="0"/>
              <w:jc w:val="center"/>
              <w:rPr>
                <w:iCs/>
                <w:sz w:val="28"/>
                <w:szCs w:val="28"/>
              </w:rPr>
            </w:pPr>
          </w:p>
        </w:tc>
        <w:tc>
          <w:tcPr>
            <w:tcW w:w="2306" w:type="dxa"/>
            <w:tcBorders>
              <w:left w:val="single" w:sz="12" w:space="0" w:color="auto"/>
              <w:bottom w:val="single" w:sz="12" w:space="0" w:color="auto"/>
              <w:right w:val="single" w:sz="12" w:space="0" w:color="auto"/>
            </w:tcBorders>
          </w:tcPr>
          <w:p w:rsidR="009717C0" w:rsidRPr="00DD503C" w:rsidRDefault="009717C0" w:rsidP="00C7660D">
            <w:pPr>
              <w:widowControl w:val="0"/>
              <w:jc w:val="center"/>
              <w:rPr>
                <w:sz w:val="28"/>
                <w:szCs w:val="28"/>
              </w:rPr>
            </w:pPr>
          </w:p>
          <w:p w:rsidR="009717C0" w:rsidRDefault="008B1196" w:rsidP="00C7660D">
            <w:pPr>
              <w:widowControl w:val="0"/>
              <w:jc w:val="center"/>
              <w:rPr>
                <w:sz w:val="28"/>
                <w:szCs w:val="28"/>
              </w:rPr>
            </w:pPr>
            <w:r>
              <w:rPr>
                <w:sz w:val="28"/>
                <w:szCs w:val="28"/>
              </w:rPr>
              <w:t>Данилова В.А.</w:t>
            </w:r>
          </w:p>
          <w:p w:rsidR="008B1196" w:rsidRDefault="008B1196" w:rsidP="00C7660D">
            <w:pPr>
              <w:widowControl w:val="0"/>
              <w:jc w:val="center"/>
              <w:rPr>
                <w:sz w:val="28"/>
                <w:szCs w:val="28"/>
              </w:rPr>
            </w:pPr>
          </w:p>
          <w:p w:rsidR="008B1196" w:rsidRDefault="008B1196" w:rsidP="00C7660D">
            <w:pPr>
              <w:widowControl w:val="0"/>
              <w:jc w:val="center"/>
              <w:rPr>
                <w:sz w:val="28"/>
                <w:szCs w:val="28"/>
              </w:rPr>
            </w:pPr>
          </w:p>
          <w:p w:rsidR="008B1196" w:rsidRPr="00DD503C" w:rsidRDefault="008B1196" w:rsidP="00C7660D">
            <w:pPr>
              <w:widowControl w:val="0"/>
              <w:jc w:val="center"/>
              <w:rPr>
                <w:sz w:val="28"/>
                <w:szCs w:val="28"/>
              </w:rPr>
            </w:pPr>
          </w:p>
        </w:tc>
        <w:tc>
          <w:tcPr>
            <w:tcW w:w="2196" w:type="dxa"/>
            <w:tcBorders>
              <w:left w:val="single" w:sz="12" w:space="0" w:color="auto"/>
              <w:bottom w:val="single" w:sz="12" w:space="0" w:color="auto"/>
              <w:right w:val="single" w:sz="12" w:space="0" w:color="auto"/>
            </w:tcBorders>
          </w:tcPr>
          <w:p w:rsidR="008B1196" w:rsidRDefault="008B1196" w:rsidP="008B1196">
            <w:pPr>
              <w:widowControl w:val="0"/>
              <w:rPr>
                <w:sz w:val="28"/>
                <w:szCs w:val="28"/>
              </w:rPr>
            </w:pPr>
          </w:p>
          <w:p w:rsidR="009717C0" w:rsidRPr="00DD503C" w:rsidRDefault="008B1196" w:rsidP="00C7660D">
            <w:pPr>
              <w:widowControl w:val="0"/>
              <w:jc w:val="center"/>
              <w:rPr>
                <w:sz w:val="28"/>
                <w:szCs w:val="28"/>
              </w:rPr>
            </w:pPr>
            <w:r>
              <w:rPr>
                <w:sz w:val="28"/>
                <w:szCs w:val="28"/>
              </w:rPr>
              <w:t>Данилова В.А.</w:t>
            </w:r>
          </w:p>
        </w:tc>
      </w:tr>
    </w:tbl>
    <w:p w:rsidR="009717C0" w:rsidRDefault="009717C0" w:rsidP="009717C0">
      <w:pPr>
        <w:tabs>
          <w:tab w:val="left" w:pos="4138"/>
          <w:tab w:val="right" w:pos="9355"/>
        </w:tabs>
      </w:pPr>
    </w:p>
    <w:p w:rsidR="009717C0" w:rsidRDefault="009717C0" w:rsidP="009717C0">
      <w:pPr>
        <w:tabs>
          <w:tab w:val="left" w:pos="4138"/>
          <w:tab w:val="right" w:pos="9355"/>
        </w:tabs>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7806F5" w:rsidRDefault="007806F5" w:rsidP="008B78A4">
      <w:pPr>
        <w:jc w:val="center"/>
        <w:rPr>
          <w:b/>
          <w:bCs/>
          <w:color w:val="000000" w:themeColor="text1"/>
          <w:sz w:val="28"/>
          <w:szCs w:val="28"/>
        </w:rPr>
      </w:pPr>
    </w:p>
    <w:p w:rsidR="000F0689" w:rsidRDefault="000F0689" w:rsidP="008B1196">
      <w:pPr>
        <w:rPr>
          <w:b/>
          <w:bCs/>
          <w:color w:val="000000" w:themeColor="text1"/>
          <w:sz w:val="28"/>
          <w:szCs w:val="28"/>
        </w:rPr>
      </w:pPr>
    </w:p>
    <w:p w:rsidR="008B1196" w:rsidRDefault="008B1196" w:rsidP="008B1196">
      <w:pPr>
        <w:rPr>
          <w:b/>
          <w:bCs/>
          <w:color w:val="000000" w:themeColor="text1"/>
          <w:sz w:val="28"/>
          <w:szCs w:val="28"/>
        </w:rPr>
      </w:pPr>
    </w:p>
    <w:p w:rsidR="008B1196" w:rsidRDefault="008B1196" w:rsidP="008B1196">
      <w:pPr>
        <w:rPr>
          <w:b/>
          <w:bCs/>
          <w:color w:val="000000" w:themeColor="text1"/>
          <w:sz w:val="28"/>
          <w:szCs w:val="28"/>
        </w:rPr>
      </w:pPr>
    </w:p>
    <w:p w:rsidR="008B1196" w:rsidRDefault="008B1196" w:rsidP="008B1196">
      <w:pPr>
        <w:rPr>
          <w:b/>
          <w:bCs/>
          <w:color w:val="000000" w:themeColor="text1"/>
          <w:sz w:val="28"/>
          <w:szCs w:val="28"/>
        </w:rPr>
      </w:pPr>
    </w:p>
    <w:p w:rsidR="008B1196" w:rsidRDefault="008B1196" w:rsidP="008B1196">
      <w:pPr>
        <w:rPr>
          <w:b/>
          <w:bCs/>
          <w:color w:val="000000" w:themeColor="text1"/>
          <w:sz w:val="28"/>
          <w:szCs w:val="28"/>
        </w:rPr>
      </w:pPr>
    </w:p>
    <w:p w:rsidR="008B1196" w:rsidRDefault="008B1196" w:rsidP="008B1196">
      <w:pPr>
        <w:rPr>
          <w:b/>
          <w:bCs/>
          <w:color w:val="000000" w:themeColor="text1"/>
          <w:sz w:val="28"/>
          <w:szCs w:val="28"/>
        </w:rPr>
      </w:pPr>
    </w:p>
    <w:p w:rsidR="008B1196" w:rsidRDefault="008B1196" w:rsidP="008B1196">
      <w:pPr>
        <w:rPr>
          <w:b/>
          <w:bCs/>
          <w:color w:val="000000" w:themeColor="text1"/>
          <w:sz w:val="28"/>
          <w:szCs w:val="28"/>
        </w:rPr>
      </w:pPr>
    </w:p>
    <w:p w:rsidR="006F500F" w:rsidRDefault="006F500F" w:rsidP="008B78A4">
      <w:pPr>
        <w:rPr>
          <w:b/>
          <w:bCs/>
          <w:noProof/>
          <w:color w:val="000000" w:themeColor="text1"/>
          <w:sz w:val="28"/>
          <w:szCs w:val="28"/>
        </w:rPr>
      </w:pPr>
    </w:p>
    <w:p w:rsidR="000F0689" w:rsidRPr="000F0689" w:rsidRDefault="000F0689" w:rsidP="000F0689">
      <w:pPr>
        <w:spacing w:line="360" w:lineRule="auto"/>
        <w:jc w:val="center"/>
        <w:outlineLvl w:val="0"/>
        <w:rPr>
          <w:b/>
          <w:sz w:val="28"/>
          <w:szCs w:val="28"/>
        </w:rPr>
      </w:pPr>
      <w:r w:rsidRPr="000F0689">
        <w:rPr>
          <w:b/>
          <w:sz w:val="28"/>
          <w:szCs w:val="28"/>
        </w:rPr>
        <w:t>СОДЕРЖАНИЕ</w:t>
      </w:r>
      <w:r w:rsidRPr="000F0689">
        <w:rPr>
          <w:bCs/>
          <w:sz w:val="28"/>
          <w:szCs w:val="28"/>
        </w:rPr>
        <w:fldChar w:fldCharType="begin"/>
      </w:r>
      <w:r w:rsidRPr="000F0689">
        <w:rPr>
          <w:bCs/>
          <w:sz w:val="28"/>
          <w:szCs w:val="28"/>
        </w:rPr>
        <w:instrText xml:space="preserve"> TOC \o "1-3" \h \z \u </w:instrText>
      </w:r>
      <w:r w:rsidRPr="000F0689">
        <w:rPr>
          <w:bCs/>
          <w:sz w:val="28"/>
          <w:szCs w:val="28"/>
        </w:rPr>
        <w:fldChar w:fldCharType="separate"/>
      </w:r>
    </w:p>
    <w:p w:rsidR="000F0689" w:rsidRPr="000F0689" w:rsidRDefault="00F547D9" w:rsidP="000F0689">
      <w:pPr>
        <w:pStyle w:val="2"/>
        <w:tabs>
          <w:tab w:val="right" w:leader="dot" w:pos="9629"/>
        </w:tabs>
        <w:spacing w:before="0" w:line="360" w:lineRule="auto"/>
        <w:ind w:left="0"/>
        <w:jc w:val="both"/>
        <w:rPr>
          <w:rFonts w:ascii="Times New Roman" w:eastAsiaTheme="minorEastAsia" w:hAnsi="Times New Roman" w:cs="Times New Roman"/>
          <w:b w:val="0"/>
          <w:color w:val="000000" w:themeColor="text1"/>
          <w:sz w:val="28"/>
          <w:szCs w:val="28"/>
        </w:rPr>
      </w:pPr>
      <w:hyperlink r:id="rId9" w:anchor="_Toc110878314" w:history="1">
        <w:r w:rsidR="000F0689" w:rsidRPr="000F0689">
          <w:rPr>
            <w:rStyle w:val="a3"/>
            <w:rFonts w:ascii="Times New Roman" w:hAnsi="Times New Roman" w:cs="Times New Roman"/>
            <w:color w:val="000000" w:themeColor="text1"/>
            <w:sz w:val="28"/>
            <w:szCs w:val="28"/>
          </w:rPr>
          <w:t>ВВЕДЕНИЕ</w:t>
        </w:r>
        <w:r w:rsidR="000F0689" w:rsidRPr="000F0689">
          <w:rPr>
            <w:rStyle w:val="a3"/>
            <w:rFonts w:ascii="Times New Roman" w:hAnsi="Times New Roman" w:cs="Times New Roman"/>
            <w:b w:val="0"/>
            <w:color w:val="000000" w:themeColor="text1"/>
            <w:sz w:val="28"/>
            <w:szCs w:val="28"/>
            <w:u w:val="none"/>
          </w:rPr>
          <w:tab/>
        </w:r>
        <w:r w:rsidR="00C10979">
          <w:rPr>
            <w:rStyle w:val="a3"/>
            <w:rFonts w:ascii="Times New Roman" w:hAnsi="Times New Roman" w:cs="Times New Roman"/>
            <w:b w:val="0"/>
            <w:color w:val="000000" w:themeColor="text1"/>
            <w:sz w:val="28"/>
            <w:szCs w:val="28"/>
            <w:u w:val="none"/>
          </w:rPr>
          <w:t>5</w:t>
        </w:r>
      </w:hyperlink>
    </w:p>
    <w:p w:rsidR="000F0689" w:rsidRPr="008B1196" w:rsidRDefault="00F547D9" w:rsidP="000F0689">
      <w:pPr>
        <w:pStyle w:val="2"/>
        <w:tabs>
          <w:tab w:val="right" w:leader="dot" w:pos="9629"/>
        </w:tabs>
        <w:spacing w:before="0" w:line="360" w:lineRule="auto"/>
        <w:ind w:left="0"/>
        <w:jc w:val="both"/>
        <w:rPr>
          <w:rFonts w:ascii="Times New Roman" w:eastAsiaTheme="minorEastAsia" w:hAnsi="Times New Roman" w:cs="Times New Roman"/>
          <w:b w:val="0"/>
          <w:color w:val="000000" w:themeColor="text1"/>
          <w:sz w:val="28"/>
          <w:szCs w:val="28"/>
        </w:rPr>
      </w:pPr>
      <w:hyperlink r:id="rId10" w:anchor="_Toc110878315" w:history="1">
        <w:r w:rsidR="000F0689" w:rsidRPr="008B1196">
          <w:rPr>
            <w:rStyle w:val="a3"/>
            <w:rFonts w:ascii="Times New Roman" w:hAnsi="Times New Roman" w:cs="Times New Roman"/>
            <w:color w:val="000000" w:themeColor="text1"/>
            <w:sz w:val="28"/>
            <w:szCs w:val="28"/>
          </w:rPr>
          <w:t xml:space="preserve">1 </w:t>
        </w:r>
        <w:r w:rsidR="008B1196" w:rsidRPr="008B1196">
          <w:rPr>
            <w:rFonts w:ascii="Times New Roman" w:hAnsi="Times New Roman" w:cs="Times New Roman"/>
            <w:sz w:val="28"/>
            <w:szCs w:val="28"/>
          </w:rPr>
          <w:t>Теоретико-правовые основы защиты конституционных прав граждан в Российской Федерации</w:t>
        </w:r>
        <w:r w:rsidR="000F0689" w:rsidRPr="008B1196">
          <w:rPr>
            <w:rStyle w:val="a3"/>
            <w:rFonts w:ascii="Times New Roman" w:hAnsi="Times New Roman" w:cs="Times New Roman"/>
            <w:color w:val="000000" w:themeColor="text1"/>
            <w:sz w:val="28"/>
            <w:szCs w:val="28"/>
            <w:u w:val="none"/>
          </w:rPr>
          <w:tab/>
        </w:r>
        <w:r w:rsidR="008F69A4" w:rsidRPr="008B1196">
          <w:rPr>
            <w:rStyle w:val="a3"/>
            <w:rFonts w:ascii="Times New Roman" w:hAnsi="Times New Roman" w:cs="Times New Roman"/>
            <w:color w:val="000000" w:themeColor="text1"/>
            <w:sz w:val="28"/>
            <w:szCs w:val="28"/>
            <w:u w:val="none"/>
          </w:rPr>
          <w:t>8</w:t>
        </w:r>
      </w:hyperlink>
    </w:p>
    <w:p w:rsidR="000F0689" w:rsidRPr="008B1196" w:rsidRDefault="000F0689" w:rsidP="000F0689">
      <w:pPr>
        <w:pStyle w:val="2"/>
        <w:tabs>
          <w:tab w:val="right" w:leader="dot" w:pos="9629"/>
        </w:tabs>
        <w:spacing w:before="0" w:line="360" w:lineRule="auto"/>
        <w:ind w:left="0"/>
        <w:jc w:val="both"/>
        <w:rPr>
          <w:rFonts w:ascii="Times New Roman" w:eastAsiaTheme="minorEastAsia" w:hAnsi="Times New Roman" w:cs="Times New Roman"/>
          <w:b w:val="0"/>
          <w:color w:val="000000" w:themeColor="text1"/>
          <w:sz w:val="28"/>
          <w:szCs w:val="28"/>
        </w:rPr>
      </w:pPr>
      <w:r w:rsidRPr="008B1196">
        <w:rPr>
          <w:rFonts w:ascii="Times New Roman" w:hAnsi="Times New Roman" w:cs="Times New Roman"/>
          <w:b w:val="0"/>
          <w:color w:val="000000" w:themeColor="text1"/>
          <w:sz w:val="28"/>
          <w:szCs w:val="28"/>
        </w:rPr>
        <w:t xml:space="preserve">     </w:t>
      </w:r>
      <w:hyperlink r:id="rId11" w:anchor="_Toc110878316" w:history="1">
        <w:r w:rsidRPr="008B1196">
          <w:rPr>
            <w:rStyle w:val="a3"/>
            <w:rFonts w:ascii="Times New Roman" w:hAnsi="Times New Roman" w:cs="Times New Roman"/>
            <w:b w:val="0"/>
            <w:color w:val="000000" w:themeColor="text1"/>
            <w:sz w:val="28"/>
            <w:szCs w:val="28"/>
          </w:rPr>
          <w:t>1.1 </w:t>
        </w:r>
        <w:r w:rsidR="008B1196" w:rsidRPr="008B1196">
          <w:rPr>
            <w:rFonts w:ascii="Times New Roman" w:hAnsi="Times New Roman" w:cs="Times New Roman"/>
            <w:b w:val="0"/>
            <w:sz w:val="28"/>
            <w:szCs w:val="28"/>
          </w:rPr>
          <w:t>Понятие, система и классификация конституционных прав и свобод человека и гражданина</w:t>
        </w:r>
        <w:r w:rsidRPr="008B1196">
          <w:rPr>
            <w:rStyle w:val="a3"/>
            <w:rFonts w:ascii="Times New Roman" w:hAnsi="Times New Roman" w:cs="Times New Roman"/>
            <w:b w:val="0"/>
            <w:color w:val="000000" w:themeColor="text1"/>
            <w:sz w:val="28"/>
            <w:szCs w:val="28"/>
            <w:u w:val="none"/>
          </w:rPr>
          <w:tab/>
        </w:r>
        <w:r w:rsidR="008F69A4" w:rsidRPr="008B1196">
          <w:rPr>
            <w:rStyle w:val="a3"/>
            <w:rFonts w:ascii="Times New Roman" w:hAnsi="Times New Roman" w:cs="Times New Roman"/>
            <w:b w:val="0"/>
            <w:color w:val="000000" w:themeColor="text1"/>
            <w:sz w:val="28"/>
            <w:szCs w:val="28"/>
            <w:u w:val="none"/>
          </w:rPr>
          <w:t>8</w:t>
        </w:r>
      </w:hyperlink>
    </w:p>
    <w:p w:rsidR="000F0689" w:rsidRPr="008B1196" w:rsidRDefault="000F0689" w:rsidP="000F0689">
      <w:pPr>
        <w:pStyle w:val="2"/>
        <w:tabs>
          <w:tab w:val="right" w:leader="dot" w:pos="9629"/>
        </w:tabs>
        <w:spacing w:before="0" w:line="360" w:lineRule="auto"/>
        <w:ind w:left="0"/>
        <w:jc w:val="both"/>
        <w:rPr>
          <w:rFonts w:ascii="Times New Roman" w:hAnsi="Times New Roman" w:cs="Times New Roman"/>
          <w:b w:val="0"/>
          <w:color w:val="000000" w:themeColor="text1"/>
          <w:sz w:val="28"/>
          <w:szCs w:val="28"/>
        </w:rPr>
      </w:pPr>
      <w:r w:rsidRPr="008B1196">
        <w:rPr>
          <w:rFonts w:ascii="Times New Roman" w:hAnsi="Times New Roman" w:cs="Times New Roman"/>
          <w:b w:val="0"/>
          <w:color w:val="000000" w:themeColor="text1"/>
          <w:sz w:val="28"/>
          <w:szCs w:val="28"/>
        </w:rPr>
        <w:t xml:space="preserve">     </w:t>
      </w:r>
      <w:hyperlink r:id="rId12" w:anchor="_Toc110878317" w:history="1">
        <w:r w:rsidRPr="008B1196">
          <w:rPr>
            <w:rStyle w:val="a3"/>
            <w:rFonts w:ascii="Times New Roman" w:hAnsi="Times New Roman" w:cs="Times New Roman"/>
            <w:b w:val="0"/>
            <w:color w:val="000000" w:themeColor="text1"/>
            <w:sz w:val="28"/>
            <w:szCs w:val="28"/>
          </w:rPr>
          <w:t>1.2 </w:t>
        </w:r>
        <w:r w:rsidR="008B1196" w:rsidRPr="008B1196">
          <w:rPr>
            <w:rFonts w:ascii="Times New Roman" w:hAnsi="Times New Roman" w:cs="Times New Roman"/>
            <w:b w:val="0"/>
            <w:sz w:val="28"/>
            <w:szCs w:val="28"/>
          </w:rPr>
          <w:t>Понятие и способы защиты конституционных прав: материальные и процессуальные аспекты</w:t>
        </w:r>
        <w:r w:rsidRPr="008B1196">
          <w:rPr>
            <w:rStyle w:val="a3"/>
            <w:rFonts w:ascii="Times New Roman" w:hAnsi="Times New Roman" w:cs="Times New Roman"/>
            <w:b w:val="0"/>
            <w:color w:val="000000" w:themeColor="text1"/>
            <w:sz w:val="28"/>
            <w:szCs w:val="28"/>
            <w:u w:val="none"/>
          </w:rPr>
          <w:tab/>
          <w:t>1</w:t>
        </w:r>
        <w:r w:rsidR="00C10979">
          <w:rPr>
            <w:rStyle w:val="a3"/>
            <w:rFonts w:ascii="Times New Roman" w:hAnsi="Times New Roman" w:cs="Times New Roman"/>
            <w:b w:val="0"/>
            <w:color w:val="000000" w:themeColor="text1"/>
            <w:sz w:val="28"/>
            <w:szCs w:val="28"/>
            <w:u w:val="none"/>
          </w:rPr>
          <w:t>9</w:t>
        </w:r>
      </w:hyperlink>
    </w:p>
    <w:p w:rsidR="008B1196" w:rsidRPr="008B1196" w:rsidRDefault="008B1196" w:rsidP="008B1196">
      <w:pPr>
        <w:spacing w:line="360" w:lineRule="auto"/>
        <w:jc w:val="both"/>
        <w:rPr>
          <w:sz w:val="28"/>
          <w:szCs w:val="28"/>
        </w:rPr>
      </w:pPr>
      <w:r w:rsidRPr="000F0689">
        <w:rPr>
          <w:b/>
          <w:color w:val="000000" w:themeColor="text1"/>
          <w:sz w:val="28"/>
          <w:szCs w:val="28"/>
        </w:rPr>
        <w:t xml:space="preserve">     </w:t>
      </w:r>
      <w:hyperlink r:id="rId13" w:anchor="_Toc110878317" w:history="1">
        <w:r w:rsidRPr="008B1196">
          <w:rPr>
            <w:rStyle w:val="a3"/>
            <w:color w:val="000000" w:themeColor="text1"/>
            <w:sz w:val="28"/>
            <w:szCs w:val="28"/>
          </w:rPr>
          <w:t>1.3 </w:t>
        </w:r>
        <w:r w:rsidRPr="008B1196">
          <w:rPr>
            <w:sz w:val="28"/>
            <w:szCs w:val="28"/>
          </w:rPr>
          <w:t>Историко-правовой анализ становления института защиты конституционных прав в России</w:t>
        </w:r>
        <w:r w:rsidRPr="008B1196">
          <w:rPr>
            <w:rStyle w:val="a3"/>
            <w:color w:val="000000" w:themeColor="text1"/>
            <w:sz w:val="28"/>
            <w:szCs w:val="28"/>
            <w:u w:val="none"/>
          </w:rPr>
          <w:t>………………………………………………….</w:t>
        </w:r>
        <w:r w:rsidR="00C10979">
          <w:rPr>
            <w:rStyle w:val="a3"/>
            <w:color w:val="000000" w:themeColor="text1"/>
            <w:sz w:val="28"/>
            <w:szCs w:val="28"/>
            <w:u w:val="none"/>
          </w:rPr>
          <w:t>.29</w:t>
        </w:r>
      </w:hyperlink>
    </w:p>
    <w:p w:rsidR="000F0689" w:rsidRPr="008B1196" w:rsidRDefault="00F547D9" w:rsidP="000F0689">
      <w:pPr>
        <w:pStyle w:val="2"/>
        <w:tabs>
          <w:tab w:val="right" w:leader="dot" w:pos="9629"/>
        </w:tabs>
        <w:spacing w:before="0" w:line="360" w:lineRule="auto"/>
        <w:ind w:left="0"/>
        <w:jc w:val="both"/>
        <w:rPr>
          <w:rFonts w:ascii="Times New Roman" w:eastAsiaTheme="minorEastAsia" w:hAnsi="Times New Roman" w:cs="Times New Roman"/>
          <w:b w:val="0"/>
          <w:color w:val="000000" w:themeColor="text1"/>
          <w:sz w:val="28"/>
          <w:szCs w:val="28"/>
        </w:rPr>
      </w:pPr>
      <w:hyperlink r:id="rId14" w:anchor="_Toc110878319" w:history="1">
        <w:r w:rsidR="000F0689" w:rsidRPr="008B1196">
          <w:rPr>
            <w:rStyle w:val="a3"/>
            <w:rFonts w:ascii="Times New Roman" w:hAnsi="Times New Roman" w:cs="Times New Roman"/>
            <w:color w:val="000000" w:themeColor="text1"/>
            <w:sz w:val="28"/>
            <w:szCs w:val="28"/>
          </w:rPr>
          <w:t>2 </w:t>
        </w:r>
        <w:r w:rsidR="008B1196" w:rsidRPr="008B1196">
          <w:rPr>
            <w:rFonts w:ascii="Times New Roman" w:hAnsi="Times New Roman" w:cs="Times New Roman"/>
            <w:sz w:val="28"/>
            <w:szCs w:val="28"/>
          </w:rPr>
          <w:t>Механизм защиты конституционных прав граждан в Российской Федерации</w:t>
        </w:r>
        <w:r w:rsidR="000F0689" w:rsidRPr="008B1196">
          <w:rPr>
            <w:rStyle w:val="a3"/>
            <w:rFonts w:ascii="Times New Roman" w:hAnsi="Times New Roman" w:cs="Times New Roman"/>
            <w:b w:val="0"/>
            <w:color w:val="000000" w:themeColor="text1"/>
            <w:sz w:val="28"/>
            <w:szCs w:val="28"/>
            <w:u w:val="none"/>
          </w:rPr>
          <w:tab/>
        </w:r>
      </w:hyperlink>
      <w:r w:rsidR="00C10979">
        <w:rPr>
          <w:rFonts w:ascii="Times New Roman" w:hAnsi="Times New Roman" w:cs="Times New Roman"/>
          <w:b w:val="0"/>
          <w:color w:val="000000" w:themeColor="text1"/>
          <w:sz w:val="28"/>
          <w:szCs w:val="28"/>
        </w:rPr>
        <w:t>35</w:t>
      </w:r>
    </w:p>
    <w:p w:rsidR="000F0689" w:rsidRPr="000F0689" w:rsidRDefault="000F0689" w:rsidP="000F0689">
      <w:pPr>
        <w:pStyle w:val="2"/>
        <w:tabs>
          <w:tab w:val="right" w:leader="dot" w:pos="9629"/>
        </w:tabs>
        <w:spacing w:before="0" w:line="360" w:lineRule="auto"/>
        <w:ind w:left="0"/>
        <w:jc w:val="both"/>
        <w:rPr>
          <w:rFonts w:ascii="Times New Roman" w:hAnsi="Times New Roman" w:cs="Times New Roman"/>
          <w:b w:val="0"/>
          <w:color w:val="000000" w:themeColor="text1"/>
          <w:sz w:val="28"/>
          <w:szCs w:val="28"/>
        </w:rPr>
      </w:pPr>
      <w:r w:rsidRPr="000F0689">
        <w:rPr>
          <w:rFonts w:ascii="Times New Roman" w:hAnsi="Times New Roman" w:cs="Times New Roman"/>
          <w:b w:val="0"/>
          <w:color w:val="000000" w:themeColor="text1"/>
          <w:sz w:val="28"/>
          <w:szCs w:val="28"/>
        </w:rPr>
        <w:t xml:space="preserve">     </w:t>
      </w:r>
      <w:hyperlink r:id="rId15" w:anchor="_Toc110878317" w:history="1">
        <w:r w:rsidRPr="000F0689">
          <w:rPr>
            <w:rStyle w:val="a3"/>
            <w:rFonts w:ascii="Times New Roman" w:hAnsi="Times New Roman" w:cs="Times New Roman"/>
            <w:b w:val="0"/>
            <w:color w:val="000000" w:themeColor="text1"/>
            <w:sz w:val="28"/>
            <w:szCs w:val="28"/>
          </w:rPr>
          <w:t>2.1 </w:t>
        </w:r>
        <w:r w:rsidR="008B1196" w:rsidRPr="008B1196">
          <w:rPr>
            <w:rFonts w:ascii="Times New Roman" w:hAnsi="Times New Roman" w:cs="Times New Roman"/>
            <w:b w:val="0"/>
            <w:sz w:val="28"/>
            <w:szCs w:val="28"/>
          </w:rPr>
          <w:t>Формы и способы защиты конституционных прав граждан в Российской Федерации</w:t>
        </w:r>
        <w:r w:rsidRPr="000F0689">
          <w:rPr>
            <w:rStyle w:val="a3"/>
            <w:rFonts w:ascii="Times New Roman" w:hAnsi="Times New Roman" w:cs="Times New Roman"/>
            <w:b w:val="0"/>
            <w:color w:val="000000" w:themeColor="text1"/>
            <w:sz w:val="28"/>
            <w:szCs w:val="28"/>
            <w:u w:val="none"/>
          </w:rPr>
          <w:tab/>
        </w:r>
        <w:r w:rsidR="00C10979">
          <w:rPr>
            <w:rStyle w:val="a3"/>
            <w:rFonts w:ascii="Times New Roman" w:hAnsi="Times New Roman" w:cs="Times New Roman"/>
            <w:b w:val="0"/>
            <w:color w:val="000000" w:themeColor="text1"/>
            <w:sz w:val="28"/>
            <w:szCs w:val="28"/>
            <w:u w:val="none"/>
          </w:rPr>
          <w:t>35</w:t>
        </w:r>
      </w:hyperlink>
    </w:p>
    <w:p w:rsidR="000F0689" w:rsidRPr="000F0689" w:rsidRDefault="000F0689" w:rsidP="000F0689">
      <w:pPr>
        <w:pStyle w:val="2"/>
        <w:tabs>
          <w:tab w:val="right" w:leader="dot" w:pos="9629"/>
        </w:tabs>
        <w:spacing w:before="0" w:line="360" w:lineRule="auto"/>
        <w:ind w:left="0"/>
        <w:jc w:val="both"/>
        <w:rPr>
          <w:rFonts w:ascii="Times New Roman" w:eastAsiaTheme="minorEastAsia" w:hAnsi="Times New Roman" w:cs="Times New Roman"/>
          <w:b w:val="0"/>
          <w:color w:val="000000" w:themeColor="text1"/>
          <w:sz w:val="28"/>
          <w:szCs w:val="28"/>
        </w:rPr>
      </w:pPr>
      <w:r w:rsidRPr="000F0689">
        <w:rPr>
          <w:rFonts w:ascii="Times New Roman" w:hAnsi="Times New Roman" w:cs="Times New Roman"/>
          <w:b w:val="0"/>
          <w:color w:val="000000" w:themeColor="text1"/>
          <w:sz w:val="28"/>
          <w:szCs w:val="28"/>
        </w:rPr>
        <w:t xml:space="preserve">     </w:t>
      </w:r>
      <w:hyperlink r:id="rId16" w:anchor="_Toc110878321" w:history="1">
        <w:r w:rsidRPr="000F0689">
          <w:rPr>
            <w:rStyle w:val="a3"/>
            <w:rFonts w:ascii="Times New Roman" w:hAnsi="Times New Roman" w:cs="Times New Roman"/>
            <w:b w:val="0"/>
            <w:color w:val="000000" w:themeColor="text1"/>
            <w:sz w:val="28"/>
            <w:szCs w:val="28"/>
          </w:rPr>
          <w:t>2.2</w:t>
        </w:r>
        <w:r w:rsidRPr="008B1196">
          <w:rPr>
            <w:rStyle w:val="a3"/>
            <w:rFonts w:ascii="Times New Roman" w:hAnsi="Times New Roman" w:cs="Times New Roman"/>
            <w:b w:val="0"/>
            <w:color w:val="000000" w:themeColor="text1"/>
            <w:sz w:val="28"/>
            <w:szCs w:val="28"/>
          </w:rPr>
          <w:t> </w:t>
        </w:r>
        <w:r w:rsidR="008B1196" w:rsidRPr="008B1196">
          <w:rPr>
            <w:rFonts w:ascii="Times New Roman" w:hAnsi="Times New Roman" w:cs="Times New Roman"/>
            <w:b w:val="0"/>
            <w:sz w:val="28"/>
            <w:szCs w:val="28"/>
          </w:rPr>
          <w:t>Ответственность за нарушение конституционных прав граждан в Российской Федерации</w:t>
        </w:r>
        <w:r w:rsidRPr="000F0689">
          <w:rPr>
            <w:rStyle w:val="a3"/>
            <w:rFonts w:ascii="Times New Roman" w:hAnsi="Times New Roman" w:cs="Times New Roman"/>
            <w:b w:val="0"/>
            <w:color w:val="000000" w:themeColor="text1"/>
            <w:sz w:val="28"/>
            <w:szCs w:val="28"/>
            <w:u w:val="none"/>
          </w:rPr>
          <w:tab/>
        </w:r>
      </w:hyperlink>
      <w:r w:rsidR="00C10979">
        <w:rPr>
          <w:rFonts w:ascii="Times New Roman" w:hAnsi="Times New Roman" w:cs="Times New Roman"/>
          <w:b w:val="0"/>
          <w:color w:val="000000" w:themeColor="text1"/>
          <w:sz w:val="28"/>
          <w:szCs w:val="28"/>
        </w:rPr>
        <w:t>42</w:t>
      </w:r>
    </w:p>
    <w:p w:rsidR="000F0689" w:rsidRPr="000F0689" w:rsidRDefault="000F0689" w:rsidP="000F0689">
      <w:pPr>
        <w:pStyle w:val="2"/>
        <w:tabs>
          <w:tab w:val="right" w:leader="dot" w:pos="9629"/>
        </w:tabs>
        <w:spacing w:before="0" w:line="360" w:lineRule="auto"/>
        <w:ind w:left="0"/>
        <w:jc w:val="both"/>
        <w:rPr>
          <w:rFonts w:ascii="Times New Roman" w:hAnsi="Times New Roman" w:cs="Times New Roman"/>
          <w:b w:val="0"/>
          <w:color w:val="000000" w:themeColor="text1"/>
          <w:sz w:val="28"/>
          <w:szCs w:val="28"/>
        </w:rPr>
      </w:pPr>
      <w:r w:rsidRPr="000F0689">
        <w:rPr>
          <w:rFonts w:ascii="Times New Roman" w:hAnsi="Times New Roman" w:cs="Times New Roman"/>
          <w:b w:val="0"/>
          <w:color w:val="000000" w:themeColor="text1"/>
          <w:sz w:val="28"/>
          <w:szCs w:val="28"/>
        </w:rPr>
        <w:t xml:space="preserve">     </w:t>
      </w:r>
      <w:hyperlink r:id="rId17" w:anchor="_Toc110878317" w:history="1">
        <w:r w:rsidRPr="000F0689">
          <w:rPr>
            <w:rStyle w:val="a3"/>
            <w:rFonts w:ascii="Times New Roman" w:hAnsi="Times New Roman" w:cs="Times New Roman"/>
            <w:b w:val="0"/>
            <w:color w:val="000000" w:themeColor="text1"/>
            <w:sz w:val="28"/>
            <w:szCs w:val="28"/>
          </w:rPr>
          <w:t>2.3 </w:t>
        </w:r>
        <w:r w:rsidR="008B1196" w:rsidRPr="008B1196">
          <w:rPr>
            <w:rFonts w:ascii="Times New Roman" w:hAnsi="Times New Roman" w:cs="Times New Roman"/>
            <w:b w:val="0"/>
            <w:sz w:val="28"/>
            <w:szCs w:val="28"/>
          </w:rPr>
          <w:t>Проблемы и перспективы совершенствования института защиты конституционных прав граждан</w:t>
        </w:r>
        <w:r w:rsidRPr="000F0689">
          <w:rPr>
            <w:rStyle w:val="a3"/>
            <w:rFonts w:ascii="Times New Roman" w:hAnsi="Times New Roman" w:cs="Times New Roman"/>
            <w:b w:val="0"/>
            <w:color w:val="000000" w:themeColor="text1"/>
            <w:sz w:val="28"/>
            <w:szCs w:val="28"/>
            <w:u w:val="none"/>
          </w:rPr>
          <w:tab/>
        </w:r>
        <w:r w:rsidR="00C10979">
          <w:rPr>
            <w:rStyle w:val="a3"/>
            <w:rFonts w:ascii="Times New Roman" w:hAnsi="Times New Roman" w:cs="Times New Roman"/>
            <w:b w:val="0"/>
            <w:color w:val="000000" w:themeColor="text1"/>
            <w:sz w:val="28"/>
            <w:szCs w:val="28"/>
            <w:u w:val="none"/>
          </w:rPr>
          <w:t>50</w:t>
        </w:r>
      </w:hyperlink>
    </w:p>
    <w:p w:rsidR="000F0689" w:rsidRPr="000F0689" w:rsidRDefault="00F547D9" w:rsidP="000F0689">
      <w:pPr>
        <w:pStyle w:val="2"/>
        <w:tabs>
          <w:tab w:val="right" w:leader="dot" w:pos="9629"/>
        </w:tabs>
        <w:spacing w:before="0" w:line="360" w:lineRule="auto"/>
        <w:ind w:left="0"/>
        <w:rPr>
          <w:rFonts w:ascii="Times New Roman" w:eastAsiaTheme="minorEastAsia" w:hAnsi="Times New Roman" w:cs="Times New Roman"/>
          <w:color w:val="000000" w:themeColor="text1"/>
          <w:sz w:val="28"/>
          <w:szCs w:val="28"/>
        </w:rPr>
      </w:pPr>
      <w:hyperlink r:id="rId18" w:anchor="_Toc110878324" w:history="1">
        <w:r w:rsidR="000F0689" w:rsidRPr="000F0689">
          <w:rPr>
            <w:rStyle w:val="a3"/>
            <w:rFonts w:ascii="Times New Roman" w:hAnsi="Times New Roman" w:cs="Times New Roman"/>
            <w:color w:val="000000" w:themeColor="text1"/>
            <w:sz w:val="28"/>
            <w:szCs w:val="28"/>
          </w:rPr>
          <w:t>ЗАКЛЮЧЕНИЕ</w:t>
        </w:r>
        <w:r w:rsidR="000F0689" w:rsidRPr="000F0689">
          <w:rPr>
            <w:rStyle w:val="a3"/>
            <w:rFonts w:ascii="Times New Roman" w:hAnsi="Times New Roman" w:cs="Times New Roman"/>
            <w:b w:val="0"/>
            <w:color w:val="000000" w:themeColor="text1"/>
            <w:sz w:val="28"/>
            <w:szCs w:val="28"/>
            <w:u w:val="none"/>
          </w:rPr>
          <w:tab/>
        </w:r>
      </w:hyperlink>
      <w:r w:rsidR="00B120C7">
        <w:rPr>
          <w:rFonts w:ascii="Times New Roman" w:hAnsi="Times New Roman" w:cs="Times New Roman"/>
          <w:b w:val="0"/>
          <w:color w:val="000000" w:themeColor="text1"/>
          <w:sz w:val="28"/>
          <w:szCs w:val="28"/>
        </w:rPr>
        <w:t>57</w:t>
      </w:r>
      <w:r w:rsidR="000F0689" w:rsidRPr="000F0689">
        <w:rPr>
          <w:rFonts w:ascii="Times New Roman" w:hAnsi="Times New Roman" w:cs="Times New Roman"/>
          <w:b w:val="0"/>
          <w:color w:val="000000" w:themeColor="text1"/>
          <w:sz w:val="28"/>
          <w:szCs w:val="28"/>
        </w:rPr>
        <w:t xml:space="preserve"> </w:t>
      </w:r>
    </w:p>
    <w:p w:rsidR="000F0689" w:rsidRPr="000F0689" w:rsidRDefault="00F547D9" w:rsidP="000F0689">
      <w:pPr>
        <w:pStyle w:val="2"/>
        <w:tabs>
          <w:tab w:val="right" w:leader="dot" w:pos="9629"/>
        </w:tabs>
        <w:spacing w:before="0" w:line="360" w:lineRule="auto"/>
        <w:ind w:left="0"/>
        <w:rPr>
          <w:rFonts w:ascii="Times New Roman" w:hAnsi="Times New Roman" w:cs="Times New Roman"/>
          <w:b w:val="0"/>
          <w:color w:val="000000" w:themeColor="text1"/>
          <w:sz w:val="28"/>
          <w:szCs w:val="28"/>
        </w:rPr>
      </w:pPr>
      <w:hyperlink r:id="rId19" w:anchor="_Toc110878325" w:history="1">
        <w:r w:rsidR="000F0689" w:rsidRPr="000F0689">
          <w:rPr>
            <w:rStyle w:val="a3"/>
            <w:rFonts w:ascii="Times New Roman" w:hAnsi="Times New Roman" w:cs="Times New Roman"/>
            <w:color w:val="000000" w:themeColor="text1"/>
            <w:sz w:val="28"/>
            <w:szCs w:val="28"/>
          </w:rPr>
          <w:t>СПИСОК ИСПОЛЬЗОВАННЫХ ИСТОЧНИКОВ</w:t>
        </w:r>
        <w:r w:rsidR="000F0689" w:rsidRPr="000F0689">
          <w:rPr>
            <w:rStyle w:val="a3"/>
            <w:rFonts w:ascii="Times New Roman" w:hAnsi="Times New Roman" w:cs="Times New Roman"/>
            <w:b w:val="0"/>
            <w:color w:val="000000" w:themeColor="text1"/>
            <w:sz w:val="28"/>
            <w:szCs w:val="28"/>
            <w:u w:val="none"/>
          </w:rPr>
          <w:tab/>
        </w:r>
      </w:hyperlink>
      <w:r w:rsidR="00B120C7">
        <w:rPr>
          <w:rFonts w:ascii="Times New Roman" w:hAnsi="Times New Roman" w:cs="Times New Roman"/>
          <w:b w:val="0"/>
          <w:color w:val="000000" w:themeColor="text1"/>
          <w:sz w:val="28"/>
          <w:szCs w:val="28"/>
        </w:rPr>
        <w:t>6</w:t>
      </w:r>
      <w:r w:rsidR="00C10979">
        <w:rPr>
          <w:rFonts w:ascii="Times New Roman" w:hAnsi="Times New Roman" w:cs="Times New Roman"/>
          <w:b w:val="0"/>
          <w:color w:val="000000" w:themeColor="text1"/>
          <w:sz w:val="28"/>
          <w:szCs w:val="28"/>
        </w:rPr>
        <w:t>1</w:t>
      </w:r>
    </w:p>
    <w:p w:rsidR="000F0689" w:rsidRDefault="000F0689" w:rsidP="000F0689">
      <w:pPr>
        <w:rPr>
          <w:bCs/>
          <w:sz w:val="28"/>
        </w:rPr>
      </w:pPr>
      <w:r w:rsidRPr="000F0689">
        <w:rPr>
          <w:bCs/>
          <w:sz w:val="28"/>
          <w:szCs w:val="28"/>
        </w:rPr>
        <w:fldChar w:fldCharType="end"/>
      </w:r>
    </w:p>
    <w:p w:rsidR="000F0689" w:rsidRDefault="000F0689" w:rsidP="000F0689">
      <w:pPr>
        <w:rPr>
          <w:bCs/>
          <w:sz w:val="28"/>
        </w:rPr>
      </w:pPr>
    </w:p>
    <w:p w:rsidR="000F0689" w:rsidRDefault="000F0689" w:rsidP="000F0689">
      <w:pPr>
        <w:rPr>
          <w:bCs/>
          <w:sz w:val="28"/>
        </w:rPr>
      </w:pPr>
    </w:p>
    <w:p w:rsidR="008B1196" w:rsidRDefault="008B1196" w:rsidP="008B1196">
      <w:pPr>
        <w:spacing w:line="360" w:lineRule="auto"/>
        <w:rPr>
          <w:bCs/>
          <w:sz w:val="28"/>
        </w:rPr>
      </w:pPr>
    </w:p>
    <w:p w:rsidR="008B1196" w:rsidRDefault="008B1196" w:rsidP="008B1196">
      <w:pPr>
        <w:spacing w:line="360" w:lineRule="auto"/>
        <w:rPr>
          <w:b/>
          <w:sz w:val="28"/>
          <w:szCs w:val="28"/>
        </w:rPr>
      </w:pPr>
    </w:p>
    <w:p w:rsidR="008B1196" w:rsidRDefault="008B1196" w:rsidP="008B1196">
      <w:pPr>
        <w:spacing w:line="360" w:lineRule="auto"/>
        <w:rPr>
          <w:b/>
          <w:sz w:val="28"/>
          <w:szCs w:val="28"/>
        </w:rPr>
      </w:pPr>
    </w:p>
    <w:p w:rsidR="008B1196" w:rsidRDefault="008B1196" w:rsidP="008B1196">
      <w:pPr>
        <w:spacing w:line="360" w:lineRule="auto"/>
        <w:rPr>
          <w:b/>
          <w:sz w:val="28"/>
          <w:szCs w:val="28"/>
        </w:rPr>
      </w:pPr>
    </w:p>
    <w:p w:rsidR="008B1196" w:rsidRDefault="008B1196" w:rsidP="008B1196">
      <w:pPr>
        <w:spacing w:line="360" w:lineRule="auto"/>
        <w:rPr>
          <w:b/>
          <w:sz w:val="28"/>
          <w:szCs w:val="28"/>
        </w:rPr>
      </w:pPr>
    </w:p>
    <w:p w:rsidR="008B1196" w:rsidRDefault="008B1196" w:rsidP="008B1196">
      <w:pPr>
        <w:spacing w:line="360" w:lineRule="auto"/>
        <w:rPr>
          <w:b/>
          <w:sz w:val="28"/>
          <w:szCs w:val="28"/>
        </w:rPr>
      </w:pPr>
    </w:p>
    <w:p w:rsidR="00C10979" w:rsidRDefault="00C10979" w:rsidP="008B1196">
      <w:pPr>
        <w:spacing w:line="360" w:lineRule="auto"/>
        <w:rPr>
          <w:b/>
          <w:sz w:val="28"/>
          <w:szCs w:val="28"/>
        </w:rPr>
      </w:pPr>
    </w:p>
    <w:p w:rsidR="008B1196" w:rsidRDefault="008B1196" w:rsidP="008B1196">
      <w:pPr>
        <w:spacing w:line="360" w:lineRule="auto"/>
        <w:rPr>
          <w:b/>
          <w:sz w:val="28"/>
          <w:szCs w:val="28"/>
        </w:rPr>
      </w:pPr>
    </w:p>
    <w:p w:rsidR="007B1A61" w:rsidRDefault="007B1A61" w:rsidP="007B1A61">
      <w:pPr>
        <w:spacing w:line="360" w:lineRule="auto"/>
        <w:jc w:val="center"/>
        <w:rPr>
          <w:b/>
          <w:sz w:val="28"/>
          <w:szCs w:val="28"/>
        </w:rPr>
      </w:pPr>
      <w:r>
        <w:rPr>
          <w:b/>
          <w:sz w:val="28"/>
          <w:szCs w:val="28"/>
        </w:rPr>
        <w:t>ВВЕДЕНИЕ</w:t>
      </w:r>
    </w:p>
    <w:p w:rsidR="007B1A61" w:rsidRDefault="007B1A61" w:rsidP="007B1A61">
      <w:pPr>
        <w:spacing w:line="360" w:lineRule="auto"/>
        <w:rPr>
          <w:b/>
          <w:sz w:val="28"/>
          <w:szCs w:val="28"/>
        </w:rPr>
      </w:pPr>
    </w:p>
    <w:p w:rsidR="007B1A61" w:rsidRPr="007B1A61" w:rsidRDefault="007B1A61" w:rsidP="007B1A61">
      <w:pPr>
        <w:spacing w:line="360" w:lineRule="auto"/>
        <w:ind w:firstLine="709"/>
        <w:jc w:val="both"/>
        <w:rPr>
          <w:sz w:val="28"/>
          <w:szCs w:val="28"/>
        </w:rPr>
      </w:pPr>
      <w:proofErr w:type="gramStart"/>
      <w:r w:rsidRPr="007B1A61">
        <w:rPr>
          <w:sz w:val="28"/>
          <w:szCs w:val="28"/>
        </w:rPr>
        <w:t xml:space="preserve">Конституция Российской Федерации 1993 года закрепила принципиально новую для отечественного правопорядка концепцию взаимоотношений личности и государства, провозгласив человека, его права и свободы высшей ценностью, а их </w:t>
      </w:r>
      <w:r>
        <w:rPr>
          <w:sz w:val="28"/>
          <w:szCs w:val="28"/>
        </w:rPr>
        <w:t>признание, соблюдение и защиту –</w:t>
      </w:r>
      <w:r w:rsidRPr="007B1A61">
        <w:rPr>
          <w:sz w:val="28"/>
          <w:szCs w:val="28"/>
        </w:rPr>
        <w:t xml:space="preserve"> обязанностью государства (ст. 2 Конституции РФ)</w:t>
      </w:r>
      <w:r w:rsidR="006E5862">
        <w:rPr>
          <w:rStyle w:val="af"/>
          <w:sz w:val="28"/>
          <w:szCs w:val="28"/>
        </w:rPr>
        <w:footnoteReference w:id="1"/>
      </w:r>
      <w:r w:rsidRPr="007B1A61">
        <w:rPr>
          <w:sz w:val="28"/>
          <w:szCs w:val="28"/>
        </w:rPr>
        <w:t xml:space="preserve">. Данное конституционное положение знаменовало </w:t>
      </w:r>
      <w:r w:rsidRPr="007B1A61">
        <w:rPr>
          <w:sz w:val="28"/>
          <w:szCs w:val="28"/>
        </w:rPr>
        <w:lastRenderedPageBreak/>
        <w:t>переход от приоритета публичных интересов к признанию приоритета прав и свобод человека, что предопределило необходимость существенной гуманистической переориентации всей системы</w:t>
      </w:r>
      <w:proofErr w:type="gramEnd"/>
      <w:r w:rsidRPr="007B1A61">
        <w:rPr>
          <w:sz w:val="28"/>
          <w:szCs w:val="28"/>
        </w:rPr>
        <w:t xml:space="preserve"> </w:t>
      </w:r>
      <w:proofErr w:type="gramStart"/>
      <w:r w:rsidRPr="007B1A61">
        <w:rPr>
          <w:sz w:val="28"/>
          <w:szCs w:val="28"/>
        </w:rPr>
        <w:t>п</w:t>
      </w:r>
      <w:r>
        <w:rPr>
          <w:sz w:val="28"/>
          <w:szCs w:val="28"/>
        </w:rPr>
        <w:t>равового регулирования в России</w:t>
      </w:r>
      <w:r w:rsidRPr="007B1A61">
        <w:rPr>
          <w:sz w:val="28"/>
          <w:szCs w:val="28"/>
        </w:rPr>
        <w:t>.</w:t>
      </w:r>
      <w:proofErr w:type="gramEnd"/>
      <w:r>
        <w:rPr>
          <w:sz w:val="28"/>
          <w:szCs w:val="28"/>
        </w:rPr>
        <w:t xml:space="preserve"> </w:t>
      </w:r>
      <w:r w:rsidRPr="007B1A61">
        <w:rPr>
          <w:sz w:val="28"/>
          <w:szCs w:val="28"/>
        </w:rPr>
        <w:t>Вместе с тем, как справедливо отмечается в научной литературе, само по себе конституционное закрепление прав и свобод не гарантирует их фактической реализации. Содержание и смысл взаимоотношений личности и государства определяется не только объемом провозглашенных прав, но и уровнем их обеспеченности, наличие</w:t>
      </w:r>
      <w:r>
        <w:rPr>
          <w:sz w:val="28"/>
          <w:szCs w:val="28"/>
        </w:rPr>
        <w:t>м эффективного механизма защиты</w:t>
      </w:r>
      <w:r w:rsidRPr="007B1A61">
        <w:rPr>
          <w:sz w:val="28"/>
          <w:szCs w:val="28"/>
        </w:rPr>
        <w:t xml:space="preserve">. В этой связи проблема защиты конституционных прав граждан приобретает особую значимость, выступая индикатором </w:t>
      </w:r>
      <w:r>
        <w:rPr>
          <w:sz w:val="28"/>
          <w:szCs w:val="28"/>
        </w:rPr>
        <w:t>развития</w:t>
      </w:r>
      <w:r w:rsidRPr="007B1A61">
        <w:rPr>
          <w:sz w:val="28"/>
          <w:szCs w:val="28"/>
        </w:rPr>
        <w:t xml:space="preserve"> правовой системы и степени </w:t>
      </w:r>
      <w:r>
        <w:rPr>
          <w:sz w:val="28"/>
          <w:szCs w:val="28"/>
        </w:rPr>
        <w:t xml:space="preserve">эффективности </w:t>
      </w:r>
      <w:r w:rsidRPr="007B1A61">
        <w:rPr>
          <w:sz w:val="28"/>
          <w:szCs w:val="28"/>
        </w:rPr>
        <w:t>демо</w:t>
      </w:r>
      <w:r>
        <w:rPr>
          <w:sz w:val="28"/>
          <w:szCs w:val="28"/>
        </w:rPr>
        <w:t>кратических институтов в стране</w:t>
      </w:r>
      <w:r w:rsidRPr="007B1A61">
        <w:rPr>
          <w:sz w:val="28"/>
          <w:szCs w:val="28"/>
        </w:rPr>
        <w:t>.</w:t>
      </w:r>
    </w:p>
    <w:p w:rsidR="007B1A61" w:rsidRDefault="007B1A61" w:rsidP="007B1A61">
      <w:pPr>
        <w:spacing w:line="360" w:lineRule="auto"/>
        <w:ind w:firstLine="709"/>
        <w:jc w:val="both"/>
        <w:rPr>
          <w:sz w:val="28"/>
          <w:szCs w:val="28"/>
        </w:rPr>
      </w:pPr>
      <w:r w:rsidRPr="007B1A61">
        <w:rPr>
          <w:sz w:val="28"/>
          <w:szCs w:val="28"/>
        </w:rPr>
        <w:t>Актуальность избранной темы усиливается в связи с динамичными изменениями современного мира, порождающими новые вызовы для системы защиты прав человека</w:t>
      </w:r>
      <w:r>
        <w:rPr>
          <w:sz w:val="28"/>
          <w:szCs w:val="28"/>
        </w:rPr>
        <w:t xml:space="preserve"> и гражданина</w:t>
      </w:r>
      <w:r w:rsidRPr="007B1A61">
        <w:rPr>
          <w:sz w:val="28"/>
          <w:szCs w:val="28"/>
        </w:rPr>
        <w:t>. В научном дискурсе активно обсуждаются вопросы защиты конституционных прав граждан в цифровой среде, проблемы обеспечения прав на получение квалифицированной юридической помощи в контексте профессионализации судебного представительства, а также влияние правовых позиций Конституционного Суда РФ на</w:t>
      </w:r>
      <w:r>
        <w:rPr>
          <w:sz w:val="28"/>
          <w:szCs w:val="28"/>
        </w:rPr>
        <w:t xml:space="preserve"> формирование судебной практики. </w:t>
      </w:r>
      <w:r w:rsidRPr="007B1A61">
        <w:rPr>
          <w:sz w:val="28"/>
          <w:szCs w:val="28"/>
        </w:rPr>
        <w:t xml:space="preserve">Таким образом, исследование </w:t>
      </w:r>
      <w:proofErr w:type="gramStart"/>
      <w:r w:rsidRPr="007B1A61">
        <w:rPr>
          <w:sz w:val="28"/>
          <w:szCs w:val="28"/>
        </w:rPr>
        <w:t>проблем защиты конституционных прав граждан Российской Федерации</w:t>
      </w:r>
      <w:proofErr w:type="gramEnd"/>
      <w:r w:rsidRPr="007B1A61">
        <w:rPr>
          <w:sz w:val="28"/>
          <w:szCs w:val="28"/>
        </w:rPr>
        <w:t xml:space="preserve"> представляет собой не только теоретическую, но и значимую практическую задачу, решение которой направлено на повышение эффективности правозащитного механизма и обеспечение реального осуществления конституционных прав каждым гражданином.</w:t>
      </w:r>
    </w:p>
    <w:p w:rsidR="007B1A61" w:rsidRDefault="007B1A61" w:rsidP="007B1A61">
      <w:pPr>
        <w:spacing w:line="360" w:lineRule="auto"/>
        <w:ind w:firstLine="709"/>
        <w:jc w:val="both"/>
        <w:rPr>
          <w:sz w:val="28"/>
          <w:szCs w:val="28"/>
        </w:rPr>
      </w:pPr>
      <w:r>
        <w:rPr>
          <w:sz w:val="28"/>
          <w:szCs w:val="28"/>
        </w:rPr>
        <w:t>Целью настоящей выпускной квалификационной работы выступает комплексный, всесторонний анализ особенностей защиты конституционных прав граждан в Российской Федерации.</w:t>
      </w:r>
    </w:p>
    <w:p w:rsidR="007B1A61" w:rsidRDefault="007B1A61" w:rsidP="007B1A61">
      <w:pPr>
        <w:spacing w:line="360" w:lineRule="auto"/>
        <w:ind w:firstLine="709"/>
        <w:jc w:val="both"/>
        <w:rPr>
          <w:sz w:val="28"/>
          <w:szCs w:val="28"/>
        </w:rPr>
      </w:pPr>
      <w:r>
        <w:rPr>
          <w:sz w:val="28"/>
          <w:szCs w:val="28"/>
        </w:rPr>
        <w:t>Объектом выпускной квалификационной работы выступают общественные отношения, складывающиеся в сфере защиты конституционных прав граждан.</w:t>
      </w:r>
    </w:p>
    <w:p w:rsidR="007B1A61" w:rsidRDefault="007B1A61" w:rsidP="007B1A61">
      <w:pPr>
        <w:spacing w:line="360" w:lineRule="auto"/>
        <w:ind w:firstLine="709"/>
        <w:jc w:val="both"/>
        <w:rPr>
          <w:sz w:val="28"/>
          <w:szCs w:val="28"/>
        </w:rPr>
      </w:pPr>
      <w:r>
        <w:rPr>
          <w:sz w:val="28"/>
          <w:szCs w:val="28"/>
        </w:rPr>
        <w:lastRenderedPageBreak/>
        <w:t>Предмет исследования составляют правовые нормы, регулирующие изучаемую отрасль правоотношений, научная и учебная литература, авторы которой в своих научных трудах исследовали вопросы защиты конституционных прав граждан, а также материалы судебной практики и статистические сведения в изучаемой области.</w:t>
      </w:r>
    </w:p>
    <w:p w:rsidR="007B1A61" w:rsidRDefault="007B1A61" w:rsidP="007B1A61">
      <w:pPr>
        <w:spacing w:line="360" w:lineRule="auto"/>
        <w:ind w:firstLine="709"/>
        <w:jc w:val="both"/>
        <w:rPr>
          <w:sz w:val="28"/>
          <w:szCs w:val="28"/>
        </w:rPr>
      </w:pPr>
      <w:r>
        <w:rPr>
          <w:sz w:val="28"/>
          <w:szCs w:val="28"/>
        </w:rPr>
        <w:t>Для достижения целей выпускной квалификационной работы необходимо последовательно решить следующие задачи:</w:t>
      </w:r>
    </w:p>
    <w:p w:rsidR="007B1A61" w:rsidRDefault="007B1A61" w:rsidP="007B1A61">
      <w:pPr>
        <w:spacing w:line="360" w:lineRule="auto"/>
        <w:ind w:firstLine="709"/>
        <w:jc w:val="both"/>
        <w:rPr>
          <w:sz w:val="28"/>
          <w:szCs w:val="28"/>
        </w:rPr>
      </w:pPr>
      <w:r>
        <w:rPr>
          <w:sz w:val="28"/>
          <w:szCs w:val="28"/>
        </w:rPr>
        <w:t>– проанализировать понятие, систему и классификацию конституционных прав и свобод человека и гражданина;</w:t>
      </w:r>
    </w:p>
    <w:p w:rsidR="007B1A61" w:rsidRDefault="007B1A61" w:rsidP="007B1A61">
      <w:pPr>
        <w:spacing w:line="360" w:lineRule="auto"/>
        <w:ind w:firstLine="709"/>
        <w:jc w:val="both"/>
        <w:rPr>
          <w:sz w:val="28"/>
          <w:szCs w:val="28"/>
        </w:rPr>
      </w:pPr>
      <w:r>
        <w:rPr>
          <w:sz w:val="28"/>
          <w:szCs w:val="28"/>
        </w:rPr>
        <w:t>– исследовать материальные и процессуальные аспекты защиты конституционных прав граждан;</w:t>
      </w:r>
    </w:p>
    <w:p w:rsidR="007B1A61" w:rsidRDefault="007B1A61" w:rsidP="007B1A61">
      <w:pPr>
        <w:spacing w:line="360" w:lineRule="auto"/>
        <w:ind w:firstLine="709"/>
        <w:jc w:val="both"/>
        <w:rPr>
          <w:sz w:val="28"/>
          <w:szCs w:val="28"/>
        </w:rPr>
      </w:pPr>
      <w:r>
        <w:rPr>
          <w:sz w:val="28"/>
          <w:szCs w:val="28"/>
        </w:rPr>
        <w:t>– провести историко-правовой анализ становления института защиты конституционных прав в России;</w:t>
      </w:r>
    </w:p>
    <w:p w:rsidR="007B1A61" w:rsidRDefault="007B1A61" w:rsidP="007B1A61">
      <w:pPr>
        <w:spacing w:line="360" w:lineRule="auto"/>
        <w:ind w:firstLine="709"/>
        <w:jc w:val="both"/>
        <w:rPr>
          <w:sz w:val="28"/>
          <w:szCs w:val="28"/>
        </w:rPr>
      </w:pPr>
      <w:r>
        <w:rPr>
          <w:sz w:val="28"/>
          <w:szCs w:val="28"/>
        </w:rPr>
        <w:t>– изучить формы и способы защиты конституционных прав граждан;</w:t>
      </w:r>
    </w:p>
    <w:p w:rsidR="007B1A61" w:rsidRDefault="007B1A61" w:rsidP="007B1A61">
      <w:pPr>
        <w:spacing w:line="360" w:lineRule="auto"/>
        <w:ind w:firstLine="709"/>
        <w:jc w:val="both"/>
        <w:rPr>
          <w:sz w:val="28"/>
          <w:szCs w:val="28"/>
        </w:rPr>
      </w:pPr>
      <w:r>
        <w:rPr>
          <w:sz w:val="28"/>
          <w:szCs w:val="28"/>
        </w:rPr>
        <w:t>– исследовать особенности ответственности за нарушение конституционных прав и свобод граждан;</w:t>
      </w:r>
    </w:p>
    <w:p w:rsidR="007B1A61" w:rsidRDefault="007B1A61" w:rsidP="007B1A61">
      <w:pPr>
        <w:spacing w:line="360" w:lineRule="auto"/>
        <w:ind w:firstLine="709"/>
        <w:jc w:val="both"/>
        <w:rPr>
          <w:sz w:val="28"/>
          <w:szCs w:val="28"/>
        </w:rPr>
      </w:pPr>
      <w:r>
        <w:rPr>
          <w:sz w:val="28"/>
          <w:szCs w:val="28"/>
        </w:rPr>
        <w:t>– провести анализ актуальных проблем защиты конституционных прав граждан и предложить пути их решения;</w:t>
      </w:r>
    </w:p>
    <w:p w:rsidR="007B1A61" w:rsidRDefault="007B1A61" w:rsidP="007B1A61">
      <w:pPr>
        <w:spacing w:line="360" w:lineRule="auto"/>
        <w:ind w:firstLine="709"/>
        <w:jc w:val="both"/>
        <w:rPr>
          <w:sz w:val="28"/>
          <w:szCs w:val="28"/>
        </w:rPr>
      </w:pPr>
      <w:r>
        <w:rPr>
          <w:sz w:val="28"/>
          <w:szCs w:val="28"/>
        </w:rPr>
        <w:t>– сформулировать выводы по итогам проведенного исследования.</w:t>
      </w:r>
    </w:p>
    <w:p w:rsidR="007B1A61" w:rsidRPr="00532665" w:rsidRDefault="007B1A61" w:rsidP="00532665">
      <w:pPr>
        <w:spacing w:line="360" w:lineRule="auto"/>
        <w:ind w:firstLine="709"/>
        <w:jc w:val="both"/>
        <w:rPr>
          <w:color w:val="000000"/>
          <w:sz w:val="28"/>
          <w:szCs w:val="28"/>
        </w:rPr>
      </w:pPr>
      <w:r>
        <w:rPr>
          <w:color w:val="000000"/>
          <w:sz w:val="27"/>
          <w:szCs w:val="27"/>
        </w:rPr>
        <w:t xml:space="preserve">Нормативно-правовую основу исследования составили Конституция </w:t>
      </w:r>
      <w:r w:rsidRPr="00532665">
        <w:rPr>
          <w:color w:val="000000"/>
          <w:sz w:val="28"/>
          <w:szCs w:val="28"/>
        </w:rPr>
        <w:t>Российской Федерации, Гражданский кодекс Российской Федерации, ряд федеральных конституционных законов и федеральных законов, а также иные нормативные акты по теме исследования.</w:t>
      </w:r>
    </w:p>
    <w:p w:rsidR="007B1A61" w:rsidRPr="00532665" w:rsidRDefault="007B1A61" w:rsidP="00532665">
      <w:pPr>
        <w:spacing w:line="360" w:lineRule="auto"/>
        <w:ind w:firstLine="709"/>
        <w:jc w:val="both"/>
        <w:rPr>
          <w:sz w:val="28"/>
          <w:szCs w:val="28"/>
        </w:rPr>
      </w:pPr>
      <w:r w:rsidRPr="00532665">
        <w:rPr>
          <w:sz w:val="28"/>
          <w:szCs w:val="28"/>
        </w:rPr>
        <w:t xml:space="preserve">Проблематика конституционных прав и свобод человека и гражданина, а также механизмов их защиты традиционно находится в центре внимания отечественной юридической науки. Теоретические основы конституционно-правового статуса личности разрабатывались в трудах таких ученых, как С.А. </w:t>
      </w:r>
      <w:proofErr w:type="spellStart"/>
      <w:r w:rsidRPr="00532665">
        <w:rPr>
          <w:sz w:val="28"/>
          <w:szCs w:val="28"/>
        </w:rPr>
        <w:t>Авакьян</w:t>
      </w:r>
      <w:proofErr w:type="spellEnd"/>
      <w:r w:rsidRPr="00532665">
        <w:rPr>
          <w:sz w:val="28"/>
          <w:szCs w:val="28"/>
        </w:rPr>
        <w:t xml:space="preserve">, Н.С. Бондарь, В.Д. </w:t>
      </w:r>
      <w:proofErr w:type="spellStart"/>
      <w:r w:rsidRPr="00532665">
        <w:rPr>
          <w:sz w:val="28"/>
          <w:szCs w:val="28"/>
        </w:rPr>
        <w:t>Зорькин</w:t>
      </w:r>
      <w:proofErr w:type="spellEnd"/>
      <w:r w:rsidRPr="00532665">
        <w:rPr>
          <w:sz w:val="28"/>
          <w:szCs w:val="28"/>
        </w:rPr>
        <w:t xml:space="preserve">, Е.И. Козлова, О.Е. </w:t>
      </w:r>
      <w:proofErr w:type="spellStart"/>
      <w:r w:rsidRPr="00532665">
        <w:rPr>
          <w:sz w:val="28"/>
          <w:szCs w:val="28"/>
        </w:rPr>
        <w:t>Кутафин</w:t>
      </w:r>
      <w:proofErr w:type="spellEnd"/>
      <w:r w:rsidRPr="00532665">
        <w:rPr>
          <w:sz w:val="28"/>
          <w:szCs w:val="28"/>
        </w:rPr>
        <w:t xml:space="preserve">, В.О. Лучин и многие другие. Вопросы гарантий и защиты прав и свобод стали предметом </w:t>
      </w:r>
      <w:r w:rsidRPr="00532665">
        <w:rPr>
          <w:sz w:val="28"/>
          <w:szCs w:val="28"/>
        </w:rPr>
        <w:lastRenderedPageBreak/>
        <w:t xml:space="preserve">специальных исследований в работах В.Д. </w:t>
      </w:r>
      <w:proofErr w:type="spellStart"/>
      <w:r w:rsidRPr="00532665">
        <w:rPr>
          <w:sz w:val="28"/>
          <w:szCs w:val="28"/>
        </w:rPr>
        <w:t>Клюкова</w:t>
      </w:r>
      <w:proofErr w:type="spellEnd"/>
      <w:r w:rsidRPr="00532665">
        <w:rPr>
          <w:sz w:val="28"/>
          <w:szCs w:val="28"/>
        </w:rPr>
        <w:t>, Р.Е. Карасева, С.Э. Несмеяновой,</w:t>
      </w:r>
      <w:r w:rsidR="00532665" w:rsidRPr="00532665">
        <w:rPr>
          <w:sz w:val="28"/>
          <w:szCs w:val="28"/>
        </w:rPr>
        <w:t xml:space="preserve"> Е.Н. </w:t>
      </w:r>
      <w:proofErr w:type="spellStart"/>
      <w:r w:rsidR="00532665" w:rsidRPr="00532665">
        <w:rPr>
          <w:sz w:val="28"/>
          <w:szCs w:val="28"/>
        </w:rPr>
        <w:t>Хазова</w:t>
      </w:r>
      <w:proofErr w:type="spellEnd"/>
      <w:r w:rsidR="00532665" w:rsidRPr="00532665">
        <w:rPr>
          <w:sz w:val="28"/>
          <w:szCs w:val="28"/>
        </w:rPr>
        <w:t xml:space="preserve"> и других авторов.</w:t>
      </w:r>
    </w:p>
    <w:p w:rsidR="00532665" w:rsidRPr="00532665" w:rsidRDefault="00532665" w:rsidP="00532665">
      <w:pPr>
        <w:spacing w:line="360" w:lineRule="auto"/>
        <w:ind w:firstLine="709"/>
        <w:jc w:val="both"/>
        <w:rPr>
          <w:color w:val="000000"/>
          <w:sz w:val="28"/>
          <w:szCs w:val="28"/>
        </w:rPr>
      </w:pPr>
      <w:r w:rsidRPr="00532665">
        <w:rPr>
          <w:color w:val="000000"/>
          <w:sz w:val="28"/>
          <w:szCs w:val="28"/>
        </w:rPr>
        <w:t xml:space="preserve">Теоретическая и практическая значимость исследования заключается в том, что разработанные предложения и меры, направленные на совершенствование правового регулирования </w:t>
      </w:r>
      <w:r>
        <w:rPr>
          <w:color w:val="000000"/>
          <w:sz w:val="28"/>
          <w:szCs w:val="28"/>
        </w:rPr>
        <w:t xml:space="preserve">института защиты конституционных прав граждан, </w:t>
      </w:r>
      <w:r w:rsidRPr="00532665">
        <w:rPr>
          <w:color w:val="000000"/>
          <w:sz w:val="28"/>
          <w:szCs w:val="28"/>
        </w:rPr>
        <w:t xml:space="preserve">могут быть использованы в законодательной и правоприменительной сферах, а также могут стать основой для дальнейших научных исследований по данной </w:t>
      </w:r>
      <w:proofErr w:type="gramStart"/>
      <w:r w:rsidRPr="00532665">
        <w:rPr>
          <w:color w:val="000000"/>
          <w:sz w:val="28"/>
          <w:szCs w:val="28"/>
        </w:rPr>
        <w:t>тематике</w:t>
      </w:r>
      <w:proofErr w:type="gramEnd"/>
      <w:r w:rsidRPr="00532665">
        <w:rPr>
          <w:color w:val="000000"/>
          <w:sz w:val="28"/>
          <w:szCs w:val="28"/>
        </w:rPr>
        <w:t xml:space="preserve"> и использо</w:t>
      </w:r>
      <w:r>
        <w:rPr>
          <w:color w:val="000000"/>
          <w:sz w:val="28"/>
          <w:szCs w:val="28"/>
        </w:rPr>
        <w:t>ваны при преподавании дисциплин</w:t>
      </w:r>
      <w:r w:rsidRPr="00532665">
        <w:rPr>
          <w:color w:val="000000"/>
          <w:sz w:val="28"/>
          <w:szCs w:val="28"/>
        </w:rPr>
        <w:t xml:space="preserve"> «</w:t>
      </w:r>
      <w:r>
        <w:rPr>
          <w:color w:val="000000"/>
          <w:sz w:val="28"/>
          <w:szCs w:val="28"/>
        </w:rPr>
        <w:t>Конституционное право</w:t>
      </w:r>
      <w:r w:rsidRPr="00532665">
        <w:rPr>
          <w:color w:val="000000"/>
          <w:sz w:val="28"/>
          <w:szCs w:val="28"/>
        </w:rPr>
        <w:t>», «</w:t>
      </w:r>
      <w:r>
        <w:rPr>
          <w:color w:val="000000"/>
          <w:sz w:val="28"/>
          <w:szCs w:val="28"/>
        </w:rPr>
        <w:t>Права человека</w:t>
      </w:r>
      <w:r w:rsidRPr="00532665">
        <w:rPr>
          <w:color w:val="000000"/>
          <w:sz w:val="28"/>
          <w:szCs w:val="28"/>
        </w:rPr>
        <w:t>» и «Правовой статус личности».</w:t>
      </w:r>
    </w:p>
    <w:p w:rsidR="00532665" w:rsidRPr="00532665" w:rsidRDefault="00532665" w:rsidP="00532665">
      <w:pPr>
        <w:spacing w:line="360" w:lineRule="auto"/>
        <w:ind w:firstLine="709"/>
        <w:jc w:val="both"/>
        <w:rPr>
          <w:color w:val="000000"/>
          <w:sz w:val="28"/>
          <w:szCs w:val="28"/>
        </w:rPr>
      </w:pPr>
      <w:r w:rsidRPr="00532665">
        <w:rPr>
          <w:color w:val="000000"/>
          <w:sz w:val="28"/>
          <w:szCs w:val="28"/>
        </w:rPr>
        <w:t xml:space="preserve">Методологическую основу данной работы составляют различные общенаучные и специальные методы, применявшиеся на всех этапах исследования: диалектический, системный, исторический, формально–логический, метод </w:t>
      </w:r>
      <w:proofErr w:type="spellStart"/>
      <w:r w:rsidRPr="00532665">
        <w:rPr>
          <w:color w:val="000000"/>
          <w:sz w:val="28"/>
          <w:szCs w:val="28"/>
        </w:rPr>
        <w:t>теоретик</w:t>
      </w:r>
      <w:proofErr w:type="gramStart"/>
      <w:r w:rsidRPr="00532665">
        <w:rPr>
          <w:color w:val="000000"/>
          <w:sz w:val="28"/>
          <w:szCs w:val="28"/>
        </w:rPr>
        <w:t>о</w:t>
      </w:r>
      <w:proofErr w:type="spellEnd"/>
      <w:r w:rsidRPr="00532665">
        <w:rPr>
          <w:color w:val="000000"/>
          <w:sz w:val="28"/>
          <w:szCs w:val="28"/>
        </w:rPr>
        <w:t>–</w:t>
      </w:r>
      <w:proofErr w:type="gramEnd"/>
      <w:r w:rsidRPr="00532665">
        <w:rPr>
          <w:color w:val="000000"/>
          <w:sz w:val="28"/>
          <w:szCs w:val="28"/>
        </w:rPr>
        <w:t xml:space="preserve"> правового прогнозирования, сравнительно–правовой и другие методы, применяемые при проведении научных исследований по данной тематике.</w:t>
      </w:r>
    </w:p>
    <w:p w:rsidR="00532665" w:rsidRPr="00532665" w:rsidRDefault="00532665" w:rsidP="00532665">
      <w:pPr>
        <w:spacing w:line="360" w:lineRule="auto"/>
        <w:ind w:firstLine="709"/>
        <w:jc w:val="both"/>
        <w:rPr>
          <w:color w:val="000000"/>
          <w:sz w:val="28"/>
          <w:szCs w:val="28"/>
        </w:rPr>
      </w:pPr>
      <w:r w:rsidRPr="00532665">
        <w:rPr>
          <w:color w:val="000000"/>
          <w:sz w:val="28"/>
          <w:szCs w:val="28"/>
        </w:rPr>
        <w:t xml:space="preserve">Настоящее исследование состоит из введения, двух разделов, включающих в себя </w:t>
      </w:r>
      <w:r>
        <w:rPr>
          <w:color w:val="000000"/>
          <w:sz w:val="28"/>
          <w:szCs w:val="28"/>
        </w:rPr>
        <w:t>шесть</w:t>
      </w:r>
      <w:r w:rsidRPr="00532665">
        <w:rPr>
          <w:color w:val="000000"/>
          <w:sz w:val="28"/>
          <w:szCs w:val="28"/>
        </w:rPr>
        <w:t xml:space="preserve"> подразделов, заключения и списка использованных источников.</w:t>
      </w:r>
    </w:p>
    <w:p w:rsidR="007B1A61" w:rsidRDefault="007B1A61" w:rsidP="006E5862">
      <w:pPr>
        <w:spacing w:line="360" w:lineRule="auto"/>
        <w:rPr>
          <w:b/>
          <w:sz w:val="28"/>
          <w:szCs w:val="28"/>
        </w:rPr>
      </w:pPr>
    </w:p>
    <w:p w:rsidR="00736E6F" w:rsidRDefault="007B1A61" w:rsidP="007B1A61">
      <w:pPr>
        <w:spacing w:line="360" w:lineRule="auto"/>
        <w:jc w:val="center"/>
        <w:rPr>
          <w:b/>
          <w:sz w:val="28"/>
          <w:szCs w:val="28"/>
        </w:rPr>
      </w:pPr>
      <w:r w:rsidRPr="00A80F56">
        <w:rPr>
          <w:b/>
          <w:sz w:val="28"/>
          <w:szCs w:val="28"/>
        </w:rPr>
        <w:t xml:space="preserve">1 </w:t>
      </w:r>
      <w:r w:rsidR="00736E6F">
        <w:rPr>
          <w:b/>
          <w:sz w:val="28"/>
          <w:szCs w:val="28"/>
        </w:rPr>
        <w:t>Теоретико-правовые основы защиты конституционных прав граждан в Российской Федерации</w:t>
      </w:r>
    </w:p>
    <w:p w:rsidR="00736E6F" w:rsidRDefault="00736E6F" w:rsidP="007B1A61">
      <w:pPr>
        <w:spacing w:line="360" w:lineRule="auto"/>
        <w:jc w:val="center"/>
        <w:rPr>
          <w:b/>
          <w:sz w:val="28"/>
          <w:szCs w:val="28"/>
        </w:rPr>
      </w:pPr>
    </w:p>
    <w:p w:rsidR="007B1A61" w:rsidRDefault="007B1A61" w:rsidP="007B1A61">
      <w:pPr>
        <w:spacing w:line="360" w:lineRule="auto"/>
        <w:jc w:val="center"/>
        <w:rPr>
          <w:b/>
          <w:sz w:val="28"/>
          <w:szCs w:val="28"/>
        </w:rPr>
      </w:pPr>
      <w:r w:rsidRPr="00A80F56">
        <w:rPr>
          <w:b/>
          <w:sz w:val="28"/>
          <w:szCs w:val="28"/>
        </w:rPr>
        <w:t>1.1 Понятие, система и классификация конституционных прав и свобод человека и гражданина</w:t>
      </w:r>
    </w:p>
    <w:p w:rsidR="007B1A61" w:rsidRDefault="007B1A61" w:rsidP="007B1A61">
      <w:pPr>
        <w:spacing w:line="360" w:lineRule="auto"/>
        <w:rPr>
          <w:b/>
          <w:sz w:val="28"/>
          <w:szCs w:val="28"/>
        </w:rPr>
      </w:pPr>
    </w:p>
    <w:p w:rsidR="007B1A61" w:rsidRPr="00A80F56" w:rsidRDefault="007B1A61" w:rsidP="007B1A61">
      <w:pPr>
        <w:spacing w:line="360" w:lineRule="auto"/>
        <w:ind w:firstLine="709"/>
        <w:jc w:val="both"/>
        <w:rPr>
          <w:sz w:val="28"/>
          <w:szCs w:val="28"/>
        </w:rPr>
      </w:pPr>
      <w:r w:rsidRPr="00A80F56">
        <w:rPr>
          <w:sz w:val="28"/>
          <w:szCs w:val="28"/>
        </w:rPr>
        <w:t>Конституционные права и свободы человека и гражданина представляют собой центральный институт конституционного права, определяющий меру во</w:t>
      </w:r>
      <w:r w:rsidR="006E5862">
        <w:rPr>
          <w:sz w:val="28"/>
          <w:szCs w:val="28"/>
        </w:rPr>
        <w:t>зможного поведения личности в ее</w:t>
      </w:r>
      <w:r w:rsidRPr="00A80F56">
        <w:rPr>
          <w:sz w:val="28"/>
          <w:szCs w:val="28"/>
        </w:rPr>
        <w:t xml:space="preserve"> взаимоотношениях с государством, а также систему юридических гарантий, обеспечивающих реализацию этих </w:t>
      </w:r>
      <w:r w:rsidRPr="00A80F56">
        <w:rPr>
          <w:sz w:val="28"/>
          <w:szCs w:val="28"/>
        </w:rPr>
        <w:lastRenderedPageBreak/>
        <w:t>возможностей. В отечественной правовой доктрине под конституционными правами и свободами традиционно понимаются не просто субъективные права, а фундаментальные, исходные правомочия, закрепленные в основном законе государства и составляющие ядро правового статуса личности. Их ключевая особенность заключается в том, что они</w:t>
      </w:r>
      <w:r w:rsidR="006E5862">
        <w:rPr>
          <w:sz w:val="28"/>
          <w:szCs w:val="28"/>
        </w:rPr>
        <w:t xml:space="preserve"> </w:t>
      </w:r>
      <w:r w:rsidRPr="00A80F56">
        <w:rPr>
          <w:sz w:val="28"/>
          <w:szCs w:val="28"/>
        </w:rPr>
        <w:t xml:space="preserve">имеют высшую юридическую силу и непосредственное действие, а </w:t>
      </w:r>
      <w:r w:rsidR="006E5862">
        <w:rPr>
          <w:sz w:val="28"/>
          <w:szCs w:val="28"/>
        </w:rPr>
        <w:t>также</w:t>
      </w:r>
      <w:r w:rsidRPr="00A80F56">
        <w:rPr>
          <w:sz w:val="28"/>
          <w:szCs w:val="28"/>
        </w:rPr>
        <w:t xml:space="preserve"> определяют смысл, содержание и применение всех отраслевых норм, выступая в качестве критерия для оценки законности деятельности законодательной и исполнительной власти</w:t>
      </w:r>
      <w:r w:rsidR="006E5862">
        <w:rPr>
          <w:rStyle w:val="af"/>
          <w:sz w:val="28"/>
          <w:szCs w:val="28"/>
        </w:rPr>
        <w:footnoteReference w:id="2"/>
      </w:r>
      <w:r w:rsidRPr="00A80F56">
        <w:rPr>
          <w:sz w:val="28"/>
          <w:szCs w:val="28"/>
        </w:rPr>
        <w:t>.</w:t>
      </w:r>
    </w:p>
    <w:p w:rsidR="007B1A61" w:rsidRPr="00A80F56" w:rsidRDefault="007B1A61" w:rsidP="007B1A61">
      <w:pPr>
        <w:pStyle w:val="a9"/>
        <w:spacing w:before="0" w:beforeAutospacing="0" w:after="0" w:afterAutospacing="0" w:line="360" w:lineRule="auto"/>
        <w:ind w:firstLine="709"/>
        <w:jc w:val="both"/>
        <w:textAlignment w:val="top"/>
        <w:rPr>
          <w:color w:val="000000"/>
          <w:sz w:val="28"/>
          <w:szCs w:val="28"/>
        </w:rPr>
      </w:pPr>
      <w:r w:rsidRPr="00A80F56">
        <w:rPr>
          <w:color w:val="000000"/>
          <w:sz w:val="28"/>
          <w:szCs w:val="28"/>
        </w:rPr>
        <w:t>В юридической науке сформировались различные подходы к определению понятия прав и свобод человека. Их анализ позволяет выделить ключевые характеристики данного института. Та</w:t>
      </w:r>
      <w:r>
        <w:rPr>
          <w:color w:val="000000"/>
          <w:sz w:val="28"/>
          <w:szCs w:val="28"/>
        </w:rPr>
        <w:t>к, С.</w:t>
      </w:r>
      <w:r w:rsidRPr="00A80F56">
        <w:rPr>
          <w:color w:val="000000"/>
          <w:sz w:val="28"/>
          <w:szCs w:val="28"/>
        </w:rPr>
        <w:t xml:space="preserve">А. </w:t>
      </w:r>
      <w:proofErr w:type="spellStart"/>
      <w:r w:rsidRPr="00A80F56">
        <w:rPr>
          <w:color w:val="000000"/>
          <w:sz w:val="28"/>
          <w:szCs w:val="28"/>
        </w:rPr>
        <w:t>Авакьян</w:t>
      </w:r>
      <w:proofErr w:type="spellEnd"/>
      <w:r w:rsidRPr="00A80F56">
        <w:rPr>
          <w:color w:val="000000"/>
          <w:sz w:val="28"/>
          <w:szCs w:val="28"/>
        </w:rPr>
        <w:t xml:space="preserve"> подчеркивает, что важнейшими, естественными правами человека являются право на жизнь, честь и достоинство</w:t>
      </w:r>
      <w:r w:rsidR="006E5862">
        <w:rPr>
          <w:rStyle w:val="af"/>
          <w:color w:val="000000"/>
          <w:sz w:val="28"/>
          <w:szCs w:val="28"/>
        </w:rPr>
        <w:footnoteReference w:id="3"/>
      </w:r>
      <w:r w:rsidRPr="00A80F56">
        <w:rPr>
          <w:color w:val="000000"/>
          <w:sz w:val="28"/>
          <w:szCs w:val="28"/>
        </w:rPr>
        <w:t xml:space="preserve">. Данная позиция акцентирует неотчуждаемый и личностный характер базовых прав. В целом, анализ научных позиций позволяет рассматривать права и свободы человека как признаваемые и охраняемые государством возможности, обеспечивающие индивидуальную автономию и свободу жизнедеятельности во всех сферах. </w:t>
      </w:r>
      <w:proofErr w:type="gramStart"/>
      <w:r w:rsidRPr="00A80F56">
        <w:rPr>
          <w:color w:val="000000"/>
          <w:sz w:val="28"/>
          <w:szCs w:val="28"/>
        </w:rPr>
        <w:t>Е.А. Лукашева определяет права человека как «меру возможного поведения человека в обществе, обеспечивающую удовлетворение его материальных и духовных потребностей»</w:t>
      </w:r>
      <w:r w:rsidR="006E5862">
        <w:rPr>
          <w:rStyle w:val="af"/>
          <w:color w:val="000000"/>
          <w:sz w:val="28"/>
          <w:szCs w:val="28"/>
        </w:rPr>
        <w:footnoteReference w:id="4"/>
      </w:r>
      <w:r w:rsidRPr="00A80F56">
        <w:rPr>
          <w:color w:val="000000"/>
          <w:sz w:val="28"/>
          <w:szCs w:val="28"/>
        </w:rPr>
        <w:t xml:space="preserve">. В свою очередь, М.В. </w:t>
      </w:r>
      <w:proofErr w:type="spellStart"/>
      <w:r w:rsidRPr="00A80F56">
        <w:rPr>
          <w:color w:val="000000"/>
          <w:sz w:val="28"/>
          <w:szCs w:val="28"/>
        </w:rPr>
        <w:t>Баглай</w:t>
      </w:r>
      <w:proofErr w:type="spellEnd"/>
      <w:r w:rsidRPr="00A80F56">
        <w:rPr>
          <w:color w:val="000000"/>
          <w:sz w:val="28"/>
          <w:szCs w:val="28"/>
        </w:rPr>
        <w:t xml:space="preserve"> акцентирует, что конституционные права и свободы – это «высшая нормативная форма закрепления прав и свобод, имеющая высшую юридическую силу»</w:t>
      </w:r>
      <w:r w:rsidR="006E5862">
        <w:rPr>
          <w:rStyle w:val="af"/>
          <w:color w:val="000000"/>
          <w:sz w:val="28"/>
          <w:szCs w:val="28"/>
        </w:rPr>
        <w:footnoteReference w:id="5"/>
      </w:r>
      <w:r w:rsidRPr="00A80F56">
        <w:rPr>
          <w:color w:val="000000"/>
          <w:sz w:val="28"/>
          <w:szCs w:val="28"/>
        </w:rPr>
        <w:t xml:space="preserve">. Различие подходов состоит в том, что если С.А. </w:t>
      </w:r>
      <w:proofErr w:type="spellStart"/>
      <w:r w:rsidRPr="00A80F56">
        <w:rPr>
          <w:color w:val="000000"/>
          <w:sz w:val="28"/>
          <w:szCs w:val="28"/>
        </w:rPr>
        <w:t>Авакьян</w:t>
      </w:r>
      <w:proofErr w:type="spellEnd"/>
      <w:r w:rsidRPr="00A80F56">
        <w:rPr>
          <w:color w:val="000000"/>
          <w:sz w:val="28"/>
          <w:szCs w:val="28"/>
        </w:rPr>
        <w:t xml:space="preserve"> делает акцент на </w:t>
      </w:r>
      <w:proofErr w:type="spellStart"/>
      <w:r w:rsidRPr="00A80F56">
        <w:rPr>
          <w:color w:val="000000"/>
          <w:sz w:val="28"/>
          <w:szCs w:val="28"/>
        </w:rPr>
        <w:t>неотчуждаемости</w:t>
      </w:r>
      <w:proofErr w:type="spellEnd"/>
      <w:r w:rsidRPr="00A80F56">
        <w:rPr>
          <w:color w:val="000000"/>
          <w:sz w:val="28"/>
          <w:szCs w:val="28"/>
        </w:rPr>
        <w:t xml:space="preserve"> и личностной</w:t>
      </w:r>
      <w:proofErr w:type="gramEnd"/>
      <w:r w:rsidRPr="00A80F56">
        <w:rPr>
          <w:color w:val="000000"/>
          <w:sz w:val="28"/>
          <w:szCs w:val="28"/>
        </w:rPr>
        <w:t xml:space="preserve"> природе прав, то Е.А. Лукашева связывает </w:t>
      </w:r>
      <w:r w:rsidRPr="00A80F56">
        <w:rPr>
          <w:color w:val="000000"/>
          <w:sz w:val="28"/>
          <w:szCs w:val="28"/>
        </w:rPr>
        <w:lastRenderedPageBreak/>
        <w:t xml:space="preserve">права с мерой возможного поведения, а М.В. </w:t>
      </w:r>
      <w:proofErr w:type="spellStart"/>
      <w:r w:rsidRPr="00A80F56">
        <w:rPr>
          <w:color w:val="000000"/>
          <w:sz w:val="28"/>
          <w:szCs w:val="28"/>
        </w:rPr>
        <w:t>Баглай</w:t>
      </w:r>
      <w:proofErr w:type="spellEnd"/>
      <w:r w:rsidRPr="00A80F56">
        <w:rPr>
          <w:color w:val="000000"/>
          <w:sz w:val="28"/>
          <w:szCs w:val="28"/>
        </w:rPr>
        <w:t xml:space="preserve"> – с их нормативным закреплением в Конституции.</w:t>
      </w:r>
    </w:p>
    <w:p w:rsidR="007B1A61" w:rsidRDefault="007B1A61" w:rsidP="007B1A61">
      <w:pPr>
        <w:pStyle w:val="a9"/>
        <w:spacing w:before="0" w:beforeAutospacing="0" w:after="0" w:afterAutospacing="0" w:line="360" w:lineRule="auto"/>
        <w:ind w:firstLine="709"/>
        <w:jc w:val="both"/>
        <w:textAlignment w:val="top"/>
        <w:rPr>
          <w:sz w:val="28"/>
          <w:szCs w:val="28"/>
        </w:rPr>
      </w:pPr>
      <w:r w:rsidRPr="00A80F56">
        <w:rPr>
          <w:color w:val="000000"/>
          <w:sz w:val="28"/>
          <w:szCs w:val="28"/>
        </w:rPr>
        <w:t>Таким обр</w:t>
      </w:r>
      <w:r w:rsidR="001F64C3">
        <w:rPr>
          <w:color w:val="000000"/>
          <w:sz w:val="28"/>
          <w:szCs w:val="28"/>
        </w:rPr>
        <w:t>азом, права и свободы человека</w:t>
      </w:r>
      <w:r w:rsidRPr="00A80F56">
        <w:rPr>
          <w:color w:val="000000"/>
          <w:sz w:val="28"/>
          <w:szCs w:val="28"/>
        </w:rPr>
        <w:t xml:space="preserve"> – это возможности человека в личной (частной) сфере, которые с самого его рождения являются неотчуждаемыми и неприкосновенными.</w:t>
      </w:r>
      <w:r>
        <w:rPr>
          <w:color w:val="000000"/>
          <w:sz w:val="28"/>
          <w:szCs w:val="28"/>
        </w:rPr>
        <w:t xml:space="preserve"> </w:t>
      </w:r>
      <w:r w:rsidRPr="00A80F56">
        <w:rPr>
          <w:sz w:val="28"/>
          <w:szCs w:val="28"/>
        </w:rPr>
        <w:t>В современной юридической науке под конституционными правами и свободами понимаются закрепленные в основном законе и защищаемые государством возможности индивида удовлетворять свои жизненные потребности, избирать вид и меру своего поведения, пользоваться социальными благами и требовать от государства совершения определенных действий либо воздержания от таковых. Однако сущностная характеристика данного правового феномена не исчерпывается формально-юридическим определением</w:t>
      </w:r>
      <w:r w:rsidR="006E5862">
        <w:rPr>
          <w:rStyle w:val="af"/>
          <w:sz w:val="28"/>
          <w:szCs w:val="28"/>
        </w:rPr>
        <w:footnoteReference w:id="6"/>
      </w:r>
      <w:r w:rsidRPr="00A80F56">
        <w:rPr>
          <w:sz w:val="28"/>
          <w:szCs w:val="28"/>
        </w:rPr>
        <w:t xml:space="preserve">. </w:t>
      </w:r>
    </w:p>
    <w:p w:rsidR="007B1A61" w:rsidRDefault="007B1A61" w:rsidP="007B1A61">
      <w:pPr>
        <w:pStyle w:val="a9"/>
        <w:spacing w:before="0" w:beforeAutospacing="0" w:after="0" w:afterAutospacing="0" w:line="360" w:lineRule="auto"/>
        <w:ind w:firstLine="709"/>
        <w:jc w:val="both"/>
        <w:textAlignment w:val="top"/>
        <w:rPr>
          <w:sz w:val="28"/>
          <w:szCs w:val="28"/>
        </w:rPr>
      </w:pPr>
      <w:proofErr w:type="gramStart"/>
      <w:r w:rsidRPr="00A80F56">
        <w:rPr>
          <w:sz w:val="28"/>
          <w:szCs w:val="28"/>
        </w:rPr>
        <w:t>В доктрине прочно утвердился дуалистический подход к природе конституционных прав, восходящий к идеям естественного права и позитивизма: с одной стороны, права человека признаются неотчуждаемыми и</w:t>
      </w:r>
      <w:r>
        <w:rPr>
          <w:sz w:val="28"/>
          <w:szCs w:val="28"/>
        </w:rPr>
        <w:t xml:space="preserve"> принадлежащими ему от рождения, </w:t>
      </w:r>
      <w:r w:rsidRPr="00A80F56">
        <w:rPr>
          <w:sz w:val="28"/>
          <w:szCs w:val="28"/>
        </w:rPr>
        <w:t>что предполагает их первичность по отнош</w:t>
      </w:r>
      <w:r>
        <w:rPr>
          <w:sz w:val="28"/>
          <w:szCs w:val="28"/>
        </w:rPr>
        <w:t>ению к государству, а с другой –</w:t>
      </w:r>
      <w:r w:rsidRPr="00A80F56">
        <w:rPr>
          <w:sz w:val="28"/>
          <w:szCs w:val="28"/>
        </w:rPr>
        <w:t xml:space="preserve"> их нормативное закрепление и реальная реализация невозможны без государственного </w:t>
      </w:r>
      <w:r>
        <w:rPr>
          <w:sz w:val="28"/>
          <w:szCs w:val="28"/>
        </w:rPr>
        <w:t>признания и судебной защиты.</w:t>
      </w:r>
      <w:proofErr w:type="gramEnd"/>
      <w:r>
        <w:rPr>
          <w:sz w:val="28"/>
          <w:szCs w:val="28"/>
        </w:rPr>
        <w:t xml:space="preserve"> </w:t>
      </w:r>
      <w:proofErr w:type="gramStart"/>
      <w:r w:rsidRPr="00A80F56">
        <w:rPr>
          <w:sz w:val="28"/>
          <w:szCs w:val="28"/>
        </w:rPr>
        <w:t>Примечательно, что действующая Конституция Российской Федерации, восприняв концепцию прав человека как высшей ценности (ст. 2), интегрировала оба подхода, установив, что основные права и свободы не только признаются государством, но и гарантируются им, при этом их перечень не должен толковаться как отрицание или умаление других общепризнанных прав и свобод человека и гражданина (ч. 1 ст. 55)</w:t>
      </w:r>
      <w:r w:rsidR="006E5862">
        <w:rPr>
          <w:rStyle w:val="af"/>
          <w:sz w:val="28"/>
          <w:szCs w:val="28"/>
        </w:rPr>
        <w:footnoteReference w:id="7"/>
      </w:r>
      <w:r w:rsidRPr="00A80F56">
        <w:rPr>
          <w:sz w:val="28"/>
          <w:szCs w:val="28"/>
        </w:rPr>
        <w:t xml:space="preserve">. </w:t>
      </w:r>
      <w:proofErr w:type="gramEnd"/>
    </w:p>
    <w:p w:rsidR="007B1A61" w:rsidRPr="00F82B4C" w:rsidRDefault="007B1A61" w:rsidP="007B1A61">
      <w:pPr>
        <w:pStyle w:val="a9"/>
        <w:spacing w:before="0" w:beforeAutospacing="0" w:after="0" w:afterAutospacing="0" w:line="360" w:lineRule="auto"/>
        <w:ind w:firstLine="709"/>
        <w:jc w:val="both"/>
        <w:textAlignment w:val="top"/>
        <w:rPr>
          <w:sz w:val="28"/>
          <w:szCs w:val="28"/>
        </w:rPr>
      </w:pPr>
      <w:proofErr w:type="gramStart"/>
      <w:r w:rsidRPr="00A80F56">
        <w:rPr>
          <w:sz w:val="28"/>
          <w:szCs w:val="28"/>
        </w:rPr>
        <w:t>Ключевое доктринальное и практическое значение имеет конституцион</w:t>
      </w:r>
      <w:r>
        <w:rPr>
          <w:sz w:val="28"/>
          <w:szCs w:val="28"/>
        </w:rPr>
        <w:t>но оформленное различение прав человека и прав гражданина</w:t>
      </w:r>
      <w:r w:rsidRPr="00A80F56">
        <w:rPr>
          <w:sz w:val="28"/>
          <w:szCs w:val="28"/>
        </w:rPr>
        <w:t xml:space="preserve">: первые </w:t>
      </w:r>
      <w:r w:rsidRPr="00A80F56">
        <w:rPr>
          <w:sz w:val="28"/>
          <w:szCs w:val="28"/>
        </w:rPr>
        <w:lastRenderedPageBreak/>
        <w:t>принадлежат каждому биосоциальному индивиду вне зависимости от наличия гражданства, носят универсальный и вневременной характер, тогда как вторые производны от состояния устойчивой политико-правовой связи лица с конкретным государством и предполагают его активное включение в публично-властные отношения, что находит выражение в наделении гражданина избирательными и иными политическими</w:t>
      </w:r>
      <w:proofErr w:type="gramEnd"/>
      <w:r w:rsidRPr="00A80F56">
        <w:rPr>
          <w:sz w:val="28"/>
          <w:szCs w:val="28"/>
        </w:rPr>
        <w:t xml:space="preserve"> правомочиями. Данное </w:t>
      </w:r>
      <w:r w:rsidRPr="00F82B4C">
        <w:rPr>
          <w:sz w:val="28"/>
          <w:szCs w:val="28"/>
        </w:rPr>
        <w:t>разграничение, закрепленное уже в преамбуле и первой главе Конституции РФ, задает координаты для всей системы правового регулирования, обуславливая различный объем обязанностей государства по отношению к разным категориям субъектов</w:t>
      </w:r>
      <w:r w:rsidR="006E5862">
        <w:rPr>
          <w:rStyle w:val="af"/>
          <w:sz w:val="28"/>
          <w:szCs w:val="28"/>
        </w:rPr>
        <w:footnoteReference w:id="8"/>
      </w:r>
      <w:r w:rsidRPr="00F82B4C">
        <w:rPr>
          <w:sz w:val="28"/>
          <w:szCs w:val="28"/>
        </w:rPr>
        <w:t>.</w:t>
      </w:r>
    </w:p>
    <w:p w:rsidR="00F82B4C" w:rsidRPr="00F82B4C" w:rsidRDefault="00F82B4C" w:rsidP="007B1A61">
      <w:pPr>
        <w:pStyle w:val="a9"/>
        <w:spacing w:before="0" w:beforeAutospacing="0" w:after="0" w:afterAutospacing="0" w:line="360" w:lineRule="auto"/>
        <w:ind w:firstLine="709"/>
        <w:jc w:val="both"/>
        <w:textAlignment w:val="top"/>
        <w:rPr>
          <w:sz w:val="28"/>
          <w:szCs w:val="28"/>
        </w:rPr>
      </w:pPr>
      <w:r w:rsidRPr="00F82B4C">
        <w:rPr>
          <w:color w:val="000000"/>
          <w:sz w:val="28"/>
          <w:szCs w:val="28"/>
          <w:shd w:val="clear" w:color="auto" w:fill="FFFFFF"/>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7B1A61" w:rsidRPr="00F82B4C" w:rsidRDefault="007B1A61" w:rsidP="00F82B4C">
      <w:pPr>
        <w:spacing w:line="360" w:lineRule="auto"/>
        <w:ind w:firstLine="709"/>
        <w:jc w:val="both"/>
        <w:rPr>
          <w:color w:val="000000" w:themeColor="text1"/>
          <w:sz w:val="28"/>
          <w:szCs w:val="28"/>
        </w:rPr>
      </w:pPr>
      <w:r w:rsidRPr="00A80F56">
        <w:rPr>
          <w:sz w:val="28"/>
          <w:szCs w:val="28"/>
        </w:rPr>
        <w:t xml:space="preserve">Система конституционных прав и свобод, будучи </w:t>
      </w:r>
      <w:proofErr w:type="gramStart"/>
      <w:r w:rsidRPr="00A80F56">
        <w:rPr>
          <w:sz w:val="28"/>
          <w:szCs w:val="28"/>
        </w:rPr>
        <w:t>категорией</w:t>
      </w:r>
      <w:proofErr w:type="gramEnd"/>
      <w:r w:rsidRPr="00A80F56">
        <w:rPr>
          <w:sz w:val="28"/>
          <w:szCs w:val="28"/>
        </w:rPr>
        <w:t xml:space="preserve"> не статичной, а динамически развивающейся, представляет собой внутренне упорядоченную совокупность правовых норм, институтов и правомочий, </w:t>
      </w:r>
      <w:r w:rsidRPr="00F82B4C">
        <w:rPr>
          <w:color w:val="000000" w:themeColor="text1"/>
          <w:sz w:val="28"/>
          <w:szCs w:val="28"/>
        </w:rPr>
        <w:t xml:space="preserve">объединенных общими принципами и целями, но дифференцируемых по сферам жизнедеятельности личности и способам правового воздействия. Исторически сложившаяся и закрепленная в большинстве современных конституций триада – личные (гражданские), политические и социально-экономические права – сегодня подвергается обоснованной научной критике и существенному расширению. Все большее число исследователей, учитывая эволюцию общественных отношений и </w:t>
      </w:r>
      <w:proofErr w:type="spellStart"/>
      <w:r w:rsidRPr="00F82B4C">
        <w:rPr>
          <w:color w:val="000000" w:themeColor="text1"/>
          <w:sz w:val="28"/>
          <w:szCs w:val="28"/>
        </w:rPr>
        <w:t>конституционализацию</w:t>
      </w:r>
      <w:proofErr w:type="spellEnd"/>
      <w:r w:rsidRPr="00F82B4C">
        <w:rPr>
          <w:color w:val="000000" w:themeColor="text1"/>
          <w:sz w:val="28"/>
          <w:szCs w:val="28"/>
        </w:rPr>
        <w:t xml:space="preserve"> новых ценностей, предлагают выделять культурные права как самостоятельный структурный элемент системы, а также обособлять права в сфере экологии, информации и цифровых технологий, права на мир и безопасность. </w:t>
      </w:r>
    </w:p>
    <w:p w:rsidR="00F82B4C" w:rsidRPr="00F82B4C" w:rsidRDefault="00F82B4C" w:rsidP="00F82B4C">
      <w:pPr>
        <w:spacing w:line="360" w:lineRule="auto"/>
        <w:ind w:firstLine="709"/>
        <w:jc w:val="both"/>
        <w:rPr>
          <w:color w:val="000000" w:themeColor="text1"/>
          <w:sz w:val="28"/>
          <w:szCs w:val="28"/>
        </w:rPr>
      </w:pPr>
      <w:r w:rsidRPr="00F82B4C">
        <w:rPr>
          <w:color w:val="000000" w:themeColor="text1"/>
          <w:sz w:val="28"/>
          <w:szCs w:val="28"/>
        </w:rPr>
        <w:lastRenderedPageBreak/>
        <w:t xml:space="preserve">Систему конституционных прав и свобод человека и </w:t>
      </w:r>
      <w:proofErr w:type="gramStart"/>
      <w:r w:rsidRPr="00F82B4C">
        <w:rPr>
          <w:color w:val="000000" w:themeColor="text1"/>
          <w:sz w:val="28"/>
          <w:szCs w:val="28"/>
        </w:rPr>
        <w:t>гражданина</w:t>
      </w:r>
      <w:proofErr w:type="gramEnd"/>
      <w:r w:rsidRPr="00F82B4C">
        <w:rPr>
          <w:color w:val="000000" w:themeColor="text1"/>
          <w:sz w:val="28"/>
          <w:szCs w:val="28"/>
        </w:rPr>
        <w:t xml:space="preserve"> возможно представить следующим образом:</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 все равны перед законом и судом.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 каждый имеет право на жизнь. Смертная казнь впредь до ее отмены может устанавливаться федеральным </w:t>
      </w:r>
      <w:hyperlink r:id="rId20" w:anchor="dst100260" w:history="1">
        <w:r w:rsidRPr="00F82B4C">
          <w:rPr>
            <w:rStyle w:val="a3"/>
            <w:color w:val="000000" w:themeColor="text1"/>
            <w:sz w:val="28"/>
            <w:szCs w:val="28"/>
            <w:u w:val="none"/>
          </w:rPr>
          <w:t>законом</w:t>
        </w:r>
      </w:hyperlink>
      <w:r w:rsidRPr="00F82B4C">
        <w:rPr>
          <w:color w:val="000000" w:themeColor="text1"/>
          <w:sz w:val="28"/>
          <w:szCs w:val="28"/>
        </w:rPr>
        <w:t>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 xml:space="preserve">– </w:t>
      </w:r>
      <w:r>
        <w:rPr>
          <w:color w:val="000000" w:themeColor="text1"/>
          <w:sz w:val="28"/>
          <w:szCs w:val="28"/>
        </w:rPr>
        <w:t>д</w:t>
      </w:r>
      <w:r w:rsidRPr="00F82B4C">
        <w:rPr>
          <w:color w:val="000000" w:themeColor="text1"/>
          <w:sz w:val="28"/>
          <w:szCs w:val="28"/>
        </w:rPr>
        <w:t xml:space="preserve">остоинство личности охраняется государством. Ничто не может быть основанием для его умаления. Никто не должен подвергаться пыткам, насилию, другому жестокому или унижающему человеческое достоинство обращению или наказанию. Никто не </w:t>
      </w:r>
      <w:proofErr w:type="gramStart"/>
      <w:r w:rsidRPr="00F82B4C">
        <w:rPr>
          <w:color w:val="000000" w:themeColor="text1"/>
          <w:sz w:val="28"/>
          <w:szCs w:val="28"/>
        </w:rPr>
        <w:t>может быть без добровольного согласия подвергнут</w:t>
      </w:r>
      <w:proofErr w:type="gramEnd"/>
      <w:r w:rsidRPr="00F82B4C">
        <w:rPr>
          <w:color w:val="000000" w:themeColor="text1"/>
          <w:sz w:val="28"/>
          <w:szCs w:val="28"/>
        </w:rPr>
        <w:t xml:space="preserve"> медицинским, научным или иным опытам;</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 каждый имеет право на свободу и личную неприкосновенность.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 каждый имеет право на неприкосновенность частной жизни, личную и семейную тайну, защиту своей чести и доброго имени.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lastRenderedPageBreak/>
        <w:t>– сбор, хранение, использование и распространение информации о частной жизни лица без его согласия не допускаются.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Pr="00F82B4C">
        <w:rPr>
          <w:color w:val="000000" w:themeColor="text1"/>
          <w:sz w:val="28"/>
          <w:szCs w:val="28"/>
          <w:shd w:val="clear" w:color="auto" w:fill="FFFFFF"/>
        </w:rPr>
        <w:t>жилище неприкосновенно. Никто не вправе проникать в жилище против воли проживающих в нем лиц иначе как в случаях, установленных федеральным </w:t>
      </w:r>
      <w:hyperlink r:id="rId21" w:history="1">
        <w:r w:rsidRPr="00F82B4C">
          <w:rPr>
            <w:rStyle w:val="a3"/>
            <w:color w:val="000000" w:themeColor="text1"/>
            <w:sz w:val="28"/>
            <w:szCs w:val="28"/>
            <w:u w:val="none"/>
            <w:shd w:val="clear" w:color="auto" w:fill="FFFFFF"/>
          </w:rPr>
          <w:t>законом</w:t>
        </w:r>
      </w:hyperlink>
      <w:r w:rsidRPr="00F82B4C">
        <w:rPr>
          <w:color w:val="000000" w:themeColor="text1"/>
          <w:sz w:val="28"/>
          <w:szCs w:val="28"/>
          <w:shd w:val="clear" w:color="auto" w:fill="FFFFFF"/>
        </w:rPr>
        <w:t>, или на основании судебного решения;</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Pr>
          <w:color w:val="000000" w:themeColor="text1"/>
          <w:sz w:val="28"/>
          <w:szCs w:val="28"/>
        </w:rPr>
        <w:t>к</w:t>
      </w:r>
      <w:r w:rsidRPr="00F82B4C">
        <w:rPr>
          <w:color w:val="000000" w:themeColor="text1"/>
          <w:sz w:val="28"/>
          <w:szCs w:val="28"/>
        </w:rPr>
        <w:t>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r>
        <w:rPr>
          <w:color w:val="000000" w:themeColor="text1"/>
          <w:sz w:val="28"/>
          <w:szCs w:val="28"/>
        </w:rPr>
        <w:t xml:space="preserve"> </w:t>
      </w:r>
      <w:r w:rsidRPr="00F82B4C">
        <w:rPr>
          <w:color w:val="000000" w:themeColor="text1"/>
          <w:sz w:val="28"/>
          <w:szCs w:val="28"/>
        </w:rPr>
        <w:t>Каждый имеет право на пользование родным языком, на свободный выбор языка общения, воспитания, обучения и творчества;</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 xml:space="preserve">– </w:t>
      </w:r>
      <w:r>
        <w:rPr>
          <w:color w:val="000000" w:themeColor="text1"/>
          <w:sz w:val="28"/>
          <w:szCs w:val="28"/>
        </w:rPr>
        <w:t>к</w:t>
      </w:r>
      <w:r w:rsidRPr="00F82B4C">
        <w:rPr>
          <w:color w:val="000000" w:themeColor="text1"/>
          <w:sz w:val="28"/>
          <w:szCs w:val="28"/>
        </w:rPr>
        <w:t>аждый, кто законно находится на территории Российской Федерации, имеет право свободно передвигаться, выбирать место пребывания и жительства.</w:t>
      </w:r>
      <w:r>
        <w:rPr>
          <w:color w:val="000000" w:themeColor="text1"/>
          <w:sz w:val="28"/>
          <w:szCs w:val="28"/>
        </w:rPr>
        <w:t xml:space="preserve"> </w:t>
      </w:r>
      <w:r w:rsidRPr="00F82B4C">
        <w:rPr>
          <w:color w:val="000000" w:themeColor="text1"/>
          <w:sz w:val="28"/>
          <w:szCs w:val="28"/>
        </w:rPr>
        <w:t>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F82B4C" w:rsidRPr="00F82B4C" w:rsidRDefault="00F82B4C" w:rsidP="00F82B4C">
      <w:pPr>
        <w:spacing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Pr>
          <w:color w:val="000000" w:themeColor="text1"/>
          <w:sz w:val="28"/>
          <w:szCs w:val="28"/>
          <w:shd w:val="clear" w:color="auto" w:fill="FFFFFF"/>
        </w:rPr>
        <w:t>к</w:t>
      </w:r>
      <w:r w:rsidRPr="00F82B4C">
        <w:rPr>
          <w:color w:val="000000" w:themeColor="text1"/>
          <w:sz w:val="28"/>
          <w:szCs w:val="28"/>
          <w:shd w:val="clear" w:color="auto" w:fill="FFFFFF"/>
        </w:rPr>
        <w:t>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Pr>
          <w:color w:val="000000" w:themeColor="text1"/>
          <w:sz w:val="28"/>
          <w:szCs w:val="28"/>
        </w:rPr>
        <w:t>к</w:t>
      </w:r>
      <w:r w:rsidRPr="00F82B4C">
        <w:rPr>
          <w:color w:val="000000" w:themeColor="text1"/>
          <w:sz w:val="28"/>
          <w:szCs w:val="28"/>
        </w:rPr>
        <w:t>аждому гара</w:t>
      </w:r>
      <w:r>
        <w:rPr>
          <w:color w:val="000000" w:themeColor="text1"/>
          <w:sz w:val="28"/>
          <w:szCs w:val="28"/>
        </w:rPr>
        <w:t>нтируется свобода мысли и слова.</w:t>
      </w:r>
      <w:r w:rsidRPr="00F82B4C">
        <w:rPr>
          <w:color w:val="000000" w:themeColor="text1"/>
          <w:sz w:val="28"/>
          <w:szCs w:val="28"/>
        </w:rPr>
        <w:t xml:space="preserve"> Не допускаются пропаганда или агитация, </w:t>
      </w:r>
      <w:proofErr w:type="gramStart"/>
      <w:r w:rsidRPr="00F82B4C">
        <w:rPr>
          <w:color w:val="000000" w:themeColor="text1"/>
          <w:sz w:val="28"/>
          <w:szCs w:val="28"/>
        </w:rPr>
        <w:t>возбуждающие</w:t>
      </w:r>
      <w:proofErr w:type="gramEnd"/>
      <w:r w:rsidRPr="00F82B4C">
        <w:rPr>
          <w:color w:val="000000" w:themeColor="text1"/>
          <w:sz w:val="28"/>
          <w:szCs w:val="28"/>
        </w:rPr>
        <w:t xml:space="preserve"> социальную, расовую, национальную или религиозную ненависть и вражду. Запрещается пропаганда социального, расового, национального, религиозн</w:t>
      </w:r>
      <w:r>
        <w:rPr>
          <w:color w:val="000000" w:themeColor="text1"/>
          <w:sz w:val="28"/>
          <w:szCs w:val="28"/>
        </w:rPr>
        <w:t>ого или языкового превосходства;</w:t>
      </w:r>
    </w:p>
    <w:p w:rsidR="00F82B4C" w:rsidRPr="00F82B4C" w:rsidRDefault="00F82B4C" w:rsidP="00F82B4C">
      <w:pPr>
        <w:spacing w:line="360" w:lineRule="auto"/>
        <w:ind w:firstLine="709"/>
        <w:jc w:val="both"/>
        <w:rPr>
          <w:color w:val="000000" w:themeColor="text1"/>
          <w:sz w:val="28"/>
          <w:szCs w:val="28"/>
        </w:rPr>
      </w:pPr>
      <w:r>
        <w:rPr>
          <w:color w:val="000000" w:themeColor="text1"/>
          <w:sz w:val="28"/>
          <w:szCs w:val="28"/>
        </w:rPr>
        <w:t>– н</w:t>
      </w:r>
      <w:r w:rsidRPr="00F82B4C">
        <w:rPr>
          <w:color w:val="000000" w:themeColor="text1"/>
          <w:sz w:val="28"/>
          <w:szCs w:val="28"/>
        </w:rPr>
        <w:t>икто не может быть принужден к выражению своих мнени</w:t>
      </w:r>
      <w:r>
        <w:rPr>
          <w:color w:val="000000" w:themeColor="text1"/>
          <w:sz w:val="28"/>
          <w:szCs w:val="28"/>
        </w:rPr>
        <w:t>й и убеждений или отказу от них;</w:t>
      </w:r>
    </w:p>
    <w:p w:rsidR="00F82B4C" w:rsidRPr="00F82B4C" w:rsidRDefault="00F82B4C" w:rsidP="00C15079">
      <w:pPr>
        <w:spacing w:line="360" w:lineRule="auto"/>
        <w:ind w:firstLine="709"/>
        <w:jc w:val="both"/>
        <w:rPr>
          <w:color w:val="000000" w:themeColor="text1"/>
          <w:sz w:val="28"/>
          <w:szCs w:val="28"/>
        </w:rPr>
      </w:pPr>
      <w:r>
        <w:rPr>
          <w:color w:val="000000" w:themeColor="text1"/>
          <w:sz w:val="28"/>
          <w:szCs w:val="28"/>
        </w:rPr>
        <w:lastRenderedPageBreak/>
        <w:t>– к</w:t>
      </w:r>
      <w:r w:rsidRPr="00F82B4C">
        <w:rPr>
          <w:color w:val="000000" w:themeColor="text1"/>
          <w:sz w:val="28"/>
          <w:szCs w:val="28"/>
        </w:rPr>
        <w:t>аждый имеет право свободно искать, получать, передавать, производить и распространять информацию любым законным способом. </w:t>
      </w:r>
      <w:hyperlink r:id="rId22" w:anchor="dst100059" w:history="1">
        <w:r w:rsidRPr="00F82B4C">
          <w:rPr>
            <w:rStyle w:val="a3"/>
            <w:color w:val="000000" w:themeColor="text1"/>
            <w:sz w:val="28"/>
            <w:szCs w:val="28"/>
            <w:u w:val="none"/>
          </w:rPr>
          <w:t>Перечень</w:t>
        </w:r>
      </w:hyperlink>
      <w:r w:rsidRPr="00F82B4C">
        <w:rPr>
          <w:color w:val="000000" w:themeColor="text1"/>
          <w:sz w:val="28"/>
          <w:szCs w:val="28"/>
        </w:rPr>
        <w:t> сведений, составляющих государственную тайну, оп</w:t>
      </w:r>
      <w:r w:rsidR="00C15079">
        <w:rPr>
          <w:color w:val="000000" w:themeColor="text1"/>
          <w:sz w:val="28"/>
          <w:szCs w:val="28"/>
        </w:rPr>
        <w:t xml:space="preserve">ределяется федеральным законом. </w:t>
      </w:r>
      <w:r w:rsidRPr="00F82B4C">
        <w:rPr>
          <w:color w:val="000000" w:themeColor="text1"/>
          <w:sz w:val="28"/>
          <w:szCs w:val="28"/>
        </w:rPr>
        <w:t>Гарантируется свобода массовой информации. Цензура запрещается;</w:t>
      </w:r>
    </w:p>
    <w:p w:rsidR="00F82B4C" w:rsidRPr="00F82B4C" w:rsidRDefault="00C15079" w:rsidP="00C15079">
      <w:pPr>
        <w:pStyle w:val="a9"/>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к</w:t>
      </w:r>
      <w:r w:rsidR="00F82B4C" w:rsidRPr="00F82B4C">
        <w:rPr>
          <w:color w:val="000000" w:themeColor="text1"/>
          <w:sz w:val="28"/>
          <w:szCs w:val="28"/>
        </w:rPr>
        <w:t>аждый имеет право на объединение, включая право создавать </w:t>
      </w:r>
      <w:hyperlink r:id="rId23" w:history="1">
        <w:r w:rsidR="00F82B4C" w:rsidRPr="00F82B4C">
          <w:rPr>
            <w:rStyle w:val="a3"/>
            <w:color w:val="000000" w:themeColor="text1"/>
            <w:sz w:val="28"/>
            <w:szCs w:val="28"/>
            <w:u w:val="none"/>
          </w:rPr>
          <w:t>профессиональные союзы</w:t>
        </w:r>
      </w:hyperlink>
      <w:r w:rsidR="00F82B4C" w:rsidRPr="00F82B4C">
        <w:rPr>
          <w:color w:val="000000" w:themeColor="text1"/>
          <w:sz w:val="28"/>
          <w:szCs w:val="28"/>
        </w:rPr>
        <w:t> для защиты своих интересов. Свобода деятельности обществе</w:t>
      </w:r>
      <w:r>
        <w:rPr>
          <w:color w:val="000000" w:themeColor="text1"/>
          <w:sz w:val="28"/>
          <w:szCs w:val="28"/>
        </w:rPr>
        <w:t xml:space="preserve">нных объединений гарантируется. </w:t>
      </w:r>
      <w:r w:rsidR="00F82B4C" w:rsidRPr="00F82B4C">
        <w:rPr>
          <w:color w:val="000000" w:themeColor="text1"/>
          <w:sz w:val="28"/>
          <w:szCs w:val="28"/>
        </w:rPr>
        <w:t>Никто не может быть принужден к вступлению в какое-либо объединение или пребыванию в нем;</w:t>
      </w:r>
    </w:p>
    <w:p w:rsidR="00F82B4C" w:rsidRPr="00F82B4C" w:rsidRDefault="00F82B4C" w:rsidP="00F82B4C">
      <w:pPr>
        <w:spacing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00C15079">
        <w:rPr>
          <w:color w:val="000000" w:themeColor="text1"/>
          <w:sz w:val="28"/>
          <w:szCs w:val="28"/>
          <w:shd w:val="clear" w:color="auto" w:fill="FFFFFF"/>
        </w:rPr>
        <w:t>г</w:t>
      </w:r>
      <w:r w:rsidRPr="00F82B4C">
        <w:rPr>
          <w:color w:val="000000" w:themeColor="text1"/>
          <w:sz w:val="28"/>
          <w:szCs w:val="28"/>
          <w:shd w:val="clear" w:color="auto" w:fill="FFFFFF"/>
        </w:rPr>
        <w:t>раждане Российской Федерации имеют право собираться мирно, без оружия, проводить собрания, митинги и демонстрации, шествия и пикетирование;</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sidR="00C15079">
        <w:rPr>
          <w:color w:val="000000" w:themeColor="text1"/>
          <w:sz w:val="28"/>
          <w:szCs w:val="28"/>
        </w:rPr>
        <w:t>г</w:t>
      </w:r>
      <w:r w:rsidRPr="00F82B4C">
        <w:rPr>
          <w:color w:val="000000" w:themeColor="text1"/>
          <w:sz w:val="28"/>
          <w:szCs w:val="28"/>
        </w:rPr>
        <w:t xml:space="preserve">раждане Российской Федерации имеют право участвовать в управлении делами государства как непосредственно, так и через </w:t>
      </w:r>
      <w:r w:rsidR="00C15079">
        <w:rPr>
          <w:color w:val="000000" w:themeColor="text1"/>
          <w:sz w:val="28"/>
          <w:szCs w:val="28"/>
        </w:rPr>
        <w:t xml:space="preserve">своих представителей. </w:t>
      </w:r>
      <w:r w:rsidRPr="00F82B4C">
        <w:rPr>
          <w:color w:val="000000" w:themeColor="text1"/>
          <w:sz w:val="28"/>
          <w:szCs w:val="28"/>
        </w:rPr>
        <w:t>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r w:rsidR="00C15079">
        <w:rPr>
          <w:color w:val="000000" w:themeColor="text1"/>
          <w:sz w:val="28"/>
          <w:szCs w:val="28"/>
        </w:rPr>
        <w:t xml:space="preserve"> </w:t>
      </w:r>
      <w:r w:rsidRPr="00F82B4C">
        <w:rPr>
          <w:color w:val="000000" w:themeColor="text1"/>
          <w:sz w:val="28"/>
          <w:szCs w:val="28"/>
        </w:rPr>
        <w:t>Граждане Российской Федерации имеют равный доступ к государственной службе.</w:t>
      </w:r>
      <w:r w:rsidR="00C15079">
        <w:rPr>
          <w:color w:val="000000" w:themeColor="text1"/>
          <w:sz w:val="28"/>
          <w:szCs w:val="28"/>
        </w:rPr>
        <w:t xml:space="preserve"> </w:t>
      </w:r>
      <w:r w:rsidRPr="00F82B4C">
        <w:rPr>
          <w:color w:val="000000" w:themeColor="text1"/>
          <w:sz w:val="28"/>
          <w:szCs w:val="28"/>
        </w:rPr>
        <w:t>Граждане Российской Федерации имеют право участвовать в отправлении правосудия;</w:t>
      </w:r>
    </w:p>
    <w:p w:rsidR="00F82B4C" w:rsidRPr="00F82B4C" w:rsidRDefault="00F82B4C" w:rsidP="00F82B4C">
      <w:pPr>
        <w:spacing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00C15079">
        <w:rPr>
          <w:color w:val="000000" w:themeColor="text1"/>
          <w:sz w:val="28"/>
          <w:szCs w:val="28"/>
          <w:shd w:val="clear" w:color="auto" w:fill="FFFFFF"/>
        </w:rPr>
        <w:t>г</w:t>
      </w:r>
      <w:r w:rsidRPr="00F82B4C">
        <w:rPr>
          <w:color w:val="000000" w:themeColor="text1"/>
          <w:sz w:val="28"/>
          <w:szCs w:val="28"/>
          <w:shd w:val="clear" w:color="auto" w:fill="FFFFFF"/>
        </w:rPr>
        <w:t>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sidR="00C15079">
        <w:rPr>
          <w:color w:val="000000" w:themeColor="text1"/>
          <w:sz w:val="28"/>
          <w:szCs w:val="28"/>
        </w:rPr>
        <w:t>к</w:t>
      </w:r>
      <w:r w:rsidRPr="00F82B4C">
        <w:rPr>
          <w:color w:val="000000" w:themeColor="text1"/>
          <w:sz w:val="28"/>
          <w:szCs w:val="28"/>
        </w:rPr>
        <w:t>аждый имеет право на свободное использование своих способностей и имущества для предпринимательской и иной не запрещенной зако</w:t>
      </w:r>
      <w:r w:rsidR="00C15079">
        <w:rPr>
          <w:color w:val="000000" w:themeColor="text1"/>
          <w:sz w:val="28"/>
          <w:szCs w:val="28"/>
        </w:rPr>
        <w:t xml:space="preserve">ном экономической деятельности. </w:t>
      </w:r>
      <w:r w:rsidRPr="00F82B4C">
        <w:rPr>
          <w:color w:val="000000" w:themeColor="text1"/>
          <w:sz w:val="28"/>
          <w:szCs w:val="28"/>
        </w:rPr>
        <w:t>Не допускается экономическая деятельность, направленная на монополизацию и недобросовестную конкуренцию;</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w:t>
      </w:r>
      <w:r w:rsidR="00C15079">
        <w:rPr>
          <w:color w:val="000000" w:themeColor="text1"/>
          <w:sz w:val="28"/>
          <w:szCs w:val="28"/>
        </w:rPr>
        <w:t xml:space="preserve"> п</w:t>
      </w:r>
      <w:r w:rsidRPr="00F82B4C">
        <w:rPr>
          <w:color w:val="000000" w:themeColor="text1"/>
          <w:sz w:val="28"/>
          <w:szCs w:val="28"/>
        </w:rPr>
        <w:t>раво частной со</w:t>
      </w:r>
      <w:r w:rsidR="00C15079">
        <w:rPr>
          <w:color w:val="000000" w:themeColor="text1"/>
          <w:sz w:val="28"/>
          <w:szCs w:val="28"/>
        </w:rPr>
        <w:t xml:space="preserve">бственности охраняется законом. </w:t>
      </w:r>
      <w:r w:rsidRPr="00F82B4C">
        <w:rPr>
          <w:color w:val="000000" w:themeColor="text1"/>
          <w:sz w:val="28"/>
          <w:szCs w:val="28"/>
        </w:rPr>
        <w:t>Каждый вправе иметь имущество в собственности, владеть, пользоваться и распоряжаться им как единолично, так и совместно с другими лицами.</w:t>
      </w:r>
      <w:r w:rsidR="00C15079">
        <w:rPr>
          <w:color w:val="000000" w:themeColor="text1"/>
          <w:sz w:val="28"/>
          <w:szCs w:val="28"/>
        </w:rPr>
        <w:t xml:space="preserve"> </w:t>
      </w:r>
      <w:r w:rsidRPr="00F82B4C">
        <w:rPr>
          <w:color w:val="000000" w:themeColor="text1"/>
          <w:sz w:val="28"/>
          <w:szCs w:val="28"/>
        </w:rPr>
        <w:t>Право наследования гарантируется;</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lastRenderedPageBreak/>
        <w:t>–</w:t>
      </w:r>
      <w:r w:rsidR="00C15079">
        <w:rPr>
          <w:color w:val="000000" w:themeColor="text1"/>
          <w:sz w:val="28"/>
          <w:szCs w:val="28"/>
        </w:rPr>
        <w:t xml:space="preserve"> г</w:t>
      </w:r>
      <w:r w:rsidRPr="00F82B4C">
        <w:rPr>
          <w:color w:val="000000" w:themeColor="text1"/>
          <w:sz w:val="28"/>
          <w:szCs w:val="28"/>
        </w:rPr>
        <w:t>раждане и их объединения вправе иметь</w:t>
      </w:r>
      <w:r w:rsidR="00C15079">
        <w:rPr>
          <w:color w:val="000000" w:themeColor="text1"/>
          <w:sz w:val="28"/>
          <w:szCs w:val="28"/>
        </w:rPr>
        <w:t xml:space="preserve"> в частной собственности землю. </w:t>
      </w:r>
      <w:r w:rsidRPr="00F82B4C">
        <w:rPr>
          <w:color w:val="000000" w:themeColor="text1"/>
          <w:sz w:val="28"/>
          <w:szCs w:val="28"/>
        </w:rPr>
        <w:t>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r w:rsidR="00C15079">
        <w:rPr>
          <w:color w:val="000000" w:themeColor="text1"/>
          <w:sz w:val="28"/>
          <w:szCs w:val="28"/>
        </w:rPr>
        <w:t xml:space="preserve"> </w:t>
      </w:r>
      <w:r w:rsidRPr="00F82B4C">
        <w:rPr>
          <w:color w:val="000000" w:themeColor="text1"/>
          <w:sz w:val="28"/>
          <w:szCs w:val="28"/>
        </w:rPr>
        <w:t>Условия и порядок пользования землей определяются на основе федерального </w:t>
      </w:r>
      <w:hyperlink r:id="rId24" w:history="1">
        <w:r w:rsidRPr="00F82B4C">
          <w:rPr>
            <w:rStyle w:val="a3"/>
            <w:color w:val="000000" w:themeColor="text1"/>
            <w:sz w:val="28"/>
            <w:szCs w:val="28"/>
            <w:u w:val="none"/>
          </w:rPr>
          <w:t>закона</w:t>
        </w:r>
      </w:hyperlink>
      <w:r w:rsidRPr="00F82B4C">
        <w:rPr>
          <w:color w:val="000000" w:themeColor="text1"/>
          <w:sz w:val="28"/>
          <w:szCs w:val="28"/>
        </w:rPr>
        <w:t>;</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rPr>
        <w:t>–</w:t>
      </w:r>
      <w:r w:rsidR="00C15079">
        <w:rPr>
          <w:color w:val="000000" w:themeColor="text1"/>
          <w:sz w:val="28"/>
          <w:szCs w:val="28"/>
        </w:rPr>
        <w:t xml:space="preserve">  т</w:t>
      </w:r>
      <w:r w:rsidRPr="00F82B4C">
        <w:rPr>
          <w:color w:val="000000" w:themeColor="text1"/>
          <w:sz w:val="28"/>
          <w:szCs w:val="28"/>
        </w:rPr>
        <w:t>руд свободен. Каждый имеет право свободно распоряжаться своими способностями к труду, выбират</w:t>
      </w:r>
      <w:r w:rsidR="00C15079">
        <w:rPr>
          <w:color w:val="000000" w:themeColor="text1"/>
          <w:sz w:val="28"/>
          <w:szCs w:val="28"/>
        </w:rPr>
        <w:t xml:space="preserve">ь род деятельности и профессию. </w:t>
      </w:r>
      <w:r w:rsidRPr="00F82B4C">
        <w:rPr>
          <w:color w:val="000000" w:themeColor="text1"/>
          <w:sz w:val="28"/>
          <w:szCs w:val="28"/>
        </w:rPr>
        <w:t>Принудительный труд запре</w:t>
      </w:r>
      <w:r w:rsidR="00C15079">
        <w:rPr>
          <w:color w:val="000000" w:themeColor="text1"/>
          <w:sz w:val="28"/>
          <w:szCs w:val="28"/>
        </w:rPr>
        <w:t>щен;</w:t>
      </w:r>
    </w:p>
    <w:p w:rsidR="00F82B4C" w:rsidRPr="00F82B4C" w:rsidRDefault="00F82B4C" w:rsidP="00F82B4C">
      <w:pPr>
        <w:spacing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00C15079">
        <w:rPr>
          <w:color w:val="000000" w:themeColor="text1"/>
          <w:sz w:val="28"/>
          <w:szCs w:val="28"/>
          <w:shd w:val="clear" w:color="auto" w:fill="FFFFFF"/>
        </w:rPr>
        <w:t>к</w:t>
      </w:r>
      <w:r w:rsidRPr="00F82B4C">
        <w:rPr>
          <w:color w:val="000000" w:themeColor="text1"/>
          <w:sz w:val="28"/>
          <w:szCs w:val="28"/>
          <w:shd w:val="clear" w:color="auto" w:fill="FFFFFF"/>
        </w:rPr>
        <w:t>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F82B4C" w:rsidRPr="00F82B4C"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sidR="00C15079">
        <w:rPr>
          <w:color w:val="000000" w:themeColor="text1"/>
          <w:sz w:val="28"/>
          <w:szCs w:val="28"/>
        </w:rPr>
        <w:t>к</w:t>
      </w:r>
      <w:r w:rsidRPr="00F82B4C">
        <w:rPr>
          <w:color w:val="000000" w:themeColor="text1"/>
          <w:sz w:val="28"/>
          <w:szCs w:val="28"/>
        </w:rPr>
        <w:t>аждый имеет право на жилище. Никто не може</w:t>
      </w:r>
      <w:r w:rsidR="00C15079">
        <w:rPr>
          <w:color w:val="000000" w:themeColor="text1"/>
          <w:sz w:val="28"/>
          <w:szCs w:val="28"/>
        </w:rPr>
        <w:t>т быть произвольно лишен жилища;</w:t>
      </w:r>
    </w:p>
    <w:p w:rsidR="00F82B4C" w:rsidRPr="00F82B4C" w:rsidRDefault="00F82B4C" w:rsidP="00F82B4C">
      <w:pPr>
        <w:spacing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00C15079">
        <w:rPr>
          <w:color w:val="000000" w:themeColor="text1"/>
          <w:sz w:val="28"/>
          <w:szCs w:val="28"/>
          <w:shd w:val="clear" w:color="auto" w:fill="FFFFFF"/>
        </w:rPr>
        <w:t>к</w:t>
      </w:r>
      <w:r w:rsidRPr="00F82B4C">
        <w:rPr>
          <w:color w:val="000000" w:themeColor="text1"/>
          <w:sz w:val="28"/>
          <w:szCs w:val="28"/>
          <w:shd w:val="clear" w:color="auto" w:fill="FFFFFF"/>
        </w:rPr>
        <w:t>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F82B4C" w:rsidRPr="00F82B4C" w:rsidRDefault="00C15079" w:rsidP="00F82B4C">
      <w:pPr>
        <w:spacing w:line="360" w:lineRule="auto"/>
        <w:ind w:firstLine="709"/>
        <w:jc w:val="both"/>
        <w:rPr>
          <w:color w:val="000000" w:themeColor="text1"/>
          <w:sz w:val="28"/>
          <w:szCs w:val="28"/>
          <w:shd w:val="clear" w:color="auto" w:fill="FFFFFF"/>
        </w:rPr>
      </w:pPr>
      <w:r>
        <w:rPr>
          <w:color w:val="000000" w:themeColor="text1"/>
          <w:sz w:val="28"/>
          <w:szCs w:val="28"/>
          <w:shd w:val="clear" w:color="auto" w:fill="FFFFFF"/>
        </w:rPr>
        <w:t>– к</w:t>
      </w:r>
      <w:r w:rsidR="00F82B4C" w:rsidRPr="00F82B4C">
        <w:rPr>
          <w:color w:val="000000" w:themeColor="text1"/>
          <w:sz w:val="28"/>
          <w:szCs w:val="28"/>
          <w:shd w:val="clear" w:color="auto" w:fill="FFFFFF"/>
        </w:rPr>
        <w:t>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sidR="00C15079">
        <w:rPr>
          <w:color w:val="000000" w:themeColor="text1"/>
          <w:sz w:val="28"/>
          <w:szCs w:val="28"/>
        </w:rPr>
        <w:t>к</w:t>
      </w:r>
      <w:r w:rsidRPr="00F82B4C">
        <w:rPr>
          <w:color w:val="000000" w:themeColor="text1"/>
          <w:sz w:val="28"/>
          <w:szCs w:val="28"/>
        </w:rPr>
        <w:t>аждый имеет право на образо</w:t>
      </w:r>
      <w:r w:rsidR="00C15079">
        <w:rPr>
          <w:color w:val="000000" w:themeColor="text1"/>
          <w:sz w:val="28"/>
          <w:szCs w:val="28"/>
        </w:rPr>
        <w:t xml:space="preserve">вание. </w:t>
      </w:r>
      <w:r w:rsidRPr="00F82B4C">
        <w:rPr>
          <w:color w:val="000000" w:themeColor="text1"/>
          <w:sz w:val="28"/>
          <w:szCs w:val="28"/>
        </w:rPr>
        <w:t>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C15079" w:rsidRDefault="00F82B4C" w:rsidP="00F82B4C">
      <w:pPr>
        <w:pStyle w:val="a9"/>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00C15079">
        <w:rPr>
          <w:color w:val="000000" w:themeColor="text1"/>
          <w:sz w:val="28"/>
          <w:szCs w:val="28"/>
          <w:shd w:val="clear" w:color="auto" w:fill="FFFFFF"/>
        </w:rPr>
        <w:t>к</w:t>
      </w:r>
      <w:r w:rsidRPr="00F82B4C">
        <w:rPr>
          <w:color w:val="000000" w:themeColor="text1"/>
          <w:sz w:val="28"/>
          <w:szCs w:val="28"/>
          <w:shd w:val="clear" w:color="auto" w:fill="FFFFFF"/>
        </w:rPr>
        <w:t>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w:t>
      </w:r>
      <w:hyperlink r:id="rId25" w:history="1">
        <w:r w:rsidRPr="00F82B4C">
          <w:rPr>
            <w:rStyle w:val="a3"/>
            <w:color w:val="000000" w:themeColor="text1"/>
            <w:sz w:val="28"/>
            <w:szCs w:val="28"/>
            <w:u w:val="none"/>
            <w:shd w:val="clear" w:color="auto" w:fill="FFFFFF"/>
          </w:rPr>
          <w:t>законом</w:t>
        </w:r>
      </w:hyperlink>
      <w:r w:rsidR="00C15079">
        <w:rPr>
          <w:color w:val="000000" w:themeColor="text1"/>
          <w:sz w:val="28"/>
          <w:szCs w:val="28"/>
          <w:shd w:val="clear" w:color="auto" w:fill="FFFFFF"/>
        </w:rPr>
        <w:t>;</w:t>
      </w:r>
    </w:p>
    <w:p w:rsidR="00F82B4C" w:rsidRPr="00F82B4C" w:rsidRDefault="00F82B4C" w:rsidP="00C15079">
      <w:pPr>
        <w:pStyle w:val="a9"/>
        <w:shd w:val="clear" w:color="auto" w:fill="FFFFFF"/>
        <w:spacing w:before="0" w:beforeAutospacing="0" w:after="0" w:afterAutospacing="0" w:line="360" w:lineRule="auto"/>
        <w:ind w:firstLine="709"/>
        <w:jc w:val="both"/>
        <w:rPr>
          <w:color w:val="000000" w:themeColor="text1"/>
          <w:sz w:val="28"/>
          <w:szCs w:val="28"/>
        </w:rPr>
      </w:pPr>
      <w:r w:rsidRPr="00F82B4C">
        <w:rPr>
          <w:color w:val="000000" w:themeColor="text1"/>
          <w:sz w:val="28"/>
          <w:szCs w:val="28"/>
          <w:shd w:val="clear" w:color="auto" w:fill="FFFFFF"/>
        </w:rPr>
        <w:t xml:space="preserve">– </w:t>
      </w:r>
      <w:r w:rsidR="00C15079">
        <w:rPr>
          <w:color w:val="000000" w:themeColor="text1"/>
          <w:sz w:val="28"/>
          <w:szCs w:val="28"/>
        </w:rPr>
        <w:t>к</w:t>
      </w:r>
      <w:r w:rsidRPr="00F82B4C">
        <w:rPr>
          <w:color w:val="000000" w:themeColor="text1"/>
          <w:sz w:val="28"/>
          <w:szCs w:val="28"/>
        </w:rPr>
        <w:t>аждому гарантируется судебная защита его прав и свобод.</w:t>
      </w:r>
      <w:r w:rsidR="00C15079">
        <w:rPr>
          <w:color w:val="000000" w:themeColor="text1"/>
          <w:sz w:val="28"/>
          <w:szCs w:val="28"/>
        </w:rPr>
        <w:t xml:space="preserve"> </w:t>
      </w:r>
      <w:r w:rsidRPr="00F82B4C">
        <w:rPr>
          <w:color w:val="000000" w:themeColor="text1"/>
          <w:sz w:val="28"/>
          <w:szCs w:val="28"/>
        </w:rPr>
        <w:t xml:space="preserve">Решения и действия (или бездействие) органов государственной власти, органов местного </w:t>
      </w:r>
      <w:r w:rsidRPr="00F82B4C">
        <w:rPr>
          <w:color w:val="000000" w:themeColor="text1"/>
          <w:sz w:val="28"/>
          <w:szCs w:val="28"/>
        </w:rPr>
        <w:lastRenderedPageBreak/>
        <w:t>самоуправления, общественных объединений и должностных лиц могут быть обжалованы в суд;</w:t>
      </w:r>
    </w:p>
    <w:p w:rsidR="00F82B4C" w:rsidRPr="001E12CD" w:rsidRDefault="00F82B4C" w:rsidP="00F82B4C">
      <w:pPr>
        <w:spacing w:line="360" w:lineRule="auto"/>
        <w:ind w:firstLine="709"/>
        <w:jc w:val="both"/>
        <w:rPr>
          <w:color w:val="000000" w:themeColor="text1"/>
          <w:sz w:val="28"/>
          <w:szCs w:val="28"/>
          <w:shd w:val="clear" w:color="auto" w:fill="FFFFFF"/>
        </w:rPr>
      </w:pPr>
      <w:r w:rsidRPr="00F82B4C">
        <w:rPr>
          <w:color w:val="000000" w:themeColor="text1"/>
          <w:sz w:val="28"/>
          <w:szCs w:val="28"/>
        </w:rPr>
        <w:t xml:space="preserve">– </w:t>
      </w:r>
      <w:r w:rsidR="00C15079">
        <w:rPr>
          <w:color w:val="000000" w:themeColor="text1"/>
          <w:sz w:val="28"/>
          <w:szCs w:val="28"/>
          <w:shd w:val="clear" w:color="auto" w:fill="FFFFFF"/>
        </w:rPr>
        <w:t>к</w:t>
      </w:r>
      <w:r w:rsidRPr="00F82B4C">
        <w:rPr>
          <w:color w:val="000000" w:themeColor="text1"/>
          <w:sz w:val="28"/>
          <w:szCs w:val="28"/>
          <w:shd w:val="clear" w:color="auto" w:fill="FFFFFF"/>
        </w:rPr>
        <w:t xml:space="preserve">аждому гарантируется право на получение квалифицированной </w:t>
      </w:r>
      <w:r w:rsidRPr="001E12CD">
        <w:rPr>
          <w:color w:val="000000" w:themeColor="text1"/>
          <w:sz w:val="28"/>
          <w:szCs w:val="28"/>
          <w:shd w:val="clear" w:color="auto" w:fill="FFFFFF"/>
        </w:rPr>
        <w:t>юридической помощи. В случаях, предусмотренных </w:t>
      </w:r>
      <w:hyperlink r:id="rId26" w:anchor="dst100016" w:history="1">
        <w:r w:rsidRPr="001E12CD">
          <w:rPr>
            <w:rStyle w:val="a3"/>
            <w:color w:val="000000" w:themeColor="text1"/>
            <w:sz w:val="28"/>
            <w:szCs w:val="28"/>
            <w:u w:val="none"/>
            <w:shd w:val="clear" w:color="auto" w:fill="FFFFFF"/>
          </w:rPr>
          <w:t>законом</w:t>
        </w:r>
      </w:hyperlink>
      <w:r w:rsidRPr="001E12CD">
        <w:rPr>
          <w:color w:val="000000" w:themeColor="text1"/>
          <w:sz w:val="28"/>
          <w:szCs w:val="28"/>
          <w:shd w:val="clear" w:color="auto" w:fill="FFFFFF"/>
        </w:rPr>
        <w:t>, юридическая помощь оказывается бесплатно;</w:t>
      </w:r>
    </w:p>
    <w:p w:rsidR="00F82B4C" w:rsidRPr="001E12CD" w:rsidRDefault="00F82B4C" w:rsidP="00C15079">
      <w:pPr>
        <w:spacing w:line="360" w:lineRule="auto"/>
        <w:ind w:firstLine="709"/>
        <w:jc w:val="both"/>
        <w:rPr>
          <w:color w:val="000000" w:themeColor="text1"/>
          <w:sz w:val="28"/>
          <w:szCs w:val="28"/>
          <w:shd w:val="clear" w:color="auto" w:fill="FFFFFF"/>
        </w:rPr>
      </w:pPr>
      <w:r w:rsidRPr="001E12CD">
        <w:rPr>
          <w:color w:val="000000" w:themeColor="text1"/>
          <w:sz w:val="28"/>
          <w:szCs w:val="28"/>
          <w:shd w:val="clear" w:color="auto" w:fill="FFFFFF"/>
        </w:rPr>
        <w:t>–</w:t>
      </w:r>
      <w:r w:rsidR="00C15079" w:rsidRPr="001E12CD">
        <w:rPr>
          <w:color w:val="000000" w:themeColor="text1"/>
          <w:sz w:val="28"/>
          <w:szCs w:val="28"/>
          <w:shd w:val="clear" w:color="auto" w:fill="FFFFFF"/>
        </w:rPr>
        <w:t xml:space="preserve"> к</w:t>
      </w:r>
      <w:r w:rsidRPr="001E12CD">
        <w:rPr>
          <w:color w:val="000000" w:themeColor="text1"/>
          <w:sz w:val="28"/>
          <w:szCs w:val="28"/>
          <w:shd w:val="clear" w:color="auto" w:fill="FFFFFF"/>
        </w:rPr>
        <w:t>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1E12CD" w:rsidRPr="001E12CD" w:rsidRDefault="001E12CD" w:rsidP="00C15079">
      <w:pPr>
        <w:spacing w:line="360" w:lineRule="auto"/>
        <w:ind w:firstLine="709"/>
        <w:jc w:val="both"/>
        <w:rPr>
          <w:color w:val="000000" w:themeColor="text1"/>
          <w:sz w:val="28"/>
          <w:szCs w:val="28"/>
        </w:rPr>
      </w:pPr>
      <w:r w:rsidRPr="001E12CD">
        <w:rPr>
          <w:color w:val="000000"/>
          <w:sz w:val="28"/>
          <w:szCs w:val="28"/>
          <w:shd w:val="clear" w:color="auto" w:fill="FFFFFF"/>
        </w:rPr>
        <w:t>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r w:rsidR="006E5862">
        <w:rPr>
          <w:rStyle w:val="af"/>
          <w:color w:val="000000"/>
          <w:sz w:val="28"/>
          <w:szCs w:val="28"/>
          <w:shd w:val="clear" w:color="auto" w:fill="FFFFFF"/>
        </w:rPr>
        <w:footnoteReference w:id="9"/>
      </w:r>
      <w:r w:rsidRPr="001E12CD">
        <w:rPr>
          <w:color w:val="000000"/>
          <w:sz w:val="28"/>
          <w:szCs w:val="28"/>
          <w:shd w:val="clear" w:color="auto" w:fill="FFFFFF"/>
        </w:rPr>
        <w:t>.</w:t>
      </w:r>
    </w:p>
    <w:p w:rsidR="007B1A61" w:rsidRDefault="007B1A61" w:rsidP="007B1A61">
      <w:pPr>
        <w:spacing w:line="360" w:lineRule="auto"/>
        <w:ind w:firstLine="709"/>
        <w:jc w:val="both"/>
        <w:rPr>
          <w:sz w:val="28"/>
          <w:szCs w:val="28"/>
        </w:rPr>
      </w:pPr>
      <w:proofErr w:type="gramStart"/>
      <w:r w:rsidRPr="00A80F56">
        <w:rPr>
          <w:sz w:val="28"/>
          <w:szCs w:val="28"/>
        </w:rPr>
        <w:t>Личные права и свободы (право на жизнь, на свободу и личную неприкосновенность, на неприкосновенность частной жизни, жилища, на свободу передвижения, выбора места пребывания и жительства, на свободу совести, вероисповедания, мысли и слова в их личностном измерении) выполняют фундаментальную охранительную функцию: они очерчивают автономное пространство личности, куда государство не вправе проникать иначе как на строго установленных законом основаниях и в судебном</w:t>
      </w:r>
      <w:proofErr w:type="gramEnd"/>
      <w:r w:rsidRPr="00A80F56">
        <w:rPr>
          <w:sz w:val="28"/>
          <w:szCs w:val="28"/>
        </w:rPr>
        <w:t xml:space="preserve"> </w:t>
      </w:r>
      <w:proofErr w:type="gramStart"/>
      <w:r w:rsidRPr="00A80F56">
        <w:rPr>
          <w:sz w:val="28"/>
          <w:szCs w:val="28"/>
        </w:rPr>
        <w:t>порядке</w:t>
      </w:r>
      <w:proofErr w:type="gramEnd"/>
      <w:r w:rsidRPr="00A80F56">
        <w:rPr>
          <w:sz w:val="28"/>
          <w:szCs w:val="28"/>
        </w:rPr>
        <w:t>. Их специфика заключается в том, что они обеспечиваются</w:t>
      </w:r>
      <w:r>
        <w:rPr>
          <w:sz w:val="28"/>
          <w:szCs w:val="28"/>
        </w:rPr>
        <w:t xml:space="preserve"> преимущественно через запреты –</w:t>
      </w:r>
      <w:r w:rsidRPr="00A80F56">
        <w:rPr>
          <w:sz w:val="28"/>
          <w:szCs w:val="28"/>
        </w:rPr>
        <w:t xml:space="preserve"> государство обязуется не совершать определенных действий (не подвергать пыткам, не нарушать тайну переписки, не вторгаться в жилище), что роднит их с категорией «негативных свобод». </w:t>
      </w:r>
    </w:p>
    <w:p w:rsidR="007B1A61" w:rsidRDefault="007B1A61" w:rsidP="007B1A61">
      <w:pPr>
        <w:spacing w:line="360" w:lineRule="auto"/>
        <w:ind w:firstLine="709"/>
        <w:jc w:val="both"/>
        <w:rPr>
          <w:sz w:val="28"/>
          <w:szCs w:val="28"/>
        </w:rPr>
      </w:pPr>
      <w:proofErr w:type="gramStart"/>
      <w:r w:rsidRPr="00A80F56">
        <w:rPr>
          <w:sz w:val="28"/>
          <w:szCs w:val="28"/>
        </w:rPr>
        <w:t xml:space="preserve">Политические права и свободы (свобода мысли и слова в публично-политическом аспекте, право на объединение, на проведение публичных мероприятий, избирательные права, равный доступ к государственной службе и к отправлению правосудия), напротив, являются «позитивными» в своей основе, ибо требуют активных организационных действий со стороны </w:t>
      </w:r>
      <w:r w:rsidRPr="00A80F56">
        <w:rPr>
          <w:sz w:val="28"/>
          <w:szCs w:val="28"/>
        </w:rPr>
        <w:lastRenderedPageBreak/>
        <w:t>государства по созданию избирательной системы, регистрации общественных объединений, обеспечению гласности и состязательности политического процесса.</w:t>
      </w:r>
      <w:proofErr w:type="gramEnd"/>
      <w:r w:rsidRPr="00A80F56">
        <w:rPr>
          <w:sz w:val="28"/>
          <w:szCs w:val="28"/>
        </w:rPr>
        <w:t xml:space="preserve"> Они интегрируют личность в механизмы народовластия и выступают каналом легитимации публичной власти</w:t>
      </w:r>
      <w:r w:rsidR="006E5862">
        <w:rPr>
          <w:rStyle w:val="af"/>
          <w:sz w:val="28"/>
          <w:szCs w:val="28"/>
        </w:rPr>
        <w:footnoteReference w:id="10"/>
      </w:r>
      <w:r w:rsidRPr="00A80F56">
        <w:rPr>
          <w:sz w:val="28"/>
          <w:szCs w:val="28"/>
        </w:rPr>
        <w:t xml:space="preserve">. </w:t>
      </w:r>
    </w:p>
    <w:p w:rsidR="007B1A61" w:rsidRPr="00A80F56" w:rsidRDefault="007B1A61" w:rsidP="007B1A61">
      <w:pPr>
        <w:spacing w:line="360" w:lineRule="auto"/>
        <w:ind w:firstLine="709"/>
        <w:jc w:val="both"/>
        <w:rPr>
          <w:sz w:val="28"/>
          <w:szCs w:val="28"/>
        </w:rPr>
      </w:pPr>
      <w:proofErr w:type="gramStart"/>
      <w:r w:rsidRPr="00A80F56">
        <w:rPr>
          <w:sz w:val="28"/>
          <w:szCs w:val="28"/>
        </w:rPr>
        <w:t>Социально-экономические и культурные права (право частной собственности, свобода предпринимательской деятельности, право на труд и на отдых, право на социальное обеспечение в старости и в случаях болезни, право на жилище, на охрану здоровья и медицинскую помощь, на благоприятную окружающую среду, на образование и участие в культурной жизни) занимают особое место, поскольку они призваны гарантировать материальные и духовные условия достойного существования</w:t>
      </w:r>
      <w:r w:rsidR="006E5862">
        <w:rPr>
          <w:rStyle w:val="af"/>
          <w:sz w:val="28"/>
          <w:szCs w:val="28"/>
        </w:rPr>
        <w:footnoteReference w:id="11"/>
      </w:r>
      <w:r w:rsidRPr="00A80F56">
        <w:rPr>
          <w:sz w:val="28"/>
          <w:szCs w:val="28"/>
        </w:rPr>
        <w:t xml:space="preserve">. </w:t>
      </w:r>
      <w:proofErr w:type="gramEnd"/>
    </w:p>
    <w:p w:rsidR="007B1A61" w:rsidRDefault="007B1A61" w:rsidP="007B1A61">
      <w:pPr>
        <w:spacing w:line="360" w:lineRule="auto"/>
        <w:ind w:firstLine="709"/>
        <w:jc w:val="both"/>
        <w:rPr>
          <w:sz w:val="28"/>
          <w:szCs w:val="28"/>
        </w:rPr>
      </w:pPr>
      <w:r w:rsidRPr="00A80F56">
        <w:rPr>
          <w:sz w:val="28"/>
          <w:szCs w:val="28"/>
        </w:rPr>
        <w:t>Значительный научный интерес представляет проблема классификации конституционных прав и свобод, которая имеет глубокий теоретико-познавательный и практико-прикладной смысл, позволяя выявить сущностные признаки отдельных групп прав, определить механизмы их защиты и пределы возможных ограничений. В современной конституционно-правовой доктрине сложился богатый инструментар</w:t>
      </w:r>
      <w:r>
        <w:rPr>
          <w:sz w:val="28"/>
          <w:szCs w:val="28"/>
        </w:rPr>
        <w:t>ий классификационных критериев:</w:t>
      </w:r>
    </w:p>
    <w:p w:rsidR="007B1A61" w:rsidRDefault="007B1A61" w:rsidP="007B1A61">
      <w:pPr>
        <w:spacing w:line="360" w:lineRule="auto"/>
        <w:ind w:firstLine="709"/>
        <w:jc w:val="both"/>
        <w:rPr>
          <w:sz w:val="28"/>
          <w:szCs w:val="28"/>
        </w:rPr>
      </w:pPr>
      <w:r>
        <w:rPr>
          <w:sz w:val="28"/>
          <w:szCs w:val="28"/>
        </w:rPr>
        <w:t>1.</w:t>
      </w:r>
      <w:r w:rsidR="001F64C3">
        <w:rPr>
          <w:sz w:val="28"/>
          <w:szCs w:val="28"/>
        </w:rPr>
        <w:t> </w:t>
      </w:r>
      <w:r w:rsidRPr="00A80F56">
        <w:rPr>
          <w:sz w:val="28"/>
          <w:szCs w:val="28"/>
        </w:rPr>
        <w:t>По субъектному составу традиционно разграничиваются: индивидуальные и коллективные (солидарные) права, причем последние (право на забастовку, право на объединение, право на мирные собрания) не могут быть сведены к сумме прав отдельных индивидов, а принадлежат определенным общно</w:t>
      </w:r>
      <w:r>
        <w:rPr>
          <w:sz w:val="28"/>
          <w:szCs w:val="28"/>
        </w:rPr>
        <w:t>стям;</w:t>
      </w:r>
    </w:p>
    <w:p w:rsidR="007B1A61" w:rsidRDefault="007B1A61" w:rsidP="007B1A61">
      <w:pPr>
        <w:spacing w:line="360" w:lineRule="auto"/>
        <w:ind w:firstLine="709"/>
        <w:jc w:val="both"/>
        <w:rPr>
          <w:sz w:val="28"/>
          <w:szCs w:val="28"/>
        </w:rPr>
      </w:pPr>
      <w:r>
        <w:rPr>
          <w:sz w:val="28"/>
          <w:szCs w:val="28"/>
        </w:rPr>
        <w:t>2. По времени возникновения –</w:t>
      </w:r>
      <w:r w:rsidRPr="00A80F56">
        <w:rPr>
          <w:sz w:val="28"/>
          <w:szCs w:val="28"/>
        </w:rPr>
        <w:t xml:space="preserve"> права, принадлежащие каждому с момента рождения (право на жизнь, достоинство личности), и права, возникновение которых связано с наступлением определенного возраста, гражданского состояния или иных юридических фактов</w:t>
      </w:r>
      <w:r>
        <w:rPr>
          <w:sz w:val="28"/>
          <w:szCs w:val="28"/>
        </w:rPr>
        <w:t>;</w:t>
      </w:r>
    </w:p>
    <w:p w:rsidR="007B1A61" w:rsidRDefault="007B1A61" w:rsidP="007B1A61">
      <w:pPr>
        <w:spacing w:line="360" w:lineRule="auto"/>
        <w:ind w:firstLine="709"/>
        <w:jc w:val="both"/>
        <w:rPr>
          <w:sz w:val="28"/>
          <w:szCs w:val="28"/>
        </w:rPr>
      </w:pPr>
      <w:r>
        <w:rPr>
          <w:sz w:val="28"/>
          <w:szCs w:val="28"/>
        </w:rPr>
        <w:lastRenderedPageBreak/>
        <w:t xml:space="preserve">3. </w:t>
      </w:r>
      <w:proofErr w:type="gramStart"/>
      <w:r w:rsidRPr="00A80F56">
        <w:rPr>
          <w:sz w:val="28"/>
          <w:szCs w:val="28"/>
        </w:rPr>
        <w:t>По степени абсолютности правовых запретов на ограничения права делятся на абсолютные (не подлежащие ограничению ни при каких обстоятельствах, соглас</w:t>
      </w:r>
      <w:r>
        <w:rPr>
          <w:sz w:val="28"/>
          <w:szCs w:val="28"/>
        </w:rPr>
        <w:t>но ч. 3 ст. 56 Конституции РФ</w:t>
      </w:r>
      <w:r w:rsidR="006E5862">
        <w:rPr>
          <w:rStyle w:val="af"/>
          <w:sz w:val="28"/>
          <w:szCs w:val="28"/>
        </w:rPr>
        <w:footnoteReference w:id="12"/>
      </w:r>
      <w:r>
        <w:rPr>
          <w:sz w:val="28"/>
          <w:szCs w:val="28"/>
        </w:rPr>
        <w:t>, –</w:t>
      </w:r>
      <w:r w:rsidRPr="00A80F56">
        <w:rPr>
          <w:sz w:val="28"/>
          <w:szCs w:val="28"/>
        </w:rPr>
        <w:t xml:space="preserve"> право на жизнь, достоинство личности, на свободу совести, на судебную защиту и ряд других) и относительные, которые могут быть ограничены федеральным законом в целях защиты конституционного строя, нравственности, здоровья, прав и законных интересов других лиц</w:t>
      </w:r>
      <w:proofErr w:type="gramEnd"/>
      <w:r w:rsidRPr="00A80F56">
        <w:rPr>
          <w:sz w:val="28"/>
          <w:szCs w:val="28"/>
        </w:rPr>
        <w:t>, обеспечения обороны стр</w:t>
      </w:r>
      <w:r>
        <w:rPr>
          <w:sz w:val="28"/>
          <w:szCs w:val="28"/>
        </w:rPr>
        <w:t>аны и безопасности государства;</w:t>
      </w:r>
    </w:p>
    <w:p w:rsidR="007B1A61" w:rsidRDefault="007B1A61" w:rsidP="007B1A61">
      <w:pPr>
        <w:spacing w:line="360" w:lineRule="auto"/>
        <w:ind w:firstLine="709"/>
        <w:jc w:val="both"/>
        <w:rPr>
          <w:sz w:val="28"/>
          <w:szCs w:val="28"/>
        </w:rPr>
      </w:pPr>
      <w:r>
        <w:rPr>
          <w:sz w:val="28"/>
          <w:szCs w:val="28"/>
        </w:rPr>
        <w:t xml:space="preserve">4. </w:t>
      </w:r>
      <w:proofErr w:type="gramStart"/>
      <w:r w:rsidRPr="00A80F56">
        <w:rPr>
          <w:sz w:val="28"/>
          <w:szCs w:val="28"/>
        </w:rPr>
        <w:t>По механизму реализации и юридической конструкции выделяются права-гарантии (обеспеч</w:t>
      </w:r>
      <w:r>
        <w:rPr>
          <w:sz w:val="28"/>
          <w:szCs w:val="28"/>
        </w:rPr>
        <w:t>ивающие реализацию других прав –</w:t>
      </w:r>
      <w:r w:rsidRPr="00A80F56">
        <w:rPr>
          <w:sz w:val="28"/>
          <w:szCs w:val="28"/>
        </w:rPr>
        <w:t xml:space="preserve"> право на получение квалифицированной юридической помощи), права-запреты (закрепляющие границы недопустимых действий со стороны государства), права-обязанности (сочетающие правомочие с юридической обязанностью, как, например, обязанность родителей заботиться о детях, которая одновременно является и правом на воспитание) и </w:t>
      </w:r>
      <w:proofErr w:type="spellStart"/>
      <w:r w:rsidRPr="00A80F56">
        <w:rPr>
          <w:sz w:val="28"/>
          <w:szCs w:val="28"/>
        </w:rPr>
        <w:t>управомочивающие</w:t>
      </w:r>
      <w:proofErr w:type="spellEnd"/>
      <w:r w:rsidRPr="00A80F56">
        <w:rPr>
          <w:sz w:val="28"/>
          <w:szCs w:val="28"/>
        </w:rPr>
        <w:t xml:space="preserve"> права в чистом виде. </w:t>
      </w:r>
      <w:proofErr w:type="gramEnd"/>
    </w:p>
    <w:p w:rsidR="007B1A61" w:rsidRPr="00A80F56" w:rsidRDefault="007B1A61" w:rsidP="007B1A61">
      <w:pPr>
        <w:spacing w:line="360" w:lineRule="auto"/>
        <w:ind w:firstLine="709"/>
        <w:jc w:val="both"/>
        <w:rPr>
          <w:sz w:val="28"/>
          <w:szCs w:val="28"/>
        </w:rPr>
      </w:pPr>
      <w:r w:rsidRPr="00A80F56">
        <w:rPr>
          <w:sz w:val="28"/>
          <w:szCs w:val="28"/>
        </w:rPr>
        <w:t>С методологической точки зрения особую ценность представляет классификация по выполняемым функциям: защитные права (обеспечивающие безопасность и неприкосновенность), права-участия (включенность в управление делами общества) и права-притязания (требования к государству о предоставлении материальных и нематериальных благ)</w:t>
      </w:r>
      <w:r w:rsidR="006E5862">
        <w:rPr>
          <w:rStyle w:val="af"/>
          <w:sz w:val="28"/>
          <w:szCs w:val="28"/>
        </w:rPr>
        <w:footnoteReference w:id="13"/>
      </w:r>
      <w:r w:rsidRPr="00A80F56">
        <w:rPr>
          <w:sz w:val="28"/>
          <w:szCs w:val="28"/>
        </w:rPr>
        <w:t xml:space="preserve">. </w:t>
      </w:r>
    </w:p>
    <w:p w:rsidR="007B1A61" w:rsidRDefault="007B1A61" w:rsidP="007B1A61">
      <w:pPr>
        <w:spacing w:line="360" w:lineRule="auto"/>
        <w:ind w:firstLine="709"/>
        <w:jc w:val="both"/>
        <w:rPr>
          <w:sz w:val="28"/>
          <w:szCs w:val="28"/>
        </w:rPr>
      </w:pPr>
      <w:r w:rsidRPr="00A80F56">
        <w:rPr>
          <w:sz w:val="28"/>
          <w:szCs w:val="28"/>
        </w:rPr>
        <w:t>Вместе с тем, следует констатировать, что любая система и классификация конституционных прав носит условный и открытый характер. Динамизм общественных отношений, научно-технический прогресс, появление биотехнологий, искусственного интеллекта и новых форм социальной коммуникации ставят перед конституционной наукой и практикой задачу концептуального осмыслен</w:t>
      </w:r>
      <w:r>
        <w:rPr>
          <w:sz w:val="28"/>
          <w:szCs w:val="28"/>
        </w:rPr>
        <w:t>ия «прав четвертого поколения» –</w:t>
      </w:r>
      <w:r w:rsidRPr="00A80F56">
        <w:rPr>
          <w:sz w:val="28"/>
          <w:szCs w:val="28"/>
        </w:rPr>
        <w:t xml:space="preserve"> права на </w:t>
      </w:r>
      <w:r w:rsidRPr="00A80F56">
        <w:rPr>
          <w:sz w:val="28"/>
          <w:szCs w:val="28"/>
        </w:rPr>
        <w:lastRenderedPageBreak/>
        <w:t xml:space="preserve">цифровую идентичность, на защиту от дискриминации алгоритмов, на генетическую неприкосновенность, на доступ к интернету и на информационную безопасность. </w:t>
      </w:r>
      <w:r>
        <w:rPr>
          <w:sz w:val="28"/>
          <w:szCs w:val="28"/>
        </w:rPr>
        <w:t>Новые</w:t>
      </w:r>
      <w:r w:rsidRPr="00A80F56">
        <w:rPr>
          <w:sz w:val="28"/>
          <w:szCs w:val="28"/>
        </w:rPr>
        <w:t xml:space="preserve"> правомочия пока не находят однозначного места в традиционных классификационных схемах, что свидетельствует не о несовершенстве последних, а о непрерывной эволюции самого феномена прав человека. Более того, в реальной правовой действительности все элементы системы находятся в состоянии диалектической взаимосвязи и взаимозависимости: реализация политических прав невозможна без обеспечения личной безопасности и свободы слова; экономические права теряют смысл без социальных гарантий и культурного развития; а экологические права являются универсальным условием для всей совокупности правомочий. Именно эта внутренняя когерентность и системное единство, наряду с иерархией и соподчиненностью, придают конституционным правам качество целостного правового института. Конституционный Суд Российской Федерации неоднократно подчеркивал, что все права и свободы человека и гражданина должны толковаться в системной взаимосвязи, а баланс между ними обеспечивается посредством применения принципов соразмерности и пропорциональности при возможных ограничениях. </w:t>
      </w:r>
    </w:p>
    <w:p w:rsidR="007B1A61" w:rsidRDefault="007B1A61" w:rsidP="007B1A61">
      <w:pPr>
        <w:spacing w:line="360" w:lineRule="auto"/>
        <w:ind w:firstLine="709"/>
        <w:jc w:val="both"/>
        <w:rPr>
          <w:sz w:val="28"/>
          <w:szCs w:val="28"/>
        </w:rPr>
      </w:pPr>
      <w:r w:rsidRPr="00A80F56">
        <w:rPr>
          <w:sz w:val="28"/>
          <w:szCs w:val="28"/>
        </w:rPr>
        <w:t xml:space="preserve">Таким образом, </w:t>
      </w:r>
      <w:r w:rsidRPr="00A80F56">
        <w:rPr>
          <w:color w:val="000000"/>
          <w:sz w:val="28"/>
          <w:szCs w:val="28"/>
        </w:rPr>
        <w:t xml:space="preserve">права и свободы </w:t>
      </w:r>
      <w:r>
        <w:rPr>
          <w:color w:val="000000"/>
          <w:sz w:val="28"/>
          <w:szCs w:val="28"/>
        </w:rPr>
        <w:t>гражданина</w:t>
      </w:r>
      <w:r w:rsidRPr="00A80F56">
        <w:rPr>
          <w:color w:val="000000"/>
          <w:sz w:val="28"/>
          <w:szCs w:val="28"/>
        </w:rPr>
        <w:t xml:space="preserve"> – это возможности </w:t>
      </w:r>
      <w:r>
        <w:rPr>
          <w:color w:val="000000"/>
          <w:sz w:val="28"/>
          <w:szCs w:val="28"/>
        </w:rPr>
        <w:t>гражданина</w:t>
      </w:r>
      <w:r w:rsidRPr="00A80F56">
        <w:rPr>
          <w:color w:val="000000"/>
          <w:sz w:val="28"/>
          <w:szCs w:val="28"/>
        </w:rPr>
        <w:t xml:space="preserve"> в личной (частной) сфере, которые с самого его рождения являются неотчуждаемыми и неприкосновенными.</w:t>
      </w:r>
      <w:r>
        <w:rPr>
          <w:color w:val="000000"/>
          <w:sz w:val="28"/>
          <w:szCs w:val="28"/>
        </w:rPr>
        <w:t xml:space="preserve"> </w:t>
      </w:r>
      <w:r w:rsidRPr="00A80F56">
        <w:rPr>
          <w:sz w:val="28"/>
          <w:szCs w:val="28"/>
        </w:rPr>
        <w:t>В современной юридической науке под конституционными правами и свободами понимаются закрепленные в основном законе и защищаемые государством возможности индивида удовлетворять свои жизненные потребности, избирать вид и меру своего поведения, пользоваться социальными благами и требовать от государства совершения определенных действий либо воздержания от таковых. Однако сущностная характеристика данного правового феномена не исчерпывается формально-юридическим определением.</w:t>
      </w:r>
      <w:r>
        <w:rPr>
          <w:sz w:val="28"/>
          <w:szCs w:val="28"/>
        </w:rPr>
        <w:t xml:space="preserve"> </w:t>
      </w:r>
      <w:r w:rsidRPr="00A80F56">
        <w:rPr>
          <w:sz w:val="28"/>
          <w:szCs w:val="28"/>
        </w:rPr>
        <w:t xml:space="preserve">Система конституционных прав и свобод, будучи </w:t>
      </w:r>
      <w:proofErr w:type="gramStart"/>
      <w:r w:rsidRPr="00A80F56">
        <w:rPr>
          <w:sz w:val="28"/>
          <w:szCs w:val="28"/>
        </w:rPr>
        <w:t>категорией</w:t>
      </w:r>
      <w:proofErr w:type="gramEnd"/>
      <w:r w:rsidRPr="00A80F56">
        <w:rPr>
          <w:sz w:val="28"/>
          <w:szCs w:val="28"/>
        </w:rPr>
        <w:t xml:space="preserve"> не статичной, а динамически развивающейся, представляет собой внутренне упорядоченную совокупность правовых норм, </w:t>
      </w:r>
      <w:r w:rsidRPr="00A80F56">
        <w:rPr>
          <w:sz w:val="28"/>
          <w:szCs w:val="28"/>
        </w:rPr>
        <w:lastRenderedPageBreak/>
        <w:t xml:space="preserve">институтов и правомочий, объединенных общими принципами и целями, но дифференцируемых по сферам жизнедеятельности личности и способам правового воздействия. Исторически сложившаяся и закрепленная в большинстве </w:t>
      </w:r>
      <w:r>
        <w:rPr>
          <w:sz w:val="28"/>
          <w:szCs w:val="28"/>
        </w:rPr>
        <w:t>современных конституций триада –</w:t>
      </w:r>
      <w:r w:rsidRPr="00A80F56">
        <w:rPr>
          <w:sz w:val="28"/>
          <w:szCs w:val="28"/>
        </w:rPr>
        <w:t xml:space="preserve"> личные (гражданские), политические и</w:t>
      </w:r>
      <w:r>
        <w:rPr>
          <w:sz w:val="28"/>
          <w:szCs w:val="28"/>
        </w:rPr>
        <w:t xml:space="preserve"> социально-экономические права –</w:t>
      </w:r>
      <w:r w:rsidRPr="00A80F56">
        <w:rPr>
          <w:sz w:val="28"/>
          <w:szCs w:val="28"/>
        </w:rPr>
        <w:t xml:space="preserve"> сегодня подвергается обоснованной научной критике и существенному расширению.</w:t>
      </w:r>
    </w:p>
    <w:p w:rsidR="007B1A61" w:rsidRPr="00621153" w:rsidRDefault="007B1A61" w:rsidP="007B1A61">
      <w:pPr>
        <w:spacing w:line="360" w:lineRule="auto"/>
        <w:jc w:val="center"/>
        <w:rPr>
          <w:b/>
          <w:sz w:val="28"/>
          <w:szCs w:val="28"/>
        </w:rPr>
      </w:pPr>
    </w:p>
    <w:p w:rsidR="007B1A61" w:rsidRDefault="007B1A61" w:rsidP="001F64C3">
      <w:pPr>
        <w:spacing w:line="360" w:lineRule="auto"/>
        <w:jc w:val="center"/>
        <w:rPr>
          <w:b/>
          <w:sz w:val="28"/>
          <w:szCs w:val="28"/>
        </w:rPr>
      </w:pPr>
      <w:r w:rsidRPr="00621153">
        <w:rPr>
          <w:b/>
          <w:sz w:val="28"/>
          <w:szCs w:val="28"/>
        </w:rPr>
        <w:t>1.2 Понятие и способы защиты конституционных прав: материальные и процессуальные аспекты</w:t>
      </w:r>
    </w:p>
    <w:p w:rsidR="007B1A61" w:rsidRDefault="007B1A61" w:rsidP="007B1A61">
      <w:pPr>
        <w:spacing w:line="360" w:lineRule="auto"/>
        <w:rPr>
          <w:b/>
          <w:sz w:val="28"/>
          <w:szCs w:val="28"/>
        </w:rPr>
      </w:pPr>
    </w:p>
    <w:p w:rsidR="007B1A61" w:rsidRDefault="007B1A61" w:rsidP="007B1A61">
      <w:pPr>
        <w:pStyle w:val="a9"/>
        <w:spacing w:before="0" w:beforeAutospacing="0" w:after="0" w:afterAutospacing="0" w:line="360" w:lineRule="auto"/>
        <w:ind w:firstLine="709"/>
        <w:jc w:val="both"/>
        <w:textAlignment w:val="top"/>
        <w:rPr>
          <w:color w:val="000000"/>
          <w:sz w:val="28"/>
          <w:szCs w:val="28"/>
        </w:rPr>
      </w:pPr>
      <w:r w:rsidRPr="00621153">
        <w:rPr>
          <w:color w:val="000000"/>
          <w:sz w:val="28"/>
          <w:szCs w:val="28"/>
        </w:rPr>
        <w:t>Конституция Российской Федерации закрепила человека, его права и свободы в качестве высшей ценности, а признание, соб</w:t>
      </w:r>
      <w:r>
        <w:rPr>
          <w:color w:val="000000"/>
          <w:sz w:val="28"/>
          <w:szCs w:val="28"/>
        </w:rPr>
        <w:t>людение и защиту прав и свобод –</w:t>
      </w:r>
      <w:r w:rsidRPr="00621153">
        <w:rPr>
          <w:color w:val="000000"/>
          <w:sz w:val="28"/>
          <w:szCs w:val="28"/>
        </w:rPr>
        <w:t xml:space="preserve"> обязанностью государства (ст. 2)</w:t>
      </w:r>
      <w:r w:rsidR="006E5862">
        <w:rPr>
          <w:rStyle w:val="af"/>
          <w:color w:val="000000"/>
          <w:sz w:val="28"/>
          <w:szCs w:val="28"/>
        </w:rPr>
        <w:footnoteReference w:id="14"/>
      </w:r>
      <w:r w:rsidRPr="00621153">
        <w:rPr>
          <w:color w:val="000000"/>
          <w:sz w:val="28"/>
          <w:szCs w:val="28"/>
        </w:rPr>
        <w:t>. Таким образом, конституционный уровень регулирования предопределяет необходимость существования развернутого механизма их защиты, включающего не только провозглашение прав, но и их реальную обеспеченность. В современных условиях именно степень развитости и эффективности такого механизма во многом определяет характер российского конституционного строя и уровень доверия к государственным институтам.</w:t>
      </w:r>
    </w:p>
    <w:p w:rsidR="001F64C3" w:rsidRPr="001F64C3" w:rsidRDefault="001F64C3" w:rsidP="001F64C3">
      <w:pPr>
        <w:spacing w:line="360" w:lineRule="auto"/>
        <w:ind w:firstLine="709"/>
        <w:jc w:val="both"/>
        <w:rPr>
          <w:sz w:val="28"/>
          <w:szCs w:val="28"/>
        </w:rPr>
      </w:pPr>
      <w:r w:rsidRPr="001F64C3">
        <w:rPr>
          <w:sz w:val="28"/>
          <w:szCs w:val="28"/>
        </w:rPr>
        <w:t>Категория «защита» представляет собой сложное, многоаспектное явление, в котором могут быть выделены правовой, социальный, политический</w:t>
      </w:r>
      <w:r>
        <w:rPr>
          <w:sz w:val="28"/>
          <w:szCs w:val="28"/>
        </w:rPr>
        <w:t>, идеологический и иные аспекты.</w:t>
      </w:r>
      <w:r w:rsidRPr="001F64C3">
        <w:rPr>
          <w:sz w:val="28"/>
          <w:szCs w:val="28"/>
        </w:rPr>
        <w:t xml:space="preserve"> Как явление социальное, защита обусловлена необходимостью каждого человека использовать адекватные и приемлемые способы защиты нарушенных прав</w:t>
      </w:r>
      <w:r>
        <w:rPr>
          <w:sz w:val="28"/>
          <w:szCs w:val="28"/>
        </w:rPr>
        <w:t>.</w:t>
      </w:r>
      <w:r w:rsidRPr="001F64C3">
        <w:rPr>
          <w:sz w:val="28"/>
          <w:szCs w:val="28"/>
        </w:rPr>
        <w:t xml:space="preserve"> Государство, в свою очередь, путем правового оформления соответствующих институтов защиты реализует государственно-правовую волю</w:t>
      </w:r>
      <w:r>
        <w:rPr>
          <w:sz w:val="28"/>
          <w:szCs w:val="28"/>
        </w:rPr>
        <w:t xml:space="preserve">. </w:t>
      </w:r>
      <w:r w:rsidRPr="001F64C3">
        <w:rPr>
          <w:sz w:val="28"/>
          <w:szCs w:val="28"/>
        </w:rPr>
        <w:t xml:space="preserve">Вместе с тем, как справедливо отмечает </w:t>
      </w:r>
      <w:r w:rsidR="006E5862">
        <w:rPr>
          <w:sz w:val="28"/>
          <w:szCs w:val="28"/>
        </w:rPr>
        <w:t>В.В. Комарова</w:t>
      </w:r>
      <w:r w:rsidRPr="001F64C3">
        <w:rPr>
          <w:sz w:val="28"/>
          <w:szCs w:val="28"/>
        </w:rPr>
        <w:t xml:space="preserve">, защита должна рассматриваться, прежде всего, как совокупность </w:t>
      </w:r>
      <w:r w:rsidRPr="001F64C3">
        <w:rPr>
          <w:sz w:val="28"/>
          <w:szCs w:val="28"/>
        </w:rPr>
        <w:lastRenderedPageBreak/>
        <w:t xml:space="preserve">соответствующих действий (деятельности) компетентных органов, </w:t>
      </w:r>
      <w:r>
        <w:rPr>
          <w:sz w:val="28"/>
          <w:szCs w:val="28"/>
        </w:rPr>
        <w:t>должностных лиц и самих граждан</w:t>
      </w:r>
      <w:r w:rsidR="006E5862">
        <w:rPr>
          <w:rStyle w:val="af"/>
          <w:sz w:val="28"/>
          <w:szCs w:val="28"/>
        </w:rPr>
        <w:footnoteReference w:id="15"/>
      </w:r>
      <w:r>
        <w:rPr>
          <w:sz w:val="28"/>
          <w:szCs w:val="28"/>
        </w:rPr>
        <w:t>. Действия –</w:t>
      </w:r>
      <w:r w:rsidRPr="001F64C3">
        <w:rPr>
          <w:sz w:val="28"/>
          <w:szCs w:val="28"/>
        </w:rPr>
        <w:t xml:space="preserve"> это факты, зависящие и происходящие по воле людей, всегда связанные с движением, процессом, деятельностью. </w:t>
      </w:r>
      <w:r w:rsidR="006E5862">
        <w:rPr>
          <w:sz w:val="28"/>
          <w:szCs w:val="28"/>
        </w:rPr>
        <w:t>В.И. Гавриленко</w:t>
      </w:r>
      <w:r>
        <w:rPr>
          <w:sz w:val="28"/>
          <w:szCs w:val="28"/>
        </w:rPr>
        <w:t xml:space="preserve"> утверждал, что защита права –</w:t>
      </w:r>
      <w:r w:rsidRPr="001F64C3">
        <w:rPr>
          <w:sz w:val="28"/>
          <w:szCs w:val="28"/>
        </w:rPr>
        <w:t xml:space="preserve"> это государственно-принудительная деятельност</w:t>
      </w:r>
      <w:r>
        <w:rPr>
          <w:sz w:val="28"/>
          <w:szCs w:val="28"/>
        </w:rPr>
        <w:t>ь, направленная на восстановлени</w:t>
      </w:r>
      <w:r w:rsidRPr="001F64C3">
        <w:rPr>
          <w:sz w:val="28"/>
          <w:szCs w:val="28"/>
        </w:rPr>
        <w:t>е нарушенного права, обеспечение исполнения юридической обязанности</w:t>
      </w:r>
      <w:r w:rsidR="006E5862">
        <w:rPr>
          <w:rStyle w:val="af"/>
          <w:sz w:val="28"/>
          <w:szCs w:val="28"/>
        </w:rPr>
        <w:footnoteReference w:id="16"/>
      </w:r>
      <w:r>
        <w:rPr>
          <w:sz w:val="28"/>
          <w:szCs w:val="28"/>
        </w:rPr>
        <w:t>.</w:t>
      </w:r>
    </w:p>
    <w:p w:rsidR="007B1A61" w:rsidRDefault="007B1A61" w:rsidP="007B1A61">
      <w:pPr>
        <w:pStyle w:val="a9"/>
        <w:spacing w:before="0" w:beforeAutospacing="0" w:after="0" w:afterAutospacing="0" w:line="360" w:lineRule="auto"/>
        <w:ind w:firstLine="709"/>
        <w:jc w:val="both"/>
        <w:textAlignment w:val="top"/>
        <w:rPr>
          <w:color w:val="000000"/>
          <w:sz w:val="28"/>
          <w:szCs w:val="28"/>
        </w:rPr>
      </w:pPr>
      <w:r w:rsidRPr="00621153">
        <w:rPr>
          <w:color w:val="000000"/>
          <w:sz w:val="28"/>
          <w:szCs w:val="28"/>
        </w:rPr>
        <w:t xml:space="preserve">Понятие механизма конституционно-правовой защиты прав и свобод в российской доктрине используется в разных, иногда конкурирующих смыслах. В наиболее узком значении под ним понимают совокупность судебных и </w:t>
      </w:r>
      <w:proofErr w:type="spellStart"/>
      <w:r w:rsidRPr="00621153">
        <w:rPr>
          <w:color w:val="000000"/>
          <w:sz w:val="28"/>
          <w:szCs w:val="28"/>
        </w:rPr>
        <w:t>квазисудебных</w:t>
      </w:r>
      <w:proofErr w:type="spellEnd"/>
      <w:r w:rsidRPr="00621153">
        <w:rPr>
          <w:color w:val="000000"/>
          <w:sz w:val="28"/>
          <w:szCs w:val="28"/>
        </w:rPr>
        <w:t xml:space="preserve"> средств защиты субъективных прав на основе конституционных норм. В более широком подходе механизм включает весь комплекс правовых и организационных средств, начиная от конституционного закрепления статуса личности и заканчивая специализированными процедурами обращения в международные правозащитные органы.</w:t>
      </w:r>
    </w:p>
    <w:p w:rsidR="007B1A61" w:rsidRPr="00621153" w:rsidRDefault="007B1A61" w:rsidP="007B1A61">
      <w:pPr>
        <w:spacing w:line="360" w:lineRule="auto"/>
        <w:ind w:firstLine="709"/>
        <w:jc w:val="both"/>
        <w:rPr>
          <w:sz w:val="28"/>
          <w:szCs w:val="28"/>
        </w:rPr>
      </w:pPr>
      <w:r w:rsidRPr="00621153">
        <w:rPr>
          <w:sz w:val="28"/>
          <w:szCs w:val="28"/>
        </w:rPr>
        <w:t xml:space="preserve">В функциональном аспекте защита понимается как деятельность компетентных государственных органов, общественных институтов и самого </w:t>
      </w:r>
      <w:proofErr w:type="spellStart"/>
      <w:r w:rsidRPr="00621153">
        <w:rPr>
          <w:sz w:val="28"/>
          <w:szCs w:val="28"/>
        </w:rPr>
        <w:t>управомоченного</w:t>
      </w:r>
      <w:proofErr w:type="spellEnd"/>
      <w:r w:rsidRPr="00621153">
        <w:rPr>
          <w:sz w:val="28"/>
          <w:szCs w:val="28"/>
        </w:rPr>
        <w:t xml:space="preserve"> субъекта, направленная на реализацию этих правовых предписаний в конкретных жизненных ситуациях. Принципиальное значение имеет фундаментальное положение, закрепленное в статье 2 Конституции РФ, согласно </w:t>
      </w:r>
      <w:proofErr w:type="gramStart"/>
      <w:r w:rsidRPr="00621153">
        <w:rPr>
          <w:sz w:val="28"/>
          <w:szCs w:val="28"/>
        </w:rPr>
        <w:t>которому</w:t>
      </w:r>
      <w:proofErr w:type="gramEnd"/>
      <w:r w:rsidRPr="00621153">
        <w:rPr>
          <w:sz w:val="28"/>
          <w:szCs w:val="28"/>
        </w:rPr>
        <w:t xml:space="preserve"> человек, его права и свободы являются высшей ценностью, а признание, соблюдение и защита прав </w:t>
      </w:r>
      <w:r>
        <w:rPr>
          <w:sz w:val="28"/>
          <w:szCs w:val="28"/>
        </w:rPr>
        <w:t>и свобод человека и гражданина –</w:t>
      </w:r>
      <w:r w:rsidRPr="00621153">
        <w:rPr>
          <w:sz w:val="28"/>
          <w:szCs w:val="28"/>
        </w:rPr>
        <w:t xml:space="preserve"> обязанность государства. Это конституционное установление выводит защиту прав из плоскости факультативных государственных функций в ранг конституционно-правового императива, определяющего смысл, содержание и применение всех отраслей права, деятельность всех ветвей власти и всех уровней публичного управления.</w:t>
      </w:r>
    </w:p>
    <w:p w:rsidR="007B1A61" w:rsidRDefault="007B1A61" w:rsidP="007B1A61">
      <w:pPr>
        <w:spacing w:line="360" w:lineRule="auto"/>
        <w:ind w:firstLine="709"/>
        <w:jc w:val="both"/>
        <w:rPr>
          <w:color w:val="000000" w:themeColor="text1"/>
          <w:sz w:val="28"/>
          <w:szCs w:val="28"/>
        </w:rPr>
      </w:pPr>
      <w:proofErr w:type="gramStart"/>
      <w:r w:rsidRPr="00621153">
        <w:rPr>
          <w:color w:val="000000" w:themeColor="text1"/>
          <w:sz w:val="28"/>
          <w:szCs w:val="28"/>
        </w:rPr>
        <w:lastRenderedPageBreak/>
        <w:t>В части 1 ст. 45 Конституции Российской Федерации закрепляется государственная защита прав и свобод, в части 2 – право защищать права всеми способами, не запрещенными законом, а ст. 46 гарантирует каждому судебную защиту и право на обращение в межгосударственные органы по защите прав и свобод, если исчерпаны все внутригосударственные средства правовой защиты</w:t>
      </w:r>
      <w:r w:rsidR="006E5862">
        <w:rPr>
          <w:rStyle w:val="af"/>
          <w:color w:val="000000" w:themeColor="text1"/>
          <w:sz w:val="28"/>
          <w:szCs w:val="28"/>
        </w:rPr>
        <w:footnoteReference w:id="17"/>
      </w:r>
      <w:r w:rsidRPr="00621153">
        <w:rPr>
          <w:color w:val="000000" w:themeColor="text1"/>
          <w:sz w:val="28"/>
          <w:szCs w:val="28"/>
        </w:rPr>
        <w:t>. Данные положения задают нормативное основание конституционно-правового механизма защиты.</w:t>
      </w:r>
      <w:proofErr w:type="gramEnd"/>
      <w:r w:rsidRPr="00621153">
        <w:rPr>
          <w:color w:val="000000" w:themeColor="text1"/>
          <w:sz w:val="28"/>
          <w:szCs w:val="28"/>
        </w:rPr>
        <w:t xml:space="preserve"> Структура рассматриваемого механизма включает, по крайней мере, три взаимосвязанных элемента: нормативный, институциональный и процедурно-процессуальный.</w:t>
      </w:r>
    </w:p>
    <w:p w:rsidR="007B1A61" w:rsidRPr="00621153" w:rsidRDefault="007B1A61" w:rsidP="007B1A61">
      <w:pPr>
        <w:pStyle w:val="a9"/>
        <w:spacing w:before="0" w:beforeAutospacing="0" w:after="0" w:afterAutospacing="0" w:line="360" w:lineRule="auto"/>
        <w:ind w:firstLine="709"/>
        <w:jc w:val="both"/>
        <w:textAlignment w:val="top"/>
        <w:rPr>
          <w:color w:val="000000"/>
          <w:sz w:val="28"/>
          <w:szCs w:val="28"/>
        </w:rPr>
      </w:pPr>
      <w:proofErr w:type="gramStart"/>
      <w:r w:rsidRPr="00621153">
        <w:rPr>
          <w:color w:val="000000"/>
          <w:sz w:val="28"/>
          <w:szCs w:val="28"/>
        </w:rPr>
        <w:t>Нормативный элемент составляют, прежде всего, конституционные положения о правах и свободах человека и гражданина (гл. 2 Конституции Российской Федерации), общие принципы правового статуса личности (статьи 17-19), а также специальные нормы о гарантиях защиты (статьи 45-46), о судебной власти (статьи 118-129), о прокуратуре (ст. 129), о Конституционном Суде Российской Федерации (ст. 125)</w:t>
      </w:r>
      <w:r w:rsidR="006E5862">
        <w:rPr>
          <w:rStyle w:val="af"/>
          <w:color w:val="000000"/>
          <w:sz w:val="28"/>
          <w:szCs w:val="28"/>
        </w:rPr>
        <w:footnoteReference w:id="18"/>
      </w:r>
      <w:r w:rsidRPr="00621153">
        <w:rPr>
          <w:color w:val="000000"/>
          <w:sz w:val="28"/>
          <w:szCs w:val="28"/>
        </w:rPr>
        <w:t>.</w:t>
      </w:r>
      <w:r>
        <w:rPr>
          <w:color w:val="000000"/>
          <w:sz w:val="28"/>
          <w:szCs w:val="28"/>
        </w:rPr>
        <w:t xml:space="preserve"> </w:t>
      </w:r>
      <w:r w:rsidRPr="00621153">
        <w:rPr>
          <w:color w:val="000000"/>
          <w:sz w:val="28"/>
          <w:szCs w:val="28"/>
        </w:rPr>
        <w:t>Существенное значение имеет ч. 4 ст. 15, закрепляющая приоритет</w:t>
      </w:r>
      <w:proofErr w:type="gramEnd"/>
      <w:r w:rsidRPr="00621153">
        <w:rPr>
          <w:color w:val="000000"/>
          <w:sz w:val="28"/>
          <w:szCs w:val="28"/>
        </w:rPr>
        <w:t xml:space="preserve"> общепризнанных принципов и норм международного права и международных договоров Российской Федерации, которые становятся частью правовой системы и подлежат непосредственному применению. В совокупности эти положения предопределяют не только внутреннюю, но и международно-правовую составляющую механизма защиты.</w:t>
      </w:r>
    </w:p>
    <w:p w:rsidR="007B1A61" w:rsidRPr="00621153" w:rsidRDefault="007B1A61" w:rsidP="007B1A61">
      <w:pPr>
        <w:pStyle w:val="a9"/>
        <w:spacing w:before="0" w:beforeAutospacing="0" w:after="0" w:afterAutospacing="0" w:line="360" w:lineRule="auto"/>
        <w:ind w:firstLine="709"/>
        <w:jc w:val="both"/>
        <w:textAlignment w:val="top"/>
        <w:rPr>
          <w:color w:val="000000"/>
          <w:sz w:val="28"/>
          <w:szCs w:val="28"/>
        </w:rPr>
      </w:pPr>
      <w:r w:rsidRPr="00621153">
        <w:rPr>
          <w:color w:val="000000"/>
          <w:sz w:val="28"/>
          <w:szCs w:val="28"/>
        </w:rPr>
        <w:t xml:space="preserve">К нормативному элементу относятся также федеральные конституционные и федеральные законы, развивающие конституционные положения: </w:t>
      </w:r>
      <w:proofErr w:type="gramStart"/>
      <w:r w:rsidRPr="00621153">
        <w:rPr>
          <w:color w:val="000000"/>
          <w:sz w:val="28"/>
          <w:szCs w:val="28"/>
        </w:rPr>
        <w:t>Федеральный конституционный закон «О Конституционном Суде Российской Федерации» от 21 июля 1994 г. № 1 ФКЗ</w:t>
      </w:r>
      <w:r w:rsidR="008F0D3A">
        <w:rPr>
          <w:rStyle w:val="af"/>
          <w:color w:val="000000"/>
          <w:sz w:val="28"/>
          <w:szCs w:val="28"/>
        </w:rPr>
        <w:footnoteReference w:id="19"/>
      </w:r>
      <w:r w:rsidRPr="00621153">
        <w:rPr>
          <w:color w:val="000000"/>
          <w:sz w:val="28"/>
          <w:szCs w:val="28"/>
        </w:rPr>
        <w:t xml:space="preserve">, Федеральный </w:t>
      </w:r>
      <w:r w:rsidRPr="00621153">
        <w:rPr>
          <w:color w:val="000000"/>
          <w:sz w:val="28"/>
          <w:szCs w:val="28"/>
        </w:rPr>
        <w:lastRenderedPageBreak/>
        <w:t>конституционный закон «О судебной системе Российской Федерации» от 31 декабря 1996 г. № 1 ФКЗ</w:t>
      </w:r>
      <w:r w:rsidR="008F0D3A">
        <w:rPr>
          <w:rStyle w:val="af"/>
          <w:color w:val="000000"/>
          <w:sz w:val="28"/>
          <w:szCs w:val="28"/>
        </w:rPr>
        <w:footnoteReference w:id="20"/>
      </w:r>
      <w:r w:rsidRPr="00621153">
        <w:rPr>
          <w:color w:val="000000"/>
          <w:sz w:val="28"/>
          <w:szCs w:val="28"/>
        </w:rPr>
        <w:t>, Федеральный закон «О прокуратуре Российской Федерации» от 17 января 1992 г. № 2202</w:t>
      </w:r>
      <w:r w:rsidR="008F0D3A">
        <w:rPr>
          <w:rStyle w:val="af"/>
          <w:color w:val="000000"/>
          <w:sz w:val="28"/>
          <w:szCs w:val="28"/>
        </w:rPr>
        <w:footnoteReference w:id="21"/>
      </w:r>
      <w:r w:rsidRPr="00621153">
        <w:rPr>
          <w:color w:val="000000"/>
          <w:sz w:val="28"/>
          <w:szCs w:val="28"/>
        </w:rPr>
        <w:t>, Федеральный конституционный закон «Об Уполномоченном по правам человека в Российской Федерации» от 26 февраля 1997 г. № 1 ФКЗ</w:t>
      </w:r>
      <w:proofErr w:type="gramEnd"/>
      <w:r w:rsidR="008F0D3A">
        <w:rPr>
          <w:rStyle w:val="af"/>
          <w:color w:val="000000"/>
          <w:sz w:val="28"/>
          <w:szCs w:val="28"/>
        </w:rPr>
        <w:footnoteReference w:id="22"/>
      </w:r>
      <w:r w:rsidRPr="00621153">
        <w:rPr>
          <w:color w:val="000000"/>
          <w:sz w:val="28"/>
          <w:szCs w:val="28"/>
        </w:rPr>
        <w:t xml:space="preserve"> и другие акты.</w:t>
      </w:r>
      <w:r>
        <w:rPr>
          <w:color w:val="000000"/>
          <w:sz w:val="28"/>
          <w:szCs w:val="28"/>
        </w:rPr>
        <w:t xml:space="preserve"> </w:t>
      </w:r>
      <w:r w:rsidRPr="00621153">
        <w:rPr>
          <w:color w:val="000000"/>
          <w:sz w:val="28"/>
          <w:szCs w:val="28"/>
        </w:rPr>
        <w:t>Нормативная база определяет объем субъектов, наделенных компетенцией по защите прав, устанавливает процедуры обращения и пределы усмотрения органов публичной власти.</w:t>
      </w:r>
    </w:p>
    <w:p w:rsidR="007B1A61" w:rsidRPr="00621153" w:rsidRDefault="007B1A61" w:rsidP="007B1A61">
      <w:pPr>
        <w:spacing w:line="360" w:lineRule="auto"/>
        <w:ind w:firstLine="709"/>
        <w:jc w:val="both"/>
        <w:rPr>
          <w:sz w:val="28"/>
          <w:szCs w:val="28"/>
        </w:rPr>
      </w:pPr>
      <w:r w:rsidRPr="00621153">
        <w:rPr>
          <w:sz w:val="28"/>
          <w:szCs w:val="28"/>
        </w:rPr>
        <w:t xml:space="preserve">Доктринально обоснованным представляется выделение трех уровней защиты конституционных прав: </w:t>
      </w:r>
      <w:proofErr w:type="gramStart"/>
      <w:r w:rsidRPr="00621153">
        <w:rPr>
          <w:sz w:val="28"/>
          <w:szCs w:val="28"/>
        </w:rPr>
        <w:t>внутри</w:t>
      </w:r>
      <w:r>
        <w:rPr>
          <w:sz w:val="28"/>
          <w:szCs w:val="28"/>
        </w:rPr>
        <w:t>государственный</w:t>
      </w:r>
      <w:proofErr w:type="gramEnd"/>
      <w:r>
        <w:rPr>
          <w:sz w:val="28"/>
          <w:szCs w:val="28"/>
        </w:rPr>
        <w:t xml:space="preserve"> (национальный) –</w:t>
      </w:r>
      <w:r w:rsidRPr="00621153">
        <w:rPr>
          <w:sz w:val="28"/>
          <w:szCs w:val="28"/>
        </w:rPr>
        <w:t xml:space="preserve"> реализуемый через систему органов государственной власти Российской Федерации и институты гражданского общества; </w:t>
      </w:r>
      <w:r>
        <w:rPr>
          <w:sz w:val="28"/>
          <w:szCs w:val="28"/>
        </w:rPr>
        <w:t>наднациональный (региональный) –</w:t>
      </w:r>
      <w:r w:rsidRPr="00621153">
        <w:rPr>
          <w:sz w:val="28"/>
          <w:szCs w:val="28"/>
        </w:rPr>
        <w:t xml:space="preserve"> связанный с механизмами Совета Европы, Европейского Союза и иных региональных объединений; и междуна</w:t>
      </w:r>
      <w:r>
        <w:rPr>
          <w:sz w:val="28"/>
          <w:szCs w:val="28"/>
        </w:rPr>
        <w:t>родно-правовой (универсальный) –</w:t>
      </w:r>
      <w:r w:rsidRPr="00621153">
        <w:rPr>
          <w:sz w:val="28"/>
          <w:szCs w:val="28"/>
        </w:rPr>
        <w:t xml:space="preserve"> осуществляемый в рамках Организации Объединенных Наций и ее специализированных учреждений, в частности, через Комитет по правам человека, Комитет по экономическим, социальным и культурным правам. При этом, как неоднократно подчеркивал Конституционный Суд РФ, внутригосударственная система защиты должна рассматриваться как первичная и основная, а обращение к международным механизмам допускается лишь при исчерпании всех доступных внутригосударственных сре</w:t>
      </w:r>
      <w:proofErr w:type="gramStart"/>
      <w:r w:rsidRPr="00621153">
        <w:rPr>
          <w:sz w:val="28"/>
          <w:szCs w:val="28"/>
        </w:rPr>
        <w:t>дств пр</w:t>
      </w:r>
      <w:proofErr w:type="gramEnd"/>
      <w:r w:rsidRPr="00621153">
        <w:rPr>
          <w:sz w:val="28"/>
          <w:szCs w:val="28"/>
        </w:rPr>
        <w:t>авовой защиты, что, однако, не умаляет значения международных стандартов как ориентиров для совершенствования национального законодательства и правоприменительной практики.</w:t>
      </w:r>
    </w:p>
    <w:p w:rsidR="007B1A61" w:rsidRDefault="007B1A61" w:rsidP="007B1A61">
      <w:pPr>
        <w:spacing w:line="360" w:lineRule="auto"/>
        <w:ind w:firstLine="709"/>
        <w:jc w:val="both"/>
        <w:rPr>
          <w:sz w:val="28"/>
          <w:szCs w:val="28"/>
        </w:rPr>
      </w:pPr>
      <w:r w:rsidRPr="00621153">
        <w:rPr>
          <w:sz w:val="28"/>
          <w:szCs w:val="28"/>
        </w:rPr>
        <w:t xml:space="preserve">Материально-правовой аспект защиты конституционных прав охватывает собой совокупность конституционно-правовых норм, принципов и институтов, которые определяют содержание самого права на защиту, его объем, </w:t>
      </w:r>
      <w:r w:rsidRPr="00621153">
        <w:rPr>
          <w:sz w:val="28"/>
          <w:szCs w:val="28"/>
        </w:rPr>
        <w:lastRenderedPageBreak/>
        <w:t xml:space="preserve">субъектный состав, юридические основания для его возникновения и прекращения, а также материальные гарантии реальности правомочий. </w:t>
      </w:r>
      <w:proofErr w:type="gramStart"/>
      <w:r w:rsidRPr="00621153">
        <w:rPr>
          <w:sz w:val="28"/>
          <w:szCs w:val="28"/>
        </w:rPr>
        <w:t>В данном контексте следуе</w:t>
      </w:r>
      <w:r>
        <w:rPr>
          <w:sz w:val="28"/>
          <w:szCs w:val="28"/>
        </w:rPr>
        <w:t>т различать материальные нормы –</w:t>
      </w:r>
      <w:r w:rsidRPr="00621153">
        <w:rPr>
          <w:sz w:val="28"/>
          <w:szCs w:val="28"/>
        </w:rPr>
        <w:t xml:space="preserve"> регулятивные, закрепляющие само право на защиту как субъективное правомочие (ч. 1 ст. 45 Конституции РФ:</w:t>
      </w:r>
      <w:proofErr w:type="gramEnd"/>
      <w:r w:rsidRPr="00621153">
        <w:rPr>
          <w:sz w:val="28"/>
          <w:szCs w:val="28"/>
        </w:rPr>
        <w:t xml:space="preserve"> «Государственная защита прав и свобод человека и гражданина в Российской Федерации гарантируется»; ч. 1 ст. 46: </w:t>
      </w:r>
      <w:proofErr w:type="gramStart"/>
      <w:r w:rsidRPr="00621153">
        <w:rPr>
          <w:sz w:val="28"/>
          <w:szCs w:val="28"/>
        </w:rPr>
        <w:t xml:space="preserve">«Каждому гарантируется судебная защита его прав и </w:t>
      </w:r>
      <w:r>
        <w:rPr>
          <w:sz w:val="28"/>
          <w:szCs w:val="28"/>
        </w:rPr>
        <w:t>свобод»), и материальные нормы –</w:t>
      </w:r>
      <w:r w:rsidRPr="00621153">
        <w:rPr>
          <w:sz w:val="28"/>
          <w:szCs w:val="28"/>
        </w:rPr>
        <w:t xml:space="preserve"> гарантии, устанавливающие конкретные способы и меры обеспечения этой защиты.</w:t>
      </w:r>
      <w:proofErr w:type="gramEnd"/>
      <w:r w:rsidRPr="00621153">
        <w:rPr>
          <w:sz w:val="28"/>
          <w:szCs w:val="28"/>
        </w:rPr>
        <w:t xml:space="preserve"> </w:t>
      </w:r>
      <w:proofErr w:type="gramStart"/>
      <w:r w:rsidRPr="00621153">
        <w:rPr>
          <w:sz w:val="28"/>
          <w:szCs w:val="28"/>
        </w:rPr>
        <w:t>К числу последних относятся: конституционное право на возмещение государством вреда, причиненного незаконными действиями (или бездействием) органов государственной власти или их должностных лиц (ст. 53); право каждого на получение квалифицированной юридической помощи, а в слу</w:t>
      </w:r>
      <w:r>
        <w:rPr>
          <w:sz w:val="28"/>
          <w:szCs w:val="28"/>
        </w:rPr>
        <w:t>чаях, предусмотренных законом, –</w:t>
      </w:r>
      <w:r w:rsidRPr="00621153">
        <w:rPr>
          <w:sz w:val="28"/>
          <w:szCs w:val="28"/>
        </w:rPr>
        <w:t xml:space="preserve"> бесплатной (ст. 48); презумпция невиновности и правило о толковании неустранимых сомнений в пользу обвиняемого (ст. 49);</w:t>
      </w:r>
      <w:proofErr w:type="gramEnd"/>
      <w:r w:rsidRPr="00621153">
        <w:rPr>
          <w:sz w:val="28"/>
          <w:szCs w:val="28"/>
        </w:rPr>
        <w:t xml:space="preserve"> запрет на придание обратной силы закону, ухудшающему положение лица, и на повторное осуждение за одно и то же преступление (ст. 50); право не свидетельствовать против себя самого и своих близких (ст. 51); а также право на пользование родным языком и на выбор языка общения (ст. 26)</w:t>
      </w:r>
      <w:r w:rsidR="008F0D3A">
        <w:rPr>
          <w:rStyle w:val="af"/>
          <w:sz w:val="28"/>
          <w:szCs w:val="28"/>
        </w:rPr>
        <w:footnoteReference w:id="23"/>
      </w:r>
      <w:r w:rsidRPr="00621153">
        <w:rPr>
          <w:sz w:val="28"/>
          <w:szCs w:val="28"/>
        </w:rPr>
        <w:t xml:space="preserve">. </w:t>
      </w:r>
    </w:p>
    <w:p w:rsidR="007B1A61" w:rsidRDefault="007B1A61" w:rsidP="007B1A61">
      <w:pPr>
        <w:spacing w:line="360" w:lineRule="auto"/>
        <w:ind w:firstLine="709"/>
        <w:jc w:val="both"/>
        <w:rPr>
          <w:sz w:val="28"/>
          <w:szCs w:val="28"/>
        </w:rPr>
      </w:pPr>
      <w:proofErr w:type="gramStart"/>
      <w:r w:rsidRPr="00621153">
        <w:rPr>
          <w:sz w:val="28"/>
          <w:szCs w:val="28"/>
        </w:rPr>
        <w:t>Особое место в системе материальных гарантий занимает институт ограничений прав и свобод, закрепленный в части 3 статьи 55 Конституции РФ, который, вопреки возможному обывательскому восприятию, является не механизмом умаления прав, а важнейшим материально-п</w:t>
      </w:r>
      <w:r>
        <w:rPr>
          <w:sz w:val="28"/>
          <w:szCs w:val="28"/>
        </w:rPr>
        <w:t>равовым инструментом их защиты –</w:t>
      </w:r>
      <w:r w:rsidRPr="00621153">
        <w:rPr>
          <w:sz w:val="28"/>
          <w:szCs w:val="28"/>
        </w:rPr>
        <w:t xml:space="preserve"> через установление четких, заранее известных, формально определенных критериев вмешательства государства в частную сферу: ограничения возможны только федеральным законом, только в конституционно значимых целях (защита</w:t>
      </w:r>
      <w:proofErr w:type="gramEnd"/>
      <w:r w:rsidRPr="00621153">
        <w:rPr>
          <w:sz w:val="28"/>
          <w:szCs w:val="28"/>
        </w:rPr>
        <w:t xml:space="preserve"> основ конституционного строя, </w:t>
      </w:r>
      <w:r w:rsidRPr="00621153">
        <w:rPr>
          <w:sz w:val="28"/>
          <w:szCs w:val="28"/>
        </w:rPr>
        <w:lastRenderedPageBreak/>
        <w:t>нравственности, здоровья, прав и законных интересов других лиц, обеспечение обороны страны и безопасности государства) и только в той мере, в какой это необходимо для достижения этих целей (принцип соразмерности или пропорциональности). Как справедливо отмечает С.</w:t>
      </w:r>
      <w:r w:rsidR="008F0D3A">
        <w:rPr>
          <w:sz w:val="28"/>
          <w:szCs w:val="28"/>
        </w:rPr>
        <w:t xml:space="preserve">В. </w:t>
      </w:r>
      <w:proofErr w:type="spellStart"/>
      <w:r w:rsidR="008F0D3A">
        <w:rPr>
          <w:sz w:val="28"/>
          <w:szCs w:val="28"/>
        </w:rPr>
        <w:t>Нарутто</w:t>
      </w:r>
      <w:proofErr w:type="spellEnd"/>
      <w:r w:rsidRPr="00621153">
        <w:rPr>
          <w:sz w:val="28"/>
          <w:szCs w:val="28"/>
        </w:rPr>
        <w:t>, именно четкая нормативная фиксация пределов вмешательства превращает ограничение из угрозы правам в их конституционную защиту, ибо она создает предсказуемость правового регулирования и исключает произвольные, немотивированные действия властей</w:t>
      </w:r>
      <w:r w:rsidR="008F0D3A">
        <w:rPr>
          <w:rStyle w:val="af"/>
          <w:sz w:val="28"/>
          <w:szCs w:val="28"/>
        </w:rPr>
        <w:footnoteReference w:id="24"/>
      </w:r>
      <w:r w:rsidRPr="00621153">
        <w:rPr>
          <w:sz w:val="28"/>
          <w:szCs w:val="28"/>
        </w:rPr>
        <w:t xml:space="preserve">. </w:t>
      </w:r>
    </w:p>
    <w:p w:rsidR="007B1A61" w:rsidRPr="00621153" w:rsidRDefault="007B1A61" w:rsidP="007B1A61">
      <w:pPr>
        <w:spacing w:line="360" w:lineRule="auto"/>
        <w:ind w:firstLine="709"/>
        <w:jc w:val="both"/>
        <w:rPr>
          <w:sz w:val="28"/>
          <w:szCs w:val="28"/>
        </w:rPr>
      </w:pPr>
      <w:r w:rsidRPr="00621153">
        <w:rPr>
          <w:sz w:val="28"/>
          <w:szCs w:val="28"/>
        </w:rPr>
        <w:t xml:space="preserve">Материально-правовой аспект также включает в себя систему </w:t>
      </w:r>
      <w:proofErr w:type="spellStart"/>
      <w:r w:rsidRPr="00621153">
        <w:rPr>
          <w:sz w:val="28"/>
          <w:szCs w:val="28"/>
        </w:rPr>
        <w:t>деликтных</w:t>
      </w:r>
      <w:proofErr w:type="spellEnd"/>
      <w:r w:rsidRPr="00621153">
        <w:rPr>
          <w:sz w:val="28"/>
          <w:szCs w:val="28"/>
        </w:rPr>
        <w:t xml:space="preserve"> и компенсационных механизмов, прежде всего, нормы гражданского законодательства об ответственности за вред, причиненный публичной властью (ст. 1069–1071 ГК РФ)</w:t>
      </w:r>
      <w:r w:rsidR="008F0D3A">
        <w:rPr>
          <w:rStyle w:val="af"/>
          <w:sz w:val="28"/>
          <w:szCs w:val="28"/>
        </w:rPr>
        <w:footnoteReference w:id="25"/>
      </w:r>
      <w:r w:rsidRPr="00621153">
        <w:rPr>
          <w:sz w:val="28"/>
          <w:szCs w:val="28"/>
        </w:rPr>
        <w:t xml:space="preserve">, и нормы уголовного и административного права, устанавливающие ответственность за посягательства на права граждан. </w:t>
      </w:r>
      <w:proofErr w:type="gramStart"/>
      <w:r w:rsidRPr="00621153">
        <w:rPr>
          <w:sz w:val="28"/>
          <w:szCs w:val="28"/>
        </w:rPr>
        <w:t xml:space="preserve">Однако важнейшей характеристикой материально-правовой плоскости является ее императивно-охранительная природа: нормы, регулирующие защиту прав, в большинстве своем имеют безусловный, </w:t>
      </w:r>
      <w:proofErr w:type="spellStart"/>
      <w:r w:rsidRPr="00621153">
        <w:rPr>
          <w:sz w:val="28"/>
          <w:szCs w:val="28"/>
        </w:rPr>
        <w:t>недиспозитивный</w:t>
      </w:r>
      <w:proofErr w:type="spellEnd"/>
      <w:r w:rsidRPr="00621153">
        <w:rPr>
          <w:sz w:val="28"/>
          <w:szCs w:val="28"/>
        </w:rPr>
        <w:t xml:space="preserve"> характер, ибо государство не может освободить себя от обязанности защищать права и свободы, а лицо не может отказаться от права на защиту, поскольку это противоречило бы публичному порядку и принципу уважения человеческого достоинства</w:t>
      </w:r>
      <w:r w:rsidR="008F0D3A">
        <w:rPr>
          <w:rStyle w:val="af"/>
          <w:sz w:val="28"/>
          <w:szCs w:val="28"/>
        </w:rPr>
        <w:footnoteReference w:id="26"/>
      </w:r>
      <w:r w:rsidRPr="00621153">
        <w:rPr>
          <w:sz w:val="28"/>
          <w:szCs w:val="28"/>
        </w:rPr>
        <w:t>.</w:t>
      </w:r>
      <w:proofErr w:type="gramEnd"/>
    </w:p>
    <w:p w:rsidR="007B1A61" w:rsidRDefault="007B1A61" w:rsidP="007B1A61">
      <w:pPr>
        <w:spacing w:line="360" w:lineRule="auto"/>
        <w:ind w:firstLine="709"/>
        <w:jc w:val="both"/>
        <w:rPr>
          <w:sz w:val="28"/>
          <w:szCs w:val="28"/>
        </w:rPr>
      </w:pPr>
      <w:r w:rsidRPr="00621153">
        <w:rPr>
          <w:sz w:val="28"/>
          <w:szCs w:val="28"/>
        </w:rPr>
        <w:t>Процессуально-правовой аспект защиты конституционных прав представляет собой совокупность правовых норм, регламентирующих процедуру, форму, порядок и условия реализации материально-правовых гарантий в деятельности правоприменительных органов, должностных лиц и самого заинтересованного лица. Если материальное право задает нормативну</w:t>
      </w:r>
      <w:r>
        <w:rPr>
          <w:sz w:val="28"/>
          <w:szCs w:val="28"/>
        </w:rPr>
        <w:t xml:space="preserve">ю </w:t>
      </w:r>
      <w:r>
        <w:rPr>
          <w:sz w:val="28"/>
          <w:szCs w:val="28"/>
        </w:rPr>
        <w:lastRenderedPageBreak/>
        <w:t xml:space="preserve">модель и конечную цель защиты, </w:t>
      </w:r>
      <w:r w:rsidRPr="00621153">
        <w:rPr>
          <w:sz w:val="28"/>
          <w:szCs w:val="28"/>
        </w:rPr>
        <w:t>то процессуальное право является инструментальной матрицей, превращающей эту модель в реальное, юридически значимое действие. Структурно процессуальный аспе</w:t>
      </w:r>
      <w:proofErr w:type="gramStart"/>
      <w:r w:rsidRPr="00621153">
        <w:rPr>
          <w:sz w:val="28"/>
          <w:szCs w:val="28"/>
        </w:rPr>
        <w:t>кт вкл</w:t>
      </w:r>
      <w:proofErr w:type="gramEnd"/>
      <w:r w:rsidRPr="00621153">
        <w:rPr>
          <w:sz w:val="28"/>
          <w:szCs w:val="28"/>
        </w:rPr>
        <w:t xml:space="preserve">ючает в себя несколько ключевых элементов: </w:t>
      </w:r>
    </w:p>
    <w:p w:rsidR="007B1A61" w:rsidRDefault="007B1A61" w:rsidP="007B1A61">
      <w:pPr>
        <w:spacing w:line="360" w:lineRule="auto"/>
        <w:ind w:firstLine="709"/>
        <w:jc w:val="both"/>
        <w:rPr>
          <w:sz w:val="28"/>
          <w:szCs w:val="28"/>
        </w:rPr>
      </w:pPr>
      <w:proofErr w:type="gramStart"/>
      <w:r>
        <w:rPr>
          <w:sz w:val="28"/>
          <w:szCs w:val="28"/>
        </w:rPr>
        <w:t>–</w:t>
      </w:r>
      <w:r w:rsidRPr="00621153">
        <w:rPr>
          <w:sz w:val="28"/>
          <w:szCs w:val="28"/>
        </w:rPr>
        <w:t>система процессуальных прав и обязанностей субъектов защи</w:t>
      </w:r>
      <w:r>
        <w:rPr>
          <w:sz w:val="28"/>
          <w:szCs w:val="28"/>
        </w:rPr>
        <w:t>ты –</w:t>
      </w:r>
      <w:r w:rsidRPr="00621153">
        <w:rPr>
          <w:sz w:val="28"/>
          <w:szCs w:val="28"/>
        </w:rPr>
        <w:t xml:space="preserve"> право на обращение в компетентный орган, право на участие в рассмотрении дела, право на заявление ходатайств и отводов, право на обжалование промежуточных и окончательных решений, право на ознакомление с материалами дела, а также корреспондирующие обязанности органов по принятию, регистрации, рассмотрению и разрешению обращений в установленные сроки; </w:t>
      </w:r>
      <w:proofErr w:type="gramEnd"/>
    </w:p>
    <w:p w:rsidR="007B1A61" w:rsidRDefault="007B1A61" w:rsidP="007B1A61">
      <w:pPr>
        <w:spacing w:line="360" w:lineRule="auto"/>
        <w:ind w:firstLine="709"/>
        <w:jc w:val="both"/>
        <w:rPr>
          <w:sz w:val="28"/>
          <w:szCs w:val="28"/>
        </w:rPr>
      </w:pPr>
      <w:r>
        <w:rPr>
          <w:sz w:val="28"/>
          <w:szCs w:val="28"/>
        </w:rPr>
        <w:t>–</w:t>
      </w:r>
      <w:r w:rsidR="001F64C3">
        <w:rPr>
          <w:sz w:val="28"/>
          <w:szCs w:val="28"/>
        </w:rPr>
        <w:t> </w:t>
      </w:r>
      <w:r>
        <w:rPr>
          <w:sz w:val="28"/>
          <w:szCs w:val="28"/>
        </w:rPr>
        <w:t>процедурные регламенты –</w:t>
      </w:r>
      <w:r w:rsidRPr="00621153">
        <w:rPr>
          <w:sz w:val="28"/>
          <w:szCs w:val="28"/>
        </w:rPr>
        <w:t xml:space="preserve"> нормы, определяющие подсудность и подведомственность, порядок возбуждения производства по делу, правила доказывания и оценки доказательств, формы процессуальных документов и требования к их содержанию, сроки совершения процессуальных действий, порядок обжалования и пересмотра решений; </w:t>
      </w:r>
    </w:p>
    <w:p w:rsidR="007B1A61" w:rsidRDefault="007B1A61" w:rsidP="007B1A61">
      <w:pPr>
        <w:spacing w:line="360" w:lineRule="auto"/>
        <w:ind w:firstLine="709"/>
        <w:jc w:val="both"/>
        <w:rPr>
          <w:sz w:val="28"/>
          <w:szCs w:val="28"/>
        </w:rPr>
      </w:pPr>
      <w:r>
        <w:rPr>
          <w:sz w:val="28"/>
          <w:szCs w:val="28"/>
        </w:rPr>
        <w:t>–</w:t>
      </w:r>
      <w:r w:rsidR="001F64C3">
        <w:rPr>
          <w:sz w:val="28"/>
          <w:szCs w:val="28"/>
        </w:rPr>
        <w:t> </w:t>
      </w:r>
      <w:r w:rsidRPr="00621153">
        <w:rPr>
          <w:sz w:val="28"/>
          <w:szCs w:val="28"/>
        </w:rPr>
        <w:t>процессуальные гарантии независимости и беспристрастности органа, осу</w:t>
      </w:r>
      <w:r>
        <w:rPr>
          <w:sz w:val="28"/>
          <w:szCs w:val="28"/>
        </w:rPr>
        <w:t>ществляющего защиту, –</w:t>
      </w:r>
      <w:r w:rsidRPr="00621153">
        <w:rPr>
          <w:sz w:val="28"/>
          <w:szCs w:val="28"/>
        </w:rPr>
        <w:t xml:space="preserve"> институты отвода судей, исключения самоотводов, гласности судебного разбирательства, непосредственности и устности процесса. </w:t>
      </w:r>
    </w:p>
    <w:p w:rsidR="007B1A61" w:rsidRPr="00621153" w:rsidRDefault="007B1A61" w:rsidP="007B1A61">
      <w:pPr>
        <w:spacing w:line="360" w:lineRule="auto"/>
        <w:ind w:firstLine="709"/>
        <w:jc w:val="both"/>
        <w:rPr>
          <w:sz w:val="28"/>
          <w:szCs w:val="28"/>
        </w:rPr>
      </w:pPr>
      <w:proofErr w:type="gramStart"/>
      <w:r w:rsidRPr="00621153">
        <w:rPr>
          <w:sz w:val="28"/>
          <w:szCs w:val="28"/>
        </w:rPr>
        <w:t>В российской правовой системе процессуальная защита конституционных прав реализуется через несколько специализированных отраслевых процессуальных форм: граждан</w:t>
      </w:r>
      <w:r>
        <w:rPr>
          <w:sz w:val="28"/>
          <w:szCs w:val="28"/>
        </w:rPr>
        <w:t>ское судопроизводство (ГПК РФ) –</w:t>
      </w:r>
      <w:r w:rsidRPr="00621153">
        <w:rPr>
          <w:sz w:val="28"/>
          <w:szCs w:val="28"/>
        </w:rPr>
        <w:t xml:space="preserve"> для защиты личных неимущественных и имущественных прав, не связанных с предпринимательской деятельностью; администрати</w:t>
      </w:r>
      <w:r>
        <w:rPr>
          <w:sz w:val="28"/>
          <w:szCs w:val="28"/>
        </w:rPr>
        <w:t>вное судопроизводство (КАС РФ) –</w:t>
      </w:r>
      <w:r w:rsidRPr="00621153">
        <w:rPr>
          <w:sz w:val="28"/>
          <w:szCs w:val="28"/>
        </w:rPr>
        <w:t xml:space="preserve"> для оспаривания нормативных и ненормативных правовых актов, решений, действий (бездействия) органов публичной власти и должностных лиц, нарушающих права и свободы граждан;</w:t>
      </w:r>
      <w:proofErr w:type="gramEnd"/>
      <w:r w:rsidRPr="00621153">
        <w:rPr>
          <w:sz w:val="28"/>
          <w:szCs w:val="28"/>
        </w:rPr>
        <w:t xml:space="preserve"> арбитра</w:t>
      </w:r>
      <w:r>
        <w:rPr>
          <w:sz w:val="28"/>
          <w:szCs w:val="28"/>
        </w:rPr>
        <w:t>жное судопроизводство (АПК РФ) –</w:t>
      </w:r>
      <w:r w:rsidRPr="00621153">
        <w:rPr>
          <w:sz w:val="28"/>
          <w:szCs w:val="28"/>
        </w:rPr>
        <w:t xml:space="preserve"> для защиты прав в сфере предпринимательской и иной экономической деятельности; уголо</w:t>
      </w:r>
      <w:r>
        <w:rPr>
          <w:sz w:val="28"/>
          <w:szCs w:val="28"/>
        </w:rPr>
        <w:t>вное судопроизводство (УПК РФ) –</w:t>
      </w:r>
      <w:r w:rsidRPr="00621153">
        <w:rPr>
          <w:sz w:val="28"/>
          <w:szCs w:val="28"/>
        </w:rPr>
        <w:t xml:space="preserve"> для </w:t>
      </w:r>
      <w:r w:rsidRPr="00621153">
        <w:rPr>
          <w:sz w:val="28"/>
          <w:szCs w:val="28"/>
        </w:rPr>
        <w:lastRenderedPageBreak/>
        <w:t>защиты от незаконного и необоснованного уголовного преследования, а также для восстановления прав потерпевших от преступлений; и, наконец, конституционное судопроизводство (ФКЗ «О Конституционном Суде</w:t>
      </w:r>
      <w:r>
        <w:rPr>
          <w:sz w:val="28"/>
          <w:szCs w:val="28"/>
        </w:rPr>
        <w:t xml:space="preserve"> РФ») –</w:t>
      </w:r>
      <w:r w:rsidRPr="00621153">
        <w:rPr>
          <w:sz w:val="28"/>
          <w:szCs w:val="28"/>
        </w:rPr>
        <w:t xml:space="preserve"> как особая, высшая форма процессуальной защиты, направленная на проверку конституционности законов и иных нормативных актов, примененных или подлежащих применению в конкретном деле заявителя. Именно конституционное судопроизводство занимает уникальное место в системе процессуальных способов защиты, ибо оно нацелено не на установление фактических обстоятельств дела (это прерогатива судов общей юрисдикции и арбитражных судов), а на проверку нормативно</w:t>
      </w:r>
      <w:r>
        <w:rPr>
          <w:sz w:val="28"/>
          <w:szCs w:val="28"/>
        </w:rPr>
        <w:t>го основания принятого решения –</w:t>
      </w:r>
      <w:r w:rsidRPr="00621153">
        <w:rPr>
          <w:sz w:val="28"/>
          <w:szCs w:val="28"/>
        </w:rPr>
        <w:t xml:space="preserve"> соответствует ли примененный закон Конституции РФ. В этом смысле конституционный контроль выступает «процессуальной защитой второго порядка», обеспечивающей устранение из правовой системы норм, умаляющих права человека, что имеет не индивидуально-восстановительное, а </w:t>
      </w:r>
      <w:proofErr w:type="spellStart"/>
      <w:r w:rsidRPr="00621153">
        <w:rPr>
          <w:sz w:val="28"/>
          <w:szCs w:val="28"/>
        </w:rPr>
        <w:t>общепревентивное</w:t>
      </w:r>
      <w:proofErr w:type="spellEnd"/>
      <w:r w:rsidRPr="00621153">
        <w:rPr>
          <w:sz w:val="28"/>
          <w:szCs w:val="28"/>
        </w:rPr>
        <w:t xml:space="preserve"> и системное значение.</w:t>
      </w:r>
    </w:p>
    <w:p w:rsidR="007B1A61" w:rsidRDefault="007B1A61" w:rsidP="007B1A61">
      <w:pPr>
        <w:spacing w:line="360" w:lineRule="auto"/>
        <w:ind w:firstLine="709"/>
        <w:jc w:val="both"/>
        <w:rPr>
          <w:sz w:val="28"/>
          <w:szCs w:val="28"/>
        </w:rPr>
      </w:pPr>
      <w:r w:rsidRPr="00621153">
        <w:rPr>
          <w:sz w:val="28"/>
          <w:szCs w:val="28"/>
        </w:rPr>
        <w:t>Не менее значимым является вопрос о классификации способов защиты конституционных прав, которая имеет как теоретико-познавательное, так и ярко выраженное практико-прикладное значение, ибо от правильного выбора способа защиты зависит эффективность восста</w:t>
      </w:r>
      <w:r>
        <w:rPr>
          <w:sz w:val="28"/>
          <w:szCs w:val="28"/>
        </w:rPr>
        <w:t>новления нарушенных правомочий:</w:t>
      </w:r>
    </w:p>
    <w:p w:rsidR="007B1A61" w:rsidRDefault="007B1A61" w:rsidP="007B1A61">
      <w:pPr>
        <w:spacing w:line="360" w:lineRule="auto"/>
        <w:ind w:firstLine="709"/>
        <w:jc w:val="both"/>
        <w:rPr>
          <w:sz w:val="28"/>
          <w:szCs w:val="28"/>
        </w:rPr>
      </w:pPr>
      <w:r>
        <w:rPr>
          <w:sz w:val="28"/>
          <w:szCs w:val="28"/>
        </w:rPr>
        <w:t xml:space="preserve">1. </w:t>
      </w:r>
      <w:r w:rsidRPr="00621153">
        <w:rPr>
          <w:sz w:val="28"/>
          <w:szCs w:val="28"/>
        </w:rPr>
        <w:t>По субъекту, осуществляющему защиту, выделяются: судебная защита (реализуемая через систему судов общей юрисдикции, арбитражных судов, Конституционного Суда РФ и уставных (конституционных) судов субъектов РФ); административная защита (осуществляемая в рамках вне</w:t>
      </w:r>
      <w:r>
        <w:rPr>
          <w:sz w:val="28"/>
          <w:szCs w:val="28"/>
        </w:rPr>
        <w:t>судебного, досудебного порядка –</w:t>
      </w:r>
      <w:r w:rsidRPr="00621153">
        <w:rPr>
          <w:sz w:val="28"/>
          <w:szCs w:val="28"/>
        </w:rPr>
        <w:t xml:space="preserve"> обращение в вышестоящий орган, к Уполномоченному по правам человека, в прокуратуру, в государственные инспекции и надзорные органы); </w:t>
      </w:r>
      <w:proofErr w:type="gramStart"/>
      <w:r w:rsidRPr="00621153">
        <w:rPr>
          <w:sz w:val="28"/>
          <w:szCs w:val="28"/>
        </w:rPr>
        <w:t>общественная защита (реализуемая через и</w:t>
      </w:r>
      <w:r>
        <w:rPr>
          <w:sz w:val="28"/>
          <w:szCs w:val="28"/>
        </w:rPr>
        <w:t>нституты гражданского общества –</w:t>
      </w:r>
      <w:r w:rsidRPr="00621153">
        <w:rPr>
          <w:sz w:val="28"/>
          <w:szCs w:val="28"/>
        </w:rPr>
        <w:t xml:space="preserve"> правозащитные организации, профессиональные союзы, СМИ, общественные советы); самозащита (право лица самостоятельно использовать законные средства противодействия нарушениям, включая необходимую </w:t>
      </w:r>
      <w:r w:rsidRPr="00621153">
        <w:rPr>
          <w:sz w:val="28"/>
          <w:szCs w:val="28"/>
        </w:rPr>
        <w:lastRenderedPageBreak/>
        <w:t>оборону, крайнюю необходимость, а также фактические и юридические действия, не запрещенные законом, как, например, обращение в СМИ, проведение публичных акций, использование информацион</w:t>
      </w:r>
      <w:r>
        <w:rPr>
          <w:sz w:val="28"/>
          <w:szCs w:val="28"/>
        </w:rPr>
        <w:t>но-телекоммуникационных сетей);</w:t>
      </w:r>
      <w:proofErr w:type="gramEnd"/>
    </w:p>
    <w:p w:rsidR="007B1A61" w:rsidRDefault="007B1A61" w:rsidP="007B1A61">
      <w:pPr>
        <w:spacing w:line="360" w:lineRule="auto"/>
        <w:ind w:firstLine="709"/>
        <w:jc w:val="both"/>
        <w:rPr>
          <w:sz w:val="28"/>
          <w:szCs w:val="28"/>
        </w:rPr>
      </w:pPr>
      <w:r>
        <w:rPr>
          <w:sz w:val="28"/>
          <w:szCs w:val="28"/>
        </w:rPr>
        <w:t>2.</w:t>
      </w:r>
      <w:r w:rsidR="001F64C3">
        <w:rPr>
          <w:sz w:val="28"/>
          <w:szCs w:val="28"/>
        </w:rPr>
        <w:t> </w:t>
      </w:r>
      <w:proofErr w:type="gramStart"/>
      <w:r w:rsidRPr="00621153">
        <w:rPr>
          <w:sz w:val="28"/>
          <w:szCs w:val="28"/>
        </w:rPr>
        <w:t xml:space="preserve">По стадии </w:t>
      </w:r>
      <w:proofErr w:type="spellStart"/>
      <w:r w:rsidRPr="00621153">
        <w:rPr>
          <w:sz w:val="28"/>
          <w:szCs w:val="28"/>
        </w:rPr>
        <w:t>правоприменения</w:t>
      </w:r>
      <w:proofErr w:type="spellEnd"/>
      <w:r w:rsidRPr="00621153">
        <w:rPr>
          <w:sz w:val="28"/>
          <w:szCs w:val="28"/>
        </w:rPr>
        <w:t xml:space="preserve"> различают: превентивную (профилактическую) защиту, направленную на предупреждение нарушений через законодательное регулирование, правовое просвещение, предупредительный надзор; </w:t>
      </w:r>
      <w:proofErr w:type="spellStart"/>
      <w:r w:rsidRPr="00621153">
        <w:rPr>
          <w:sz w:val="28"/>
          <w:szCs w:val="28"/>
        </w:rPr>
        <w:t>пресекательную</w:t>
      </w:r>
      <w:proofErr w:type="spellEnd"/>
      <w:r w:rsidRPr="00621153">
        <w:rPr>
          <w:sz w:val="28"/>
          <w:szCs w:val="28"/>
        </w:rPr>
        <w:t xml:space="preserve"> защиту, состоящую в оперативном реагировании на начавшееся нарушение и его прекращении</w:t>
      </w:r>
      <w:r>
        <w:rPr>
          <w:sz w:val="28"/>
          <w:szCs w:val="28"/>
        </w:rPr>
        <w:t xml:space="preserve"> –</w:t>
      </w:r>
      <w:r w:rsidRPr="00621153">
        <w:rPr>
          <w:sz w:val="28"/>
          <w:szCs w:val="28"/>
        </w:rPr>
        <w:t xml:space="preserve"> например, вынесение предписания, приостановление действия акта, отстранение от должности; восстановительную защиту, включающую в себя аннулирование незаконных решений, возврат имущества, восстановление на работе, взыскание компенсации морального вреда и материального ущерба;</w:t>
      </w:r>
      <w:proofErr w:type="gramEnd"/>
      <w:r w:rsidRPr="00621153">
        <w:rPr>
          <w:sz w:val="28"/>
          <w:szCs w:val="28"/>
        </w:rPr>
        <w:t xml:space="preserve"> и, наконец, </w:t>
      </w:r>
      <w:proofErr w:type="spellStart"/>
      <w:r w:rsidRPr="00621153">
        <w:rPr>
          <w:sz w:val="28"/>
          <w:szCs w:val="28"/>
        </w:rPr>
        <w:t>ответственностную</w:t>
      </w:r>
      <w:proofErr w:type="spellEnd"/>
      <w:r w:rsidRPr="00621153">
        <w:rPr>
          <w:sz w:val="28"/>
          <w:szCs w:val="28"/>
        </w:rPr>
        <w:t xml:space="preserve"> защиту, связанную с привлечением виновных лиц к дисциплинарной, административной, гражданско-правовой</w:t>
      </w:r>
      <w:r>
        <w:rPr>
          <w:sz w:val="28"/>
          <w:szCs w:val="28"/>
        </w:rPr>
        <w:t xml:space="preserve"> или уголовной ответственности;</w:t>
      </w:r>
    </w:p>
    <w:p w:rsidR="007B1A61" w:rsidRDefault="007B1A61" w:rsidP="007B1A61">
      <w:pPr>
        <w:spacing w:line="360" w:lineRule="auto"/>
        <w:ind w:firstLine="709"/>
        <w:jc w:val="both"/>
        <w:rPr>
          <w:sz w:val="28"/>
          <w:szCs w:val="28"/>
        </w:rPr>
      </w:pPr>
      <w:r>
        <w:rPr>
          <w:sz w:val="28"/>
          <w:szCs w:val="28"/>
        </w:rPr>
        <w:t xml:space="preserve">3. </w:t>
      </w:r>
      <w:r w:rsidRPr="00621153">
        <w:rPr>
          <w:sz w:val="28"/>
          <w:szCs w:val="28"/>
        </w:rPr>
        <w:t xml:space="preserve">По степени </w:t>
      </w:r>
      <w:proofErr w:type="spellStart"/>
      <w:r w:rsidRPr="00621153">
        <w:rPr>
          <w:sz w:val="28"/>
          <w:szCs w:val="28"/>
        </w:rPr>
        <w:t>юрисдикционной</w:t>
      </w:r>
      <w:proofErr w:type="spellEnd"/>
      <w:r w:rsidRPr="00621153">
        <w:rPr>
          <w:sz w:val="28"/>
          <w:szCs w:val="28"/>
        </w:rPr>
        <w:t xml:space="preserve"> завершенности выделяют: основные (первичные)</w:t>
      </w:r>
      <w:r>
        <w:rPr>
          <w:sz w:val="28"/>
          <w:szCs w:val="28"/>
        </w:rPr>
        <w:t xml:space="preserve"> способы –</w:t>
      </w:r>
      <w:r w:rsidRPr="00621153">
        <w:rPr>
          <w:sz w:val="28"/>
          <w:szCs w:val="28"/>
        </w:rPr>
        <w:t xml:space="preserve"> обращение в суд и в вышестоящий орган, и </w:t>
      </w:r>
      <w:r>
        <w:rPr>
          <w:sz w:val="28"/>
          <w:szCs w:val="28"/>
        </w:rPr>
        <w:t>дополнительные (субсидиарные) –</w:t>
      </w:r>
      <w:r w:rsidRPr="00621153">
        <w:rPr>
          <w:sz w:val="28"/>
          <w:szCs w:val="28"/>
        </w:rPr>
        <w:t xml:space="preserve"> обращение к Уполномоченному по правам человека, в международные органы, использование медиации и иных альтернативных процедур разрешения споров</w:t>
      </w:r>
      <w:r w:rsidR="008F0D3A">
        <w:rPr>
          <w:rStyle w:val="af"/>
          <w:sz w:val="28"/>
          <w:szCs w:val="28"/>
        </w:rPr>
        <w:footnoteReference w:id="27"/>
      </w:r>
      <w:r w:rsidRPr="00621153">
        <w:rPr>
          <w:sz w:val="28"/>
          <w:szCs w:val="28"/>
        </w:rPr>
        <w:t xml:space="preserve">. </w:t>
      </w:r>
    </w:p>
    <w:p w:rsidR="007B1A61" w:rsidRPr="00621153" w:rsidRDefault="007B1A61" w:rsidP="007B1A61">
      <w:pPr>
        <w:spacing w:line="360" w:lineRule="auto"/>
        <w:ind w:firstLine="709"/>
        <w:jc w:val="both"/>
        <w:rPr>
          <w:sz w:val="28"/>
          <w:szCs w:val="28"/>
        </w:rPr>
      </w:pPr>
      <w:proofErr w:type="gramStart"/>
      <w:r w:rsidRPr="00621153">
        <w:rPr>
          <w:sz w:val="28"/>
          <w:szCs w:val="28"/>
        </w:rPr>
        <w:t xml:space="preserve">Особое место в системе способов защиты занимает конституционно-судебный контроль, который не является средством защиты для конкретного лица в традиционном смысле, ибо Конституционный Суд не пересматривает фактические обстоятельства дела и не восстанавливает права непосредственно, однако его решения о признании закона неконституционным служат основой для пересмотра дел всех заявителей, чьи права были нарушены применением </w:t>
      </w:r>
      <w:r w:rsidRPr="00621153">
        <w:rPr>
          <w:sz w:val="28"/>
          <w:szCs w:val="28"/>
        </w:rPr>
        <w:lastRenderedPageBreak/>
        <w:t>данного закона, что придает данному способу защиты универсальный</w:t>
      </w:r>
      <w:proofErr w:type="gramEnd"/>
      <w:r w:rsidRPr="00621153">
        <w:rPr>
          <w:sz w:val="28"/>
          <w:szCs w:val="28"/>
        </w:rPr>
        <w:t xml:space="preserve"> и системообразующий характер</w:t>
      </w:r>
      <w:r w:rsidR="008F0D3A">
        <w:rPr>
          <w:rStyle w:val="af"/>
          <w:sz w:val="28"/>
          <w:szCs w:val="28"/>
        </w:rPr>
        <w:footnoteReference w:id="28"/>
      </w:r>
      <w:r w:rsidRPr="00621153">
        <w:rPr>
          <w:sz w:val="28"/>
          <w:szCs w:val="28"/>
        </w:rPr>
        <w:t>.</w:t>
      </w:r>
    </w:p>
    <w:p w:rsidR="007B1A61" w:rsidRDefault="007B1A61" w:rsidP="001F64C3">
      <w:pPr>
        <w:spacing w:line="360" w:lineRule="auto"/>
        <w:ind w:firstLine="709"/>
        <w:jc w:val="both"/>
        <w:rPr>
          <w:sz w:val="28"/>
          <w:szCs w:val="28"/>
        </w:rPr>
      </w:pPr>
      <w:r w:rsidRPr="00621153">
        <w:rPr>
          <w:sz w:val="28"/>
          <w:szCs w:val="28"/>
        </w:rPr>
        <w:t xml:space="preserve">Таким образом, </w:t>
      </w:r>
      <w:r w:rsidR="001F64C3">
        <w:rPr>
          <w:sz w:val="28"/>
          <w:szCs w:val="28"/>
        </w:rPr>
        <w:t>в</w:t>
      </w:r>
      <w:r w:rsidR="001F64C3" w:rsidRPr="00621153">
        <w:rPr>
          <w:sz w:val="28"/>
          <w:szCs w:val="28"/>
        </w:rPr>
        <w:t xml:space="preserve"> функциональном аспекте защита </w:t>
      </w:r>
      <w:r w:rsidR="001F64C3">
        <w:rPr>
          <w:sz w:val="28"/>
          <w:szCs w:val="28"/>
        </w:rPr>
        <w:t xml:space="preserve">конституционных прав граждан </w:t>
      </w:r>
      <w:r w:rsidR="001F64C3" w:rsidRPr="00621153">
        <w:rPr>
          <w:sz w:val="28"/>
          <w:szCs w:val="28"/>
        </w:rPr>
        <w:t xml:space="preserve">понимается как деятельность компетентных государственных органов, общественных институтов и самого </w:t>
      </w:r>
      <w:proofErr w:type="spellStart"/>
      <w:r w:rsidR="001F64C3" w:rsidRPr="00621153">
        <w:rPr>
          <w:sz w:val="28"/>
          <w:szCs w:val="28"/>
        </w:rPr>
        <w:t>управомоченного</w:t>
      </w:r>
      <w:proofErr w:type="spellEnd"/>
      <w:r w:rsidR="001F64C3" w:rsidRPr="00621153">
        <w:rPr>
          <w:sz w:val="28"/>
          <w:szCs w:val="28"/>
        </w:rPr>
        <w:t xml:space="preserve"> субъекта, направленная на реализацию этих правовых предписаний в конкретных жизненных ситуациях. Принципиальное значение имеет фундаментальное положение, закрепленное в статье 2 Конституции РФ, согласно </w:t>
      </w:r>
      <w:proofErr w:type="gramStart"/>
      <w:r w:rsidR="001F64C3" w:rsidRPr="00621153">
        <w:rPr>
          <w:sz w:val="28"/>
          <w:szCs w:val="28"/>
        </w:rPr>
        <w:t>которому</w:t>
      </w:r>
      <w:proofErr w:type="gramEnd"/>
      <w:r w:rsidR="001F64C3" w:rsidRPr="00621153">
        <w:rPr>
          <w:sz w:val="28"/>
          <w:szCs w:val="28"/>
        </w:rPr>
        <w:t xml:space="preserve"> человек, его права и свободы являются высшей ценностью, а признание, соблюдение и защита прав </w:t>
      </w:r>
      <w:r w:rsidR="001F64C3">
        <w:rPr>
          <w:sz w:val="28"/>
          <w:szCs w:val="28"/>
        </w:rPr>
        <w:t>и свобод человека и гражданина –</w:t>
      </w:r>
      <w:r w:rsidR="001F64C3" w:rsidRPr="00621153">
        <w:rPr>
          <w:sz w:val="28"/>
          <w:szCs w:val="28"/>
        </w:rPr>
        <w:t xml:space="preserve"> обязанность государства.</w:t>
      </w:r>
      <w:r w:rsidR="001F64C3">
        <w:rPr>
          <w:sz w:val="28"/>
          <w:szCs w:val="28"/>
        </w:rPr>
        <w:t xml:space="preserve"> С</w:t>
      </w:r>
      <w:r w:rsidRPr="00621153">
        <w:rPr>
          <w:sz w:val="28"/>
          <w:szCs w:val="28"/>
        </w:rPr>
        <w:t>пособы защиты конституционных прав в их материальном и процессуальном измерении представляют собой динамично развивающийся правов</w:t>
      </w:r>
      <w:r>
        <w:rPr>
          <w:sz w:val="28"/>
          <w:szCs w:val="28"/>
        </w:rPr>
        <w:t>ой феномен, где каждый элемент</w:t>
      </w:r>
      <w:r w:rsidR="001F64C3">
        <w:rPr>
          <w:sz w:val="28"/>
          <w:szCs w:val="28"/>
        </w:rPr>
        <w:t xml:space="preserve"> </w:t>
      </w:r>
      <w:r w:rsidRPr="00621153">
        <w:rPr>
          <w:sz w:val="28"/>
          <w:szCs w:val="28"/>
        </w:rPr>
        <w:t>находится в</w:t>
      </w:r>
      <w:r>
        <w:rPr>
          <w:sz w:val="28"/>
          <w:szCs w:val="28"/>
        </w:rPr>
        <w:t xml:space="preserve"> сложной системе взаимных связей</w:t>
      </w:r>
      <w:r w:rsidRPr="00621153">
        <w:rPr>
          <w:sz w:val="28"/>
          <w:szCs w:val="28"/>
        </w:rPr>
        <w:t xml:space="preserve">. Материальное право определяет </w:t>
      </w:r>
      <w:r>
        <w:rPr>
          <w:sz w:val="28"/>
          <w:szCs w:val="28"/>
        </w:rPr>
        <w:t>основание</w:t>
      </w:r>
      <w:r w:rsidRPr="00621153">
        <w:rPr>
          <w:sz w:val="28"/>
          <w:szCs w:val="28"/>
        </w:rPr>
        <w:t xml:space="preserve"> защиты, задавая незыблемые ориентиры уважения человеческого достоинства и </w:t>
      </w:r>
      <w:proofErr w:type="spellStart"/>
      <w:r w:rsidRPr="00621153">
        <w:rPr>
          <w:sz w:val="28"/>
          <w:szCs w:val="28"/>
        </w:rPr>
        <w:t>неотчуждаемости</w:t>
      </w:r>
      <w:proofErr w:type="spellEnd"/>
      <w:r w:rsidRPr="00621153">
        <w:rPr>
          <w:sz w:val="28"/>
          <w:szCs w:val="28"/>
        </w:rPr>
        <w:t xml:space="preserve"> правомочий, а процессуальное право</w:t>
      </w:r>
      <w:r w:rsidR="00500751">
        <w:rPr>
          <w:sz w:val="28"/>
          <w:szCs w:val="28"/>
        </w:rPr>
        <w:t xml:space="preserve"> наделяет</w:t>
      </w:r>
      <w:r w:rsidRPr="00621153">
        <w:rPr>
          <w:sz w:val="28"/>
          <w:szCs w:val="28"/>
        </w:rPr>
        <w:t xml:space="preserve"> </w:t>
      </w:r>
      <w:r w:rsidR="00500751">
        <w:rPr>
          <w:sz w:val="28"/>
          <w:szCs w:val="28"/>
        </w:rPr>
        <w:t xml:space="preserve">гражданина </w:t>
      </w:r>
      <w:r w:rsidRPr="00621153">
        <w:rPr>
          <w:sz w:val="28"/>
          <w:szCs w:val="28"/>
        </w:rPr>
        <w:t xml:space="preserve">и государство инструментарием для достижения этих ориентиров в конкретных жизненных ситуациях. </w:t>
      </w:r>
    </w:p>
    <w:p w:rsidR="007B1A61" w:rsidRPr="006C4C03" w:rsidRDefault="007B1A61" w:rsidP="007B1A61"/>
    <w:p w:rsidR="007B1A61" w:rsidRDefault="007B1A61" w:rsidP="00CD3F2D">
      <w:pPr>
        <w:spacing w:line="360" w:lineRule="auto"/>
        <w:jc w:val="center"/>
        <w:rPr>
          <w:b/>
          <w:sz w:val="28"/>
          <w:szCs w:val="28"/>
        </w:rPr>
      </w:pPr>
      <w:r w:rsidRPr="006C4C03">
        <w:rPr>
          <w:b/>
          <w:sz w:val="28"/>
          <w:szCs w:val="28"/>
        </w:rPr>
        <w:t>1.3 Историко-правовой анализ становления института защиты конституционных прав в России</w:t>
      </w:r>
    </w:p>
    <w:p w:rsidR="007B1A61" w:rsidRDefault="007B1A61" w:rsidP="007B1A61">
      <w:pPr>
        <w:spacing w:line="360" w:lineRule="auto"/>
        <w:rPr>
          <w:b/>
          <w:sz w:val="28"/>
          <w:szCs w:val="28"/>
        </w:rPr>
      </w:pPr>
    </w:p>
    <w:p w:rsidR="007B1A61" w:rsidRPr="006C4C03" w:rsidRDefault="007B1A61" w:rsidP="007B1A61">
      <w:pPr>
        <w:spacing w:line="360" w:lineRule="auto"/>
        <w:ind w:firstLine="709"/>
        <w:jc w:val="both"/>
        <w:rPr>
          <w:color w:val="000000" w:themeColor="text1"/>
          <w:sz w:val="28"/>
          <w:szCs w:val="28"/>
        </w:rPr>
      </w:pPr>
      <w:r w:rsidRPr="006C4C03">
        <w:rPr>
          <w:sz w:val="28"/>
          <w:szCs w:val="28"/>
        </w:rPr>
        <w:t xml:space="preserve">Историко-правовой анализ становления института защиты конституционных прав в России представляет собой исследование длительного, противоречивого и многоэтапного процесса, в ходе которого формировались как сами права и свободы личности, так и механизмы их охраны и восстановления. Вопреки распространенному в постсоветской доктрине мнению о том, что формирование правозащитных институтов </w:t>
      </w:r>
      <w:r w:rsidRPr="006C4C03">
        <w:rPr>
          <w:color w:val="000000" w:themeColor="text1"/>
          <w:sz w:val="28"/>
          <w:szCs w:val="28"/>
        </w:rPr>
        <w:t xml:space="preserve">связано исключительно с постсоветским этапом развития страны, исследователи </w:t>
      </w:r>
      <w:r w:rsidRPr="006C4C03">
        <w:rPr>
          <w:color w:val="000000" w:themeColor="text1"/>
          <w:sz w:val="28"/>
          <w:szCs w:val="28"/>
        </w:rPr>
        <w:lastRenderedPageBreak/>
        <w:t>справедливо отмечают, что предпосылки создания правозащитного направления государственной деятельности берут свое начало значительно раньше.</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 xml:space="preserve">Идея конституционной защиты человека складывалась, развивалась и трансформировалась в сознание российского общества на протяжении тысячелетия. Начало этого процесса обозначилось в истории России установлением элементарного порядка и более или менее справедливых отношений в обществе. Первыми известными правовыми формами </w:t>
      </w:r>
      <w:proofErr w:type="gramStart"/>
      <w:r w:rsidRPr="006C4C03">
        <w:rPr>
          <w:color w:val="000000" w:themeColor="text1"/>
          <w:sz w:val="28"/>
          <w:szCs w:val="28"/>
        </w:rPr>
        <w:t>организации защиты подданных государства стали нормы Русской Правды Ярослава</w:t>
      </w:r>
      <w:proofErr w:type="gramEnd"/>
      <w:r w:rsidRPr="006C4C03">
        <w:rPr>
          <w:color w:val="000000" w:themeColor="text1"/>
          <w:sz w:val="28"/>
          <w:szCs w:val="28"/>
        </w:rPr>
        <w:t xml:space="preserve"> Мудрого, которыми устанавливались обязанности несения службы в войске, юридическая ответственность в виде штрафов за убийство человека, перепахивания межи и т.д. Однако </w:t>
      </w:r>
      <w:proofErr w:type="gramStart"/>
      <w:r w:rsidRPr="006C4C03">
        <w:rPr>
          <w:color w:val="000000" w:themeColor="text1"/>
          <w:sz w:val="28"/>
          <w:szCs w:val="28"/>
        </w:rPr>
        <w:t>исходя из общего смысла Русской Правды можно судить</w:t>
      </w:r>
      <w:proofErr w:type="gramEnd"/>
      <w:r w:rsidRPr="006C4C03">
        <w:rPr>
          <w:color w:val="000000" w:themeColor="text1"/>
          <w:sz w:val="28"/>
          <w:szCs w:val="28"/>
        </w:rPr>
        <w:t xml:space="preserve">, что эти нормы были направлены не столько на защиту именно человека, сколько на защиту населения, воспроизводящего воинов и материальные ценности, на упорядочивание отношений между людьми и устранение беспорядка, являющегося причиной нелепых убытков, в том числе и потерь живой силы. </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Показательно, что впервые в отечественной истории минимальные гарантии прав человека были установлены даже не для российских подданных, а для прибывающих в Россию иностранцев – Манифест Петра I от 16 апреля 1702 года гарантировал им свободу вероисповедания, въезда в страну и ответственность по закону.</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 xml:space="preserve">До второй половины XIX века правовое положение человека в России определялось его сословной принадлежностью, а не универсальными правами личности: существовали сословные привилегии для дворян, закрепленные Жалованной грамотой 1785 года, и отсутствие каких-либо прав у крепостных крестьян. Императрица Екатерина II в своем «Наказе» провозглашала либеральные идеи о «блаженстве каждого и всех», заимствованные у Монтескье и </w:t>
      </w:r>
      <w:proofErr w:type="spellStart"/>
      <w:r w:rsidRPr="006C4C03">
        <w:rPr>
          <w:color w:val="000000" w:themeColor="text1"/>
          <w:sz w:val="28"/>
          <w:szCs w:val="28"/>
        </w:rPr>
        <w:t>Беккариа</w:t>
      </w:r>
      <w:proofErr w:type="spellEnd"/>
      <w:r w:rsidRPr="006C4C03">
        <w:rPr>
          <w:color w:val="000000" w:themeColor="text1"/>
          <w:sz w:val="28"/>
          <w:szCs w:val="28"/>
        </w:rPr>
        <w:t xml:space="preserve">, однако большинство этих положений так и не были </w:t>
      </w:r>
      <w:r w:rsidRPr="006C4C03">
        <w:rPr>
          <w:color w:val="000000" w:themeColor="text1"/>
          <w:sz w:val="28"/>
          <w:szCs w:val="28"/>
        </w:rPr>
        <w:lastRenderedPageBreak/>
        <w:t>воплощены в реальность, а судебная система оставалась сословной и зависимой от администрации.</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Истоки конституционно-правовых идей в России принято связывать с началом XIX века, когда графом М.М. Сперанским был разработан «План государственного преобразования» (1809 г.), закреплявший идею конституционной монархии, ограниченной парламентом, и отмену крепостного права. В этот же период появляются конституционные проекты декабристов – «Русская Правда» П.И. Пестеля и Конституция Н.М. Муравьева, а также разрабатывается «Государственная уставная грамота Российской империи» (1820 г.). Однако все эти проекты так и остались нереализованными, что свидетельствовало о неготовности верховной власти к действительному ограничению самодержавия и признанию прав личности</w:t>
      </w:r>
      <w:r w:rsidR="008F0D3A">
        <w:rPr>
          <w:rStyle w:val="af"/>
          <w:color w:val="000000" w:themeColor="text1"/>
          <w:sz w:val="28"/>
          <w:szCs w:val="28"/>
        </w:rPr>
        <w:footnoteReference w:id="29"/>
      </w:r>
      <w:r w:rsidRPr="006C4C03">
        <w:rPr>
          <w:color w:val="000000" w:themeColor="text1"/>
          <w:sz w:val="28"/>
          <w:szCs w:val="28"/>
        </w:rPr>
        <w:t>.</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 xml:space="preserve">Коренной перелом в развитии института судебной защиты прав личности произошел в результате судебной реформы 1864 года. Данная реформа, признаваемая одной из самых радикальных буржуазных реформ в России, установила принципы самостоятельности и независимости судебной власти, отделения суда от администрации и предварительного следствия от полиции, создала всесословный суд, доступный всем гражданам, включая бывших крепостных крестьян, учредила адвокатуру, нотариат и суд присяжных. Однако достижения реформы 1864 года оказались недолговечными: уже в конце XIX века последовали контрреформы, фактически уничтожившие независимость суда, а политические процессы показали несовместимость независимого правосудия с авторитарным политическим режимом. </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 xml:space="preserve">Существенные сдвиги в сфере юридического закрепления прав и свобод произошли в период революции 1905–1907 годов. Манифест от 17 октября 1905 года провозгласил «дарование населению незыблемых основ гражданской </w:t>
      </w:r>
      <w:r w:rsidRPr="006C4C03">
        <w:rPr>
          <w:color w:val="000000" w:themeColor="text1"/>
          <w:sz w:val="28"/>
          <w:szCs w:val="28"/>
        </w:rPr>
        <w:lastRenderedPageBreak/>
        <w:t>свободы на началах действительной неприкосновенности личности, свободы совести, слова, собраний и союзов». Базовый каталог прав, свобод и обязанностей российских подданных был закреплен в</w:t>
      </w:r>
      <w:proofErr w:type="gramStart"/>
      <w:r w:rsidRPr="006C4C03">
        <w:rPr>
          <w:color w:val="000000" w:themeColor="text1"/>
          <w:sz w:val="28"/>
          <w:szCs w:val="28"/>
        </w:rPr>
        <w:t xml:space="preserve"> В</w:t>
      </w:r>
      <w:proofErr w:type="gramEnd"/>
      <w:r w:rsidRPr="006C4C03">
        <w:rPr>
          <w:color w:val="000000" w:themeColor="text1"/>
          <w:sz w:val="28"/>
          <w:szCs w:val="28"/>
        </w:rPr>
        <w:t xml:space="preserve">ысочайше утвержденных Основных государственных законах от 23 апреля 1906 года. Вместе с тем, исследователи справедливо отмечают, что эти права не стали подлинно конституционными в строгом значении слова: они не имели особой юридической силы, не были должным образом отражены в текущем законодательстве, </w:t>
      </w:r>
      <w:proofErr w:type="gramStart"/>
      <w:r w:rsidRPr="006C4C03">
        <w:rPr>
          <w:color w:val="000000" w:themeColor="text1"/>
          <w:sz w:val="28"/>
          <w:szCs w:val="28"/>
        </w:rPr>
        <w:t>допускалось издание специальных законов для отдельных местностей и не была</w:t>
      </w:r>
      <w:proofErr w:type="gramEnd"/>
      <w:r w:rsidRPr="006C4C03">
        <w:rPr>
          <w:color w:val="000000" w:themeColor="text1"/>
          <w:sz w:val="28"/>
          <w:szCs w:val="28"/>
        </w:rPr>
        <w:t xml:space="preserve"> упразднена сословная система. Субъектом прав и свобод так и не стал каждый российский подданный, и Основные законы 1906 года были скорее актом конституционного значения, чем подлинной Конституцией</w:t>
      </w:r>
      <w:r w:rsidR="008F0D3A">
        <w:rPr>
          <w:rStyle w:val="af"/>
          <w:color w:val="000000" w:themeColor="text1"/>
          <w:sz w:val="28"/>
          <w:szCs w:val="28"/>
        </w:rPr>
        <w:footnoteReference w:id="30"/>
      </w:r>
      <w:r w:rsidRPr="006C4C03">
        <w:rPr>
          <w:color w:val="000000" w:themeColor="text1"/>
          <w:sz w:val="28"/>
          <w:szCs w:val="28"/>
        </w:rPr>
        <w:t>.</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 xml:space="preserve">Советский этап (1917–1991 гг.) в истории становления института защиты конституционных прав характеризуется кардинальной сменой парадигмы </w:t>
      </w:r>
      <w:proofErr w:type="spellStart"/>
      <w:r w:rsidRPr="006C4C03">
        <w:rPr>
          <w:color w:val="000000" w:themeColor="text1"/>
          <w:sz w:val="28"/>
          <w:szCs w:val="28"/>
        </w:rPr>
        <w:t>правопонимания</w:t>
      </w:r>
      <w:proofErr w:type="spellEnd"/>
      <w:r w:rsidRPr="006C4C03">
        <w:rPr>
          <w:color w:val="000000" w:themeColor="text1"/>
          <w:sz w:val="28"/>
          <w:szCs w:val="28"/>
        </w:rPr>
        <w:t xml:space="preserve"> и формированием особой социалистической (советской) концепции прав, свобод и обязанностей человека. С первых дней советской власти были приняты Декларация прав народов России (ноябрь 1917 г.) и Декларация прав трудящегося и эксплуатируемого народа, которая стала разделом первой Конституции РСФСР 1918 года. Однако эти акты носили ярко выраженный классовый характер: права гарантировались, прежде всего, трудящимся и эксплуатируемым, тогда как представители «эксплуататорских классов» таких прав лишались. </w:t>
      </w:r>
    </w:p>
    <w:p w:rsidR="007B1A61" w:rsidRPr="006C4C03" w:rsidRDefault="007B1A61" w:rsidP="007B1A61">
      <w:pPr>
        <w:spacing w:line="360" w:lineRule="auto"/>
        <w:ind w:firstLine="709"/>
        <w:jc w:val="both"/>
        <w:rPr>
          <w:color w:val="000000" w:themeColor="text1"/>
          <w:sz w:val="28"/>
          <w:szCs w:val="28"/>
        </w:rPr>
      </w:pPr>
      <w:r w:rsidRPr="006C4C03">
        <w:rPr>
          <w:color w:val="000000" w:themeColor="text1"/>
          <w:sz w:val="28"/>
          <w:szCs w:val="28"/>
        </w:rPr>
        <w:t xml:space="preserve">В последующих советских конституциях – 1924-1925 гг., 1936-1937 гг. и 1977-1978 гг. – перечень прав и свобод граждан постепенно расширялся. Так, Конституция СССР 1936 года впервые закрепила положения о политических и личных правах и свободах, а Конституция РСФСР 1978 года добавила права на жилище и охрану здоровья. Однако следует признать, что в советский период проблема судебной защиты конституционных прав и свобод человека и </w:t>
      </w:r>
      <w:r w:rsidRPr="006C4C03">
        <w:rPr>
          <w:color w:val="000000" w:themeColor="text1"/>
          <w:sz w:val="28"/>
          <w:szCs w:val="28"/>
        </w:rPr>
        <w:lastRenderedPageBreak/>
        <w:t>гражданина в юридической литературе практически не поднималась, поскольку суды были адаптированы для служения партийно-государственному режиму, а принцип разделения властей отрицался</w:t>
      </w:r>
      <w:r w:rsidR="008F0D3A">
        <w:rPr>
          <w:rStyle w:val="af"/>
          <w:color w:val="000000" w:themeColor="text1"/>
          <w:sz w:val="28"/>
          <w:szCs w:val="28"/>
        </w:rPr>
        <w:footnoteReference w:id="31"/>
      </w:r>
      <w:r w:rsidRPr="006C4C03">
        <w:rPr>
          <w:color w:val="000000" w:themeColor="text1"/>
          <w:sz w:val="28"/>
          <w:szCs w:val="28"/>
        </w:rPr>
        <w:t xml:space="preserve">. </w:t>
      </w:r>
    </w:p>
    <w:p w:rsidR="007B1A61" w:rsidRPr="006C4C03" w:rsidRDefault="008F0D3A" w:rsidP="007B1A61">
      <w:pPr>
        <w:spacing w:line="360" w:lineRule="auto"/>
        <w:ind w:firstLine="709"/>
        <w:jc w:val="both"/>
        <w:rPr>
          <w:color w:val="000000" w:themeColor="text1"/>
          <w:sz w:val="28"/>
          <w:szCs w:val="28"/>
        </w:rPr>
      </w:pPr>
      <w:proofErr w:type="gramStart"/>
      <w:r>
        <w:rPr>
          <w:color w:val="000000" w:themeColor="text1"/>
          <w:sz w:val="28"/>
          <w:szCs w:val="28"/>
        </w:rPr>
        <w:t xml:space="preserve">А.И. </w:t>
      </w:r>
      <w:proofErr w:type="spellStart"/>
      <w:r>
        <w:rPr>
          <w:color w:val="000000" w:themeColor="text1"/>
          <w:sz w:val="28"/>
          <w:szCs w:val="28"/>
        </w:rPr>
        <w:t>Каирова</w:t>
      </w:r>
      <w:proofErr w:type="spellEnd"/>
      <w:r>
        <w:rPr>
          <w:color w:val="000000" w:themeColor="text1"/>
          <w:sz w:val="28"/>
          <w:szCs w:val="28"/>
        </w:rPr>
        <w:t xml:space="preserve"> </w:t>
      </w:r>
      <w:r w:rsidR="007B1A61" w:rsidRPr="006C4C03">
        <w:rPr>
          <w:color w:val="000000" w:themeColor="text1"/>
          <w:sz w:val="28"/>
          <w:szCs w:val="28"/>
        </w:rPr>
        <w:t>и другие исследователи выделяют в советский период несколько этапов развития механизма защиты прав личности: этап «зарождения» (1917 – середина 1920-х гг.), период «деформации» (вторая половина 1920-х – начало 1950-х гг.), этап «</w:t>
      </w:r>
      <w:proofErr w:type="spellStart"/>
      <w:r w:rsidR="007B1A61" w:rsidRPr="006C4C03">
        <w:rPr>
          <w:color w:val="000000" w:themeColor="text1"/>
          <w:sz w:val="28"/>
          <w:szCs w:val="28"/>
        </w:rPr>
        <w:t>реанимирования</w:t>
      </w:r>
      <w:proofErr w:type="spellEnd"/>
      <w:r w:rsidR="007B1A61" w:rsidRPr="006C4C03">
        <w:rPr>
          <w:color w:val="000000" w:themeColor="text1"/>
          <w:sz w:val="28"/>
          <w:szCs w:val="28"/>
        </w:rPr>
        <w:t>» (середина 1950-х – конец 1960-х гг.), этап «укрепления» (начало 1970-х – середина 1980-х гг.) и этап «либерализации» (вторая половина 1980-х – начало 1990-х гг.)</w:t>
      </w:r>
      <w:r>
        <w:rPr>
          <w:rStyle w:val="af"/>
          <w:color w:val="000000" w:themeColor="text1"/>
          <w:sz w:val="28"/>
          <w:szCs w:val="28"/>
        </w:rPr>
        <w:footnoteReference w:id="32"/>
      </w:r>
      <w:r w:rsidR="007B1A61" w:rsidRPr="006C4C03">
        <w:rPr>
          <w:color w:val="000000" w:themeColor="text1"/>
          <w:sz w:val="28"/>
          <w:szCs w:val="28"/>
        </w:rPr>
        <w:t>. Принципиальное значение имело исключение из Конституции</w:t>
      </w:r>
      <w:proofErr w:type="gramEnd"/>
      <w:r w:rsidR="007B1A61" w:rsidRPr="006C4C03">
        <w:rPr>
          <w:color w:val="000000" w:themeColor="text1"/>
          <w:sz w:val="28"/>
          <w:szCs w:val="28"/>
        </w:rPr>
        <w:t xml:space="preserve"> СССР в марте 1990 года статьи 6 о руководящей роли КПСС, что открыло путь к реальной политической и правовой реформе.</w:t>
      </w:r>
    </w:p>
    <w:p w:rsidR="007B1A61" w:rsidRDefault="007B1A61" w:rsidP="007B1A61">
      <w:pPr>
        <w:spacing w:line="360" w:lineRule="auto"/>
        <w:ind w:firstLine="709"/>
        <w:jc w:val="both"/>
        <w:rPr>
          <w:sz w:val="28"/>
          <w:szCs w:val="28"/>
        </w:rPr>
      </w:pPr>
      <w:proofErr w:type="gramStart"/>
      <w:r w:rsidRPr="006C4C03">
        <w:rPr>
          <w:sz w:val="28"/>
          <w:szCs w:val="28"/>
        </w:rPr>
        <w:t xml:space="preserve">Современный этап становления института защиты конституционных прав в России начинается с принятия Декларации о государственном суверенитете РСФСР от 12 июня 1990 года и Декларации прав и свобод человека и гражданина от 22 ноября 1991 года, которые заложили основы нового подхода к правам человека, основанного на приоритете личности, </w:t>
      </w:r>
      <w:proofErr w:type="spellStart"/>
      <w:r w:rsidRPr="006C4C03">
        <w:rPr>
          <w:sz w:val="28"/>
          <w:szCs w:val="28"/>
        </w:rPr>
        <w:t>неотчуждаемости</w:t>
      </w:r>
      <w:proofErr w:type="spellEnd"/>
      <w:r w:rsidRPr="006C4C03">
        <w:rPr>
          <w:sz w:val="28"/>
          <w:szCs w:val="28"/>
        </w:rPr>
        <w:t xml:space="preserve"> прав и признании международных </w:t>
      </w:r>
      <w:r>
        <w:rPr>
          <w:sz w:val="28"/>
          <w:szCs w:val="28"/>
        </w:rPr>
        <w:t>стандартов</w:t>
      </w:r>
      <w:r w:rsidRPr="006C4C03">
        <w:rPr>
          <w:sz w:val="28"/>
          <w:szCs w:val="28"/>
        </w:rPr>
        <w:t>.</w:t>
      </w:r>
      <w:proofErr w:type="gramEnd"/>
      <w:r w:rsidRPr="006C4C03">
        <w:rPr>
          <w:sz w:val="28"/>
          <w:szCs w:val="28"/>
        </w:rPr>
        <w:t xml:space="preserve"> Именно Декларация 1991 года в статье 40 впервые предусмотрела создание должности Парламентского уполномоченного по правам человека, что стало отправной точкой для формировани</w:t>
      </w:r>
      <w:r>
        <w:rPr>
          <w:sz w:val="28"/>
          <w:szCs w:val="28"/>
        </w:rPr>
        <w:t>я института омбудсмена в России</w:t>
      </w:r>
      <w:r w:rsidRPr="006C4C03">
        <w:rPr>
          <w:sz w:val="28"/>
          <w:szCs w:val="28"/>
        </w:rPr>
        <w:t xml:space="preserve">. </w:t>
      </w:r>
      <w:proofErr w:type="gramStart"/>
      <w:r w:rsidRPr="006C4C03">
        <w:rPr>
          <w:sz w:val="28"/>
          <w:szCs w:val="28"/>
        </w:rPr>
        <w:t xml:space="preserve">Венцом этого процесса стало принятие Конституции Российской Федерации 12 декабря 1993 года, которая закрепила широкий каталог прав и свобод человека и гражданина, а также гарантии их судебной защиты (ст. 46), право на получение квалифицированной </w:t>
      </w:r>
      <w:r w:rsidRPr="006C4C03">
        <w:rPr>
          <w:sz w:val="28"/>
          <w:szCs w:val="28"/>
        </w:rPr>
        <w:lastRenderedPageBreak/>
        <w:t>юридической помощи (ст. 48), право на возмещение государством вреда (ст. 53) и иные материа</w:t>
      </w:r>
      <w:r>
        <w:rPr>
          <w:sz w:val="28"/>
          <w:szCs w:val="28"/>
        </w:rPr>
        <w:t>льные и процессуальные гарантии</w:t>
      </w:r>
      <w:r w:rsidR="008F0D3A">
        <w:rPr>
          <w:rStyle w:val="af"/>
          <w:sz w:val="28"/>
          <w:szCs w:val="28"/>
        </w:rPr>
        <w:footnoteReference w:id="33"/>
      </w:r>
      <w:r w:rsidRPr="006C4C03">
        <w:rPr>
          <w:sz w:val="28"/>
          <w:szCs w:val="28"/>
        </w:rPr>
        <w:t xml:space="preserve">. </w:t>
      </w:r>
      <w:proofErr w:type="gramEnd"/>
    </w:p>
    <w:p w:rsidR="007B1A61" w:rsidRDefault="007B1A61" w:rsidP="007B1A61">
      <w:pPr>
        <w:spacing w:line="360" w:lineRule="auto"/>
        <w:ind w:firstLine="709"/>
        <w:jc w:val="both"/>
        <w:rPr>
          <w:sz w:val="28"/>
          <w:szCs w:val="28"/>
        </w:rPr>
      </w:pPr>
      <w:proofErr w:type="gramStart"/>
      <w:r w:rsidRPr="006C4C03">
        <w:rPr>
          <w:sz w:val="28"/>
          <w:szCs w:val="28"/>
        </w:rPr>
        <w:t>В развитие конституционных положений был принят ряд федеральных законов, включая Федеральный конституционный закон «Об Уполномоченном по правам человека в Российской Федерации»</w:t>
      </w:r>
      <w:r w:rsidR="008F0D3A">
        <w:rPr>
          <w:rStyle w:val="af"/>
          <w:sz w:val="28"/>
          <w:szCs w:val="28"/>
        </w:rPr>
        <w:footnoteReference w:id="34"/>
      </w:r>
      <w:r>
        <w:rPr>
          <w:sz w:val="28"/>
          <w:szCs w:val="28"/>
        </w:rPr>
        <w:t xml:space="preserve">. </w:t>
      </w:r>
      <w:r w:rsidRPr="006C4C03">
        <w:rPr>
          <w:sz w:val="28"/>
          <w:szCs w:val="28"/>
        </w:rPr>
        <w:t>С этого момента началось активное формирование как федерального, так и регионального института уполномоченных по правам человека: в мае 1998 года федеральным омбудсменом был назначен О.О. Миронов, а к началу 2000-х годов институт получил распростран</w:t>
      </w:r>
      <w:r>
        <w:rPr>
          <w:sz w:val="28"/>
          <w:szCs w:val="28"/>
        </w:rPr>
        <w:t>ение в субъектах Федерации</w:t>
      </w:r>
      <w:r w:rsidRPr="006C4C03">
        <w:rPr>
          <w:sz w:val="28"/>
          <w:szCs w:val="28"/>
        </w:rPr>
        <w:t>.</w:t>
      </w:r>
      <w:proofErr w:type="gramEnd"/>
      <w:r w:rsidRPr="006C4C03">
        <w:rPr>
          <w:sz w:val="28"/>
          <w:szCs w:val="28"/>
        </w:rPr>
        <w:t xml:space="preserve"> Сегодня Уполномоченный по правам человека действует в каждом регионе России, имея сеть общественных представителей и оказывая правовую помощь </w:t>
      </w:r>
      <w:r>
        <w:rPr>
          <w:sz w:val="28"/>
          <w:szCs w:val="28"/>
        </w:rPr>
        <w:t>десяткам тысяч граждан ежегодно</w:t>
      </w:r>
      <w:r w:rsidRPr="006C4C03">
        <w:rPr>
          <w:sz w:val="28"/>
          <w:szCs w:val="28"/>
        </w:rPr>
        <w:t xml:space="preserve">. </w:t>
      </w:r>
    </w:p>
    <w:p w:rsidR="007B1A61" w:rsidRDefault="007B1A61" w:rsidP="007B1A61">
      <w:pPr>
        <w:spacing w:line="360" w:lineRule="auto"/>
        <w:ind w:firstLine="709"/>
        <w:jc w:val="both"/>
        <w:rPr>
          <w:sz w:val="28"/>
          <w:szCs w:val="28"/>
        </w:rPr>
      </w:pPr>
      <w:r w:rsidRPr="006C4C03">
        <w:rPr>
          <w:sz w:val="28"/>
          <w:szCs w:val="28"/>
        </w:rPr>
        <w:t>Таким образом, институт защиты конституционных прав в России прошел длительный путь от сословных привилегий и декларативных обещаний через непоследовательные реформы и советский «классовый» подход к современной конституционно-правовой модели, основанной на признании высшей ценности человека, его прав и свобод. Однако, как справедливо отмечают исследователи, даже на современном этапе сохраняется ряд проблем, связанных с эффективностью судебной защиты, доступностью правосудия и реальной гарантированностью социально-экономических прав, что свидетельствует о незавершенности процесса становления полноценного правозащитного механизма и необходимости дальнейшего совершенствования как материально-правовых, так и п</w:t>
      </w:r>
      <w:r>
        <w:rPr>
          <w:sz w:val="28"/>
          <w:szCs w:val="28"/>
        </w:rPr>
        <w:t>роцессуальных институтов защиты.</w:t>
      </w: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both"/>
        <w:rPr>
          <w:sz w:val="28"/>
          <w:szCs w:val="28"/>
        </w:rPr>
      </w:pPr>
    </w:p>
    <w:p w:rsidR="002318B9" w:rsidRDefault="002318B9" w:rsidP="007B1A61">
      <w:pPr>
        <w:spacing w:line="360" w:lineRule="auto"/>
        <w:ind w:firstLine="709"/>
        <w:jc w:val="both"/>
        <w:rPr>
          <w:sz w:val="28"/>
          <w:szCs w:val="28"/>
        </w:rPr>
      </w:pPr>
    </w:p>
    <w:p w:rsidR="002318B9" w:rsidRDefault="002318B9" w:rsidP="007B1A61">
      <w:pPr>
        <w:spacing w:line="360" w:lineRule="auto"/>
        <w:ind w:firstLine="709"/>
        <w:jc w:val="both"/>
        <w:rPr>
          <w:sz w:val="28"/>
          <w:szCs w:val="28"/>
        </w:rPr>
      </w:pPr>
    </w:p>
    <w:p w:rsidR="002318B9" w:rsidRDefault="002318B9" w:rsidP="007B1A61">
      <w:pPr>
        <w:spacing w:line="360" w:lineRule="auto"/>
        <w:ind w:firstLine="709"/>
        <w:jc w:val="both"/>
        <w:rPr>
          <w:sz w:val="28"/>
          <w:szCs w:val="28"/>
        </w:rPr>
      </w:pPr>
    </w:p>
    <w:p w:rsidR="007B1A61" w:rsidRDefault="007B1A61" w:rsidP="00CD3F2D">
      <w:pPr>
        <w:spacing w:line="360" w:lineRule="auto"/>
        <w:jc w:val="both"/>
        <w:rPr>
          <w:sz w:val="28"/>
          <w:szCs w:val="28"/>
        </w:rPr>
      </w:pPr>
    </w:p>
    <w:p w:rsidR="00CD3F2D" w:rsidRDefault="007B1A61" w:rsidP="007B1A61">
      <w:pPr>
        <w:spacing w:line="360" w:lineRule="auto"/>
        <w:ind w:firstLine="709"/>
        <w:jc w:val="center"/>
        <w:rPr>
          <w:b/>
          <w:sz w:val="28"/>
          <w:szCs w:val="28"/>
        </w:rPr>
      </w:pPr>
      <w:r w:rsidRPr="00271788">
        <w:rPr>
          <w:b/>
          <w:sz w:val="28"/>
          <w:szCs w:val="28"/>
        </w:rPr>
        <w:t xml:space="preserve">2 </w:t>
      </w:r>
      <w:r w:rsidR="00CD3F2D">
        <w:rPr>
          <w:b/>
          <w:sz w:val="28"/>
          <w:szCs w:val="28"/>
        </w:rPr>
        <w:t>Механизм защиты конституционных прав граждан в Российской Федерации</w:t>
      </w:r>
    </w:p>
    <w:p w:rsidR="007B1A61" w:rsidRDefault="007B1A61" w:rsidP="007B1A61">
      <w:pPr>
        <w:spacing w:line="360" w:lineRule="auto"/>
        <w:ind w:firstLine="709"/>
        <w:rPr>
          <w:b/>
          <w:sz w:val="28"/>
          <w:szCs w:val="28"/>
        </w:rPr>
      </w:pPr>
    </w:p>
    <w:p w:rsidR="007B1A61" w:rsidRDefault="007B1A61" w:rsidP="007B1A61">
      <w:pPr>
        <w:spacing w:line="360" w:lineRule="auto"/>
        <w:ind w:firstLine="709"/>
        <w:jc w:val="center"/>
        <w:rPr>
          <w:b/>
          <w:sz w:val="28"/>
          <w:szCs w:val="28"/>
        </w:rPr>
      </w:pPr>
      <w:r>
        <w:rPr>
          <w:b/>
          <w:sz w:val="28"/>
          <w:szCs w:val="28"/>
        </w:rPr>
        <w:t>2.1 Формы и способы защиты конституционных прав граждан в Российской Федерации</w:t>
      </w:r>
    </w:p>
    <w:p w:rsidR="007B1A61" w:rsidRDefault="007B1A61" w:rsidP="007B1A61">
      <w:pPr>
        <w:spacing w:line="360" w:lineRule="auto"/>
        <w:ind w:firstLine="709"/>
        <w:rPr>
          <w:b/>
          <w:sz w:val="28"/>
          <w:szCs w:val="28"/>
        </w:rPr>
      </w:pPr>
    </w:p>
    <w:p w:rsidR="007B1A61" w:rsidRDefault="007B1A61" w:rsidP="007B1A61">
      <w:pPr>
        <w:spacing w:line="360" w:lineRule="auto"/>
        <w:ind w:firstLine="709"/>
        <w:jc w:val="both"/>
        <w:rPr>
          <w:sz w:val="28"/>
          <w:szCs w:val="28"/>
        </w:rPr>
      </w:pPr>
      <w:r w:rsidRPr="00271788">
        <w:rPr>
          <w:sz w:val="28"/>
          <w:szCs w:val="28"/>
        </w:rPr>
        <w:t>Институт защиты конституционных прав и свобод человека и гражданина в Российской Федерации представляет собой систему юридических средств, механизмов и процедур, направленных на обеспечение реальности и незыблемости правового статуса личности. Конституция Российской Федерации в статье 45</w:t>
      </w:r>
      <w:r w:rsidR="00E164A5">
        <w:rPr>
          <w:rStyle w:val="af"/>
          <w:sz w:val="28"/>
          <w:szCs w:val="28"/>
        </w:rPr>
        <w:footnoteReference w:id="35"/>
      </w:r>
      <w:r w:rsidRPr="00271788">
        <w:rPr>
          <w:sz w:val="28"/>
          <w:szCs w:val="28"/>
        </w:rPr>
        <w:t xml:space="preserve"> закрепляет два взаимосвязанных, но самостоятельных </w:t>
      </w:r>
      <w:r w:rsidRPr="00271788">
        <w:rPr>
          <w:sz w:val="28"/>
          <w:szCs w:val="28"/>
        </w:rPr>
        <w:lastRenderedPageBreak/>
        <w:t>положения: во-первых, государственная защита прав и свобод человека и гражданина гарантируется, что возлагает на все органы публичной власти позитивную обязанность по созданию эффективной системы охраны прав; во-вторых, каждый вправе защищать свои права и свободы всеми способами, не запрещенными законом, что признает за личностью право на активные действия по восст</w:t>
      </w:r>
      <w:r>
        <w:rPr>
          <w:sz w:val="28"/>
          <w:szCs w:val="28"/>
        </w:rPr>
        <w:t>ановлению нарушенных правомочий</w:t>
      </w:r>
      <w:r w:rsidRPr="00271788">
        <w:rPr>
          <w:sz w:val="28"/>
          <w:szCs w:val="28"/>
        </w:rPr>
        <w:t xml:space="preserve">. </w:t>
      </w:r>
    </w:p>
    <w:p w:rsidR="007B1A61" w:rsidRPr="00271788" w:rsidRDefault="007B1A61" w:rsidP="007B1A61">
      <w:pPr>
        <w:spacing w:line="360" w:lineRule="auto"/>
        <w:ind w:firstLine="709"/>
        <w:jc w:val="both"/>
        <w:rPr>
          <w:sz w:val="28"/>
          <w:szCs w:val="28"/>
        </w:rPr>
      </w:pPr>
      <w:r w:rsidRPr="00271788">
        <w:rPr>
          <w:sz w:val="28"/>
          <w:szCs w:val="28"/>
        </w:rPr>
        <w:t xml:space="preserve">В доктрине конституционного права под формой защиты прав традиционно понимается урегулированный правовыми нормами комплекс приемов и методов, осуществляемых </w:t>
      </w:r>
      <w:proofErr w:type="spellStart"/>
      <w:r w:rsidRPr="00271788">
        <w:rPr>
          <w:sz w:val="28"/>
          <w:szCs w:val="28"/>
        </w:rPr>
        <w:t>управомоченным</w:t>
      </w:r>
      <w:proofErr w:type="spellEnd"/>
      <w:r w:rsidRPr="00271788">
        <w:rPr>
          <w:sz w:val="28"/>
          <w:szCs w:val="28"/>
        </w:rPr>
        <w:t xml:space="preserve"> лицом или компетентными органами с целью пресечения нарушения права и устранения его негативных последствий, тогда как способ защиты представляет собой конкретное действие или совокупность действий, направл</w:t>
      </w:r>
      <w:r>
        <w:rPr>
          <w:sz w:val="28"/>
          <w:szCs w:val="28"/>
        </w:rPr>
        <w:t>енных на достижение этой цели</w:t>
      </w:r>
      <w:r w:rsidRPr="00271788">
        <w:rPr>
          <w:sz w:val="28"/>
          <w:szCs w:val="28"/>
        </w:rPr>
        <w:t>. Иными словами, форма защиты есть внешнее выражение правозащитной деятельности (например, судебная или административн</w:t>
      </w:r>
      <w:r>
        <w:rPr>
          <w:sz w:val="28"/>
          <w:szCs w:val="28"/>
        </w:rPr>
        <w:t>ая процедура), а способ защиты –</w:t>
      </w:r>
      <w:r w:rsidRPr="00271788">
        <w:rPr>
          <w:sz w:val="28"/>
          <w:szCs w:val="28"/>
        </w:rPr>
        <w:t xml:space="preserve"> это внутреннее, содержательное наполнение данной формы (например, подача иска, жалобы, заявления). </w:t>
      </w:r>
      <w:proofErr w:type="gramStart"/>
      <w:r w:rsidRPr="00271788">
        <w:rPr>
          <w:sz w:val="28"/>
          <w:szCs w:val="28"/>
        </w:rPr>
        <w:t>При этом следует учитывать, что отраслевое законодательство не всегда проводит четкое терминологическое различие между этими категориями: так, статья 12 Гражданского кодекса РФ перечисляет способы защиты гражданских прав, включая самозащиту, признание права, восстановление положения, существовавшего до нарушения права, и другие, тогда как в конституционно-правовой науке самозащита чаще рассматривается как самостоятельна</w:t>
      </w:r>
      <w:r>
        <w:rPr>
          <w:sz w:val="28"/>
          <w:szCs w:val="28"/>
        </w:rPr>
        <w:t xml:space="preserve">я </w:t>
      </w:r>
      <w:proofErr w:type="spellStart"/>
      <w:r>
        <w:rPr>
          <w:sz w:val="28"/>
          <w:szCs w:val="28"/>
        </w:rPr>
        <w:t>неюрисдикционная</w:t>
      </w:r>
      <w:proofErr w:type="spellEnd"/>
      <w:r>
        <w:rPr>
          <w:sz w:val="28"/>
          <w:szCs w:val="28"/>
        </w:rPr>
        <w:t xml:space="preserve"> форма защиты</w:t>
      </w:r>
      <w:r w:rsidR="00E164A5">
        <w:rPr>
          <w:rStyle w:val="af"/>
          <w:sz w:val="28"/>
          <w:szCs w:val="28"/>
        </w:rPr>
        <w:footnoteReference w:id="36"/>
      </w:r>
      <w:r w:rsidRPr="00271788">
        <w:rPr>
          <w:sz w:val="28"/>
          <w:szCs w:val="28"/>
        </w:rPr>
        <w:t>. В систематизированном виде все многообразие форм и способов</w:t>
      </w:r>
      <w:proofErr w:type="gramEnd"/>
      <w:r w:rsidRPr="00271788">
        <w:rPr>
          <w:sz w:val="28"/>
          <w:szCs w:val="28"/>
        </w:rPr>
        <w:t xml:space="preserve"> защиты конституционных прав может быть представлено через классификацию по субъекту, осуществляющему защиту, по степени </w:t>
      </w:r>
      <w:proofErr w:type="spellStart"/>
      <w:r w:rsidRPr="00271788">
        <w:rPr>
          <w:sz w:val="28"/>
          <w:szCs w:val="28"/>
        </w:rPr>
        <w:t>юрисдикционной</w:t>
      </w:r>
      <w:proofErr w:type="spellEnd"/>
      <w:r w:rsidRPr="00271788">
        <w:rPr>
          <w:sz w:val="28"/>
          <w:szCs w:val="28"/>
        </w:rPr>
        <w:t xml:space="preserve"> завершенности и по используемым правовым средствам.</w:t>
      </w:r>
    </w:p>
    <w:p w:rsidR="007B1A61" w:rsidRPr="008169D2" w:rsidRDefault="007B1A61" w:rsidP="007B1A61">
      <w:pPr>
        <w:spacing w:line="360" w:lineRule="auto"/>
        <w:ind w:firstLine="709"/>
        <w:jc w:val="both"/>
        <w:rPr>
          <w:color w:val="000000" w:themeColor="text1"/>
          <w:sz w:val="28"/>
          <w:szCs w:val="28"/>
        </w:rPr>
      </w:pPr>
      <w:r w:rsidRPr="00271788">
        <w:rPr>
          <w:sz w:val="28"/>
          <w:szCs w:val="28"/>
        </w:rPr>
        <w:lastRenderedPageBreak/>
        <w:t xml:space="preserve">Судебная форма защиты конституционных прав занимает центральное, приоритетное место в правозащитном механизме, что обусловлено особой природой судебной власти как самостоятельной ветви государственной власти, предназначенной для отправления правосудия и обеспечения верховенства права. </w:t>
      </w:r>
      <w:proofErr w:type="gramStart"/>
      <w:r w:rsidRPr="00271788">
        <w:rPr>
          <w:sz w:val="28"/>
          <w:szCs w:val="28"/>
        </w:rPr>
        <w:t>Статья 46 Конституции РФ гарантирует каждому судебную защиту его прав и свобод, а также предоставляет право обжаловать в суд решения и действия (или бездействие) органов государственной власти, органов местного самоуправления, общественных объед</w:t>
      </w:r>
      <w:r>
        <w:rPr>
          <w:sz w:val="28"/>
          <w:szCs w:val="28"/>
        </w:rPr>
        <w:t>инений и должностных лиц</w:t>
      </w:r>
      <w:r w:rsidR="00E164A5">
        <w:rPr>
          <w:rStyle w:val="af"/>
          <w:sz w:val="28"/>
          <w:szCs w:val="28"/>
        </w:rPr>
        <w:footnoteReference w:id="37"/>
      </w:r>
      <w:r w:rsidRPr="00271788">
        <w:rPr>
          <w:sz w:val="28"/>
          <w:szCs w:val="28"/>
        </w:rPr>
        <w:t>. Конституционный Суд РФ неоднократно подчеркивал, что право на судебную защиту является одним из основных неотчуждаемых прав человека и одновременно гарантией и средством обеспе</w:t>
      </w:r>
      <w:r>
        <w:rPr>
          <w:sz w:val="28"/>
          <w:szCs w:val="28"/>
        </w:rPr>
        <w:t>чения всех других</w:t>
      </w:r>
      <w:proofErr w:type="gramEnd"/>
      <w:r>
        <w:rPr>
          <w:sz w:val="28"/>
          <w:szCs w:val="28"/>
        </w:rPr>
        <w:t xml:space="preserve"> прав и свобод</w:t>
      </w:r>
      <w:r w:rsidRPr="00271788">
        <w:rPr>
          <w:sz w:val="28"/>
          <w:szCs w:val="28"/>
        </w:rPr>
        <w:t xml:space="preserve">. Приоритет судебной формы защиты выражается в нескольких фундаментальных положениях: во-первых, когда спор о праве может быть рассмотрен несколькими органами, окончательное решение принимается судом; во-вторых, на суд возложена обязанность проверки законности </w:t>
      </w:r>
      <w:r w:rsidRPr="008169D2">
        <w:rPr>
          <w:color w:val="000000" w:themeColor="text1"/>
          <w:sz w:val="28"/>
          <w:szCs w:val="28"/>
        </w:rPr>
        <w:t xml:space="preserve">решений, принятых в административном порядке; в-третьих, решения, принятые в административном порядке, могут быть обжалованы в суд. </w:t>
      </w:r>
    </w:p>
    <w:p w:rsidR="007B1A61" w:rsidRPr="0030271C" w:rsidRDefault="007B1A61" w:rsidP="00CD3F2D">
      <w:pPr>
        <w:spacing w:line="360" w:lineRule="auto"/>
        <w:ind w:firstLine="709"/>
        <w:jc w:val="both"/>
        <w:rPr>
          <w:color w:val="000000" w:themeColor="text1"/>
          <w:sz w:val="28"/>
          <w:szCs w:val="28"/>
        </w:rPr>
      </w:pPr>
      <w:proofErr w:type="gramStart"/>
      <w:r w:rsidRPr="008169D2">
        <w:rPr>
          <w:color w:val="000000" w:themeColor="text1"/>
          <w:sz w:val="28"/>
          <w:szCs w:val="28"/>
        </w:rPr>
        <w:t>Судебная система Российской Федерации, согласно Федеральному конституционному закону «О судебной системе Российской Федерации», включает федеральные суды и мировых судей субъектов РФ, при этом защита конституционных прав осуществляется через несколько видов судопроизводства: конституционное (Конституционный Суд РФ и конституционные (уставные) суды субъектов РФ), гражданское (суды общей юрисдикции), административное (суды общей юрисдикции в порядке КАС РФ) и арбитражное (арбитражные суды)</w:t>
      </w:r>
      <w:r w:rsidR="00E164A5">
        <w:rPr>
          <w:rStyle w:val="af"/>
          <w:color w:val="000000" w:themeColor="text1"/>
          <w:sz w:val="28"/>
          <w:szCs w:val="28"/>
        </w:rPr>
        <w:footnoteReference w:id="38"/>
      </w:r>
      <w:r w:rsidRPr="008169D2">
        <w:rPr>
          <w:color w:val="000000" w:themeColor="text1"/>
          <w:sz w:val="28"/>
          <w:szCs w:val="28"/>
        </w:rPr>
        <w:t>.</w:t>
      </w:r>
      <w:r w:rsidR="00CD3F2D" w:rsidRPr="008169D2">
        <w:rPr>
          <w:color w:val="000000" w:themeColor="text1"/>
          <w:sz w:val="28"/>
          <w:szCs w:val="28"/>
        </w:rPr>
        <w:t xml:space="preserve"> К примеру, согласно</w:t>
      </w:r>
      <w:proofErr w:type="gramEnd"/>
      <w:r w:rsidR="00CD3F2D" w:rsidRPr="008169D2">
        <w:rPr>
          <w:color w:val="000000" w:themeColor="text1"/>
          <w:sz w:val="28"/>
          <w:szCs w:val="28"/>
        </w:rPr>
        <w:t xml:space="preserve"> Решению </w:t>
      </w:r>
      <w:proofErr w:type="spellStart"/>
      <w:r w:rsidR="00CD3F2D" w:rsidRPr="008169D2">
        <w:rPr>
          <w:color w:val="000000" w:themeColor="text1"/>
          <w:sz w:val="28"/>
          <w:szCs w:val="28"/>
        </w:rPr>
        <w:t>Кинель</w:t>
      </w:r>
      <w:proofErr w:type="spellEnd"/>
      <w:r w:rsidR="00CD3F2D" w:rsidRPr="008169D2">
        <w:rPr>
          <w:color w:val="000000" w:themeColor="text1"/>
          <w:sz w:val="28"/>
          <w:szCs w:val="28"/>
        </w:rPr>
        <w:t xml:space="preserve">-Черкасского районного суда от 27 июля 2020 г. по делу № 2-656/2020 истец </w:t>
      </w:r>
      <w:r w:rsidR="00CD3F2D" w:rsidRPr="008169D2">
        <w:rPr>
          <w:color w:val="000000" w:themeColor="text1"/>
          <w:sz w:val="28"/>
          <w:szCs w:val="28"/>
        </w:rPr>
        <w:lastRenderedPageBreak/>
        <w:t>ФИО</w:t>
      </w:r>
      <w:proofErr w:type="gramStart"/>
      <w:r w:rsidR="00CD3F2D" w:rsidRPr="008169D2">
        <w:rPr>
          <w:color w:val="000000" w:themeColor="text1"/>
          <w:sz w:val="28"/>
          <w:szCs w:val="28"/>
        </w:rPr>
        <w:t>2</w:t>
      </w:r>
      <w:proofErr w:type="gramEnd"/>
      <w:r w:rsidR="00CD3F2D" w:rsidRPr="008169D2">
        <w:rPr>
          <w:color w:val="000000" w:themeColor="text1"/>
          <w:sz w:val="28"/>
          <w:szCs w:val="28"/>
        </w:rPr>
        <w:t xml:space="preserve"> обратился в суд общей юрисдикции </w:t>
      </w:r>
      <w:proofErr w:type="spellStart"/>
      <w:r w:rsidR="00CD3F2D" w:rsidRPr="008169D2">
        <w:rPr>
          <w:color w:val="000000" w:themeColor="text1"/>
          <w:sz w:val="28"/>
          <w:szCs w:val="28"/>
          <w:shd w:val="clear" w:color="auto" w:fill="FFFFFF"/>
        </w:rPr>
        <w:t>Кинель</w:t>
      </w:r>
      <w:proofErr w:type="spellEnd"/>
      <w:r w:rsidR="00CD3F2D" w:rsidRPr="008169D2">
        <w:rPr>
          <w:color w:val="000000" w:themeColor="text1"/>
          <w:sz w:val="28"/>
          <w:szCs w:val="28"/>
          <w:shd w:val="clear" w:color="auto" w:fill="FFFFFF"/>
        </w:rPr>
        <w:t>-Черкасскому филиалу ООО «</w:t>
      </w:r>
      <w:proofErr w:type="spellStart"/>
      <w:r w:rsidR="00CD3F2D" w:rsidRPr="008169D2">
        <w:rPr>
          <w:color w:val="000000" w:themeColor="text1"/>
          <w:sz w:val="28"/>
          <w:szCs w:val="28"/>
          <w:shd w:val="clear" w:color="auto" w:fill="FFFFFF"/>
        </w:rPr>
        <w:t>Средневолжская</w:t>
      </w:r>
      <w:proofErr w:type="spellEnd"/>
      <w:r w:rsidR="00CD3F2D" w:rsidRPr="008169D2">
        <w:rPr>
          <w:color w:val="000000" w:themeColor="text1"/>
          <w:sz w:val="28"/>
          <w:szCs w:val="28"/>
          <w:shd w:val="clear" w:color="auto" w:fill="FFFFFF"/>
        </w:rPr>
        <w:t xml:space="preserve"> газовая компания» о защите нарушенных жилищных прав, указав, что его право на неприкосновенность жилища нарушено, поскольку сотрудник газовой компании, используя свое служебное положение, не имея оснований, незаконно проникла на его земельный участок, без его разрешения, в его отсутствие и отключила подачу </w:t>
      </w:r>
      <w:r w:rsidR="008169D2" w:rsidRPr="008169D2">
        <w:rPr>
          <w:color w:val="000000" w:themeColor="text1"/>
          <w:sz w:val="28"/>
          <w:szCs w:val="28"/>
          <w:shd w:val="clear" w:color="auto" w:fill="FFFFFF"/>
        </w:rPr>
        <w:t>жизнеобеспечивающего</w:t>
      </w:r>
      <w:r w:rsidR="00CD3F2D" w:rsidRPr="008169D2">
        <w:rPr>
          <w:color w:val="000000" w:themeColor="text1"/>
          <w:sz w:val="28"/>
          <w:szCs w:val="28"/>
          <w:shd w:val="clear" w:color="auto" w:fill="FFFFFF"/>
        </w:rPr>
        <w:t xml:space="preserve"> ресурса (природного газа) в частный жилой дом. Истец неоднократно подавал в обращения, требования в ООО «</w:t>
      </w:r>
      <w:proofErr w:type="spellStart"/>
      <w:r w:rsidR="00CD3F2D" w:rsidRPr="008169D2">
        <w:rPr>
          <w:color w:val="000000" w:themeColor="text1"/>
          <w:sz w:val="28"/>
          <w:szCs w:val="28"/>
          <w:shd w:val="clear" w:color="auto" w:fill="FFFFFF"/>
        </w:rPr>
        <w:t>Средневолжская</w:t>
      </w:r>
      <w:proofErr w:type="spellEnd"/>
      <w:r w:rsidR="00CD3F2D" w:rsidRPr="008169D2">
        <w:rPr>
          <w:color w:val="000000" w:themeColor="text1"/>
          <w:sz w:val="28"/>
          <w:szCs w:val="28"/>
          <w:shd w:val="clear" w:color="auto" w:fill="FFFFFF"/>
        </w:rPr>
        <w:t xml:space="preserve"> газовая компания» о </w:t>
      </w:r>
      <w:r w:rsidR="00CD3F2D" w:rsidRPr="0030271C">
        <w:rPr>
          <w:color w:val="000000" w:themeColor="text1"/>
          <w:sz w:val="28"/>
          <w:szCs w:val="28"/>
          <w:shd w:val="clear" w:color="auto" w:fill="FFFFFF"/>
        </w:rPr>
        <w:t xml:space="preserve">восстановлении его конституционных прав соответствующими органами, однако, безрезультатно, в </w:t>
      </w:r>
      <w:proofErr w:type="gramStart"/>
      <w:r w:rsidR="00CD3F2D" w:rsidRPr="0030271C">
        <w:rPr>
          <w:color w:val="000000" w:themeColor="text1"/>
          <w:sz w:val="28"/>
          <w:szCs w:val="28"/>
          <w:shd w:val="clear" w:color="auto" w:fill="FFFFFF"/>
        </w:rPr>
        <w:t>связи</w:t>
      </w:r>
      <w:proofErr w:type="gramEnd"/>
      <w:r w:rsidR="00CD3F2D" w:rsidRPr="0030271C">
        <w:rPr>
          <w:color w:val="000000" w:themeColor="text1"/>
          <w:sz w:val="28"/>
          <w:szCs w:val="28"/>
          <w:shd w:val="clear" w:color="auto" w:fill="FFFFFF"/>
        </w:rPr>
        <w:t xml:space="preserve"> с чем им было подано исковое заявление в суд о защите его конституционных прав</w:t>
      </w:r>
      <w:r w:rsidR="00E164A5">
        <w:rPr>
          <w:rStyle w:val="af"/>
          <w:color w:val="000000" w:themeColor="text1"/>
          <w:sz w:val="28"/>
          <w:szCs w:val="28"/>
          <w:shd w:val="clear" w:color="auto" w:fill="FFFFFF"/>
        </w:rPr>
        <w:footnoteReference w:id="39"/>
      </w:r>
      <w:r w:rsidR="00CD3F2D" w:rsidRPr="0030271C">
        <w:rPr>
          <w:color w:val="000000" w:themeColor="text1"/>
          <w:sz w:val="28"/>
          <w:szCs w:val="28"/>
          <w:shd w:val="clear" w:color="auto" w:fill="FFFFFF"/>
        </w:rPr>
        <w:t>.</w:t>
      </w:r>
    </w:p>
    <w:p w:rsidR="00E164A5" w:rsidRDefault="007B1A61" w:rsidP="0030271C">
      <w:pPr>
        <w:spacing w:line="360" w:lineRule="auto"/>
        <w:ind w:firstLine="709"/>
        <w:jc w:val="both"/>
        <w:rPr>
          <w:color w:val="000000" w:themeColor="text1"/>
          <w:sz w:val="28"/>
          <w:szCs w:val="28"/>
        </w:rPr>
      </w:pPr>
      <w:r w:rsidRPr="0030271C">
        <w:rPr>
          <w:color w:val="000000" w:themeColor="text1"/>
          <w:sz w:val="28"/>
          <w:szCs w:val="28"/>
        </w:rPr>
        <w:t xml:space="preserve">Особое место в системе судебной защиты занимает Конституционный Суд Российской Федерации, который, в отличие от судов общей юрисдикции и арбитражных судов, не устанавливает и не исследует фактические обстоятельства дела, а сосредоточен исключительно на правовом анализе нормативных актов на предмет их соответствия Конституции РФ. Обращение гражданина в Конституционный Суд возможно только после исчерпания всех иных внутригосударственных средств судебной защиты и предполагает проверку конституционности закона, примененного или подлежащего применению в конкретном деле заявителя. </w:t>
      </w:r>
      <w:proofErr w:type="gramStart"/>
      <w:r w:rsidRPr="0030271C">
        <w:rPr>
          <w:color w:val="000000" w:themeColor="text1"/>
          <w:sz w:val="28"/>
          <w:szCs w:val="28"/>
        </w:rPr>
        <w:t xml:space="preserve">В доктрине выделяются три основные формы конституционного контроля, осуществляемого органами конституционной юрисдикции: абстрактный контроль (проверка конституционности нормативных актов независимо от их применения в конкретных правоотношениях), конкретный контроль (проверка конституционности закона в связи с конкретным судебным разбирательством) и индивидуальный контроль (рассмотрение индивидуальной или коллективной </w:t>
      </w:r>
      <w:r w:rsidRPr="0030271C">
        <w:rPr>
          <w:color w:val="000000" w:themeColor="text1"/>
          <w:sz w:val="28"/>
          <w:szCs w:val="28"/>
        </w:rPr>
        <w:lastRenderedPageBreak/>
        <w:t>жалобы граждан на нарушение их прав и свобод законами и иными</w:t>
      </w:r>
      <w:r w:rsidR="00E164A5">
        <w:rPr>
          <w:color w:val="000000" w:themeColor="text1"/>
          <w:sz w:val="28"/>
          <w:szCs w:val="28"/>
        </w:rPr>
        <w:t xml:space="preserve"> нормативными правовыми актами)</w:t>
      </w:r>
      <w:r w:rsidR="00E164A5">
        <w:rPr>
          <w:rStyle w:val="af"/>
          <w:color w:val="000000" w:themeColor="text1"/>
          <w:sz w:val="28"/>
          <w:szCs w:val="28"/>
        </w:rPr>
        <w:footnoteReference w:id="40"/>
      </w:r>
      <w:r w:rsidRPr="0030271C">
        <w:rPr>
          <w:color w:val="000000" w:themeColor="text1"/>
          <w:sz w:val="28"/>
          <w:szCs w:val="28"/>
        </w:rPr>
        <w:t xml:space="preserve">. </w:t>
      </w:r>
      <w:proofErr w:type="gramEnd"/>
    </w:p>
    <w:p w:rsidR="0030271C" w:rsidRPr="0030271C" w:rsidRDefault="007B1A61" w:rsidP="0030271C">
      <w:pPr>
        <w:spacing w:line="360" w:lineRule="auto"/>
        <w:ind w:firstLine="709"/>
        <w:jc w:val="both"/>
        <w:rPr>
          <w:color w:val="000000" w:themeColor="text1"/>
          <w:sz w:val="28"/>
          <w:szCs w:val="28"/>
        </w:rPr>
      </w:pPr>
      <w:proofErr w:type="gramStart"/>
      <w:r w:rsidRPr="0030271C">
        <w:rPr>
          <w:color w:val="000000" w:themeColor="text1"/>
          <w:sz w:val="28"/>
          <w:szCs w:val="28"/>
        </w:rPr>
        <w:t>Значение индивидуального конституционного контроля состоит в том, что граждане, возбуждая конституционное производство, преследуют цель защитить не только собственные интересы, но и интересы широкого круга лиц и, в конечном счете, интересы общества в целом, поскольку признание закона неконституционным влечет его утрату юридической силы и служит основанием для пересмотра дел всех граждан, чьи права были нарушены применением данного закона.</w:t>
      </w:r>
      <w:proofErr w:type="gramEnd"/>
      <w:r w:rsidRPr="0030271C">
        <w:rPr>
          <w:color w:val="000000" w:themeColor="text1"/>
          <w:sz w:val="28"/>
          <w:szCs w:val="28"/>
        </w:rPr>
        <w:t xml:space="preserve"> </w:t>
      </w:r>
      <w:r w:rsidR="0030271C" w:rsidRPr="0030271C">
        <w:rPr>
          <w:color w:val="000000" w:themeColor="text1"/>
          <w:sz w:val="28"/>
          <w:szCs w:val="28"/>
        </w:rPr>
        <w:t xml:space="preserve">К примеру, Постановлением от 22 декабря 2025 года № 47-П Конституционный Суд дал оценку конституционности статьи 28 Гражданского процессуального кодекса Российской Федерации. </w:t>
      </w:r>
      <w:proofErr w:type="gramStart"/>
      <w:r w:rsidR="0030271C" w:rsidRPr="0030271C">
        <w:rPr>
          <w:color w:val="000000" w:themeColor="text1"/>
          <w:sz w:val="28"/>
          <w:szCs w:val="28"/>
        </w:rPr>
        <w:t>Указанное законоположение являлось предметом рассмотрения в той мере, в какой на его основании решается вопрос о территориальной подсудности предъявляемых в порядке гражданского судопроизводства исков лица, признанного потерпевшим и гражданским истцом в уголовном деле о хищении у него денежных средств с банковского счета, о взыскании неосновательного обогащения с лица, на чей счет (банковскую карту, иное средство платежа) осуществлен перевод похищенных денежных</w:t>
      </w:r>
      <w:proofErr w:type="gramEnd"/>
      <w:r w:rsidR="0030271C" w:rsidRPr="0030271C">
        <w:rPr>
          <w:color w:val="000000" w:themeColor="text1"/>
          <w:sz w:val="28"/>
          <w:szCs w:val="28"/>
        </w:rPr>
        <w:t xml:space="preserve"> средств, либо о возмещении обвиняемым в совершении преступления лицом причиненного им потерпевшему имущественного вреда, когда указанный иск не был предъявлен или не был разрешен при производстве уголовного дела. </w:t>
      </w:r>
      <w:proofErr w:type="gramStart"/>
      <w:r w:rsidR="0030271C" w:rsidRPr="0030271C">
        <w:rPr>
          <w:color w:val="000000" w:themeColor="text1"/>
          <w:sz w:val="28"/>
          <w:szCs w:val="28"/>
        </w:rPr>
        <w:t xml:space="preserve">Оспоренное законоположение признано не соответствующим Конституции Российской Федерации в той мере, в какой оно в системе действующего правового регулирования, в том числе в нормативном единстве с положениями статьи 29 ГПК Российской Федерации, не обеспечивает, устанавливая безальтернативное правило о подсудности иска суду по месту жительства ответчика, надлежащих условий доступности судебной защиты </w:t>
      </w:r>
      <w:r w:rsidR="0030271C" w:rsidRPr="0030271C">
        <w:rPr>
          <w:color w:val="000000" w:themeColor="text1"/>
          <w:sz w:val="28"/>
          <w:szCs w:val="28"/>
        </w:rPr>
        <w:lastRenderedPageBreak/>
        <w:t>прав лица, признанного потерпевшим и гражданским истцом в уголовном деле</w:t>
      </w:r>
      <w:proofErr w:type="gramEnd"/>
      <w:r w:rsidR="0030271C" w:rsidRPr="0030271C">
        <w:rPr>
          <w:color w:val="000000" w:themeColor="text1"/>
          <w:sz w:val="28"/>
          <w:szCs w:val="28"/>
        </w:rPr>
        <w:t xml:space="preserve"> о хищении у него денежных сре</w:t>
      </w:r>
      <w:proofErr w:type="gramStart"/>
      <w:r w:rsidR="0030271C" w:rsidRPr="0030271C">
        <w:rPr>
          <w:color w:val="000000" w:themeColor="text1"/>
          <w:sz w:val="28"/>
          <w:szCs w:val="28"/>
        </w:rPr>
        <w:t>дств с б</w:t>
      </w:r>
      <w:proofErr w:type="gramEnd"/>
      <w:r w:rsidR="0030271C" w:rsidRPr="0030271C">
        <w:rPr>
          <w:color w:val="000000" w:themeColor="text1"/>
          <w:sz w:val="28"/>
          <w:szCs w:val="28"/>
        </w:rPr>
        <w:t>анковского счета, при подаче им в суд в порядке гражданского судопроизводства вышеотмеченных исков</w:t>
      </w:r>
      <w:r w:rsidR="00E164A5">
        <w:rPr>
          <w:rStyle w:val="af"/>
          <w:color w:val="000000" w:themeColor="text1"/>
          <w:sz w:val="28"/>
          <w:szCs w:val="28"/>
        </w:rPr>
        <w:footnoteReference w:id="41"/>
      </w:r>
      <w:r w:rsidR="0030271C" w:rsidRPr="0030271C">
        <w:rPr>
          <w:color w:val="000000" w:themeColor="text1"/>
          <w:sz w:val="28"/>
          <w:szCs w:val="28"/>
        </w:rPr>
        <w:t>.</w:t>
      </w:r>
    </w:p>
    <w:p w:rsidR="007B1A61" w:rsidRPr="0030271C" w:rsidRDefault="007B1A61" w:rsidP="007B1A61">
      <w:pPr>
        <w:spacing w:line="360" w:lineRule="auto"/>
        <w:ind w:firstLine="709"/>
        <w:jc w:val="both"/>
        <w:rPr>
          <w:color w:val="000000" w:themeColor="text1"/>
          <w:sz w:val="28"/>
          <w:szCs w:val="28"/>
        </w:rPr>
      </w:pPr>
      <w:r w:rsidRPr="0030271C">
        <w:rPr>
          <w:color w:val="000000" w:themeColor="text1"/>
          <w:sz w:val="28"/>
          <w:szCs w:val="28"/>
        </w:rPr>
        <w:t>Решения Конституционного Суда РФ являются окончательными, не подлежат обжалованию и обязательны для всех государственных органов, органов местного самоуправления, предприятий, учреждений, организаций, должностных лиц, граждан и их объединений.</w:t>
      </w:r>
    </w:p>
    <w:p w:rsidR="007B1A61" w:rsidRDefault="007B1A61" w:rsidP="007B1A61">
      <w:pPr>
        <w:spacing w:line="360" w:lineRule="auto"/>
        <w:ind w:firstLine="709"/>
        <w:jc w:val="both"/>
        <w:rPr>
          <w:sz w:val="28"/>
          <w:szCs w:val="28"/>
        </w:rPr>
      </w:pPr>
      <w:r w:rsidRPr="00271788">
        <w:rPr>
          <w:sz w:val="28"/>
          <w:szCs w:val="28"/>
        </w:rPr>
        <w:t xml:space="preserve">Наряду с судебной формой защиты в российской правовой системе действует административная (внесудебная) форма защиты, реализуемая через систему органов исполнительной власти, органов местного самоуправления и специализированных государственных институтов, призванных обеспечивать оперативное восстановление нарушенных прав без обращения в суд. В числе таких институтов ключевую роль играют: </w:t>
      </w:r>
      <w:proofErr w:type="gramStart"/>
      <w:r w:rsidRPr="00271788">
        <w:rPr>
          <w:sz w:val="28"/>
          <w:szCs w:val="28"/>
        </w:rPr>
        <w:t>Президент Российской Федерации как гарант прав и свобод человека и гражданина (ст. 80 Конституции РФ); Правительство РФ, в полномочия которого входит осуществление мер по обеспечению прав и свобод; Прокуратура РФ, осуществляющая надзор за соблюдением прав и свобод человека и гражданина; Уполномоченный по правам человека в Российской Федерации, а также уполномоченные по правам</w:t>
      </w:r>
      <w:r>
        <w:rPr>
          <w:sz w:val="28"/>
          <w:szCs w:val="28"/>
        </w:rPr>
        <w:t xml:space="preserve"> человека в субъектах Федерации</w:t>
      </w:r>
      <w:r w:rsidRPr="00271788">
        <w:rPr>
          <w:sz w:val="28"/>
          <w:szCs w:val="28"/>
        </w:rPr>
        <w:t>.</w:t>
      </w:r>
      <w:proofErr w:type="gramEnd"/>
      <w:r w:rsidRPr="00271788">
        <w:rPr>
          <w:sz w:val="28"/>
          <w:szCs w:val="28"/>
        </w:rPr>
        <w:t xml:space="preserve"> Деятельность Уполномоченного по правам человека, правовой </w:t>
      </w:r>
      <w:proofErr w:type="gramStart"/>
      <w:r w:rsidRPr="00271788">
        <w:rPr>
          <w:sz w:val="28"/>
          <w:szCs w:val="28"/>
        </w:rPr>
        <w:t>основой</w:t>
      </w:r>
      <w:proofErr w:type="gramEnd"/>
      <w:r w:rsidRPr="00271788">
        <w:rPr>
          <w:sz w:val="28"/>
          <w:szCs w:val="28"/>
        </w:rPr>
        <w:t xml:space="preserve"> которой является Федеральный конституционный закон от 26 февраля 1997 года, дополняет существующие средства защиты прав и свобод граждан, не отменяя пересмотра компетенции государственных органов, обеспечивающих защиту и восстановление нарушенных прав  Уполномоченный рассматривает жалобы на решения или действия (бездействие) государственных органов, органов местного самоуправления, должностных лиц, государственных служащих, если ранее заявитель обжаловал эти решения </w:t>
      </w:r>
      <w:proofErr w:type="gramStart"/>
      <w:r w:rsidRPr="00271788">
        <w:rPr>
          <w:sz w:val="28"/>
          <w:szCs w:val="28"/>
        </w:rPr>
        <w:t xml:space="preserve">или действия (бездействие) в судебном либо административном порядке, но не согласен с решениями, принятыми по его жалобе; при этом </w:t>
      </w:r>
      <w:r w:rsidRPr="00271788">
        <w:rPr>
          <w:sz w:val="28"/>
          <w:szCs w:val="28"/>
        </w:rPr>
        <w:lastRenderedPageBreak/>
        <w:t>жалоба должна быть подана не позднее истечения одного года со дня нарушения прав и свобод заявителя или с того дня, когда заявителю</w:t>
      </w:r>
      <w:r>
        <w:rPr>
          <w:sz w:val="28"/>
          <w:szCs w:val="28"/>
        </w:rPr>
        <w:t xml:space="preserve"> стало известно об их нарушении</w:t>
      </w:r>
      <w:r w:rsidR="002218E3">
        <w:rPr>
          <w:rStyle w:val="af"/>
          <w:sz w:val="28"/>
          <w:szCs w:val="28"/>
        </w:rPr>
        <w:footnoteReference w:id="42"/>
      </w:r>
      <w:r w:rsidRPr="00271788">
        <w:rPr>
          <w:sz w:val="28"/>
          <w:szCs w:val="28"/>
        </w:rPr>
        <w:t xml:space="preserve">. </w:t>
      </w:r>
      <w:proofErr w:type="gramEnd"/>
    </w:p>
    <w:p w:rsidR="007B1A61" w:rsidRPr="00271788" w:rsidRDefault="007B1A61" w:rsidP="007B1A61">
      <w:pPr>
        <w:spacing w:line="360" w:lineRule="auto"/>
        <w:ind w:firstLine="709"/>
        <w:jc w:val="both"/>
        <w:rPr>
          <w:sz w:val="28"/>
          <w:szCs w:val="28"/>
        </w:rPr>
      </w:pPr>
      <w:proofErr w:type="gramStart"/>
      <w:r w:rsidRPr="00271788">
        <w:rPr>
          <w:sz w:val="28"/>
          <w:szCs w:val="28"/>
        </w:rPr>
        <w:t>Административная форма защиты также включает в себя обращение в вышестоящие инстанции, подачу заявлений и жалоб в государственные органы и органы местного самоуправления, которые обязаны разрешить вопрос по существу в срок до одного месяца со дня поступления обращения, а обращения, не требующие дополн</w:t>
      </w:r>
      <w:r>
        <w:rPr>
          <w:sz w:val="28"/>
          <w:szCs w:val="28"/>
        </w:rPr>
        <w:t>ительного изучения и проверки, –</w:t>
      </w:r>
      <w:r w:rsidRPr="00271788">
        <w:rPr>
          <w:sz w:val="28"/>
          <w:szCs w:val="28"/>
        </w:rPr>
        <w:t xml:space="preserve"> безотла</w:t>
      </w:r>
      <w:r>
        <w:rPr>
          <w:sz w:val="28"/>
          <w:szCs w:val="28"/>
        </w:rPr>
        <w:t>гательно, но не позднее 15 дней</w:t>
      </w:r>
      <w:r w:rsidR="002218E3">
        <w:rPr>
          <w:rStyle w:val="af"/>
          <w:sz w:val="28"/>
          <w:szCs w:val="28"/>
        </w:rPr>
        <w:footnoteReference w:id="43"/>
      </w:r>
      <w:r w:rsidRPr="00271788">
        <w:rPr>
          <w:sz w:val="28"/>
          <w:szCs w:val="28"/>
        </w:rPr>
        <w:t>.</w:t>
      </w:r>
      <w:proofErr w:type="gramEnd"/>
    </w:p>
    <w:p w:rsidR="007B1A61" w:rsidRDefault="007B1A61" w:rsidP="007B1A61">
      <w:pPr>
        <w:spacing w:line="360" w:lineRule="auto"/>
        <w:ind w:firstLine="709"/>
        <w:jc w:val="both"/>
        <w:rPr>
          <w:sz w:val="28"/>
          <w:szCs w:val="28"/>
        </w:rPr>
      </w:pPr>
      <w:r w:rsidRPr="00271788">
        <w:rPr>
          <w:sz w:val="28"/>
          <w:szCs w:val="28"/>
        </w:rPr>
        <w:t xml:space="preserve">Важнейшей составляющей механизма защиты конституционных прав является </w:t>
      </w:r>
      <w:proofErr w:type="spellStart"/>
      <w:r w:rsidRPr="00271788">
        <w:rPr>
          <w:sz w:val="28"/>
          <w:szCs w:val="28"/>
        </w:rPr>
        <w:t>неюрисдикционная</w:t>
      </w:r>
      <w:proofErr w:type="spellEnd"/>
      <w:r w:rsidRPr="00271788">
        <w:rPr>
          <w:sz w:val="28"/>
          <w:szCs w:val="28"/>
        </w:rPr>
        <w:t xml:space="preserve"> форма, в рамках которой реализуется конституционное право каждого на самозащиту прав и свобод всеми способами, не запрещенными законом. В доктрине конституционного права самозащита понимается как совершение </w:t>
      </w:r>
      <w:proofErr w:type="spellStart"/>
      <w:r w:rsidRPr="00271788">
        <w:rPr>
          <w:sz w:val="28"/>
          <w:szCs w:val="28"/>
        </w:rPr>
        <w:t>управомоченным</w:t>
      </w:r>
      <w:proofErr w:type="spellEnd"/>
      <w:r w:rsidRPr="00271788">
        <w:rPr>
          <w:sz w:val="28"/>
          <w:szCs w:val="28"/>
        </w:rPr>
        <w:t xml:space="preserve"> лицом любых действий (либо бездействия) в целях защиты своего права (свободы) от посягательств, которые могут выражаться в подаче искового заявления в суд, обращении с жалобой к компетентному должностному лицу, а также в совершении самостоятельных фактических д</w:t>
      </w:r>
      <w:r>
        <w:rPr>
          <w:sz w:val="28"/>
          <w:szCs w:val="28"/>
        </w:rPr>
        <w:t>ействий по пресечению нарушения</w:t>
      </w:r>
      <w:r w:rsidRPr="00271788">
        <w:rPr>
          <w:sz w:val="28"/>
          <w:szCs w:val="28"/>
        </w:rPr>
        <w:t xml:space="preserve">. </w:t>
      </w:r>
    </w:p>
    <w:p w:rsidR="007B1A61" w:rsidRPr="00271788" w:rsidRDefault="007B1A61" w:rsidP="007B1A61">
      <w:pPr>
        <w:spacing w:line="360" w:lineRule="auto"/>
        <w:ind w:firstLine="709"/>
        <w:jc w:val="both"/>
        <w:rPr>
          <w:sz w:val="28"/>
          <w:szCs w:val="28"/>
        </w:rPr>
      </w:pPr>
      <w:proofErr w:type="gramStart"/>
      <w:r w:rsidRPr="00271788">
        <w:rPr>
          <w:sz w:val="28"/>
          <w:szCs w:val="28"/>
        </w:rPr>
        <w:t xml:space="preserve">Особенность права на самозащиту, как справедливо отмечается в литературе, проявляется в том, что к ней можно прибегать не только при помощи физических способов (необходимая оборона, крайняя необходимость), но и способов интеллектуальных, под которыми понимается обращение к общественному мнению через средства массовой информации, политические партии, общественные объединения, а также использование институтов гражданского общества для обнаружения и выражения социальных конфликтов </w:t>
      </w:r>
      <w:r w:rsidRPr="00271788">
        <w:rPr>
          <w:sz w:val="28"/>
          <w:szCs w:val="28"/>
        </w:rPr>
        <w:lastRenderedPageBreak/>
        <w:t>и создания</w:t>
      </w:r>
      <w:proofErr w:type="gramEnd"/>
      <w:r w:rsidRPr="00271788">
        <w:rPr>
          <w:sz w:val="28"/>
          <w:szCs w:val="28"/>
        </w:rPr>
        <w:t xml:space="preserve"> общественного мнения, которое может быть использован</w:t>
      </w:r>
      <w:r>
        <w:rPr>
          <w:sz w:val="28"/>
          <w:szCs w:val="28"/>
        </w:rPr>
        <w:t>о для устранения нарушений прав</w:t>
      </w:r>
      <w:r w:rsidRPr="00271788">
        <w:rPr>
          <w:sz w:val="28"/>
          <w:szCs w:val="28"/>
        </w:rPr>
        <w:t>. Способы самозащиты могут быть</w:t>
      </w:r>
      <w:r>
        <w:rPr>
          <w:sz w:val="28"/>
          <w:szCs w:val="28"/>
        </w:rPr>
        <w:t xml:space="preserve"> условно разделены на правовые –</w:t>
      </w:r>
      <w:r w:rsidRPr="00271788">
        <w:rPr>
          <w:sz w:val="28"/>
          <w:szCs w:val="28"/>
        </w:rPr>
        <w:t xml:space="preserve"> действия, урегулированные нормами права (право на забастовку, право на объединение, право на собрание и мирные публич</w:t>
      </w:r>
      <w:r>
        <w:rPr>
          <w:sz w:val="28"/>
          <w:szCs w:val="28"/>
        </w:rPr>
        <w:t>ные мероприятия), и неправовые –</w:t>
      </w:r>
      <w:r w:rsidRPr="00271788">
        <w:rPr>
          <w:sz w:val="28"/>
          <w:szCs w:val="28"/>
        </w:rPr>
        <w:t xml:space="preserve"> действия, прямо не предусмотренные в законодательстве, но не противоре</w:t>
      </w:r>
      <w:r>
        <w:rPr>
          <w:sz w:val="28"/>
          <w:szCs w:val="28"/>
        </w:rPr>
        <w:t>чащие ему (например, голодовка)</w:t>
      </w:r>
      <w:r w:rsidRPr="00271788">
        <w:rPr>
          <w:sz w:val="28"/>
          <w:szCs w:val="28"/>
        </w:rPr>
        <w:t xml:space="preserve">. В качестве особого способа </w:t>
      </w:r>
      <w:proofErr w:type="spellStart"/>
      <w:r w:rsidRPr="00271788">
        <w:rPr>
          <w:sz w:val="28"/>
          <w:szCs w:val="28"/>
        </w:rPr>
        <w:t>неюрисдикционной</w:t>
      </w:r>
      <w:proofErr w:type="spellEnd"/>
      <w:r w:rsidRPr="00271788">
        <w:rPr>
          <w:sz w:val="28"/>
          <w:szCs w:val="28"/>
        </w:rPr>
        <w:t xml:space="preserve"> защиты выступает обращение в третейские суды, которые, однако, в отличие от государственных судов, не осуществляют правосудия, а разрешают правовые конфликты на общественной, несудебной основе, что не умаляет их значения для защиты прав при условии сохранения возможности обратиться к средствам </w:t>
      </w:r>
      <w:r>
        <w:rPr>
          <w:sz w:val="28"/>
          <w:szCs w:val="28"/>
        </w:rPr>
        <w:t>последующего судебного контроля</w:t>
      </w:r>
      <w:r w:rsidR="002218E3">
        <w:rPr>
          <w:rStyle w:val="af"/>
          <w:sz w:val="28"/>
          <w:szCs w:val="28"/>
        </w:rPr>
        <w:footnoteReference w:id="44"/>
      </w:r>
      <w:r w:rsidRPr="00271788">
        <w:rPr>
          <w:sz w:val="28"/>
          <w:szCs w:val="28"/>
        </w:rPr>
        <w:t>.</w:t>
      </w:r>
    </w:p>
    <w:p w:rsidR="007B1A61" w:rsidRDefault="007B1A61" w:rsidP="007B1A61">
      <w:pPr>
        <w:spacing w:line="360" w:lineRule="auto"/>
        <w:ind w:firstLine="709"/>
        <w:jc w:val="both"/>
        <w:rPr>
          <w:sz w:val="28"/>
          <w:szCs w:val="28"/>
        </w:rPr>
      </w:pPr>
      <w:proofErr w:type="gramStart"/>
      <w:r w:rsidRPr="00271788">
        <w:rPr>
          <w:sz w:val="28"/>
          <w:szCs w:val="28"/>
        </w:rPr>
        <w:t>Наконец, в системе способов защиты конституционных прав важное место занимает международно-правовая форма защиты, которая, согласно части 3 статьи 46 Конституции РФ, реализуется через право каждого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w:t>
      </w:r>
      <w:r>
        <w:rPr>
          <w:sz w:val="28"/>
          <w:szCs w:val="28"/>
        </w:rPr>
        <w:t>вой защиты</w:t>
      </w:r>
      <w:r w:rsidR="002218E3">
        <w:rPr>
          <w:rStyle w:val="af"/>
          <w:sz w:val="28"/>
          <w:szCs w:val="28"/>
        </w:rPr>
        <w:footnoteReference w:id="45"/>
      </w:r>
      <w:r w:rsidRPr="00271788">
        <w:rPr>
          <w:sz w:val="28"/>
          <w:szCs w:val="28"/>
        </w:rPr>
        <w:t>. К таким межгосударственным органам относятся Комитет по правам человека ООН</w:t>
      </w:r>
      <w:proofErr w:type="gramEnd"/>
      <w:r w:rsidRPr="00271788">
        <w:rPr>
          <w:sz w:val="28"/>
          <w:szCs w:val="28"/>
        </w:rPr>
        <w:t>, Европейский Суд по правам человека, а также специализированн</w:t>
      </w:r>
      <w:r>
        <w:rPr>
          <w:sz w:val="28"/>
          <w:szCs w:val="28"/>
        </w:rPr>
        <w:t>ые организации и учреждения ООН</w:t>
      </w:r>
      <w:r w:rsidRPr="00271788">
        <w:rPr>
          <w:sz w:val="28"/>
          <w:szCs w:val="28"/>
        </w:rPr>
        <w:t xml:space="preserve">. </w:t>
      </w:r>
      <w:proofErr w:type="gramStart"/>
      <w:r w:rsidRPr="00271788">
        <w:rPr>
          <w:sz w:val="28"/>
          <w:szCs w:val="28"/>
        </w:rPr>
        <w:t xml:space="preserve">Вступление России в Совет Европы и ратификация Конвенции о защите прав человека и основных свобод создали дополнительный уровень защиты прав граждан, однако с 2022 года юрисдикция Европейского Суда по правам человека в отношении России была существенно ограничена, что актуализирует задачу совершенствования национальных механизмов защиты и имплементации стандартов, </w:t>
      </w:r>
      <w:r w:rsidRPr="00271788">
        <w:rPr>
          <w:sz w:val="28"/>
          <w:szCs w:val="28"/>
        </w:rPr>
        <w:lastRenderedPageBreak/>
        <w:t xml:space="preserve">выработанных международной судебной практикой, во внутреннее законодательство и правоприменительную практику. </w:t>
      </w:r>
      <w:proofErr w:type="gramEnd"/>
    </w:p>
    <w:p w:rsidR="007B1A61" w:rsidRDefault="007B1A61" w:rsidP="0030271C">
      <w:pPr>
        <w:spacing w:line="360" w:lineRule="auto"/>
        <w:ind w:firstLine="709"/>
        <w:jc w:val="both"/>
        <w:rPr>
          <w:sz w:val="28"/>
          <w:szCs w:val="28"/>
        </w:rPr>
      </w:pPr>
      <w:r w:rsidRPr="00271788">
        <w:rPr>
          <w:sz w:val="28"/>
          <w:szCs w:val="28"/>
        </w:rPr>
        <w:t xml:space="preserve">Таким образом, формы и способы защиты конституционных прав граждан представляют собой целостную систему, в которой судебная, административная, </w:t>
      </w:r>
      <w:proofErr w:type="spellStart"/>
      <w:r w:rsidRPr="00271788">
        <w:rPr>
          <w:sz w:val="28"/>
          <w:szCs w:val="28"/>
        </w:rPr>
        <w:t>неюрисдикционная</w:t>
      </w:r>
      <w:proofErr w:type="spellEnd"/>
      <w:r w:rsidRPr="00271788">
        <w:rPr>
          <w:sz w:val="28"/>
          <w:szCs w:val="28"/>
        </w:rPr>
        <w:t xml:space="preserve"> и международно-правовая формы находятся в единстве и </w:t>
      </w:r>
      <w:proofErr w:type="spellStart"/>
      <w:r w:rsidRPr="00271788">
        <w:rPr>
          <w:sz w:val="28"/>
          <w:szCs w:val="28"/>
        </w:rPr>
        <w:t>взаимодополнении</w:t>
      </w:r>
      <w:proofErr w:type="spellEnd"/>
      <w:r w:rsidRPr="00271788">
        <w:rPr>
          <w:sz w:val="28"/>
          <w:szCs w:val="28"/>
        </w:rPr>
        <w:t xml:space="preserve">, обеспечивая гражданам доступ к восстановлению нарушенных прав и создавая систему сдержек и противовесов, препятствующую произвольным ограничениям прав и свобод со стороны </w:t>
      </w:r>
      <w:r w:rsidR="0030271C">
        <w:rPr>
          <w:sz w:val="28"/>
          <w:szCs w:val="28"/>
        </w:rPr>
        <w:t xml:space="preserve">органов </w:t>
      </w:r>
      <w:r w:rsidRPr="00271788">
        <w:rPr>
          <w:sz w:val="28"/>
          <w:szCs w:val="28"/>
        </w:rPr>
        <w:t>публичной власти.</w:t>
      </w:r>
      <w:r w:rsidR="0030271C">
        <w:rPr>
          <w:sz w:val="28"/>
          <w:szCs w:val="28"/>
        </w:rPr>
        <w:t xml:space="preserve"> В ходе исследования выявлено, что с</w:t>
      </w:r>
      <w:r w:rsidR="0030271C" w:rsidRPr="00271788">
        <w:rPr>
          <w:sz w:val="28"/>
          <w:szCs w:val="28"/>
        </w:rPr>
        <w:t>удебная форма защиты конституционных прав занимает центральное, приоритетное место в правозащитном механизме, что обусловлено особой природой судебной власти как самостоятельной ветви государственной власти, предназначенной для отправления правосудия и обеспечения верховенства права.</w:t>
      </w:r>
    </w:p>
    <w:p w:rsidR="007B1A61" w:rsidRDefault="007B1A61" w:rsidP="007B1A61">
      <w:pPr>
        <w:spacing w:line="360" w:lineRule="auto"/>
        <w:ind w:firstLine="709"/>
        <w:jc w:val="both"/>
        <w:rPr>
          <w:sz w:val="28"/>
          <w:szCs w:val="28"/>
        </w:rPr>
      </w:pPr>
    </w:p>
    <w:p w:rsidR="007B1A61" w:rsidRDefault="007B1A61" w:rsidP="007B1A61">
      <w:pPr>
        <w:spacing w:line="360" w:lineRule="auto"/>
        <w:jc w:val="center"/>
        <w:rPr>
          <w:b/>
          <w:sz w:val="28"/>
          <w:szCs w:val="28"/>
        </w:rPr>
      </w:pPr>
      <w:r w:rsidRPr="00D16660">
        <w:rPr>
          <w:b/>
          <w:sz w:val="28"/>
          <w:szCs w:val="28"/>
        </w:rPr>
        <w:t>2.2 Ответственность за нарушение конституционных прав граждан в Российской Федерации</w:t>
      </w:r>
    </w:p>
    <w:p w:rsidR="007B1A61" w:rsidRDefault="007B1A61" w:rsidP="007B1A61">
      <w:pPr>
        <w:spacing w:line="360" w:lineRule="auto"/>
        <w:rPr>
          <w:b/>
          <w:sz w:val="28"/>
          <w:szCs w:val="28"/>
        </w:rPr>
      </w:pPr>
    </w:p>
    <w:p w:rsidR="0030271C" w:rsidRDefault="007B1A61" w:rsidP="007B1A61">
      <w:pPr>
        <w:spacing w:line="360" w:lineRule="auto"/>
        <w:ind w:firstLine="709"/>
        <w:jc w:val="both"/>
        <w:rPr>
          <w:sz w:val="28"/>
          <w:szCs w:val="28"/>
        </w:rPr>
      </w:pPr>
      <w:r w:rsidRPr="00D16660">
        <w:rPr>
          <w:sz w:val="28"/>
          <w:szCs w:val="28"/>
        </w:rPr>
        <w:t xml:space="preserve">Институт ответственности за нарушение конституционных прав и свобод человека и гражданина занимает особое место в механизме конституционно-правовой защиты, выполняя одновременно две ключевые функции: превентивную (сдерживание потенциальных нарушителей от противоправных посягательств) и восстановительную (обеспечение реального восстановления нарушенных правомочий и компенсации причиненного ущерба). </w:t>
      </w:r>
    </w:p>
    <w:p w:rsidR="007B1A61" w:rsidRPr="00D16660" w:rsidRDefault="007B1A61" w:rsidP="007B1A61">
      <w:pPr>
        <w:spacing w:line="360" w:lineRule="auto"/>
        <w:ind w:firstLine="709"/>
        <w:jc w:val="both"/>
        <w:rPr>
          <w:sz w:val="28"/>
          <w:szCs w:val="28"/>
        </w:rPr>
      </w:pPr>
      <w:proofErr w:type="gramStart"/>
      <w:r w:rsidRPr="00D16660">
        <w:rPr>
          <w:sz w:val="28"/>
          <w:szCs w:val="28"/>
        </w:rPr>
        <w:t>В правовой доктрине ответственность за нарушение конституционных прав традиционно рассматривается как комплексный межотраслевой институт, поскольку конституционные нормы, закрепляя обязанность государства признавать, соблюдать и защищать права и свободы человека (ст. 2 Конституции РФ), не устанавливают непосредственно мер ответственности за их нарушение, а отсылают к механизмам отраслевого за</w:t>
      </w:r>
      <w:r w:rsidR="0030271C">
        <w:rPr>
          <w:sz w:val="28"/>
          <w:szCs w:val="28"/>
        </w:rPr>
        <w:t>конодательства –</w:t>
      </w:r>
      <w:r w:rsidRPr="00D16660">
        <w:rPr>
          <w:sz w:val="28"/>
          <w:szCs w:val="28"/>
        </w:rPr>
        <w:t xml:space="preserve"> административного, уголовного, гражданского, трудового и иных отраслей.</w:t>
      </w:r>
      <w:proofErr w:type="gramEnd"/>
      <w:r w:rsidRPr="00D16660">
        <w:rPr>
          <w:sz w:val="28"/>
          <w:szCs w:val="28"/>
        </w:rPr>
        <w:t xml:space="preserve"> </w:t>
      </w:r>
      <w:proofErr w:type="gramStart"/>
      <w:r w:rsidRPr="00D16660">
        <w:rPr>
          <w:sz w:val="28"/>
          <w:szCs w:val="28"/>
        </w:rPr>
        <w:lastRenderedPageBreak/>
        <w:t>При этом сама Конституция Российской Федерации содержит лишь отдельные положения, прямо указывающие на ответственность: так, статья 41 предусматривает ответственность должностных лиц за сокрытие фактов и обстоятельств, создающих угрозу для жизни и здоровья людей; статья 53 закрепляет право каждого на возмещение государством вреда, причиненного незаконными действиями (или бездействием) органов государственной власти и их должностных лиц;</w:t>
      </w:r>
      <w:proofErr w:type="gramEnd"/>
      <w:r w:rsidRPr="00D16660">
        <w:rPr>
          <w:sz w:val="28"/>
          <w:szCs w:val="28"/>
        </w:rPr>
        <w:t xml:space="preserve"> а статья 54 устанавливает гарантии от придания обратной силы законам, устанавливающим</w:t>
      </w:r>
      <w:r w:rsidR="0030271C">
        <w:rPr>
          <w:sz w:val="28"/>
          <w:szCs w:val="28"/>
        </w:rPr>
        <w:t xml:space="preserve"> или отягчающим ответственность</w:t>
      </w:r>
      <w:r w:rsidR="002218E3">
        <w:rPr>
          <w:rStyle w:val="af"/>
          <w:sz w:val="28"/>
          <w:szCs w:val="28"/>
        </w:rPr>
        <w:footnoteReference w:id="46"/>
      </w:r>
      <w:r w:rsidRPr="00D16660">
        <w:rPr>
          <w:sz w:val="28"/>
          <w:szCs w:val="28"/>
        </w:rPr>
        <w:t xml:space="preserve">. Таким образом, конституционное регулирование </w:t>
      </w:r>
      <w:r w:rsidR="0030271C">
        <w:rPr>
          <w:sz w:val="28"/>
          <w:szCs w:val="28"/>
        </w:rPr>
        <w:t xml:space="preserve">ответственности носит рамочный </w:t>
      </w:r>
      <w:r w:rsidRPr="00D16660">
        <w:rPr>
          <w:sz w:val="28"/>
          <w:szCs w:val="28"/>
        </w:rPr>
        <w:t>характер, задавая ценностные ориентиры и пределы для отраслевого нормотворчества, что, однако, порождает проблему системности и полноты правового регулирования в данной сфере.</w:t>
      </w:r>
    </w:p>
    <w:p w:rsidR="0030271C" w:rsidRDefault="007B1A61" w:rsidP="007B1A61">
      <w:pPr>
        <w:spacing w:line="360" w:lineRule="auto"/>
        <w:ind w:firstLine="709"/>
        <w:jc w:val="both"/>
        <w:rPr>
          <w:sz w:val="28"/>
          <w:szCs w:val="28"/>
        </w:rPr>
      </w:pPr>
      <w:r w:rsidRPr="00D16660">
        <w:rPr>
          <w:sz w:val="28"/>
          <w:szCs w:val="28"/>
        </w:rPr>
        <w:t xml:space="preserve">Наиболее широкое распространение в практике защиты конституционных прав получила административная и уголовная ответственность должностных лиц и органов публичной власти за конкретные деяния, нарушающие конституционные права граждан. </w:t>
      </w:r>
      <w:proofErr w:type="gramStart"/>
      <w:r w:rsidRPr="00D16660">
        <w:rPr>
          <w:sz w:val="28"/>
          <w:szCs w:val="28"/>
        </w:rPr>
        <w:t>Так, за нарушение конституционного права на ознакомление с документами и материалами, непосредственно затрагивающими права и свободы (ст. 24 Конституции РФ), Кодексом Российской Федерации об административных правонарушениях предусмотрена статья 5.39, устанавливающая ответственность за незаконный отказ в предоставлении информации, несвоевременное предоставление либо предоставление заведомо недостоверных сведений, что влечет наложение административного штрафа на должностных</w:t>
      </w:r>
      <w:r w:rsidR="0030271C">
        <w:rPr>
          <w:sz w:val="28"/>
          <w:szCs w:val="28"/>
        </w:rPr>
        <w:t xml:space="preserve"> лиц в размере до 10 000 рублей</w:t>
      </w:r>
      <w:r w:rsidRPr="00D16660">
        <w:rPr>
          <w:sz w:val="28"/>
          <w:szCs w:val="28"/>
        </w:rPr>
        <w:t>.</w:t>
      </w:r>
      <w:proofErr w:type="gramEnd"/>
      <w:r w:rsidRPr="00D16660">
        <w:rPr>
          <w:sz w:val="28"/>
          <w:szCs w:val="28"/>
        </w:rPr>
        <w:t xml:space="preserve"> В случаях более серьезных нарушений в этой сфере наступает уголовная ответственность по статье 140 Уголовного кодекса РФ, которая предусматривает штраф до 200 тысяч рублей либо лишение права занимать определенные должности или заниматься определенной деятельностью на срок </w:t>
      </w:r>
      <w:r w:rsidRPr="00D16660">
        <w:rPr>
          <w:sz w:val="28"/>
          <w:szCs w:val="28"/>
        </w:rPr>
        <w:lastRenderedPageBreak/>
        <w:t>до пяти лет; при этом состав преступления считается оконченным с момента причинения вреда правам и законным интересам граждан, а уклонением от предоставления сведений признаются любые формы отказа, а также бездействие, когда дол</w:t>
      </w:r>
      <w:r w:rsidR="0030271C">
        <w:rPr>
          <w:sz w:val="28"/>
          <w:szCs w:val="28"/>
        </w:rPr>
        <w:t>жностное лицо игнорирует запрос</w:t>
      </w:r>
      <w:r w:rsidR="002218E3">
        <w:rPr>
          <w:rStyle w:val="af"/>
          <w:sz w:val="28"/>
          <w:szCs w:val="28"/>
        </w:rPr>
        <w:footnoteReference w:id="47"/>
      </w:r>
      <w:r w:rsidRPr="00D16660">
        <w:rPr>
          <w:sz w:val="28"/>
          <w:szCs w:val="28"/>
        </w:rPr>
        <w:t xml:space="preserve">. </w:t>
      </w:r>
    </w:p>
    <w:p w:rsidR="007B1A61" w:rsidRPr="00D16660" w:rsidRDefault="007B1A61" w:rsidP="007B1A61">
      <w:pPr>
        <w:spacing w:line="360" w:lineRule="auto"/>
        <w:ind w:firstLine="709"/>
        <w:jc w:val="both"/>
        <w:rPr>
          <w:sz w:val="28"/>
          <w:szCs w:val="28"/>
        </w:rPr>
      </w:pPr>
      <w:r w:rsidRPr="00D16660">
        <w:rPr>
          <w:sz w:val="28"/>
          <w:szCs w:val="28"/>
        </w:rPr>
        <w:t xml:space="preserve">Показательно, что для привлечения к административной ответственности достаточно самого факта отказа в предоставлении информации, тогда как уголовно-правовая квалификация требует установления причинения вреда конституционным правам и свободам. </w:t>
      </w:r>
      <w:proofErr w:type="gramStart"/>
      <w:r w:rsidRPr="00D16660">
        <w:rPr>
          <w:sz w:val="28"/>
          <w:szCs w:val="28"/>
        </w:rPr>
        <w:t>За наруш</w:t>
      </w:r>
      <w:r w:rsidR="0030271C">
        <w:rPr>
          <w:sz w:val="28"/>
          <w:szCs w:val="28"/>
        </w:rPr>
        <w:t>ение иных конституционных прав –</w:t>
      </w:r>
      <w:r w:rsidRPr="00D16660">
        <w:rPr>
          <w:sz w:val="28"/>
          <w:szCs w:val="28"/>
        </w:rPr>
        <w:t xml:space="preserve"> например, права на свободу и личную неприкосновенность, на свободу передвижения, на не</w:t>
      </w:r>
      <w:r w:rsidR="0030271C">
        <w:rPr>
          <w:sz w:val="28"/>
          <w:szCs w:val="28"/>
        </w:rPr>
        <w:t>прикосновенность частной жизни –</w:t>
      </w:r>
      <w:r w:rsidRPr="00D16660">
        <w:rPr>
          <w:sz w:val="28"/>
          <w:szCs w:val="28"/>
        </w:rPr>
        <w:t xml:space="preserve"> Уголовный кодекс РФ содержит целый ряд составов преступлений, включая незаконное лишение свободы (ст. 127), похищение человека (ст. 126), нарушение неприкосновенности частной жизни (ст. 137), нарушение тайны переписки, телефонных переговоров, почтовых, телеграфных и иных сообщений (ст. 138), нарушение неприкосновенности жилища (ст. 139</w:t>
      </w:r>
      <w:proofErr w:type="gramEnd"/>
      <w:r w:rsidRPr="00D16660">
        <w:rPr>
          <w:sz w:val="28"/>
          <w:szCs w:val="28"/>
        </w:rPr>
        <w:t xml:space="preserve">), </w:t>
      </w:r>
      <w:proofErr w:type="gramStart"/>
      <w:r w:rsidRPr="00D16660">
        <w:rPr>
          <w:sz w:val="28"/>
          <w:szCs w:val="28"/>
        </w:rPr>
        <w:t>а также воспрепятствование осуществлению избирательных прав или работе избирательных комиссий (ст. 141) и иные составы, защищающие политические и личные права граждан</w:t>
      </w:r>
      <w:r w:rsidR="002218E3">
        <w:rPr>
          <w:rStyle w:val="af"/>
          <w:sz w:val="28"/>
          <w:szCs w:val="28"/>
        </w:rPr>
        <w:footnoteReference w:id="48"/>
      </w:r>
      <w:r w:rsidRPr="00D16660">
        <w:rPr>
          <w:sz w:val="28"/>
          <w:szCs w:val="28"/>
        </w:rPr>
        <w:t>. Данные нормы демонстрируют, что законодатель придает нарушению конституционных прав повышенную общественную опасность, устанавливая за них уголовную ответственность наряду с административной, что создае</w:t>
      </w:r>
      <w:r w:rsidR="0030271C">
        <w:rPr>
          <w:sz w:val="28"/>
          <w:szCs w:val="28"/>
        </w:rPr>
        <w:t>т двухуровневую систему защиты –</w:t>
      </w:r>
      <w:r w:rsidRPr="00D16660">
        <w:rPr>
          <w:sz w:val="28"/>
          <w:szCs w:val="28"/>
        </w:rPr>
        <w:t xml:space="preserve"> в зависимости от тяжести последствий и формы вины.</w:t>
      </w:r>
      <w:proofErr w:type="gramEnd"/>
    </w:p>
    <w:p w:rsidR="007B1A61" w:rsidRPr="00D16660" w:rsidRDefault="007B1A61" w:rsidP="007B1A61">
      <w:pPr>
        <w:spacing w:line="360" w:lineRule="auto"/>
        <w:ind w:firstLine="709"/>
        <w:jc w:val="both"/>
        <w:rPr>
          <w:sz w:val="28"/>
          <w:szCs w:val="28"/>
        </w:rPr>
      </w:pPr>
      <w:proofErr w:type="gramStart"/>
      <w:r w:rsidRPr="00D16660">
        <w:rPr>
          <w:sz w:val="28"/>
          <w:szCs w:val="28"/>
        </w:rPr>
        <w:t>Особое место в системе ответственности за нарушение конституционных прав занимает гражданско-правовая ответственность государства и его органов, основания и порядок которой регулируются статьями 16, 1069 и 1070 Гражданского кодекса РФ</w:t>
      </w:r>
      <w:r w:rsidR="002218E3">
        <w:rPr>
          <w:rStyle w:val="af"/>
          <w:sz w:val="28"/>
          <w:szCs w:val="28"/>
        </w:rPr>
        <w:footnoteReference w:id="49"/>
      </w:r>
      <w:r w:rsidRPr="00D16660">
        <w:rPr>
          <w:sz w:val="28"/>
          <w:szCs w:val="28"/>
        </w:rPr>
        <w:t xml:space="preserve">. Статья 53 Конституции РФ провозглашает право </w:t>
      </w:r>
      <w:r w:rsidRPr="00D16660">
        <w:rPr>
          <w:sz w:val="28"/>
          <w:szCs w:val="28"/>
        </w:rPr>
        <w:lastRenderedPageBreak/>
        <w:t>каждого на возмещение государством вреда, причиненного незаконными действиями (или бездействием) органов государственной власти или их должностных лиц, что является конституционной гарантией</w:t>
      </w:r>
      <w:r w:rsidR="0030271C">
        <w:rPr>
          <w:sz w:val="28"/>
          <w:szCs w:val="28"/>
        </w:rPr>
        <w:t xml:space="preserve"> восстановления нарушенных прав</w:t>
      </w:r>
      <w:r w:rsidR="002218E3">
        <w:rPr>
          <w:rStyle w:val="af"/>
          <w:sz w:val="28"/>
          <w:szCs w:val="28"/>
        </w:rPr>
        <w:footnoteReference w:id="50"/>
      </w:r>
      <w:r w:rsidRPr="00D16660">
        <w:rPr>
          <w:sz w:val="28"/>
          <w:szCs w:val="28"/>
        </w:rPr>
        <w:t>. При</w:t>
      </w:r>
      <w:proofErr w:type="gramEnd"/>
      <w:r w:rsidRPr="00D16660">
        <w:rPr>
          <w:sz w:val="28"/>
          <w:szCs w:val="28"/>
        </w:rPr>
        <w:t xml:space="preserve"> </w:t>
      </w:r>
      <w:proofErr w:type="gramStart"/>
      <w:r w:rsidRPr="00D16660">
        <w:rPr>
          <w:sz w:val="28"/>
          <w:szCs w:val="28"/>
        </w:rPr>
        <w:t>этом</w:t>
      </w:r>
      <w:proofErr w:type="gramEnd"/>
      <w:r w:rsidRPr="00D16660">
        <w:rPr>
          <w:sz w:val="28"/>
          <w:szCs w:val="28"/>
        </w:rPr>
        <w:t xml:space="preserve"> гражданско-правовой механизм возмещения вреда имеет существенную специфику в зависимости от того, какими именно органами и в связи с какими действиями причинен вред. </w:t>
      </w:r>
      <w:proofErr w:type="gramStart"/>
      <w:r w:rsidRPr="00D16660">
        <w:rPr>
          <w:sz w:val="28"/>
          <w:szCs w:val="28"/>
        </w:rPr>
        <w:t>В соответствии со статьей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за счет казны Российской Федерации, казны субъекта Российской Федерации или</w:t>
      </w:r>
      <w:proofErr w:type="gramEnd"/>
      <w:r w:rsidRPr="00D16660">
        <w:rPr>
          <w:sz w:val="28"/>
          <w:szCs w:val="28"/>
        </w:rPr>
        <w:t xml:space="preserve"> казны муниципального образования. Принципиально иной подход закреплен в статье 1070 ГК РФ, которая предусматривает возмещение вреда, причиненного незаконными действиями органов дознания, предварительного следствия, прокуратуры и суда, а также незаконным привлечением к административной ответственности в виде административного ареста или исправительных работ, причем ответственность здесь наступает независимо от вины должност</w:t>
      </w:r>
      <w:r w:rsidR="0030271C">
        <w:rPr>
          <w:sz w:val="28"/>
          <w:szCs w:val="28"/>
        </w:rPr>
        <w:t>ных лиц соответствующих органов</w:t>
      </w:r>
      <w:r w:rsidRPr="00D16660">
        <w:rPr>
          <w:sz w:val="28"/>
          <w:szCs w:val="28"/>
        </w:rPr>
        <w:t xml:space="preserve">. Как неоднократно подчеркивал Конституционный Суд РФ, данная норма установлена в изъятие из общих начал гражданско-правовой ответственности с целью реализации гражданско-правовой защиты конституционных прав каждого, прежде </w:t>
      </w:r>
      <w:proofErr w:type="gramStart"/>
      <w:r w:rsidRPr="00D16660">
        <w:rPr>
          <w:sz w:val="28"/>
          <w:szCs w:val="28"/>
        </w:rPr>
        <w:t>всего</w:t>
      </w:r>
      <w:proofErr w:type="gramEnd"/>
      <w:r w:rsidRPr="00D16660">
        <w:rPr>
          <w:sz w:val="28"/>
          <w:szCs w:val="28"/>
        </w:rPr>
        <w:t xml:space="preserve"> права на свободу и личную неприкосновенность (ст. 2 и 22 Конституции РФ), а также права на свободу экономической деятельности </w:t>
      </w:r>
      <w:r w:rsidR="0030271C">
        <w:rPr>
          <w:sz w:val="28"/>
          <w:szCs w:val="28"/>
        </w:rPr>
        <w:t>(ст. 8, 34 и 35 Конституции РФ)</w:t>
      </w:r>
      <w:r w:rsidR="002218E3">
        <w:rPr>
          <w:rStyle w:val="af"/>
          <w:sz w:val="28"/>
          <w:szCs w:val="28"/>
        </w:rPr>
        <w:footnoteReference w:id="51"/>
      </w:r>
      <w:r w:rsidRPr="00D16660">
        <w:rPr>
          <w:sz w:val="28"/>
          <w:szCs w:val="28"/>
        </w:rPr>
        <w:t>.</w:t>
      </w:r>
    </w:p>
    <w:p w:rsidR="007B1A61" w:rsidRPr="00D16660" w:rsidRDefault="007B1A61" w:rsidP="007B1A61">
      <w:pPr>
        <w:spacing w:line="360" w:lineRule="auto"/>
        <w:ind w:firstLine="709"/>
        <w:jc w:val="both"/>
        <w:rPr>
          <w:sz w:val="28"/>
          <w:szCs w:val="28"/>
        </w:rPr>
      </w:pPr>
      <w:r w:rsidRPr="00D16660">
        <w:rPr>
          <w:sz w:val="28"/>
          <w:szCs w:val="28"/>
        </w:rPr>
        <w:lastRenderedPageBreak/>
        <w:t xml:space="preserve">В судебной практике сложился устойчивый подход к определению вреда, подлежащего возмещению в связи с незаконным привлечением к административной ответственности. </w:t>
      </w:r>
      <w:proofErr w:type="gramStart"/>
      <w:r w:rsidRPr="00D16660">
        <w:rPr>
          <w:sz w:val="28"/>
          <w:szCs w:val="28"/>
        </w:rPr>
        <w:t>В случае прекращения производства по делу об административном правонарушении</w:t>
      </w:r>
      <w:r w:rsidR="0030271C">
        <w:rPr>
          <w:sz w:val="28"/>
          <w:szCs w:val="28"/>
        </w:rPr>
        <w:t xml:space="preserve"> по реабилитирующим основаниям –</w:t>
      </w:r>
      <w:r w:rsidRPr="00D16660">
        <w:rPr>
          <w:sz w:val="28"/>
          <w:szCs w:val="28"/>
        </w:rPr>
        <w:t xml:space="preserve"> отсутствие события или состава административного правонарушения, а также недоказанность обстоятельств, на основании которы</w:t>
      </w:r>
      <w:r w:rsidR="0030271C">
        <w:rPr>
          <w:sz w:val="28"/>
          <w:szCs w:val="28"/>
        </w:rPr>
        <w:t>х было вынесено постановление, –</w:t>
      </w:r>
      <w:r w:rsidRPr="00D16660">
        <w:rPr>
          <w:sz w:val="28"/>
          <w:szCs w:val="28"/>
        </w:rPr>
        <w:t xml:space="preserve"> расходы лица на оплату услуг защитника рассматриваются как возникшие в результате незаконных действий государственных органов и их должностных лиц и подлежат возмещению за счет казны соответствующего</w:t>
      </w:r>
      <w:r w:rsidR="0030271C">
        <w:rPr>
          <w:sz w:val="28"/>
          <w:szCs w:val="28"/>
        </w:rPr>
        <w:t xml:space="preserve"> публично-правового образования</w:t>
      </w:r>
      <w:r w:rsidRPr="00D16660">
        <w:rPr>
          <w:sz w:val="28"/>
          <w:szCs w:val="28"/>
        </w:rPr>
        <w:t>.</w:t>
      </w:r>
      <w:proofErr w:type="gramEnd"/>
      <w:r w:rsidRPr="00D16660">
        <w:rPr>
          <w:sz w:val="28"/>
          <w:szCs w:val="28"/>
        </w:rPr>
        <w:t xml:space="preserve"> Пленум Верховного Суда РФ разъяснил, что такие расходы на основании статей 15, 1069, 1070 ГК РФ могут быть взысканы в пользу лица, в отношении которого дело прекращено, поскольку этому лицу причиняется вред в связи с расходами на оплату труда лица, </w:t>
      </w:r>
      <w:r w:rsidR="0030271C">
        <w:rPr>
          <w:sz w:val="28"/>
          <w:szCs w:val="28"/>
        </w:rPr>
        <w:t>оказывавшего юридическую помощь</w:t>
      </w:r>
      <w:r w:rsidRPr="00D16660">
        <w:rPr>
          <w:sz w:val="28"/>
          <w:szCs w:val="28"/>
        </w:rPr>
        <w:t>. Вместе с тем, как показывает судебная практика, для разрешения требований о возмещении вреда необходимо установление не только факта незаконности акта о привлечении к ответственности и наличия вреда, но и вины должностных лиц (государственных органов), принявших незаконный акт, а также наличия причинной связи между нарушением</w:t>
      </w:r>
      <w:r w:rsidR="0030271C">
        <w:rPr>
          <w:sz w:val="28"/>
          <w:szCs w:val="28"/>
        </w:rPr>
        <w:t xml:space="preserve"> прав лица и причиненным вредом</w:t>
      </w:r>
      <w:r w:rsidRPr="00D16660">
        <w:rPr>
          <w:sz w:val="28"/>
          <w:szCs w:val="28"/>
        </w:rPr>
        <w:t xml:space="preserve">. </w:t>
      </w:r>
      <w:proofErr w:type="gramStart"/>
      <w:r w:rsidRPr="00D16660">
        <w:rPr>
          <w:sz w:val="28"/>
          <w:szCs w:val="28"/>
        </w:rPr>
        <w:t xml:space="preserve">При этом бремя доказывания своей невиновности возлагается на </w:t>
      </w:r>
      <w:proofErr w:type="spellStart"/>
      <w:r w:rsidRPr="00D16660">
        <w:rPr>
          <w:sz w:val="28"/>
          <w:szCs w:val="28"/>
        </w:rPr>
        <w:t>причинителя</w:t>
      </w:r>
      <w:proofErr w:type="spellEnd"/>
      <w:r w:rsidRPr="00D16660">
        <w:rPr>
          <w:sz w:val="28"/>
          <w:szCs w:val="28"/>
        </w:rPr>
        <w:t xml:space="preserve"> вреда в силу презумпции вины, закрепленной в пункте 2 статьи 1064 ГК РФ, однако государственные органы не лишены возможности привести доказательства, подтверждающие их невиновность при осуществлении незаконного административного преследования, и прекращение административного преследования по реабилитирующим основаниям не предрешает вопроса о вине осуществлявших преслед</w:t>
      </w:r>
      <w:r w:rsidR="0030271C">
        <w:rPr>
          <w:sz w:val="28"/>
          <w:szCs w:val="28"/>
        </w:rPr>
        <w:t>ование должностных лиц</w:t>
      </w:r>
      <w:r w:rsidR="002218E3">
        <w:rPr>
          <w:rStyle w:val="af"/>
          <w:sz w:val="28"/>
          <w:szCs w:val="28"/>
        </w:rPr>
        <w:footnoteReference w:id="52"/>
      </w:r>
      <w:r w:rsidRPr="00D16660">
        <w:rPr>
          <w:sz w:val="28"/>
          <w:szCs w:val="28"/>
        </w:rPr>
        <w:t>.</w:t>
      </w:r>
      <w:proofErr w:type="gramEnd"/>
    </w:p>
    <w:p w:rsidR="007B1A61" w:rsidRPr="00D16660" w:rsidRDefault="007B1A61" w:rsidP="007B1A61">
      <w:pPr>
        <w:spacing w:line="360" w:lineRule="auto"/>
        <w:ind w:firstLine="709"/>
        <w:jc w:val="both"/>
        <w:rPr>
          <w:sz w:val="28"/>
          <w:szCs w:val="28"/>
        </w:rPr>
      </w:pPr>
      <w:r w:rsidRPr="00D16660">
        <w:rPr>
          <w:sz w:val="28"/>
          <w:szCs w:val="28"/>
        </w:rPr>
        <w:t xml:space="preserve">Особый теоретический и практический интерес представляет институт конституционно-правовой ответственности государства за нарушение прав и </w:t>
      </w:r>
      <w:r w:rsidRPr="00D16660">
        <w:rPr>
          <w:sz w:val="28"/>
          <w:szCs w:val="28"/>
        </w:rPr>
        <w:lastRenderedPageBreak/>
        <w:t>свобод человека, который в силу своей специфики существенно отличается от традиционных видов юридической ответственности. Конституция Российской Федерации 1993 года, как показывает анализ текста, содержит термин «ответственность» в восьми случаях, однако ни одно из употреблений не связано непосредственно с собственно конституционной ответственностью, что требует выведения данного института через толкование конститу</w:t>
      </w:r>
      <w:r w:rsidR="0030271C">
        <w:rPr>
          <w:sz w:val="28"/>
          <w:szCs w:val="28"/>
        </w:rPr>
        <w:t>ционных обязанностей государства</w:t>
      </w:r>
      <w:r w:rsidRPr="00D16660">
        <w:rPr>
          <w:sz w:val="28"/>
          <w:szCs w:val="28"/>
        </w:rPr>
        <w:t xml:space="preserve">. </w:t>
      </w:r>
      <w:proofErr w:type="gramStart"/>
      <w:r w:rsidRPr="00D16660">
        <w:rPr>
          <w:sz w:val="28"/>
          <w:szCs w:val="28"/>
        </w:rPr>
        <w:t>В доктрине конституционного права конституционная ответственность рассматривает</w:t>
      </w:r>
      <w:r w:rsidR="0030271C">
        <w:rPr>
          <w:sz w:val="28"/>
          <w:szCs w:val="28"/>
        </w:rPr>
        <w:t>ся в двух аспектах: позитивном –</w:t>
      </w:r>
      <w:r w:rsidRPr="00D16660">
        <w:rPr>
          <w:sz w:val="28"/>
          <w:szCs w:val="28"/>
        </w:rPr>
        <w:t xml:space="preserve"> как ответственное отношение субъектов к своим конституционным обязанностям, добросовестное и эффективн</w:t>
      </w:r>
      <w:r w:rsidR="0030271C">
        <w:rPr>
          <w:sz w:val="28"/>
          <w:szCs w:val="28"/>
        </w:rPr>
        <w:t>ое их исполнение, и негативном –</w:t>
      </w:r>
      <w:r w:rsidRPr="00D16660">
        <w:rPr>
          <w:sz w:val="28"/>
          <w:szCs w:val="28"/>
        </w:rPr>
        <w:t xml:space="preserve"> как ответственность за поведение, отклоняющееся от модели, предусмотренной конституционно-правовой нормой, в основе которой лежит бесспорный факт конституционного деликта, то есть негативный факт реальной действительности, доказанный и «привязанный» к конкретному субъекту, причиняющий ущерб человеку, его</w:t>
      </w:r>
      <w:proofErr w:type="gramEnd"/>
      <w:r w:rsidRPr="00D16660">
        <w:rPr>
          <w:sz w:val="28"/>
          <w:szCs w:val="28"/>
        </w:rPr>
        <w:t xml:space="preserve"> правам и свободам</w:t>
      </w:r>
      <w:proofErr w:type="gramStart"/>
      <w:r w:rsidRPr="00D16660">
        <w:rPr>
          <w:sz w:val="28"/>
          <w:szCs w:val="28"/>
        </w:rPr>
        <w:t> .</w:t>
      </w:r>
      <w:proofErr w:type="gramEnd"/>
      <w:r w:rsidRPr="00D16660">
        <w:rPr>
          <w:sz w:val="28"/>
          <w:szCs w:val="28"/>
        </w:rPr>
        <w:t xml:space="preserve"> Основания конституционной ответственности за нарушение прав и свобод человека и гражданина, как справедливо отмечают исследователи, скорее выводимы из текста Конституции России и законодательства, чем прямо означены в них, при этом конституционная позиция о высшей ценности</w:t>
      </w:r>
      <w:r w:rsidR="0030271C">
        <w:rPr>
          <w:sz w:val="28"/>
          <w:szCs w:val="28"/>
        </w:rPr>
        <w:t xml:space="preserve"> человека, его прав и свобод не</w:t>
      </w:r>
      <w:r w:rsidRPr="00D16660">
        <w:rPr>
          <w:sz w:val="28"/>
          <w:szCs w:val="28"/>
        </w:rPr>
        <w:t>достаточно убедительно обеспечена мерами ответственности, адресуемыми органам власти всех ветвей и</w:t>
      </w:r>
      <w:r w:rsidR="0030271C">
        <w:rPr>
          <w:sz w:val="28"/>
          <w:szCs w:val="28"/>
        </w:rPr>
        <w:t xml:space="preserve"> уровней и их должностным лицам</w:t>
      </w:r>
      <w:r w:rsidR="002218E3">
        <w:rPr>
          <w:rStyle w:val="af"/>
          <w:sz w:val="28"/>
          <w:szCs w:val="28"/>
        </w:rPr>
        <w:footnoteReference w:id="53"/>
      </w:r>
      <w:r w:rsidRPr="00D16660">
        <w:rPr>
          <w:sz w:val="28"/>
          <w:szCs w:val="28"/>
        </w:rPr>
        <w:t>.</w:t>
      </w:r>
    </w:p>
    <w:p w:rsidR="007B1A61" w:rsidRPr="00D16660" w:rsidRDefault="007B1A61" w:rsidP="007B1A61">
      <w:pPr>
        <w:spacing w:line="360" w:lineRule="auto"/>
        <w:ind w:firstLine="709"/>
        <w:jc w:val="both"/>
        <w:rPr>
          <w:sz w:val="28"/>
          <w:szCs w:val="28"/>
        </w:rPr>
      </w:pPr>
      <w:r w:rsidRPr="00D16660">
        <w:rPr>
          <w:sz w:val="28"/>
          <w:szCs w:val="28"/>
        </w:rPr>
        <w:t>Российская Федерация</w:t>
      </w:r>
      <w:r w:rsidR="0030271C">
        <w:rPr>
          <w:sz w:val="28"/>
          <w:szCs w:val="28"/>
        </w:rPr>
        <w:t>,</w:t>
      </w:r>
      <w:r w:rsidRPr="00D16660">
        <w:rPr>
          <w:sz w:val="28"/>
          <w:szCs w:val="28"/>
        </w:rPr>
        <w:t xml:space="preserve"> как суверенное государство</w:t>
      </w:r>
      <w:r w:rsidR="0030271C">
        <w:rPr>
          <w:sz w:val="28"/>
          <w:szCs w:val="28"/>
        </w:rPr>
        <w:t>,</w:t>
      </w:r>
      <w:r w:rsidRPr="00D16660">
        <w:rPr>
          <w:sz w:val="28"/>
          <w:szCs w:val="28"/>
        </w:rPr>
        <w:t xml:space="preserve"> является самостоятельным субъектом конституционно-правовой ответственности за нарушение прав и свобод человека, что обусловлено конституционной обязанностью, закрепленной в статье 2 Конституции РФ, признавать, соблюдать и защищать права и свободы человека и гражданина. Специфика ответственности государства проявляется в необычном состоянии самого </w:t>
      </w:r>
      <w:r w:rsidRPr="00D16660">
        <w:rPr>
          <w:sz w:val="28"/>
          <w:szCs w:val="28"/>
        </w:rPr>
        <w:lastRenderedPageBreak/>
        <w:t>государства: оно является непреходящим субъектом ответственности перед своим многонациональным наро</w:t>
      </w:r>
      <w:r w:rsidR="0030271C">
        <w:rPr>
          <w:sz w:val="28"/>
          <w:szCs w:val="28"/>
        </w:rPr>
        <w:t>дом и перед отдельным человеком</w:t>
      </w:r>
      <w:r w:rsidRPr="00D16660">
        <w:rPr>
          <w:sz w:val="28"/>
          <w:szCs w:val="28"/>
        </w:rPr>
        <w:t>. Конституционное «обязательств</w:t>
      </w:r>
      <w:r w:rsidR="0030271C">
        <w:rPr>
          <w:sz w:val="28"/>
          <w:szCs w:val="28"/>
        </w:rPr>
        <w:t>енное триединство» государства – признание, соблюдение, защита –</w:t>
      </w:r>
      <w:r w:rsidRPr="00D16660">
        <w:rPr>
          <w:sz w:val="28"/>
          <w:szCs w:val="28"/>
        </w:rPr>
        <w:t xml:space="preserve"> по отношению к правам и свободам человека и гражданина обусловливает существование негативной конституционной ответственности, однако вопрос о мере ответственности всего государства остается дискуссионным, поскольку государство, даже грубо нарушающее права и свободы собственных граждан, не прекратит своего существования и не будет </w:t>
      </w:r>
      <w:r w:rsidR="0030271C">
        <w:rPr>
          <w:sz w:val="28"/>
          <w:szCs w:val="28"/>
        </w:rPr>
        <w:t>ликвидировано своими гражданами</w:t>
      </w:r>
      <w:r w:rsidRPr="00D16660">
        <w:rPr>
          <w:sz w:val="28"/>
          <w:szCs w:val="28"/>
        </w:rPr>
        <w:t xml:space="preserve">. </w:t>
      </w:r>
      <w:proofErr w:type="gramStart"/>
      <w:r w:rsidRPr="00D16660">
        <w:rPr>
          <w:sz w:val="28"/>
          <w:szCs w:val="28"/>
        </w:rPr>
        <w:t>В связи с этим ряд ученых обоснованно полагают, что конституционная ответственность государства носит преимущественно позитивный характер, означая, что государство функционирует в строгом соответствии с федеральной Конституцией, а установление аксиологического предпочтения в пользу человека должно детерминировать деятельность государства, обусловливая как пассивную обязанность воздерживаться от вмешательства в границы свободы личности, так и активную обязанность, выражающуюся в законодательной, исполнительной и судебной деятельности, направленной</w:t>
      </w:r>
      <w:proofErr w:type="gramEnd"/>
      <w:r w:rsidRPr="00D16660">
        <w:rPr>
          <w:sz w:val="28"/>
          <w:szCs w:val="28"/>
        </w:rPr>
        <w:t xml:space="preserve"> на содействие в практическом осуществлении человеком </w:t>
      </w:r>
      <w:r w:rsidR="002218E3">
        <w:rPr>
          <w:sz w:val="28"/>
          <w:szCs w:val="28"/>
        </w:rPr>
        <w:t>принадлежащих ему прав и свобод</w:t>
      </w:r>
      <w:r w:rsidR="002218E3">
        <w:rPr>
          <w:rStyle w:val="af"/>
          <w:sz w:val="28"/>
          <w:szCs w:val="28"/>
        </w:rPr>
        <w:footnoteReference w:id="54"/>
      </w:r>
      <w:r w:rsidRPr="00D16660">
        <w:rPr>
          <w:sz w:val="28"/>
          <w:szCs w:val="28"/>
        </w:rPr>
        <w:t>.</w:t>
      </w:r>
    </w:p>
    <w:p w:rsidR="007B1A61" w:rsidRPr="00D16660" w:rsidRDefault="007B1A61" w:rsidP="0030271C">
      <w:pPr>
        <w:spacing w:line="360" w:lineRule="auto"/>
        <w:ind w:firstLine="709"/>
        <w:jc w:val="both"/>
        <w:rPr>
          <w:sz w:val="28"/>
          <w:szCs w:val="28"/>
        </w:rPr>
      </w:pPr>
      <w:r w:rsidRPr="00D16660">
        <w:rPr>
          <w:sz w:val="28"/>
          <w:szCs w:val="28"/>
        </w:rPr>
        <w:t>Особую роль в системе конституционно-правовой ответственности государства играет право на обращение в межгосударственные органы по защите прав и свобод человека, закрепленное в части 3 статьи 46 Конституции РФ. Данное конституционное правило, традиционно рассматриваемое как «условие» обращения каждого за защитой в межгосударственные органы, в государственном измерении обнаруживается как «основание ответственности государства» за изъяны внутригосударственного правозащитного механизма, который не способен</w:t>
      </w:r>
      <w:r w:rsidR="0030271C">
        <w:rPr>
          <w:sz w:val="28"/>
          <w:szCs w:val="28"/>
        </w:rPr>
        <w:t xml:space="preserve"> разрешить спор «своими силами»</w:t>
      </w:r>
      <w:r w:rsidRPr="00D16660">
        <w:rPr>
          <w:sz w:val="28"/>
          <w:szCs w:val="28"/>
        </w:rPr>
        <w:t xml:space="preserve">. </w:t>
      </w:r>
      <w:proofErr w:type="gramStart"/>
      <w:r w:rsidRPr="00D16660">
        <w:rPr>
          <w:sz w:val="28"/>
          <w:szCs w:val="28"/>
        </w:rPr>
        <w:t xml:space="preserve">Членство России в Совете Европы порождало ее ответственность за допущение серьезных </w:t>
      </w:r>
      <w:r w:rsidRPr="00D16660">
        <w:rPr>
          <w:sz w:val="28"/>
          <w:szCs w:val="28"/>
        </w:rPr>
        <w:lastRenderedPageBreak/>
        <w:t>нарушений прав человека, а выплата государством компенсации жалобы выступала как форма исполнения решения Европейского Суда по правам человека, что, по мнению ряда исследователей, характеризовало международно-правовую ответственность государства, которая при наличии национальных конституционных норм о возмещении вреда одновременно выступал</w:t>
      </w:r>
      <w:r w:rsidR="0030271C">
        <w:rPr>
          <w:sz w:val="28"/>
          <w:szCs w:val="28"/>
        </w:rPr>
        <w:t>а и как конституционная санкция</w:t>
      </w:r>
      <w:r w:rsidRPr="00D16660">
        <w:rPr>
          <w:sz w:val="28"/>
          <w:szCs w:val="28"/>
        </w:rPr>
        <w:t>.</w:t>
      </w:r>
      <w:proofErr w:type="gramEnd"/>
      <w:r w:rsidRPr="00D16660">
        <w:rPr>
          <w:sz w:val="28"/>
          <w:szCs w:val="28"/>
        </w:rPr>
        <w:t xml:space="preserve"> Вместе с тем, с 2022 года юрисдикция Европейского Суда по правам человека в отношении России была существенно ограничена</w:t>
      </w:r>
      <w:r w:rsidR="0030271C">
        <w:rPr>
          <w:sz w:val="28"/>
          <w:szCs w:val="28"/>
        </w:rPr>
        <w:t xml:space="preserve">. </w:t>
      </w:r>
      <w:proofErr w:type="gramStart"/>
      <w:r w:rsidRPr="00D16660">
        <w:rPr>
          <w:sz w:val="28"/>
          <w:szCs w:val="28"/>
        </w:rPr>
        <w:t xml:space="preserve">Ряд авторов обоснованно предлагают принять специальный федеральный закон «О конституционной ответственности в Российской Федерации», концепция которого исходила бы из императива, что основанием конституционной ответственности является не только совершение правонарушения, но и всякое отступление от Конституции Российской Федерации, а сфера, затрагивающая права и свободы человека и гражданина, обнаруживает действие механизмов, </w:t>
      </w:r>
      <w:r w:rsidR="0030271C">
        <w:rPr>
          <w:sz w:val="28"/>
          <w:szCs w:val="28"/>
        </w:rPr>
        <w:t>свойственных «вертикали власти»</w:t>
      </w:r>
      <w:r w:rsidRPr="00D16660">
        <w:rPr>
          <w:sz w:val="28"/>
          <w:szCs w:val="28"/>
        </w:rPr>
        <w:t>.</w:t>
      </w:r>
      <w:proofErr w:type="gramEnd"/>
    </w:p>
    <w:p w:rsidR="007B1A61" w:rsidRDefault="007B1A61" w:rsidP="007B1A61">
      <w:pPr>
        <w:spacing w:line="360" w:lineRule="auto"/>
        <w:ind w:firstLine="709"/>
        <w:jc w:val="both"/>
        <w:rPr>
          <w:sz w:val="28"/>
          <w:szCs w:val="28"/>
        </w:rPr>
      </w:pPr>
      <w:proofErr w:type="gramStart"/>
      <w:r w:rsidRPr="00D16660">
        <w:rPr>
          <w:sz w:val="28"/>
          <w:szCs w:val="28"/>
        </w:rPr>
        <w:t>Таким образом, система ответственности за нарушение конституционных прав граждан в Российской Федерации представляет собой комплексный правовой институт, включающий в себя административную, уголовную, гражданско-правовую и конституционно-правовую ответственность, каждая из которых имеет свои основания, субъектный состав, процедурные особенности и виды санкций.</w:t>
      </w:r>
      <w:proofErr w:type="gramEnd"/>
      <w:r w:rsidRPr="00D16660">
        <w:rPr>
          <w:sz w:val="28"/>
          <w:szCs w:val="28"/>
        </w:rPr>
        <w:t xml:space="preserve"> При этом сохраняются существенные пробелы в правовом регулировании, связанные, в частности, с</w:t>
      </w:r>
      <w:r w:rsidR="0030271C">
        <w:rPr>
          <w:sz w:val="28"/>
          <w:szCs w:val="28"/>
        </w:rPr>
        <w:t xml:space="preserve">о </w:t>
      </w:r>
      <w:r w:rsidRPr="00D16660">
        <w:rPr>
          <w:sz w:val="28"/>
          <w:szCs w:val="28"/>
        </w:rPr>
        <w:t>сложностью и расплывчатостью правовых положений о возмещении вреда, причиненного государством, а также недостаточной обеспеченностью конституционных гарантий мерами ответственности, адресуемыми орган</w:t>
      </w:r>
      <w:r w:rsidR="0030271C">
        <w:rPr>
          <w:sz w:val="28"/>
          <w:szCs w:val="28"/>
        </w:rPr>
        <w:t>ам власти всех ветвей и уровней.</w:t>
      </w:r>
    </w:p>
    <w:p w:rsidR="007B1A61" w:rsidRDefault="007B1A61" w:rsidP="007B1A61">
      <w:pPr>
        <w:spacing w:line="360" w:lineRule="auto"/>
        <w:ind w:firstLine="709"/>
        <w:jc w:val="both"/>
        <w:rPr>
          <w:sz w:val="28"/>
          <w:szCs w:val="28"/>
        </w:rPr>
      </w:pPr>
    </w:p>
    <w:p w:rsidR="007B1A61" w:rsidRDefault="007B1A61" w:rsidP="007B1A61">
      <w:pPr>
        <w:spacing w:line="360" w:lineRule="auto"/>
        <w:ind w:firstLine="709"/>
        <w:jc w:val="center"/>
        <w:rPr>
          <w:b/>
          <w:sz w:val="28"/>
          <w:szCs w:val="28"/>
        </w:rPr>
      </w:pPr>
      <w:r w:rsidRPr="00D16660">
        <w:rPr>
          <w:b/>
          <w:sz w:val="28"/>
          <w:szCs w:val="28"/>
        </w:rPr>
        <w:t xml:space="preserve">2.3 Проблемы и перспективы </w:t>
      </w:r>
      <w:proofErr w:type="gramStart"/>
      <w:r w:rsidRPr="00D16660">
        <w:rPr>
          <w:b/>
          <w:sz w:val="28"/>
          <w:szCs w:val="28"/>
        </w:rPr>
        <w:t>совершенствования института защиты конституционных прав граждан</w:t>
      </w:r>
      <w:proofErr w:type="gramEnd"/>
    </w:p>
    <w:p w:rsidR="007B1A61" w:rsidRDefault="007B1A61" w:rsidP="007B1A61">
      <w:pPr>
        <w:spacing w:line="360" w:lineRule="auto"/>
        <w:ind w:firstLine="709"/>
        <w:rPr>
          <w:b/>
          <w:sz w:val="28"/>
          <w:szCs w:val="28"/>
        </w:rPr>
      </w:pPr>
    </w:p>
    <w:p w:rsidR="0048646B" w:rsidRDefault="007B1A61" w:rsidP="007B1A61">
      <w:pPr>
        <w:spacing w:line="360" w:lineRule="auto"/>
        <w:ind w:firstLine="709"/>
        <w:jc w:val="both"/>
        <w:rPr>
          <w:sz w:val="28"/>
          <w:szCs w:val="28"/>
        </w:rPr>
      </w:pPr>
      <w:r w:rsidRPr="00D16660">
        <w:rPr>
          <w:sz w:val="28"/>
          <w:szCs w:val="28"/>
        </w:rPr>
        <w:t xml:space="preserve">Институт защиты конституционных прав и свобод человека и гражданина в Российской Федерации, несмотря на конституционное закрепление широкого </w:t>
      </w:r>
      <w:r w:rsidRPr="00D16660">
        <w:rPr>
          <w:sz w:val="28"/>
          <w:szCs w:val="28"/>
        </w:rPr>
        <w:lastRenderedPageBreak/>
        <w:t xml:space="preserve">каталога прав и создание многоуровневой системы правозащитных механизмов, сталкивается с рядом системных проблем, требующих незамедлительного осмысления и законодательного решения. Анализ современного состояния правозащитного механизма позволяет выделить несколько групп проблем, каждая из которых затрагивает фундаментальные принципы конституционного строя и эффективность восстановления нарушенных прав. </w:t>
      </w:r>
    </w:p>
    <w:p w:rsidR="007B1A61" w:rsidRPr="00D16660" w:rsidRDefault="007B1A61" w:rsidP="007B1A61">
      <w:pPr>
        <w:spacing w:line="360" w:lineRule="auto"/>
        <w:ind w:firstLine="709"/>
        <w:jc w:val="both"/>
        <w:rPr>
          <w:sz w:val="28"/>
          <w:szCs w:val="28"/>
        </w:rPr>
      </w:pPr>
      <w:r w:rsidRPr="00D16660">
        <w:rPr>
          <w:sz w:val="28"/>
          <w:szCs w:val="28"/>
        </w:rPr>
        <w:t>В центре дискуссии находится вопрос о доступности правосудия как универсальной гарантии всех иных конституционных прав. В 2024 году был принят закон, значительно повысивший размеры государственных пошлин на обращение в суд: оспаривание действий органов власти подорожало в 10 раз, подач</w:t>
      </w:r>
      <w:r w:rsidR="0048646B">
        <w:rPr>
          <w:sz w:val="28"/>
          <w:szCs w:val="28"/>
        </w:rPr>
        <w:t>а апелляции –</w:t>
      </w:r>
      <w:r w:rsidRPr="00D16660">
        <w:rPr>
          <w:sz w:val="28"/>
          <w:szCs w:val="28"/>
        </w:rPr>
        <w:t xml:space="preserve"> в 20 ра</w:t>
      </w:r>
      <w:r w:rsidR="00E63B5A">
        <w:rPr>
          <w:sz w:val="28"/>
          <w:szCs w:val="28"/>
        </w:rPr>
        <w:t>з, а обращение в Верховный Суд –</w:t>
      </w:r>
      <w:r w:rsidR="0048646B">
        <w:rPr>
          <w:sz w:val="28"/>
          <w:szCs w:val="28"/>
        </w:rPr>
        <w:t xml:space="preserve"> в 47 раз.</w:t>
      </w:r>
      <w:r w:rsidRPr="00D16660">
        <w:rPr>
          <w:sz w:val="28"/>
          <w:szCs w:val="28"/>
        </w:rPr>
        <w:t xml:space="preserve"> </w:t>
      </w:r>
      <w:r w:rsidR="0048646B">
        <w:rPr>
          <w:sz w:val="28"/>
          <w:szCs w:val="28"/>
        </w:rPr>
        <w:t>Данные</w:t>
      </w:r>
      <w:r w:rsidRPr="00D16660">
        <w:rPr>
          <w:sz w:val="28"/>
          <w:szCs w:val="28"/>
        </w:rPr>
        <w:t xml:space="preserve"> изменения затронули в первую очередь малоимущих г</w:t>
      </w:r>
      <w:r w:rsidR="0048646B">
        <w:rPr>
          <w:sz w:val="28"/>
          <w:szCs w:val="28"/>
        </w:rPr>
        <w:t>раждан, пенсионеров, инвалидов –</w:t>
      </w:r>
      <w:r w:rsidRPr="00D16660">
        <w:rPr>
          <w:sz w:val="28"/>
          <w:szCs w:val="28"/>
        </w:rPr>
        <w:t xml:space="preserve"> тех, для кого судебная защита часто остается единственн</w:t>
      </w:r>
      <w:r w:rsidR="0048646B">
        <w:rPr>
          <w:sz w:val="28"/>
          <w:szCs w:val="28"/>
        </w:rPr>
        <w:t>ым способом отстоять свои права</w:t>
      </w:r>
      <w:r w:rsidRPr="00D16660">
        <w:rPr>
          <w:sz w:val="28"/>
          <w:szCs w:val="28"/>
        </w:rPr>
        <w:t>. Депутаты фракции КПРФ обратились в Конституционный Суд РФ с запросом о проверке конституционности данного закона, однако суд планировал провести разбирательство в «письменном производстве», без публичных слушаний и вызова сторон, что вызывает серьезные опасения о прозрачности рассм</w:t>
      </w:r>
      <w:r w:rsidR="0048646B">
        <w:rPr>
          <w:sz w:val="28"/>
          <w:szCs w:val="28"/>
        </w:rPr>
        <w:t>отрения столь значимого вопроса</w:t>
      </w:r>
      <w:r w:rsidRPr="00D16660">
        <w:rPr>
          <w:sz w:val="28"/>
          <w:szCs w:val="28"/>
        </w:rPr>
        <w:t>. Данная ситуация обнажает фундаментальную проблему: конституционное право на судебную защиту, закрепленное в статье 46 Конституции РФ, фактически может оказаться недоступным для социально уязвимых групп населения, что ставит под сомнение реализацию принципа равенства всех перед законом и судом</w:t>
      </w:r>
      <w:r w:rsidR="002218E3">
        <w:rPr>
          <w:rStyle w:val="af"/>
          <w:sz w:val="28"/>
          <w:szCs w:val="28"/>
        </w:rPr>
        <w:footnoteReference w:id="55"/>
      </w:r>
      <w:r w:rsidRPr="00D16660">
        <w:rPr>
          <w:sz w:val="28"/>
          <w:szCs w:val="28"/>
        </w:rPr>
        <w:t>.</w:t>
      </w:r>
    </w:p>
    <w:p w:rsidR="002218E3" w:rsidRDefault="0048646B" w:rsidP="007B1A61">
      <w:pPr>
        <w:spacing w:line="360" w:lineRule="auto"/>
        <w:ind w:firstLine="709"/>
        <w:jc w:val="both"/>
        <w:rPr>
          <w:sz w:val="28"/>
          <w:szCs w:val="28"/>
        </w:rPr>
      </w:pPr>
      <w:r>
        <w:rPr>
          <w:sz w:val="28"/>
          <w:szCs w:val="28"/>
        </w:rPr>
        <w:t>Достаточно острый</w:t>
      </w:r>
      <w:r w:rsidR="007B1A61" w:rsidRPr="00D16660">
        <w:rPr>
          <w:sz w:val="28"/>
          <w:szCs w:val="28"/>
        </w:rPr>
        <w:t xml:space="preserve"> характер приобретает проблема сокращения обращений граждан в Конституционный Суд Российской Федерации. Статистика, опубликованная на сайте суда, свидетельствует о том, что в 2025 </w:t>
      </w:r>
      <w:r w:rsidR="007B1A61" w:rsidRPr="00D16660">
        <w:rPr>
          <w:sz w:val="28"/>
          <w:szCs w:val="28"/>
        </w:rPr>
        <w:lastRenderedPageBreak/>
        <w:t>году общее количество обращений в КС Р</w:t>
      </w:r>
      <w:r>
        <w:rPr>
          <w:sz w:val="28"/>
          <w:szCs w:val="28"/>
        </w:rPr>
        <w:t>Ф упало до 25-летнего минимума –</w:t>
      </w:r>
      <w:r w:rsidR="007B1A61" w:rsidRPr="00D16660">
        <w:rPr>
          <w:sz w:val="28"/>
          <w:szCs w:val="28"/>
        </w:rPr>
        <w:t xml:space="preserve"> 11 098 обращений, что на 16% меньше, чем годом ранее, и почти в два раза меньше рекордного показате</w:t>
      </w:r>
      <w:r>
        <w:rPr>
          <w:sz w:val="28"/>
          <w:szCs w:val="28"/>
        </w:rPr>
        <w:t>ля 2009 года (20 629 обращений). Особенно резкое снижение –</w:t>
      </w:r>
      <w:r w:rsidR="007B1A61" w:rsidRPr="00D16660">
        <w:rPr>
          <w:sz w:val="28"/>
          <w:szCs w:val="28"/>
        </w:rPr>
        <w:t xml:space="preserve"> почти в 4</w:t>
      </w:r>
      <w:r>
        <w:rPr>
          <w:sz w:val="28"/>
          <w:szCs w:val="28"/>
        </w:rPr>
        <w:t>0 раз –</w:t>
      </w:r>
      <w:r w:rsidR="007B1A61" w:rsidRPr="00D16660">
        <w:rPr>
          <w:sz w:val="28"/>
          <w:szCs w:val="28"/>
        </w:rPr>
        <w:t xml:space="preserve"> зафиксировано по жалобам на нарушение избирательных прав: с 1084 обращений</w:t>
      </w:r>
      <w:r>
        <w:rPr>
          <w:sz w:val="28"/>
          <w:szCs w:val="28"/>
        </w:rPr>
        <w:t xml:space="preserve"> в 2024 году до 29 в 2025 году.</w:t>
      </w:r>
      <w:r w:rsidR="007B1A61" w:rsidRPr="00D16660">
        <w:rPr>
          <w:sz w:val="28"/>
          <w:szCs w:val="28"/>
        </w:rPr>
        <w:t xml:space="preserve"> Доцент кафедры конституционного права РГУП Ольга </w:t>
      </w:r>
      <w:proofErr w:type="spellStart"/>
      <w:r w:rsidR="007B1A61" w:rsidRPr="00D16660">
        <w:rPr>
          <w:sz w:val="28"/>
          <w:szCs w:val="28"/>
        </w:rPr>
        <w:t>Кряжкова</w:t>
      </w:r>
      <w:proofErr w:type="spellEnd"/>
      <w:r w:rsidR="007B1A61" w:rsidRPr="00D16660">
        <w:rPr>
          <w:sz w:val="28"/>
          <w:szCs w:val="28"/>
        </w:rPr>
        <w:t xml:space="preserve"> выделяет три основные причины данной тенденции. Во-первых, путь граждан в КС удлинился и усложнился еще в 2020 году, когда появилось требование исчерпать перед подачей жалобы все средства судебной защиты вплоть до обращения в Верховный Суд. </w:t>
      </w:r>
      <w:r>
        <w:rPr>
          <w:sz w:val="28"/>
          <w:szCs w:val="28"/>
        </w:rPr>
        <w:t xml:space="preserve">Кроме того, в </w:t>
      </w:r>
      <w:r w:rsidR="007B1A61" w:rsidRPr="00D16660">
        <w:rPr>
          <w:sz w:val="28"/>
          <w:szCs w:val="28"/>
        </w:rPr>
        <w:t>2024 году этот путь стал еще и дороже в связи с существенным увеличением госпошлин на каждом судебном этапе, а в 2025-м мог проявиться отложенный эффект двух этих мер</w:t>
      </w:r>
      <w:r w:rsidR="002218E3">
        <w:rPr>
          <w:rStyle w:val="af"/>
          <w:sz w:val="28"/>
          <w:szCs w:val="28"/>
        </w:rPr>
        <w:footnoteReference w:id="56"/>
      </w:r>
      <w:r w:rsidR="007B1A61" w:rsidRPr="00D16660">
        <w:rPr>
          <w:sz w:val="28"/>
          <w:szCs w:val="28"/>
        </w:rPr>
        <w:t xml:space="preserve">. </w:t>
      </w:r>
    </w:p>
    <w:p w:rsidR="007B1A61" w:rsidRPr="00D16660" w:rsidRDefault="0048646B" w:rsidP="007B1A61">
      <w:pPr>
        <w:spacing w:line="360" w:lineRule="auto"/>
        <w:ind w:firstLine="709"/>
        <w:jc w:val="both"/>
        <w:rPr>
          <w:sz w:val="28"/>
          <w:szCs w:val="28"/>
        </w:rPr>
      </w:pPr>
      <w:r>
        <w:rPr>
          <w:sz w:val="28"/>
          <w:szCs w:val="28"/>
        </w:rPr>
        <w:t xml:space="preserve">О. </w:t>
      </w:r>
      <w:proofErr w:type="spellStart"/>
      <w:r>
        <w:rPr>
          <w:sz w:val="28"/>
          <w:szCs w:val="28"/>
        </w:rPr>
        <w:t>Кряжкова</w:t>
      </w:r>
      <w:proofErr w:type="spellEnd"/>
      <w:r w:rsidR="007B1A61" w:rsidRPr="00D16660">
        <w:rPr>
          <w:sz w:val="28"/>
          <w:szCs w:val="28"/>
        </w:rPr>
        <w:t xml:space="preserve"> не исключает, что «выросла защищенность прав гражда</w:t>
      </w:r>
      <w:r>
        <w:rPr>
          <w:sz w:val="28"/>
          <w:szCs w:val="28"/>
        </w:rPr>
        <w:t>н в обычных судах», поскольку Конституционный Суд Российской Федерации</w:t>
      </w:r>
      <w:r w:rsidR="007B1A61" w:rsidRPr="00D16660">
        <w:rPr>
          <w:sz w:val="28"/>
          <w:szCs w:val="28"/>
        </w:rPr>
        <w:t xml:space="preserve"> в последние годы в основном занимался не оценкой конституционности законов как таковых, а корректировкой неверной правоприменительной практики; если практика граждан устраивает, то и</w:t>
      </w:r>
      <w:r>
        <w:rPr>
          <w:sz w:val="28"/>
          <w:szCs w:val="28"/>
        </w:rPr>
        <w:t>счезает и повод обращаться в Конституционный Суд</w:t>
      </w:r>
      <w:r w:rsidR="007B1A61" w:rsidRPr="00D16660">
        <w:rPr>
          <w:sz w:val="28"/>
          <w:szCs w:val="28"/>
        </w:rPr>
        <w:t>. Однако данный оптимистичный тезис не находит однозначного подтверждения в других эмпирических данных и сталкивается с критикой: снижение числа обращений в орган конституционного контроля в условиях роста судебных пошлин и усложнения процедур может свидетельствовать не о росте защищенности прав, а о недоступности конституционного правосудия для широких слоев населения.</w:t>
      </w:r>
    </w:p>
    <w:p w:rsidR="007B1A61" w:rsidRPr="00D16660" w:rsidRDefault="007B1A61" w:rsidP="007B1A61">
      <w:pPr>
        <w:spacing w:line="360" w:lineRule="auto"/>
        <w:ind w:firstLine="709"/>
        <w:jc w:val="both"/>
        <w:rPr>
          <w:sz w:val="28"/>
          <w:szCs w:val="28"/>
        </w:rPr>
      </w:pPr>
      <w:r w:rsidRPr="00D16660">
        <w:rPr>
          <w:sz w:val="28"/>
          <w:szCs w:val="28"/>
        </w:rPr>
        <w:t xml:space="preserve">Существенной проблемой остается реализация социально-экономических прав граждан, которые, в отличие от «классических» личных прав, не являются </w:t>
      </w:r>
      <w:proofErr w:type="spellStart"/>
      <w:r w:rsidRPr="00D16660">
        <w:rPr>
          <w:sz w:val="28"/>
          <w:szCs w:val="28"/>
        </w:rPr>
        <w:t>самоисполнимыми</w:t>
      </w:r>
      <w:proofErr w:type="spellEnd"/>
      <w:r w:rsidRPr="00D16660">
        <w:rPr>
          <w:sz w:val="28"/>
          <w:szCs w:val="28"/>
        </w:rPr>
        <w:t xml:space="preserve"> и требуют активных позитивных действий со стороны государства. Как отмечают специалисты, среди всех конституционных прав именно социальные нарушаются наиболее часто</w:t>
      </w:r>
      <w:r w:rsidR="0048646B">
        <w:rPr>
          <w:sz w:val="28"/>
          <w:szCs w:val="28"/>
        </w:rPr>
        <w:t>, что</w:t>
      </w:r>
      <w:r w:rsidRPr="00D16660">
        <w:rPr>
          <w:sz w:val="28"/>
          <w:szCs w:val="28"/>
        </w:rPr>
        <w:t xml:space="preserve"> связано с их особым </w:t>
      </w:r>
      <w:r w:rsidRPr="00D16660">
        <w:rPr>
          <w:sz w:val="28"/>
          <w:szCs w:val="28"/>
        </w:rPr>
        <w:lastRenderedPageBreak/>
        <w:t>характером: «для реализации социальных прав недостаточно просто воздерживаться от вмешательства в данную сферу: их реализация предполагает активную роль государства в обеспечении гражданам достойного</w:t>
      </w:r>
      <w:r w:rsidR="0048646B">
        <w:rPr>
          <w:sz w:val="28"/>
          <w:szCs w:val="28"/>
        </w:rPr>
        <w:t xml:space="preserve"> уровня жизни и ряда иных благ»</w:t>
      </w:r>
      <w:r w:rsidRPr="00D16660">
        <w:rPr>
          <w:sz w:val="28"/>
          <w:szCs w:val="28"/>
        </w:rPr>
        <w:t>. Реализация социальных прав в наибольшей степени, чем иные виды конституционных прав, зависит от уровня экономического развития государства и распределения полномочий между публичными образованиями разного уровня с соответствующим наделением последних нео</w:t>
      </w:r>
      <w:r w:rsidR="0048646B">
        <w:rPr>
          <w:sz w:val="28"/>
          <w:szCs w:val="28"/>
        </w:rPr>
        <w:t>бходимыми финансовыми ресурсами</w:t>
      </w:r>
      <w:r w:rsidRPr="00D16660">
        <w:rPr>
          <w:sz w:val="28"/>
          <w:szCs w:val="28"/>
        </w:rPr>
        <w:t xml:space="preserve">. </w:t>
      </w:r>
      <w:proofErr w:type="gramStart"/>
      <w:r w:rsidRPr="00D16660">
        <w:rPr>
          <w:sz w:val="28"/>
          <w:szCs w:val="28"/>
        </w:rPr>
        <w:t>Нередко имеет место ситуация, когда полномочия передаются с федерального на региональный уровень власти без необходимых для их реализации финансовых ресурсов либо с недостаточными ресурсами.</w:t>
      </w:r>
      <w:proofErr w:type="gramEnd"/>
      <w:r w:rsidRPr="00D16660">
        <w:rPr>
          <w:sz w:val="28"/>
          <w:szCs w:val="28"/>
        </w:rPr>
        <w:t xml:space="preserve"> В качестве одного из возможных решений предлагается введение федеральных государственных социальных стандартов, которые позволят регионам требовать выравнивания бюджетной обеспеченности до минимального уровня, определенного этими стандартами, путе</w:t>
      </w:r>
      <w:r w:rsidR="0048646B">
        <w:rPr>
          <w:sz w:val="28"/>
          <w:szCs w:val="28"/>
        </w:rPr>
        <w:t>м выделения необходимых дотаций</w:t>
      </w:r>
      <w:r w:rsidRPr="00D16660">
        <w:rPr>
          <w:sz w:val="28"/>
          <w:szCs w:val="28"/>
        </w:rPr>
        <w:t>. Кроме того, отмечается неравенство правового положения обучающихся в части предоставления им социальных прав в зависимости от финансовой основы обучения, что нарушает конституционные принципы солидарности, равенст</w:t>
      </w:r>
      <w:r w:rsidR="0048646B">
        <w:rPr>
          <w:sz w:val="28"/>
          <w:szCs w:val="28"/>
        </w:rPr>
        <w:t>ва, адресности и справедливости</w:t>
      </w:r>
      <w:r w:rsidR="002218E3">
        <w:rPr>
          <w:rStyle w:val="af"/>
          <w:sz w:val="28"/>
          <w:szCs w:val="28"/>
        </w:rPr>
        <w:footnoteReference w:id="57"/>
      </w:r>
      <w:r w:rsidRPr="00D16660">
        <w:rPr>
          <w:sz w:val="28"/>
          <w:szCs w:val="28"/>
        </w:rPr>
        <w:t>.</w:t>
      </w:r>
    </w:p>
    <w:p w:rsidR="007B1A61" w:rsidRPr="00D16660" w:rsidRDefault="007B1A61" w:rsidP="007B1A61">
      <w:pPr>
        <w:spacing w:line="360" w:lineRule="auto"/>
        <w:ind w:firstLine="709"/>
        <w:jc w:val="both"/>
        <w:rPr>
          <w:sz w:val="28"/>
          <w:szCs w:val="28"/>
        </w:rPr>
      </w:pPr>
      <w:r w:rsidRPr="00D16660">
        <w:rPr>
          <w:sz w:val="28"/>
          <w:szCs w:val="28"/>
        </w:rPr>
        <w:t xml:space="preserve">В сфере конституционного и административного судопроизводства сохраняется проблема разграничения подведомственности дел об оспаривании нормативных правовых актов. Конституционное право на судебную защиту органично включает в себя возможность оспаривания в суде любых нормативных правовых актов органов публичной власти, нарушающих права и свободы граждан. Подобные дела могут рассматриваться в порядке как конституционного, так и административного судопроизводства. Однако в России до сих пор нет федерального закона, который содержал бы определение нормативного правового акта, регламентировал бы его виды и свойства, хотя признание акта нормативным является одним из критериев, позволяющих </w:t>
      </w:r>
      <w:r w:rsidRPr="00D16660">
        <w:rPr>
          <w:sz w:val="28"/>
          <w:szCs w:val="28"/>
        </w:rPr>
        <w:lastRenderedPageBreak/>
        <w:t>разграничить полномочия КС РФ, Верховного С</w:t>
      </w:r>
      <w:r w:rsidR="0048646B">
        <w:rPr>
          <w:sz w:val="28"/>
          <w:szCs w:val="28"/>
        </w:rPr>
        <w:t>уда РФ и судов общей юрисдикции</w:t>
      </w:r>
      <w:r w:rsidRPr="00D16660">
        <w:rPr>
          <w:sz w:val="28"/>
          <w:szCs w:val="28"/>
        </w:rPr>
        <w:t>. Данный пробел в известной мере восполняет Постановление Пленума Верховного Суда РФ от 25 декабря 2018 г. № 50, однако с учетом общей тенденции по усложнению правового регулирования общественных отношений объективно возрастает потребность в федеральном законе, регламентирующем понятие, виды и порядок изд</w:t>
      </w:r>
      <w:r w:rsidR="0048646B">
        <w:rPr>
          <w:sz w:val="28"/>
          <w:szCs w:val="28"/>
        </w:rPr>
        <w:t>ания нормативных правовых актов</w:t>
      </w:r>
      <w:r w:rsidRPr="00D16660">
        <w:rPr>
          <w:sz w:val="28"/>
          <w:szCs w:val="28"/>
        </w:rPr>
        <w:t>.</w:t>
      </w:r>
    </w:p>
    <w:p w:rsidR="007B1A61" w:rsidRPr="00D16660" w:rsidRDefault="007B1A61" w:rsidP="007B1A61">
      <w:pPr>
        <w:spacing w:line="360" w:lineRule="auto"/>
        <w:ind w:firstLine="709"/>
        <w:jc w:val="both"/>
        <w:rPr>
          <w:sz w:val="28"/>
          <w:szCs w:val="28"/>
        </w:rPr>
      </w:pPr>
      <w:r w:rsidRPr="00D16660">
        <w:rPr>
          <w:sz w:val="28"/>
          <w:szCs w:val="28"/>
        </w:rPr>
        <w:t xml:space="preserve">Значительные вызовы для института защиты конституционных прав связаны с </w:t>
      </w:r>
      <w:r w:rsidR="0048646B">
        <w:rPr>
          <w:sz w:val="28"/>
          <w:szCs w:val="28"/>
        </w:rPr>
        <w:t>развитием концепции электронного</w:t>
      </w:r>
      <w:r w:rsidRPr="00D16660">
        <w:rPr>
          <w:sz w:val="28"/>
          <w:szCs w:val="28"/>
        </w:rPr>
        <w:t xml:space="preserve"> правосудия. Внедрение передовых технологий в судебную систему требует регламентации не только в процессуальном законодательстве, поскольку передовые технологии обладают потенциалом не только автоматизировать ряд задач, н</w:t>
      </w:r>
      <w:r w:rsidR="0048646B">
        <w:rPr>
          <w:sz w:val="28"/>
          <w:szCs w:val="28"/>
        </w:rPr>
        <w:t>о и выполнять их самостоятельно</w:t>
      </w:r>
      <w:r w:rsidRPr="00D16660">
        <w:rPr>
          <w:sz w:val="28"/>
          <w:szCs w:val="28"/>
        </w:rPr>
        <w:t>. Цифровая трансформация правосудия, с одной стороны, открывает беспрецедентные возможности для ускорения и у</w:t>
      </w:r>
      <w:r w:rsidR="0048646B">
        <w:rPr>
          <w:sz w:val="28"/>
          <w:szCs w:val="28"/>
        </w:rPr>
        <w:t>дешевления защиты, но с другой –</w:t>
      </w:r>
      <w:r w:rsidRPr="00D16660">
        <w:rPr>
          <w:sz w:val="28"/>
          <w:szCs w:val="28"/>
        </w:rPr>
        <w:t xml:space="preserve"> порождает риски цифрового неравенства, отсутствия доступа к интернету или элементарным цифровым компетенциям у пожилых людей и социально уязвимых групп, а также проблему алгоритмической предвзятости. В этой связи необходима выработка новых кон</w:t>
      </w:r>
      <w:r w:rsidR="0048646B">
        <w:rPr>
          <w:sz w:val="28"/>
          <w:szCs w:val="28"/>
        </w:rPr>
        <w:t>ституционно-правовых принципов –</w:t>
      </w:r>
      <w:r w:rsidRPr="00D16660">
        <w:rPr>
          <w:sz w:val="28"/>
          <w:szCs w:val="28"/>
        </w:rPr>
        <w:t xml:space="preserve"> права на цифровую идентичность, права на объяснение алгоритмических решений, права на защиту от дискриминации со стороны искусственного интеллекта</w:t>
      </w:r>
      <w:r w:rsidR="002218E3">
        <w:rPr>
          <w:rStyle w:val="af"/>
          <w:sz w:val="28"/>
          <w:szCs w:val="28"/>
        </w:rPr>
        <w:footnoteReference w:id="58"/>
      </w:r>
      <w:r w:rsidRPr="00D16660">
        <w:rPr>
          <w:sz w:val="28"/>
          <w:szCs w:val="28"/>
        </w:rPr>
        <w:t>.</w:t>
      </w:r>
    </w:p>
    <w:p w:rsidR="007B1A61" w:rsidRPr="00D16660" w:rsidRDefault="007B1A61" w:rsidP="007B1A61">
      <w:pPr>
        <w:spacing w:line="360" w:lineRule="auto"/>
        <w:ind w:firstLine="709"/>
        <w:jc w:val="both"/>
        <w:rPr>
          <w:sz w:val="28"/>
          <w:szCs w:val="28"/>
        </w:rPr>
      </w:pPr>
      <w:r w:rsidRPr="00D16660">
        <w:rPr>
          <w:sz w:val="28"/>
          <w:szCs w:val="28"/>
        </w:rPr>
        <w:t>На фоне кризиса международных правозащитных институтов, политизации правозащитной повестки и применения двойных стандартов, что вынудило Россию выйти из Совета Европы, значительно большее внимание российского правозащитного сообщества уделяется развитию конструктивных взаимоотношений с институтами, разделяющими общепризнанные духовные и правовые ценности, а упор делается на национальные прав</w:t>
      </w:r>
      <w:r w:rsidR="0048646B">
        <w:rPr>
          <w:sz w:val="28"/>
          <w:szCs w:val="28"/>
        </w:rPr>
        <w:t xml:space="preserve">озащитные </w:t>
      </w:r>
      <w:r w:rsidR="0048646B">
        <w:rPr>
          <w:sz w:val="28"/>
          <w:szCs w:val="28"/>
        </w:rPr>
        <w:lastRenderedPageBreak/>
        <w:t>механизмы и институты</w:t>
      </w:r>
      <w:r w:rsidRPr="00D16660">
        <w:rPr>
          <w:sz w:val="28"/>
          <w:szCs w:val="28"/>
        </w:rPr>
        <w:t xml:space="preserve">. Учитывая прямую, глубокую вовлеченность государств Европейского союза в </w:t>
      </w:r>
      <w:r w:rsidR="0048646B">
        <w:rPr>
          <w:sz w:val="28"/>
          <w:szCs w:val="28"/>
        </w:rPr>
        <w:t>последние мировые события</w:t>
      </w:r>
      <w:r w:rsidRPr="00D16660">
        <w:rPr>
          <w:sz w:val="28"/>
          <w:szCs w:val="28"/>
        </w:rPr>
        <w:t xml:space="preserve">, а также враждебную антироссийскую политику официальных властей этих государств, уполномоченные по правам человека </w:t>
      </w:r>
      <w:r w:rsidR="0048646B">
        <w:rPr>
          <w:sz w:val="28"/>
          <w:szCs w:val="28"/>
        </w:rPr>
        <w:t>во многих</w:t>
      </w:r>
      <w:r w:rsidRPr="00D16660">
        <w:rPr>
          <w:sz w:val="28"/>
          <w:szCs w:val="28"/>
        </w:rPr>
        <w:t xml:space="preserve"> федеральн</w:t>
      </w:r>
      <w:r w:rsidR="0048646B">
        <w:rPr>
          <w:sz w:val="28"/>
          <w:szCs w:val="28"/>
        </w:rPr>
        <w:t>ых округах</w:t>
      </w:r>
      <w:r w:rsidRPr="00D16660">
        <w:rPr>
          <w:sz w:val="28"/>
          <w:szCs w:val="28"/>
        </w:rPr>
        <w:t xml:space="preserve"> приняли решение о прекращении своего сотрудничества с Европейс</w:t>
      </w:r>
      <w:r w:rsidR="0048646B">
        <w:rPr>
          <w:sz w:val="28"/>
          <w:szCs w:val="28"/>
        </w:rPr>
        <w:t>ким институтом омбудсмена</w:t>
      </w:r>
      <w:r w:rsidRPr="00D16660">
        <w:rPr>
          <w:sz w:val="28"/>
          <w:szCs w:val="28"/>
        </w:rPr>
        <w:t>. Данное обстоятельство актуализирует задачу совершенствования внутригосударственных механизмов защиты прав и имплементации стандартов, выработанных международной судебной практикой, во внутреннее законодательство и правоприменительную практику, а также выработки самостоятельных конституционно-правовых подходов к защите прав человека, соответствующих национальным интересам и традиционным ценностям.</w:t>
      </w:r>
    </w:p>
    <w:p w:rsidR="0048646B" w:rsidRDefault="0048646B" w:rsidP="007B1A61">
      <w:pPr>
        <w:spacing w:line="360" w:lineRule="auto"/>
        <w:ind w:firstLine="709"/>
        <w:jc w:val="both"/>
        <w:rPr>
          <w:sz w:val="28"/>
          <w:szCs w:val="28"/>
        </w:rPr>
      </w:pPr>
      <w:r>
        <w:rPr>
          <w:sz w:val="28"/>
          <w:szCs w:val="28"/>
        </w:rPr>
        <w:t>Подводя итоги исследованию выявленных проблем, в</w:t>
      </w:r>
      <w:r w:rsidR="007B1A61" w:rsidRPr="00D16660">
        <w:rPr>
          <w:sz w:val="28"/>
          <w:szCs w:val="28"/>
        </w:rPr>
        <w:t xml:space="preserve"> числе </w:t>
      </w:r>
      <w:proofErr w:type="gramStart"/>
      <w:r w:rsidR="007B1A61" w:rsidRPr="00D16660">
        <w:rPr>
          <w:sz w:val="28"/>
          <w:szCs w:val="28"/>
        </w:rPr>
        <w:t xml:space="preserve">перспектив совершенствования института защиты конституционных прав </w:t>
      </w:r>
      <w:r>
        <w:rPr>
          <w:sz w:val="28"/>
          <w:szCs w:val="28"/>
        </w:rPr>
        <w:t>граждан</w:t>
      </w:r>
      <w:proofErr w:type="gramEnd"/>
      <w:r>
        <w:rPr>
          <w:sz w:val="28"/>
          <w:szCs w:val="28"/>
        </w:rPr>
        <w:t xml:space="preserve"> </w:t>
      </w:r>
      <w:r w:rsidR="007B1A61" w:rsidRPr="00D16660">
        <w:rPr>
          <w:sz w:val="28"/>
          <w:szCs w:val="28"/>
        </w:rPr>
        <w:t>следует выделить несколько направлений</w:t>
      </w:r>
      <w:r>
        <w:rPr>
          <w:sz w:val="28"/>
          <w:szCs w:val="28"/>
        </w:rPr>
        <w:t>:</w:t>
      </w:r>
    </w:p>
    <w:p w:rsidR="0048646B" w:rsidRDefault="0048646B" w:rsidP="007B1A61">
      <w:pPr>
        <w:spacing w:line="360" w:lineRule="auto"/>
        <w:ind w:firstLine="709"/>
        <w:jc w:val="both"/>
        <w:rPr>
          <w:sz w:val="28"/>
          <w:szCs w:val="28"/>
        </w:rPr>
      </w:pPr>
      <w:r>
        <w:rPr>
          <w:sz w:val="28"/>
          <w:szCs w:val="28"/>
        </w:rPr>
        <w:t>–</w:t>
      </w:r>
      <w:r w:rsidR="007B1A61" w:rsidRPr="00D16660">
        <w:rPr>
          <w:sz w:val="28"/>
          <w:szCs w:val="28"/>
        </w:rPr>
        <w:t xml:space="preserve"> необходимо законодательное закрепление критериев доступности правосудия, включая пересмотр размера государственных пошлин для социально уязвимых категорий граждан, а также развитие института освобождения от уплаты судебных расходов н</w:t>
      </w:r>
      <w:r>
        <w:rPr>
          <w:sz w:val="28"/>
          <w:szCs w:val="28"/>
        </w:rPr>
        <w:t>а основе критериев нуждаемости;</w:t>
      </w:r>
    </w:p>
    <w:p w:rsidR="0048646B" w:rsidRDefault="0048646B" w:rsidP="007B1A61">
      <w:pPr>
        <w:spacing w:line="360" w:lineRule="auto"/>
        <w:ind w:firstLine="709"/>
        <w:jc w:val="both"/>
        <w:rPr>
          <w:sz w:val="28"/>
          <w:szCs w:val="28"/>
        </w:rPr>
      </w:pPr>
      <w:r>
        <w:rPr>
          <w:sz w:val="28"/>
          <w:szCs w:val="28"/>
        </w:rPr>
        <w:t>–</w:t>
      </w:r>
      <w:r w:rsidR="007B1A61" w:rsidRPr="00D16660">
        <w:rPr>
          <w:sz w:val="28"/>
          <w:szCs w:val="28"/>
        </w:rPr>
        <w:t>требуется совершенствование процедуры конституционного судопроизводства в части упрощения доступа граждан к конституционному правосудию, при сохранении высоких стандартов качества рассмотрения д</w:t>
      </w:r>
      <w:r>
        <w:rPr>
          <w:sz w:val="28"/>
          <w:szCs w:val="28"/>
        </w:rPr>
        <w:t xml:space="preserve">ел, к примеру, </w:t>
      </w:r>
      <w:r w:rsidR="007B1A61" w:rsidRPr="00D16660">
        <w:rPr>
          <w:sz w:val="28"/>
          <w:szCs w:val="28"/>
        </w:rPr>
        <w:t>через дифференциацию процедур в зависимости от категории дела и статуса заявителя</w:t>
      </w:r>
      <w:r>
        <w:rPr>
          <w:sz w:val="28"/>
          <w:szCs w:val="28"/>
        </w:rPr>
        <w:t>;</w:t>
      </w:r>
    </w:p>
    <w:p w:rsidR="0048646B" w:rsidRDefault="0048646B" w:rsidP="007B1A61">
      <w:pPr>
        <w:spacing w:line="360" w:lineRule="auto"/>
        <w:ind w:firstLine="709"/>
        <w:jc w:val="both"/>
        <w:rPr>
          <w:sz w:val="28"/>
          <w:szCs w:val="28"/>
        </w:rPr>
      </w:pPr>
      <w:r>
        <w:rPr>
          <w:sz w:val="28"/>
          <w:szCs w:val="28"/>
        </w:rPr>
        <w:t>– </w:t>
      </w:r>
      <w:r w:rsidR="007B1A61" w:rsidRPr="00D16660">
        <w:rPr>
          <w:sz w:val="28"/>
          <w:szCs w:val="28"/>
        </w:rPr>
        <w:t>назрела необходимость принятия федерального закона, регламентирующего понятие, виды и порядок издания нормативных правовых актов, что позволит устранить неопределенность в разграничении подведомственности дел об их оспаривании ме</w:t>
      </w:r>
      <w:r>
        <w:rPr>
          <w:sz w:val="28"/>
          <w:szCs w:val="28"/>
        </w:rPr>
        <w:t>жду судами различных юрисдикций;</w:t>
      </w:r>
    </w:p>
    <w:p w:rsidR="0048646B" w:rsidRDefault="0048646B" w:rsidP="007B1A61">
      <w:pPr>
        <w:spacing w:line="360" w:lineRule="auto"/>
        <w:ind w:firstLine="709"/>
        <w:jc w:val="both"/>
        <w:rPr>
          <w:sz w:val="28"/>
          <w:szCs w:val="28"/>
        </w:rPr>
      </w:pPr>
      <w:r>
        <w:rPr>
          <w:sz w:val="28"/>
          <w:szCs w:val="28"/>
        </w:rPr>
        <w:t xml:space="preserve">– </w:t>
      </w:r>
      <w:r w:rsidR="007B1A61" w:rsidRPr="00D16660">
        <w:rPr>
          <w:sz w:val="28"/>
          <w:szCs w:val="28"/>
        </w:rPr>
        <w:t xml:space="preserve">для реализации социальных прав предлагается сформировать адресную модель адресной помощи </w:t>
      </w:r>
      <w:proofErr w:type="gramStart"/>
      <w:r w:rsidR="007B1A61" w:rsidRPr="00D16660">
        <w:rPr>
          <w:sz w:val="28"/>
          <w:szCs w:val="28"/>
        </w:rPr>
        <w:t>нуждающимся</w:t>
      </w:r>
      <w:proofErr w:type="gramEnd"/>
      <w:r w:rsidR="007B1A61" w:rsidRPr="00D16660">
        <w:rPr>
          <w:sz w:val="28"/>
          <w:szCs w:val="28"/>
        </w:rPr>
        <w:t xml:space="preserve"> на основе оценки доходов и </w:t>
      </w:r>
      <w:r w:rsidR="007B1A61" w:rsidRPr="00D16660">
        <w:rPr>
          <w:sz w:val="28"/>
          <w:szCs w:val="28"/>
        </w:rPr>
        <w:lastRenderedPageBreak/>
        <w:t>материального благосостояния, а также ввести федеральные госуд</w:t>
      </w:r>
      <w:r>
        <w:rPr>
          <w:sz w:val="28"/>
          <w:szCs w:val="28"/>
        </w:rPr>
        <w:t>арственные социальные стандарты;</w:t>
      </w:r>
    </w:p>
    <w:p w:rsidR="0048646B" w:rsidRDefault="0048646B" w:rsidP="007B1A61">
      <w:pPr>
        <w:spacing w:line="360" w:lineRule="auto"/>
        <w:ind w:firstLine="709"/>
        <w:jc w:val="both"/>
        <w:rPr>
          <w:sz w:val="28"/>
          <w:szCs w:val="28"/>
        </w:rPr>
      </w:pPr>
      <w:r>
        <w:rPr>
          <w:sz w:val="28"/>
          <w:szCs w:val="28"/>
        </w:rPr>
        <w:t>– </w:t>
      </w:r>
      <w:r w:rsidR="007B1A61" w:rsidRPr="00D16660">
        <w:rPr>
          <w:sz w:val="28"/>
          <w:szCs w:val="28"/>
        </w:rPr>
        <w:t>требуется правовое регулирование цифровых прав и гарантий их защиты, включая разработку специального законодательства об ответственности за нарушения прав граждан в цифровой среде и алгоритмическую дискриминацию</w:t>
      </w:r>
      <w:r>
        <w:rPr>
          <w:sz w:val="28"/>
          <w:szCs w:val="28"/>
        </w:rPr>
        <w:t>;</w:t>
      </w:r>
    </w:p>
    <w:p w:rsidR="007B1A61" w:rsidRPr="00D16660" w:rsidRDefault="0048646B" w:rsidP="007B1A61">
      <w:pPr>
        <w:spacing w:line="360" w:lineRule="auto"/>
        <w:ind w:firstLine="709"/>
        <w:jc w:val="both"/>
        <w:rPr>
          <w:sz w:val="28"/>
          <w:szCs w:val="28"/>
        </w:rPr>
      </w:pPr>
      <w:r>
        <w:rPr>
          <w:sz w:val="28"/>
          <w:szCs w:val="28"/>
        </w:rPr>
        <w:t>–</w:t>
      </w:r>
      <w:r w:rsidR="007B1A61" w:rsidRPr="00D16660">
        <w:rPr>
          <w:sz w:val="28"/>
          <w:szCs w:val="28"/>
        </w:rPr>
        <w:t xml:space="preserve"> в условиях ограничения доступа к международным правозащитным механизмам особое значение приобретает укрепление института Уполномоченного по правам человека в Российской Федерации и в субъектах Федерации, расширение его полномочий и повышение эффективности его взаимодействия с гражданским обществом.</w:t>
      </w:r>
    </w:p>
    <w:p w:rsidR="007B1A61" w:rsidRDefault="007B1A61" w:rsidP="007B1A61">
      <w:pPr>
        <w:spacing w:line="360" w:lineRule="auto"/>
        <w:ind w:firstLine="709"/>
        <w:jc w:val="both"/>
        <w:rPr>
          <w:sz w:val="28"/>
          <w:szCs w:val="28"/>
        </w:rPr>
      </w:pPr>
      <w:r w:rsidRPr="00D16660">
        <w:rPr>
          <w:sz w:val="28"/>
          <w:szCs w:val="28"/>
        </w:rPr>
        <w:t xml:space="preserve">Таким образом, проблемы </w:t>
      </w:r>
      <w:proofErr w:type="gramStart"/>
      <w:r w:rsidRPr="00D16660">
        <w:rPr>
          <w:sz w:val="28"/>
          <w:szCs w:val="28"/>
        </w:rPr>
        <w:t>совершенствования института защиты конституционных прав граждан</w:t>
      </w:r>
      <w:proofErr w:type="gramEnd"/>
      <w:r w:rsidRPr="00D16660">
        <w:rPr>
          <w:sz w:val="28"/>
          <w:szCs w:val="28"/>
        </w:rPr>
        <w:t xml:space="preserve"> в Российской Федерации требуют согласованных усилий законодателя, </w:t>
      </w:r>
      <w:proofErr w:type="spellStart"/>
      <w:r w:rsidRPr="00D16660">
        <w:rPr>
          <w:sz w:val="28"/>
          <w:szCs w:val="28"/>
        </w:rPr>
        <w:t>правоприменителя</w:t>
      </w:r>
      <w:proofErr w:type="spellEnd"/>
      <w:r w:rsidRPr="00D16660">
        <w:rPr>
          <w:sz w:val="28"/>
          <w:szCs w:val="28"/>
        </w:rPr>
        <w:t xml:space="preserve"> и научного сообщества. Ключевым вектором развития должно стать преодоление разрыва между формально-юридическим закреплением прав и механизмами их фактической реализации, снижение зависимости защиты прав от персональных факторов и развитие устойчивых пр</w:t>
      </w:r>
      <w:r w:rsidR="0048646B">
        <w:rPr>
          <w:sz w:val="28"/>
          <w:szCs w:val="28"/>
        </w:rPr>
        <w:t>авовых механизмов их реализации</w:t>
      </w:r>
      <w:r w:rsidRPr="00D16660">
        <w:rPr>
          <w:sz w:val="28"/>
          <w:szCs w:val="28"/>
        </w:rPr>
        <w:t>. Только при условии системного решения обозначенных проблем конституционные гарантии прав и свобод человека и гражданина смогут превратиться из декларативных положений в реально действующие механизмы, обеспечивающие безусловный приоритет личности, ее свободы и достоинства в любых условиях политической и социально-экономической трансформации.</w:t>
      </w: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BC6AA5" w:rsidRDefault="00BC6AA5" w:rsidP="007B1A61">
      <w:pPr>
        <w:spacing w:line="360" w:lineRule="auto"/>
        <w:ind w:firstLine="709"/>
        <w:jc w:val="both"/>
        <w:rPr>
          <w:sz w:val="28"/>
          <w:szCs w:val="28"/>
        </w:rPr>
      </w:pPr>
    </w:p>
    <w:p w:rsidR="002218E3" w:rsidRDefault="002218E3" w:rsidP="007B1A61">
      <w:pPr>
        <w:spacing w:line="360" w:lineRule="auto"/>
        <w:ind w:firstLine="709"/>
        <w:jc w:val="both"/>
        <w:rPr>
          <w:sz w:val="28"/>
          <w:szCs w:val="28"/>
        </w:rPr>
      </w:pPr>
    </w:p>
    <w:p w:rsidR="002218E3" w:rsidRDefault="002218E3" w:rsidP="007B1A61">
      <w:pPr>
        <w:spacing w:line="360" w:lineRule="auto"/>
        <w:ind w:firstLine="709"/>
        <w:jc w:val="both"/>
        <w:rPr>
          <w:sz w:val="28"/>
          <w:szCs w:val="28"/>
        </w:rPr>
      </w:pPr>
    </w:p>
    <w:p w:rsidR="002218E3" w:rsidRDefault="002218E3" w:rsidP="007B1A61">
      <w:pPr>
        <w:spacing w:line="360" w:lineRule="auto"/>
        <w:ind w:firstLine="709"/>
        <w:jc w:val="both"/>
        <w:rPr>
          <w:sz w:val="28"/>
          <w:szCs w:val="28"/>
        </w:rPr>
      </w:pPr>
    </w:p>
    <w:p w:rsidR="002218E3" w:rsidRDefault="002218E3" w:rsidP="007B1A61">
      <w:pPr>
        <w:spacing w:line="360" w:lineRule="auto"/>
        <w:ind w:firstLine="709"/>
        <w:jc w:val="both"/>
        <w:rPr>
          <w:sz w:val="28"/>
          <w:szCs w:val="28"/>
        </w:rPr>
      </w:pPr>
    </w:p>
    <w:p w:rsidR="002218E3" w:rsidRDefault="002218E3" w:rsidP="007B1A61">
      <w:pPr>
        <w:spacing w:line="360" w:lineRule="auto"/>
        <w:ind w:firstLine="709"/>
        <w:jc w:val="both"/>
        <w:rPr>
          <w:sz w:val="28"/>
          <w:szCs w:val="28"/>
        </w:rPr>
      </w:pPr>
    </w:p>
    <w:p w:rsidR="00BC6AA5" w:rsidRDefault="00BC6AA5" w:rsidP="00BC6AA5">
      <w:pPr>
        <w:spacing w:line="360" w:lineRule="auto"/>
        <w:ind w:firstLine="709"/>
        <w:jc w:val="center"/>
        <w:rPr>
          <w:b/>
          <w:sz w:val="28"/>
          <w:szCs w:val="28"/>
        </w:rPr>
      </w:pPr>
      <w:r w:rsidRPr="00BC6AA5">
        <w:rPr>
          <w:b/>
          <w:sz w:val="28"/>
          <w:szCs w:val="28"/>
        </w:rPr>
        <w:t>ЗАКЛЮЧЕНИЕ</w:t>
      </w:r>
    </w:p>
    <w:p w:rsidR="00BC6AA5" w:rsidRPr="00BC6AA5" w:rsidRDefault="00BC6AA5" w:rsidP="00BC6AA5">
      <w:pPr>
        <w:spacing w:line="360" w:lineRule="auto"/>
        <w:ind w:firstLine="709"/>
        <w:rPr>
          <w:sz w:val="28"/>
          <w:szCs w:val="28"/>
        </w:rPr>
      </w:pP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Проведенное исследование позволило сформулировать следующие основные выводы.</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 xml:space="preserve">Права и свободы гражданина – это возможности гражданина в личной (частной) сфере, которые с самого его рождения являются неотчуждаемыми и неприкосновенными. В современной юридической науке под конституционными правами и свободами понимаются закрепленные в основном законе и защищаемые государством возможности индивида удовлетворять свои жизненные потребности, избирать вид и меру своего поведения, пользоваться социальными благами и требовать от государства совершения определенных действий либо воздержания от таковых. Однако сущностная характеристика данного правового феномена не исчерпывается формально-юридическим определением. Система конституционных прав и </w:t>
      </w:r>
      <w:r w:rsidRPr="008B1196">
        <w:rPr>
          <w:color w:val="000000" w:themeColor="text1"/>
          <w:sz w:val="28"/>
          <w:szCs w:val="28"/>
        </w:rPr>
        <w:lastRenderedPageBreak/>
        <w:t xml:space="preserve">свобод, будучи </w:t>
      </w:r>
      <w:proofErr w:type="gramStart"/>
      <w:r w:rsidRPr="008B1196">
        <w:rPr>
          <w:color w:val="000000" w:themeColor="text1"/>
          <w:sz w:val="28"/>
          <w:szCs w:val="28"/>
        </w:rPr>
        <w:t>категорией</w:t>
      </w:r>
      <w:proofErr w:type="gramEnd"/>
      <w:r w:rsidRPr="008B1196">
        <w:rPr>
          <w:color w:val="000000" w:themeColor="text1"/>
          <w:sz w:val="28"/>
          <w:szCs w:val="28"/>
        </w:rPr>
        <w:t xml:space="preserve"> не статичной, а динамически развивающейся, представляет собой внутренне упорядоченную совокупность правовых норм, институтов и правомочий, объединенных общими принципами и целями, но дифференцируемых по сферам жизнедеятельности личности и способам правового воздействия. Исторически сложившаяся и закрепленная в большинстве современных конституций триада сегодня подвергается обоснованной научной критике и существенному расширению.</w:t>
      </w:r>
    </w:p>
    <w:p w:rsidR="00BC6AA5" w:rsidRPr="008B1196" w:rsidRDefault="00BC6AA5" w:rsidP="00BC6AA5">
      <w:pPr>
        <w:pStyle w:val="a9"/>
        <w:spacing w:before="0" w:beforeAutospacing="0" w:after="0" w:afterAutospacing="0" w:line="360" w:lineRule="auto"/>
        <w:ind w:firstLine="709"/>
        <w:jc w:val="both"/>
        <w:textAlignment w:val="top"/>
        <w:rPr>
          <w:color w:val="000000" w:themeColor="text1"/>
          <w:sz w:val="28"/>
          <w:szCs w:val="28"/>
        </w:rPr>
      </w:pPr>
      <w:r w:rsidRPr="008B1196">
        <w:rPr>
          <w:color w:val="000000" w:themeColor="text1"/>
          <w:sz w:val="28"/>
          <w:szCs w:val="28"/>
        </w:rPr>
        <w:t xml:space="preserve">Конституция Российской Федерации закрепила человека, его права и свободы в качестве высшей ценности, а признание, соблюдение и защиту прав и свобод – обязанностью государства (ст. 2). Таким образом, конституционный уровень регулирования предопределяет необходимость существования развернутого механизма их защиты, включающего не только провозглашение прав, но и их реальную обеспеченность. В современных условиях именно степень развитости и эффективности такого механизма во многом определяет характер российского конституционного строя и уровень доверия к государственным институтам. </w:t>
      </w:r>
    </w:p>
    <w:p w:rsidR="00BC6AA5" w:rsidRPr="008B1196" w:rsidRDefault="00BC6AA5" w:rsidP="00BC6AA5">
      <w:pPr>
        <w:pStyle w:val="a9"/>
        <w:spacing w:before="0" w:beforeAutospacing="0" w:after="0" w:afterAutospacing="0" w:line="360" w:lineRule="auto"/>
        <w:ind w:firstLine="709"/>
        <w:jc w:val="both"/>
        <w:textAlignment w:val="top"/>
        <w:rPr>
          <w:color w:val="000000" w:themeColor="text1"/>
          <w:sz w:val="28"/>
          <w:szCs w:val="28"/>
        </w:rPr>
      </w:pPr>
      <w:r w:rsidRPr="008B1196">
        <w:rPr>
          <w:color w:val="000000" w:themeColor="text1"/>
          <w:sz w:val="28"/>
          <w:szCs w:val="28"/>
        </w:rPr>
        <w:t xml:space="preserve">В функциональном аспекте защита конституционных прав граждан понимается как деятельность компетентных государственных органов, общественных институтов и самого </w:t>
      </w:r>
      <w:proofErr w:type="spellStart"/>
      <w:r w:rsidRPr="008B1196">
        <w:rPr>
          <w:color w:val="000000" w:themeColor="text1"/>
          <w:sz w:val="28"/>
          <w:szCs w:val="28"/>
        </w:rPr>
        <w:t>управомоченного</w:t>
      </w:r>
      <w:proofErr w:type="spellEnd"/>
      <w:r w:rsidRPr="008B1196">
        <w:rPr>
          <w:color w:val="000000" w:themeColor="text1"/>
          <w:sz w:val="28"/>
          <w:szCs w:val="28"/>
        </w:rPr>
        <w:t xml:space="preserve"> субъекта, направленная на реализацию этих правовых предписаний в конкретных жизненных ситуациях. Принципиальное значение имеет фундаментальное положение, закрепленное в статье 2 Конституции РФ, согласно </w:t>
      </w:r>
      <w:proofErr w:type="gramStart"/>
      <w:r w:rsidRPr="008B1196">
        <w:rPr>
          <w:color w:val="000000" w:themeColor="text1"/>
          <w:sz w:val="28"/>
          <w:szCs w:val="28"/>
        </w:rPr>
        <w:t>которому</w:t>
      </w:r>
      <w:proofErr w:type="gramEnd"/>
      <w:r w:rsidRPr="008B1196">
        <w:rPr>
          <w:color w:val="000000" w:themeColor="text1"/>
          <w:sz w:val="28"/>
          <w:szCs w:val="28"/>
        </w:rPr>
        <w:t xml:space="preserve"> человек, его права и свободы являются высшей ценностью, а признание, соблюдение и защита прав и свобод человека и гражданина – обязанность государства. Способы защиты конституционных прав в их материальном и процессуальном измерении представляют собой динамично развивающийся правовой феномен, где каждый элемент находится в сложной системе взаимных связей. Материальное право определяет основание защиты, задавая незыблемые ориентиры уважения человеческого достоинства и </w:t>
      </w:r>
      <w:proofErr w:type="spellStart"/>
      <w:r w:rsidRPr="008B1196">
        <w:rPr>
          <w:color w:val="000000" w:themeColor="text1"/>
          <w:sz w:val="28"/>
          <w:szCs w:val="28"/>
        </w:rPr>
        <w:t>неотчуждаемости</w:t>
      </w:r>
      <w:proofErr w:type="spellEnd"/>
      <w:r w:rsidRPr="008B1196">
        <w:rPr>
          <w:color w:val="000000" w:themeColor="text1"/>
          <w:sz w:val="28"/>
          <w:szCs w:val="28"/>
        </w:rPr>
        <w:t xml:space="preserve"> правомочий, а процессуальное право наделяет гражданина и государство </w:t>
      </w:r>
      <w:r w:rsidRPr="008B1196">
        <w:rPr>
          <w:color w:val="000000" w:themeColor="text1"/>
          <w:sz w:val="28"/>
          <w:szCs w:val="28"/>
        </w:rPr>
        <w:lastRenderedPageBreak/>
        <w:t>инструментарием для достижения этих ориентиров в конкретных жизненных ситуациях.</w:t>
      </w:r>
    </w:p>
    <w:p w:rsidR="00BC6AA5" w:rsidRPr="008B1196" w:rsidRDefault="00BC6AA5" w:rsidP="00BC6AA5">
      <w:pPr>
        <w:pStyle w:val="a9"/>
        <w:spacing w:before="0" w:beforeAutospacing="0" w:after="0" w:afterAutospacing="0" w:line="360" w:lineRule="auto"/>
        <w:ind w:firstLine="709"/>
        <w:jc w:val="both"/>
        <w:textAlignment w:val="top"/>
        <w:rPr>
          <w:color w:val="000000" w:themeColor="text1"/>
          <w:sz w:val="28"/>
          <w:szCs w:val="28"/>
        </w:rPr>
      </w:pPr>
      <w:r w:rsidRPr="008B1196">
        <w:rPr>
          <w:color w:val="000000" w:themeColor="text1"/>
          <w:sz w:val="28"/>
          <w:szCs w:val="28"/>
        </w:rPr>
        <w:t xml:space="preserve">Формы и способы защиты конституционных прав граждан представляют собой целостную систему, в которой судебная, административная, </w:t>
      </w:r>
      <w:proofErr w:type="spellStart"/>
      <w:r w:rsidRPr="008B1196">
        <w:rPr>
          <w:color w:val="000000" w:themeColor="text1"/>
          <w:sz w:val="28"/>
          <w:szCs w:val="28"/>
        </w:rPr>
        <w:t>неюрисдикционная</w:t>
      </w:r>
      <w:proofErr w:type="spellEnd"/>
      <w:r w:rsidRPr="008B1196">
        <w:rPr>
          <w:color w:val="000000" w:themeColor="text1"/>
          <w:sz w:val="28"/>
          <w:szCs w:val="28"/>
        </w:rPr>
        <w:t xml:space="preserve"> и международно-правовая формы находятся в единстве и </w:t>
      </w:r>
      <w:proofErr w:type="spellStart"/>
      <w:r w:rsidRPr="008B1196">
        <w:rPr>
          <w:color w:val="000000" w:themeColor="text1"/>
          <w:sz w:val="28"/>
          <w:szCs w:val="28"/>
        </w:rPr>
        <w:t>взаимодополнении</w:t>
      </w:r>
      <w:proofErr w:type="spellEnd"/>
      <w:r w:rsidRPr="008B1196">
        <w:rPr>
          <w:color w:val="000000" w:themeColor="text1"/>
          <w:sz w:val="28"/>
          <w:szCs w:val="28"/>
        </w:rPr>
        <w:t>, обеспечивая гражданам доступ к восстановлению нарушенных прав и создавая систему сдержек и противовесов, препятствующую произвольным ограничениям прав и свобод со стороны органов публичной власти. В ходе исследования выявлено, что судебная форма защиты конституционных прав занимает центральное, приоритетное место в правозащитном механизме, что обусловлено особой природой судебной власти как самостоятельной ветви государственной власти, предназначенной для отправления правосудия и обеспечения верховенства права.</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 xml:space="preserve">Подводя итоги исследованию выявленных проблем, в числе </w:t>
      </w:r>
      <w:proofErr w:type="gramStart"/>
      <w:r w:rsidRPr="008B1196">
        <w:rPr>
          <w:color w:val="000000" w:themeColor="text1"/>
          <w:sz w:val="28"/>
          <w:szCs w:val="28"/>
        </w:rPr>
        <w:t>перспектив совершенствования института защиты конституционных прав граждан</w:t>
      </w:r>
      <w:proofErr w:type="gramEnd"/>
      <w:r w:rsidRPr="008B1196">
        <w:rPr>
          <w:color w:val="000000" w:themeColor="text1"/>
          <w:sz w:val="28"/>
          <w:szCs w:val="28"/>
        </w:rPr>
        <w:t xml:space="preserve"> следует выделить несколько направлений:</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 необходимо законодательное закрепление критериев доступности правосудия, включая пересмотр размера государственных пошлин для социально уязвимых категорий граждан, а также развитие института освобождения от уплаты судебных расходов на основе критериев нуждаемости;</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–требуется совершенствование процедуры конституционного судопроизводства в части упрощения доступа граждан к конституционному правосудию, при сохранении высоких стандартов качества рассмотрения дел, к примеру, через дифференциацию процедур в зависимости от категории дела и статуса заявителя;</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 назрела необходимость принятия федерального закона, регламентирующего понятие, виды и порядок издания нормативных правовых актов, что позволит устранить неопределенность в разграничении подведомственности дел об их оспаривании между судами различных юрисдикций;</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lastRenderedPageBreak/>
        <w:t xml:space="preserve">– для реализации социальных прав предлагается сформировать адресную модель адресной помощи </w:t>
      </w:r>
      <w:proofErr w:type="gramStart"/>
      <w:r w:rsidRPr="008B1196">
        <w:rPr>
          <w:color w:val="000000" w:themeColor="text1"/>
          <w:sz w:val="28"/>
          <w:szCs w:val="28"/>
        </w:rPr>
        <w:t>нуждающимся</w:t>
      </w:r>
      <w:proofErr w:type="gramEnd"/>
      <w:r w:rsidRPr="008B1196">
        <w:rPr>
          <w:color w:val="000000" w:themeColor="text1"/>
          <w:sz w:val="28"/>
          <w:szCs w:val="28"/>
        </w:rPr>
        <w:t xml:space="preserve"> на основе оценки доходов и материального благосостояния, а также ввести федеральные государственные социальные стандарты;</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 требуется правовое регулирование цифровых прав и гарантий их защиты, включая разработку специального законодательства об ответственности за нарушения прав граждан в цифровой среде и алгоритмическую дискриминацию;</w:t>
      </w:r>
    </w:p>
    <w:p w:rsidR="00BC6AA5" w:rsidRPr="008B1196" w:rsidRDefault="00BC6AA5" w:rsidP="00BC6AA5">
      <w:pPr>
        <w:spacing w:line="360" w:lineRule="auto"/>
        <w:ind w:firstLine="709"/>
        <w:jc w:val="both"/>
        <w:rPr>
          <w:color w:val="000000" w:themeColor="text1"/>
          <w:sz w:val="28"/>
          <w:szCs w:val="28"/>
        </w:rPr>
      </w:pPr>
      <w:r w:rsidRPr="008B1196">
        <w:rPr>
          <w:color w:val="000000" w:themeColor="text1"/>
          <w:sz w:val="28"/>
          <w:szCs w:val="28"/>
        </w:rPr>
        <w:t>– в условиях ограничения доступа к международным правозащитным механизмам особое значение приобретает укрепление института Уполномоченного по правам человека в Российской Федерации и в субъектах Федерации, расширение его полномочий и повышение эффективности его взаимодействия с гражданским обществом.</w:t>
      </w:r>
    </w:p>
    <w:p w:rsidR="00F82B4C" w:rsidRDefault="00BC6AA5" w:rsidP="001E12CD">
      <w:pPr>
        <w:spacing w:line="360" w:lineRule="auto"/>
        <w:ind w:firstLine="709"/>
        <w:jc w:val="both"/>
        <w:rPr>
          <w:color w:val="000000" w:themeColor="text1"/>
          <w:sz w:val="28"/>
          <w:szCs w:val="28"/>
        </w:rPr>
      </w:pPr>
      <w:r w:rsidRPr="008B1196">
        <w:rPr>
          <w:color w:val="000000" w:themeColor="text1"/>
          <w:sz w:val="28"/>
          <w:szCs w:val="28"/>
        </w:rPr>
        <w:t xml:space="preserve">Таким образом, проблемы </w:t>
      </w:r>
      <w:proofErr w:type="gramStart"/>
      <w:r w:rsidRPr="008B1196">
        <w:rPr>
          <w:color w:val="000000" w:themeColor="text1"/>
          <w:sz w:val="28"/>
          <w:szCs w:val="28"/>
        </w:rPr>
        <w:t>совершенствования института защиты конституционных прав граждан</w:t>
      </w:r>
      <w:proofErr w:type="gramEnd"/>
      <w:r w:rsidRPr="008B1196">
        <w:rPr>
          <w:color w:val="000000" w:themeColor="text1"/>
          <w:sz w:val="28"/>
          <w:szCs w:val="28"/>
        </w:rPr>
        <w:t xml:space="preserve"> в Российской Федерации требуют согласованных усилий законодателя, </w:t>
      </w:r>
      <w:proofErr w:type="spellStart"/>
      <w:r w:rsidRPr="008B1196">
        <w:rPr>
          <w:color w:val="000000" w:themeColor="text1"/>
          <w:sz w:val="28"/>
          <w:szCs w:val="28"/>
        </w:rPr>
        <w:t>правоприменителя</w:t>
      </w:r>
      <w:proofErr w:type="spellEnd"/>
      <w:r w:rsidRPr="008B1196">
        <w:rPr>
          <w:color w:val="000000" w:themeColor="text1"/>
          <w:sz w:val="28"/>
          <w:szCs w:val="28"/>
        </w:rPr>
        <w:t xml:space="preserve"> и научного сообщества. Ключевым вектором развития должно стать преодоление разрыва между формально-юридическим закреплением прав и механизмами их фактической реализации, снижение зависимости защиты прав от персональных факторов и развитие устойчивых правовых механизмов их реализации. Только при условии системного решения обозначенных проблем конституционные гарантии прав и свобод человека и гражданина смогут превратиться из декларативных положений в реально действующие механизмы, обеспечивающие безусловный приоритет личности, ее свободы и достоинства в любых условиях политической и социально-экономической трансформации.</w:t>
      </w: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2318B9" w:rsidRDefault="002318B9" w:rsidP="00F82B4C">
      <w:pPr>
        <w:spacing w:line="360" w:lineRule="auto"/>
        <w:ind w:firstLine="709"/>
        <w:jc w:val="center"/>
        <w:rPr>
          <w:b/>
          <w:color w:val="000000" w:themeColor="text1"/>
          <w:sz w:val="28"/>
          <w:szCs w:val="28"/>
        </w:rPr>
      </w:pPr>
    </w:p>
    <w:p w:rsidR="00F82B4C" w:rsidRPr="00F82B4C" w:rsidRDefault="00F82B4C" w:rsidP="00F82B4C">
      <w:pPr>
        <w:spacing w:line="360" w:lineRule="auto"/>
        <w:ind w:firstLine="709"/>
        <w:jc w:val="center"/>
        <w:rPr>
          <w:b/>
          <w:color w:val="000000" w:themeColor="text1"/>
          <w:sz w:val="28"/>
          <w:szCs w:val="28"/>
        </w:rPr>
      </w:pPr>
      <w:r w:rsidRPr="00F82B4C">
        <w:rPr>
          <w:b/>
          <w:color w:val="000000" w:themeColor="text1"/>
          <w:sz w:val="28"/>
          <w:szCs w:val="28"/>
        </w:rPr>
        <w:t>СПИСОК ИСПОЛЬЗОВАННЫХ ИСТОЧНИКОВ</w:t>
      </w:r>
    </w:p>
    <w:p w:rsidR="00F82B4C" w:rsidRDefault="00F82B4C" w:rsidP="00F82B4C">
      <w:pPr>
        <w:spacing w:line="360" w:lineRule="auto"/>
        <w:ind w:firstLine="709"/>
        <w:jc w:val="center"/>
        <w:rPr>
          <w:b/>
          <w:color w:val="000000" w:themeColor="text1"/>
          <w:sz w:val="28"/>
          <w:szCs w:val="28"/>
        </w:rPr>
      </w:pPr>
      <w:r w:rsidRPr="00F82B4C">
        <w:rPr>
          <w:b/>
          <w:color w:val="000000" w:themeColor="text1"/>
          <w:sz w:val="28"/>
          <w:szCs w:val="28"/>
        </w:rPr>
        <w:t>Нормативно-правовые акты</w:t>
      </w:r>
    </w:p>
    <w:p w:rsidR="00F82B4C" w:rsidRDefault="00F82B4C" w:rsidP="00F82B4C">
      <w:pPr>
        <w:spacing w:line="360" w:lineRule="auto"/>
        <w:ind w:firstLine="709"/>
        <w:rPr>
          <w:b/>
          <w:color w:val="000000" w:themeColor="text1"/>
          <w:sz w:val="28"/>
          <w:szCs w:val="28"/>
        </w:rPr>
      </w:pPr>
    </w:p>
    <w:p w:rsidR="00F82B4C" w:rsidRPr="009C4C94" w:rsidRDefault="00F82B4C" w:rsidP="00F82B4C">
      <w:pPr>
        <w:pStyle w:val="a9"/>
        <w:numPr>
          <w:ilvl w:val="0"/>
          <w:numId w:val="4"/>
        </w:numPr>
        <w:tabs>
          <w:tab w:val="left" w:pos="720"/>
        </w:tabs>
        <w:spacing w:before="0" w:beforeAutospacing="0" w:after="0" w:afterAutospacing="0" w:line="360" w:lineRule="auto"/>
        <w:ind w:left="0" w:firstLine="709"/>
        <w:jc w:val="both"/>
        <w:rPr>
          <w:color w:val="000000" w:themeColor="text1"/>
          <w:sz w:val="28"/>
          <w:szCs w:val="28"/>
        </w:rPr>
      </w:pPr>
      <w:r>
        <w:rPr>
          <w:color w:val="000000"/>
          <w:sz w:val="28"/>
          <w:szCs w:val="28"/>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Pr>
          <w:color w:val="000000"/>
          <w:sz w:val="28"/>
          <w:szCs w:val="28"/>
        </w:rPr>
        <w:t>от</w:t>
      </w:r>
      <w:proofErr w:type="gramEnd"/>
      <w:r>
        <w:rPr>
          <w:color w:val="000000"/>
          <w:sz w:val="28"/>
          <w:szCs w:val="28"/>
        </w:rPr>
        <w:t xml:space="preserve"> </w:t>
      </w:r>
      <w:r w:rsidRPr="009C4C94">
        <w:rPr>
          <w:color w:val="000000" w:themeColor="text1"/>
          <w:sz w:val="28"/>
          <w:szCs w:val="28"/>
        </w:rPr>
        <w:t>04.10.2022 № 5-ФКЗ, от 04.10.2022 № 6-ФКЗ, от 04.10.2022</w:t>
      </w:r>
      <w:r>
        <w:rPr>
          <w:color w:val="000000" w:themeColor="text1"/>
          <w:sz w:val="28"/>
          <w:szCs w:val="28"/>
        </w:rPr>
        <w:t xml:space="preserve"> № 7-ФКЗ, от 04.10.2022 № 8-ФКЗ).</w:t>
      </w:r>
      <w:r w:rsidRPr="009C4C94">
        <w:rPr>
          <w:color w:val="000000" w:themeColor="text1"/>
          <w:sz w:val="28"/>
          <w:szCs w:val="28"/>
        </w:rPr>
        <w:t xml:space="preserve"> // Российская газета. – 1993. – № 273.</w:t>
      </w:r>
    </w:p>
    <w:p w:rsidR="00F82B4C" w:rsidRPr="00D81BF6" w:rsidRDefault="00F82B4C" w:rsidP="00F82B4C">
      <w:pPr>
        <w:pStyle w:val="ab"/>
        <w:widowControl w:val="0"/>
        <w:numPr>
          <w:ilvl w:val="0"/>
          <w:numId w:val="4"/>
        </w:numPr>
        <w:shd w:val="clear" w:color="auto" w:fill="FFFFFF"/>
        <w:autoSpaceDE w:val="0"/>
        <w:autoSpaceDN w:val="0"/>
        <w:spacing w:after="0" w:line="360" w:lineRule="auto"/>
        <w:ind w:left="0" w:firstLine="709"/>
        <w:contextualSpacing w:val="0"/>
        <w:jc w:val="both"/>
        <w:rPr>
          <w:rFonts w:ascii="Times New Roman" w:hAnsi="Times New Roman" w:cs="Times New Roman"/>
          <w:color w:val="000000" w:themeColor="text1"/>
          <w:sz w:val="21"/>
          <w:szCs w:val="21"/>
          <w:lang w:eastAsia="ru-RU"/>
        </w:rPr>
      </w:pPr>
      <w:r w:rsidRPr="00D81BF6">
        <w:rPr>
          <w:rFonts w:ascii="Times New Roman" w:hAnsi="Times New Roman" w:cs="Times New Roman"/>
          <w:color w:val="000000" w:themeColor="text1"/>
          <w:sz w:val="28"/>
          <w:szCs w:val="28"/>
          <w:lang w:eastAsia="ru-RU"/>
        </w:rPr>
        <w:t>Федеральный конституционный закон от 21.07.1994 № 1-ФКЗ «О Конституционном Суде Российской Федерации» (ред. от 31.07.2023) // Собрание законодательства Российской Федерации. – 1994. – №13. – Ст.1447.</w:t>
      </w:r>
    </w:p>
    <w:p w:rsidR="00F82B4C" w:rsidRPr="00D81BF6" w:rsidRDefault="00F82B4C" w:rsidP="00F82B4C">
      <w:pPr>
        <w:pStyle w:val="ab"/>
        <w:widowControl w:val="0"/>
        <w:numPr>
          <w:ilvl w:val="0"/>
          <w:numId w:val="4"/>
        </w:numPr>
        <w:shd w:val="clear" w:color="auto" w:fill="FFFFFF"/>
        <w:autoSpaceDE w:val="0"/>
        <w:autoSpaceDN w:val="0"/>
        <w:spacing w:after="0" w:line="360" w:lineRule="auto"/>
        <w:ind w:left="0" w:firstLine="709"/>
        <w:contextualSpacing w:val="0"/>
        <w:jc w:val="both"/>
        <w:rPr>
          <w:rFonts w:ascii="Times New Roman" w:hAnsi="Times New Roman" w:cs="Times New Roman"/>
          <w:color w:val="000000" w:themeColor="text1"/>
          <w:sz w:val="28"/>
          <w:szCs w:val="28"/>
          <w:lang w:eastAsia="ru-RU"/>
        </w:rPr>
      </w:pPr>
      <w:r w:rsidRPr="00D81BF6">
        <w:rPr>
          <w:rFonts w:ascii="Times New Roman" w:hAnsi="Times New Roman" w:cs="Times New Roman"/>
          <w:color w:val="000000" w:themeColor="text1"/>
          <w:sz w:val="28"/>
          <w:szCs w:val="28"/>
          <w:lang w:eastAsia="ru-RU"/>
        </w:rPr>
        <w:t xml:space="preserve">Федеральный конституционный закон от 31.12.1996 №1-ФКЗ «О судебной системе Российской Федерации» (ред. от </w:t>
      </w:r>
      <w:r w:rsidR="002318B9">
        <w:rPr>
          <w:rFonts w:ascii="Times New Roman" w:hAnsi="Times New Roman" w:cs="Times New Roman"/>
          <w:color w:val="000000" w:themeColor="text1"/>
          <w:sz w:val="28"/>
          <w:szCs w:val="28"/>
          <w:lang w:eastAsia="ru-RU"/>
        </w:rPr>
        <w:t>09</w:t>
      </w:r>
      <w:r w:rsidRPr="00D81BF6">
        <w:rPr>
          <w:rFonts w:ascii="Times New Roman" w:hAnsi="Times New Roman" w:cs="Times New Roman"/>
          <w:color w:val="000000" w:themeColor="text1"/>
          <w:sz w:val="28"/>
          <w:szCs w:val="28"/>
          <w:lang w:eastAsia="ru-RU"/>
        </w:rPr>
        <w:t>.</w:t>
      </w:r>
      <w:r w:rsidR="002318B9">
        <w:rPr>
          <w:rFonts w:ascii="Times New Roman" w:hAnsi="Times New Roman" w:cs="Times New Roman"/>
          <w:color w:val="000000" w:themeColor="text1"/>
          <w:sz w:val="28"/>
          <w:szCs w:val="28"/>
          <w:lang w:eastAsia="ru-RU"/>
        </w:rPr>
        <w:t>04.</w:t>
      </w:r>
      <w:r w:rsidRPr="00D81BF6">
        <w:rPr>
          <w:rFonts w:ascii="Times New Roman" w:hAnsi="Times New Roman" w:cs="Times New Roman"/>
          <w:color w:val="000000" w:themeColor="text1"/>
          <w:sz w:val="28"/>
          <w:szCs w:val="28"/>
          <w:lang w:eastAsia="ru-RU"/>
        </w:rPr>
        <w:t>202</w:t>
      </w:r>
      <w:r w:rsidR="002318B9">
        <w:rPr>
          <w:rFonts w:ascii="Times New Roman" w:hAnsi="Times New Roman" w:cs="Times New Roman"/>
          <w:color w:val="000000" w:themeColor="text1"/>
          <w:sz w:val="28"/>
          <w:szCs w:val="28"/>
          <w:lang w:eastAsia="ru-RU"/>
        </w:rPr>
        <w:t>6</w:t>
      </w:r>
      <w:r w:rsidRPr="00D81BF6">
        <w:rPr>
          <w:rFonts w:ascii="Times New Roman" w:hAnsi="Times New Roman" w:cs="Times New Roman"/>
          <w:color w:val="000000" w:themeColor="text1"/>
          <w:sz w:val="28"/>
          <w:szCs w:val="28"/>
          <w:lang w:eastAsia="ru-RU"/>
        </w:rPr>
        <w:t xml:space="preserve">) // Собрание </w:t>
      </w:r>
      <w:r w:rsidRPr="00D81BF6">
        <w:rPr>
          <w:rFonts w:ascii="Times New Roman" w:hAnsi="Times New Roman" w:cs="Times New Roman"/>
          <w:color w:val="000000" w:themeColor="text1"/>
          <w:sz w:val="28"/>
          <w:szCs w:val="28"/>
          <w:lang w:eastAsia="ru-RU"/>
        </w:rPr>
        <w:lastRenderedPageBreak/>
        <w:t>законодательства Российской Федерации. – 1997. – №1. – Ст.1.</w:t>
      </w:r>
    </w:p>
    <w:p w:rsidR="00F82B4C" w:rsidRPr="002318B9" w:rsidRDefault="00F82B4C" w:rsidP="00F82B4C">
      <w:pPr>
        <w:pStyle w:val="ab"/>
        <w:widowControl w:val="0"/>
        <w:numPr>
          <w:ilvl w:val="0"/>
          <w:numId w:val="4"/>
        </w:numPr>
        <w:shd w:val="clear" w:color="auto" w:fill="FFFFFF"/>
        <w:autoSpaceDE w:val="0"/>
        <w:autoSpaceDN w:val="0"/>
        <w:spacing w:after="0" w:line="360" w:lineRule="auto"/>
        <w:ind w:left="0" w:firstLine="709"/>
        <w:contextualSpacing w:val="0"/>
        <w:jc w:val="both"/>
        <w:rPr>
          <w:rFonts w:ascii="Times New Roman" w:hAnsi="Times New Roman" w:cs="Times New Roman"/>
          <w:color w:val="000000" w:themeColor="text1"/>
          <w:sz w:val="28"/>
          <w:szCs w:val="28"/>
          <w:lang w:eastAsia="ru-RU"/>
        </w:rPr>
      </w:pPr>
      <w:r w:rsidRPr="002318B9">
        <w:rPr>
          <w:rFonts w:ascii="Times New Roman" w:hAnsi="Times New Roman" w:cs="Times New Roman"/>
          <w:color w:val="000000" w:themeColor="text1"/>
          <w:sz w:val="28"/>
          <w:szCs w:val="28"/>
          <w:lang w:eastAsia="ru-RU"/>
        </w:rPr>
        <w:t xml:space="preserve">Федеральный конституционный закон от 07.02.2011 № 1-ФКЗ «О судах общей юрисдикции в Российской Федерации» (ред. от </w:t>
      </w:r>
      <w:r w:rsidR="002318B9" w:rsidRPr="002318B9">
        <w:rPr>
          <w:rFonts w:ascii="Times New Roman" w:hAnsi="Times New Roman" w:cs="Times New Roman"/>
          <w:color w:val="000000" w:themeColor="text1"/>
          <w:sz w:val="28"/>
          <w:szCs w:val="28"/>
          <w:lang w:eastAsia="ru-RU"/>
        </w:rPr>
        <w:t>09.04.2026</w:t>
      </w:r>
      <w:r w:rsidRPr="002318B9">
        <w:rPr>
          <w:rFonts w:ascii="Times New Roman" w:hAnsi="Times New Roman" w:cs="Times New Roman"/>
          <w:color w:val="000000" w:themeColor="text1"/>
          <w:sz w:val="28"/>
          <w:szCs w:val="28"/>
          <w:lang w:eastAsia="ru-RU"/>
        </w:rPr>
        <w:t>) // Собрание законодательства Российской Федерации. – 2011. – №7. – Ст. 898.</w:t>
      </w:r>
    </w:p>
    <w:p w:rsidR="002318B9" w:rsidRPr="002318B9" w:rsidRDefault="002318B9" w:rsidP="00F82B4C">
      <w:pPr>
        <w:pStyle w:val="ab"/>
        <w:widowControl w:val="0"/>
        <w:numPr>
          <w:ilvl w:val="0"/>
          <w:numId w:val="4"/>
        </w:numPr>
        <w:shd w:val="clear" w:color="auto" w:fill="FFFFFF"/>
        <w:autoSpaceDE w:val="0"/>
        <w:autoSpaceDN w:val="0"/>
        <w:spacing w:after="0" w:line="360" w:lineRule="auto"/>
        <w:ind w:left="0" w:firstLine="709"/>
        <w:contextualSpacing w:val="0"/>
        <w:jc w:val="both"/>
        <w:rPr>
          <w:rFonts w:ascii="Times New Roman" w:hAnsi="Times New Roman" w:cs="Times New Roman"/>
          <w:color w:val="000000" w:themeColor="text1"/>
          <w:sz w:val="28"/>
          <w:szCs w:val="28"/>
          <w:lang w:eastAsia="ru-RU"/>
        </w:rPr>
      </w:pPr>
      <w:r w:rsidRPr="002318B9">
        <w:rPr>
          <w:rFonts w:ascii="Times New Roman" w:hAnsi="Times New Roman" w:cs="Times New Roman"/>
          <w:color w:val="000000" w:themeColor="text1"/>
          <w:sz w:val="28"/>
          <w:szCs w:val="28"/>
          <w:shd w:val="clear" w:color="auto" w:fill="FFFFFF"/>
        </w:rPr>
        <w:t>Гражданский кодекс Российской Федерации от 30 ноября 1994 г. № 51-ФЗ (часть 1) (ред. от 31.07.2025) // Собрание законодательства РФ. – 1994. – №32. – Ст. 3301.</w:t>
      </w:r>
    </w:p>
    <w:p w:rsidR="002318B9" w:rsidRPr="002318B9" w:rsidRDefault="002318B9" w:rsidP="002318B9">
      <w:pPr>
        <w:pStyle w:val="ab"/>
        <w:widowControl w:val="0"/>
        <w:numPr>
          <w:ilvl w:val="0"/>
          <w:numId w:val="4"/>
        </w:numPr>
        <w:shd w:val="clear" w:color="auto" w:fill="FFFFFF"/>
        <w:autoSpaceDE w:val="0"/>
        <w:autoSpaceDN w:val="0"/>
        <w:spacing w:after="0" w:line="360" w:lineRule="auto"/>
        <w:ind w:left="0" w:firstLine="709"/>
        <w:contextualSpacing w:val="0"/>
        <w:jc w:val="both"/>
        <w:rPr>
          <w:rFonts w:ascii="Times New Roman" w:hAnsi="Times New Roman" w:cs="Times New Roman"/>
          <w:color w:val="000000" w:themeColor="text1"/>
          <w:sz w:val="28"/>
          <w:szCs w:val="28"/>
          <w:lang w:eastAsia="ru-RU"/>
        </w:rPr>
      </w:pPr>
      <w:r w:rsidRPr="002318B9">
        <w:rPr>
          <w:rFonts w:ascii="Times New Roman" w:hAnsi="Times New Roman" w:cs="Times New Roman"/>
          <w:color w:val="000000" w:themeColor="text1"/>
          <w:sz w:val="28"/>
          <w:szCs w:val="28"/>
          <w:shd w:val="clear" w:color="auto" w:fill="FFFFFF"/>
        </w:rPr>
        <w:t>Уголовный кодекс Российской Федерации от 13 июня 1996 г. № 63-ФЗ (ред. от 09.04.2026) // Собрание законодательства РФ. – 1996. – №25. – Ст.2954.</w:t>
      </w:r>
    </w:p>
    <w:p w:rsidR="00F82B4C" w:rsidRPr="002318B9" w:rsidRDefault="00F82B4C" w:rsidP="002318B9">
      <w:pPr>
        <w:pStyle w:val="a9"/>
        <w:numPr>
          <w:ilvl w:val="0"/>
          <w:numId w:val="4"/>
        </w:numPr>
        <w:spacing w:before="0" w:beforeAutospacing="0" w:after="0" w:afterAutospacing="0" w:line="360" w:lineRule="auto"/>
        <w:ind w:left="0" w:firstLine="709"/>
        <w:jc w:val="both"/>
        <w:rPr>
          <w:color w:val="000000" w:themeColor="text1"/>
          <w:sz w:val="28"/>
          <w:szCs w:val="28"/>
        </w:rPr>
      </w:pPr>
      <w:r w:rsidRPr="002318B9">
        <w:rPr>
          <w:color w:val="000000" w:themeColor="text1"/>
          <w:sz w:val="28"/>
          <w:szCs w:val="28"/>
          <w:shd w:val="clear" w:color="auto" w:fill="FFFFFF"/>
        </w:rPr>
        <w:t>Уголовно-процессуальный кодекс Российской Федерации от 18 декабря 2001 г. № 174-ФЗ (ред. от 0</w:t>
      </w:r>
      <w:r w:rsidR="002318B9" w:rsidRPr="002318B9">
        <w:rPr>
          <w:color w:val="000000" w:themeColor="text1"/>
          <w:sz w:val="28"/>
          <w:szCs w:val="28"/>
          <w:shd w:val="clear" w:color="auto" w:fill="FFFFFF"/>
        </w:rPr>
        <w:t>9</w:t>
      </w:r>
      <w:r w:rsidRPr="002318B9">
        <w:rPr>
          <w:color w:val="000000" w:themeColor="text1"/>
          <w:sz w:val="28"/>
          <w:szCs w:val="28"/>
          <w:shd w:val="clear" w:color="auto" w:fill="FFFFFF"/>
        </w:rPr>
        <w:t>.0</w:t>
      </w:r>
      <w:r w:rsidR="002318B9" w:rsidRPr="002318B9">
        <w:rPr>
          <w:color w:val="000000" w:themeColor="text1"/>
          <w:sz w:val="28"/>
          <w:szCs w:val="28"/>
          <w:shd w:val="clear" w:color="auto" w:fill="FFFFFF"/>
        </w:rPr>
        <w:t>4</w:t>
      </w:r>
      <w:r w:rsidRPr="002318B9">
        <w:rPr>
          <w:color w:val="000000" w:themeColor="text1"/>
          <w:sz w:val="28"/>
          <w:szCs w:val="28"/>
          <w:shd w:val="clear" w:color="auto" w:fill="FFFFFF"/>
        </w:rPr>
        <w:t>.2026) // Собрание законодательства РФ. – 2001. – №52. – Ст. 4921.</w:t>
      </w:r>
    </w:p>
    <w:p w:rsidR="00F82B4C" w:rsidRPr="002318B9" w:rsidRDefault="00F82B4C" w:rsidP="002318B9">
      <w:pPr>
        <w:pStyle w:val="a9"/>
        <w:numPr>
          <w:ilvl w:val="0"/>
          <w:numId w:val="4"/>
        </w:numPr>
        <w:spacing w:before="0" w:beforeAutospacing="0" w:after="0" w:afterAutospacing="0" w:line="360" w:lineRule="auto"/>
        <w:ind w:left="0" w:firstLine="709"/>
        <w:jc w:val="both"/>
        <w:rPr>
          <w:color w:val="000000" w:themeColor="text1"/>
          <w:sz w:val="28"/>
          <w:szCs w:val="28"/>
        </w:rPr>
      </w:pPr>
      <w:r w:rsidRPr="002318B9">
        <w:rPr>
          <w:color w:val="000000" w:themeColor="text1"/>
          <w:sz w:val="28"/>
          <w:szCs w:val="28"/>
          <w:shd w:val="clear" w:color="auto" w:fill="FFFFFF"/>
        </w:rPr>
        <w:t xml:space="preserve">Арбитражный процессуальный кодекс Российской Федерации от 24 июля 2002 г. № 95-ФЗ (ред. от </w:t>
      </w:r>
      <w:r w:rsidR="002318B9" w:rsidRPr="002318B9">
        <w:rPr>
          <w:color w:val="000000" w:themeColor="text1"/>
          <w:sz w:val="28"/>
          <w:szCs w:val="28"/>
          <w:shd w:val="clear" w:color="auto" w:fill="FFFFFF"/>
        </w:rPr>
        <w:t>09</w:t>
      </w:r>
      <w:r w:rsidRPr="002318B9">
        <w:rPr>
          <w:color w:val="000000" w:themeColor="text1"/>
          <w:sz w:val="28"/>
          <w:szCs w:val="28"/>
          <w:shd w:val="clear" w:color="auto" w:fill="FFFFFF"/>
        </w:rPr>
        <w:t>.</w:t>
      </w:r>
      <w:r w:rsidR="002318B9" w:rsidRPr="002318B9">
        <w:rPr>
          <w:color w:val="000000" w:themeColor="text1"/>
          <w:sz w:val="28"/>
          <w:szCs w:val="28"/>
          <w:shd w:val="clear" w:color="auto" w:fill="FFFFFF"/>
        </w:rPr>
        <w:t>04</w:t>
      </w:r>
      <w:r w:rsidRPr="002318B9">
        <w:rPr>
          <w:color w:val="000000" w:themeColor="text1"/>
          <w:sz w:val="28"/>
          <w:szCs w:val="28"/>
          <w:shd w:val="clear" w:color="auto" w:fill="FFFFFF"/>
        </w:rPr>
        <w:t>.202</w:t>
      </w:r>
      <w:r w:rsidR="002318B9" w:rsidRPr="002318B9">
        <w:rPr>
          <w:color w:val="000000" w:themeColor="text1"/>
          <w:sz w:val="28"/>
          <w:szCs w:val="28"/>
          <w:shd w:val="clear" w:color="auto" w:fill="FFFFFF"/>
        </w:rPr>
        <w:t>6</w:t>
      </w:r>
      <w:r w:rsidRPr="002318B9">
        <w:rPr>
          <w:color w:val="000000" w:themeColor="text1"/>
          <w:sz w:val="28"/>
          <w:szCs w:val="28"/>
          <w:shd w:val="clear" w:color="auto" w:fill="FFFFFF"/>
        </w:rPr>
        <w:t>) // Собрание законодательства РФ. – 2002. – №30. – Ст. 3012.</w:t>
      </w:r>
    </w:p>
    <w:p w:rsidR="00F82B4C" w:rsidRPr="002318B9" w:rsidRDefault="00F82B4C" w:rsidP="002318B9">
      <w:pPr>
        <w:pStyle w:val="a9"/>
        <w:numPr>
          <w:ilvl w:val="0"/>
          <w:numId w:val="4"/>
        </w:numPr>
        <w:spacing w:before="0" w:beforeAutospacing="0" w:after="0" w:afterAutospacing="0" w:line="360" w:lineRule="auto"/>
        <w:ind w:left="0" w:firstLine="709"/>
        <w:jc w:val="both"/>
        <w:rPr>
          <w:color w:val="000000" w:themeColor="text1"/>
          <w:sz w:val="28"/>
          <w:szCs w:val="28"/>
        </w:rPr>
      </w:pPr>
      <w:r w:rsidRPr="002318B9">
        <w:rPr>
          <w:color w:val="000000" w:themeColor="text1"/>
          <w:sz w:val="28"/>
          <w:szCs w:val="28"/>
          <w:shd w:val="clear" w:color="auto" w:fill="FFFFFF"/>
        </w:rPr>
        <w:t>Гражданский процессуальный кодекс Российской Федерации от 14 ноября 2002 г. № 138-ФЗ (ред. от 23.03.2026) // Собрание законодательства РФ. – 2002. – №46. – Ст. 4532.</w:t>
      </w:r>
    </w:p>
    <w:p w:rsidR="00F82B4C" w:rsidRPr="002318B9" w:rsidRDefault="00F82B4C" w:rsidP="002318B9">
      <w:pPr>
        <w:pStyle w:val="a9"/>
        <w:numPr>
          <w:ilvl w:val="0"/>
          <w:numId w:val="4"/>
        </w:numPr>
        <w:spacing w:before="0" w:beforeAutospacing="0" w:after="0" w:afterAutospacing="0" w:line="360" w:lineRule="auto"/>
        <w:ind w:left="0" w:firstLine="709"/>
        <w:jc w:val="both"/>
        <w:rPr>
          <w:color w:val="000000" w:themeColor="text1"/>
          <w:sz w:val="28"/>
          <w:szCs w:val="28"/>
        </w:rPr>
      </w:pPr>
      <w:r w:rsidRPr="002318B9">
        <w:rPr>
          <w:color w:val="000000" w:themeColor="text1"/>
          <w:sz w:val="28"/>
          <w:szCs w:val="28"/>
          <w:shd w:val="clear" w:color="auto" w:fill="FFFFFF"/>
        </w:rPr>
        <w:t xml:space="preserve">Кодекс административного судопроизводства Российской Федерации от 8 марта 2015 г. № 21-ФЗ (ред. от </w:t>
      </w:r>
      <w:r w:rsidR="002318B9" w:rsidRPr="002318B9">
        <w:rPr>
          <w:color w:val="000000" w:themeColor="text1"/>
          <w:sz w:val="28"/>
          <w:szCs w:val="28"/>
          <w:shd w:val="clear" w:color="auto" w:fill="FFFFFF"/>
        </w:rPr>
        <w:t>09.04</w:t>
      </w:r>
      <w:r w:rsidRPr="002318B9">
        <w:rPr>
          <w:color w:val="000000" w:themeColor="text1"/>
          <w:sz w:val="28"/>
          <w:szCs w:val="28"/>
          <w:shd w:val="clear" w:color="auto" w:fill="FFFFFF"/>
        </w:rPr>
        <w:t>.202</w:t>
      </w:r>
      <w:r w:rsidR="002318B9" w:rsidRPr="002318B9">
        <w:rPr>
          <w:color w:val="000000" w:themeColor="text1"/>
          <w:sz w:val="28"/>
          <w:szCs w:val="28"/>
          <w:shd w:val="clear" w:color="auto" w:fill="FFFFFF"/>
        </w:rPr>
        <w:t>6</w:t>
      </w:r>
      <w:r w:rsidRPr="002318B9">
        <w:rPr>
          <w:color w:val="000000" w:themeColor="text1"/>
          <w:sz w:val="28"/>
          <w:szCs w:val="28"/>
          <w:shd w:val="clear" w:color="auto" w:fill="FFFFFF"/>
        </w:rPr>
        <w:t>) // Собрание законодательства РФ. – 2015. – №10. – Ст. 1391.</w:t>
      </w:r>
    </w:p>
    <w:p w:rsidR="002318B9" w:rsidRPr="002318B9" w:rsidRDefault="002318B9" w:rsidP="002318B9">
      <w:pPr>
        <w:pStyle w:val="a9"/>
        <w:numPr>
          <w:ilvl w:val="0"/>
          <w:numId w:val="4"/>
        </w:numPr>
        <w:spacing w:before="0" w:beforeAutospacing="0" w:after="0" w:afterAutospacing="0" w:line="360" w:lineRule="auto"/>
        <w:ind w:left="0" w:firstLine="709"/>
        <w:jc w:val="both"/>
        <w:rPr>
          <w:color w:val="000000" w:themeColor="text1"/>
          <w:sz w:val="28"/>
          <w:szCs w:val="28"/>
        </w:rPr>
      </w:pPr>
      <w:r w:rsidRPr="002318B9">
        <w:rPr>
          <w:color w:val="000000" w:themeColor="text1"/>
          <w:sz w:val="28"/>
          <w:szCs w:val="28"/>
          <w:shd w:val="clear" w:color="auto" w:fill="FFFFFF"/>
        </w:rPr>
        <w:t xml:space="preserve">Постановление Конституционного Суда Российской Федерации от 22 декабря 2025 г. № 47-П «По делу о проверке конституционности статьи 28 Гражданского процессуального кодекса Российской Федерации в связи с жалобой гражданки </w:t>
      </w:r>
      <w:proofErr w:type="spellStart"/>
      <w:r w:rsidRPr="002318B9">
        <w:rPr>
          <w:color w:val="000000" w:themeColor="text1"/>
          <w:sz w:val="28"/>
          <w:szCs w:val="28"/>
          <w:shd w:val="clear" w:color="auto" w:fill="FFFFFF"/>
        </w:rPr>
        <w:t>Уваровой</w:t>
      </w:r>
      <w:proofErr w:type="spellEnd"/>
      <w:r w:rsidRPr="002318B9">
        <w:rPr>
          <w:color w:val="000000" w:themeColor="text1"/>
          <w:sz w:val="28"/>
          <w:szCs w:val="28"/>
          <w:shd w:val="clear" w:color="auto" w:fill="FFFFFF"/>
        </w:rPr>
        <w:t xml:space="preserve"> Владлены Васильевны» // Российская газета. – 2026. – №7-8.</w:t>
      </w:r>
    </w:p>
    <w:p w:rsidR="002318B9" w:rsidRPr="002318B9" w:rsidRDefault="002318B9" w:rsidP="002318B9">
      <w:pPr>
        <w:pStyle w:val="a9"/>
        <w:numPr>
          <w:ilvl w:val="0"/>
          <w:numId w:val="4"/>
        </w:numPr>
        <w:spacing w:before="0" w:beforeAutospacing="0" w:after="0" w:afterAutospacing="0" w:line="360" w:lineRule="auto"/>
        <w:ind w:left="0" w:firstLine="709"/>
        <w:jc w:val="both"/>
        <w:rPr>
          <w:color w:val="000000" w:themeColor="text1"/>
          <w:sz w:val="28"/>
          <w:szCs w:val="28"/>
        </w:rPr>
      </w:pPr>
      <w:r w:rsidRPr="002318B9">
        <w:rPr>
          <w:color w:val="000000" w:themeColor="text1"/>
          <w:sz w:val="28"/>
          <w:szCs w:val="28"/>
        </w:rPr>
        <w:t xml:space="preserve">Решение </w:t>
      </w:r>
      <w:proofErr w:type="spellStart"/>
      <w:proofErr w:type="gramStart"/>
      <w:r w:rsidRPr="002318B9">
        <w:rPr>
          <w:color w:val="000000" w:themeColor="text1"/>
          <w:sz w:val="28"/>
          <w:szCs w:val="28"/>
        </w:rPr>
        <w:t>Кинель</w:t>
      </w:r>
      <w:proofErr w:type="spellEnd"/>
      <w:r w:rsidRPr="002318B9">
        <w:rPr>
          <w:color w:val="000000" w:themeColor="text1"/>
          <w:sz w:val="28"/>
          <w:szCs w:val="28"/>
        </w:rPr>
        <w:t>-Черкасского</w:t>
      </w:r>
      <w:proofErr w:type="gramEnd"/>
      <w:r w:rsidRPr="002318B9">
        <w:rPr>
          <w:color w:val="000000" w:themeColor="text1"/>
          <w:sz w:val="28"/>
          <w:szCs w:val="28"/>
        </w:rPr>
        <w:t xml:space="preserve"> районного суда Самарской области № 2-656/2020 2-656/2020~М-539/2020 М-539/2020 от 27 июля 2020 г. по делу № 2-656/2020 // [Электронный ресурс]. – </w:t>
      </w:r>
      <w:r w:rsidRPr="002318B9">
        <w:rPr>
          <w:color w:val="000000" w:themeColor="text1"/>
          <w:sz w:val="28"/>
          <w:szCs w:val="28"/>
          <w:lang w:val="en-US"/>
        </w:rPr>
        <w:t>URL</w:t>
      </w:r>
      <w:r w:rsidRPr="002318B9">
        <w:rPr>
          <w:color w:val="000000" w:themeColor="text1"/>
          <w:sz w:val="28"/>
          <w:szCs w:val="28"/>
        </w:rPr>
        <w:t xml:space="preserve">: </w:t>
      </w:r>
      <w:hyperlink r:id="rId27" w:history="1">
        <w:r w:rsidRPr="002318B9">
          <w:rPr>
            <w:rStyle w:val="a3"/>
            <w:color w:val="000000" w:themeColor="text1"/>
            <w:sz w:val="28"/>
            <w:szCs w:val="28"/>
          </w:rPr>
          <w:t>https://sudact.ru/regular/doc/vF7mJoAbgMZ8/?ysclid=mqkm3xv1sl9275332</w:t>
        </w:r>
      </w:hyperlink>
      <w:r w:rsidRPr="002318B9">
        <w:rPr>
          <w:color w:val="000000" w:themeColor="text1"/>
          <w:sz w:val="28"/>
          <w:szCs w:val="28"/>
        </w:rPr>
        <w:t xml:space="preserve"> (дата обращения 19.06.2026).</w:t>
      </w:r>
    </w:p>
    <w:p w:rsidR="002318B9" w:rsidRPr="00E45A54" w:rsidRDefault="002318B9" w:rsidP="002318B9">
      <w:pPr>
        <w:pStyle w:val="a9"/>
        <w:spacing w:before="0" w:beforeAutospacing="0" w:after="0" w:afterAutospacing="0" w:line="360" w:lineRule="auto"/>
        <w:jc w:val="both"/>
      </w:pPr>
    </w:p>
    <w:p w:rsidR="00E45A54" w:rsidRDefault="00E45A54" w:rsidP="00E45A54">
      <w:pPr>
        <w:pStyle w:val="a9"/>
        <w:spacing w:before="0" w:beforeAutospacing="0" w:after="0" w:afterAutospacing="0" w:line="360" w:lineRule="auto"/>
        <w:ind w:left="709"/>
        <w:jc w:val="center"/>
        <w:rPr>
          <w:b/>
          <w:color w:val="000000"/>
          <w:sz w:val="28"/>
          <w:szCs w:val="28"/>
          <w:shd w:val="clear" w:color="auto" w:fill="FFFFFF"/>
        </w:rPr>
      </w:pPr>
      <w:r w:rsidRPr="00E45A54">
        <w:rPr>
          <w:b/>
          <w:color w:val="000000"/>
          <w:sz w:val="28"/>
          <w:szCs w:val="28"/>
          <w:shd w:val="clear" w:color="auto" w:fill="FFFFFF"/>
        </w:rPr>
        <w:t>Учебная литература</w:t>
      </w:r>
    </w:p>
    <w:p w:rsidR="00E45A54" w:rsidRPr="00E45A54" w:rsidRDefault="00E45A54" w:rsidP="00E45A54">
      <w:pPr>
        <w:pStyle w:val="a9"/>
        <w:spacing w:before="0" w:beforeAutospacing="0" w:after="0" w:afterAutospacing="0" w:line="360" w:lineRule="auto"/>
        <w:ind w:left="709"/>
        <w:jc w:val="center"/>
        <w:rPr>
          <w:b/>
        </w:rPr>
      </w:pPr>
    </w:p>
    <w:p w:rsidR="00E45A54" w:rsidRPr="001E12CD" w:rsidRDefault="00E45A54" w:rsidP="00F82B4C">
      <w:pPr>
        <w:pStyle w:val="a9"/>
        <w:numPr>
          <w:ilvl w:val="0"/>
          <w:numId w:val="4"/>
        </w:numPr>
        <w:spacing w:before="0" w:beforeAutospacing="0" w:after="0" w:afterAutospacing="0" w:line="360" w:lineRule="auto"/>
        <w:ind w:left="0" w:firstLine="709"/>
        <w:jc w:val="both"/>
        <w:rPr>
          <w:sz w:val="28"/>
          <w:szCs w:val="28"/>
        </w:rPr>
      </w:pPr>
      <w:proofErr w:type="spellStart"/>
      <w:r w:rsidRPr="001E12CD">
        <w:rPr>
          <w:color w:val="202023"/>
          <w:sz w:val="28"/>
          <w:szCs w:val="28"/>
          <w:shd w:val="clear" w:color="auto" w:fill="FFFFFF"/>
        </w:rPr>
        <w:t>Авакьян</w:t>
      </w:r>
      <w:proofErr w:type="spellEnd"/>
      <w:r w:rsidRPr="001E12CD">
        <w:rPr>
          <w:color w:val="202023"/>
          <w:sz w:val="28"/>
          <w:szCs w:val="28"/>
          <w:shd w:val="clear" w:color="auto" w:fill="FFFFFF"/>
        </w:rPr>
        <w:t>, С. А. Конституционное право России. Учебный курс</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учебное пособие : в 2 томах. Том 2 / С.А. </w:t>
      </w:r>
      <w:proofErr w:type="spellStart"/>
      <w:r w:rsidRPr="001E12CD">
        <w:rPr>
          <w:color w:val="202023"/>
          <w:sz w:val="28"/>
          <w:szCs w:val="28"/>
          <w:shd w:val="clear" w:color="auto" w:fill="FFFFFF"/>
        </w:rPr>
        <w:t>Авакьян</w:t>
      </w:r>
      <w:proofErr w:type="spellEnd"/>
      <w:r w:rsidRPr="001E12CD">
        <w:rPr>
          <w:color w:val="202023"/>
          <w:sz w:val="28"/>
          <w:szCs w:val="28"/>
          <w:shd w:val="clear" w:color="auto" w:fill="FFFFFF"/>
        </w:rPr>
        <w:t xml:space="preserve">. </w:t>
      </w:r>
      <w:r>
        <w:rPr>
          <w:color w:val="202023"/>
          <w:sz w:val="28"/>
          <w:szCs w:val="28"/>
          <w:shd w:val="clear" w:color="auto" w:fill="FFFFFF"/>
        </w:rPr>
        <w:t>– М.</w:t>
      </w:r>
      <w:proofErr w:type="gramStart"/>
      <w:r>
        <w:rPr>
          <w:color w:val="202023"/>
          <w:sz w:val="28"/>
          <w:szCs w:val="28"/>
          <w:shd w:val="clear" w:color="auto" w:fill="FFFFFF"/>
        </w:rPr>
        <w:t xml:space="preserve"> :</w:t>
      </w:r>
      <w:proofErr w:type="gramEnd"/>
      <w:r>
        <w:rPr>
          <w:color w:val="202023"/>
          <w:sz w:val="28"/>
          <w:szCs w:val="28"/>
          <w:shd w:val="clear" w:color="auto" w:fill="FFFFFF"/>
        </w:rPr>
        <w:t xml:space="preserve"> Норма : ИНФРА-М, 2026. –</w:t>
      </w:r>
      <w:r w:rsidRPr="001E12CD">
        <w:rPr>
          <w:color w:val="202023"/>
          <w:sz w:val="28"/>
          <w:szCs w:val="28"/>
          <w:shd w:val="clear" w:color="auto" w:fill="FFFFFF"/>
        </w:rPr>
        <w:t xml:space="preserve"> 936 с. </w:t>
      </w:r>
    </w:p>
    <w:p w:rsidR="00E45A54" w:rsidRPr="001E12CD" w:rsidRDefault="00E45A54" w:rsidP="00F82B4C">
      <w:pPr>
        <w:pStyle w:val="a9"/>
        <w:numPr>
          <w:ilvl w:val="0"/>
          <w:numId w:val="4"/>
        </w:numPr>
        <w:spacing w:before="0" w:beforeAutospacing="0" w:after="0" w:afterAutospacing="0" w:line="360" w:lineRule="auto"/>
        <w:ind w:left="0" w:firstLine="709"/>
        <w:jc w:val="both"/>
        <w:rPr>
          <w:sz w:val="28"/>
          <w:szCs w:val="28"/>
        </w:rPr>
      </w:pPr>
      <w:proofErr w:type="spellStart"/>
      <w:r w:rsidRPr="001E12CD">
        <w:rPr>
          <w:color w:val="202023"/>
          <w:sz w:val="28"/>
          <w:szCs w:val="28"/>
          <w:shd w:val="clear" w:color="auto" w:fill="FFFFFF"/>
        </w:rPr>
        <w:t>Баглай</w:t>
      </w:r>
      <w:proofErr w:type="spellEnd"/>
      <w:r w:rsidRPr="001E12CD">
        <w:rPr>
          <w:color w:val="202023"/>
          <w:sz w:val="28"/>
          <w:szCs w:val="28"/>
          <w:shd w:val="clear" w:color="auto" w:fill="FFFFFF"/>
        </w:rPr>
        <w:t>, М. В. Конституционное право Российской Федерации</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учебник / М. В. </w:t>
      </w:r>
      <w:proofErr w:type="spellStart"/>
      <w:r w:rsidRPr="001E12CD">
        <w:rPr>
          <w:color w:val="202023"/>
          <w:sz w:val="28"/>
          <w:szCs w:val="28"/>
          <w:shd w:val="clear" w:color="auto" w:fill="FFFFFF"/>
        </w:rPr>
        <w:t>Баглай</w:t>
      </w:r>
      <w:proofErr w:type="spellEnd"/>
      <w:r w:rsidRPr="001E12CD">
        <w:rPr>
          <w:color w:val="202023"/>
          <w:sz w:val="28"/>
          <w:szCs w:val="28"/>
          <w:shd w:val="clear" w:color="auto" w:fill="FFFFFF"/>
        </w:rPr>
        <w:t xml:space="preserve">. </w:t>
      </w:r>
      <w:r>
        <w:rPr>
          <w:color w:val="202023"/>
          <w:sz w:val="28"/>
          <w:szCs w:val="28"/>
          <w:shd w:val="clear" w:color="auto" w:fill="FFFFFF"/>
        </w:rPr>
        <w:t>–</w:t>
      </w:r>
      <w:r w:rsidRPr="001E12CD">
        <w:rPr>
          <w:color w:val="202023"/>
          <w:sz w:val="28"/>
          <w:szCs w:val="28"/>
          <w:shd w:val="clear" w:color="auto" w:fill="FFFFFF"/>
        </w:rPr>
        <w:t xml:space="preserve"> М</w:t>
      </w:r>
      <w:r>
        <w:rPr>
          <w:color w:val="202023"/>
          <w:sz w:val="28"/>
          <w:szCs w:val="28"/>
          <w:shd w:val="clear" w:color="auto" w:fill="FFFFFF"/>
        </w:rPr>
        <w:t>.: Норма</w:t>
      </w:r>
      <w:proofErr w:type="gramStart"/>
      <w:r>
        <w:rPr>
          <w:color w:val="202023"/>
          <w:sz w:val="28"/>
          <w:szCs w:val="28"/>
          <w:shd w:val="clear" w:color="auto" w:fill="FFFFFF"/>
        </w:rPr>
        <w:t xml:space="preserve"> :</w:t>
      </w:r>
      <w:proofErr w:type="gramEnd"/>
      <w:r>
        <w:rPr>
          <w:color w:val="202023"/>
          <w:sz w:val="28"/>
          <w:szCs w:val="28"/>
          <w:shd w:val="clear" w:color="auto" w:fill="FFFFFF"/>
        </w:rPr>
        <w:t xml:space="preserve"> ИНФРА-М, 2025. –</w:t>
      </w:r>
      <w:r w:rsidRPr="001E12CD">
        <w:rPr>
          <w:color w:val="202023"/>
          <w:sz w:val="28"/>
          <w:szCs w:val="28"/>
          <w:shd w:val="clear" w:color="auto" w:fill="FFFFFF"/>
        </w:rPr>
        <w:t xml:space="preserve"> 704 с. </w:t>
      </w:r>
    </w:p>
    <w:p w:rsidR="00E45A54" w:rsidRPr="00E45A54" w:rsidRDefault="00E45A54" w:rsidP="00F82B4C">
      <w:pPr>
        <w:pStyle w:val="a9"/>
        <w:numPr>
          <w:ilvl w:val="0"/>
          <w:numId w:val="4"/>
        </w:numPr>
        <w:spacing w:before="0" w:beforeAutospacing="0" w:after="0" w:afterAutospacing="0" w:line="360" w:lineRule="auto"/>
        <w:ind w:left="0" w:firstLine="709"/>
        <w:jc w:val="both"/>
        <w:rPr>
          <w:sz w:val="28"/>
          <w:szCs w:val="28"/>
        </w:rPr>
      </w:pPr>
      <w:r>
        <w:rPr>
          <w:color w:val="202023"/>
          <w:sz w:val="28"/>
          <w:szCs w:val="28"/>
          <w:shd w:val="clear" w:color="auto" w:fill="FFFFFF"/>
        </w:rPr>
        <w:t xml:space="preserve">Гавриленко, В.И. </w:t>
      </w:r>
      <w:r w:rsidRPr="001E12CD">
        <w:rPr>
          <w:color w:val="202023"/>
          <w:sz w:val="28"/>
          <w:szCs w:val="28"/>
          <w:shd w:val="clear" w:color="auto" w:fill="FFFFFF"/>
        </w:rPr>
        <w:t>Конституционное право России</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учебник / В. И. Гавриленко, Т. В. Заметина, В. Т. </w:t>
      </w:r>
      <w:proofErr w:type="spellStart"/>
      <w:r w:rsidRPr="001E12CD">
        <w:rPr>
          <w:color w:val="202023"/>
          <w:sz w:val="28"/>
          <w:szCs w:val="28"/>
          <w:shd w:val="clear" w:color="auto" w:fill="FFFFFF"/>
        </w:rPr>
        <w:t>Кабышев</w:t>
      </w:r>
      <w:proofErr w:type="spellEnd"/>
      <w:r w:rsidRPr="001E12CD">
        <w:rPr>
          <w:color w:val="202023"/>
          <w:sz w:val="28"/>
          <w:szCs w:val="28"/>
          <w:shd w:val="clear" w:color="auto" w:fill="FFFFFF"/>
        </w:rPr>
        <w:t xml:space="preserve"> [и др.] ; Саратовская государственная юридическая академия. </w:t>
      </w:r>
      <w:r>
        <w:rPr>
          <w:color w:val="202023"/>
          <w:sz w:val="28"/>
          <w:szCs w:val="28"/>
          <w:shd w:val="clear" w:color="auto" w:fill="FFFFFF"/>
        </w:rPr>
        <w:t>–</w:t>
      </w:r>
      <w:r w:rsidRPr="001E12CD">
        <w:rPr>
          <w:color w:val="202023"/>
          <w:sz w:val="28"/>
          <w:szCs w:val="28"/>
          <w:shd w:val="clear" w:color="auto" w:fill="FFFFFF"/>
        </w:rPr>
        <w:t xml:space="preserve"> Саратов</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Изд-во </w:t>
      </w:r>
      <w:proofErr w:type="spellStart"/>
      <w:r>
        <w:rPr>
          <w:color w:val="202023"/>
          <w:sz w:val="28"/>
          <w:szCs w:val="28"/>
          <w:shd w:val="clear" w:color="auto" w:fill="FFFFFF"/>
        </w:rPr>
        <w:t>Сарат</w:t>
      </w:r>
      <w:proofErr w:type="spellEnd"/>
      <w:r>
        <w:rPr>
          <w:color w:val="202023"/>
          <w:sz w:val="28"/>
          <w:szCs w:val="28"/>
          <w:shd w:val="clear" w:color="auto" w:fill="FFFFFF"/>
        </w:rPr>
        <w:t xml:space="preserve">. гос. </w:t>
      </w:r>
      <w:proofErr w:type="spellStart"/>
      <w:r>
        <w:rPr>
          <w:color w:val="202023"/>
          <w:sz w:val="28"/>
          <w:szCs w:val="28"/>
          <w:shd w:val="clear" w:color="auto" w:fill="FFFFFF"/>
        </w:rPr>
        <w:t>юрид</w:t>
      </w:r>
      <w:proofErr w:type="spellEnd"/>
      <w:r>
        <w:rPr>
          <w:color w:val="202023"/>
          <w:sz w:val="28"/>
          <w:szCs w:val="28"/>
          <w:shd w:val="clear" w:color="auto" w:fill="FFFFFF"/>
        </w:rPr>
        <w:t>. акад., 2023. –</w:t>
      </w:r>
      <w:r w:rsidRPr="001E12CD">
        <w:rPr>
          <w:color w:val="202023"/>
          <w:sz w:val="28"/>
          <w:szCs w:val="28"/>
          <w:shd w:val="clear" w:color="auto" w:fill="FFFFFF"/>
        </w:rPr>
        <w:t xml:space="preserve"> 497 с.</w:t>
      </w:r>
    </w:p>
    <w:p w:rsidR="00E45A54" w:rsidRPr="001E12CD" w:rsidRDefault="00E45A54" w:rsidP="001E12CD">
      <w:pPr>
        <w:pStyle w:val="a9"/>
        <w:numPr>
          <w:ilvl w:val="0"/>
          <w:numId w:val="4"/>
        </w:numPr>
        <w:spacing w:before="0" w:beforeAutospacing="0" w:after="0" w:afterAutospacing="0" w:line="360" w:lineRule="auto"/>
        <w:ind w:left="0" w:firstLine="709"/>
        <w:jc w:val="both"/>
        <w:rPr>
          <w:sz w:val="28"/>
          <w:szCs w:val="28"/>
        </w:rPr>
      </w:pPr>
      <w:r w:rsidRPr="001E12CD">
        <w:rPr>
          <w:color w:val="202023"/>
          <w:sz w:val="28"/>
          <w:szCs w:val="28"/>
          <w:shd w:val="clear" w:color="auto" w:fill="FFFFFF"/>
        </w:rPr>
        <w:t>Комарова, В. В. Современный российский конституционализм: проблемы становления и перспективы развития</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монография / отв. ред. В.В. Комарова, Г.Д. </w:t>
      </w:r>
      <w:proofErr w:type="spellStart"/>
      <w:r w:rsidRPr="001E12CD">
        <w:rPr>
          <w:color w:val="202023"/>
          <w:sz w:val="28"/>
          <w:szCs w:val="28"/>
          <w:shd w:val="clear" w:color="auto" w:fill="FFFFFF"/>
        </w:rPr>
        <w:t>Садовникова</w:t>
      </w:r>
      <w:proofErr w:type="spellEnd"/>
      <w:r w:rsidRPr="001E12CD">
        <w:rPr>
          <w:color w:val="202023"/>
          <w:sz w:val="28"/>
          <w:szCs w:val="28"/>
          <w:shd w:val="clear" w:color="auto" w:fill="FFFFFF"/>
        </w:rPr>
        <w:t xml:space="preserve">. </w:t>
      </w:r>
      <w:r>
        <w:rPr>
          <w:color w:val="202023"/>
          <w:sz w:val="28"/>
          <w:szCs w:val="28"/>
          <w:shd w:val="clear" w:color="auto" w:fill="FFFFFF"/>
        </w:rPr>
        <w:t>– М.: Норма</w:t>
      </w:r>
      <w:proofErr w:type="gramStart"/>
      <w:r>
        <w:rPr>
          <w:color w:val="202023"/>
          <w:sz w:val="28"/>
          <w:szCs w:val="28"/>
          <w:shd w:val="clear" w:color="auto" w:fill="FFFFFF"/>
        </w:rPr>
        <w:t xml:space="preserve"> :</w:t>
      </w:r>
      <w:proofErr w:type="gramEnd"/>
      <w:r>
        <w:rPr>
          <w:color w:val="202023"/>
          <w:sz w:val="28"/>
          <w:szCs w:val="28"/>
          <w:shd w:val="clear" w:color="auto" w:fill="FFFFFF"/>
        </w:rPr>
        <w:t xml:space="preserve"> ИНФРА-М, 2018. –</w:t>
      </w:r>
      <w:r w:rsidRPr="001E12CD">
        <w:rPr>
          <w:color w:val="202023"/>
          <w:sz w:val="28"/>
          <w:szCs w:val="28"/>
          <w:shd w:val="clear" w:color="auto" w:fill="FFFFFF"/>
        </w:rPr>
        <w:t xml:space="preserve"> 448 с.</w:t>
      </w:r>
    </w:p>
    <w:p w:rsidR="00E45A54" w:rsidRPr="001E12CD" w:rsidRDefault="00E45A54" w:rsidP="00F82B4C">
      <w:pPr>
        <w:pStyle w:val="a9"/>
        <w:numPr>
          <w:ilvl w:val="0"/>
          <w:numId w:val="4"/>
        </w:numPr>
        <w:spacing w:before="0" w:beforeAutospacing="0" w:after="0" w:afterAutospacing="0" w:line="360" w:lineRule="auto"/>
        <w:ind w:left="0" w:firstLine="709"/>
        <w:jc w:val="both"/>
        <w:rPr>
          <w:sz w:val="28"/>
          <w:szCs w:val="28"/>
        </w:rPr>
      </w:pPr>
      <w:r w:rsidRPr="001E12CD">
        <w:rPr>
          <w:color w:val="202023"/>
          <w:sz w:val="28"/>
          <w:szCs w:val="28"/>
          <w:shd w:val="clear" w:color="auto" w:fill="FFFFFF"/>
        </w:rPr>
        <w:t>Лукашева, Е.А. Права человека</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учебник / отв. ред. Е. А. Лукашева. </w:t>
      </w:r>
      <w:r>
        <w:rPr>
          <w:color w:val="202023"/>
          <w:sz w:val="28"/>
          <w:szCs w:val="28"/>
          <w:shd w:val="clear" w:color="auto" w:fill="FFFFFF"/>
        </w:rPr>
        <w:t>– М.</w:t>
      </w:r>
      <w:proofErr w:type="gramStart"/>
      <w:r>
        <w:rPr>
          <w:color w:val="202023"/>
          <w:sz w:val="28"/>
          <w:szCs w:val="28"/>
          <w:shd w:val="clear" w:color="auto" w:fill="FFFFFF"/>
        </w:rPr>
        <w:t xml:space="preserve"> :</w:t>
      </w:r>
      <w:proofErr w:type="gramEnd"/>
      <w:r>
        <w:rPr>
          <w:color w:val="202023"/>
          <w:sz w:val="28"/>
          <w:szCs w:val="28"/>
          <w:shd w:val="clear" w:color="auto" w:fill="FFFFFF"/>
        </w:rPr>
        <w:t xml:space="preserve"> Норма : ИНФРА-М, 2022. –</w:t>
      </w:r>
      <w:r w:rsidRPr="001E12CD">
        <w:rPr>
          <w:color w:val="202023"/>
          <w:sz w:val="28"/>
          <w:szCs w:val="28"/>
          <w:shd w:val="clear" w:color="auto" w:fill="FFFFFF"/>
        </w:rPr>
        <w:t xml:space="preserve"> 512 с. </w:t>
      </w:r>
    </w:p>
    <w:p w:rsidR="00E45A54" w:rsidRPr="001E12CD" w:rsidRDefault="00E45A54" w:rsidP="00F82B4C">
      <w:pPr>
        <w:pStyle w:val="a9"/>
        <w:numPr>
          <w:ilvl w:val="0"/>
          <w:numId w:val="4"/>
        </w:numPr>
        <w:spacing w:before="0" w:beforeAutospacing="0" w:after="0" w:afterAutospacing="0" w:line="360" w:lineRule="auto"/>
        <w:ind w:left="0" w:firstLine="709"/>
        <w:jc w:val="both"/>
        <w:rPr>
          <w:sz w:val="28"/>
          <w:szCs w:val="28"/>
        </w:rPr>
      </w:pPr>
      <w:r>
        <w:rPr>
          <w:color w:val="202023"/>
          <w:sz w:val="28"/>
          <w:szCs w:val="28"/>
          <w:shd w:val="clear" w:color="auto" w:fill="FFFFFF"/>
        </w:rPr>
        <w:t xml:space="preserve">Лукашева, Е.А. </w:t>
      </w:r>
      <w:r w:rsidRPr="001E12CD">
        <w:rPr>
          <w:color w:val="202023"/>
          <w:sz w:val="28"/>
          <w:szCs w:val="28"/>
          <w:shd w:val="clear" w:color="auto" w:fill="FFFFFF"/>
        </w:rPr>
        <w:t>Права человека</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учебник / отв. ред. Е. А. Лукашева. </w:t>
      </w:r>
      <w:r>
        <w:rPr>
          <w:color w:val="202023"/>
          <w:sz w:val="28"/>
          <w:szCs w:val="28"/>
          <w:shd w:val="clear" w:color="auto" w:fill="FFFFFF"/>
        </w:rPr>
        <w:t>– М.</w:t>
      </w:r>
      <w:proofErr w:type="gramStart"/>
      <w:r>
        <w:rPr>
          <w:color w:val="202023"/>
          <w:sz w:val="28"/>
          <w:szCs w:val="28"/>
          <w:shd w:val="clear" w:color="auto" w:fill="FFFFFF"/>
        </w:rPr>
        <w:t xml:space="preserve"> :</w:t>
      </w:r>
      <w:proofErr w:type="gramEnd"/>
      <w:r>
        <w:rPr>
          <w:color w:val="202023"/>
          <w:sz w:val="28"/>
          <w:szCs w:val="28"/>
          <w:shd w:val="clear" w:color="auto" w:fill="FFFFFF"/>
        </w:rPr>
        <w:t xml:space="preserve"> Норма : ИНФРА-М, 2022. – </w:t>
      </w:r>
      <w:r w:rsidRPr="001E12CD">
        <w:rPr>
          <w:color w:val="202023"/>
          <w:sz w:val="28"/>
          <w:szCs w:val="28"/>
          <w:shd w:val="clear" w:color="auto" w:fill="FFFFFF"/>
        </w:rPr>
        <w:t>512 с. </w:t>
      </w:r>
    </w:p>
    <w:p w:rsidR="00E45A54" w:rsidRPr="001E12CD" w:rsidRDefault="00E45A54" w:rsidP="001E12CD">
      <w:pPr>
        <w:pStyle w:val="a9"/>
        <w:numPr>
          <w:ilvl w:val="0"/>
          <w:numId w:val="4"/>
        </w:numPr>
        <w:spacing w:before="0" w:beforeAutospacing="0" w:after="0" w:afterAutospacing="0" w:line="360" w:lineRule="auto"/>
        <w:ind w:left="0" w:firstLine="709"/>
        <w:jc w:val="both"/>
        <w:rPr>
          <w:sz w:val="28"/>
          <w:szCs w:val="28"/>
        </w:rPr>
      </w:pPr>
      <w:proofErr w:type="spellStart"/>
      <w:r w:rsidRPr="001E12CD">
        <w:rPr>
          <w:sz w:val="28"/>
          <w:szCs w:val="28"/>
        </w:rPr>
        <w:t>Мутагиров</w:t>
      </w:r>
      <w:proofErr w:type="spellEnd"/>
      <w:r w:rsidRPr="001E12CD">
        <w:rPr>
          <w:sz w:val="28"/>
          <w:szCs w:val="28"/>
        </w:rPr>
        <w:t>, Д. З.  Права и свободы человека</w:t>
      </w:r>
      <w:proofErr w:type="gramStart"/>
      <w:r w:rsidRPr="001E12CD">
        <w:rPr>
          <w:sz w:val="28"/>
          <w:szCs w:val="28"/>
        </w:rPr>
        <w:t> :</w:t>
      </w:r>
      <w:proofErr w:type="gramEnd"/>
      <w:r w:rsidRPr="001E12CD">
        <w:rPr>
          <w:sz w:val="28"/>
          <w:szCs w:val="28"/>
        </w:rPr>
        <w:t xml:space="preserve"> учебник для вузов / Д. З. </w:t>
      </w:r>
      <w:proofErr w:type="spellStart"/>
      <w:r w:rsidRPr="001E12CD">
        <w:rPr>
          <w:sz w:val="28"/>
          <w:szCs w:val="28"/>
        </w:rPr>
        <w:t>Мутагиров</w:t>
      </w:r>
      <w:proofErr w:type="spellEnd"/>
      <w:r w:rsidRPr="001E12CD">
        <w:rPr>
          <w:sz w:val="28"/>
          <w:szCs w:val="28"/>
        </w:rPr>
        <w:t>. </w:t>
      </w:r>
      <w:r>
        <w:rPr>
          <w:sz w:val="28"/>
          <w:szCs w:val="28"/>
        </w:rPr>
        <w:t>–</w:t>
      </w:r>
      <w:r w:rsidRPr="001E12CD">
        <w:rPr>
          <w:sz w:val="28"/>
          <w:szCs w:val="28"/>
        </w:rPr>
        <w:t xml:space="preserve"> М</w:t>
      </w:r>
      <w:r>
        <w:rPr>
          <w:sz w:val="28"/>
          <w:szCs w:val="28"/>
        </w:rPr>
        <w:t>.</w:t>
      </w:r>
      <w:proofErr w:type="gramStart"/>
      <w:r>
        <w:rPr>
          <w:sz w:val="28"/>
          <w:szCs w:val="28"/>
        </w:rPr>
        <w:t> :</w:t>
      </w:r>
      <w:proofErr w:type="gramEnd"/>
      <w:r>
        <w:rPr>
          <w:sz w:val="28"/>
          <w:szCs w:val="28"/>
        </w:rPr>
        <w:t xml:space="preserve"> Издательство </w:t>
      </w:r>
      <w:proofErr w:type="spellStart"/>
      <w:r>
        <w:rPr>
          <w:sz w:val="28"/>
          <w:szCs w:val="28"/>
        </w:rPr>
        <w:t>Юрайт</w:t>
      </w:r>
      <w:proofErr w:type="spellEnd"/>
      <w:r>
        <w:rPr>
          <w:sz w:val="28"/>
          <w:szCs w:val="28"/>
        </w:rPr>
        <w:t>, 2026. –</w:t>
      </w:r>
      <w:r w:rsidRPr="001E12CD">
        <w:rPr>
          <w:sz w:val="28"/>
          <w:szCs w:val="28"/>
        </w:rPr>
        <w:t xml:space="preserve"> 516 с. </w:t>
      </w:r>
    </w:p>
    <w:p w:rsidR="00E45A54" w:rsidRPr="001E12CD" w:rsidRDefault="00E45A54" w:rsidP="001E12CD">
      <w:pPr>
        <w:pStyle w:val="a9"/>
        <w:numPr>
          <w:ilvl w:val="0"/>
          <w:numId w:val="4"/>
        </w:numPr>
        <w:spacing w:before="0" w:beforeAutospacing="0" w:after="0" w:afterAutospacing="0" w:line="360" w:lineRule="auto"/>
        <w:ind w:left="0" w:firstLine="709"/>
        <w:jc w:val="both"/>
        <w:rPr>
          <w:sz w:val="28"/>
          <w:szCs w:val="28"/>
        </w:rPr>
      </w:pPr>
      <w:proofErr w:type="spellStart"/>
      <w:r w:rsidRPr="001E12CD">
        <w:rPr>
          <w:color w:val="202023"/>
          <w:sz w:val="28"/>
          <w:szCs w:val="28"/>
          <w:shd w:val="clear" w:color="auto" w:fill="FFFFFF"/>
        </w:rPr>
        <w:t>Нарутто</w:t>
      </w:r>
      <w:proofErr w:type="spellEnd"/>
      <w:r w:rsidRPr="001E12CD">
        <w:rPr>
          <w:color w:val="202023"/>
          <w:sz w:val="28"/>
          <w:szCs w:val="28"/>
          <w:shd w:val="clear" w:color="auto" w:fill="FFFFFF"/>
        </w:rPr>
        <w:t>, С. В. Конституционное право России</w:t>
      </w:r>
      <w:proofErr w:type="gramStart"/>
      <w:r w:rsidRPr="001E12CD">
        <w:rPr>
          <w:color w:val="202023"/>
          <w:sz w:val="28"/>
          <w:szCs w:val="28"/>
          <w:shd w:val="clear" w:color="auto" w:fill="FFFFFF"/>
        </w:rPr>
        <w:t xml:space="preserve"> :</w:t>
      </w:r>
      <w:proofErr w:type="gramEnd"/>
      <w:r w:rsidRPr="001E12CD">
        <w:rPr>
          <w:color w:val="202023"/>
          <w:sz w:val="28"/>
          <w:szCs w:val="28"/>
          <w:shd w:val="clear" w:color="auto" w:fill="FFFFFF"/>
        </w:rPr>
        <w:t xml:space="preserve"> учебник / С.В. </w:t>
      </w:r>
      <w:proofErr w:type="spellStart"/>
      <w:r w:rsidRPr="001E12CD">
        <w:rPr>
          <w:color w:val="202023"/>
          <w:sz w:val="28"/>
          <w:szCs w:val="28"/>
          <w:shd w:val="clear" w:color="auto" w:fill="FFFFFF"/>
        </w:rPr>
        <w:t>Нарутто</w:t>
      </w:r>
      <w:proofErr w:type="spellEnd"/>
      <w:r w:rsidRPr="001E12CD">
        <w:rPr>
          <w:color w:val="202023"/>
          <w:sz w:val="28"/>
          <w:szCs w:val="28"/>
          <w:shd w:val="clear" w:color="auto" w:fill="FFFFFF"/>
        </w:rPr>
        <w:t xml:space="preserve">, Н.Е. </w:t>
      </w:r>
      <w:proofErr w:type="spellStart"/>
      <w:r w:rsidRPr="001E12CD">
        <w:rPr>
          <w:color w:val="202023"/>
          <w:sz w:val="28"/>
          <w:szCs w:val="28"/>
          <w:shd w:val="clear" w:color="auto" w:fill="FFFFFF"/>
        </w:rPr>
        <w:t>Таева</w:t>
      </w:r>
      <w:proofErr w:type="spellEnd"/>
      <w:r w:rsidRPr="001E12CD">
        <w:rPr>
          <w:color w:val="202023"/>
          <w:sz w:val="28"/>
          <w:szCs w:val="28"/>
          <w:shd w:val="clear" w:color="auto" w:fill="FFFFFF"/>
        </w:rPr>
        <w:t xml:space="preserve">, Е.С. </w:t>
      </w:r>
      <w:proofErr w:type="spellStart"/>
      <w:r w:rsidRPr="001E12CD">
        <w:rPr>
          <w:color w:val="202023"/>
          <w:sz w:val="28"/>
          <w:szCs w:val="28"/>
          <w:shd w:val="clear" w:color="auto" w:fill="FFFFFF"/>
        </w:rPr>
        <w:t>Шугрина</w:t>
      </w:r>
      <w:proofErr w:type="spellEnd"/>
      <w:r w:rsidRPr="001E12CD">
        <w:rPr>
          <w:color w:val="202023"/>
          <w:sz w:val="28"/>
          <w:szCs w:val="28"/>
          <w:shd w:val="clear" w:color="auto" w:fill="FFFFFF"/>
        </w:rPr>
        <w:t xml:space="preserve">. </w:t>
      </w:r>
      <w:r>
        <w:rPr>
          <w:color w:val="202023"/>
          <w:sz w:val="28"/>
          <w:szCs w:val="28"/>
          <w:shd w:val="clear" w:color="auto" w:fill="FFFFFF"/>
        </w:rPr>
        <w:t>– М.</w:t>
      </w:r>
      <w:proofErr w:type="gramStart"/>
      <w:r>
        <w:rPr>
          <w:color w:val="202023"/>
          <w:sz w:val="28"/>
          <w:szCs w:val="28"/>
          <w:shd w:val="clear" w:color="auto" w:fill="FFFFFF"/>
        </w:rPr>
        <w:t xml:space="preserve"> :</w:t>
      </w:r>
      <w:proofErr w:type="gramEnd"/>
      <w:r>
        <w:rPr>
          <w:color w:val="202023"/>
          <w:sz w:val="28"/>
          <w:szCs w:val="28"/>
          <w:shd w:val="clear" w:color="auto" w:fill="FFFFFF"/>
        </w:rPr>
        <w:t xml:space="preserve"> РИОР: ИНФРА-М, 2020. –</w:t>
      </w:r>
      <w:r w:rsidRPr="001E12CD">
        <w:rPr>
          <w:color w:val="202023"/>
          <w:sz w:val="28"/>
          <w:szCs w:val="28"/>
          <w:shd w:val="clear" w:color="auto" w:fill="FFFFFF"/>
        </w:rPr>
        <w:t xml:space="preserve"> 435 с.</w:t>
      </w:r>
    </w:p>
    <w:p w:rsidR="00E45A54" w:rsidRPr="001E12CD" w:rsidRDefault="00E45A54" w:rsidP="001E12CD">
      <w:pPr>
        <w:pStyle w:val="a9"/>
        <w:numPr>
          <w:ilvl w:val="0"/>
          <w:numId w:val="4"/>
        </w:numPr>
        <w:spacing w:before="0" w:beforeAutospacing="0" w:after="0" w:afterAutospacing="0" w:line="360" w:lineRule="auto"/>
        <w:ind w:left="0" w:firstLine="709"/>
        <w:jc w:val="both"/>
        <w:rPr>
          <w:sz w:val="28"/>
          <w:szCs w:val="28"/>
        </w:rPr>
      </w:pPr>
      <w:proofErr w:type="spellStart"/>
      <w:r w:rsidRPr="001E12CD">
        <w:rPr>
          <w:sz w:val="28"/>
          <w:szCs w:val="28"/>
        </w:rPr>
        <w:t>Нудненко</w:t>
      </w:r>
      <w:proofErr w:type="spellEnd"/>
      <w:r w:rsidRPr="001E12CD">
        <w:rPr>
          <w:sz w:val="28"/>
          <w:szCs w:val="28"/>
        </w:rPr>
        <w:t>, Л. А.  Конституционное право России</w:t>
      </w:r>
      <w:proofErr w:type="gramStart"/>
      <w:r w:rsidRPr="001E12CD">
        <w:rPr>
          <w:sz w:val="28"/>
          <w:szCs w:val="28"/>
        </w:rPr>
        <w:t> :</w:t>
      </w:r>
      <w:proofErr w:type="gramEnd"/>
      <w:r w:rsidRPr="001E12CD">
        <w:rPr>
          <w:sz w:val="28"/>
          <w:szCs w:val="28"/>
        </w:rPr>
        <w:t xml:space="preserve"> учебник для вузов / Л. А. </w:t>
      </w:r>
      <w:proofErr w:type="spellStart"/>
      <w:r w:rsidRPr="001E12CD">
        <w:rPr>
          <w:sz w:val="28"/>
          <w:szCs w:val="28"/>
        </w:rPr>
        <w:t>Нудненко</w:t>
      </w:r>
      <w:proofErr w:type="spellEnd"/>
      <w:r w:rsidRPr="001E12CD">
        <w:rPr>
          <w:sz w:val="28"/>
          <w:szCs w:val="28"/>
        </w:rPr>
        <w:t>. </w:t>
      </w:r>
      <w:r>
        <w:rPr>
          <w:sz w:val="28"/>
          <w:szCs w:val="28"/>
        </w:rPr>
        <w:t>–</w:t>
      </w:r>
      <w:r w:rsidRPr="001E12CD">
        <w:rPr>
          <w:sz w:val="28"/>
          <w:szCs w:val="28"/>
        </w:rPr>
        <w:t xml:space="preserve"> М</w:t>
      </w:r>
      <w:r>
        <w:rPr>
          <w:sz w:val="28"/>
          <w:szCs w:val="28"/>
        </w:rPr>
        <w:t xml:space="preserve">.: Издательство </w:t>
      </w:r>
      <w:proofErr w:type="spellStart"/>
      <w:r>
        <w:rPr>
          <w:sz w:val="28"/>
          <w:szCs w:val="28"/>
        </w:rPr>
        <w:t>Юрайт</w:t>
      </w:r>
      <w:proofErr w:type="spellEnd"/>
      <w:r>
        <w:rPr>
          <w:sz w:val="28"/>
          <w:szCs w:val="28"/>
        </w:rPr>
        <w:t>, 2026. –</w:t>
      </w:r>
      <w:r w:rsidRPr="001E12CD">
        <w:rPr>
          <w:sz w:val="28"/>
          <w:szCs w:val="28"/>
        </w:rPr>
        <w:t xml:space="preserve"> 505 с.</w:t>
      </w:r>
    </w:p>
    <w:p w:rsidR="00E45A54" w:rsidRPr="00E45A54" w:rsidRDefault="00E45A54" w:rsidP="00E45A54">
      <w:pPr>
        <w:pStyle w:val="a9"/>
        <w:spacing w:before="0" w:beforeAutospacing="0" w:after="0" w:afterAutospacing="0" w:line="360" w:lineRule="auto"/>
        <w:ind w:left="709"/>
        <w:jc w:val="both"/>
        <w:rPr>
          <w:sz w:val="28"/>
          <w:szCs w:val="28"/>
        </w:rPr>
      </w:pPr>
    </w:p>
    <w:p w:rsidR="00E45A54" w:rsidRDefault="00E45A54" w:rsidP="00E45A54">
      <w:pPr>
        <w:pStyle w:val="a9"/>
        <w:spacing w:before="0" w:beforeAutospacing="0" w:after="0" w:afterAutospacing="0" w:line="360" w:lineRule="auto"/>
        <w:ind w:left="709"/>
        <w:jc w:val="center"/>
        <w:rPr>
          <w:b/>
          <w:color w:val="202023"/>
          <w:sz w:val="28"/>
          <w:szCs w:val="28"/>
          <w:shd w:val="clear" w:color="auto" w:fill="FFFFFF"/>
        </w:rPr>
      </w:pPr>
      <w:r w:rsidRPr="00E45A54">
        <w:rPr>
          <w:b/>
          <w:color w:val="202023"/>
          <w:sz w:val="28"/>
          <w:szCs w:val="28"/>
          <w:shd w:val="clear" w:color="auto" w:fill="FFFFFF"/>
        </w:rPr>
        <w:t>Публикации в научных журналах, сборниках и СМИ</w:t>
      </w:r>
    </w:p>
    <w:p w:rsidR="00E45A54" w:rsidRPr="00E45A54" w:rsidRDefault="00E45A54" w:rsidP="00E45A54">
      <w:pPr>
        <w:pStyle w:val="a9"/>
        <w:spacing w:before="0" w:beforeAutospacing="0" w:after="0" w:afterAutospacing="0" w:line="360" w:lineRule="auto"/>
        <w:ind w:left="709"/>
        <w:jc w:val="center"/>
        <w:rPr>
          <w:b/>
          <w:sz w:val="28"/>
          <w:szCs w:val="28"/>
        </w:rPr>
      </w:pP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color w:val="000000" w:themeColor="text1"/>
          <w:sz w:val="28"/>
          <w:szCs w:val="28"/>
        </w:rPr>
        <w:lastRenderedPageBreak/>
        <w:t xml:space="preserve">Акимов, А. Н. Защита прав и свобод человека и гражданина конституционным правосудием / А. Н. Акимов, Д. В. Петрович // Юридическая мысль. – 2007. – № 6(44). – С. 15-18.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Алексеев, А. А. Защита персональных данных человека и гражданина в контексте защиты Конституционных прав личности / А. А. Алексеев // Современное законодательство: перспективы и пути развития</w:t>
      </w:r>
      <w:proofErr w:type="gramStart"/>
      <w:r w:rsidRPr="00E45A54">
        <w:rPr>
          <w:sz w:val="28"/>
          <w:szCs w:val="28"/>
        </w:rPr>
        <w:t xml:space="preserve"> :</w:t>
      </w:r>
      <w:proofErr w:type="gramEnd"/>
      <w:r w:rsidRPr="00E45A54">
        <w:rPr>
          <w:sz w:val="28"/>
          <w:szCs w:val="28"/>
        </w:rPr>
        <w:t xml:space="preserve"> Материалы межрегиональной научно-практической конференции, Гуково, 28 марта 2025 года. – Ростов-на-Дону: Издательско-полиграфический комплекс Ростовского государственного экономического университета (РИНХ), 2025. – С. 104-105.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proofErr w:type="spellStart"/>
      <w:r w:rsidRPr="00E45A54">
        <w:rPr>
          <w:color w:val="000000" w:themeColor="text1"/>
          <w:sz w:val="28"/>
          <w:szCs w:val="28"/>
        </w:rPr>
        <w:t>Бекиева</w:t>
      </w:r>
      <w:proofErr w:type="spellEnd"/>
      <w:r w:rsidRPr="00E45A54">
        <w:rPr>
          <w:color w:val="000000" w:themeColor="text1"/>
          <w:sz w:val="28"/>
          <w:szCs w:val="28"/>
        </w:rPr>
        <w:t xml:space="preserve">, М. О. Роль Конституционного Суда Российской Федерации в защите прав и свобод граждан: значение конституционной реформы 2020 года / М. О. </w:t>
      </w:r>
      <w:proofErr w:type="spellStart"/>
      <w:r w:rsidRPr="00E45A54">
        <w:rPr>
          <w:color w:val="000000" w:themeColor="text1"/>
          <w:sz w:val="28"/>
          <w:szCs w:val="28"/>
        </w:rPr>
        <w:t>Бекиева</w:t>
      </w:r>
      <w:proofErr w:type="spellEnd"/>
      <w:r w:rsidRPr="00E45A54">
        <w:rPr>
          <w:color w:val="000000" w:themeColor="text1"/>
          <w:sz w:val="28"/>
          <w:szCs w:val="28"/>
        </w:rPr>
        <w:t xml:space="preserve">, А. М. </w:t>
      </w:r>
      <w:proofErr w:type="spellStart"/>
      <w:r w:rsidRPr="00E45A54">
        <w:rPr>
          <w:color w:val="000000" w:themeColor="text1"/>
          <w:sz w:val="28"/>
          <w:szCs w:val="28"/>
        </w:rPr>
        <w:t>Повышева</w:t>
      </w:r>
      <w:proofErr w:type="spellEnd"/>
      <w:r w:rsidRPr="00E45A54">
        <w:rPr>
          <w:color w:val="000000" w:themeColor="text1"/>
          <w:sz w:val="28"/>
          <w:szCs w:val="28"/>
        </w:rPr>
        <w:t xml:space="preserve"> // Лига исследователей МГПУ : сборник статей студенческой открытой конференции</w:t>
      </w:r>
      <w:proofErr w:type="gramStart"/>
      <w:r w:rsidRPr="00E45A54">
        <w:rPr>
          <w:color w:val="000000" w:themeColor="text1"/>
          <w:sz w:val="28"/>
          <w:szCs w:val="28"/>
        </w:rPr>
        <w:t xml:space="preserve"> .</w:t>
      </w:r>
      <w:proofErr w:type="gramEnd"/>
      <w:r w:rsidRPr="00E45A54">
        <w:rPr>
          <w:color w:val="000000" w:themeColor="text1"/>
          <w:sz w:val="28"/>
          <w:szCs w:val="28"/>
        </w:rPr>
        <w:t xml:space="preserve"> В 4 т., Москва, 21–25 ноября 2022 года. Том 1. – Москва: Московский городской педагогический университет, 2022. – С. 253-261.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 xml:space="preserve">Гонтарь, С. Н. Генезис становления и развития конституционного права лица на неприкосновенность частной жизни в сфере уголовного судопроизводства (с начала становления Российской государственности и до начала ХХ в.) / С. Н. Гонтарь, Н. А. Уваров // Мир науки, культуры, образования. – 2014. – № 5(48). – С. 301-303.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Жалене, Ю. С. Конституционные жалобы как средство защиты прав граждан: недостатки и преимущества / Ю. С. Жалене, Д. Д. Фоменко // Конституция: воплощение ценностей верховенства права, гражданского общества и современного государства</w:t>
      </w:r>
      <w:proofErr w:type="gramStart"/>
      <w:r w:rsidRPr="00E45A54">
        <w:rPr>
          <w:sz w:val="28"/>
          <w:szCs w:val="28"/>
        </w:rPr>
        <w:t xml:space="preserve"> :</w:t>
      </w:r>
      <w:proofErr w:type="gramEnd"/>
      <w:r w:rsidRPr="00E45A54">
        <w:rPr>
          <w:sz w:val="28"/>
          <w:szCs w:val="28"/>
        </w:rPr>
        <w:t xml:space="preserve"> Материалы Всероссийского круглого стола, Иркутск, 19 декабря 2025 года. – Иркутск: Восточно-Сибирский институт МВД России, 2025. – С. 32-34.</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color w:val="000000" w:themeColor="text1"/>
          <w:sz w:val="28"/>
          <w:szCs w:val="28"/>
        </w:rPr>
        <w:t>Зеленая, Д. Н. Конституционная защита прав и свобод человека и гражданина в Российской Федерации / Д. Н. Зеленая // Юриспруденция, государство и право: актуальные вопросы и современные аспекты</w:t>
      </w:r>
      <w:proofErr w:type="gramStart"/>
      <w:r w:rsidRPr="00E45A54">
        <w:rPr>
          <w:color w:val="000000" w:themeColor="text1"/>
          <w:sz w:val="28"/>
          <w:szCs w:val="28"/>
        </w:rPr>
        <w:t xml:space="preserve"> :</w:t>
      </w:r>
      <w:proofErr w:type="gramEnd"/>
      <w:r w:rsidRPr="00E45A54">
        <w:rPr>
          <w:color w:val="000000" w:themeColor="text1"/>
          <w:sz w:val="28"/>
          <w:szCs w:val="28"/>
        </w:rPr>
        <w:t xml:space="preserve"> сборник </w:t>
      </w:r>
      <w:r w:rsidRPr="00E45A54">
        <w:rPr>
          <w:color w:val="000000" w:themeColor="text1"/>
          <w:sz w:val="28"/>
          <w:szCs w:val="28"/>
        </w:rPr>
        <w:lastRenderedPageBreak/>
        <w:t xml:space="preserve">статей XX Международной научно-практической конференции, Пенза, 25 мая 2025 года. – Пенза: Наука и Просвещение (ИП Гуляев Г.Ю.), 2025. – С. 32-33.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Ибатова</w:t>
      </w:r>
      <w:proofErr w:type="spellEnd"/>
      <w:r w:rsidRPr="00E45A54">
        <w:rPr>
          <w:sz w:val="28"/>
          <w:szCs w:val="28"/>
        </w:rPr>
        <w:t xml:space="preserve">, Е. А. Проблемы обеспечения и защиты конституционных (основных) прав и свобод человека и гражданина / Е. А. </w:t>
      </w:r>
      <w:proofErr w:type="spellStart"/>
      <w:r w:rsidRPr="00E45A54">
        <w:rPr>
          <w:sz w:val="28"/>
          <w:szCs w:val="28"/>
        </w:rPr>
        <w:t>Ибатова</w:t>
      </w:r>
      <w:proofErr w:type="spellEnd"/>
      <w:r w:rsidRPr="00E45A54">
        <w:rPr>
          <w:sz w:val="28"/>
          <w:szCs w:val="28"/>
        </w:rPr>
        <w:t xml:space="preserve">, Е. О. </w:t>
      </w:r>
      <w:proofErr w:type="spellStart"/>
      <w:r w:rsidRPr="00E45A54">
        <w:rPr>
          <w:sz w:val="28"/>
          <w:szCs w:val="28"/>
        </w:rPr>
        <w:t>Тулупова</w:t>
      </w:r>
      <w:proofErr w:type="spellEnd"/>
      <w:r w:rsidRPr="00E45A54">
        <w:rPr>
          <w:sz w:val="28"/>
          <w:szCs w:val="28"/>
        </w:rPr>
        <w:t xml:space="preserve"> // Аллея науки. – 2023. – Т. 1, № 10(85). – С. 823-828.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Кабачий</w:t>
      </w:r>
      <w:proofErr w:type="spellEnd"/>
      <w:r w:rsidRPr="00E45A54">
        <w:rPr>
          <w:sz w:val="28"/>
          <w:szCs w:val="28"/>
        </w:rPr>
        <w:t xml:space="preserve">, Н. С. Институт конституционных прав и свобод человека и гражданина: история становления / Н. С. </w:t>
      </w:r>
      <w:proofErr w:type="spellStart"/>
      <w:r w:rsidRPr="00E45A54">
        <w:rPr>
          <w:sz w:val="28"/>
          <w:szCs w:val="28"/>
        </w:rPr>
        <w:t>Кабачий</w:t>
      </w:r>
      <w:proofErr w:type="spellEnd"/>
      <w:r w:rsidRPr="00E45A54">
        <w:rPr>
          <w:sz w:val="28"/>
          <w:szCs w:val="28"/>
        </w:rPr>
        <w:t xml:space="preserve"> // Кооперация науки и общества как инструмент модернизации инновационного развития</w:t>
      </w:r>
      <w:proofErr w:type="gramStart"/>
      <w:r w:rsidRPr="00E45A54">
        <w:rPr>
          <w:sz w:val="28"/>
          <w:szCs w:val="28"/>
        </w:rPr>
        <w:t xml:space="preserve"> :</w:t>
      </w:r>
      <w:proofErr w:type="gramEnd"/>
      <w:r w:rsidRPr="00E45A54">
        <w:rPr>
          <w:sz w:val="28"/>
          <w:szCs w:val="28"/>
        </w:rPr>
        <w:t xml:space="preserve"> Материалы Международной научно-практической конференции, Саранск, 23–24 апреля 2024 года. – Саранск: РИЦ МГПУ, 2024. – С. 75-81.</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Каирова</w:t>
      </w:r>
      <w:proofErr w:type="spellEnd"/>
      <w:r w:rsidRPr="00E45A54">
        <w:rPr>
          <w:sz w:val="28"/>
          <w:szCs w:val="28"/>
        </w:rPr>
        <w:t xml:space="preserve">, А. И. Становление и развитие идеи прав человека / А. И. </w:t>
      </w:r>
      <w:proofErr w:type="spellStart"/>
      <w:r w:rsidRPr="00E45A54">
        <w:rPr>
          <w:sz w:val="28"/>
          <w:szCs w:val="28"/>
        </w:rPr>
        <w:t>Каирова</w:t>
      </w:r>
      <w:proofErr w:type="spellEnd"/>
      <w:r w:rsidRPr="00E45A54">
        <w:rPr>
          <w:sz w:val="28"/>
          <w:szCs w:val="28"/>
        </w:rPr>
        <w:t xml:space="preserve">, Э. Ф. </w:t>
      </w:r>
      <w:proofErr w:type="spellStart"/>
      <w:r w:rsidRPr="00E45A54">
        <w:rPr>
          <w:sz w:val="28"/>
          <w:szCs w:val="28"/>
        </w:rPr>
        <w:t>Ханышова</w:t>
      </w:r>
      <w:proofErr w:type="spellEnd"/>
      <w:r w:rsidRPr="00E45A54">
        <w:rPr>
          <w:sz w:val="28"/>
          <w:szCs w:val="28"/>
        </w:rPr>
        <w:t xml:space="preserve"> // Вопросы устойчивого развития общества. – 2020. – № 7. – С. 336-342.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Киселев, А. С. Проблемы защиты конституционных прав граждан в информационном обществе / А. С. Киселев, А. А. Дьяконова // Право в современном мире</w:t>
      </w:r>
      <w:proofErr w:type="gramStart"/>
      <w:r w:rsidRPr="00E45A54">
        <w:rPr>
          <w:sz w:val="28"/>
          <w:szCs w:val="28"/>
        </w:rPr>
        <w:t xml:space="preserve"> :</w:t>
      </w:r>
      <w:proofErr w:type="gramEnd"/>
      <w:r w:rsidRPr="00E45A54">
        <w:rPr>
          <w:sz w:val="28"/>
          <w:szCs w:val="28"/>
        </w:rPr>
        <w:t xml:space="preserve"> Сборник научных статей по итогам работы II международного круглого стола, Донецк, 22 февраля 2019 года. – Донецк: Донецкий национальный университет, 2019. – С. 20-22.</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themeColor="text1"/>
          <w:sz w:val="28"/>
          <w:szCs w:val="28"/>
        </w:rPr>
      </w:pPr>
      <w:r w:rsidRPr="00E45A54">
        <w:rPr>
          <w:color w:val="000000" w:themeColor="text1"/>
          <w:sz w:val="28"/>
          <w:szCs w:val="28"/>
        </w:rPr>
        <w:t xml:space="preserve">Климанова, К. А. Защита гражданами своих конституционных прав с помощью Конституционного правосудия / К. А. Климанова // Вестник магистратуры. – 2022. – № 12-1(135). – С. 63-64.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proofErr w:type="spellStart"/>
      <w:r w:rsidRPr="00E45A54">
        <w:rPr>
          <w:color w:val="000000" w:themeColor="text1"/>
          <w:sz w:val="28"/>
          <w:szCs w:val="28"/>
        </w:rPr>
        <w:t>Коршикова</w:t>
      </w:r>
      <w:proofErr w:type="spellEnd"/>
      <w:r w:rsidRPr="00E45A54">
        <w:rPr>
          <w:color w:val="000000" w:themeColor="text1"/>
          <w:sz w:val="28"/>
          <w:szCs w:val="28"/>
        </w:rPr>
        <w:t xml:space="preserve">, Е. А. Реализация полномочий Конституционного Суда Российской Федерации в сфере защиты прав и свобод человека и гражданина / Е. А. </w:t>
      </w:r>
      <w:proofErr w:type="spellStart"/>
      <w:r w:rsidRPr="00E45A54">
        <w:rPr>
          <w:color w:val="000000" w:themeColor="text1"/>
          <w:sz w:val="28"/>
          <w:szCs w:val="28"/>
        </w:rPr>
        <w:t>Коршикова</w:t>
      </w:r>
      <w:proofErr w:type="spellEnd"/>
      <w:r w:rsidRPr="00E45A54">
        <w:rPr>
          <w:color w:val="000000" w:themeColor="text1"/>
          <w:sz w:val="28"/>
          <w:szCs w:val="28"/>
        </w:rPr>
        <w:t xml:space="preserve"> // Поколение будущего: Взгляд молодых ученых - 2018</w:t>
      </w:r>
      <w:proofErr w:type="gramStart"/>
      <w:r w:rsidRPr="00E45A54">
        <w:rPr>
          <w:color w:val="000000" w:themeColor="text1"/>
          <w:sz w:val="28"/>
          <w:szCs w:val="28"/>
        </w:rPr>
        <w:t xml:space="preserve"> :</w:t>
      </w:r>
      <w:proofErr w:type="gramEnd"/>
      <w:r w:rsidRPr="00E45A54">
        <w:rPr>
          <w:color w:val="000000" w:themeColor="text1"/>
          <w:sz w:val="28"/>
          <w:szCs w:val="28"/>
        </w:rPr>
        <w:t xml:space="preserve"> Сборник научных статей 6-й Международной молодежной научной конференции: в 4 томах, Курск, 13–14 ноября 2018 года / Ответственный редактор Горохов А.А.. Том 2. – Курск: Юго-Западный государственный университет, 2018. – С. 156-160.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proofErr w:type="spellStart"/>
      <w:r w:rsidRPr="00E45A54">
        <w:rPr>
          <w:color w:val="000000" w:themeColor="text1"/>
          <w:sz w:val="28"/>
          <w:szCs w:val="28"/>
        </w:rPr>
        <w:lastRenderedPageBreak/>
        <w:t>Лузанов</w:t>
      </w:r>
      <w:proofErr w:type="spellEnd"/>
      <w:r w:rsidRPr="00E45A54">
        <w:rPr>
          <w:color w:val="000000" w:themeColor="text1"/>
          <w:sz w:val="28"/>
          <w:szCs w:val="28"/>
        </w:rPr>
        <w:t xml:space="preserve">, В. А. Механизм защиты прав человека и гражданина: конституционные основы / В. А. </w:t>
      </w:r>
      <w:proofErr w:type="spellStart"/>
      <w:r w:rsidRPr="00E45A54">
        <w:rPr>
          <w:color w:val="000000" w:themeColor="text1"/>
          <w:sz w:val="28"/>
          <w:szCs w:val="28"/>
        </w:rPr>
        <w:t>Лузанов</w:t>
      </w:r>
      <w:proofErr w:type="spellEnd"/>
      <w:r w:rsidRPr="00E45A54">
        <w:rPr>
          <w:color w:val="000000" w:themeColor="text1"/>
          <w:sz w:val="28"/>
          <w:szCs w:val="28"/>
        </w:rPr>
        <w:t xml:space="preserve"> // Актуальные исследования. – 2024. – № 49-1(231). – С. 98-100.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 xml:space="preserve">Магазинов, В. В. О некоторых проблемах защиты конституционных прав и свобод иностранных граждан в Российской Федерации / В. В. Магазинов // </w:t>
      </w:r>
      <w:proofErr w:type="spellStart"/>
      <w:r w:rsidRPr="00E45A54">
        <w:rPr>
          <w:sz w:val="28"/>
          <w:szCs w:val="28"/>
        </w:rPr>
        <w:t>Наукосфера</w:t>
      </w:r>
      <w:proofErr w:type="spellEnd"/>
      <w:r w:rsidRPr="00E45A54">
        <w:rPr>
          <w:sz w:val="28"/>
          <w:szCs w:val="28"/>
        </w:rPr>
        <w:t xml:space="preserve">. – 2023. – № 6-1. – С. 366-369.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 xml:space="preserve">Макарова, Т. С. Защита конституционных прав и свобод человека и гражданина / Т. С. Макарова, М. О. </w:t>
      </w:r>
      <w:proofErr w:type="spellStart"/>
      <w:r w:rsidRPr="00E45A54">
        <w:rPr>
          <w:sz w:val="28"/>
          <w:szCs w:val="28"/>
        </w:rPr>
        <w:t>Мадин</w:t>
      </w:r>
      <w:proofErr w:type="spellEnd"/>
      <w:r w:rsidRPr="00E45A54">
        <w:rPr>
          <w:sz w:val="28"/>
          <w:szCs w:val="28"/>
        </w:rPr>
        <w:t xml:space="preserve"> // Наука молодых - будущее России</w:t>
      </w:r>
      <w:proofErr w:type="gramStart"/>
      <w:r w:rsidRPr="00E45A54">
        <w:rPr>
          <w:sz w:val="28"/>
          <w:szCs w:val="28"/>
        </w:rPr>
        <w:t xml:space="preserve"> :</w:t>
      </w:r>
      <w:proofErr w:type="gramEnd"/>
      <w:r w:rsidRPr="00E45A54">
        <w:rPr>
          <w:sz w:val="28"/>
          <w:szCs w:val="28"/>
        </w:rPr>
        <w:t xml:space="preserve"> Сборник научных статей 4-й Международной научной конференции перспективных разработок молодых ученых. В 8-ми томах, Курск, 10–11 декабря 2019 года / Ответственный редактор А.А. Горохов. Том 4. – Курск: Юго-Западный государственный университет, 2019. – С. 156-160.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Минникес</w:t>
      </w:r>
      <w:proofErr w:type="spellEnd"/>
      <w:r w:rsidRPr="00E45A54">
        <w:rPr>
          <w:sz w:val="28"/>
          <w:szCs w:val="28"/>
        </w:rPr>
        <w:t xml:space="preserve">, И. А. Конституционно-правовая и уголовно-правовая защита прав и свобод человека и гражданина / И. А. </w:t>
      </w:r>
      <w:proofErr w:type="spellStart"/>
      <w:r w:rsidRPr="00E45A54">
        <w:rPr>
          <w:sz w:val="28"/>
          <w:szCs w:val="28"/>
        </w:rPr>
        <w:t>Минникес</w:t>
      </w:r>
      <w:proofErr w:type="spellEnd"/>
      <w:r w:rsidRPr="00E45A54">
        <w:rPr>
          <w:sz w:val="28"/>
          <w:szCs w:val="28"/>
        </w:rPr>
        <w:t xml:space="preserve"> // Всероссийский криминологический журнал. – 2022. – Т. 16, № 2. – С. 217-228.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themeColor="text1"/>
          <w:sz w:val="28"/>
          <w:szCs w:val="28"/>
        </w:rPr>
      </w:pPr>
      <w:proofErr w:type="spellStart"/>
      <w:r w:rsidRPr="00E45A54">
        <w:rPr>
          <w:color w:val="000000" w:themeColor="text1"/>
          <w:sz w:val="28"/>
          <w:szCs w:val="28"/>
        </w:rPr>
        <w:t>Минникес</w:t>
      </w:r>
      <w:proofErr w:type="spellEnd"/>
      <w:r w:rsidRPr="00E45A54">
        <w:rPr>
          <w:color w:val="000000" w:themeColor="text1"/>
          <w:sz w:val="28"/>
          <w:szCs w:val="28"/>
        </w:rPr>
        <w:t xml:space="preserve">, И. А. Проблемы защиты конституционных прав граждан в условиях глобализации и </w:t>
      </w:r>
      <w:proofErr w:type="spellStart"/>
      <w:r w:rsidRPr="00E45A54">
        <w:rPr>
          <w:color w:val="000000" w:themeColor="text1"/>
          <w:sz w:val="28"/>
          <w:szCs w:val="28"/>
        </w:rPr>
        <w:t>цифровизации</w:t>
      </w:r>
      <w:proofErr w:type="spellEnd"/>
      <w:r w:rsidRPr="00E45A54">
        <w:rPr>
          <w:color w:val="000000" w:themeColor="text1"/>
          <w:sz w:val="28"/>
          <w:szCs w:val="28"/>
        </w:rPr>
        <w:t xml:space="preserve"> / И. А. </w:t>
      </w:r>
      <w:proofErr w:type="spellStart"/>
      <w:r w:rsidRPr="00E45A54">
        <w:rPr>
          <w:color w:val="000000" w:themeColor="text1"/>
          <w:sz w:val="28"/>
          <w:szCs w:val="28"/>
        </w:rPr>
        <w:t>Минникес</w:t>
      </w:r>
      <w:proofErr w:type="spellEnd"/>
      <w:r w:rsidRPr="00E45A54">
        <w:rPr>
          <w:color w:val="000000" w:themeColor="text1"/>
          <w:sz w:val="28"/>
          <w:szCs w:val="28"/>
        </w:rPr>
        <w:t xml:space="preserve"> // Юридическая наука и практика: Вестник Нижегородской академии МВД России. – 2021. – № 4(56). – С. 80-85.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color w:val="000000" w:themeColor="text1"/>
          <w:sz w:val="28"/>
          <w:szCs w:val="28"/>
        </w:rPr>
        <w:t xml:space="preserve">Мишальченко, Ю. В. Формы и способы защиты дипломатическими представительствами конституционных прав граждан в условиях пандемии </w:t>
      </w:r>
      <w:proofErr w:type="spellStart"/>
      <w:r w:rsidRPr="00E45A54">
        <w:rPr>
          <w:color w:val="000000" w:themeColor="text1"/>
          <w:sz w:val="28"/>
          <w:szCs w:val="28"/>
        </w:rPr>
        <w:t>коронавирусной</w:t>
      </w:r>
      <w:proofErr w:type="spellEnd"/>
      <w:r w:rsidRPr="00E45A54">
        <w:rPr>
          <w:color w:val="000000" w:themeColor="text1"/>
          <w:sz w:val="28"/>
          <w:szCs w:val="28"/>
        </w:rPr>
        <w:t xml:space="preserve"> инфекции / Ю. В. Мишальченко, Т. Н. </w:t>
      </w:r>
      <w:proofErr w:type="spellStart"/>
      <w:r w:rsidRPr="00E45A54">
        <w:rPr>
          <w:color w:val="000000" w:themeColor="text1"/>
          <w:sz w:val="28"/>
          <w:szCs w:val="28"/>
        </w:rPr>
        <w:t>Юдакова</w:t>
      </w:r>
      <w:proofErr w:type="spellEnd"/>
      <w:r w:rsidRPr="00E45A54">
        <w:rPr>
          <w:color w:val="000000" w:themeColor="text1"/>
          <w:sz w:val="28"/>
          <w:szCs w:val="28"/>
        </w:rPr>
        <w:t xml:space="preserve">, М. Ю. Мишальченко // </w:t>
      </w:r>
      <w:proofErr w:type="spellStart"/>
      <w:r w:rsidRPr="00E45A54">
        <w:rPr>
          <w:color w:val="000000" w:themeColor="text1"/>
          <w:sz w:val="28"/>
          <w:szCs w:val="28"/>
        </w:rPr>
        <w:t>Ius</w:t>
      </w:r>
      <w:proofErr w:type="spellEnd"/>
      <w:r w:rsidRPr="00E45A54">
        <w:rPr>
          <w:color w:val="000000" w:themeColor="text1"/>
          <w:sz w:val="28"/>
          <w:szCs w:val="28"/>
        </w:rPr>
        <w:t xml:space="preserve"> </w:t>
      </w:r>
      <w:proofErr w:type="spellStart"/>
      <w:r w:rsidRPr="00E45A54">
        <w:rPr>
          <w:color w:val="000000" w:themeColor="text1"/>
          <w:sz w:val="28"/>
          <w:szCs w:val="28"/>
        </w:rPr>
        <w:t>Publicum</w:t>
      </w:r>
      <w:proofErr w:type="spellEnd"/>
      <w:r w:rsidRPr="00E45A54">
        <w:rPr>
          <w:color w:val="000000" w:themeColor="text1"/>
          <w:sz w:val="28"/>
          <w:szCs w:val="28"/>
        </w:rPr>
        <w:t xml:space="preserve"> </w:t>
      </w:r>
      <w:proofErr w:type="spellStart"/>
      <w:r w:rsidRPr="00E45A54">
        <w:rPr>
          <w:color w:val="000000" w:themeColor="text1"/>
          <w:sz w:val="28"/>
          <w:szCs w:val="28"/>
        </w:rPr>
        <w:t>et</w:t>
      </w:r>
      <w:proofErr w:type="spellEnd"/>
      <w:r w:rsidRPr="00E45A54">
        <w:rPr>
          <w:color w:val="000000" w:themeColor="text1"/>
          <w:sz w:val="28"/>
          <w:szCs w:val="28"/>
        </w:rPr>
        <w:t xml:space="preserve"> </w:t>
      </w:r>
      <w:proofErr w:type="spellStart"/>
      <w:r w:rsidRPr="00E45A54">
        <w:rPr>
          <w:color w:val="000000" w:themeColor="text1"/>
          <w:sz w:val="28"/>
          <w:szCs w:val="28"/>
        </w:rPr>
        <w:t>Privatum</w:t>
      </w:r>
      <w:proofErr w:type="spellEnd"/>
      <w:r w:rsidRPr="00E45A54">
        <w:rPr>
          <w:color w:val="000000" w:themeColor="text1"/>
          <w:sz w:val="28"/>
          <w:szCs w:val="28"/>
        </w:rPr>
        <w:t xml:space="preserve">. – 2023. – № 1(21). – С. 229-236.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sz w:val="28"/>
          <w:szCs w:val="28"/>
        </w:rPr>
      </w:pPr>
      <w:r w:rsidRPr="00E45A54">
        <w:rPr>
          <w:color w:val="000000" w:themeColor="text1"/>
          <w:sz w:val="28"/>
          <w:szCs w:val="28"/>
        </w:rPr>
        <w:t xml:space="preserve">Назарова, И. С. Формы конституционно-правовой защиты прав и свобод человека и гражданина в Российской Федерации / И. С. Назарова, Д. И. Назаров, Е. А. </w:t>
      </w:r>
      <w:proofErr w:type="spellStart"/>
      <w:r w:rsidRPr="00E45A54">
        <w:rPr>
          <w:color w:val="000000" w:themeColor="text1"/>
          <w:sz w:val="28"/>
          <w:szCs w:val="28"/>
        </w:rPr>
        <w:t>Старова</w:t>
      </w:r>
      <w:proofErr w:type="spellEnd"/>
      <w:r w:rsidRPr="00E45A54">
        <w:rPr>
          <w:color w:val="000000" w:themeColor="text1"/>
          <w:sz w:val="28"/>
          <w:szCs w:val="28"/>
        </w:rPr>
        <w:t xml:space="preserve"> // Аграрное и земельное право. – 2025. – № 3. – С. 195-198.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themeColor="text1"/>
          <w:sz w:val="28"/>
          <w:szCs w:val="28"/>
        </w:rPr>
      </w:pPr>
      <w:proofErr w:type="spellStart"/>
      <w:r w:rsidRPr="00E45A54">
        <w:rPr>
          <w:color w:val="000000" w:themeColor="text1"/>
          <w:sz w:val="28"/>
          <w:szCs w:val="28"/>
        </w:rPr>
        <w:t>Нарвыш</w:t>
      </w:r>
      <w:proofErr w:type="spellEnd"/>
      <w:r w:rsidRPr="00E45A54">
        <w:rPr>
          <w:color w:val="000000" w:themeColor="text1"/>
          <w:sz w:val="28"/>
          <w:szCs w:val="28"/>
        </w:rPr>
        <w:t xml:space="preserve">, А. И. Способы защиты конституционных прав и свобод человека и гражданина / А. И. </w:t>
      </w:r>
      <w:proofErr w:type="spellStart"/>
      <w:r w:rsidRPr="00E45A54">
        <w:rPr>
          <w:color w:val="000000" w:themeColor="text1"/>
          <w:sz w:val="28"/>
          <w:szCs w:val="28"/>
        </w:rPr>
        <w:t>Нарвыш</w:t>
      </w:r>
      <w:proofErr w:type="spellEnd"/>
      <w:r w:rsidRPr="00E45A54">
        <w:rPr>
          <w:color w:val="000000" w:themeColor="text1"/>
          <w:sz w:val="28"/>
          <w:szCs w:val="28"/>
        </w:rPr>
        <w:t xml:space="preserve"> // Сборник научных трудов кафедры правовой культуры и защиты прав человека</w:t>
      </w:r>
      <w:proofErr w:type="gramStart"/>
      <w:r w:rsidRPr="00E45A54">
        <w:rPr>
          <w:color w:val="000000" w:themeColor="text1"/>
          <w:sz w:val="28"/>
          <w:szCs w:val="28"/>
        </w:rPr>
        <w:t xml:space="preserve"> :</w:t>
      </w:r>
      <w:proofErr w:type="gramEnd"/>
      <w:r w:rsidRPr="00E45A54">
        <w:rPr>
          <w:color w:val="000000" w:themeColor="text1"/>
          <w:sz w:val="28"/>
          <w:szCs w:val="28"/>
        </w:rPr>
        <w:t xml:space="preserve"> Сборник научных работ </w:t>
      </w:r>
      <w:r w:rsidRPr="00E45A54">
        <w:rPr>
          <w:color w:val="000000" w:themeColor="text1"/>
          <w:sz w:val="28"/>
          <w:szCs w:val="28"/>
        </w:rPr>
        <w:lastRenderedPageBreak/>
        <w:t>преподавателей, аспирантов, магистрантов и студентов. Том Выпуск 3. – Ставрополь</w:t>
      </w:r>
      <w:proofErr w:type="gramStart"/>
      <w:r w:rsidRPr="00E45A54">
        <w:rPr>
          <w:color w:val="000000" w:themeColor="text1"/>
          <w:sz w:val="28"/>
          <w:szCs w:val="28"/>
        </w:rPr>
        <w:t xml:space="preserve"> :</w:t>
      </w:r>
      <w:proofErr w:type="gramEnd"/>
      <w:r w:rsidRPr="00E45A54">
        <w:rPr>
          <w:color w:val="000000" w:themeColor="text1"/>
          <w:sz w:val="28"/>
          <w:szCs w:val="28"/>
        </w:rPr>
        <w:t xml:space="preserve"> Общество с ограниченной ответственностью «Издательско-информационный центр «Фабула», 2019. – С. 257-260.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sz w:val="28"/>
          <w:szCs w:val="28"/>
        </w:rPr>
        <w:t xml:space="preserve">Наумова, Е. В. Конституционное право на судебную защиту прав и свобод человека и гражданина в Российской Федерации / Е. В. Наумова, А. В. </w:t>
      </w:r>
      <w:proofErr w:type="spellStart"/>
      <w:r w:rsidRPr="00E45A54">
        <w:rPr>
          <w:sz w:val="28"/>
          <w:szCs w:val="28"/>
        </w:rPr>
        <w:t>Махмутов</w:t>
      </w:r>
      <w:proofErr w:type="spellEnd"/>
      <w:r w:rsidRPr="00E45A54">
        <w:rPr>
          <w:sz w:val="28"/>
          <w:szCs w:val="28"/>
        </w:rPr>
        <w:t xml:space="preserve"> // Право и государство: история и современность, перспективы развития</w:t>
      </w:r>
      <w:proofErr w:type="gramStart"/>
      <w:r w:rsidRPr="00E45A54">
        <w:rPr>
          <w:sz w:val="28"/>
          <w:szCs w:val="28"/>
        </w:rPr>
        <w:t xml:space="preserve"> :</w:t>
      </w:r>
      <w:proofErr w:type="gramEnd"/>
      <w:r w:rsidRPr="00E45A54">
        <w:rPr>
          <w:sz w:val="28"/>
          <w:szCs w:val="28"/>
        </w:rPr>
        <w:t xml:space="preserve"> Сборник материалов по итогам работы научно-практического семинара, Стерлитамак, 22 октября 2024 года. – Стерлитамак: Уфимский университет науки и технологий, 2024. – С. 103-105.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Пападопулос</w:t>
      </w:r>
      <w:proofErr w:type="spellEnd"/>
      <w:r w:rsidRPr="00E45A54">
        <w:rPr>
          <w:sz w:val="28"/>
          <w:szCs w:val="28"/>
        </w:rPr>
        <w:t xml:space="preserve">, А. Н. Эволюция конституционно-правовой культуры в российском обществе / А. Н. </w:t>
      </w:r>
      <w:proofErr w:type="spellStart"/>
      <w:r w:rsidRPr="00E45A54">
        <w:rPr>
          <w:sz w:val="28"/>
          <w:szCs w:val="28"/>
        </w:rPr>
        <w:t>Пападопулос</w:t>
      </w:r>
      <w:proofErr w:type="spellEnd"/>
      <w:r w:rsidRPr="00E45A54">
        <w:rPr>
          <w:sz w:val="28"/>
          <w:szCs w:val="28"/>
        </w:rPr>
        <w:t xml:space="preserve">, А. В. Шаповалов // </w:t>
      </w:r>
      <w:proofErr w:type="spellStart"/>
      <w:r w:rsidRPr="00E45A54">
        <w:rPr>
          <w:sz w:val="28"/>
          <w:szCs w:val="28"/>
        </w:rPr>
        <w:t>Эпомен</w:t>
      </w:r>
      <w:proofErr w:type="spellEnd"/>
      <w:r w:rsidRPr="00E45A54">
        <w:rPr>
          <w:sz w:val="28"/>
          <w:szCs w:val="28"/>
        </w:rPr>
        <w:t xml:space="preserve">. – 2020. – № 45. – С. 98-106.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Папаяни, Н. А. История становление конституционно-правового регулирования личных прав и свобод граждан / Н. А. Папаяни // Актуальные вопросы современной науки</w:t>
      </w:r>
      <w:proofErr w:type="gramStart"/>
      <w:r w:rsidRPr="00E45A54">
        <w:rPr>
          <w:sz w:val="28"/>
          <w:szCs w:val="28"/>
        </w:rPr>
        <w:t xml:space="preserve"> :</w:t>
      </w:r>
      <w:proofErr w:type="gramEnd"/>
      <w:r w:rsidRPr="00E45A54">
        <w:rPr>
          <w:sz w:val="28"/>
          <w:szCs w:val="28"/>
        </w:rPr>
        <w:t xml:space="preserve"> Сборник статей по материалам XI международной научно-практической конференции. В 2-х частях, Томск, 24 апреля 2018 года. Том Часть 2. – Томск: Общество с ограниченной ответственностью </w:t>
      </w:r>
      <w:proofErr w:type="spellStart"/>
      <w:r w:rsidRPr="00E45A54">
        <w:rPr>
          <w:sz w:val="28"/>
          <w:szCs w:val="28"/>
        </w:rPr>
        <w:t>Дендра</w:t>
      </w:r>
      <w:proofErr w:type="spellEnd"/>
      <w:r w:rsidRPr="00E45A54">
        <w:rPr>
          <w:sz w:val="28"/>
          <w:szCs w:val="28"/>
        </w:rPr>
        <w:t xml:space="preserve">, 2018. – С. 87-90.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Пахарукова</w:t>
      </w:r>
      <w:proofErr w:type="spellEnd"/>
      <w:r w:rsidRPr="00E45A54">
        <w:rPr>
          <w:sz w:val="28"/>
          <w:szCs w:val="28"/>
        </w:rPr>
        <w:t xml:space="preserve">, И. А. Защита конституционными (уставными) судами прав граждан на примере защиты трудовых прав / И. А. </w:t>
      </w:r>
      <w:proofErr w:type="spellStart"/>
      <w:r w:rsidRPr="00E45A54">
        <w:rPr>
          <w:sz w:val="28"/>
          <w:szCs w:val="28"/>
        </w:rPr>
        <w:t>Пахарукова</w:t>
      </w:r>
      <w:proofErr w:type="spellEnd"/>
      <w:r w:rsidRPr="00E45A54">
        <w:rPr>
          <w:sz w:val="28"/>
          <w:szCs w:val="28"/>
        </w:rPr>
        <w:t xml:space="preserve"> // Уральский журнал правовых исследований. – 2018. – № 1(1). – С. 101-112.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themeColor="text1"/>
          <w:sz w:val="28"/>
          <w:szCs w:val="28"/>
        </w:rPr>
      </w:pPr>
      <w:r w:rsidRPr="00E45A54">
        <w:rPr>
          <w:color w:val="000000" w:themeColor="text1"/>
          <w:sz w:val="28"/>
          <w:szCs w:val="28"/>
        </w:rPr>
        <w:t>Плешков, Д. Ю. Конституционный механизм защиты прав граждан в России / Д. Ю. Плешков // Государственная и муниципальная власть в Российской Федерации: современное состояние и перспективы развития</w:t>
      </w:r>
      <w:proofErr w:type="gramStart"/>
      <w:r w:rsidRPr="00E45A54">
        <w:rPr>
          <w:color w:val="000000" w:themeColor="text1"/>
          <w:sz w:val="28"/>
          <w:szCs w:val="28"/>
        </w:rPr>
        <w:t xml:space="preserve"> :</w:t>
      </w:r>
      <w:proofErr w:type="gramEnd"/>
      <w:r w:rsidRPr="00E45A54">
        <w:rPr>
          <w:color w:val="000000" w:themeColor="text1"/>
          <w:sz w:val="28"/>
          <w:szCs w:val="28"/>
        </w:rPr>
        <w:t xml:space="preserve"> сборник материалов Международной заочной научно-практической конференции, Чебоксары, 12 декабря 2017 года. – Чебоксары: Чебоксарский кооперативный институт (филиал) автономной некоммерческой образовательной организации высшего образования Центросоюза Российской Федерации «Российский университет кооперации», 2018. – С. 271-275.</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lastRenderedPageBreak/>
        <w:t>Пучкова</w:t>
      </w:r>
      <w:proofErr w:type="spellEnd"/>
      <w:r w:rsidRPr="00E45A54">
        <w:rPr>
          <w:sz w:val="28"/>
          <w:szCs w:val="28"/>
        </w:rPr>
        <w:t xml:space="preserve">, В. В. История становления и развития права на охрану здоровья в системе конституционных прав / В. В. </w:t>
      </w:r>
      <w:proofErr w:type="spellStart"/>
      <w:r w:rsidRPr="00E45A54">
        <w:rPr>
          <w:sz w:val="28"/>
          <w:szCs w:val="28"/>
        </w:rPr>
        <w:t>Пучкова</w:t>
      </w:r>
      <w:proofErr w:type="spellEnd"/>
      <w:r w:rsidRPr="00E45A54">
        <w:rPr>
          <w:sz w:val="28"/>
          <w:szCs w:val="28"/>
        </w:rPr>
        <w:t xml:space="preserve">, В. И. </w:t>
      </w:r>
      <w:proofErr w:type="spellStart"/>
      <w:r w:rsidRPr="00E45A54">
        <w:rPr>
          <w:sz w:val="28"/>
          <w:szCs w:val="28"/>
        </w:rPr>
        <w:t>Цергер</w:t>
      </w:r>
      <w:proofErr w:type="spellEnd"/>
      <w:r w:rsidRPr="00E45A54">
        <w:rPr>
          <w:sz w:val="28"/>
          <w:szCs w:val="28"/>
        </w:rPr>
        <w:t xml:space="preserve"> // Аллея науки. – 2018. – Т. 1, № 7(23). – С. 464-471.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proofErr w:type="spellStart"/>
      <w:r w:rsidRPr="00E45A54">
        <w:rPr>
          <w:color w:val="000000" w:themeColor="text1"/>
          <w:sz w:val="28"/>
          <w:szCs w:val="28"/>
        </w:rPr>
        <w:t>Радонова</w:t>
      </w:r>
      <w:proofErr w:type="spellEnd"/>
      <w:r w:rsidRPr="00E45A54">
        <w:rPr>
          <w:color w:val="000000" w:themeColor="text1"/>
          <w:sz w:val="28"/>
          <w:szCs w:val="28"/>
        </w:rPr>
        <w:t xml:space="preserve">, А. В. Специфика социально-правовой защиты конституционных прав и свобод граждан / А. В. </w:t>
      </w:r>
      <w:proofErr w:type="spellStart"/>
      <w:r w:rsidRPr="00E45A54">
        <w:rPr>
          <w:color w:val="000000" w:themeColor="text1"/>
          <w:sz w:val="28"/>
          <w:szCs w:val="28"/>
        </w:rPr>
        <w:t>Радонова</w:t>
      </w:r>
      <w:proofErr w:type="spellEnd"/>
      <w:r w:rsidRPr="00E45A54">
        <w:rPr>
          <w:color w:val="000000" w:themeColor="text1"/>
          <w:sz w:val="28"/>
          <w:szCs w:val="28"/>
        </w:rPr>
        <w:t xml:space="preserve"> // Российский политический процесс в региональном измерении: история, теория, практика. – 2017. – № 10. – С. 134-143.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themeColor="text1"/>
          <w:sz w:val="28"/>
          <w:szCs w:val="28"/>
        </w:rPr>
      </w:pPr>
      <w:proofErr w:type="spellStart"/>
      <w:r w:rsidRPr="00E45A54">
        <w:rPr>
          <w:color w:val="000000" w:themeColor="text1"/>
          <w:sz w:val="28"/>
          <w:szCs w:val="28"/>
        </w:rPr>
        <w:t>Светашова</w:t>
      </w:r>
      <w:proofErr w:type="spellEnd"/>
      <w:r w:rsidRPr="00E45A54">
        <w:rPr>
          <w:color w:val="000000" w:themeColor="text1"/>
          <w:sz w:val="28"/>
          <w:szCs w:val="28"/>
        </w:rPr>
        <w:t xml:space="preserve">, К. В. Защита судом конституционных прав и свобод граждан на досудебных стадиях уголовного судопроизводства / К. В. </w:t>
      </w:r>
      <w:proofErr w:type="spellStart"/>
      <w:r w:rsidRPr="00E45A54">
        <w:rPr>
          <w:color w:val="000000" w:themeColor="text1"/>
          <w:sz w:val="28"/>
          <w:szCs w:val="28"/>
        </w:rPr>
        <w:t>Светашова</w:t>
      </w:r>
      <w:proofErr w:type="spellEnd"/>
      <w:r w:rsidRPr="00E45A54">
        <w:rPr>
          <w:color w:val="000000" w:themeColor="text1"/>
          <w:sz w:val="28"/>
          <w:szCs w:val="28"/>
        </w:rPr>
        <w:t xml:space="preserve">, О. В. Саратова // Вопросы судебной деятельности и </w:t>
      </w:r>
      <w:proofErr w:type="spellStart"/>
      <w:r w:rsidRPr="00E45A54">
        <w:rPr>
          <w:color w:val="000000" w:themeColor="text1"/>
          <w:sz w:val="28"/>
          <w:szCs w:val="28"/>
        </w:rPr>
        <w:t>правоприменения</w:t>
      </w:r>
      <w:proofErr w:type="spellEnd"/>
      <w:r w:rsidRPr="00E45A54">
        <w:rPr>
          <w:color w:val="000000" w:themeColor="text1"/>
          <w:sz w:val="28"/>
          <w:szCs w:val="28"/>
        </w:rPr>
        <w:t xml:space="preserve"> в современных условиях</w:t>
      </w:r>
      <w:proofErr w:type="gramStart"/>
      <w:r w:rsidRPr="00E45A54">
        <w:rPr>
          <w:color w:val="000000" w:themeColor="text1"/>
          <w:sz w:val="28"/>
          <w:szCs w:val="28"/>
        </w:rPr>
        <w:t xml:space="preserve"> :</w:t>
      </w:r>
      <w:proofErr w:type="gramEnd"/>
      <w:r w:rsidRPr="00E45A54">
        <w:rPr>
          <w:color w:val="000000" w:themeColor="text1"/>
          <w:sz w:val="28"/>
          <w:szCs w:val="28"/>
        </w:rPr>
        <w:t xml:space="preserve"> Сборник статей по результатам II Международной научно-практической конференции, посвященной празднованию 10-летней годовщины воссоединения Крыма с Российской Федерацией, Симферополь, 15 марта 2024 года. – Симферополь: ООО «Издательство Типография «</w:t>
      </w:r>
      <w:proofErr w:type="spellStart"/>
      <w:r w:rsidRPr="00E45A54">
        <w:rPr>
          <w:color w:val="000000" w:themeColor="text1"/>
          <w:sz w:val="28"/>
          <w:szCs w:val="28"/>
        </w:rPr>
        <w:t>Ариал</w:t>
      </w:r>
      <w:proofErr w:type="spellEnd"/>
      <w:r w:rsidRPr="00E45A54">
        <w:rPr>
          <w:color w:val="000000" w:themeColor="text1"/>
          <w:sz w:val="28"/>
          <w:szCs w:val="28"/>
        </w:rPr>
        <w:t xml:space="preserve">», 2024. – С. 840-846.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proofErr w:type="spellStart"/>
      <w:r w:rsidRPr="00E45A54">
        <w:rPr>
          <w:color w:val="000000" w:themeColor="text1"/>
          <w:sz w:val="28"/>
          <w:szCs w:val="28"/>
        </w:rPr>
        <w:t>Свистунова</w:t>
      </w:r>
      <w:proofErr w:type="spellEnd"/>
      <w:r w:rsidRPr="00E45A54">
        <w:rPr>
          <w:color w:val="000000" w:themeColor="text1"/>
          <w:sz w:val="28"/>
          <w:szCs w:val="28"/>
        </w:rPr>
        <w:t xml:space="preserve">, А. С. Судебная защита прав и свобод человека и гражданина: конституционно-правовая природа / А. С. </w:t>
      </w:r>
      <w:proofErr w:type="spellStart"/>
      <w:r w:rsidRPr="00E45A54">
        <w:rPr>
          <w:color w:val="000000" w:themeColor="text1"/>
          <w:sz w:val="28"/>
          <w:szCs w:val="28"/>
        </w:rPr>
        <w:t>Свистунова</w:t>
      </w:r>
      <w:proofErr w:type="spellEnd"/>
      <w:r w:rsidRPr="00E45A54">
        <w:rPr>
          <w:color w:val="000000" w:themeColor="text1"/>
          <w:sz w:val="28"/>
          <w:szCs w:val="28"/>
        </w:rPr>
        <w:t xml:space="preserve"> // Трибуна ученого. – 2020. – № 10. – С. 262-267.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Сейтенов</w:t>
      </w:r>
      <w:proofErr w:type="spellEnd"/>
      <w:r w:rsidRPr="00E45A54">
        <w:rPr>
          <w:sz w:val="28"/>
          <w:szCs w:val="28"/>
        </w:rPr>
        <w:t xml:space="preserve">, К. К. конституционные основы механизма защиты прав человека и гражданина / К. К. </w:t>
      </w:r>
      <w:proofErr w:type="spellStart"/>
      <w:r w:rsidRPr="00E45A54">
        <w:rPr>
          <w:sz w:val="28"/>
          <w:szCs w:val="28"/>
        </w:rPr>
        <w:t>Сейтенов</w:t>
      </w:r>
      <w:proofErr w:type="spellEnd"/>
      <w:r w:rsidRPr="00E45A54">
        <w:rPr>
          <w:sz w:val="28"/>
          <w:szCs w:val="28"/>
        </w:rPr>
        <w:t xml:space="preserve"> // Конституция и законодательство республики </w:t>
      </w:r>
      <w:proofErr w:type="spellStart"/>
      <w:r w:rsidRPr="00E45A54">
        <w:rPr>
          <w:sz w:val="28"/>
          <w:szCs w:val="28"/>
        </w:rPr>
        <w:t>казахстан</w:t>
      </w:r>
      <w:proofErr w:type="spellEnd"/>
      <w:r w:rsidRPr="00E45A54">
        <w:rPr>
          <w:sz w:val="28"/>
          <w:szCs w:val="28"/>
        </w:rPr>
        <w:t xml:space="preserve"> в контексте модернизации общественных процессов: диалог и поступательное развитие</w:t>
      </w:r>
      <w:proofErr w:type="gramStart"/>
      <w:r w:rsidRPr="00E45A54">
        <w:rPr>
          <w:sz w:val="28"/>
          <w:szCs w:val="28"/>
        </w:rPr>
        <w:t xml:space="preserve"> :</w:t>
      </w:r>
      <w:proofErr w:type="gramEnd"/>
      <w:r w:rsidRPr="00E45A54">
        <w:rPr>
          <w:sz w:val="28"/>
          <w:szCs w:val="28"/>
        </w:rPr>
        <w:t xml:space="preserve"> сборник материалов международной научно-практической конференции, посвященной конституционно-правовым аспектам реализации Послания Президента Республики Казахстан от 1 сентября 2023 года «Экономический курс Справедливого Казахстана», Астана, 01 сентября 2023 года. – Астана: Евразийский национальный университет им. Л.Н. Гумилева, 2023. – С. 57-63.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sz w:val="28"/>
          <w:szCs w:val="28"/>
        </w:rPr>
        <w:t>Таранец</w:t>
      </w:r>
      <w:proofErr w:type="spellEnd"/>
      <w:r w:rsidRPr="00E45A54">
        <w:rPr>
          <w:sz w:val="28"/>
          <w:szCs w:val="28"/>
        </w:rPr>
        <w:t xml:space="preserve">, К. В. Защита прав гражданина в конституционном судопроизводстве, как форма наивысшей судебной защиты / К. В. </w:t>
      </w:r>
      <w:proofErr w:type="spellStart"/>
      <w:r w:rsidRPr="00E45A54">
        <w:rPr>
          <w:sz w:val="28"/>
          <w:szCs w:val="28"/>
        </w:rPr>
        <w:t>Таранец</w:t>
      </w:r>
      <w:proofErr w:type="spellEnd"/>
      <w:r w:rsidRPr="00E45A54">
        <w:rPr>
          <w:sz w:val="28"/>
          <w:szCs w:val="28"/>
        </w:rPr>
        <w:t xml:space="preserve">, А. С. Петракова // Актуальные аспекты развития науки и общества в эпоху </w:t>
      </w:r>
      <w:r w:rsidRPr="00E45A54">
        <w:rPr>
          <w:sz w:val="28"/>
          <w:szCs w:val="28"/>
        </w:rPr>
        <w:lastRenderedPageBreak/>
        <w:t>цифровой трансформации (шифр - МКАА)</w:t>
      </w:r>
      <w:proofErr w:type="gramStart"/>
      <w:r w:rsidRPr="00E45A54">
        <w:rPr>
          <w:sz w:val="28"/>
          <w:szCs w:val="28"/>
        </w:rPr>
        <w:t xml:space="preserve"> :</w:t>
      </w:r>
      <w:proofErr w:type="gramEnd"/>
      <w:r w:rsidRPr="00E45A54">
        <w:rPr>
          <w:sz w:val="28"/>
          <w:szCs w:val="28"/>
        </w:rPr>
        <w:t xml:space="preserve"> Сборник материалов XXVII Международной научно-практической конференции, Москва, 27 марта 2026 года. – Москва: АНО ДПО «Университет ИТБО», 2026. – С. 91-96.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color w:val="000000" w:themeColor="text1"/>
          <w:sz w:val="28"/>
          <w:szCs w:val="28"/>
        </w:rPr>
      </w:pPr>
      <w:r w:rsidRPr="00E45A54">
        <w:rPr>
          <w:color w:val="000000" w:themeColor="text1"/>
          <w:sz w:val="28"/>
          <w:szCs w:val="28"/>
        </w:rPr>
        <w:t>Тонков, Е. Е. Конституционно-судебный контроль на защите социальных прав граждан / Е. Е. Тонков // Конституционализм: симбиоз науки и практики</w:t>
      </w:r>
      <w:proofErr w:type="gramStart"/>
      <w:r w:rsidRPr="00E45A54">
        <w:rPr>
          <w:color w:val="000000" w:themeColor="text1"/>
          <w:sz w:val="28"/>
          <w:szCs w:val="28"/>
        </w:rPr>
        <w:t xml:space="preserve"> :</w:t>
      </w:r>
      <w:proofErr w:type="gramEnd"/>
      <w:r w:rsidRPr="00E45A54">
        <w:rPr>
          <w:color w:val="000000" w:themeColor="text1"/>
          <w:sz w:val="28"/>
          <w:szCs w:val="28"/>
        </w:rPr>
        <w:t xml:space="preserve"> Материалы Международной научно-практической конференции, посвященной памяти заслуженного деятеля науки Российской Федерации, заслуженного юриста России, доктора юридических наук, профессора Н.В. </w:t>
      </w:r>
      <w:proofErr w:type="spellStart"/>
      <w:r w:rsidRPr="00E45A54">
        <w:rPr>
          <w:color w:val="000000" w:themeColor="text1"/>
          <w:sz w:val="28"/>
          <w:szCs w:val="28"/>
        </w:rPr>
        <w:t>Витрука</w:t>
      </w:r>
      <w:proofErr w:type="spellEnd"/>
      <w:r w:rsidRPr="00E45A54">
        <w:rPr>
          <w:color w:val="000000" w:themeColor="text1"/>
          <w:sz w:val="28"/>
          <w:szCs w:val="28"/>
        </w:rPr>
        <w:t>, Белгород, 14 ноября 2025 года. – Белгород: ООО «</w:t>
      </w:r>
      <w:proofErr w:type="spellStart"/>
      <w:r w:rsidRPr="00E45A54">
        <w:rPr>
          <w:color w:val="000000" w:themeColor="text1"/>
          <w:sz w:val="28"/>
          <w:szCs w:val="28"/>
        </w:rPr>
        <w:t>ГиК</w:t>
      </w:r>
      <w:proofErr w:type="spellEnd"/>
      <w:r w:rsidRPr="00E45A54">
        <w:rPr>
          <w:color w:val="000000" w:themeColor="text1"/>
          <w:sz w:val="28"/>
          <w:szCs w:val="28"/>
        </w:rPr>
        <w:t xml:space="preserve">», 2025. – С. 8-18.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color w:val="000000" w:themeColor="text1"/>
          <w:sz w:val="28"/>
          <w:szCs w:val="28"/>
        </w:rPr>
        <w:t xml:space="preserve">Трифонов, С. Г. Гарантии реализации конституционного права человека и гражданина на судебную защиту / С. Г. Трифонов // Ученые записки Крымского федерального университета имени В.И. Вернадского. Юридические науки. – 2022. – Т. 8 (74), № 1. – С. 62-71.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color w:val="000000" w:themeColor="text1"/>
          <w:sz w:val="28"/>
          <w:szCs w:val="28"/>
        </w:rPr>
        <w:t>Хмелевской, И. Роль и место прокуратуры в защите конституционных прав граждан / И. Хмелевской // Правовая защита частных и публичных интересов</w:t>
      </w:r>
      <w:proofErr w:type="gramStart"/>
      <w:r w:rsidRPr="00E45A54">
        <w:rPr>
          <w:color w:val="000000" w:themeColor="text1"/>
          <w:sz w:val="28"/>
          <w:szCs w:val="28"/>
        </w:rPr>
        <w:t xml:space="preserve"> :</w:t>
      </w:r>
      <w:proofErr w:type="gramEnd"/>
      <w:r w:rsidRPr="00E45A54">
        <w:rPr>
          <w:color w:val="000000" w:themeColor="text1"/>
          <w:sz w:val="28"/>
          <w:szCs w:val="28"/>
        </w:rPr>
        <w:t xml:space="preserve"> Сборник научных статей Международной научно-практической конференции, посвященной памяти выдающегося российского адвоката Федора Никифоровича Плевако (1842-1908), Челябинск, 14–15 апреля 2017 года. – Челябинск: Общество с ограниченной ответственностью «Полиграф-мастер», 2019. – С. 106-108.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proofErr w:type="spellStart"/>
      <w:r w:rsidRPr="00E45A54">
        <w:rPr>
          <w:color w:val="000000"/>
          <w:sz w:val="28"/>
          <w:szCs w:val="28"/>
        </w:rPr>
        <w:t>Цецура</w:t>
      </w:r>
      <w:proofErr w:type="spellEnd"/>
      <w:r w:rsidRPr="00E45A54">
        <w:rPr>
          <w:color w:val="000000"/>
          <w:sz w:val="28"/>
          <w:szCs w:val="28"/>
        </w:rPr>
        <w:t xml:space="preserve">, В. П. конституционно-правовой механизм защиты прав и свобод человека и гражданина / В. П. </w:t>
      </w:r>
      <w:proofErr w:type="spellStart"/>
      <w:r w:rsidRPr="00E45A54">
        <w:rPr>
          <w:color w:val="000000"/>
          <w:sz w:val="28"/>
          <w:szCs w:val="28"/>
        </w:rPr>
        <w:t>Цецура</w:t>
      </w:r>
      <w:proofErr w:type="spellEnd"/>
      <w:r w:rsidRPr="00E45A54">
        <w:rPr>
          <w:color w:val="000000"/>
          <w:sz w:val="28"/>
          <w:szCs w:val="28"/>
        </w:rPr>
        <w:t xml:space="preserve"> // Вестник науки. – 2024. – Т. 4, № 11(80). – С. 637-644.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 xml:space="preserve">Шмелева, Л. В. Конституционные гарантии государственной защиты прав и свобод человека и гражданина в Российской Федерации / Л. В. Шмелева // Охрана и защита прав и законных интересов в современном праве: Сборник статей по результатам </w:t>
      </w:r>
      <w:r w:rsidRPr="00E45A54">
        <w:rPr>
          <w:sz w:val="28"/>
          <w:szCs w:val="28"/>
          <w:lang w:val="en-US"/>
        </w:rPr>
        <w:t>III</w:t>
      </w:r>
      <w:r w:rsidRPr="00E45A54">
        <w:rPr>
          <w:sz w:val="28"/>
          <w:szCs w:val="28"/>
        </w:rPr>
        <w:t xml:space="preserve"> международной научно-практической конференции, Симферополь, 15 декабря 2023 года. – Симферополь: ООО «Издательство Типография «</w:t>
      </w:r>
      <w:proofErr w:type="spellStart"/>
      <w:r w:rsidRPr="00E45A54">
        <w:rPr>
          <w:sz w:val="28"/>
          <w:szCs w:val="28"/>
        </w:rPr>
        <w:t>Ариал</w:t>
      </w:r>
      <w:proofErr w:type="spellEnd"/>
      <w:r w:rsidRPr="00E45A54">
        <w:rPr>
          <w:sz w:val="28"/>
          <w:szCs w:val="28"/>
        </w:rPr>
        <w:t xml:space="preserve">», 2024. – С. 650-655.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lastRenderedPageBreak/>
        <w:t xml:space="preserve">Шпаков, А. Е. Особенности защиты основных прав и свобод граждан в Конституционном суде Российской Федерации / А. Е. Шпаков // Аллея науки. – 2020. – Т. 1, № 5(44). – С. 667-671. </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proofErr w:type="spellStart"/>
      <w:r w:rsidRPr="00E45A54">
        <w:rPr>
          <w:color w:val="000000" w:themeColor="text1"/>
          <w:sz w:val="28"/>
          <w:szCs w:val="28"/>
        </w:rPr>
        <w:t>Юрчук</w:t>
      </w:r>
      <w:proofErr w:type="spellEnd"/>
      <w:r w:rsidRPr="00E45A54">
        <w:rPr>
          <w:color w:val="000000" w:themeColor="text1"/>
          <w:sz w:val="28"/>
          <w:szCs w:val="28"/>
        </w:rPr>
        <w:t xml:space="preserve">, Т. В. Социально-правовая защита конституционных прав граждан Российской Федерации / Т. В. </w:t>
      </w:r>
      <w:proofErr w:type="spellStart"/>
      <w:r w:rsidRPr="00E45A54">
        <w:rPr>
          <w:color w:val="000000" w:themeColor="text1"/>
          <w:sz w:val="28"/>
          <w:szCs w:val="28"/>
        </w:rPr>
        <w:t>Юрчук</w:t>
      </w:r>
      <w:proofErr w:type="spellEnd"/>
      <w:r w:rsidRPr="00E45A54">
        <w:rPr>
          <w:color w:val="000000" w:themeColor="text1"/>
          <w:sz w:val="28"/>
          <w:szCs w:val="28"/>
        </w:rPr>
        <w:t xml:space="preserve"> // Образование, Экономика, право в современном информационном обществе</w:t>
      </w:r>
      <w:proofErr w:type="gramStart"/>
      <w:r w:rsidRPr="00E45A54">
        <w:rPr>
          <w:color w:val="000000" w:themeColor="text1"/>
          <w:sz w:val="28"/>
          <w:szCs w:val="28"/>
        </w:rPr>
        <w:t xml:space="preserve"> :</w:t>
      </w:r>
      <w:proofErr w:type="gramEnd"/>
      <w:r w:rsidRPr="00E45A54">
        <w:rPr>
          <w:color w:val="000000" w:themeColor="text1"/>
          <w:sz w:val="28"/>
          <w:szCs w:val="28"/>
        </w:rPr>
        <w:t xml:space="preserve"> материалы VIII международной научной конференции, Москва, 27 марта 2012 года. Том Часть II. – Москва: Московский университет им. С.Ю. Витте, 2012. – С. 229-234.</w:t>
      </w:r>
    </w:p>
    <w:p w:rsidR="00E45A54" w:rsidRPr="00E45A54" w:rsidRDefault="00E45A54" w:rsidP="00E45A54">
      <w:pPr>
        <w:pStyle w:val="a9"/>
        <w:numPr>
          <w:ilvl w:val="0"/>
          <w:numId w:val="4"/>
        </w:numPr>
        <w:spacing w:before="0" w:beforeAutospacing="0" w:after="0" w:afterAutospacing="0" w:line="360" w:lineRule="auto"/>
        <w:ind w:left="0" w:firstLine="709"/>
        <w:jc w:val="both"/>
        <w:rPr>
          <w:color w:val="000000" w:themeColor="text1"/>
          <w:sz w:val="28"/>
          <w:szCs w:val="28"/>
        </w:rPr>
      </w:pPr>
      <w:r w:rsidRPr="00E45A54">
        <w:rPr>
          <w:color w:val="000000" w:themeColor="text1"/>
          <w:sz w:val="28"/>
          <w:szCs w:val="28"/>
        </w:rPr>
        <w:t xml:space="preserve">Яшина, М. С. Деятельность конституционных (уставных) судов субъектов </w:t>
      </w:r>
      <w:proofErr w:type="spellStart"/>
      <w:r w:rsidRPr="00E45A54">
        <w:rPr>
          <w:color w:val="000000" w:themeColor="text1"/>
          <w:sz w:val="28"/>
          <w:szCs w:val="28"/>
        </w:rPr>
        <w:t>российскойфедерации</w:t>
      </w:r>
      <w:proofErr w:type="spellEnd"/>
      <w:r w:rsidRPr="00E45A54">
        <w:rPr>
          <w:color w:val="000000" w:themeColor="text1"/>
          <w:sz w:val="28"/>
          <w:szCs w:val="28"/>
        </w:rPr>
        <w:t xml:space="preserve"> в сфере защиты социальных прав граждан / М. С. Яшина // Актуальные проблемы правового, социального и политического развития России</w:t>
      </w:r>
      <w:proofErr w:type="gramStart"/>
      <w:r w:rsidRPr="00E45A54">
        <w:rPr>
          <w:color w:val="000000" w:themeColor="text1"/>
          <w:sz w:val="28"/>
          <w:szCs w:val="28"/>
        </w:rPr>
        <w:t xml:space="preserve"> :</w:t>
      </w:r>
      <w:proofErr w:type="gramEnd"/>
      <w:r w:rsidRPr="00E45A54">
        <w:rPr>
          <w:color w:val="000000" w:themeColor="text1"/>
          <w:sz w:val="28"/>
          <w:szCs w:val="28"/>
        </w:rPr>
        <w:t xml:space="preserve"> Материалы X Международной научно-практической конференции студентов, магистрантов, аспирантов, Саратов, 20 апреля 2017 года. Том Выпуск 10. – Саратов: Издательство </w:t>
      </w:r>
      <w:r w:rsidR="006E5862">
        <w:rPr>
          <w:color w:val="000000" w:themeColor="text1"/>
          <w:sz w:val="28"/>
          <w:szCs w:val="28"/>
        </w:rPr>
        <w:t>«</w:t>
      </w:r>
      <w:r w:rsidRPr="00E45A54">
        <w:rPr>
          <w:color w:val="000000" w:themeColor="text1"/>
          <w:sz w:val="28"/>
          <w:szCs w:val="28"/>
        </w:rPr>
        <w:t>Саратовский источник</w:t>
      </w:r>
      <w:r w:rsidR="006E5862">
        <w:rPr>
          <w:color w:val="000000" w:themeColor="text1"/>
          <w:sz w:val="28"/>
          <w:szCs w:val="28"/>
        </w:rPr>
        <w:t>»</w:t>
      </w:r>
      <w:r w:rsidRPr="00E45A54">
        <w:rPr>
          <w:color w:val="000000" w:themeColor="text1"/>
          <w:sz w:val="28"/>
          <w:szCs w:val="28"/>
        </w:rPr>
        <w:t xml:space="preserve">, 2017. – С. 317-321. </w:t>
      </w:r>
    </w:p>
    <w:p w:rsidR="00E45A54" w:rsidRPr="00E45A54" w:rsidRDefault="00E45A54" w:rsidP="00E45A54">
      <w:pPr>
        <w:pStyle w:val="a9"/>
        <w:numPr>
          <w:ilvl w:val="0"/>
          <w:numId w:val="4"/>
        </w:numPr>
        <w:spacing w:before="0" w:beforeAutospacing="0" w:after="0" w:afterAutospacing="0" w:line="360" w:lineRule="auto"/>
        <w:ind w:left="0" w:firstLine="709"/>
        <w:jc w:val="both"/>
        <w:textAlignment w:val="top"/>
        <w:rPr>
          <w:sz w:val="28"/>
          <w:szCs w:val="28"/>
        </w:rPr>
      </w:pPr>
      <w:r w:rsidRPr="00E45A54">
        <w:rPr>
          <w:sz w:val="28"/>
          <w:szCs w:val="28"/>
        </w:rPr>
        <w:t>Яшина, М. С. Защита социальных прав граждан конституционными (уставными) судами субъектов Российской Федерации / М. С. Яшина // Право и правоохранительная деятельность</w:t>
      </w:r>
      <w:proofErr w:type="gramStart"/>
      <w:r w:rsidRPr="00E45A54">
        <w:rPr>
          <w:sz w:val="28"/>
          <w:szCs w:val="28"/>
        </w:rPr>
        <w:t xml:space="preserve"> :</w:t>
      </w:r>
      <w:proofErr w:type="gramEnd"/>
      <w:r w:rsidRPr="00E45A54">
        <w:rPr>
          <w:sz w:val="28"/>
          <w:szCs w:val="28"/>
        </w:rPr>
        <w:t xml:space="preserve"> Материалы IV Международной научно-практической конференции преподавателей, практических сотрудников, студентов, аспирантов, Саратов, 28 апреля 2017 года. – Саратов: Издательство «Саратовский источник», 2017. – С. 240-245. </w:t>
      </w:r>
    </w:p>
    <w:p w:rsidR="00BC6AA5" w:rsidRDefault="00BC6AA5" w:rsidP="00BC6AA5">
      <w:pPr>
        <w:spacing w:line="360" w:lineRule="auto"/>
        <w:ind w:firstLine="709"/>
        <w:jc w:val="both"/>
        <w:rPr>
          <w:sz w:val="28"/>
          <w:szCs w:val="28"/>
        </w:rPr>
      </w:pPr>
    </w:p>
    <w:p w:rsidR="00BC6AA5" w:rsidRPr="00BC6AA5" w:rsidRDefault="00BC6AA5" w:rsidP="00BC6AA5">
      <w:pPr>
        <w:spacing w:line="360" w:lineRule="auto"/>
        <w:ind w:firstLine="709"/>
        <w:jc w:val="both"/>
        <w:rPr>
          <w:sz w:val="28"/>
          <w:szCs w:val="28"/>
        </w:rPr>
      </w:pPr>
    </w:p>
    <w:p w:rsidR="00BC6AA5" w:rsidRPr="00BC6AA5" w:rsidRDefault="00BC6AA5" w:rsidP="00BC6AA5">
      <w:pPr>
        <w:spacing w:line="360" w:lineRule="auto"/>
        <w:ind w:firstLine="709"/>
        <w:rPr>
          <w:b/>
          <w:sz w:val="28"/>
          <w:szCs w:val="28"/>
        </w:rPr>
      </w:pPr>
    </w:p>
    <w:p w:rsidR="00016A36" w:rsidRPr="001D1A5F" w:rsidRDefault="00016A36" w:rsidP="00016A36">
      <w:pPr>
        <w:pStyle w:val="a9"/>
        <w:spacing w:before="150" w:beforeAutospacing="0" w:after="0" w:afterAutospacing="0"/>
        <w:textAlignment w:val="top"/>
        <w:rPr>
          <w:rFonts w:ascii="Arial" w:hAnsi="Arial" w:cs="Arial"/>
          <w:color w:val="000000"/>
          <w:sz w:val="23"/>
          <w:szCs w:val="23"/>
        </w:rPr>
      </w:pPr>
    </w:p>
    <w:sectPr w:rsidR="00016A36" w:rsidRPr="001D1A5F" w:rsidSect="006F500F">
      <w:footerReference w:type="default" r:id="rId28"/>
      <w:footnotePr>
        <w:numRestart w:val="eachPage"/>
      </w:footnotePr>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7D9" w:rsidRDefault="00F547D9" w:rsidP="006F500F">
      <w:r>
        <w:separator/>
      </w:r>
    </w:p>
  </w:endnote>
  <w:endnote w:type="continuationSeparator" w:id="0">
    <w:p w:rsidR="00F547D9" w:rsidRDefault="00F547D9" w:rsidP="006F5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885375"/>
      <w:docPartObj>
        <w:docPartGallery w:val="Page Numbers (Bottom of Page)"/>
        <w:docPartUnique/>
      </w:docPartObj>
    </w:sdtPr>
    <w:sdtEndPr/>
    <w:sdtContent>
      <w:p w:rsidR="00E164A5" w:rsidRDefault="00E164A5">
        <w:pPr>
          <w:pStyle w:val="a7"/>
          <w:jc w:val="center"/>
        </w:pPr>
        <w:r>
          <w:fldChar w:fldCharType="begin"/>
        </w:r>
        <w:r>
          <w:instrText>PAGE   \* MERGEFORMAT</w:instrText>
        </w:r>
        <w:r>
          <w:fldChar w:fldCharType="separate"/>
        </w:r>
        <w:r w:rsidR="00D34758">
          <w:rPr>
            <w:noProof/>
          </w:rPr>
          <w:t>2</w:t>
        </w:r>
        <w:r>
          <w:fldChar w:fldCharType="end"/>
        </w:r>
      </w:p>
    </w:sdtContent>
  </w:sdt>
  <w:p w:rsidR="00E164A5" w:rsidRDefault="00E164A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7D9" w:rsidRDefault="00F547D9" w:rsidP="006F500F">
      <w:r>
        <w:separator/>
      </w:r>
    </w:p>
  </w:footnote>
  <w:footnote w:type="continuationSeparator" w:id="0">
    <w:p w:rsidR="00F547D9" w:rsidRDefault="00F547D9" w:rsidP="006F500F">
      <w:r>
        <w:continuationSeparator/>
      </w:r>
    </w:p>
  </w:footnote>
  <w:footnote w:id="1">
    <w:p w:rsidR="00E164A5" w:rsidRPr="006E5862" w:rsidRDefault="00E164A5" w:rsidP="006E5862">
      <w:pPr>
        <w:jc w:val="both"/>
        <w:rPr>
          <w:sz w:val="20"/>
          <w:szCs w:val="20"/>
        </w:rPr>
      </w:pPr>
      <w:r w:rsidRPr="006E5862">
        <w:rPr>
          <w:rStyle w:val="af"/>
          <w:sz w:val="20"/>
          <w:szCs w:val="20"/>
        </w:rPr>
        <w:footnoteRef/>
      </w:r>
      <w:r w:rsidRPr="006E5862">
        <w:rPr>
          <w:sz w:val="20"/>
          <w:szCs w:val="20"/>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rPr>
          <w:sz w:val="20"/>
          <w:szCs w:val="20"/>
        </w:rPr>
        <w:t>от</w:t>
      </w:r>
      <w:proofErr w:type="gramEnd"/>
      <w:r w:rsidRPr="006E5862">
        <w:rPr>
          <w:sz w:val="20"/>
          <w:szCs w:val="20"/>
        </w:rPr>
        <w:t xml:space="preserve"> 04.10.2022 № 5-ФКЗ, от 04.10.2022 № 6-ФКЗ, от 04.10.2022 № 7-ФКЗ, от 04.10.2022 № 8-ФКЗ). // Российская газета. – 1993. – № 273.</w:t>
      </w:r>
    </w:p>
  </w:footnote>
  <w:footnote w:id="2">
    <w:p w:rsidR="00E164A5" w:rsidRPr="006E5862" w:rsidRDefault="00E164A5" w:rsidP="006E5862">
      <w:pPr>
        <w:jc w:val="both"/>
        <w:rPr>
          <w:sz w:val="20"/>
          <w:szCs w:val="20"/>
        </w:rPr>
      </w:pPr>
      <w:r w:rsidRPr="006E5862">
        <w:rPr>
          <w:rStyle w:val="af"/>
          <w:sz w:val="20"/>
          <w:szCs w:val="20"/>
        </w:rPr>
        <w:footnoteRef/>
      </w:r>
      <w:r w:rsidRPr="006E5862">
        <w:rPr>
          <w:sz w:val="20"/>
          <w:szCs w:val="20"/>
        </w:rPr>
        <w:t xml:space="preserve"> Зеленая, Д. Н. Конституционная защита прав и свобод человека и гражданина в Российской Федерации / Д. Н. Зеленая // Юриспруденция, государство и право: актуальные вопросы и современные аспекты</w:t>
      </w:r>
      <w:proofErr w:type="gramStart"/>
      <w:r w:rsidRPr="006E5862">
        <w:rPr>
          <w:sz w:val="20"/>
          <w:szCs w:val="20"/>
        </w:rPr>
        <w:t xml:space="preserve"> :</w:t>
      </w:r>
      <w:proofErr w:type="gramEnd"/>
      <w:r w:rsidRPr="006E5862">
        <w:rPr>
          <w:sz w:val="20"/>
          <w:szCs w:val="20"/>
        </w:rPr>
        <w:t xml:space="preserve"> сборник статей XX Международной научно-практической конференции, Пенза, 25 мая 2025 года. – Пенза: Наука и Просвещение (ИП Гуляев Г.Ю.), 2025. – С. 32</w:t>
      </w:r>
    </w:p>
  </w:footnote>
  <w:footnote w:id="3">
    <w:p w:rsidR="00E164A5" w:rsidRPr="006E5862" w:rsidRDefault="00E164A5" w:rsidP="006E5862">
      <w:pPr>
        <w:jc w:val="both"/>
        <w:rPr>
          <w:sz w:val="20"/>
          <w:szCs w:val="20"/>
        </w:rPr>
      </w:pPr>
      <w:r w:rsidRPr="006E5862">
        <w:rPr>
          <w:rStyle w:val="af"/>
          <w:sz w:val="20"/>
          <w:szCs w:val="20"/>
        </w:rPr>
        <w:footnoteRef/>
      </w:r>
      <w:r w:rsidRPr="006E5862">
        <w:rPr>
          <w:sz w:val="20"/>
          <w:szCs w:val="20"/>
        </w:rPr>
        <w:t xml:space="preserve"> </w:t>
      </w:r>
      <w:proofErr w:type="spellStart"/>
      <w:r w:rsidRPr="006E5862">
        <w:rPr>
          <w:sz w:val="20"/>
          <w:szCs w:val="20"/>
        </w:rPr>
        <w:t>Авакьян</w:t>
      </w:r>
      <w:proofErr w:type="spellEnd"/>
      <w:r w:rsidRPr="006E5862">
        <w:rPr>
          <w:sz w:val="20"/>
          <w:szCs w:val="20"/>
        </w:rPr>
        <w:t>, С. А. Конституционное право России. Учебный курс</w:t>
      </w:r>
      <w:proofErr w:type="gramStart"/>
      <w:r w:rsidRPr="006E5862">
        <w:rPr>
          <w:sz w:val="20"/>
          <w:szCs w:val="20"/>
        </w:rPr>
        <w:t xml:space="preserve"> :</w:t>
      </w:r>
      <w:proofErr w:type="gramEnd"/>
      <w:r w:rsidRPr="006E5862">
        <w:rPr>
          <w:sz w:val="20"/>
          <w:szCs w:val="20"/>
        </w:rPr>
        <w:t xml:space="preserve"> учебное пособие : в 2 томах. Том 2 / С.А. </w:t>
      </w:r>
      <w:proofErr w:type="spellStart"/>
      <w:r w:rsidRPr="006E5862">
        <w:rPr>
          <w:sz w:val="20"/>
          <w:szCs w:val="20"/>
        </w:rPr>
        <w:t>Авакьян</w:t>
      </w:r>
      <w:proofErr w:type="spellEnd"/>
      <w:r w:rsidRPr="006E5862">
        <w:rPr>
          <w:sz w:val="20"/>
          <w:szCs w:val="20"/>
        </w:rPr>
        <w:t>. – М.</w:t>
      </w:r>
      <w:proofErr w:type="gramStart"/>
      <w:r w:rsidRPr="006E5862">
        <w:rPr>
          <w:sz w:val="20"/>
          <w:szCs w:val="20"/>
        </w:rPr>
        <w:t xml:space="preserve"> :</w:t>
      </w:r>
      <w:proofErr w:type="gramEnd"/>
      <w:r w:rsidRPr="006E5862">
        <w:rPr>
          <w:sz w:val="20"/>
          <w:szCs w:val="20"/>
        </w:rPr>
        <w:t xml:space="preserve"> Норма : ИНФРА-М, 2026. – С.46. </w:t>
      </w:r>
    </w:p>
  </w:footnote>
  <w:footnote w:id="4">
    <w:p w:rsidR="00E164A5" w:rsidRPr="006E5862" w:rsidRDefault="00E164A5" w:rsidP="006E5862">
      <w:pPr>
        <w:widowControl w:val="0"/>
        <w:contextualSpacing/>
        <w:jc w:val="both"/>
        <w:rPr>
          <w:sz w:val="20"/>
          <w:szCs w:val="20"/>
        </w:rPr>
      </w:pPr>
      <w:r w:rsidRPr="006E5862">
        <w:rPr>
          <w:rStyle w:val="af"/>
          <w:sz w:val="20"/>
          <w:szCs w:val="20"/>
        </w:rPr>
        <w:footnoteRef/>
      </w:r>
      <w:r w:rsidRPr="006E5862">
        <w:rPr>
          <w:sz w:val="20"/>
          <w:szCs w:val="20"/>
        </w:rPr>
        <w:t xml:space="preserve"> Лукашева, Е.А. Права человека</w:t>
      </w:r>
      <w:proofErr w:type="gramStart"/>
      <w:r w:rsidRPr="006E5862">
        <w:rPr>
          <w:sz w:val="20"/>
          <w:szCs w:val="20"/>
        </w:rPr>
        <w:t xml:space="preserve"> :</w:t>
      </w:r>
      <w:proofErr w:type="gramEnd"/>
      <w:r w:rsidRPr="006E5862">
        <w:rPr>
          <w:sz w:val="20"/>
          <w:szCs w:val="20"/>
        </w:rPr>
        <w:t xml:space="preserve"> учебник / отв. ред. Е. А. Лукашева. – М.</w:t>
      </w:r>
      <w:proofErr w:type="gramStart"/>
      <w:r w:rsidRPr="006E5862">
        <w:rPr>
          <w:sz w:val="20"/>
          <w:szCs w:val="20"/>
        </w:rPr>
        <w:t xml:space="preserve"> :</w:t>
      </w:r>
      <w:proofErr w:type="gramEnd"/>
      <w:r w:rsidRPr="006E5862">
        <w:rPr>
          <w:sz w:val="20"/>
          <w:szCs w:val="20"/>
        </w:rPr>
        <w:t xml:space="preserve"> Норма : ИНФРА-М, 2022. – С.48. </w:t>
      </w:r>
    </w:p>
  </w:footnote>
  <w:footnote w:id="5">
    <w:p w:rsidR="00E164A5" w:rsidRPr="006E5862" w:rsidRDefault="00E164A5" w:rsidP="006E5862">
      <w:pPr>
        <w:widowControl w:val="0"/>
        <w:contextualSpacing/>
        <w:jc w:val="both"/>
        <w:rPr>
          <w:sz w:val="20"/>
          <w:szCs w:val="20"/>
        </w:rPr>
      </w:pPr>
      <w:r w:rsidRPr="006E5862">
        <w:rPr>
          <w:rStyle w:val="af"/>
          <w:sz w:val="20"/>
          <w:szCs w:val="20"/>
        </w:rPr>
        <w:footnoteRef/>
      </w:r>
      <w:r w:rsidRPr="006E5862">
        <w:rPr>
          <w:sz w:val="20"/>
          <w:szCs w:val="20"/>
        </w:rPr>
        <w:t xml:space="preserve"> </w:t>
      </w:r>
      <w:proofErr w:type="spellStart"/>
      <w:r w:rsidRPr="006E5862">
        <w:rPr>
          <w:sz w:val="20"/>
          <w:szCs w:val="20"/>
        </w:rPr>
        <w:t>Баглай</w:t>
      </w:r>
      <w:proofErr w:type="spellEnd"/>
      <w:r w:rsidRPr="006E5862">
        <w:rPr>
          <w:sz w:val="20"/>
          <w:szCs w:val="20"/>
        </w:rPr>
        <w:t>, М. В. Конституционное право Российской Федерации</w:t>
      </w:r>
      <w:proofErr w:type="gramStart"/>
      <w:r w:rsidRPr="006E5862">
        <w:rPr>
          <w:sz w:val="20"/>
          <w:szCs w:val="20"/>
        </w:rPr>
        <w:t xml:space="preserve"> :</w:t>
      </w:r>
      <w:proofErr w:type="gramEnd"/>
      <w:r w:rsidRPr="006E5862">
        <w:rPr>
          <w:sz w:val="20"/>
          <w:szCs w:val="20"/>
        </w:rPr>
        <w:t xml:space="preserve"> учебник / М. В. </w:t>
      </w:r>
      <w:proofErr w:type="spellStart"/>
      <w:r w:rsidRPr="006E5862">
        <w:rPr>
          <w:sz w:val="20"/>
          <w:szCs w:val="20"/>
        </w:rPr>
        <w:t>Баглай</w:t>
      </w:r>
      <w:proofErr w:type="spellEnd"/>
      <w:r w:rsidRPr="006E5862">
        <w:rPr>
          <w:sz w:val="20"/>
          <w:szCs w:val="20"/>
        </w:rPr>
        <w:t>. – М.: Норма</w:t>
      </w:r>
      <w:proofErr w:type="gramStart"/>
      <w:r w:rsidRPr="006E5862">
        <w:rPr>
          <w:sz w:val="20"/>
          <w:szCs w:val="20"/>
        </w:rPr>
        <w:t xml:space="preserve"> :</w:t>
      </w:r>
      <w:proofErr w:type="gramEnd"/>
      <w:r w:rsidRPr="006E5862">
        <w:rPr>
          <w:sz w:val="20"/>
          <w:szCs w:val="20"/>
        </w:rPr>
        <w:t xml:space="preserve"> ИНФРА-М, 2025. – С.114. </w:t>
      </w:r>
    </w:p>
  </w:footnote>
  <w:footnote w:id="6">
    <w:p w:rsidR="00E164A5" w:rsidRDefault="00E164A5" w:rsidP="006E5862">
      <w:pPr>
        <w:widowControl w:val="0"/>
        <w:jc w:val="both"/>
      </w:pPr>
      <w:r w:rsidRPr="006E5862">
        <w:rPr>
          <w:rStyle w:val="af"/>
          <w:sz w:val="20"/>
          <w:szCs w:val="20"/>
        </w:rPr>
        <w:footnoteRef/>
      </w:r>
      <w:r>
        <w:rPr>
          <w:sz w:val="20"/>
          <w:szCs w:val="20"/>
        </w:rPr>
        <w:t> </w:t>
      </w:r>
      <w:proofErr w:type="spellStart"/>
      <w:r w:rsidRPr="006E5862">
        <w:rPr>
          <w:sz w:val="20"/>
          <w:szCs w:val="20"/>
        </w:rPr>
        <w:t>Пападопулос</w:t>
      </w:r>
      <w:proofErr w:type="spellEnd"/>
      <w:r w:rsidRPr="006E5862">
        <w:rPr>
          <w:sz w:val="20"/>
          <w:szCs w:val="20"/>
        </w:rPr>
        <w:t xml:space="preserve">, А. Н. Эволюция конституционно-правовой культуры в российском обществе / А. Н. </w:t>
      </w:r>
      <w:proofErr w:type="spellStart"/>
      <w:r w:rsidRPr="006E5862">
        <w:rPr>
          <w:sz w:val="20"/>
          <w:szCs w:val="20"/>
        </w:rPr>
        <w:t>Пападопулос</w:t>
      </w:r>
      <w:proofErr w:type="spellEnd"/>
      <w:r w:rsidRPr="006E5862">
        <w:rPr>
          <w:sz w:val="20"/>
          <w:szCs w:val="20"/>
        </w:rPr>
        <w:t xml:space="preserve">, А. В. Шаповалов // </w:t>
      </w:r>
      <w:proofErr w:type="spellStart"/>
      <w:r w:rsidRPr="006E5862">
        <w:rPr>
          <w:sz w:val="20"/>
          <w:szCs w:val="20"/>
        </w:rPr>
        <w:t>Эпомен</w:t>
      </w:r>
      <w:proofErr w:type="spellEnd"/>
      <w:r w:rsidRPr="006E5862">
        <w:rPr>
          <w:sz w:val="20"/>
          <w:szCs w:val="20"/>
        </w:rPr>
        <w:t>. – 2020. – № 45. – С. 98.</w:t>
      </w:r>
    </w:p>
  </w:footnote>
  <w:footnote w:id="7">
    <w:p w:rsidR="00E164A5" w:rsidRDefault="00E164A5" w:rsidP="006E5862">
      <w:pPr>
        <w:pStyle w:val="ad"/>
        <w:jc w:val="both"/>
      </w:pPr>
      <w:r>
        <w:rPr>
          <w:rStyle w:val="af"/>
        </w:rPr>
        <w:footnoteRef/>
      </w:r>
      <w:r>
        <w:t xml:space="preserve"> </w:t>
      </w:r>
      <w:r w:rsidRPr="006E5862">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t>от</w:t>
      </w:r>
      <w:proofErr w:type="gramEnd"/>
      <w:r w:rsidRPr="006E5862">
        <w:t xml:space="preserve"> 04.10.2022 № 5-ФКЗ, от 04.10.2022 № 6-ФКЗ, от 04.10.2022 № 7-ФКЗ, от 04.10.2022 № 8-ФКЗ). // Российская газета. – 1993. – № 273.</w:t>
      </w:r>
    </w:p>
  </w:footnote>
  <w:footnote w:id="8">
    <w:p w:rsidR="00E164A5" w:rsidRDefault="00E164A5" w:rsidP="006E5862">
      <w:pPr>
        <w:pStyle w:val="ad"/>
        <w:jc w:val="both"/>
      </w:pPr>
      <w:r>
        <w:rPr>
          <w:rStyle w:val="af"/>
        </w:rPr>
        <w:footnoteRef/>
      </w:r>
      <w:r>
        <w:t xml:space="preserve"> </w:t>
      </w:r>
      <w:proofErr w:type="spellStart"/>
      <w:r w:rsidRPr="006E5862">
        <w:t>Пападопулос</w:t>
      </w:r>
      <w:proofErr w:type="spellEnd"/>
      <w:r w:rsidRPr="006E5862">
        <w:t xml:space="preserve">, А. Н. Эволюция конституционно-правовой культуры в российском обществе / А. Н. </w:t>
      </w:r>
      <w:proofErr w:type="spellStart"/>
      <w:r w:rsidRPr="006E5862">
        <w:t>Пападопулос</w:t>
      </w:r>
      <w:proofErr w:type="spellEnd"/>
      <w:r w:rsidRPr="006E5862">
        <w:t xml:space="preserve">, А. В. Шаповалов // </w:t>
      </w:r>
      <w:proofErr w:type="spellStart"/>
      <w:r w:rsidRPr="006E5862">
        <w:t>Эпомен</w:t>
      </w:r>
      <w:proofErr w:type="spellEnd"/>
      <w:r w:rsidRPr="006E5862">
        <w:t>. – 2020. – № 45. – С. 98.</w:t>
      </w:r>
    </w:p>
  </w:footnote>
  <w:footnote w:id="9">
    <w:p w:rsidR="00E164A5" w:rsidRDefault="00E164A5" w:rsidP="006E5862">
      <w:pPr>
        <w:pStyle w:val="ad"/>
        <w:jc w:val="both"/>
      </w:pPr>
      <w:r>
        <w:rPr>
          <w:rStyle w:val="af"/>
        </w:rPr>
        <w:footnoteRef/>
      </w:r>
      <w:r>
        <w:t xml:space="preserve"> </w:t>
      </w:r>
      <w:r w:rsidRPr="006E5862">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t>от</w:t>
      </w:r>
      <w:proofErr w:type="gramEnd"/>
      <w:r w:rsidRPr="006E5862">
        <w:t xml:space="preserve"> 04.10.2022 № 5-ФКЗ, от 04.10.2022 № 6-ФКЗ, от 04.10.2022 № 7-ФКЗ, от 04.10.2022 № 8-ФКЗ). // Российская газета. – 1993. – № 273.</w:t>
      </w:r>
    </w:p>
  </w:footnote>
  <w:footnote w:id="10">
    <w:p w:rsidR="00E164A5" w:rsidRPr="006E5862" w:rsidRDefault="00E164A5" w:rsidP="006E5862">
      <w:pPr>
        <w:contextualSpacing/>
        <w:jc w:val="both"/>
        <w:rPr>
          <w:sz w:val="20"/>
          <w:szCs w:val="20"/>
        </w:rPr>
      </w:pPr>
      <w:r w:rsidRPr="006E5862">
        <w:rPr>
          <w:rStyle w:val="af"/>
          <w:sz w:val="20"/>
          <w:szCs w:val="20"/>
        </w:rPr>
        <w:footnoteRef/>
      </w:r>
      <w:r w:rsidRPr="006E5862">
        <w:rPr>
          <w:sz w:val="20"/>
          <w:szCs w:val="20"/>
        </w:rPr>
        <w:t xml:space="preserve"> </w:t>
      </w:r>
      <w:proofErr w:type="spellStart"/>
      <w:r w:rsidRPr="006E5862">
        <w:rPr>
          <w:sz w:val="20"/>
          <w:szCs w:val="20"/>
        </w:rPr>
        <w:t>Минникес</w:t>
      </w:r>
      <w:proofErr w:type="spellEnd"/>
      <w:r w:rsidRPr="006E5862">
        <w:rPr>
          <w:sz w:val="20"/>
          <w:szCs w:val="20"/>
        </w:rPr>
        <w:t xml:space="preserve">, И. А. Проблемы защиты конституционных прав граждан в условиях глобализации и </w:t>
      </w:r>
      <w:proofErr w:type="spellStart"/>
      <w:r w:rsidRPr="006E5862">
        <w:rPr>
          <w:sz w:val="20"/>
          <w:szCs w:val="20"/>
        </w:rPr>
        <w:t>цифровизации</w:t>
      </w:r>
      <w:proofErr w:type="spellEnd"/>
      <w:r w:rsidRPr="006E5862">
        <w:rPr>
          <w:sz w:val="20"/>
          <w:szCs w:val="20"/>
        </w:rPr>
        <w:t xml:space="preserve"> / И. А. </w:t>
      </w:r>
      <w:proofErr w:type="spellStart"/>
      <w:r w:rsidRPr="006E5862">
        <w:rPr>
          <w:sz w:val="20"/>
          <w:szCs w:val="20"/>
        </w:rPr>
        <w:t>Минникес</w:t>
      </w:r>
      <w:proofErr w:type="spellEnd"/>
      <w:r w:rsidRPr="006E5862">
        <w:rPr>
          <w:sz w:val="20"/>
          <w:szCs w:val="20"/>
        </w:rPr>
        <w:t xml:space="preserve"> // Юридическая наука и практика: Вестник Нижегородской академии МВД России. – 2021. – № 4(56). – С. 80. </w:t>
      </w:r>
    </w:p>
  </w:footnote>
  <w:footnote w:id="11">
    <w:p w:rsidR="00E164A5" w:rsidRDefault="00E164A5" w:rsidP="006E5862">
      <w:pPr>
        <w:contextualSpacing/>
        <w:jc w:val="both"/>
      </w:pPr>
      <w:r w:rsidRPr="006E5862">
        <w:rPr>
          <w:rStyle w:val="af"/>
          <w:sz w:val="20"/>
          <w:szCs w:val="20"/>
        </w:rPr>
        <w:footnoteRef/>
      </w:r>
      <w:r w:rsidRPr="006E5862">
        <w:rPr>
          <w:sz w:val="20"/>
          <w:szCs w:val="20"/>
        </w:rPr>
        <w:t xml:space="preserve"> </w:t>
      </w:r>
      <w:proofErr w:type="spellStart"/>
      <w:r w:rsidRPr="006E5862">
        <w:rPr>
          <w:sz w:val="20"/>
          <w:szCs w:val="20"/>
        </w:rPr>
        <w:t>Кабачий</w:t>
      </w:r>
      <w:proofErr w:type="spellEnd"/>
      <w:r w:rsidRPr="006E5862">
        <w:rPr>
          <w:sz w:val="20"/>
          <w:szCs w:val="20"/>
        </w:rPr>
        <w:t xml:space="preserve">, Н. С. Институт конституционных прав и свобод человека и гражданина: история становления / Н. С. </w:t>
      </w:r>
      <w:proofErr w:type="spellStart"/>
      <w:r w:rsidRPr="006E5862">
        <w:rPr>
          <w:sz w:val="20"/>
          <w:szCs w:val="20"/>
        </w:rPr>
        <w:t>Кабачий</w:t>
      </w:r>
      <w:proofErr w:type="spellEnd"/>
      <w:r w:rsidRPr="006E5862">
        <w:rPr>
          <w:sz w:val="20"/>
          <w:szCs w:val="20"/>
        </w:rPr>
        <w:t xml:space="preserve"> // Кооперация науки и общества как инструмент модернизации инновационного развития</w:t>
      </w:r>
      <w:proofErr w:type="gramStart"/>
      <w:r w:rsidRPr="006E5862">
        <w:rPr>
          <w:sz w:val="20"/>
          <w:szCs w:val="20"/>
        </w:rPr>
        <w:t xml:space="preserve"> :</w:t>
      </w:r>
      <w:proofErr w:type="gramEnd"/>
      <w:r w:rsidRPr="006E5862">
        <w:rPr>
          <w:sz w:val="20"/>
          <w:szCs w:val="20"/>
        </w:rPr>
        <w:t xml:space="preserve"> Материалы Международной научно-практической конференции, Саранск, 23–24 апреля 2024 года. – Саранск: РИЦ МГПУ, 2024. – С. 75.</w:t>
      </w:r>
    </w:p>
  </w:footnote>
  <w:footnote w:id="12">
    <w:p w:rsidR="00E164A5" w:rsidRDefault="00E164A5" w:rsidP="006E5862">
      <w:pPr>
        <w:pStyle w:val="ad"/>
        <w:jc w:val="both"/>
      </w:pPr>
      <w:r>
        <w:rPr>
          <w:rStyle w:val="af"/>
        </w:rPr>
        <w:footnoteRef/>
      </w:r>
      <w:r>
        <w:t xml:space="preserve"> </w:t>
      </w:r>
      <w:r w:rsidRPr="006E5862">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t>от</w:t>
      </w:r>
      <w:proofErr w:type="gramEnd"/>
      <w:r w:rsidRPr="006E5862">
        <w:t xml:space="preserve"> 04.10.2022 № 5-ФКЗ, от 04.10.2022 № 6-ФКЗ, от 04.10.2022 № 7-ФКЗ, от 04.10.2022 № 8-ФКЗ). // Российская газета. – 1993. – № 273.</w:t>
      </w:r>
    </w:p>
  </w:footnote>
  <w:footnote w:id="13">
    <w:p w:rsidR="00E164A5" w:rsidRPr="006E5862" w:rsidRDefault="00E164A5" w:rsidP="006E5862">
      <w:pPr>
        <w:jc w:val="both"/>
        <w:rPr>
          <w:sz w:val="20"/>
          <w:szCs w:val="20"/>
        </w:rPr>
      </w:pPr>
      <w:r w:rsidRPr="006E5862">
        <w:rPr>
          <w:rStyle w:val="af"/>
          <w:sz w:val="20"/>
          <w:szCs w:val="20"/>
        </w:rPr>
        <w:footnoteRef/>
      </w:r>
      <w:r w:rsidRPr="006E5862">
        <w:rPr>
          <w:sz w:val="20"/>
          <w:szCs w:val="20"/>
        </w:rPr>
        <w:t xml:space="preserve"> </w:t>
      </w:r>
      <w:proofErr w:type="spellStart"/>
      <w:r w:rsidRPr="006E5862">
        <w:rPr>
          <w:sz w:val="20"/>
          <w:szCs w:val="20"/>
        </w:rPr>
        <w:t>Ибатова</w:t>
      </w:r>
      <w:proofErr w:type="spellEnd"/>
      <w:r w:rsidRPr="006E5862">
        <w:rPr>
          <w:sz w:val="20"/>
          <w:szCs w:val="20"/>
        </w:rPr>
        <w:t xml:space="preserve">, Е. А. Проблемы обеспечения и защиты конституционных (основных) прав и свобод человека и гражданина / Е. А. </w:t>
      </w:r>
      <w:proofErr w:type="spellStart"/>
      <w:r w:rsidRPr="006E5862">
        <w:rPr>
          <w:sz w:val="20"/>
          <w:szCs w:val="20"/>
        </w:rPr>
        <w:t>Ибатова</w:t>
      </w:r>
      <w:proofErr w:type="spellEnd"/>
      <w:r w:rsidRPr="006E5862">
        <w:rPr>
          <w:sz w:val="20"/>
          <w:szCs w:val="20"/>
        </w:rPr>
        <w:t xml:space="preserve">, Е. О. </w:t>
      </w:r>
      <w:proofErr w:type="spellStart"/>
      <w:r w:rsidRPr="006E5862">
        <w:rPr>
          <w:sz w:val="20"/>
          <w:szCs w:val="20"/>
        </w:rPr>
        <w:t>Тулупова</w:t>
      </w:r>
      <w:proofErr w:type="spellEnd"/>
      <w:r w:rsidRPr="006E5862">
        <w:rPr>
          <w:sz w:val="20"/>
          <w:szCs w:val="20"/>
        </w:rPr>
        <w:t xml:space="preserve"> // Аллея науки. – 2023. – Т. 1, № 10(85). – С. 823.</w:t>
      </w:r>
    </w:p>
  </w:footnote>
  <w:footnote w:id="14">
    <w:p w:rsidR="00E164A5" w:rsidRDefault="00E164A5" w:rsidP="006E5862">
      <w:pPr>
        <w:pStyle w:val="ad"/>
        <w:jc w:val="both"/>
      </w:pPr>
      <w:r>
        <w:rPr>
          <w:rStyle w:val="af"/>
        </w:rPr>
        <w:footnoteRef/>
      </w:r>
      <w:r>
        <w:t xml:space="preserve"> </w:t>
      </w:r>
      <w:r w:rsidRPr="006E5862">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t>от</w:t>
      </w:r>
      <w:proofErr w:type="gramEnd"/>
      <w:r w:rsidRPr="006E5862">
        <w:t xml:space="preserve"> 04.10.2022 № 5-ФКЗ, от 04.10.2022 № 6-ФКЗ, от 04.10.2022 № 7-ФКЗ, от 04.10.2022 № 8-ФКЗ). // Российская газета. – 1993. – № 273.</w:t>
      </w:r>
    </w:p>
  </w:footnote>
  <w:footnote w:id="15">
    <w:p w:rsidR="00E164A5" w:rsidRPr="006E5862" w:rsidRDefault="00E164A5" w:rsidP="006E5862">
      <w:pPr>
        <w:jc w:val="both"/>
        <w:rPr>
          <w:sz w:val="20"/>
          <w:szCs w:val="20"/>
        </w:rPr>
      </w:pPr>
      <w:r w:rsidRPr="006E5862">
        <w:rPr>
          <w:rStyle w:val="af"/>
          <w:sz w:val="20"/>
          <w:szCs w:val="20"/>
        </w:rPr>
        <w:footnoteRef/>
      </w:r>
      <w:r w:rsidRPr="006E5862">
        <w:rPr>
          <w:sz w:val="20"/>
          <w:szCs w:val="20"/>
        </w:rPr>
        <w:t xml:space="preserve"> Комарова, В. В. Современный российский конституционализм: проблемы становления и перспективы развития</w:t>
      </w:r>
      <w:proofErr w:type="gramStart"/>
      <w:r w:rsidRPr="006E5862">
        <w:rPr>
          <w:sz w:val="20"/>
          <w:szCs w:val="20"/>
        </w:rPr>
        <w:t xml:space="preserve"> :</w:t>
      </w:r>
      <w:proofErr w:type="gramEnd"/>
      <w:r w:rsidRPr="006E5862">
        <w:rPr>
          <w:sz w:val="20"/>
          <w:szCs w:val="20"/>
        </w:rPr>
        <w:t xml:space="preserve"> монография / отв. ред. В.В. Комарова, Г.Д. </w:t>
      </w:r>
      <w:proofErr w:type="spellStart"/>
      <w:r w:rsidRPr="006E5862">
        <w:rPr>
          <w:sz w:val="20"/>
          <w:szCs w:val="20"/>
        </w:rPr>
        <w:t>Садовникова</w:t>
      </w:r>
      <w:proofErr w:type="spellEnd"/>
      <w:r w:rsidRPr="006E5862">
        <w:rPr>
          <w:sz w:val="20"/>
          <w:szCs w:val="20"/>
        </w:rPr>
        <w:t>. – М.: Норма</w:t>
      </w:r>
      <w:proofErr w:type="gramStart"/>
      <w:r w:rsidRPr="006E5862">
        <w:rPr>
          <w:sz w:val="20"/>
          <w:szCs w:val="20"/>
        </w:rPr>
        <w:t xml:space="preserve"> :</w:t>
      </w:r>
      <w:proofErr w:type="gramEnd"/>
      <w:r w:rsidRPr="006E5862">
        <w:rPr>
          <w:sz w:val="20"/>
          <w:szCs w:val="20"/>
        </w:rPr>
        <w:t xml:space="preserve"> ИНФРА-М, 2018. – С.56.</w:t>
      </w:r>
    </w:p>
  </w:footnote>
  <w:footnote w:id="16">
    <w:p w:rsidR="00E164A5" w:rsidRDefault="00E164A5" w:rsidP="006E5862">
      <w:pPr>
        <w:jc w:val="both"/>
      </w:pPr>
      <w:r w:rsidRPr="006E5862">
        <w:rPr>
          <w:rStyle w:val="af"/>
          <w:sz w:val="20"/>
          <w:szCs w:val="20"/>
        </w:rPr>
        <w:footnoteRef/>
      </w:r>
      <w:r w:rsidRPr="006E5862">
        <w:rPr>
          <w:sz w:val="20"/>
          <w:szCs w:val="20"/>
        </w:rPr>
        <w:t xml:space="preserve"> Гавриленко, В.И. Конституционное право России</w:t>
      </w:r>
      <w:proofErr w:type="gramStart"/>
      <w:r w:rsidRPr="006E5862">
        <w:rPr>
          <w:sz w:val="20"/>
          <w:szCs w:val="20"/>
        </w:rPr>
        <w:t xml:space="preserve"> :</w:t>
      </w:r>
      <w:proofErr w:type="gramEnd"/>
      <w:r w:rsidRPr="006E5862">
        <w:rPr>
          <w:sz w:val="20"/>
          <w:szCs w:val="20"/>
        </w:rPr>
        <w:t xml:space="preserve"> учебник / В. И. Гавриленко, Т. В. Заметина, В. Т. </w:t>
      </w:r>
      <w:proofErr w:type="spellStart"/>
      <w:r w:rsidRPr="006E5862">
        <w:rPr>
          <w:sz w:val="20"/>
          <w:szCs w:val="20"/>
        </w:rPr>
        <w:t>Кабышев</w:t>
      </w:r>
      <w:proofErr w:type="spellEnd"/>
      <w:r w:rsidRPr="006E5862">
        <w:rPr>
          <w:sz w:val="20"/>
          <w:szCs w:val="20"/>
        </w:rPr>
        <w:t xml:space="preserve"> [и др.] ; Саратовская государственная юридическая академия. – Саратов</w:t>
      </w:r>
      <w:proofErr w:type="gramStart"/>
      <w:r w:rsidRPr="006E5862">
        <w:rPr>
          <w:sz w:val="20"/>
          <w:szCs w:val="20"/>
        </w:rPr>
        <w:t xml:space="preserve"> :</w:t>
      </w:r>
      <w:proofErr w:type="gramEnd"/>
      <w:r w:rsidRPr="006E5862">
        <w:rPr>
          <w:sz w:val="20"/>
          <w:szCs w:val="20"/>
        </w:rPr>
        <w:t xml:space="preserve"> Изд-во </w:t>
      </w:r>
      <w:proofErr w:type="spellStart"/>
      <w:r w:rsidRPr="006E5862">
        <w:rPr>
          <w:sz w:val="20"/>
          <w:szCs w:val="20"/>
        </w:rPr>
        <w:t>Сарат</w:t>
      </w:r>
      <w:proofErr w:type="spellEnd"/>
      <w:r w:rsidRPr="006E5862">
        <w:rPr>
          <w:sz w:val="20"/>
          <w:szCs w:val="20"/>
        </w:rPr>
        <w:t xml:space="preserve">. гос. </w:t>
      </w:r>
      <w:proofErr w:type="spellStart"/>
      <w:r w:rsidRPr="006E5862">
        <w:rPr>
          <w:sz w:val="20"/>
          <w:szCs w:val="20"/>
        </w:rPr>
        <w:t>юрид</w:t>
      </w:r>
      <w:proofErr w:type="spellEnd"/>
      <w:r w:rsidRPr="006E5862">
        <w:rPr>
          <w:sz w:val="20"/>
          <w:szCs w:val="20"/>
        </w:rPr>
        <w:t>. акад., 2023. – С.97.</w:t>
      </w:r>
    </w:p>
  </w:footnote>
  <w:footnote w:id="17">
    <w:p w:rsidR="00E164A5" w:rsidRPr="006E5862" w:rsidRDefault="00E164A5" w:rsidP="006E5862">
      <w:pPr>
        <w:jc w:val="both"/>
        <w:rPr>
          <w:sz w:val="20"/>
          <w:szCs w:val="20"/>
        </w:rPr>
      </w:pPr>
      <w:r w:rsidRPr="006E5862">
        <w:rPr>
          <w:rStyle w:val="af"/>
          <w:sz w:val="20"/>
          <w:szCs w:val="20"/>
        </w:rPr>
        <w:footnoteRef/>
      </w:r>
      <w:r w:rsidRPr="006E5862">
        <w:rPr>
          <w:sz w:val="20"/>
          <w:szCs w:val="20"/>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rPr>
          <w:sz w:val="20"/>
          <w:szCs w:val="20"/>
        </w:rPr>
        <w:t>от</w:t>
      </w:r>
      <w:proofErr w:type="gramEnd"/>
      <w:r w:rsidRPr="006E5862">
        <w:rPr>
          <w:sz w:val="20"/>
          <w:szCs w:val="20"/>
        </w:rPr>
        <w:t xml:space="preserve"> 04.10.2022 № 5-ФКЗ, от 04.10.2022 № 6-ФКЗ, от 04.10.2022 № 7-ФКЗ, от 04.10.2022 № 8-ФКЗ). // Российская газета. – 1993. – № 273.</w:t>
      </w:r>
    </w:p>
  </w:footnote>
  <w:footnote w:id="18">
    <w:p w:rsidR="00E164A5" w:rsidRDefault="00E164A5" w:rsidP="006E5862">
      <w:pPr>
        <w:jc w:val="both"/>
      </w:pPr>
      <w:r w:rsidRPr="006E5862">
        <w:rPr>
          <w:rStyle w:val="af"/>
          <w:sz w:val="20"/>
          <w:szCs w:val="20"/>
        </w:rPr>
        <w:footnoteRef/>
      </w:r>
      <w:r w:rsidRPr="006E5862">
        <w:rPr>
          <w:sz w:val="20"/>
          <w:szCs w:val="20"/>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6E5862">
        <w:rPr>
          <w:sz w:val="20"/>
          <w:szCs w:val="20"/>
        </w:rPr>
        <w:t>от</w:t>
      </w:r>
      <w:proofErr w:type="gramEnd"/>
      <w:r w:rsidRPr="006E5862">
        <w:rPr>
          <w:sz w:val="20"/>
          <w:szCs w:val="20"/>
        </w:rPr>
        <w:t xml:space="preserve"> 04.10.2022 № 5-ФКЗ, от 04.10.2022 № 6-ФКЗ, от 04.10.2022 № 7-ФКЗ, от 04.10.2022 № 8-ФКЗ). // Российская газета. – 1993. – № 273.</w:t>
      </w:r>
    </w:p>
  </w:footnote>
  <w:footnote w:id="19">
    <w:p w:rsidR="00E164A5" w:rsidRPr="008F0D3A" w:rsidRDefault="00E164A5" w:rsidP="008F0D3A">
      <w:pPr>
        <w:jc w:val="both"/>
        <w:rPr>
          <w:color w:val="000000" w:themeColor="text1"/>
          <w:sz w:val="20"/>
          <w:szCs w:val="20"/>
        </w:rPr>
      </w:pPr>
      <w:r w:rsidRPr="008F0D3A">
        <w:rPr>
          <w:rStyle w:val="af"/>
          <w:color w:val="000000" w:themeColor="text1"/>
          <w:sz w:val="20"/>
          <w:szCs w:val="20"/>
        </w:rPr>
        <w:footnoteRef/>
      </w:r>
      <w:r w:rsidRPr="008F0D3A">
        <w:rPr>
          <w:color w:val="000000" w:themeColor="text1"/>
          <w:sz w:val="20"/>
          <w:szCs w:val="20"/>
        </w:rPr>
        <w:t xml:space="preserve"> Федеральный конституционный закон от 21.07.1994 № 1-ФКЗ «О Конституционном Суде Российской Федерации» (ред. от 31.07.2023) // Собрание законодательства Российской Федерации. – 1994. – №13. – Ст.1447.</w:t>
      </w:r>
    </w:p>
  </w:footnote>
  <w:footnote w:id="20">
    <w:p w:rsidR="00E164A5" w:rsidRPr="008F0D3A" w:rsidRDefault="00E164A5" w:rsidP="008F0D3A">
      <w:pPr>
        <w:jc w:val="both"/>
        <w:rPr>
          <w:color w:val="000000" w:themeColor="text1"/>
          <w:sz w:val="20"/>
          <w:szCs w:val="20"/>
        </w:rPr>
      </w:pPr>
      <w:r w:rsidRPr="008F0D3A">
        <w:rPr>
          <w:rStyle w:val="af"/>
          <w:color w:val="000000" w:themeColor="text1"/>
          <w:sz w:val="20"/>
          <w:szCs w:val="20"/>
        </w:rPr>
        <w:footnoteRef/>
      </w:r>
      <w:r w:rsidRPr="008F0D3A">
        <w:rPr>
          <w:color w:val="000000" w:themeColor="text1"/>
          <w:sz w:val="20"/>
          <w:szCs w:val="20"/>
        </w:rPr>
        <w:t xml:space="preserve"> Федеральный конституционный закон от 31.12.1996 №1-ФКЗ «О судебной системе Российской Федерации» (ред. от 09.04.2026) // Собрание законодательства Российской Федерации. – 1997. – №1. – Ст.1.</w:t>
      </w:r>
    </w:p>
  </w:footnote>
  <w:footnote w:id="21">
    <w:p w:rsidR="00E164A5" w:rsidRPr="008F0D3A" w:rsidRDefault="00E164A5" w:rsidP="008F0D3A">
      <w:pPr>
        <w:pStyle w:val="s16"/>
        <w:shd w:val="clear" w:color="auto" w:fill="FFFFFF"/>
        <w:spacing w:before="0" w:beforeAutospacing="0" w:after="0" w:afterAutospacing="0"/>
        <w:jc w:val="both"/>
        <w:rPr>
          <w:color w:val="000000" w:themeColor="text1"/>
          <w:sz w:val="20"/>
          <w:szCs w:val="20"/>
        </w:rPr>
      </w:pPr>
      <w:r w:rsidRPr="008F0D3A">
        <w:rPr>
          <w:rStyle w:val="af"/>
          <w:color w:val="000000" w:themeColor="text1"/>
          <w:sz w:val="20"/>
          <w:szCs w:val="20"/>
        </w:rPr>
        <w:footnoteRef/>
      </w:r>
      <w:r w:rsidRPr="008F0D3A">
        <w:rPr>
          <w:color w:val="000000" w:themeColor="text1"/>
          <w:sz w:val="20"/>
          <w:szCs w:val="20"/>
        </w:rPr>
        <w:t xml:space="preserve"> </w:t>
      </w:r>
      <w:r w:rsidRPr="008F0D3A">
        <w:rPr>
          <w:color w:val="000000" w:themeColor="text1"/>
          <w:sz w:val="20"/>
          <w:szCs w:val="20"/>
          <w:shd w:val="clear" w:color="auto" w:fill="FFFFFF"/>
        </w:rPr>
        <w:t xml:space="preserve">Федеральный закон от 17.01.1992 № 2202-I «О прокуратуре Российской Федерации» (ред. от 29.12.2025) // </w:t>
      </w:r>
      <w:r w:rsidRPr="008F0D3A">
        <w:rPr>
          <w:color w:val="000000" w:themeColor="text1"/>
          <w:sz w:val="20"/>
          <w:szCs w:val="20"/>
        </w:rPr>
        <w:t> Ведомости Съезда народных депутатов Российской Федерации и Верховного Совета Российской Федерации. – 1992. – №8. – Ст. 366.</w:t>
      </w:r>
    </w:p>
  </w:footnote>
  <w:footnote w:id="22">
    <w:p w:rsidR="00E164A5" w:rsidRPr="008F0D3A" w:rsidRDefault="00E164A5" w:rsidP="008F0D3A">
      <w:pPr>
        <w:pStyle w:val="ad"/>
        <w:jc w:val="both"/>
      </w:pPr>
      <w:r w:rsidRPr="008F0D3A">
        <w:rPr>
          <w:rStyle w:val="af"/>
          <w:color w:val="000000" w:themeColor="text1"/>
        </w:rPr>
        <w:footnoteRef/>
      </w:r>
      <w:r w:rsidRPr="008F0D3A">
        <w:rPr>
          <w:color w:val="000000" w:themeColor="text1"/>
        </w:rPr>
        <w:t xml:space="preserve"> </w:t>
      </w:r>
      <w:r w:rsidRPr="008F0D3A">
        <w:rPr>
          <w:color w:val="000000" w:themeColor="text1"/>
          <w:shd w:val="clear" w:color="auto" w:fill="FFFFFF"/>
        </w:rPr>
        <w:t>Федеральный конституционный закон от 26.02.1997 № 1-ФКЗ «Об Уполномоченном по правам человека в Российской Федерации» (ред. от 29.05.2023) // Российская газета. – 1997. – №43-44.</w:t>
      </w:r>
    </w:p>
  </w:footnote>
  <w:footnote w:id="23">
    <w:p w:rsidR="00E164A5" w:rsidRPr="008F0D3A" w:rsidRDefault="00E164A5" w:rsidP="008F0D3A">
      <w:pPr>
        <w:pStyle w:val="ad"/>
        <w:jc w:val="both"/>
      </w:pPr>
      <w:r w:rsidRPr="008F0D3A">
        <w:rPr>
          <w:rStyle w:val="af"/>
        </w:rPr>
        <w:footnoteRef/>
      </w:r>
      <w:r w:rsidRPr="008F0D3A">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8F0D3A">
        <w:t>от</w:t>
      </w:r>
      <w:proofErr w:type="gramEnd"/>
      <w:r w:rsidRPr="008F0D3A">
        <w:t xml:space="preserve"> 04.10.2022 № 5-ФКЗ, от 04.10.2022 № 6-ФКЗ, от 04.10.2022 № 7-ФКЗ, от 04.10.2022 № 8-ФКЗ). // Российская газета. – 1993. – № 273.</w:t>
      </w:r>
    </w:p>
  </w:footnote>
  <w:footnote w:id="24">
    <w:p w:rsidR="00E164A5" w:rsidRPr="008F0D3A" w:rsidRDefault="00E164A5" w:rsidP="008F0D3A">
      <w:pPr>
        <w:jc w:val="both"/>
        <w:rPr>
          <w:sz w:val="20"/>
          <w:szCs w:val="20"/>
        </w:rPr>
      </w:pPr>
      <w:r w:rsidRPr="008F0D3A">
        <w:rPr>
          <w:rStyle w:val="af"/>
          <w:sz w:val="20"/>
          <w:szCs w:val="20"/>
        </w:rPr>
        <w:footnoteRef/>
      </w:r>
      <w:r w:rsidRPr="008F0D3A">
        <w:rPr>
          <w:sz w:val="20"/>
          <w:szCs w:val="20"/>
        </w:rPr>
        <w:t xml:space="preserve"> </w:t>
      </w:r>
      <w:proofErr w:type="spellStart"/>
      <w:r w:rsidRPr="008F0D3A">
        <w:rPr>
          <w:sz w:val="20"/>
          <w:szCs w:val="20"/>
        </w:rPr>
        <w:t>Нарутто</w:t>
      </w:r>
      <w:proofErr w:type="spellEnd"/>
      <w:r w:rsidRPr="008F0D3A">
        <w:rPr>
          <w:sz w:val="20"/>
          <w:szCs w:val="20"/>
        </w:rPr>
        <w:t>, С. В. Конституционное право России</w:t>
      </w:r>
      <w:proofErr w:type="gramStart"/>
      <w:r w:rsidRPr="008F0D3A">
        <w:rPr>
          <w:sz w:val="20"/>
          <w:szCs w:val="20"/>
        </w:rPr>
        <w:t xml:space="preserve"> :</w:t>
      </w:r>
      <w:proofErr w:type="gramEnd"/>
      <w:r w:rsidRPr="008F0D3A">
        <w:rPr>
          <w:sz w:val="20"/>
          <w:szCs w:val="20"/>
        </w:rPr>
        <w:t xml:space="preserve"> учебник / С.В. </w:t>
      </w:r>
      <w:proofErr w:type="spellStart"/>
      <w:r w:rsidRPr="008F0D3A">
        <w:rPr>
          <w:sz w:val="20"/>
          <w:szCs w:val="20"/>
        </w:rPr>
        <w:t>Нарутто</w:t>
      </w:r>
      <w:proofErr w:type="spellEnd"/>
      <w:r w:rsidRPr="008F0D3A">
        <w:rPr>
          <w:sz w:val="20"/>
          <w:szCs w:val="20"/>
        </w:rPr>
        <w:t xml:space="preserve">, Н.Е. </w:t>
      </w:r>
      <w:proofErr w:type="spellStart"/>
      <w:r w:rsidRPr="008F0D3A">
        <w:rPr>
          <w:sz w:val="20"/>
          <w:szCs w:val="20"/>
        </w:rPr>
        <w:t>Таева</w:t>
      </w:r>
      <w:proofErr w:type="spellEnd"/>
      <w:r w:rsidRPr="008F0D3A">
        <w:rPr>
          <w:sz w:val="20"/>
          <w:szCs w:val="20"/>
        </w:rPr>
        <w:t xml:space="preserve">, Е.С. </w:t>
      </w:r>
      <w:proofErr w:type="spellStart"/>
      <w:r w:rsidRPr="008F0D3A">
        <w:rPr>
          <w:sz w:val="20"/>
          <w:szCs w:val="20"/>
        </w:rPr>
        <w:t>Шугрина</w:t>
      </w:r>
      <w:proofErr w:type="spellEnd"/>
      <w:r w:rsidRPr="008F0D3A">
        <w:rPr>
          <w:sz w:val="20"/>
          <w:szCs w:val="20"/>
        </w:rPr>
        <w:t>. – М.</w:t>
      </w:r>
      <w:proofErr w:type="gramStart"/>
      <w:r w:rsidRPr="008F0D3A">
        <w:rPr>
          <w:sz w:val="20"/>
          <w:szCs w:val="20"/>
        </w:rPr>
        <w:t xml:space="preserve"> :</w:t>
      </w:r>
      <w:proofErr w:type="gramEnd"/>
      <w:r w:rsidRPr="008F0D3A">
        <w:rPr>
          <w:sz w:val="20"/>
          <w:szCs w:val="20"/>
        </w:rPr>
        <w:t xml:space="preserve"> РИОР: ИНФРА-М, 2020. – С.56.</w:t>
      </w:r>
    </w:p>
  </w:footnote>
  <w:footnote w:id="25">
    <w:p w:rsidR="00E164A5" w:rsidRDefault="00E164A5" w:rsidP="008F0D3A">
      <w:pPr>
        <w:jc w:val="both"/>
      </w:pPr>
      <w:r w:rsidRPr="008F0D3A">
        <w:rPr>
          <w:rStyle w:val="af"/>
          <w:sz w:val="20"/>
          <w:szCs w:val="20"/>
        </w:rPr>
        <w:footnoteRef/>
      </w:r>
      <w:r w:rsidRPr="008F0D3A">
        <w:rPr>
          <w:sz w:val="20"/>
          <w:szCs w:val="20"/>
        </w:rPr>
        <w:t xml:space="preserve"> Гражданский кодекс Российской Федерации от 30 ноября 1994 г. № 51-ФЗ (часть 1) (ред. от 31.07.2025) // Собрание законодательства РФ. – 1994. – №32. – Ст. 3301.</w:t>
      </w:r>
    </w:p>
  </w:footnote>
  <w:footnote w:id="26">
    <w:p w:rsidR="00E164A5" w:rsidRPr="008F0D3A" w:rsidRDefault="00E164A5" w:rsidP="008F0D3A">
      <w:pPr>
        <w:jc w:val="both"/>
        <w:rPr>
          <w:sz w:val="20"/>
          <w:szCs w:val="20"/>
        </w:rPr>
      </w:pPr>
      <w:r w:rsidRPr="008F0D3A">
        <w:rPr>
          <w:rStyle w:val="af"/>
          <w:sz w:val="20"/>
          <w:szCs w:val="20"/>
        </w:rPr>
        <w:footnoteRef/>
      </w:r>
      <w:r w:rsidRPr="008F0D3A">
        <w:rPr>
          <w:sz w:val="20"/>
          <w:szCs w:val="20"/>
        </w:rPr>
        <w:t xml:space="preserve"> </w:t>
      </w:r>
      <w:proofErr w:type="spellStart"/>
      <w:r w:rsidRPr="008F0D3A">
        <w:rPr>
          <w:sz w:val="20"/>
          <w:szCs w:val="20"/>
        </w:rPr>
        <w:t>Юрчук</w:t>
      </w:r>
      <w:proofErr w:type="spellEnd"/>
      <w:r w:rsidRPr="008F0D3A">
        <w:rPr>
          <w:sz w:val="20"/>
          <w:szCs w:val="20"/>
        </w:rPr>
        <w:t xml:space="preserve">, Т. В. Социально-правовая защита конституционных прав граждан Российской Федерации / Т. В. </w:t>
      </w:r>
      <w:proofErr w:type="spellStart"/>
      <w:r w:rsidRPr="008F0D3A">
        <w:rPr>
          <w:sz w:val="20"/>
          <w:szCs w:val="20"/>
        </w:rPr>
        <w:t>Юрчук</w:t>
      </w:r>
      <w:proofErr w:type="spellEnd"/>
      <w:r w:rsidRPr="008F0D3A">
        <w:rPr>
          <w:sz w:val="20"/>
          <w:szCs w:val="20"/>
        </w:rPr>
        <w:t xml:space="preserve"> // Образование, Экономика, право в современном информационном обществе</w:t>
      </w:r>
      <w:proofErr w:type="gramStart"/>
      <w:r w:rsidRPr="008F0D3A">
        <w:rPr>
          <w:sz w:val="20"/>
          <w:szCs w:val="20"/>
        </w:rPr>
        <w:t xml:space="preserve"> :</w:t>
      </w:r>
      <w:proofErr w:type="gramEnd"/>
      <w:r w:rsidRPr="008F0D3A">
        <w:rPr>
          <w:sz w:val="20"/>
          <w:szCs w:val="20"/>
        </w:rPr>
        <w:t xml:space="preserve"> материалы VIII международной научной конференции, Москва, 27 марта 2012 года. Том Часть II. – Москва: Московский университет им. С.Ю. Витте, 2012. – С. 229.</w:t>
      </w:r>
    </w:p>
  </w:footnote>
  <w:footnote w:id="27">
    <w:p w:rsidR="00E164A5" w:rsidRPr="008F0D3A" w:rsidRDefault="00E164A5" w:rsidP="008F0D3A">
      <w:pPr>
        <w:jc w:val="both"/>
        <w:rPr>
          <w:sz w:val="20"/>
          <w:szCs w:val="20"/>
        </w:rPr>
      </w:pPr>
      <w:r w:rsidRPr="008F0D3A">
        <w:rPr>
          <w:rStyle w:val="af"/>
          <w:sz w:val="20"/>
          <w:szCs w:val="20"/>
        </w:rPr>
        <w:footnoteRef/>
      </w:r>
      <w:r w:rsidRPr="008F0D3A">
        <w:rPr>
          <w:sz w:val="20"/>
          <w:szCs w:val="20"/>
        </w:rPr>
        <w:t xml:space="preserve"> Шмелева, Л. В. Конституционные гарантии государственной защиты прав и свобод человека и гражданина в Российской Федерации / Л. В. Шмелева // Охрана и защита прав и законных интересов в современном праве: Сборник статей по результатам III международной научно-практической конференции, Симферополь, 15 декабря 2023 года. – Симферополь: ООО «Издательство Типография «</w:t>
      </w:r>
      <w:proofErr w:type="spellStart"/>
      <w:r w:rsidRPr="008F0D3A">
        <w:rPr>
          <w:sz w:val="20"/>
          <w:szCs w:val="20"/>
        </w:rPr>
        <w:t>Ариал</w:t>
      </w:r>
      <w:proofErr w:type="spellEnd"/>
      <w:r w:rsidRPr="008F0D3A">
        <w:rPr>
          <w:sz w:val="20"/>
          <w:szCs w:val="20"/>
        </w:rPr>
        <w:t xml:space="preserve">», 2024. – С. 650. </w:t>
      </w:r>
    </w:p>
  </w:footnote>
  <w:footnote w:id="28">
    <w:p w:rsidR="00E164A5" w:rsidRDefault="00E164A5" w:rsidP="008F0D3A">
      <w:pPr>
        <w:jc w:val="both"/>
      </w:pPr>
      <w:r w:rsidRPr="008F0D3A">
        <w:rPr>
          <w:rStyle w:val="af"/>
          <w:sz w:val="20"/>
          <w:szCs w:val="20"/>
        </w:rPr>
        <w:footnoteRef/>
      </w:r>
      <w:r w:rsidRPr="008F0D3A">
        <w:rPr>
          <w:sz w:val="20"/>
          <w:szCs w:val="20"/>
        </w:rPr>
        <w:t xml:space="preserve"> Шпаков, А. Е. Особенности защиты основных прав и свобод граждан в Конституционном суде Российской Федерации / А. Е. Шпаков // Аллея науки. – 2020. – Т. 1, № 5(44). – С. 667.</w:t>
      </w:r>
    </w:p>
  </w:footnote>
  <w:footnote w:id="29">
    <w:p w:rsidR="00E164A5" w:rsidRPr="008F0D3A" w:rsidRDefault="00E164A5" w:rsidP="008F0D3A">
      <w:pPr>
        <w:jc w:val="both"/>
        <w:rPr>
          <w:sz w:val="20"/>
          <w:szCs w:val="20"/>
        </w:rPr>
      </w:pPr>
      <w:r w:rsidRPr="008F0D3A">
        <w:rPr>
          <w:rStyle w:val="af"/>
          <w:sz w:val="20"/>
          <w:szCs w:val="20"/>
        </w:rPr>
        <w:footnoteRef/>
      </w:r>
      <w:r w:rsidRPr="008F0D3A">
        <w:rPr>
          <w:sz w:val="20"/>
          <w:szCs w:val="20"/>
        </w:rPr>
        <w:t xml:space="preserve"> </w:t>
      </w:r>
      <w:proofErr w:type="spellStart"/>
      <w:r w:rsidRPr="008F0D3A">
        <w:rPr>
          <w:sz w:val="20"/>
          <w:szCs w:val="20"/>
        </w:rPr>
        <w:t>Сейтенов</w:t>
      </w:r>
      <w:proofErr w:type="spellEnd"/>
      <w:r w:rsidRPr="008F0D3A">
        <w:rPr>
          <w:sz w:val="20"/>
          <w:szCs w:val="20"/>
        </w:rPr>
        <w:t xml:space="preserve">, К. К. Конституционные основы механизма защиты прав человека и гражданина / К. К. </w:t>
      </w:r>
      <w:proofErr w:type="spellStart"/>
      <w:r w:rsidRPr="008F0D3A">
        <w:rPr>
          <w:sz w:val="20"/>
          <w:szCs w:val="20"/>
        </w:rPr>
        <w:t>Сейтенов</w:t>
      </w:r>
      <w:proofErr w:type="spellEnd"/>
      <w:r w:rsidRPr="008F0D3A">
        <w:rPr>
          <w:sz w:val="20"/>
          <w:szCs w:val="20"/>
        </w:rPr>
        <w:t xml:space="preserve"> // Конституция и законодательство республики </w:t>
      </w:r>
      <w:proofErr w:type="spellStart"/>
      <w:r w:rsidRPr="008F0D3A">
        <w:rPr>
          <w:sz w:val="20"/>
          <w:szCs w:val="20"/>
        </w:rPr>
        <w:t>казахстан</w:t>
      </w:r>
      <w:proofErr w:type="spellEnd"/>
      <w:r w:rsidRPr="008F0D3A">
        <w:rPr>
          <w:sz w:val="20"/>
          <w:szCs w:val="20"/>
        </w:rPr>
        <w:t xml:space="preserve"> в контексте модернизации общественных процессов: диалог и поступательное развитие</w:t>
      </w:r>
      <w:proofErr w:type="gramStart"/>
      <w:r w:rsidRPr="008F0D3A">
        <w:rPr>
          <w:sz w:val="20"/>
          <w:szCs w:val="20"/>
        </w:rPr>
        <w:t xml:space="preserve"> :</w:t>
      </w:r>
      <w:proofErr w:type="gramEnd"/>
      <w:r w:rsidRPr="008F0D3A">
        <w:rPr>
          <w:sz w:val="20"/>
          <w:szCs w:val="20"/>
        </w:rPr>
        <w:t xml:space="preserve"> сборник материалов международной научно-практической конференции, посвященной конституционно-правовым аспектам реализации Послания Президента Республики Казахстан от 1 сентября 2023 года «Экономический курс Справедливого Казахстана», Астана, 01 сентября 2023 года. – Астана: Евразийский национальный университет им. Л.Н. Гумилева, 2023. – С. 57.</w:t>
      </w:r>
    </w:p>
  </w:footnote>
  <w:footnote w:id="30">
    <w:p w:rsidR="00E164A5" w:rsidRDefault="00E164A5" w:rsidP="008F0D3A">
      <w:pPr>
        <w:jc w:val="both"/>
      </w:pPr>
      <w:r w:rsidRPr="008F0D3A">
        <w:rPr>
          <w:rStyle w:val="af"/>
          <w:sz w:val="20"/>
          <w:szCs w:val="20"/>
        </w:rPr>
        <w:footnoteRef/>
      </w:r>
      <w:r w:rsidRPr="008F0D3A">
        <w:rPr>
          <w:sz w:val="20"/>
          <w:szCs w:val="20"/>
        </w:rPr>
        <w:t xml:space="preserve"> Папаяни, Н. А. История становление конституционно-правового регулирования личных прав и свобод граждан / Н. А. Папаяни // Актуальные вопросы современной науки</w:t>
      </w:r>
      <w:proofErr w:type="gramStart"/>
      <w:r w:rsidRPr="008F0D3A">
        <w:rPr>
          <w:sz w:val="20"/>
          <w:szCs w:val="20"/>
        </w:rPr>
        <w:t xml:space="preserve"> :</w:t>
      </w:r>
      <w:proofErr w:type="gramEnd"/>
      <w:r w:rsidRPr="008F0D3A">
        <w:rPr>
          <w:sz w:val="20"/>
          <w:szCs w:val="20"/>
        </w:rPr>
        <w:t xml:space="preserve"> Сборник статей по материалам XI международной научно-практической конференции. В 2-х частях, Томск, 24 апреля 2018 года. Том Часть 2. – Томск: Общество с ограниченной ответственностью </w:t>
      </w:r>
      <w:proofErr w:type="spellStart"/>
      <w:r w:rsidRPr="008F0D3A">
        <w:rPr>
          <w:sz w:val="20"/>
          <w:szCs w:val="20"/>
        </w:rPr>
        <w:t>Дендра</w:t>
      </w:r>
      <w:proofErr w:type="spellEnd"/>
      <w:r w:rsidRPr="008F0D3A">
        <w:rPr>
          <w:sz w:val="20"/>
          <w:szCs w:val="20"/>
        </w:rPr>
        <w:t>, 2018. – С. 87.</w:t>
      </w:r>
    </w:p>
  </w:footnote>
  <w:footnote w:id="31">
    <w:p w:rsidR="00E164A5" w:rsidRPr="008F0D3A" w:rsidRDefault="00E164A5" w:rsidP="008F0D3A">
      <w:pPr>
        <w:jc w:val="both"/>
        <w:rPr>
          <w:sz w:val="20"/>
          <w:szCs w:val="20"/>
        </w:rPr>
      </w:pPr>
      <w:r w:rsidRPr="008F0D3A">
        <w:rPr>
          <w:rStyle w:val="af"/>
          <w:sz w:val="20"/>
          <w:szCs w:val="20"/>
        </w:rPr>
        <w:footnoteRef/>
      </w:r>
      <w:r w:rsidRPr="008F0D3A">
        <w:rPr>
          <w:sz w:val="20"/>
          <w:szCs w:val="20"/>
        </w:rPr>
        <w:t xml:space="preserve"> </w:t>
      </w:r>
      <w:proofErr w:type="spellStart"/>
      <w:r w:rsidRPr="008F0D3A">
        <w:rPr>
          <w:sz w:val="20"/>
          <w:szCs w:val="20"/>
        </w:rPr>
        <w:t>Нарвыш</w:t>
      </w:r>
      <w:proofErr w:type="spellEnd"/>
      <w:r w:rsidRPr="008F0D3A">
        <w:rPr>
          <w:sz w:val="20"/>
          <w:szCs w:val="20"/>
        </w:rPr>
        <w:t xml:space="preserve">, А. И. Способы защиты конституционных прав и свобод человека и гражданина / А. И. </w:t>
      </w:r>
      <w:proofErr w:type="spellStart"/>
      <w:r w:rsidRPr="008F0D3A">
        <w:rPr>
          <w:sz w:val="20"/>
          <w:szCs w:val="20"/>
        </w:rPr>
        <w:t>Нарвыш</w:t>
      </w:r>
      <w:proofErr w:type="spellEnd"/>
      <w:r w:rsidRPr="008F0D3A">
        <w:rPr>
          <w:sz w:val="20"/>
          <w:szCs w:val="20"/>
        </w:rPr>
        <w:t xml:space="preserve"> // Сборник научных трудов кафедры правовой культуры и защиты прав человека</w:t>
      </w:r>
      <w:proofErr w:type="gramStart"/>
      <w:r w:rsidRPr="008F0D3A">
        <w:rPr>
          <w:sz w:val="20"/>
          <w:szCs w:val="20"/>
        </w:rPr>
        <w:t xml:space="preserve"> :</w:t>
      </w:r>
      <w:proofErr w:type="gramEnd"/>
      <w:r w:rsidRPr="008F0D3A">
        <w:rPr>
          <w:sz w:val="20"/>
          <w:szCs w:val="20"/>
        </w:rPr>
        <w:t xml:space="preserve"> Сборник научных работ преподавателей, аспирантов, магистрантов и студентов. Том Выпуск 3. – Ставрополь</w:t>
      </w:r>
      <w:proofErr w:type="gramStart"/>
      <w:r w:rsidRPr="008F0D3A">
        <w:rPr>
          <w:sz w:val="20"/>
          <w:szCs w:val="20"/>
        </w:rPr>
        <w:t xml:space="preserve"> :</w:t>
      </w:r>
      <w:proofErr w:type="gramEnd"/>
      <w:r w:rsidRPr="008F0D3A">
        <w:rPr>
          <w:sz w:val="20"/>
          <w:szCs w:val="20"/>
        </w:rPr>
        <w:t xml:space="preserve"> Общество с ограниченной ответственностью «Издательско-информационный центр «Фабула», 2019. – С. 257.</w:t>
      </w:r>
    </w:p>
  </w:footnote>
  <w:footnote w:id="32">
    <w:p w:rsidR="00E164A5" w:rsidRDefault="00E164A5" w:rsidP="008F0D3A">
      <w:pPr>
        <w:jc w:val="both"/>
      </w:pPr>
      <w:r w:rsidRPr="008F0D3A">
        <w:rPr>
          <w:rStyle w:val="af"/>
          <w:sz w:val="20"/>
          <w:szCs w:val="20"/>
        </w:rPr>
        <w:footnoteRef/>
      </w:r>
      <w:r w:rsidRPr="008F0D3A">
        <w:rPr>
          <w:sz w:val="20"/>
          <w:szCs w:val="20"/>
        </w:rPr>
        <w:t xml:space="preserve"> </w:t>
      </w:r>
      <w:proofErr w:type="spellStart"/>
      <w:r w:rsidRPr="008F0D3A">
        <w:rPr>
          <w:sz w:val="20"/>
          <w:szCs w:val="20"/>
        </w:rPr>
        <w:t>Каирова</w:t>
      </w:r>
      <w:proofErr w:type="spellEnd"/>
      <w:r w:rsidRPr="008F0D3A">
        <w:rPr>
          <w:sz w:val="20"/>
          <w:szCs w:val="20"/>
        </w:rPr>
        <w:t xml:space="preserve">, А. И. Становление и развитие идеи прав человека / А. И. </w:t>
      </w:r>
      <w:proofErr w:type="spellStart"/>
      <w:r w:rsidRPr="008F0D3A">
        <w:rPr>
          <w:sz w:val="20"/>
          <w:szCs w:val="20"/>
        </w:rPr>
        <w:t>Каирова</w:t>
      </w:r>
      <w:proofErr w:type="spellEnd"/>
      <w:r w:rsidRPr="008F0D3A">
        <w:rPr>
          <w:sz w:val="20"/>
          <w:szCs w:val="20"/>
        </w:rPr>
        <w:t xml:space="preserve">, Э. Ф. </w:t>
      </w:r>
      <w:proofErr w:type="spellStart"/>
      <w:r w:rsidRPr="008F0D3A">
        <w:rPr>
          <w:sz w:val="20"/>
          <w:szCs w:val="20"/>
        </w:rPr>
        <w:t>Ханышова</w:t>
      </w:r>
      <w:proofErr w:type="spellEnd"/>
      <w:r w:rsidRPr="008F0D3A">
        <w:rPr>
          <w:sz w:val="20"/>
          <w:szCs w:val="20"/>
        </w:rPr>
        <w:t xml:space="preserve"> // Вопросы устойчивого развития общества. – 2020. – № 7. – С. 336.</w:t>
      </w:r>
    </w:p>
  </w:footnote>
  <w:footnote w:id="33">
    <w:p w:rsidR="00E164A5" w:rsidRDefault="00E164A5" w:rsidP="008F0D3A">
      <w:pPr>
        <w:pStyle w:val="ad"/>
        <w:jc w:val="both"/>
      </w:pPr>
      <w:r>
        <w:rPr>
          <w:rStyle w:val="af"/>
        </w:rPr>
        <w:footnoteRef/>
      </w:r>
      <w:r>
        <w:t xml:space="preserve"> </w:t>
      </w:r>
      <w:r w:rsidRPr="008F0D3A">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8F0D3A">
        <w:t>от</w:t>
      </w:r>
      <w:proofErr w:type="gramEnd"/>
      <w:r w:rsidRPr="008F0D3A">
        <w:t xml:space="preserve"> 04.10.2022 № 5-ФКЗ, от 04.10.2022 № 6-ФКЗ, от 04.10.2022 № 7-ФКЗ, от 04.10.2022 № 8-ФКЗ). // Российская газета. – 1993. – № 273.</w:t>
      </w:r>
    </w:p>
  </w:footnote>
  <w:footnote w:id="34">
    <w:p w:rsidR="00E164A5" w:rsidRDefault="00E164A5" w:rsidP="008F0D3A">
      <w:pPr>
        <w:pStyle w:val="ad"/>
        <w:jc w:val="both"/>
      </w:pPr>
      <w:r>
        <w:rPr>
          <w:rStyle w:val="af"/>
        </w:rPr>
        <w:footnoteRef/>
      </w:r>
      <w:r>
        <w:t xml:space="preserve"> </w:t>
      </w:r>
      <w:r w:rsidRPr="008F0D3A">
        <w:rPr>
          <w:color w:val="000000" w:themeColor="text1"/>
          <w:shd w:val="clear" w:color="auto" w:fill="FFFFFF"/>
        </w:rPr>
        <w:t>Федеральный конституционный закон от 26.02.1997 № 1-ФКЗ «Об Уполномоченном по правам человека в Российской Федерации» (ред. от 29.05.2023) // Российская газета. – 1997. – №43-44.</w:t>
      </w:r>
    </w:p>
  </w:footnote>
  <w:footnote w:id="35">
    <w:p w:rsidR="00E164A5" w:rsidRPr="00E164A5" w:rsidRDefault="00E164A5" w:rsidP="00E164A5">
      <w:pPr>
        <w:jc w:val="both"/>
        <w:rPr>
          <w:sz w:val="20"/>
          <w:szCs w:val="20"/>
        </w:rPr>
      </w:pPr>
      <w:r w:rsidRPr="00E164A5">
        <w:rPr>
          <w:rStyle w:val="af"/>
          <w:sz w:val="20"/>
          <w:szCs w:val="20"/>
        </w:rPr>
        <w:footnoteRef/>
      </w:r>
      <w:r w:rsidRPr="00E164A5">
        <w:rPr>
          <w:sz w:val="20"/>
          <w:szCs w:val="20"/>
        </w:rPr>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E164A5">
        <w:rPr>
          <w:sz w:val="20"/>
          <w:szCs w:val="20"/>
        </w:rPr>
        <w:t>от</w:t>
      </w:r>
      <w:proofErr w:type="gramEnd"/>
      <w:r w:rsidRPr="00E164A5">
        <w:rPr>
          <w:sz w:val="20"/>
          <w:szCs w:val="20"/>
        </w:rPr>
        <w:t xml:space="preserve"> 04.10.2022 № 5-ФКЗ, от 04.10.2022 № 6-ФКЗ, от 04.10.2022 № 7-ФКЗ, от 04.10.2022 № 8-ФКЗ). // Российская газета. – 1993. – № 273.</w:t>
      </w:r>
    </w:p>
  </w:footnote>
  <w:footnote w:id="36">
    <w:p w:rsidR="00E164A5" w:rsidRPr="00E164A5" w:rsidRDefault="00E164A5" w:rsidP="00E164A5">
      <w:pPr>
        <w:jc w:val="both"/>
        <w:rPr>
          <w:sz w:val="20"/>
          <w:szCs w:val="20"/>
        </w:rPr>
      </w:pPr>
      <w:r w:rsidRPr="00E164A5">
        <w:rPr>
          <w:rStyle w:val="af"/>
          <w:sz w:val="20"/>
          <w:szCs w:val="20"/>
        </w:rPr>
        <w:footnoteRef/>
      </w:r>
      <w:r w:rsidRPr="00E164A5">
        <w:rPr>
          <w:sz w:val="20"/>
          <w:szCs w:val="20"/>
        </w:rPr>
        <w:t xml:space="preserve"> Гражданский кодекс Российской Федерации от 30 ноября 1994 г. № 51-ФЗ (часть 1) (ред. от 31.07.2025) // Собрание законодательства РФ. – 1994. – №32. – Ст. 3301.</w:t>
      </w:r>
    </w:p>
  </w:footnote>
  <w:footnote w:id="37">
    <w:p w:rsidR="00E164A5" w:rsidRDefault="00E164A5" w:rsidP="00E164A5">
      <w:pPr>
        <w:pStyle w:val="ad"/>
        <w:jc w:val="both"/>
      </w:pPr>
      <w:r w:rsidRPr="00E164A5">
        <w:rPr>
          <w:rStyle w:val="af"/>
        </w:rPr>
        <w:footnoteRef/>
      </w:r>
      <w:r w:rsidRPr="00E164A5">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E164A5">
        <w:t>от</w:t>
      </w:r>
      <w:proofErr w:type="gramEnd"/>
      <w:r w:rsidRPr="00E164A5">
        <w:t xml:space="preserve"> 04.10.2022 № 5-ФКЗ, от 04.10.2022 № 6-ФКЗ, от 04.10.2022 № 7-ФКЗ, от 04.10.2022 № 8-ФКЗ). // Российская газета. – 1993. – № 273.</w:t>
      </w:r>
    </w:p>
  </w:footnote>
  <w:footnote w:id="38">
    <w:p w:rsidR="00E164A5" w:rsidRPr="00E164A5" w:rsidRDefault="00E164A5" w:rsidP="00E164A5">
      <w:pPr>
        <w:jc w:val="both"/>
        <w:rPr>
          <w:sz w:val="20"/>
          <w:szCs w:val="20"/>
        </w:rPr>
      </w:pPr>
      <w:r w:rsidRPr="00E164A5">
        <w:rPr>
          <w:rStyle w:val="af"/>
          <w:sz w:val="20"/>
          <w:szCs w:val="20"/>
        </w:rPr>
        <w:footnoteRef/>
      </w:r>
      <w:r w:rsidRPr="00E164A5">
        <w:rPr>
          <w:sz w:val="20"/>
          <w:szCs w:val="20"/>
        </w:rPr>
        <w:t xml:space="preserve"> Федеральный конституционный закон от 31.12.1996 №1-ФКЗ «О судебной системе Российской Федерации» (ред. от 09.04.2026) // Собрание законодательства Российской Федерации. – 1997. – №1. – Ст.1.</w:t>
      </w:r>
    </w:p>
  </w:footnote>
  <w:footnote w:id="39">
    <w:p w:rsidR="00E164A5" w:rsidRPr="00E164A5" w:rsidRDefault="00E164A5" w:rsidP="00E164A5">
      <w:pPr>
        <w:jc w:val="both"/>
        <w:rPr>
          <w:sz w:val="20"/>
          <w:szCs w:val="20"/>
        </w:rPr>
      </w:pPr>
      <w:r w:rsidRPr="00E164A5">
        <w:rPr>
          <w:rStyle w:val="af"/>
          <w:sz w:val="20"/>
          <w:szCs w:val="20"/>
        </w:rPr>
        <w:footnoteRef/>
      </w:r>
      <w:r w:rsidRPr="00E164A5">
        <w:rPr>
          <w:sz w:val="20"/>
          <w:szCs w:val="20"/>
        </w:rPr>
        <w:t xml:space="preserve"> Решение </w:t>
      </w:r>
      <w:proofErr w:type="spellStart"/>
      <w:proofErr w:type="gramStart"/>
      <w:r w:rsidRPr="00E164A5">
        <w:rPr>
          <w:sz w:val="20"/>
          <w:szCs w:val="20"/>
        </w:rPr>
        <w:t>Кинель</w:t>
      </w:r>
      <w:proofErr w:type="spellEnd"/>
      <w:r w:rsidRPr="00E164A5">
        <w:rPr>
          <w:sz w:val="20"/>
          <w:szCs w:val="20"/>
        </w:rPr>
        <w:t>-Черкасского</w:t>
      </w:r>
      <w:proofErr w:type="gramEnd"/>
      <w:r w:rsidRPr="00E164A5">
        <w:rPr>
          <w:sz w:val="20"/>
          <w:szCs w:val="20"/>
        </w:rPr>
        <w:t xml:space="preserve"> районного суда Самарской области № 2-656/2020 2-656/2020~М-539/2020 М-539/2020 от 27 июля 2020 г. по делу № 2-656/2020 // [Электронный ресурс]. – URL: </w:t>
      </w:r>
      <w:hyperlink r:id="rId1" w:history="1">
        <w:r w:rsidRPr="00E164A5">
          <w:rPr>
            <w:rStyle w:val="a3"/>
            <w:sz w:val="20"/>
            <w:szCs w:val="20"/>
          </w:rPr>
          <w:t>https://sudact.ru/regular/doc/vF7mJoAbgMZ8/?ysclid=mqkm3xv1sl9275332</w:t>
        </w:r>
      </w:hyperlink>
      <w:r w:rsidRPr="00E164A5">
        <w:rPr>
          <w:sz w:val="20"/>
          <w:szCs w:val="20"/>
        </w:rPr>
        <w:t xml:space="preserve"> (дата обращения 19.06.2026).</w:t>
      </w:r>
    </w:p>
    <w:p w:rsidR="00E164A5" w:rsidRDefault="00E164A5">
      <w:pPr>
        <w:pStyle w:val="ad"/>
      </w:pPr>
    </w:p>
  </w:footnote>
  <w:footnote w:id="40">
    <w:p w:rsidR="00E164A5" w:rsidRPr="00E164A5" w:rsidRDefault="00E164A5" w:rsidP="00E164A5">
      <w:pPr>
        <w:jc w:val="both"/>
        <w:rPr>
          <w:sz w:val="20"/>
          <w:szCs w:val="20"/>
        </w:rPr>
      </w:pPr>
      <w:r w:rsidRPr="00E164A5">
        <w:rPr>
          <w:rStyle w:val="af"/>
          <w:sz w:val="20"/>
          <w:szCs w:val="20"/>
        </w:rPr>
        <w:footnoteRef/>
      </w:r>
      <w:r w:rsidRPr="00E164A5">
        <w:rPr>
          <w:sz w:val="20"/>
          <w:szCs w:val="20"/>
        </w:rPr>
        <w:t xml:space="preserve"> Плешков, Д. Ю. Конституционный механизм защиты прав граждан в России / Д. Ю. Плешков // Государственная и муниципальная власть в Российской Федерации: современное состояние и перспективы развития</w:t>
      </w:r>
      <w:proofErr w:type="gramStart"/>
      <w:r w:rsidRPr="00E164A5">
        <w:rPr>
          <w:sz w:val="20"/>
          <w:szCs w:val="20"/>
        </w:rPr>
        <w:t xml:space="preserve"> :</w:t>
      </w:r>
      <w:proofErr w:type="gramEnd"/>
      <w:r w:rsidRPr="00E164A5">
        <w:rPr>
          <w:sz w:val="20"/>
          <w:szCs w:val="20"/>
        </w:rPr>
        <w:t xml:space="preserve"> сборник материалов Международной заочной научно-практической конференции, Чебоксары, 12 декабря 2017 года. – Чебоксары: Чебоксарский кооперативный институт (филиал) автономной некоммерческой образовательной организации высшего образования Центросоюза Российской Федерации «Российский университет кооперации», 2018. – С. 271.</w:t>
      </w:r>
    </w:p>
  </w:footnote>
  <w:footnote w:id="41">
    <w:p w:rsidR="00E164A5" w:rsidRPr="00E164A5" w:rsidRDefault="00E164A5" w:rsidP="00E164A5">
      <w:pPr>
        <w:jc w:val="both"/>
        <w:rPr>
          <w:sz w:val="20"/>
          <w:szCs w:val="20"/>
        </w:rPr>
      </w:pPr>
      <w:r w:rsidRPr="00E164A5">
        <w:rPr>
          <w:rStyle w:val="af"/>
          <w:sz w:val="20"/>
          <w:szCs w:val="20"/>
        </w:rPr>
        <w:footnoteRef/>
      </w:r>
      <w:r w:rsidRPr="00E164A5">
        <w:rPr>
          <w:sz w:val="20"/>
          <w:szCs w:val="20"/>
        </w:rPr>
        <w:t xml:space="preserve"> Постановление Конституционного Суда Российской Федерации от 22 декабря 2025 г. № 47-П «По делу о проверке конституционности статьи 28 Гражданского процессуального кодекса Российской Федерации в связи с жалобой гражданки </w:t>
      </w:r>
      <w:proofErr w:type="spellStart"/>
      <w:r w:rsidRPr="00E164A5">
        <w:rPr>
          <w:sz w:val="20"/>
          <w:szCs w:val="20"/>
        </w:rPr>
        <w:t>Уваровой</w:t>
      </w:r>
      <w:proofErr w:type="spellEnd"/>
      <w:r w:rsidRPr="00E164A5">
        <w:rPr>
          <w:sz w:val="20"/>
          <w:szCs w:val="20"/>
        </w:rPr>
        <w:t xml:space="preserve"> Владлены Васильевны» // Российская газета. – 2026. – №7-8.</w:t>
      </w:r>
    </w:p>
  </w:footnote>
  <w:footnote w:id="42">
    <w:p w:rsidR="002218E3" w:rsidRPr="002218E3" w:rsidRDefault="002218E3" w:rsidP="002218E3">
      <w:pPr>
        <w:pStyle w:val="ad"/>
        <w:jc w:val="both"/>
      </w:pPr>
      <w:r w:rsidRPr="002218E3">
        <w:rPr>
          <w:rStyle w:val="af"/>
        </w:rPr>
        <w:footnoteRef/>
      </w:r>
      <w:r w:rsidRPr="002218E3">
        <w:t xml:space="preserve"> </w:t>
      </w:r>
      <w:r w:rsidRPr="002218E3">
        <w:rPr>
          <w:color w:val="000000" w:themeColor="text1"/>
          <w:shd w:val="clear" w:color="auto" w:fill="FFFFFF"/>
        </w:rPr>
        <w:t>Федеральный конституционный закон от 26.02.1997 № 1-ФКЗ «Об Уполномоченном по правам человека в Российской Федерации» (ред. от 29.05.2023) // Российская газета. – 1997. – №43-44.</w:t>
      </w:r>
    </w:p>
  </w:footnote>
  <w:footnote w:id="43">
    <w:p w:rsidR="002218E3" w:rsidRDefault="002218E3" w:rsidP="002218E3">
      <w:pPr>
        <w:jc w:val="both"/>
      </w:pPr>
      <w:r w:rsidRPr="002218E3">
        <w:rPr>
          <w:rStyle w:val="af"/>
          <w:sz w:val="20"/>
          <w:szCs w:val="20"/>
        </w:rPr>
        <w:footnoteRef/>
      </w:r>
      <w:r w:rsidRPr="002218E3">
        <w:rPr>
          <w:sz w:val="20"/>
          <w:szCs w:val="20"/>
        </w:rPr>
        <w:t xml:space="preserve"> Зеленая, Д. Н. Конституционная защита прав и свобод человека и гражданина в Российской Федерации / Д. Н. Зеленая // Юриспруденция, государство и право: актуальные вопросы и современные аспекты</w:t>
      </w:r>
      <w:proofErr w:type="gramStart"/>
      <w:r w:rsidRPr="002218E3">
        <w:rPr>
          <w:sz w:val="20"/>
          <w:szCs w:val="20"/>
        </w:rPr>
        <w:t xml:space="preserve"> :</w:t>
      </w:r>
      <w:proofErr w:type="gramEnd"/>
      <w:r w:rsidRPr="002218E3">
        <w:rPr>
          <w:sz w:val="20"/>
          <w:szCs w:val="20"/>
        </w:rPr>
        <w:t xml:space="preserve"> сборник статей XX Международной научно-практической конференции, Пенза, 25 мая 2025 года. – Пенза: Наука и Просвещение (ИП Гуляев Г.Ю.), 2025. – С. 32.</w:t>
      </w:r>
    </w:p>
  </w:footnote>
  <w:footnote w:id="44">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Киселев, А. С. Проблемы защиты конституционных прав граждан в информационном обществе / А. С. Киселев, А. А. Дьяконова // Право в современном мире</w:t>
      </w:r>
      <w:proofErr w:type="gramStart"/>
      <w:r w:rsidRPr="002218E3">
        <w:rPr>
          <w:sz w:val="20"/>
          <w:szCs w:val="20"/>
        </w:rPr>
        <w:t xml:space="preserve"> :</w:t>
      </w:r>
      <w:proofErr w:type="gramEnd"/>
      <w:r w:rsidRPr="002218E3">
        <w:rPr>
          <w:sz w:val="20"/>
          <w:szCs w:val="20"/>
        </w:rPr>
        <w:t xml:space="preserve"> Сборник научных статей по итогам работы II международного круглого стола, Донецк, 22 февраля 2019 года. – Донецк: Донецкий национальный университет, 2019. – С. 20.</w:t>
      </w:r>
    </w:p>
  </w:footnote>
  <w:footnote w:id="45">
    <w:p w:rsidR="002218E3" w:rsidRDefault="002218E3" w:rsidP="002218E3">
      <w:pPr>
        <w:pStyle w:val="ad"/>
        <w:jc w:val="both"/>
      </w:pPr>
      <w:r>
        <w:rPr>
          <w:rStyle w:val="af"/>
        </w:rPr>
        <w:footnoteRef/>
      </w:r>
      <w:r>
        <w:t xml:space="preserve"> </w:t>
      </w:r>
      <w:r w:rsidRPr="00E164A5">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E164A5">
        <w:t>от</w:t>
      </w:r>
      <w:proofErr w:type="gramEnd"/>
      <w:r w:rsidRPr="00E164A5">
        <w:t xml:space="preserve"> 04.10.2022 № 5-ФКЗ, от 04.10.2022 № 6-ФКЗ, от 04.10.2022 № 7-ФКЗ, от 04.10.2022 № 8-ФКЗ). // Российская газета. – 1993. – № 273.</w:t>
      </w:r>
    </w:p>
  </w:footnote>
  <w:footnote w:id="46">
    <w:p w:rsidR="002218E3" w:rsidRDefault="002218E3" w:rsidP="002218E3">
      <w:pPr>
        <w:pStyle w:val="ad"/>
        <w:jc w:val="both"/>
      </w:pPr>
      <w:r>
        <w:rPr>
          <w:rStyle w:val="af"/>
        </w:rPr>
        <w:footnoteRef/>
      </w:r>
      <w:r>
        <w:t xml:space="preserve"> </w:t>
      </w:r>
      <w:r w:rsidRPr="00E164A5">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E164A5">
        <w:t>от</w:t>
      </w:r>
      <w:proofErr w:type="gramEnd"/>
      <w:r w:rsidRPr="00E164A5">
        <w:t xml:space="preserve"> 04.10.2022 № 5-ФКЗ, от 04.10.2022 № 6-ФКЗ, от 04.10.2022 № 7-ФКЗ, от 04.10.2022 № 8-ФКЗ). // Российская газета. – 1993. – № 273.</w:t>
      </w:r>
    </w:p>
  </w:footnote>
  <w:footnote w:id="47">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w:t>
      </w:r>
      <w:proofErr w:type="spellStart"/>
      <w:r w:rsidRPr="002218E3">
        <w:rPr>
          <w:sz w:val="20"/>
          <w:szCs w:val="20"/>
        </w:rPr>
        <w:t>Ибатова</w:t>
      </w:r>
      <w:proofErr w:type="spellEnd"/>
      <w:r w:rsidRPr="002218E3">
        <w:rPr>
          <w:sz w:val="20"/>
          <w:szCs w:val="20"/>
        </w:rPr>
        <w:t xml:space="preserve">, Е. А. Проблемы обеспечения и защиты конституционных (основных) прав и свобод человека и гражданина / Е. А. </w:t>
      </w:r>
      <w:proofErr w:type="spellStart"/>
      <w:r w:rsidRPr="002218E3">
        <w:rPr>
          <w:sz w:val="20"/>
          <w:szCs w:val="20"/>
        </w:rPr>
        <w:t>Ибатова</w:t>
      </w:r>
      <w:proofErr w:type="spellEnd"/>
      <w:r w:rsidRPr="002218E3">
        <w:rPr>
          <w:sz w:val="20"/>
          <w:szCs w:val="20"/>
        </w:rPr>
        <w:t xml:space="preserve">, Е. О. </w:t>
      </w:r>
      <w:proofErr w:type="spellStart"/>
      <w:r w:rsidRPr="002218E3">
        <w:rPr>
          <w:sz w:val="20"/>
          <w:szCs w:val="20"/>
        </w:rPr>
        <w:t>Тулупова</w:t>
      </w:r>
      <w:proofErr w:type="spellEnd"/>
      <w:r w:rsidRPr="002218E3">
        <w:rPr>
          <w:sz w:val="20"/>
          <w:szCs w:val="20"/>
        </w:rPr>
        <w:t xml:space="preserve"> // Аллея науки. – 2023. – Т. 1, № 10(85). – С. 823.</w:t>
      </w:r>
    </w:p>
  </w:footnote>
  <w:footnote w:id="48">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Уголовный кодекс Российской Федерации от 13 июня 1996 г. № 63-ФЗ (ред. от 09.04.2026) // Собрание законодательства РФ. – 1996. – №25. – Ст.2954.</w:t>
      </w:r>
    </w:p>
  </w:footnote>
  <w:footnote w:id="49">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Гражданский кодекс Российской Федерации от 30 ноября 1994 г. № 51-ФЗ (часть 1) (ред. от 31.07.2025) // Собрание законодательства РФ. – 1994. – №32. – Ст. 3301.</w:t>
      </w:r>
    </w:p>
  </w:footnote>
  <w:footnote w:id="50">
    <w:p w:rsidR="002218E3" w:rsidRDefault="002218E3" w:rsidP="002218E3">
      <w:pPr>
        <w:pStyle w:val="ad"/>
        <w:jc w:val="both"/>
      </w:pPr>
      <w:r w:rsidRPr="002218E3">
        <w:rPr>
          <w:rStyle w:val="af"/>
        </w:rPr>
        <w:footnoteRef/>
      </w:r>
      <w:r w:rsidRPr="002218E3">
        <w:t xml:space="preserve">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2218E3">
        <w:t>от</w:t>
      </w:r>
      <w:proofErr w:type="gramEnd"/>
      <w:r w:rsidRPr="002218E3">
        <w:t xml:space="preserve"> 04.10.2022 № 5-ФКЗ, от 04.10.2022 № 6-ФКЗ, от 04.10.2022 № 7-ФКЗ, от 04.10.2022 № 8-ФКЗ). // Российская газета. – 1993. – № 273.</w:t>
      </w:r>
    </w:p>
  </w:footnote>
  <w:footnote w:id="51">
    <w:p w:rsidR="002218E3" w:rsidRDefault="002218E3" w:rsidP="002218E3">
      <w:pPr>
        <w:pStyle w:val="ad"/>
        <w:jc w:val="both"/>
      </w:pPr>
      <w:r>
        <w:rPr>
          <w:rStyle w:val="af"/>
        </w:rPr>
        <w:footnoteRef/>
      </w:r>
      <w:r>
        <w:t xml:space="preserve"> </w:t>
      </w:r>
      <w:r w:rsidRPr="00E164A5">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w:t>
      </w:r>
      <w:proofErr w:type="gramStart"/>
      <w:r w:rsidRPr="00E164A5">
        <w:t>от</w:t>
      </w:r>
      <w:proofErr w:type="gramEnd"/>
      <w:r w:rsidRPr="00E164A5">
        <w:t xml:space="preserve"> 04.10.2022 № 5-ФКЗ, от 04.10.2022 № 6-ФКЗ, от 04.10.2022 № 7-ФКЗ, от 04.10.2022 № 8-ФКЗ). // Российская газета. – 1993. – № 273.</w:t>
      </w:r>
    </w:p>
  </w:footnote>
  <w:footnote w:id="52">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w:t>
      </w:r>
      <w:proofErr w:type="spellStart"/>
      <w:r w:rsidRPr="002218E3">
        <w:rPr>
          <w:sz w:val="20"/>
          <w:szCs w:val="20"/>
        </w:rPr>
        <w:t>Бекиева</w:t>
      </w:r>
      <w:proofErr w:type="spellEnd"/>
      <w:r w:rsidRPr="002218E3">
        <w:rPr>
          <w:sz w:val="20"/>
          <w:szCs w:val="20"/>
        </w:rPr>
        <w:t xml:space="preserve">, М. О. Роль Конституционного Суда Российской Федерации в защите прав и свобод граждан: значение конституционной реформы 2020 года / М. О. </w:t>
      </w:r>
      <w:proofErr w:type="spellStart"/>
      <w:r w:rsidRPr="002218E3">
        <w:rPr>
          <w:sz w:val="20"/>
          <w:szCs w:val="20"/>
        </w:rPr>
        <w:t>Бекиева</w:t>
      </w:r>
      <w:proofErr w:type="spellEnd"/>
      <w:r w:rsidRPr="002218E3">
        <w:rPr>
          <w:sz w:val="20"/>
          <w:szCs w:val="20"/>
        </w:rPr>
        <w:t xml:space="preserve">, А. М. </w:t>
      </w:r>
      <w:proofErr w:type="spellStart"/>
      <w:r w:rsidRPr="002218E3">
        <w:rPr>
          <w:sz w:val="20"/>
          <w:szCs w:val="20"/>
        </w:rPr>
        <w:t>Повышева</w:t>
      </w:r>
      <w:proofErr w:type="spellEnd"/>
      <w:r w:rsidRPr="002218E3">
        <w:rPr>
          <w:sz w:val="20"/>
          <w:szCs w:val="20"/>
        </w:rPr>
        <w:t xml:space="preserve"> // Лига исследователей МГПУ : сборник статей студенческой открытой конференции</w:t>
      </w:r>
      <w:proofErr w:type="gramStart"/>
      <w:r w:rsidRPr="002218E3">
        <w:rPr>
          <w:sz w:val="20"/>
          <w:szCs w:val="20"/>
        </w:rPr>
        <w:t xml:space="preserve"> .</w:t>
      </w:r>
      <w:proofErr w:type="gramEnd"/>
      <w:r w:rsidRPr="002218E3">
        <w:rPr>
          <w:sz w:val="20"/>
          <w:szCs w:val="20"/>
        </w:rPr>
        <w:t xml:space="preserve"> В 4 т., Москва, 21–25 ноября 2022 года. Том 1. – Москва: Московский городской педагогический университет, 2022. – С. 253.</w:t>
      </w:r>
    </w:p>
  </w:footnote>
  <w:footnote w:id="53">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w:t>
      </w:r>
      <w:proofErr w:type="spellStart"/>
      <w:r w:rsidRPr="002218E3">
        <w:rPr>
          <w:sz w:val="20"/>
          <w:szCs w:val="20"/>
        </w:rPr>
        <w:t>Лузанов</w:t>
      </w:r>
      <w:proofErr w:type="spellEnd"/>
      <w:r w:rsidRPr="002218E3">
        <w:rPr>
          <w:sz w:val="20"/>
          <w:szCs w:val="20"/>
        </w:rPr>
        <w:t xml:space="preserve">, В. А. Механизм защиты прав человека и гражданина: конституционные основы / В. А. </w:t>
      </w:r>
      <w:proofErr w:type="spellStart"/>
      <w:r w:rsidRPr="002218E3">
        <w:rPr>
          <w:sz w:val="20"/>
          <w:szCs w:val="20"/>
        </w:rPr>
        <w:t>Лузанов</w:t>
      </w:r>
      <w:proofErr w:type="spellEnd"/>
      <w:r w:rsidRPr="002218E3">
        <w:rPr>
          <w:sz w:val="20"/>
          <w:szCs w:val="20"/>
        </w:rPr>
        <w:t xml:space="preserve"> // Актуальные исследования. – 2024. – № 49-1(231). – С. 98.</w:t>
      </w:r>
    </w:p>
  </w:footnote>
  <w:footnote w:id="54">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Макарова, Т. С. Защита конституционных прав и свобод человека и гражданина / Т. С. Макарова, М. О. </w:t>
      </w:r>
      <w:proofErr w:type="spellStart"/>
      <w:r w:rsidRPr="002218E3">
        <w:rPr>
          <w:sz w:val="20"/>
          <w:szCs w:val="20"/>
        </w:rPr>
        <w:t>Мадин</w:t>
      </w:r>
      <w:proofErr w:type="spellEnd"/>
      <w:r w:rsidRPr="002218E3">
        <w:rPr>
          <w:sz w:val="20"/>
          <w:szCs w:val="20"/>
        </w:rPr>
        <w:t xml:space="preserve"> // Наука молодых - будущее России</w:t>
      </w:r>
      <w:proofErr w:type="gramStart"/>
      <w:r w:rsidRPr="002218E3">
        <w:rPr>
          <w:sz w:val="20"/>
          <w:szCs w:val="20"/>
        </w:rPr>
        <w:t xml:space="preserve"> :</w:t>
      </w:r>
      <w:proofErr w:type="gramEnd"/>
      <w:r w:rsidRPr="002218E3">
        <w:rPr>
          <w:sz w:val="20"/>
          <w:szCs w:val="20"/>
        </w:rPr>
        <w:t xml:space="preserve"> Сборник научных статей 4-й Международной научной конференции перспективных разработок молодых ученых. В 8-ми томах, Курск, 10–11 декабря 2019 года / Ответственный редактор А.А. Горохов. Том 4. – Курск: Юго-Западный государственный университет, 2019. – С. 156.</w:t>
      </w:r>
    </w:p>
  </w:footnote>
  <w:footnote w:id="55">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Жалене, Ю. С. Конституционные жалобы как средство защиты прав граждан: недостатки и преимущества / Ю. С. Жалене, Д. Д. Фоменко // Конституция: воплощение ценностей верховенства права, гражданского общества и современного государства</w:t>
      </w:r>
      <w:proofErr w:type="gramStart"/>
      <w:r w:rsidRPr="002218E3">
        <w:rPr>
          <w:sz w:val="20"/>
          <w:szCs w:val="20"/>
        </w:rPr>
        <w:t xml:space="preserve"> :</w:t>
      </w:r>
      <w:proofErr w:type="gramEnd"/>
      <w:r w:rsidRPr="002218E3">
        <w:rPr>
          <w:sz w:val="20"/>
          <w:szCs w:val="20"/>
        </w:rPr>
        <w:t xml:space="preserve"> Материалы Всероссийского круглого стола, Иркутск, 19 декабря 2025 года. – Иркутск: Восточно-Сибирский институт МВД России, 2025. – С. 32.</w:t>
      </w:r>
    </w:p>
  </w:footnote>
  <w:footnote w:id="56">
    <w:p w:rsidR="002218E3" w:rsidRPr="002218E3" w:rsidRDefault="002218E3" w:rsidP="002218E3">
      <w:pPr>
        <w:pStyle w:val="ad"/>
        <w:jc w:val="both"/>
      </w:pPr>
      <w:r>
        <w:rPr>
          <w:rStyle w:val="af"/>
        </w:rPr>
        <w:footnoteRef/>
      </w:r>
      <w:r>
        <w:t xml:space="preserve"> </w:t>
      </w:r>
      <w:proofErr w:type="gramStart"/>
      <w:r>
        <w:t xml:space="preserve">«От добра суда не ищут: число обращений в КС оказалось самым низким за последние 25 лет» </w:t>
      </w:r>
      <w:r w:rsidRPr="002218E3">
        <w:t>// [</w:t>
      </w:r>
      <w:r>
        <w:t>Электронный ресурс</w:t>
      </w:r>
      <w:r w:rsidRPr="002218E3">
        <w:t>]</w:t>
      </w:r>
      <w:r>
        <w:t>.</w:t>
      </w:r>
      <w:proofErr w:type="gramEnd"/>
      <w:r>
        <w:t xml:space="preserve"> – </w:t>
      </w:r>
      <w:r>
        <w:rPr>
          <w:lang w:val="en-US"/>
        </w:rPr>
        <w:t>URL</w:t>
      </w:r>
      <w:r>
        <w:t xml:space="preserve">: </w:t>
      </w:r>
      <w:hyperlink r:id="rId2" w:history="1">
        <w:r w:rsidRPr="000A2C59">
          <w:rPr>
            <w:rStyle w:val="a3"/>
          </w:rPr>
          <w:t>https://www.kommersant.ru/doc/8340701?ysclid=mqkp69bkxl46926366</w:t>
        </w:r>
      </w:hyperlink>
      <w:r>
        <w:t xml:space="preserve"> (дата обращения 19.06.2026).</w:t>
      </w:r>
    </w:p>
  </w:footnote>
  <w:footnote w:id="57">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w:t>
      </w:r>
      <w:proofErr w:type="spellStart"/>
      <w:r w:rsidRPr="002218E3">
        <w:rPr>
          <w:sz w:val="20"/>
          <w:szCs w:val="20"/>
        </w:rPr>
        <w:t>Минникес</w:t>
      </w:r>
      <w:proofErr w:type="spellEnd"/>
      <w:r w:rsidRPr="002218E3">
        <w:rPr>
          <w:sz w:val="20"/>
          <w:szCs w:val="20"/>
        </w:rPr>
        <w:t xml:space="preserve">, И. А. Проблемы защиты конституционных прав граждан в условиях глобализации и </w:t>
      </w:r>
      <w:proofErr w:type="spellStart"/>
      <w:r w:rsidRPr="002218E3">
        <w:rPr>
          <w:sz w:val="20"/>
          <w:szCs w:val="20"/>
        </w:rPr>
        <w:t>цифровизации</w:t>
      </w:r>
      <w:proofErr w:type="spellEnd"/>
      <w:r w:rsidRPr="002218E3">
        <w:rPr>
          <w:sz w:val="20"/>
          <w:szCs w:val="20"/>
        </w:rPr>
        <w:t xml:space="preserve"> / И. А. </w:t>
      </w:r>
      <w:proofErr w:type="spellStart"/>
      <w:r w:rsidRPr="002218E3">
        <w:rPr>
          <w:sz w:val="20"/>
          <w:szCs w:val="20"/>
        </w:rPr>
        <w:t>Минникес</w:t>
      </w:r>
      <w:proofErr w:type="spellEnd"/>
      <w:r w:rsidRPr="002218E3">
        <w:rPr>
          <w:sz w:val="20"/>
          <w:szCs w:val="20"/>
        </w:rPr>
        <w:t xml:space="preserve"> // Юридическая наука и практика: Вестник Нижегородской академии МВД России. – 2021. – № 4(56). – С. 80.</w:t>
      </w:r>
    </w:p>
  </w:footnote>
  <w:footnote w:id="58">
    <w:p w:rsidR="002218E3" w:rsidRPr="002218E3" w:rsidRDefault="002218E3" w:rsidP="002218E3">
      <w:pPr>
        <w:jc w:val="both"/>
        <w:rPr>
          <w:sz w:val="20"/>
          <w:szCs w:val="20"/>
        </w:rPr>
      </w:pPr>
      <w:r w:rsidRPr="002218E3">
        <w:rPr>
          <w:rStyle w:val="af"/>
          <w:sz w:val="20"/>
          <w:szCs w:val="20"/>
        </w:rPr>
        <w:footnoteRef/>
      </w:r>
      <w:r w:rsidRPr="002218E3">
        <w:rPr>
          <w:sz w:val="20"/>
          <w:szCs w:val="20"/>
        </w:rPr>
        <w:t xml:space="preserve"> Наумова, Е. В. Конституционное право на судебную защиту прав и свобод человека и гражданина в Российской Федерации / Е. В. Наумова, А. В. </w:t>
      </w:r>
      <w:proofErr w:type="spellStart"/>
      <w:r w:rsidRPr="002218E3">
        <w:rPr>
          <w:sz w:val="20"/>
          <w:szCs w:val="20"/>
        </w:rPr>
        <w:t>Махмутов</w:t>
      </w:r>
      <w:proofErr w:type="spellEnd"/>
      <w:r w:rsidRPr="002218E3">
        <w:rPr>
          <w:sz w:val="20"/>
          <w:szCs w:val="20"/>
        </w:rPr>
        <w:t xml:space="preserve"> // Право и государство: история и современность, перспективы развития</w:t>
      </w:r>
      <w:proofErr w:type="gramStart"/>
      <w:r w:rsidRPr="002218E3">
        <w:rPr>
          <w:sz w:val="20"/>
          <w:szCs w:val="20"/>
        </w:rPr>
        <w:t xml:space="preserve"> :</w:t>
      </w:r>
      <w:proofErr w:type="gramEnd"/>
      <w:r w:rsidRPr="002218E3">
        <w:rPr>
          <w:sz w:val="20"/>
          <w:szCs w:val="20"/>
        </w:rPr>
        <w:t xml:space="preserve"> Сборник материалов по итогам работы научно-практического семинара, Стерлитамак, 22 октября 2024 года. – Стерлитамак: Уфимский университет науки и технологий, 2024. – С. 103.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8238E"/>
    <w:multiLevelType w:val="multilevel"/>
    <w:tmpl w:val="D7600DBA"/>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3A66CCB"/>
    <w:multiLevelType w:val="hybridMultilevel"/>
    <w:tmpl w:val="DA42A4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FD573E5"/>
    <w:multiLevelType w:val="multilevel"/>
    <w:tmpl w:val="4D4E1F90"/>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B075C0"/>
    <w:multiLevelType w:val="hybridMultilevel"/>
    <w:tmpl w:val="418ADE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F9D5256"/>
    <w:multiLevelType w:val="hybridMultilevel"/>
    <w:tmpl w:val="609CB410"/>
    <w:lvl w:ilvl="0" w:tplc="D1706532">
      <w:start w:val="1"/>
      <w:numFmt w:val="decimal"/>
      <w:lvlText w:val="%1."/>
      <w:lvlJc w:val="left"/>
      <w:pPr>
        <w:ind w:left="928" w:hanging="360"/>
      </w:pPr>
      <w:rPr>
        <w:rFonts w:ascii="Times New Roman" w:hAnsi="Times New Roman" w:cs="Times New Roman" w:hint="default"/>
        <w:b w:val="0"/>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D1"/>
    <w:rsid w:val="00016A36"/>
    <w:rsid w:val="00033E9F"/>
    <w:rsid w:val="00080897"/>
    <w:rsid w:val="000834B5"/>
    <w:rsid w:val="000E3B28"/>
    <w:rsid w:val="000E7FBE"/>
    <w:rsid w:val="000F0689"/>
    <w:rsid w:val="001525E7"/>
    <w:rsid w:val="00195308"/>
    <w:rsid w:val="001D0AFA"/>
    <w:rsid w:val="001D1A5F"/>
    <w:rsid w:val="001D20D1"/>
    <w:rsid w:val="001E12CD"/>
    <w:rsid w:val="001F64C3"/>
    <w:rsid w:val="00200E0E"/>
    <w:rsid w:val="002218E3"/>
    <w:rsid w:val="002318B9"/>
    <w:rsid w:val="0023488B"/>
    <w:rsid w:val="00236941"/>
    <w:rsid w:val="00240541"/>
    <w:rsid w:val="002B2F7D"/>
    <w:rsid w:val="002C140F"/>
    <w:rsid w:val="002C42C3"/>
    <w:rsid w:val="002F2FDD"/>
    <w:rsid w:val="002F345C"/>
    <w:rsid w:val="0030271C"/>
    <w:rsid w:val="003063DA"/>
    <w:rsid w:val="00354454"/>
    <w:rsid w:val="00377F0E"/>
    <w:rsid w:val="00383703"/>
    <w:rsid w:val="003A0649"/>
    <w:rsid w:val="003B32AB"/>
    <w:rsid w:val="003C46AE"/>
    <w:rsid w:val="003E240D"/>
    <w:rsid w:val="003F4B02"/>
    <w:rsid w:val="00446855"/>
    <w:rsid w:val="0048646B"/>
    <w:rsid w:val="00494901"/>
    <w:rsid w:val="004C0820"/>
    <w:rsid w:val="004E4136"/>
    <w:rsid w:val="00500751"/>
    <w:rsid w:val="00527079"/>
    <w:rsid w:val="00532665"/>
    <w:rsid w:val="0055425D"/>
    <w:rsid w:val="00587C8F"/>
    <w:rsid w:val="005C38D7"/>
    <w:rsid w:val="005D0BF3"/>
    <w:rsid w:val="0060306B"/>
    <w:rsid w:val="00603A4D"/>
    <w:rsid w:val="0062072D"/>
    <w:rsid w:val="00623377"/>
    <w:rsid w:val="006373C5"/>
    <w:rsid w:val="00681A35"/>
    <w:rsid w:val="006B52E8"/>
    <w:rsid w:val="006C4EFF"/>
    <w:rsid w:val="006D169C"/>
    <w:rsid w:val="006E5862"/>
    <w:rsid w:val="006F500F"/>
    <w:rsid w:val="007170F6"/>
    <w:rsid w:val="00736E6F"/>
    <w:rsid w:val="00762607"/>
    <w:rsid w:val="00763805"/>
    <w:rsid w:val="007806F5"/>
    <w:rsid w:val="00786F97"/>
    <w:rsid w:val="00797CBB"/>
    <w:rsid w:val="007B1A61"/>
    <w:rsid w:val="007F5E41"/>
    <w:rsid w:val="008042D1"/>
    <w:rsid w:val="0080510C"/>
    <w:rsid w:val="008169D2"/>
    <w:rsid w:val="008438BF"/>
    <w:rsid w:val="00851722"/>
    <w:rsid w:val="00881F39"/>
    <w:rsid w:val="00896F80"/>
    <w:rsid w:val="008B1196"/>
    <w:rsid w:val="008B6C2A"/>
    <w:rsid w:val="008B78A4"/>
    <w:rsid w:val="008D4F36"/>
    <w:rsid w:val="008F0D3A"/>
    <w:rsid w:val="008F0F07"/>
    <w:rsid w:val="008F69A4"/>
    <w:rsid w:val="00910BE8"/>
    <w:rsid w:val="00916D2B"/>
    <w:rsid w:val="009228E7"/>
    <w:rsid w:val="009239C3"/>
    <w:rsid w:val="0093402D"/>
    <w:rsid w:val="009717C0"/>
    <w:rsid w:val="00974630"/>
    <w:rsid w:val="009A0D92"/>
    <w:rsid w:val="009B4A88"/>
    <w:rsid w:val="009D732C"/>
    <w:rsid w:val="009E60BC"/>
    <w:rsid w:val="00A106D2"/>
    <w:rsid w:val="00A14094"/>
    <w:rsid w:val="00A773A3"/>
    <w:rsid w:val="00A8082E"/>
    <w:rsid w:val="00AA1F0A"/>
    <w:rsid w:val="00AA2425"/>
    <w:rsid w:val="00AC1A5B"/>
    <w:rsid w:val="00AE2DBB"/>
    <w:rsid w:val="00AF45F0"/>
    <w:rsid w:val="00AF67CF"/>
    <w:rsid w:val="00B02892"/>
    <w:rsid w:val="00B120C7"/>
    <w:rsid w:val="00B30F2C"/>
    <w:rsid w:val="00B32F2F"/>
    <w:rsid w:val="00B60883"/>
    <w:rsid w:val="00B747CF"/>
    <w:rsid w:val="00B81851"/>
    <w:rsid w:val="00BA418F"/>
    <w:rsid w:val="00BC6AA5"/>
    <w:rsid w:val="00BE3FD1"/>
    <w:rsid w:val="00BF1CFE"/>
    <w:rsid w:val="00BF4C09"/>
    <w:rsid w:val="00C10979"/>
    <w:rsid w:val="00C15079"/>
    <w:rsid w:val="00C251E3"/>
    <w:rsid w:val="00C44B4A"/>
    <w:rsid w:val="00C51C1A"/>
    <w:rsid w:val="00C5658B"/>
    <w:rsid w:val="00C7458C"/>
    <w:rsid w:val="00C7660D"/>
    <w:rsid w:val="00C91968"/>
    <w:rsid w:val="00CA2716"/>
    <w:rsid w:val="00CD1E2A"/>
    <w:rsid w:val="00CD3F2D"/>
    <w:rsid w:val="00CE3DF0"/>
    <w:rsid w:val="00D21AF0"/>
    <w:rsid w:val="00D34758"/>
    <w:rsid w:val="00D61CC0"/>
    <w:rsid w:val="00D90B12"/>
    <w:rsid w:val="00D91BDF"/>
    <w:rsid w:val="00D949D1"/>
    <w:rsid w:val="00DB4612"/>
    <w:rsid w:val="00DC3804"/>
    <w:rsid w:val="00DE3C23"/>
    <w:rsid w:val="00DF1585"/>
    <w:rsid w:val="00E160CF"/>
    <w:rsid w:val="00E164A5"/>
    <w:rsid w:val="00E17918"/>
    <w:rsid w:val="00E37EFA"/>
    <w:rsid w:val="00E42325"/>
    <w:rsid w:val="00E45A54"/>
    <w:rsid w:val="00E54C6E"/>
    <w:rsid w:val="00E62D0B"/>
    <w:rsid w:val="00E63B5A"/>
    <w:rsid w:val="00EB26A9"/>
    <w:rsid w:val="00EC7ED9"/>
    <w:rsid w:val="00EF6DDB"/>
    <w:rsid w:val="00F547D9"/>
    <w:rsid w:val="00F54B83"/>
    <w:rsid w:val="00F82B4C"/>
    <w:rsid w:val="00F95FFD"/>
    <w:rsid w:val="00F96F51"/>
    <w:rsid w:val="00FA3BAA"/>
    <w:rsid w:val="00FC01CA"/>
    <w:rsid w:val="00FD231A"/>
    <w:rsid w:val="00FE4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8B7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B78A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B78A4"/>
    <w:rPr>
      <w:color w:val="0000FF"/>
      <w:u w:val="single"/>
    </w:rPr>
  </w:style>
  <w:style w:type="paragraph" w:styleId="11">
    <w:name w:val="toc 1"/>
    <w:basedOn w:val="a"/>
    <w:next w:val="a"/>
    <w:autoRedefine/>
    <w:uiPriority w:val="39"/>
    <w:semiHidden/>
    <w:unhideWhenUsed/>
    <w:rsid w:val="008B78A4"/>
    <w:pPr>
      <w:tabs>
        <w:tab w:val="right" w:leader="dot" w:pos="9622"/>
      </w:tabs>
      <w:spacing w:line="360" w:lineRule="auto"/>
      <w:jc w:val="both"/>
    </w:pPr>
    <w:rPr>
      <w:rFonts w:eastAsiaTheme="majorEastAsia"/>
      <w:i/>
      <w:iCs/>
      <w:noProof/>
      <w:color w:val="000000" w:themeColor="text1"/>
      <w:sz w:val="28"/>
      <w:szCs w:val="28"/>
    </w:rPr>
  </w:style>
  <w:style w:type="paragraph" w:styleId="2">
    <w:name w:val="toc 2"/>
    <w:basedOn w:val="a"/>
    <w:next w:val="a"/>
    <w:autoRedefine/>
    <w:uiPriority w:val="39"/>
    <w:unhideWhenUsed/>
    <w:rsid w:val="008B78A4"/>
    <w:pPr>
      <w:spacing w:before="120"/>
      <w:ind w:left="240"/>
    </w:pPr>
    <w:rPr>
      <w:rFonts w:asciiTheme="minorHAnsi" w:hAnsiTheme="minorHAnsi" w:cstheme="minorHAnsi"/>
      <w:b/>
      <w:bCs/>
      <w:sz w:val="22"/>
      <w:szCs w:val="22"/>
    </w:rPr>
  </w:style>
  <w:style w:type="character" w:customStyle="1" w:styleId="10">
    <w:name w:val="Заголовок 1 Знак"/>
    <w:basedOn w:val="a0"/>
    <w:link w:val="1"/>
    <w:uiPriority w:val="9"/>
    <w:rsid w:val="008B78A4"/>
    <w:rPr>
      <w:rFonts w:asciiTheme="majorHAnsi" w:eastAsiaTheme="majorEastAsia" w:hAnsiTheme="majorHAnsi" w:cstheme="majorBidi"/>
      <w:color w:val="2E74B5" w:themeColor="accent1" w:themeShade="BF"/>
      <w:sz w:val="32"/>
      <w:szCs w:val="32"/>
      <w:lang w:eastAsia="ru-RU"/>
    </w:rPr>
  </w:style>
  <w:style w:type="paragraph" w:styleId="a4">
    <w:name w:val="TOC Heading"/>
    <w:basedOn w:val="1"/>
    <w:next w:val="a"/>
    <w:uiPriority w:val="39"/>
    <w:semiHidden/>
    <w:unhideWhenUsed/>
    <w:qFormat/>
    <w:rsid w:val="008B78A4"/>
    <w:pPr>
      <w:spacing w:before="480" w:line="276" w:lineRule="auto"/>
      <w:ind w:firstLine="709"/>
      <w:jc w:val="both"/>
      <w:outlineLvl w:val="9"/>
    </w:pPr>
    <w:rPr>
      <w:rFonts w:ascii="Calibri Light" w:eastAsia="Times New Roman" w:hAnsi="Calibri Light" w:cs="Times New Roman"/>
      <w:b/>
      <w:bCs/>
      <w:color w:val="2F5496"/>
      <w:sz w:val="28"/>
      <w:szCs w:val="28"/>
    </w:rPr>
  </w:style>
  <w:style w:type="paragraph" w:styleId="a5">
    <w:name w:val="header"/>
    <w:basedOn w:val="a"/>
    <w:link w:val="a6"/>
    <w:uiPriority w:val="99"/>
    <w:unhideWhenUsed/>
    <w:rsid w:val="006F500F"/>
    <w:pPr>
      <w:tabs>
        <w:tab w:val="center" w:pos="4677"/>
        <w:tab w:val="right" w:pos="9355"/>
      </w:tabs>
    </w:pPr>
  </w:style>
  <w:style w:type="character" w:customStyle="1" w:styleId="a6">
    <w:name w:val="Верхний колонтитул Знак"/>
    <w:basedOn w:val="a0"/>
    <w:link w:val="a5"/>
    <w:uiPriority w:val="99"/>
    <w:rsid w:val="006F500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6F500F"/>
    <w:pPr>
      <w:tabs>
        <w:tab w:val="center" w:pos="4677"/>
        <w:tab w:val="right" w:pos="9355"/>
      </w:tabs>
    </w:pPr>
  </w:style>
  <w:style w:type="character" w:customStyle="1" w:styleId="a8">
    <w:name w:val="Нижний колонтитул Знак"/>
    <w:basedOn w:val="a0"/>
    <w:link w:val="a7"/>
    <w:uiPriority w:val="99"/>
    <w:rsid w:val="006F500F"/>
    <w:rPr>
      <w:rFonts w:ascii="Times New Roman" w:eastAsia="Times New Roman" w:hAnsi="Times New Roman" w:cs="Times New Roman"/>
      <w:sz w:val="24"/>
      <w:szCs w:val="24"/>
      <w:lang w:eastAsia="ru-RU"/>
    </w:rPr>
  </w:style>
  <w:style w:type="paragraph" w:styleId="a9">
    <w:name w:val="Normal (Web)"/>
    <w:basedOn w:val="a"/>
    <w:uiPriority w:val="99"/>
    <w:unhideWhenUsed/>
    <w:rsid w:val="00016A36"/>
    <w:pPr>
      <w:spacing w:before="100" w:beforeAutospacing="1" w:after="100" w:afterAutospacing="1"/>
    </w:pPr>
  </w:style>
  <w:style w:type="character" w:styleId="aa">
    <w:name w:val="Strong"/>
    <w:basedOn w:val="a0"/>
    <w:uiPriority w:val="22"/>
    <w:qFormat/>
    <w:rsid w:val="00CD1E2A"/>
    <w:rPr>
      <w:b/>
      <w:bCs/>
    </w:rPr>
  </w:style>
  <w:style w:type="paragraph" w:styleId="ab">
    <w:name w:val="List Paragraph"/>
    <w:basedOn w:val="a"/>
    <w:link w:val="ac"/>
    <w:uiPriority w:val="34"/>
    <w:qFormat/>
    <w:rsid w:val="0023488B"/>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footnote text"/>
    <w:basedOn w:val="a"/>
    <w:link w:val="ae"/>
    <w:uiPriority w:val="99"/>
    <w:semiHidden/>
    <w:unhideWhenUsed/>
    <w:rsid w:val="00FE43DA"/>
    <w:rPr>
      <w:sz w:val="20"/>
      <w:szCs w:val="20"/>
    </w:rPr>
  </w:style>
  <w:style w:type="character" w:customStyle="1" w:styleId="ae">
    <w:name w:val="Текст сноски Знак"/>
    <w:basedOn w:val="a0"/>
    <w:link w:val="ad"/>
    <w:uiPriority w:val="99"/>
    <w:semiHidden/>
    <w:rsid w:val="00FE43DA"/>
    <w:rPr>
      <w:rFonts w:ascii="Times New Roman" w:eastAsia="Times New Roman" w:hAnsi="Times New Roman" w:cs="Times New Roman"/>
      <w:sz w:val="20"/>
      <w:szCs w:val="20"/>
      <w:lang w:eastAsia="ru-RU"/>
    </w:rPr>
  </w:style>
  <w:style w:type="character" w:styleId="af">
    <w:name w:val="footnote reference"/>
    <w:basedOn w:val="a0"/>
    <w:uiPriority w:val="99"/>
    <w:semiHidden/>
    <w:unhideWhenUsed/>
    <w:rsid w:val="00FE43DA"/>
    <w:rPr>
      <w:vertAlign w:val="superscript"/>
    </w:rPr>
  </w:style>
  <w:style w:type="paragraph" w:customStyle="1" w:styleId="ds-markdown-paragraph">
    <w:name w:val="ds-markdown-paragraph"/>
    <w:basedOn w:val="a"/>
    <w:rsid w:val="007B1A61"/>
    <w:pPr>
      <w:spacing w:before="100" w:beforeAutospacing="1" w:after="100" w:afterAutospacing="1"/>
    </w:pPr>
  </w:style>
  <w:style w:type="character" w:customStyle="1" w:styleId="ac">
    <w:name w:val="Абзац списка Знак"/>
    <w:basedOn w:val="a0"/>
    <w:link w:val="ab"/>
    <w:uiPriority w:val="34"/>
    <w:rsid w:val="00F82B4C"/>
  </w:style>
  <w:style w:type="paragraph" w:customStyle="1" w:styleId="s16">
    <w:name w:val="s_16"/>
    <w:basedOn w:val="a"/>
    <w:rsid w:val="008F0D3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8B7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B78A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B78A4"/>
    <w:rPr>
      <w:color w:val="0000FF"/>
      <w:u w:val="single"/>
    </w:rPr>
  </w:style>
  <w:style w:type="paragraph" w:styleId="11">
    <w:name w:val="toc 1"/>
    <w:basedOn w:val="a"/>
    <w:next w:val="a"/>
    <w:autoRedefine/>
    <w:uiPriority w:val="39"/>
    <w:semiHidden/>
    <w:unhideWhenUsed/>
    <w:rsid w:val="008B78A4"/>
    <w:pPr>
      <w:tabs>
        <w:tab w:val="right" w:leader="dot" w:pos="9622"/>
      </w:tabs>
      <w:spacing w:line="360" w:lineRule="auto"/>
      <w:jc w:val="both"/>
    </w:pPr>
    <w:rPr>
      <w:rFonts w:eastAsiaTheme="majorEastAsia"/>
      <w:i/>
      <w:iCs/>
      <w:noProof/>
      <w:color w:val="000000" w:themeColor="text1"/>
      <w:sz w:val="28"/>
      <w:szCs w:val="28"/>
    </w:rPr>
  </w:style>
  <w:style w:type="paragraph" w:styleId="2">
    <w:name w:val="toc 2"/>
    <w:basedOn w:val="a"/>
    <w:next w:val="a"/>
    <w:autoRedefine/>
    <w:uiPriority w:val="39"/>
    <w:unhideWhenUsed/>
    <w:rsid w:val="008B78A4"/>
    <w:pPr>
      <w:spacing w:before="120"/>
      <w:ind w:left="240"/>
    </w:pPr>
    <w:rPr>
      <w:rFonts w:asciiTheme="minorHAnsi" w:hAnsiTheme="minorHAnsi" w:cstheme="minorHAnsi"/>
      <w:b/>
      <w:bCs/>
      <w:sz w:val="22"/>
      <w:szCs w:val="22"/>
    </w:rPr>
  </w:style>
  <w:style w:type="character" w:customStyle="1" w:styleId="10">
    <w:name w:val="Заголовок 1 Знак"/>
    <w:basedOn w:val="a0"/>
    <w:link w:val="1"/>
    <w:uiPriority w:val="9"/>
    <w:rsid w:val="008B78A4"/>
    <w:rPr>
      <w:rFonts w:asciiTheme="majorHAnsi" w:eastAsiaTheme="majorEastAsia" w:hAnsiTheme="majorHAnsi" w:cstheme="majorBidi"/>
      <w:color w:val="2E74B5" w:themeColor="accent1" w:themeShade="BF"/>
      <w:sz w:val="32"/>
      <w:szCs w:val="32"/>
      <w:lang w:eastAsia="ru-RU"/>
    </w:rPr>
  </w:style>
  <w:style w:type="paragraph" w:styleId="a4">
    <w:name w:val="TOC Heading"/>
    <w:basedOn w:val="1"/>
    <w:next w:val="a"/>
    <w:uiPriority w:val="39"/>
    <w:semiHidden/>
    <w:unhideWhenUsed/>
    <w:qFormat/>
    <w:rsid w:val="008B78A4"/>
    <w:pPr>
      <w:spacing w:before="480" w:line="276" w:lineRule="auto"/>
      <w:ind w:firstLine="709"/>
      <w:jc w:val="both"/>
      <w:outlineLvl w:val="9"/>
    </w:pPr>
    <w:rPr>
      <w:rFonts w:ascii="Calibri Light" w:eastAsia="Times New Roman" w:hAnsi="Calibri Light" w:cs="Times New Roman"/>
      <w:b/>
      <w:bCs/>
      <w:color w:val="2F5496"/>
      <w:sz w:val="28"/>
      <w:szCs w:val="28"/>
    </w:rPr>
  </w:style>
  <w:style w:type="paragraph" w:styleId="a5">
    <w:name w:val="header"/>
    <w:basedOn w:val="a"/>
    <w:link w:val="a6"/>
    <w:uiPriority w:val="99"/>
    <w:unhideWhenUsed/>
    <w:rsid w:val="006F500F"/>
    <w:pPr>
      <w:tabs>
        <w:tab w:val="center" w:pos="4677"/>
        <w:tab w:val="right" w:pos="9355"/>
      </w:tabs>
    </w:pPr>
  </w:style>
  <w:style w:type="character" w:customStyle="1" w:styleId="a6">
    <w:name w:val="Верхний колонтитул Знак"/>
    <w:basedOn w:val="a0"/>
    <w:link w:val="a5"/>
    <w:uiPriority w:val="99"/>
    <w:rsid w:val="006F500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6F500F"/>
    <w:pPr>
      <w:tabs>
        <w:tab w:val="center" w:pos="4677"/>
        <w:tab w:val="right" w:pos="9355"/>
      </w:tabs>
    </w:pPr>
  </w:style>
  <w:style w:type="character" w:customStyle="1" w:styleId="a8">
    <w:name w:val="Нижний колонтитул Знак"/>
    <w:basedOn w:val="a0"/>
    <w:link w:val="a7"/>
    <w:uiPriority w:val="99"/>
    <w:rsid w:val="006F500F"/>
    <w:rPr>
      <w:rFonts w:ascii="Times New Roman" w:eastAsia="Times New Roman" w:hAnsi="Times New Roman" w:cs="Times New Roman"/>
      <w:sz w:val="24"/>
      <w:szCs w:val="24"/>
      <w:lang w:eastAsia="ru-RU"/>
    </w:rPr>
  </w:style>
  <w:style w:type="paragraph" w:styleId="a9">
    <w:name w:val="Normal (Web)"/>
    <w:basedOn w:val="a"/>
    <w:uiPriority w:val="99"/>
    <w:unhideWhenUsed/>
    <w:rsid w:val="00016A36"/>
    <w:pPr>
      <w:spacing w:before="100" w:beforeAutospacing="1" w:after="100" w:afterAutospacing="1"/>
    </w:pPr>
  </w:style>
  <w:style w:type="character" w:styleId="aa">
    <w:name w:val="Strong"/>
    <w:basedOn w:val="a0"/>
    <w:uiPriority w:val="22"/>
    <w:qFormat/>
    <w:rsid w:val="00CD1E2A"/>
    <w:rPr>
      <w:b/>
      <w:bCs/>
    </w:rPr>
  </w:style>
  <w:style w:type="paragraph" w:styleId="ab">
    <w:name w:val="List Paragraph"/>
    <w:basedOn w:val="a"/>
    <w:link w:val="ac"/>
    <w:uiPriority w:val="34"/>
    <w:qFormat/>
    <w:rsid w:val="0023488B"/>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footnote text"/>
    <w:basedOn w:val="a"/>
    <w:link w:val="ae"/>
    <w:uiPriority w:val="99"/>
    <w:semiHidden/>
    <w:unhideWhenUsed/>
    <w:rsid w:val="00FE43DA"/>
    <w:rPr>
      <w:sz w:val="20"/>
      <w:szCs w:val="20"/>
    </w:rPr>
  </w:style>
  <w:style w:type="character" w:customStyle="1" w:styleId="ae">
    <w:name w:val="Текст сноски Знак"/>
    <w:basedOn w:val="a0"/>
    <w:link w:val="ad"/>
    <w:uiPriority w:val="99"/>
    <w:semiHidden/>
    <w:rsid w:val="00FE43DA"/>
    <w:rPr>
      <w:rFonts w:ascii="Times New Roman" w:eastAsia="Times New Roman" w:hAnsi="Times New Roman" w:cs="Times New Roman"/>
      <w:sz w:val="20"/>
      <w:szCs w:val="20"/>
      <w:lang w:eastAsia="ru-RU"/>
    </w:rPr>
  </w:style>
  <w:style w:type="character" w:styleId="af">
    <w:name w:val="footnote reference"/>
    <w:basedOn w:val="a0"/>
    <w:uiPriority w:val="99"/>
    <w:semiHidden/>
    <w:unhideWhenUsed/>
    <w:rsid w:val="00FE43DA"/>
    <w:rPr>
      <w:vertAlign w:val="superscript"/>
    </w:rPr>
  </w:style>
  <w:style w:type="paragraph" w:customStyle="1" w:styleId="ds-markdown-paragraph">
    <w:name w:val="ds-markdown-paragraph"/>
    <w:basedOn w:val="a"/>
    <w:rsid w:val="007B1A61"/>
    <w:pPr>
      <w:spacing w:before="100" w:beforeAutospacing="1" w:after="100" w:afterAutospacing="1"/>
    </w:pPr>
  </w:style>
  <w:style w:type="character" w:customStyle="1" w:styleId="ac">
    <w:name w:val="Абзац списка Знак"/>
    <w:basedOn w:val="a0"/>
    <w:link w:val="ab"/>
    <w:uiPriority w:val="34"/>
    <w:rsid w:val="00F82B4C"/>
  </w:style>
  <w:style w:type="paragraph" w:customStyle="1" w:styleId="s16">
    <w:name w:val="s_16"/>
    <w:basedOn w:val="a"/>
    <w:rsid w:val="008F0D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0522">
      <w:bodyDiv w:val="1"/>
      <w:marLeft w:val="0"/>
      <w:marRight w:val="0"/>
      <w:marTop w:val="0"/>
      <w:marBottom w:val="0"/>
      <w:divBdr>
        <w:top w:val="none" w:sz="0" w:space="0" w:color="auto"/>
        <w:left w:val="none" w:sz="0" w:space="0" w:color="auto"/>
        <w:bottom w:val="none" w:sz="0" w:space="0" w:color="auto"/>
        <w:right w:val="none" w:sz="0" w:space="0" w:color="auto"/>
      </w:divBdr>
    </w:div>
    <w:div w:id="54208357">
      <w:bodyDiv w:val="1"/>
      <w:marLeft w:val="0"/>
      <w:marRight w:val="0"/>
      <w:marTop w:val="0"/>
      <w:marBottom w:val="0"/>
      <w:divBdr>
        <w:top w:val="none" w:sz="0" w:space="0" w:color="auto"/>
        <w:left w:val="none" w:sz="0" w:space="0" w:color="auto"/>
        <w:bottom w:val="none" w:sz="0" w:space="0" w:color="auto"/>
        <w:right w:val="none" w:sz="0" w:space="0" w:color="auto"/>
      </w:divBdr>
    </w:div>
    <w:div w:id="114561259">
      <w:bodyDiv w:val="1"/>
      <w:marLeft w:val="0"/>
      <w:marRight w:val="0"/>
      <w:marTop w:val="0"/>
      <w:marBottom w:val="0"/>
      <w:divBdr>
        <w:top w:val="none" w:sz="0" w:space="0" w:color="auto"/>
        <w:left w:val="none" w:sz="0" w:space="0" w:color="auto"/>
        <w:bottom w:val="none" w:sz="0" w:space="0" w:color="auto"/>
        <w:right w:val="none" w:sz="0" w:space="0" w:color="auto"/>
      </w:divBdr>
    </w:div>
    <w:div w:id="122501749">
      <w:bodyDiv w:val="1"/>
      <w:marLeft w:val="0"/>
      <w:marRight w:val="0"/>
      <w:marTop w:val="0"/>
      <w:marBottom w:val="0"/>
      <w:divBdr>
        <w:top w:val="none" w:sz="0" w:space="0" w:color="auto"/>
        <w:left w:val="none" w:sz="0" w:space="0" w:color="auto"/>
        <w:bottom w:val="none" w:sz="0" w:space="0" w:color="auto"/>
        <w:right w:val="none" w:sz="0" w:space="0" w:color="auto"/>
      </w:divBdr>
    </w:div>
    <w:div w:id="128405950">
      <w:bodyDiv w:val="1"/>
      <w:marLeft w:val="0"/>
      <w:marRight w:val="0"/>
      <w:marTop w:val="0"/>
      <w:marBottom w:val="0"/>
      <w:divBdr>
        <w:top w:val="none" w:sz="0" w:space="0" w:color="auto"/>
        <w:left w:val="none" w:sz="0" w:space="0" w:color="auto"/>
        <w:bottom w:val="none" w:sz="0" w:space="0" w:color="auto"/>
        <w:right w:val="none" w:sz="0" w:space="0" w:color="auto"/>
      </w:divBdr>
    </w:div>
    <w:div w:id="145318873">
      <w:bodyDiv w:val="1"/>
      <w:marLeft w:val="0"/>
      <w:marRight w:val="0"/>
      <w:marTop w:val="0"/>
      <w:marBottom w:val="0"/>
      <w:divBdr>
        <w:top w:val="none" w:sz="0" w:space="0" w:color="auto"/>
        <w:left w:val="none" w:sz="0" w:space="0" w:color="auto"/>
        <w:bottom w:val="none" w:sz="0" w:space="0" w:color="auto"/>
        <w:right w:val="none" w:sz="0" w:space="0" w:color="auto"/>
      </w:divBdr>
    </w:div>
    <w:div w:id="173765753">
      <w:bodyDiv w:val="1"/>
      <w:marLeft w:val="0"/>
      <w:marRight w:val="0"/>
      <w:marTop w:val="0"/>
      <w:marBottom w:val="0"/>
      <w:divBdr>
        <w:top w:val="none" w:sz="0" w:space="0" w:color="auto"/>
        <w:left w:val="none" w:sz="0" w:space="0" w:color="auto"/>
        <w:bottom w:val="none" w:sz="0" w:space="0" w:color="auto"/>
        <w:right w:val="none" w:sz="0" w:space="0" w:color="auto"/>
      </w:divBdr>
    </w:div>
    <w:div w:id="235211781">
      <w:bodyDiv w:val="1"/>
      <w:marLeft w:val="0"/>
      <w:marRight w:val="0"/>
      <w:marTop w:val="0"/>
      <w:marBottom w:val="0"/>
      <w:divBdr>
        <w:top w:val="none" w:sz="0" w:space="0" w:color="auto"/>
        <w:left w:val="none" w:sz="0" w:space="0" w:color="auto"/>
        <w:bottom w:val="none" w:sz="0" w:space="0" w:color="auto"/>
        <w:right w:val="none" w:sz="0" w:space="0" w:color="auto"/>
      </w:divBdr>
    </w:div>
    <w:div w:id="264777827">
      <w:bodyDiv w:val="1"/>
      <w:marLeft w:val="0"/>
      <w:marRight w:val="0"/>
      <w:marTop w:val="0"/>
      <w:marBottom w:val="0"/>
      <w:divBdr>
        <w:top w:val="none" w:sz="0" w:space="0" w:color="auto"/>
        <w:left w:val="none" w:sz="0" w:space="0" w:color="auto"/>
        <w:bottom w:val="none" w:sz="0" w:space="0" w:color="auto"/>
        <w:right w:val="none" w:sz="0" w:space="0" w:color="auto"/>
      </w:divBdr>
    </w:div>
    <w:div w:id="278875713">
      <w:bodyDiv w:val="1"/>
      <w:marLeft w:val="0"/>
      <w:marRight w:val="0"/>
      <w:marTop w:val="0"/>
      <w:marBottom w:val="0"/>
      <w:divBdr>
        <w:top w:val="none" w:sz="0" w:space="0" w:color="auto"/>
        <w:left w:val="none" w:sz="0" w:space="0" w:color="auto"/>
        <w:bottom w:val="none" w:sz="0" w:space="0" w:color="auto"/>
        <w:right w:val="none" w:sz="0" w:space="0" w:color="auto"/>
      </w:divBdr>
      <w:divsChild>
        <w:div w:id="2107578894">
          <w:marLeft w:val="0"/>
          <w:marRight w:val="0"/>
          <w:marTop w:val="0"/>
          <w:marBottom w:val="0"/>
          <w:divBdr>
            <w:top w:val="none" w:sz="0" w:space="0" w:color="auto"/>
            <w:left w:val="none" w:sz="0" w:space="0" w:color="auto"/>
            <w:bottom w:val="none" w:sz="0" w:space="0" w:color="auto"/>
            <w:right w:val="none" w:sz="0" w:space="0" w:color="auto"/>
          </w:divBdr>
        </w:div>
      </w:divsChild>
    </w:div>
    <w:div w:id="365184077">
      <w:bodyDiv w:val="1"/>
      <w:marLeft w:val="0"/>
      <w:marRight w:val="0"/>
      <w:marTop w:val="0"/>
      <w:marBottom w:val="0"/>
      <w:divBdr>
        <w:top w:val="none" w:sz="0" w:space="0" w:color="auto"/>
        <w:left w:val="none" w:sz="0" w:space="0" w:color="auto"/>
        <w:bottom w:val="none" w:sz="0" w:space="0" w:color="auto"/>
        <w:right w:val="none" w:sz="0" w:space="0" w:color="auto"/>
      </w:divBdr>
    </w:div>
    <w:div w:id="382558020">
      <w:bodyDiv w:val="1"/>
      <w:marLeft w:val="0"/>
      <w:marRight w:val="0"/>
      <w:marTop w:val="0"/>
      <w:marBottom w:val="0"/>
      <w:divBdr>
        <w:top w:val="none" w:sz="0" w:space="0" w:color="auto"/>
        <w:left w:val="none" w:sz="0" w:space="0" w:color="auto"/>
        <w:bottom w:val="none" w:sz="0" w:space="0" w:color="auto"/>
        <w:right w:val="none" w:sz="0" w:space="0" w:color="auto"/>
      </w:divBdr>
    </w:div>
    <w:div w:id="478501708">
      <w:bodyDiv w:val="1"/>
      <w:marLeft w:val="0"/>
      <w:marRight w:val="0"/>
      <w:marTop w:val="0"/>
      <w:marBottom w:val="0"/>
      <w:divBdr>
        <w:top w:val="none" w:sz="0" w:space="0" w:color="auto"/>
        <w:left w:val="none" w:sz="0" w:space="0" w:color="auto"/>
        <w:bottom w:val="none" w:sz="0" w:space="0" w:color="auto"/>
        <w:right w:val="none" w:sz="0" w:space="0" w:color="auto"/>
      </w:divBdr>
    </w:div>
    <w:div w:id="521942145">
      <w:bodyDiv w:val="1"/>
      <w:marLeft w:val="0"/>
      <w:marRight w:val="0"/>
      <w:marTop w:val="0"/>
      <w:marBottom w:val="0"/>
      <w:divBdr>
        <w:top w:val="none" w:sz="0" w:space="0" w:color="auto"/>
        <w:left w:val="none" w:sz="0" w:space="0" w:color="auto"/>
        <w:bottom w:val="none" w:sz="0" w:space="0" w:color="auto"/>
        <w:right w:val="none" w:sz="0" w:space="0" w:color="auto"/>
      </w:divBdr>
    </w:div>
    <w:div w:id="609320760">
      <w:bodyDiv w:val="1"/>
      <w:marLeft w:val="0"/>
      <w:marRight w:val="0"/>
      <w:marTop w:val="0"/>
      <w:marBottom w:val="0"/>
      <w:divBdr>
        <w:top w:val="none" w:sz="0" w:space="0" w:color="auto"/>
        <w:left w:val="none" w:sz="0" w:space="0" w:color="auto"/>
        <w:bottom w:val="none" w:sz="0" w:space="0" w:color="auto"/>
        <w:right w:val="none" w:sz="0" w:space="0" w:color="auto"/>
      </w:divBdr>
    </w:div>
    <w:div w:id="618217913">
      <w:bodyDiv w:val="1"/>
      <w:marLeft w:val="0"/>
      <w:marRight w:val="0"/>
      <w:marTop w:val="0"/>
      <w:marBottom w:val="0"/>
      <w:divBdr>
        <w:top w:val="none" w:sz="0" w:space="0" w:color="auto"/>
        <w:left w:val="none" w:sz="0" w:space="0" w:color="auto"/>
        <w:bottom w:val="none" w:sz="0" w:space="0" w:color="auto"/>
        <w:right w:val="none" w:sz="0" w:space="0" w:color="auto"/>
      </w:divBdr>
    </w:div>
    <w:div w:id="659190796">
      <w:bodyDiv w:val="1"/>
      <w:marLeft w:val="0"/>
      <w:marRight w:val="0"/>
      <w:marTop w:val="0"/>
      <w:marBottom w:val="0"/>
      <w:divBdr>
        <w:top w:val="none" w:sz="0" w:space="0" w:color="auto"/>
        <w:left w:val="none" w:sz="0" w:space="0" w:color="auto"/>
        <w:bottom w:val="none" w:sz="0" w:space="0" w:color="auto"/>
        <w:right w:val="none" w:sz="0" w:space="0" w:color="auto"/>
      </w:divBdr>
    </w:div>
    <w:div w:id="662053611">
      <w:bodyDiv w:val="1"/>
      <w:marLeft w:val="0"/>
      <w:marRight w:val="0"/>
      <w:marTop w:val="0"/>
      <w:marBottom w:val="0"/>
      <w:divBdr>
        <w:top w:val="none" w:sz="0" w:space="0" w:color="auto"/>
        <w:left w:val="none" w:sz="0" w:space="0" w:color="auto"/>
        <w:bottom w:val="none" w:sz="0" w:space="0" w:color="auto"/>
        <w:right w:val="none" w:sz="0" w:space="0" w:color="auto"/>
      </w:divBdr>
    </w:div>
    <w:div w:id="671883448">
      <w:bodyDiv w:val="1"/>
      <w:marLeft w:val="0"/>
      <w:marRight w:val="0"/>
      <w:marTop w:val="0"/>
      <w:marBottom w:val="0"/>
      <w:divBdr>
        <w:top w:val="none" w:sz="0" w:space="0" w:color="auto"/>
        <w:left w:val="none" w:sz="0" w:space="0" w:color="auto"/>
        <w:bottom w:val="none" w:sz="0" w:space="0" w:color="auto"/>
        <w:right w:val="none" w:sz="0" w:space="0" w:color="auto"/>
      </w:divBdr>
    </w:div>
    <w:div w:id="702873651">
      <w:bodyDiv w:val="1"/>
      <w:marLeft w:val="0"/>
      <w:marRight w:val="0"/>
      <w:marTop w:val="0"/>
      <w:marBottom w:val="0"/>
      <w:divBdr>
        <w:top w:val="none" w:sz="0" w:space="0" w:color="auto"/>
        <w:left w:val="none" w:sz="0" w:space="0" w:color="auto"/>
        <w:bottom w:val="none" w:sz="0" w:space="0" w:color="auto"/>
        <w:right w:val="none" w:sz="0" w:space="0" w:color="auto"/>
      </w:divBdr>
    </w:div>
    <w:div w:id="754136354">
      <w:bodyDiv w:val="1"/>
      <w:marLeft w:val="0"/>
      <w:marRight w:val="0"/>
      <w:marTop w:val="0"/>
      <w:marBottom w:val="0"/>
      <w:divBdr>
        <w:top w:val="none" w:sz="0" w:space="0" w:color="auto"/>
        <w:left w:val="none" w:sz="0" w:space="0" w:color="auto"/>
        <w:bottom w:val="none" w:sz="0" w:space="0" w:color="auto"/>
        <w:right w:val="none" w:sz="0" w:space="0" w:color="auto"/>
      </w:divBdr>
    </w:div>
    <w:div w:id="796222990">
      <w:bodyDiv w:val="1"/>
      <w:marLeft w:val="0"/>
      <w:marRight w:val="0"/>
      <w:marTop w:val="0"/>
      <w:marBottom w:val="0"/>
      <w:divBdr>
        <w:top w:val="none" w:sz="0" w:space="0" w:color="auto"/>
        <w:left w:val="none" w:sz="0" w:space="0" w:color="auto"/>
        <w:bottom w:val="none" w:sz="0" w:space="0" w:color="auto"/>
        <w:right w:val="none" w:sz="0" w:space="0" w:color="auto"/>
      </w:divBdr>
    </w:div>
    <w:div w:id="856574730">
      <w:bodyDiv w:val="1"/>
      <w:marLeft w:val="0"/>
      <w:marRight w:val="0"/>
      <w:marTop w:val="0"/>
      <w:marBottom w:val="0"/>
      <w:divBdr>
        <w:top w:val="none" w:sz="0" w:space="0" w:color="auto"/>
        <w:left w:val="none" w:sz="0" w:space="0" w:color="auto"/>
        <w:bottom w:val="none" w:sz="0" w:space="0" w:color="auto"/>
        <w:right w:val="none" w:sz="0" w:space="0" w:color="auto"/>
      </w:divBdr>
    </w:div>
    <w:div w:id="917136569">
      <w:bodyDiv w:val="1"/>
      <w:marLeft w:val="0"/>
      <w:marRight w:val="0"/>
      <w:marTop w:val="0"/>
      <w:marBottom w:val="0"/>
      <w:divBdr>
        <w:top w:val="none" w:sz="0" w:space="0" w:color="auto"/>
        <w:left w:val="none" w:sz="0" w:space="0" w:color="auto"/>
        <w:bottom w:val="none" w:sz="0" w:space="0" w:color="auto"/>
        <w:right w:val="none" w:sz="0" w:space="0" w:color="auto"/>
      </w:divBdr>
    </w:div>
    <w:div w:id="971322365">
      <w:bodyDiv w:val="1"/>
      <w:marLeft w:val="0"/>
      <w:marRight w:val="0"/>
      <w:marTop w:val="0"/>
      <w:marBottom w:val="0"/>
      <w:divBdr>
        <w:top w:val="none" w:sz="0" w:space="0" w:color="auto"/>
        <w:left w:val="none" w:sz="0" w:space="0" w:color="auto"/>
        <w:bottom w:val="none" w:sz="0" w:space="0" w:color="auto"/>
        <w:right w:val="none" w:sz="0" w:space="0" w:color="auto"/>
      </w:divBdr>
    </w:div>
    <w:div w:id="980959897">
      <w:bodyDiv w:val="1"/>
      <w:marLeft w:val="0"/>
      <w:marRight w:val="0"/>
      <w:marTop w:val="0"/>
      <w:marBottom w:val="0"/>
      <w:divBdr>
        <w:top w:val="none" w:sz="0" w:space="0" w:color="auto"/>
        <w:left w:val="none" w:sz="0" w:space="0" w:color="auto"/>
        <w:bottom w:val="none" w:sz="0" w:space="0" w:color="auto"/>
        <w:right w:val="none" w:sz="0" w:space="0" w:color="auto"/>
      </w:divBdr>
    </w:div>
    <w:div w:id="997729063">
      <w:bodyDiv w:val="1"/>
      <w:marLeft w:val="0"/>
      <w:marRight w:val="0"/>
      <w:marTop w:val="0"/>
      <w:marBottom w:val="0"/>
      <w:divBdr>
        <w:top w:val="none" w:sz="0" w:space="0" w:color="auto"/>
        <w:left w:val="none" w:sz="0" w:space="0" w:color="auto"/>
        <w:bottom w:val="none" w:sz="0" w:space="0" w:color="auto"/>
        <w:right w:val="none" w:sz="0" w:space="0" w:color="auto"/>
      </w:divBdr>
    </w:div>
    <w:div w:id="1028919314">
      <w:bodyDiv w:val="1"/>
      <w:marLeft w:val="0"/>
      <w:marRight w:val="0"/>
      <w:marTop w:val="0"/>
      <w:marBottom w:val="0"/>
      <w:divBdr>
        <w:top w:val="none" w:sz="0" w:space="0" w:color="auto"/>
        <w:left w:val="none" w:sz="0" w:space="0" w:color="auto"/>
        <w:bottom w:val="none" w:sz="0" w:space="0" w:color="auto"/>
        <w:right w:val="none" w:sz="0" w:space="0" w:color="auto"/>
      </w:divBdr>
    </w:div>
    <w:div w:id="1030374778">
      <w:bodyDiv w:val="1"/>
      <w:marLeft w:val="0"/>
      <w:marRight w:val="0"/>
      <w:marTop w:val="0"/>
      <w:marBottom w:val="0"/>
      <w:divBdr>
        <w:top w:val="none" w:sz="0" w:space="0" w:color="auto"/>
        <w:left w:val="none" w:sz="0" w:space="0" w:color="auto"/>
        <w:bottom w:val="none" w:sz="0" w:space="0" w:color="auto"/>
        <w:right w:val="none" w:sz="0" w:space="0" w:color="auto"/>
      </w:divBdr>
    </w:div>
    <w:div w:id="1084766611">
      <w:bodyDiv w:val="1"/>
      <w:marLeft w:val="0"/>
      <w:marRight w:val="0"/>
      <w:marTop w:val="0"/>
      <w:marBottom w:val="0"/>
      <w:divBdr>
        <w:top w:val="none" w:sz="0" w:space="0" w:color="auto"/>
        <w:left w:val="none" w:sz="0" w:space="0" w:color="auto"/>
        <w:bottom w:val="none" w:sz="0" w:space="0" w:color="auto"/>
        <w:right w:val="none" w:sz="0" w:space="0" w:color="auto"/>
      </w:divBdr>
    </w:div>
    <w:div w:id="1392387239">
      <w:bodyDiv w:val="1"/>
      <w:marLeft w:val="0"/>
      <w:marRight w:val="0"/>
      <w:marTop w:val="0"/>
      <w:marBottom w:val="0"/>
      <w:divBdr>
        <w:top w:val="none" w:sz="0" w:space="0" w:color="auto"/>
        <w:left w:val="none" w:sz="0" w:space="0" w:color="auto"/>
        <w:bottom w:val="none" w:sz="0" w:space="0" w:color="auto"/>
        <w:right w:val="none" w:sz="0" w:space="0" w:color="auto"/>
      </w:divBdr>
    </w:div>
    <w:div w:id="1411930377">
      <w:bodyDiv w:val="1"/>
      <w:marLeft w:val="0"/>
      <w:marRight w:val="0"/>
      <w:marTop w:val="0"/>
      <w:marBottom w:val="0"/>
      <w:divBdr>
        <w:top w:val="none" w:sz="0" w:space="0" w:color="auto"/>
        <w:left w:val="none" w:sz="0" w:space="0" w:color="auto"/>
        <w:bottom w:val="none" w:sz="0" w:space="0" w:color="auto"/>
        <w:right w:val="none" w:sz="0" w:space="0" w:color="auto"/>
      </w:divBdr>
    </w:div>
    <w:div w:id="1504393095">
      <w:bodyDiv w:val="1"/>
      <w:marLeft w:val="0"/>
      <w:marRight w:val="0"/>
      <w:marTop w:val="0"/>
      <w:marBottom w:val="0"/>
      <w:divBdr>
        <w:top w:val="none" w:sz="0" w:space="0" w:color="auto"/>
        <w:left w:val="none" w:sz="0" w:space="0" w:color="auto"/>
        <w:bottom w:val="none" w:sz="0" w:space="0" w:color="auto"/>
        <w:right w:val="none" w:sz="0" w:space="0" w:color="auto"/>
      </w:divBdr>
    </w:div>
    <w:div w:id="1505627221">
      <w:bodyDiv w:val="1"/>
      <w:marLeft w:val="0"/>
      <w:marRight w:val="0"/>
      <w:marTop w:val="0"/>
      <w:marBottom w:val="0"/>
      <w:divBdr>
        <w:top w:val="none" w:sz="0" w:space="0" w:color="auto"/>
        <w:left w:val="none" w:sz="0" w:space="0" w:color="auto"/>
        <w:bottom w:val="none" w:sz="0" w:space="0" w:color="auto"/>
        <w:right w:val="none" w:sz="0" w:space="0" w:color="auto"/>
      </w:divBdr>
    </w:div>
    <w:div w:id="1524588987">
      <w:bodyDiv w:val="1"/>
      <w:marLeft w:val="0"/>
      <w:marRight w:val="0"/>
      <w:marTop w:val="0"/>
      <w:marBottom w:val="0"/>
      <w:divBdr>
        <w:top w:val="none" w:sz="0" w:space="0" w:color="auto"/>
        <w:left w:val="none" w:sz="0" w:space="0" w:color="auto"/>
        <w:bottom w:val="none" w:sz="0" w:space="0" w:color="auto"/>
        <w:right w:val="none" w:sz="0" w:space="0" w:color="auto"/>
      </w:divBdr>
    </w:div>
    <w:div w:id="1540245926">
      <w:bodyDiv w:val="1"/>
      <w:marLeft w:val="0"/>
      <w:marRight w:val="0"/>
      <w:marTop w:val="0"/>
      <w:marBottom w:val="0"/>
      <w:divBdr>
        <w:top w:val="none" w:sz="0" w:space="0" w:color="auto"/>
        <w:left w:val="none" w:sz="0" w:space="0" w:color="auto"/>
        <w:bottom w:val="none" w:sz="0" w:space="0" w:color="auto"/>
        <w:right w:val="none" w:sz="0" w:space="0" w:color="auto"/>
      </w:divBdr>
    </w:div>
    <w:div w:id="1616255691">
      <w:bodyDiv w:val="1"/>
      <w:marLeft w:val="0"/>
      <w:marRight w:val="0"/>
      <w:marTop w:val="0"/>
      <w:marBottom w:val="0"/>
      <w:divBdr>
        <w:top w:val="none" w:sz="0" w:space="0" w:color="auto"/>
        <w:left w:val="none" w:sz="0" w:space="0" w:color="auto"/>
        <w:bottom w:val="none" w:sz="0" w:space="0" w:color="auto"/>
        <w:right w:val="none" w:sz="0" w:space="0" w:color="auto"/>
      </w:divBdr>
    </w:div>
    <w:div w:id="1689210023">
      <w:bodyDiv w:val="1"/>
      <w:marLeft w:val="0"/>
      <w:marRight w:val="0"/>
      <w:marTop w:val="0"/>
      <w:marBottom w:val="0"/>
      <w:divBdr>
        <w:top w:val="none" w:sz="0" w:space="0" w:color="auto"/>
        <w:left w:val="none" w:sz="0" w:space="0" w:color="auto"/>
        <w:bottom w:val="none" w:sz="0" w:space="0" w:color="auto"/>
        <w:right w:val="none" w:sz="0" w:space="0" w:color="auto"/>
      </w:divBdr>
    </w:div>
    <w:div w:id="1723094610">
      <w:bodyDiv w:val="1"/>
      <w:marLeft w:val="0"/>
      <w:marRight w:val="0"/>
      <w:marTop w:val="0"/>
      <w:marBottom w:val="0"/>
      <w:divBdr>
        <w:top w:val="none" w:sz="0" w:space="0" w:color="auto"/>
        <w:left w:val="none" w:sz="0" w:space="0" w:color="auto"/>
        <w:bottom w:val="none" w:sz="0" w:space="0" w:color="auto"/>
        <w:right w:val="none" w:sz="0" w:space="0" w:color="auto"/>
      </w:divBdr>
    </w:div>
    <w:div w:id="1776247241">
      <w:bodyDiv w:val="1"/>
      <w:marLeft w:val="0"/>
      <w:marRight w:val="0"/>
      <w:marTop w:val="0"/>
      <w:marBottom w:val="0"/>
      <w:divBdr>
        <w:top w:val="none" w:sz="0" w:space="0" w:color="auto"/>
        <w:left w:val="none" w:sz="0" w:space="0" w:color="auto"/>
        <w:bottom w:val="none" w:sz="0" w:space="0" w:color="auto"/>
        <w:right w:val="none" w:sz="0" w:space="0" w:color="auto"/>
      </w:divBdr>
    </w:div>
    <w:div w:id="1781947969">
      <w:bodyDiv w:val="1"/>
      <w:marLeft w:val="0"/>
      <w:marRight w:val="0"/>
      <w:marTop w:val="0"/>
      <w:marBottom w:val="0"/>
      <w:divBdr>
        <w:top w:val="none" w:sz="0" w:space="0" w:color="auto"/>
        <w:left w:val="none" w:sz="0" w:space="0" w:color="auto"/>
        <w:bottom w:val="none" w:sz="0" w:space="0" w:color="auto"/>
        <w:right w:val="none" w:sz="0" w:space="0" w:color="auto"/>
      </w:divBdr>
    </w:div>
    <w:div w:id="1858543155">
      <w:bodyDiv w:val="1"/>
      <w:marLeft w:val="0"/>
      <w:marRight w:val="0"/>
      <w:marTop w:val="0"/>
      <w:marBottom w:val="0"/>
      <w:divBdr>
        <w:top w:val="none" w:sz="0" w:space="0" w:color="auto"/>
        <w:left w:val="none" w:sz="0" w:space="0" w:color="auto"/>
        <w:bottom w:val="none" w:sz="0" w:space="0" w:color="auto"/>
        <w:right w:val="none" w:sz="0" w:space="0" w:color="auto"/>
      </w:divBdr>
    </w:div>
    <w:div w:id="1905682862">
      <w:bodyDiv w:val="1"/>
      <w:marLeft w:val="0"/>
      <w:marRight w:val="0"/>
      <w:marTop w:val="0"/>
      <w:marBottom w:val="0"/>
      <w:divBdr>
        <w:top w:val="none" w:sz="0" w:space="0" w:color="auto"/>
        <w:left w:val="none" w:sz="0" w:space="0" w:color="auto"/>
        <w:bottom w:val="none" w:sz="0" w:space="0" w:color="auto"/>
        <w:right w:val="none" w:sz="0" w:space="0" w:color="auto"/>
      </w:divBdr>
    </w:div>
    <w:div w:id="1915584046">
      <w:bodyDiv w:val="1"/>
      <w:marLeft w:val="0"/>
      <w:marRight w:val="0"/>
      <w:marTop w:val="0"/>
      <w:marBottom w:val="0"/>
      <w:divBdr>
        <w:top w:val="none" w:sz="0" w:space="0" w:color="auto"/>
        <w:left w:val="none" w:sz="0" w:space="0" w:color="auto"/>
        <w:bottom w:val="none" w:sz="0" w:space="0" w:color="auto"/>
        <w:right w:val="none" w:sz="0" w:space="0" w:color="auto"/>
      </w:divBdr>
    </w:div>
    <w:div w:id="21060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49is\Downloads\Diplom_Biryukova_K_V_ispravlenny.docx" TargetMode="External"/><Relationship Id="rId18" Type="http://schemas.openxmlformats.org/officeDocument/2006/relationships/hyperlink" Target="file:///C:\Users\a49is\Downloads\Diplom_Biryukova_K_V_ispravlenny.docx" TargetMode="External"/><Relationship Id="rId26" Type="http://schemas.openxmlformats.org/officeDocument/2006/relationships/hyperlink" Target="https://www.consultant.ru/document/cons_doc_LAW_529661/0a3b3bc492c82cdf1c7665649563634693ab37c4/" TargetMode="External"/><Relationship Id="rId3" Type="http://schemas.openxmlformats.org/officeDocument/2006/relationships/styles" Target="styles.xml"/><Relationship Id="rId21" Type="http://schemas.openxmlformats.org/officeDocument/2006/relationships/hyperlink" Target="https://www.consultant.ru/document/cons_doc_LAW_28399/ed0b829604f79a6e37a7e1aa152b243656e82949/" TargetMode="External"/><Relationship Id="rId7" Type="http://schemas.openxmlformats.org/officeDocument/2006/relationships/footnotes" Target="footnotes.xml"/><Relationship Id="rId12" Type="http://schemas.openxmlformats.org/officeDocument/2006/relationships/hyperlink" Target="file:///C:\Users\a49is\Downloads\Diplom_Biryukova_K_V_ispravlenny.docx" TargetMode="External"/><Relationship Id="rId17" Type="http://schemas.openxmlformats.org/officeDocument/2006/relationships/hyperlink" Target="file:///C:\Users\a49is\Downloads\Diplom_Biryukova_K_V_ispravlenny.docx" TargetMode="External"/><Relationship Id="rId25" Type="http://schemas.openxmlformats.org/officeDocument/2006/relationships/hyperlink" Target="https://www.consultant.ru/document/cons_doc_LAW_28399/ccca0bbf3250f82d26aa158e6325aa2b34775e8d/" TargetMode="External"/><Relationship Id="rId2" Type="http://schemas.openxmlformats.org/officeDocument/2006/relationships/numbering" Target="numbering.xml"/><Relationship Id="rId16" Type="http://schemas.openxmlformats.org/officeDocument/2006/relationships/hyperlink" Target="file:///C:\Users\a49is\Downloads\Diplom_Biryukova_K_V_ispravlenny.docx" TargetMode="External"/><Relationship Id="rId20" Type="http://schemas.openxmlformats.org/officeDocument/2006/relationships/hyperlink" Target="https://www.consultant.ru/document/cons_doc_LAW_531283/adad84c3db53a9f9b7baf3187fc7ad830785dc4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49is\Downloads\Diplom_Biryukova_K_V_ispravlenny.docx" TargetMode="External"/><Relationship Id="rId24" Type="http://schemas.openxmlformats.org/officeDocument/2006/relationships/hyperlink" Target="https://www.consultant.ru/document/cons_doc_LAW_28399/521d00a99406a75eb913f7336d02b6ff378f3e7a/" TargetMode="External"/><Relationship Id="rId5" Type="http://schemas.openxmlformats.org/officeDocument/2006/relationships/settings" Target="settings.xml"/><Relationship Id="rId15" Type="http://schemas.openxmlformats.org/officeDocument/2006/relationships/hyperlink" Target="file:///C:\Users\a49is\Downloads\Diplom_Biryukova_K_V_ispravlenny.docx" TargetMode="External"/><Relationship Id="rId23" Type="http://schemas.openxmlformats.org/officeDocument/2006/relationships/hyperlink" Target="https://www.consultant.ru/document/cons_doc_LAW_527093/" TargetMode="External"/><Relationship Id="rId28" Type="http://schemas.openxmlformats.org/officeDocument/2006/relationships/footer" Target="footer1.xml"/><Relationship Id="rId10" Type="http://schemas.openxmlformats.org/officeDocument/2006/relationships/hyperlink" Target="file:///C:\Users\a49is\Downloads\Diplom_Biryukova_K_V_ispravlenny.docx" TargetMode="External"/><Relationship Id="rId19" Type="http://schemas.openxmlformats.org/officeDocument/2006/relationships/hyperlink" Target="file:///C:\Users\a49is\Downloads\Diplom_Biryukova_K_V_ispravlenny.docx" TargetMode="External"/><Relationship Id="rId4" Type="http://schemas.microsoft.com/office/2007/relationships/stylesWithEffects" Target="stylesWithEffects.xml"/><Relationship Id="rId9" Type="http://schemas.openxmlformats.org/officeDocument/2006/relationships/hyperlink" Target="file:///C:\Users\a49is\Downloads\Diplom_Biryukova_K_V_ispravlenny.docx" TargetMode="External"/><Relationship Id="rId14" Type="http://schemas.openxmlformats.org/officeDocument/2006/relationships/hyperlink" Target="file:///C:\Users\a49is\Downloads\Diplom_Biryukova_K_V_ispravlenny.docx" TargetMode="External"/><Relationship Id="rId22" Type="http://schemas.openxmlformats.org/officeDocument/2006/relationships/hyperlink" Target="https://www.consultant.ru/document/cons_doc_LAW_482696/defae908c90f26c2c431288cc55791de20cad898/" TargetMode="External"/><Relationship Id="rId27" Type="http://schemas.openxmlformats.org/officeDocument/2006/relationships/hyperlink" Target="https://sudact.ru/regular/doc/vF7mJoAbgMZ8/?ysclid=mqkm3xv1sl9275332"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kommersant.ru/doc/8340701?ysclid=mqkp69bkxl46926366" TargetMode="External"/><Relationship Id="rId1" Type="http://schemas.openxmlformats.org/officeDocument/2006/relationships/hyperlink" Target="https://sudact.ru/regular/doc/vF7mJoAbgMZ8/?ysclid=mqkm3xv1sl92753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3DFD-ABF9-4DFE-B92E-1E07E897D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70</Pages>
  <Words>17800</Words>
  <Characters>101465</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oksi</cp:lastModifiedBy>
  <cp:revision>90</cp:revision>
  <dcterms:created xsi:type="dcterms:W3CDTF">2025-05-05T08:33:00Z</dcterms:created>
  <dcterms:modified xsi:type="dcterms:W3CDTF">2026-09-06T22:22:00Z</dcterms:modified>
</cp:coreProperties>
</file>