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642" w:rsidRPr="00E670A9" w:rsidRDefault="006B3642" w:rsidP="006B3642">
      <w:pPr>
        <w:widowControl w:val="0"/>
        <w:jc w:val="left"/>
        <w:rPr>
          <w:rFonts w:ascii="Times New Roman" w:eastAsia="Tahoma" w:hAnsi="Times New Roman"/>
          <w:color w:val="000000"/>
          <w:sz w:val="28"/>
          <w:szCs w:val="28"/>
          <w:lang w:eastAsia="ru-RU"/>
        </w:rPr>
      </w:pPr>
      <w:bookmarkStart w:id="0" w:name="_GoBack"/>
      <w:bookmarkEnd w:id="0"/>
      <w:r w:rsidRPr="00E670A9">
        <w:rPr>
          <w:rFonts w:ascii="Times New Roman" w:eastAsia="Tahoma" w:hAnsi="Times New Roman"/>
          <w:color w:val="000000"/>
          <w:sz w:val="28"/>
          <w:szCs w:val="28"/>
          <w:lang w:eastAsia="ru-RU"/>
        </w:rPr>
        <w:t>МИНИСТЕРСТВО ОБРАЗОВАНИЯ И НАУКИ РОССИЙСКОЙ ФЕДЕРАЦИ</w:t>
      </w:r>
    </w:p>
    <w:p w:rsidR="006B3642" w:rsidRPr="00E670A9" w:rsidRDefault="006B3642" w:rsidP="006B3642">
      <w:pPr>
        <w:widowControl w:val="0"/>
        <w:jc w:val="center"/>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ПЕНЗЕНСКИЙ ГОСУДАРСТВЕННЫЙ УНИВЕРСИТЕТ</w:t>
      </w:r>
    </w:p>
    <w:p w:rsidR="006B3642" w:rsidRPr="00E670A9" w:rsidRDefault="006B3642" w:rsidP="006B3642">
      <w:pPr>
        <w:widowControl w:val="0"/>
        <w:jc w:val="center"/>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Кафедра «</w:t>
      </w:r>
      <w:r w:rsidR="001F0283">
        <w:rPr>
          <w:rFonts w:ascii="Times New Roman" w:eastAsia="Tahoma" w:hAnsi="Times New Roman"/>
          <w:color w:val="000000"/>
          <w:sz w:val="28"/>
          <w:szCs w:val="28"/>
          <w:lang w:eastAsia="ru-RU"/>
        </w:rPr>
        <w:t>Государственно</w:t>
      </w:r>
      <w:r w:rsidR="006A4A7F">
        <w:rPr>
          <w:rFonts w:eastAsia="Tahoma"/>
          <w:color w:val="000000"/>
          <w:sz w:val="28"/>
          <w:szCs w:val="28"/>
        </w:rPr>
        <w:t>–</w:t>
      </w:r>
      <w:r w:rsidR="001F0283">
        <w:rPr>
          <w:rFonts w:ascii="Times New Roman" w:eastAsia="Tahoma" w:hAnsi="Times New Roman"/>
          <w:color w:val="000000"/>
          <w:sz w:val="28"/>
          <w:szCs w:val="28"/>
          <w:lang w:eastAsia="ru-RU"/>
        </w:rPr>
        <w:t>правовые дисциплины</w:t>
      </w:r>
      <w:r w:rsidRPr="00E670A9">
        <w:rPr>
          <w:rFonts w:ascii="Times New Roman" w:eastAsia="Tahoma" w:hAnsi="Times New Roman"/>
          <w:color w:val="000000"/>
          <w:sz w:val="28"/>
          <w:szCs w:val="28"/>
          <w:lang w:eastAsia="ru-RU"/>
        </w:rPr>
        <w:t>»</w:t>
      </w:r>
    </w:p>
    <w:p w:rsidR="006B3642" w:rsidRPr="00E670A9" w:rsidRDefault="006B3642" w:rsidP="006B3642">
      <w:pPr>
        <w:widowControl w:val="0"/>
        <w:spacing w:line="240" w:lineRule="auto"/>
        <w:jc w:val="center"/>
        <w:rPr>
          <w:rFonts w:ascii="Times New Roman" w:eastAsia="Tahoma" w:hAnsi="Times New Roman"/>
          <w:color w:val="000000"/>
          <w:sz w:val="28"/>
          <w:szCs w:val="28"/>
          <w:lang w:eastAsia="ru-RU"/>
        </w:rPr>
      </w:pP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p>
    <w:p w:rsidR="006B3642" w:rsidRPr="00E670A9" w:rsidRDefault="006B3642" w:rsidP="006B3642">
      <w:pPr>
        <w:widowControl w:val="0"/>
        <w:spacing w:line="240" w:lineRule="auto"/>
        <w:jc w:val="center"/>
        <w:rPr>
          <w:rFonts w:ascii="Times New Roman" w:eastAsia="Tahoma" w:hAnsi="Times New Roman"/>
          <w:b/>
          <w:color w:val="000000"/>
          <w:sz w:val="28"/>
          <w:szCs w:val="28"/>
          <w:lang w:eastAsia="ru-RU"/>
        </w:rPr>
      </w:pPr>
    </w:p>
    <w:p w:rsidR="006B3642" w:rsidRPr="00E670A9" w:rsidRDefault="006B3642" w:rsidP="006B3642">
      <w:pPr>
        <w:widowControl w:val="0"/>
        <w:spacing w:line="240" w:lineRule="auto"/>
        <w:jc w:val="center"/>
        <w:rPr>
          <w:rFonts w:ascii="Times New Roman" w:eastAsia="Tahoma" w:hAnsi="Times New Roman"/>
          <w:b/>
          <w:color w:val="000000"/>
          <w:sz w:val="28"/>
          <w:szCs w:val="28"/>
          <w:lang w:eastAsia="ru-RU"/>
        </w:rPr>
      </w:pPr>
    </w:p>
    <w:p w:rsidR="006B3642" w:rsidRPr="00E670A9" w:rsidRDefault="006B3642" w:rsidP="006B3642">
      <w:pPr>
        <w:widowControl w:val="0"/>
        <w:spacing w:line="240" w:lineRule="auto"/>
        <w:jc w:val="center"/>
        <w:rPr>
          <w:rFonts w:ascii="Times New Roman" w:eastAsia="Tahoma" w:hAnsi="Times New Roman"/>
          <w:b/>
          <w:color w:val="000000"/>
          <w:sz w:val="28"/>
          <w:szCs w:val="28"/>
          <w:lang w:eastAsia="ru-RU"/>
        </w:rPr>
      </w:pPr>
    </w:p>
    <w:p w:rsidR="006B3642" w:rsidRPr="001F0283" w:rsidRDefault="006B3642" w:rsidP="006B3642">
      <w:pPr>
        <w:widowControl w:val="0"/>
        <w:jc w:val="center"/>
        <w:rPr>
          <w:rFonts w:ascii="Times New Roman" w:eastAsia="Tahoma" w:hAnsi="Times New Roman"/>
          <w:b/>
          <w:color w:val="000000"/>
          <w:sz w:val="32"/>
          <w:szCs w:val="28"/>
          <w:lang w:eastAsia="ru-RU"/>
        </w:rPr>
      </w:pPr>
      <w:r w:rsidRPr="001F0283">
        <w:rPr>
          <w:rFonts w:ascii="Times New Roman" w:eastAsia="Tahoma" w:hAnsi="Times New Roman"/>
          <w:b/>
          <w:color w:val="000000"/>
          <w:sz w:val="32"/>
          <w:szCs w:val="28"/>
          <w:lang w:eastAsia="ru-RU"/>
        </w:rPr>
        <w:t>Курсовая работа</w:t>
      </w:r>
    </w:p>
    <w:p w:rsidR="006B3642" w:rsidRPr="00E670A9" w:rsidRDefault="006B3642" w:rsidP="006B3642">
      <w:pPr>
        <w:widowControl w:val="0"/>
        <w:jc w:val="center"/>
        <w:rPr>
          <w:rFonts w:ascii="Times New Roman" w:eastAsia="Tahoma" w:hAnsi="Times New Roman"/>
          <w:color w:val="000000"/>
          <w:sz w:val="28"/>
          <w:szCs w:val="28"/>
          <w:lang w:eastAsia="ru-RU"/>
        </w:rPr>
      </w:pPr>
      <w:r w:rsidRPr="00E670A9">
        <w:rPr>
          <w:rFonts w:ascii="Times New Roman" w:eastAsia="Tahoma" w:hAnsi="Times New Roman"/>
          <w:b/>
          <w:color w:val="000000"/>
          <w:sz w:val="28"/>
          <w:szCs w:val="28"/>
          <w:lang w:eastAsia="ru-RU"/>
        </w:rPr>
        <w:t>по дисциплине «</w:t>
      </w:r>
      <w:r w:rsidR="0005341A">
        <w:rPr>
          <w:rFonts w:ascii="Times New Roman" w:eastAsia="Tahoma" w:hAnsi="Times New Roman"/>
          <w:b/>
          <w:color w:val="000000"/>
          <w:sz w:val="28"/>
          <w:szCs w:val="28"/>
          <w:lang w:eastAsia="ru-RU"/>
        </w:rPr>
        <w:t>Выявление и</w:t>
      </w:r>
      <w:r w:rsidR="001F0283">
        <w:rPr>
          <w:rFonts w:ascii="Times New Roman" w:eastAsia="Tahoma" w:hAnsi="Times New Roman"/>
          <w:b/>
          <w:color w:val="000000"/>
          <w:sz w:val="28"/>
          <w:szCs w:val="28"/>
          <w:lang w:eastAsia="ru-RU"/>
        </w:rPr>
        <w:t xml:space="preserve"> основы расследования административных правонарушений</w:t>
      </w:r>
      <w:r w:rsidRPr="00E670A9">
        <w:rPr>
          <w:rFonts w:ascii="Times New Roman" w:eastAsia="Tahoma" w:hAnsi="Times New Roman"/>
          <w:b/>
          <w:color w:val="000000"/>
          <w:sz w:val="28"/>
          <w:szCs w:val="28"/>
          <w:lang w:eastAsia="ru-RU"/>
        </w:rPr>
        <w:t>»</w:t>
      </w:r>
      <w:r w:rsidRPr="00E670A9">
        <w:rPr>
          <w:rFonts w:ascii="Times New Roman" w:eastAsia="Tahoma" w:hAnsi="Times New Roman"/>
          <w:color w:val="000000"/>
          <w:sz w:val="28"/>
          <w:szCs w:val="28"/>
          <w:lang w:eastAsia="ru-RU"/>
        </w:rPr>
        <w:br/>
      </w:r>
      <w:r w:rsidRPr="00E670A9">
        <w:rPr>
          <w:rFonts w:ascii="Times New Roman" w:eastAsia="Tahoma" w:hAnsi="Times New Roman"/>
          <w:b/>
          <w:color w:val="000000"/>
          <w:sz w:val="28"/>
          <w:szCs w:val="28"/>
          <w:lang w:eastAsia="ru-RU"/>
        </w:rPr>
        <w:t>на тему: «</w:t>
      </w:r>
      <w:r w:rsidR="00EA02BE">
        <w:rPr>
          <w:rFonts w:ascii="Times New Roman" w:eastAsia="Tahoma" w:hAnsi="Times New Roman"/>
          <w:b/>
          <w:color w:val="000000"/>
          <w:sz w:val="28"/>
          <w:szCs w:val="28"/>
          <w:lang w:eastAsia="ru-RU"/>
        </w:rPr>
        <w:t>Понятие доказательства в административном производстве</w:t>
      </w:r>
      <w:r w:rsidRPr="00E670A9">
        <w:rPr>
          <w:rFonts w:ascii="Times New Roman" w:eastAsia="Tahoma" w:hAnsi="Times New Roman"/>
          <w:b/>
          <w:color w:val="000000"/>
          <w:sz w:val="28"/>
          <w:szCs w:val="28"/>
          <w:lang w:eastAsia="ru-RU"/>
        </w:rPr>
        <w:t>»</w:t>
      </w:r>
    </w:p>
    <w:p w:rsidR="006B3642" w:rsidRPr="00E670A9" w:rsidRDefault="006B3642" w:rsidP="006B3642">
      <w:pPr>
        <w:widowControl w:val="0"/>
        <w:spacing w:line="240" w:lineRule="auto"/>
        <w:jc w:val="center"/>
        <w:rPr>
          <w:rFonts w:ascii="Times New Roman" w:eastAsia="Tahoma" w:hAnsi="Times New Roman"/>
          <w:color w:val="000000"/>
          <w:sz w:val="28"/>
          <w:szCs w:val="28"/>
          <w:lang w:eastAsia="ru-RU"/>
        </w:rPr>
      </w:pP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Направление</w:t>
      </w:r>
      <w:r w:rsidR="00EA02BE">
        <w:rPr>
          <w:rFonts w:ascii="Times New Roman" w:eastAsia="Tahoma" w:hAnsi="Times New Roman"/>
          <w:color w:val="000000"/>
          <w:sz w:val="28"/>
          <w:szCs w:val="28"/>
          <w:lang w:eastAsia="ru-RU"/>
        </w:rPr>
        <w:t xml:space="preserve"> специальности </w:t>
      </w:r>
      <w:r w:rsidRPr="00E670A9">
        <w:rPr>
          <w:rFonts w:ascii="Times New Roman" w:eastAsia="Tahoma" w:hAnsi="Times New Roman"/>
          <w:color w:val="000000"/>
          <w:sz w:val="28"/>
          <w:szCs w:val="28"/>
          <w:lang w:eastAsia="ru-RU"/>
        </w:rPr>
        <w:t xml:space="preserve">– </w:t>
      </w:r>
      <w:r w:rsidRPr="00E670A9">
        <w:rPr>
          <w:rFonts w:ascii="Times New Roman" w:eastAsia="Tahoma" w:hAnsi="Times New Roman"/>
          <w:bCs/>
          <w:color w:val="000000"/>
          <w:sz w:val="28"/>
          <w:szCs w:val="28"/>
          <w:lang w:eastAsia="ru-RU"/>
        </w:rPr>
        <w:t>38.05.02 Таможенное дело</w:t>
      </w:r>
    </w:p>
    <w:p w:rsidR="006B3642" w:rsidRPr="00E670A9" w:rsidRDefault="006B3642" w:rsidP="006B3642">
      <w:pPr>
        <w:widowControl w:val="0"/>
        <w:spacing w:line="240" w:lineRule="auto"/>
        <w:jc w:val="center"/>
        <w:rPr>
          <w:rFonts w:ascii="Times New Roman" w:eastAsia="Tahoma" w:hAnsi="Times New Roman"/>
          <w:color w:val="000000"/>
          <w:sz w:val="28"/>
          <w:szCs w:val="28"/>
          <w:lang w:eastAsia="ru-RU"/>
        </w:rPr>
      </w:pPr>
    </w:p>
    <w:p w:rsidR="006B3642" w:rsidRPr="00E670A9" w:rsidRDefault="006B3642" w:rsidP="006B3642">
      <w:pPr>
        <w:widowControl w:val="0"/>
        <w:spacing w:line="240" w:lineRule="auto"/>
        <w:jc w:val="center"/>
        <w:rPr>
          <w:rFonts w:ascii="Times New Roman" w:eastAsia="Tahoma" w:hAnsi="Times New Roman"/>
          <w:color w:val="000000"/>
          <w:sz w:val="28"/>
          <w:szCs w:val="28"/>
          <w:lang w:eastAsia="ru-RU"/>
        </w:rPr>
      </w:pP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p>
    <w:p w:rsidR="006B3642" w:rsidRDefault="006B3642" w:rsidP="006B3642">
      <w:pPr>
        <w:widowControl w:val="0"/>
        <w:spacing w:line="240" w:lineRule="auto"/>
        <w:rPr>
          <w:rFonts w:ascii="Times New Roman" w:eastAsia="Tahoma" w:hAnsi="Times New Roman"/>
          <w:color w:val="000000"/>
          <w:sz w:val="28"/>
          <w:szCs w:val="28"/>
          <w:lang w:eastAsia="ru-RU"/>
        </w:rPr>
      </w:pPr>
    </w:p>
    <w:p w:rsidR="007145DB" w:rsidRDefault="007145DB" w:rsidP="006B3642">
      <w:pPr>
        <w:widowControl w:val="0"/>
        <w:spacing w:line="240" w:lineRule="auto"/>
        <w:rPr>
          <w:rFonts w:ascii="Times New Roman" w:eastAsia="Tahoma" w:hAnsi="Times New Roman"/>
          <w:color w:val="000000"/>
          <w:sz w:val="28"/>
          <w:szCs w:val="28"/>
          <w:lang w:eastAsia="ru-RU"/>
        </w:rPr>
      </w:pPr>
    </w:p>
    <w:p w:rsidR="007145DB" w:rsidRPr="00E670A9" w:rsidRDefault="007145DB" w:rsidP="006B3642">
      <w:pPr>
        <w:widowControl w:val="0"/>
        <w:spacing w:line="240" w:lineRule="auto"/>
        <w:rPr>
          <w:rFonts w:ascii="Times New Roman" w:eastAsia="Tahoma" w:hAnsi="Times New Roman"/>
          <w:color w:val="000000"/>
          <w:sz w:val="28"/>
          <w:szCs w:val="28"/>
          <w:lang w:eastAsia="ru-RU"/>
        </w:rPr>
      </w:pP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p>
    <w:p w:rsidR="006B3642" w:rsidRPr="00E670A9" w:rsidRDefault="006B3642" w:rsidP="006B3642">
      <w:pPr>
        <w:widowControl w:val="0"/>
        <w:spacing w:line="240" w:lineRule="auto"/>
        <w:jc w:val="center"/>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Выполнила</w:t>
      </w:r>
      <w:r>
        <w:rPr>
          <w:rFonts w:ascii="Times New Roman" w:eastAsia="Tahoma" w:hAnsi="Times New Roman"/>
          <w:color w:val="000000"/>
          <w:sz w:val="28"/>
          <w:szCs w:val="28"/>
          <w:lang w:eastAsia="ru-RU"/>
        </w:rPr>
        <w:t xml:space="preserve"> студентка: _______Красномясова И.А.</w:t>
      </w: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w:t>
      </w:r>
      <w:r>
        <w:rPr>
          <w:rFonts w:ascii="Times New Roman" w:eastAsia="Tahoma" w:hAnsi="Times New Roman"/>
          <w:color w:val="000000"/>
          <w:sz w:val="28"/>
          <w:szCs w:val="28"/>
          <w:lang w:eastAsia="ru-RU"/>
        </w:rPr>
        <w:t xml:space="preserve">                      Группа:</w:t>
      </w:r>
      <w:r>
        <w:rPr>
          <w:rFonts w:ascii="Times New Roman" w:eastAsia="Tahoma" w:hAnsi="Times New Roman"/>
          <w:color w:val="000000"/>
          <w:sz w:val="28"/>
          <w:szCs w:val="28"/>
          <w:lang w:eastAsia="ru-RU"/>
        </w:rPr>
        <w:tab/>
        <w:t>____________________</w:t>
      </w:r>
      <w:r w:rsidR="00C27AFB">
        <w:rPr>
          <w:rFonts w:ascii="Times New Roman" w:eastAsia="Tahoma" w:hAnsi="Times New Roman"/>
          <w:color w:val="000000"/>
          <w:sz w:val="28"/>
          <w:szCs w:val="28"/>
          <w:lang w:eastAsia="ru-RU"/>
        </w:rPr>
        <w:t>_________</w:t>
      </w:r>
      <w:r>
        <w:rPr>
          <w:rFonts w:ascii="Times New Roman" w:eastAsia="Tahoma" w:hAnsi="Times New Roman"/>
          <w:color w:val="000000"/>
          <w:sz w:val="28"/>
          <w:szCs w:val="28"/>
          <w:lang w:eastAsia="ru-RU"/>
        </w:rPr>
        <w:t xml:space="preserve"> 15 ЭД3</w:t>
      </w: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w:t>
      </w:r>
      <w:r w:rsidR="00511F4C">
        <w:rPr>
          <w:rFonts w:ascii="Times New Roman" w:eastAsia="Tahoma" w:hAnsi="Times New Roman"/>
          <w:color w:val="000000"/>
          <w:sz w:val="28"/>
          <w:szCs w:val="28"/>
          <w:lang w:eastAsia="ru-RU"/>
        </w:rPr>
        <w:t xml:space="preserve">            </w:t>
      </w:r>
      <w:r w:rsidR="00467117">
        <w:rPr>
          <w:rFonts w:ascii="Times New Roman" w:eastAsia="Tahoma" w:hAnsi="Times New Roman"/>
          <w:color w:val="000000"/>
          <w:sz w:val="28"/>
          <w:szCs w:val="28"/>
          <w:lang w:eastAsia="ru-RU"/>
        </w:rPr>
        <w:t xml:space="preserve">     </w:t>
      </w:r>
      <w:r w:rsidR="00511F4C">
        <w:rPr>
          <w:rFonts w:ascii="Times New Roman" w:eastAsia="Tahoma" w:hAnsi="Times New Roman"/>
          <w:color w:val="000000"/>
          <w:sz w:val="28"/>
          <w:szCs w:val="28"/>
          <w:lang w:eastAsia="ru-RU"/>
        </w:rPr>
        <w:t xml:space="preserve"> Ассистент кафедры ГПД   _</w:t>
      </w:r>
      <w:r>
        <w:rPr>
          <w:rFonts w:ascii="Times New Roman" w:eastAsia="Tahoma" w:hAnsi="Times New Roman"/>
          <w:color w:val="000000"/>
          <w:sz w:val="28"/>
          <w:szCs w:val="28"/>
          <w:lang w:eastAsia="ru-RU"/>
        </w:rPr>
        <w:t>_____Пузенцова Ю.А</w:t>
      </w:r>
      <w:r w:rsidRPr="00E670A9">
        <w:rPr>
          <w:rFonts w:ascii="Times New Roman" w:eastAsia="Tahoma" w:hAnsi="Times New Roman"/>
          <w:color w:val="000000"/>
          <w:sz w:val="28"/>
          <w:szCs w:val="28"/>
          <w:lang w:eastAsia="ru-RU"/>
        </w:rPr>
        <w:t>.</w:t>
      </w:r>
    </w:p>
    <w:p w:rsidR="006B3642" w:rsidRPr="00E670A9" w:rsidRDefault="006B3642" w:rsidP="006B3642">
      <w:pPr>
        <w:widowControl w:val="0"/>
        <w:spacing w:line="240" w:lineRule="auto"/>
        <w:jc w:val="center"/>
        <w:rPr>
          <w:rFonts w:ascii="Times New Roman" w:eastAsia="Tahoma" w:hAnsi="Times New Roman"/>
          <w:color w:val="000000"/>
          <w:sz w:val="28"/>
          <w:szCs w:val="28"/>
          <w:lang w:eastAsia="ru-RU"/>
        </w:rPr>
      </w:pPr>
    </w:p>
    <w:p w:rsidR="007145DB" w:rsidRPr="00E670A9" w:rsidRDefault="007145DB" w:rsidP="006B3642">
      <w:pPr>
        <w:widowControl w:val="0"/>
        <w:spacing w:line="240" w:lineRule="auto"/>
        <w:jc w:val="center"/>
        <w:rPr>
          <w:rFonts w:ascii="Times New Roman" w:eastAsia="Tahoma" w:hAnsi="Times New Roman"/>
          <w:color w:val="000000"/>
          <w:sz w:val="28"/>
          <w:szCs w:val="28"/>
          <w:lang w:eastAsia="ru-RU"/>
        </w:rPr>
      </w:pP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p>
    <w:p w:rsidR="006B3642" w:rsidRPr="00E670A9" w:rsidRDefault="006B3642" w:rsidP="006B3642">
      <w:pPr>
        <w:widowControl w:val="0"/>
        <w:ind w:firstLine="3960"/>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Работа защищена с оценкой_____________</w:t>
      </w:r>
    </w:p>
    <w:p w:rsidR="006B3642" w:rsidRPr="00E670A9" w:rsidRDefault="001F0283" w:rsidP="006B3642">
      <w:pPr>
        <w:widowControl w:val="0"/>
        <w:ind w:firstLine="3960"/>
        <w:rPr>
          <w:rFonts w:ascii="Times New Roman" w:eastAsia="Tahoma" w:hAnsi="Times New Roman"/>
          <w:color w:val="000000"/>
          <w:sz w:val="28"/>
          <w:szCs w:val="28"/>
          <w:lang w:eastAsia="ru-RU"/>
        </w:rPr>
      </w:pPr>
      <w:r>
        <w:rPr>
          <w:rFonts w:ascii="Times New Roman" w:eastAsia="Tahoma" w:hAnsi="Times New Roman"/>
          <w:color w:val="000000"/>
          <w:sz w:val="28"/>
          <w:szCs w:val="28"/>
          <w:lang w:eastAsia="ru-RU"/>
        </w:rPr>
        <w:t>Преподаватель ______________</w:t>
      </w:r>
    </w:p>
    <w:p w:rsidR="006B3642" w:rsidRPr="00E670A9" w:rsidRDefault="006B3642" w:rsidP="006B3642">
      <w:pPr>
        <w:widowControl w:val="0"/>
        <w:ind w:firstLine="3960"/>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Дата </w:t>
      </w:r>
      <w:r w:rsidR="001F0283">
        <w:rPr>
          <w:rFonts w:ascii="Times New Roman" w:eastAsia="Tahoma" w:hAnsi="Times New Roman"/>
          <w:color w:val="000000"/>
          <w:sz w:val="28"/>
          <w:szCs w:val="28"/>
          <w:lang w:eastAsia="ru-RU"/>
        </w:rPr>
        <w:t>защиты________________</w:t>
      </w: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w:t>
      </w: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w:t>
      </w: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p>
    <w:p w:rsidR="006B3642" w:rsidRPr="00E670A9" w:rsidRDefault="006B3642" w:rsidP="006B3642">
      <w:pPr>
        <w:widowControl w:val="0"/>
        <w:spacing w:line="240" w:lineRule="auto"/>
        <w:rPr>
          <w:rFonts w:ascii="Times New Roman" w:eastAsia="Tahoma" w:hAnsi="Times New Roman"/>
          <w:color w:val="000000"/>
          <w:sz w:val="28"/>
          <w:szCs w:val="28"/>
          <w:lang w:eastAsia="ru-RU"/>
        </w:rPr>
      </w:pPr>
    </w:p>
    <w:p w:rsidR="006B3642" w:rsidRPr="00E670A9" w:rsidRDefault="006B3642" w:rsidP="006B3642">
      <w:pPr>
        <w:widowControl w:val="0"/>
        <w:spacing w:line="240" w:lineRule="auto"/>
        <w:jc w:val="center"/>
        <w:rPr>
          <w:rFonts w:ascii="Times New Roman" w:eastAsia="Tahoma" w:hAnsi="Times New Roman"/>
          <w:color w:val="000000"/>
          <w:sz w:val="28"/>
          <w:szCs w:val="28"/>
          <w:lang w:eastAsia="ru-RU"/>
        </w:rPr>
      </w:pPr>
    </w:p>
    <w:p w:rsidR="007145DB" w:rsidRDefault="007145DB" w:rsidP="006B3642">
      <w:pPr>
        <w:widowControl w:val="0"/>
        <w:spacing w:line="240" w:lineRule="auto"/>
        <w:jc w:val="center"/>
        <w:rPr>
          <w:rFonts w:ascii="Times New Roman" w:eastAsia="Tahoma" w:hAnsi="Times New Roman"/>
          <w:color w:val="000000"/>
          <w:sz w:val="28"/>
          <w:szCs w:val="28"/>
          <w:lang w:eastAsia="ru-RU"/>
        </w:rPr>
      </w:pPr>
    </w:p>
    <w:p w:rsidR="006B3642" w:rsidRPr="007145DB" w:rsidRDefault="006B3642" w:rsidP="007145DB">
      <w:pPr>
        <w:widowControl w:val="0"/>
        <w:spacing w:line="240" w:lineRule="auto"/>
        <w:jc w:val="center"/>
        <w:rPr>
          <w:rFonts w:ascii="Times New Roman" w:eastAsia="Tahoma" w:hAnsi="Times New Roman"/>
          <w:color w:val="000000"/>
          <w:sz w:val="28"/>
          <w:szCs w:val="28"/>
          <w:lang w:eastAsia="ru-RU"/>
        </w:rPr>
      </w:pPr>
      <w:r>
        <w:rPr>
          <w:rFonts w:ascii="Times New Roman" w:eastAsia="Tahoma" w:hAnsi="Times New Roman"/>
          <w:color w:val="000000"/>
          <w:sz w:val="28"/>
          <w:szCs w:val="28"/>
          <w:lang w:eastAsia="ru-RU"/>
        </w:rPr>
        <w:t>2017</w:t>
      </w:r>
    </w:p>
    <w:p w:rsidR="00A040AE" w:rsidRDefault="00A040AE" w:rsidP="0044451A">
      <w:pPr>
        <w:jc w:val="center"/>
        <w:rPr>
          <w:rFonts w:ascii="Times New Roman" w:hAnsi="Times New Roman"/>
          <w:b/>
          <w:sz w:val="28"/>
          <w:szCs w:val="28"/>
        </w:rPr>
      </w:pPr>
      <w:r w:rsidRPr="00E86408">
        <w:rPr>
          <w:rFonts w:ascii="Times New Roman" w:hAnsi="Times New Roman"/>
          <w:b/>
          <w:sz w:val="28"/>
          <w:szCs w:val="28"/>
        </w:rPr>
        <w:lastRenderedPageBreak/>
        <w:t>Содержание</w:t>
      </w:r>
    </w:p>
    <w:p w:rsidR="0044451A" w:rsidRPr="00E86408" w:rsidRDefault="0044451A" w:rsidP="0044451A">
      <w:pPr>
        <w:jc w:val="center"/>
        <w:rPr>
          <w:rFonts w:ascii="Times New Roman" w:hAnsi="Times New Roman"/>
          <w:b/>
          <w:sz w:val="28"/>
          <w:szCs w:val="28"/>
        </w:rPr>
      </w:pPr>
    </w:p>
    <w:p w:rsidR="00A040AE" w:rsidRDefault="00A040AE" w:rsidP="00CF22C6">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Введение…………………………………………………………………...............3</w:t>
      </w:r>
    </w:p>
    <w:p w:rsidR="00A040AE" w:rsidRDefault="00A040AE" w:rsidP="00CF22C6">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Глава 1</w:t>
      </w:r>
      <w:r>
        <w:rPr>
          <w:rFonts w:ascii="Times New Roman" w:hAnsi="Times New Roman"/>
          <w:sz w:val="28"/>
          <w:szCs w:val="28"/>
        </w:rPr>
        <w:t xml:space="preserve"> </w:t>
      </w:r>
      <w:r w:rsidR="00E86408">
        <w:rPr>
          <w:rFonts w:ascii="Times New Roman" w:hAnsi="Times New Roman"/>
          <w:sz w:val="28"/>
          <w:szCs w:val="28"/>
        </w:rPr>
        <w:t xml:space="preserve">Доказывание в административном </w:t>
      </w:r>
      <w:r w:rsidR="002D4EB9">
        <w:rPr>
          <w:rFonts w:ascii="Times New Roman" w:hAnsi="Times New Roman"/>
          <w:sz w:val="28"/>
          <w:szCs w:val="28"/>
        </w:rPr>
        <w:t xml:space="preserve">процессе </w:t>
      </w:r>
      <w:r w:rsidR="00E86408">
        <w:rPr>
          <w:rFonts w:ascii="Times New Roman" w:eastAsia="Times New Roman" w:hAnsi="Times New Roman"/>
          <w:color w:val="000000" w:themeColor="text1"/>
          <w:sz w:val="28"/>
          <w:szCs w:val="28"/>
          <w:lang w:eastAsia="ru-RU"/>
        </w:rPr>
        <w:t>РФ</w:t>
      </w:r>
      <w:r w:rsidR="00E86408">
        <w:rPr>
          <w:rFonts w:ascii="Times New Roman" w:eastAsia="Times New Roman" w:hAnsi="Times New Roman"/>
          <w:color w:val="000000" w:themeColor="text1"/>
          <w:sz w:val="28"/>
          <w:szCs w:val="28"/>
          <w:lang w:eastAsia="ru-RU"/>
        </w:rPr>
        <w:tab/>
      </w:r>
      <w:r w:rsidR="00E86408">
        <w:rPr>
          <w:rFonts w:ascii="Times New Roman" w:eastAsia="Times New Roman" w:hAnsi="Times New Roman"/>
          <w:color w:val="000000" w:themeColor="text1"/>
          <w:sz w:val="28"/>
          <w:szCs w:val="28"/>
          <w:lang w:eastAsia="ru-RU"/>
        </w:rPr>
        <w:tab/>
      </w:r>
      <w:r w:rsidR="00E86408">
        <w:rPr>
          <w:rFonts w:ascii="Times New Roman" w:eastAsia="Times New Roman" w:hAnsi="Times New Roman"/>
          <w:color w:val="000000" w:themeColor="text1"/>
          <w:sz w:val="28"/>
          <w:szCs w:val="28"/>
          <w:lang w:eastAsia="ru-RU"/>
        </w:rPr>
        <w:tab/>
      </w:r>
      <w:r w:rsidR="00E86408">
        <w:rPr>
          <w:rFonts w:ascii="Times New Roman" w:eastAsia="Times New Roman" w:hAnsi="Times New Roman"/>
          <w:color w:val="000000" w:themeColor="text1"/>
          <w:sz w:val="28"/>
          <w:szCs w:val="28"/>
          <w:lang w:eastAsia="ru-RU"/>
        </w:rPr>
        <w:tab/>
        <w:t>1.1 Понятие и сущность доказывания…………..</w:t>
      </w:r>
      <w:r w:rsidR="00D22BC7">
        <w:rPr>
          <w:rFonts w:ascii="Times New Roman" w:eastAsia="Times New Roman" w:hAnsi="Times New Roman"/>
          <w:color w:val="000000" w:themeColor="text1"/>
          <w:sz w:val="28"/>
          <w:szCs w:val="28"/>
          <w:lang w:eastAsia="ru-RU"/>
        </w:rPr>
        <w:t>………………………..</w:t>
      </w:r>
      <w:r w:rsidR="00CF22C6">
        <w:rPr>
          <w:rFonts w:ascii="Times New Roman" w:eastAsia="Times New Roman" w:hAnsi="Times New Roman"/>
          <w:color w:val="000000" w:themeColor="text1"/>
          <w:sz w:val="28"/>
          <w:szCs w:val="28"/>
          <w:lang w:eastAsia="ru-RU"/>
        </w:rPr>
        <w:t>.</w:t>
      </w:r>
      <w:r w:rsidR="00D22BC7">
        <w:rPr>
          <w:rFonts w:ascii="Times New Roman" w:eastAsia="Times New Roman" w:hAnsi="Times New Roman"/>
          <w:color w:val="000000" w:themeColor="text1"/>
          <w:sz w:val="28"/>
          <w:szCs w:val="28"/>
          <w:lang w:eastAsia="ru-RU"/>
        </w:rPr>
        <w:t>4</w:t>
      </w:r>
    </w:p>
    <w:p w:rsidR="00A040AE" w:rsidRDefault="00A040AE" w:rsidP="00CF22C6">
      <w:pPr>
        <w:shd w:val="clear" w:color="auto" w:fill="FFFFFF"/>
        <w:ind w:left="675"/>
        <w:rPr>
          <w:rFonts w:ascii="Times New Roman" w:hAnsi="Times New Roman"/>
          <w:sz w:val="28"/>
          <w:szCs w:val="28"/>
        </w:rPr>
      </w:pPr>
      <w:r>
        <w:rPr>
          <w:rFonts w:ascii="Times New Roman" w:eastAsia="Times New Roman" w:hAnsi="Times New Roman"/>
          <w:color w:val="000000" w:themeColor="text1"/>
          <w:sz w:val="28"/>
          <w:szCs w:val="28"/>
          <w:lang w:eastAsia="ru-RU"/>
        </w:rPr>
        <w:t>1.2</w:t>
      </w:r>
      <w:r w:rsidR="00E86408">
        <w:rPr>
          <w:rFonts w:ascii="Times New Roman" w:hAnsi="Times New Roman"/>
          <w:sz w:val="28"/>
          <w:szCs w:val="28"/>
        </w:rPr>
        <w:t xml:space="preserve"> Обстоятельства, которые подлежат доказыванию……...</w:t>
      </w:r>
      <w:r w:rsidR="00D22BC7">
        <w:rPr>
          <w:rFonts w:ascii="Times New Roman" w:hAnsi="Times New Roman"/>
          <w:sz w:val="28"/>
          <w:szCs w:val="28"/>
        </w:rPr>
        <w:t>……………6</w:t>
      </w:r>
    </w:p>
    <w:p w:rsidR="00E86408" w:rsidRDefault="00E86408" w:rsidP="00CF22C6">
      <w:pPr>
        <w:shd w:val="clear" w:color="auto" w:fill="FFFFFF"/>
        <w:ind w:left="675"/>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1.3 Доказательства в админ</w:t>
      </w:r>
      <w:r w:rsidR="00D22BC7">
        <w:rPr>
          <w:rFonts w:ascii="Times New Roman" w:eastAsia="Times New Roman" w:hAnsi="Times New Roman"/>
          <w:color w:val="000000" w:themeColor="text1"/>
          <w:sz w:val="28"/>
          <w:szCs w:val="28"/>
          <w:lang w:eastAsia="ru-RU"/>
        </w:rPr>
        <w:t>истративном производстве………………</w:t>
      </w:r>
      <w:r w:rsidR="00CF22C6">
        <w:rPr>
          <w:rFonts w:ascii="Times New Roman" w:eastAsia="Times New Roman" w:hAnsi="Times New Roman"/>
          <w:color w:val="000000" w:themeColor="text1"/>
          <w:sz w:val="28"/>
          <w:szCs w:val="28"/>
          <w:lang w:eastAsia="ru-RU"/>
        </w:rPr>
        <w:t>..</w:t>
      </w:r>
      <w:r w:rsidR="00D22BC7">
        <w:rPr>
          <w:rFonts w:ascii="Times New Roman" w:eastAsia="Times New Roman" w:hAnsi="Times New Roman"/>
          <w:color w:val="000000" w:themeColor="text1"/>
          <w:sz w:val="28"/>
          <w:szCs w:val="28"/>
          <w:lang w:eastAsia="ru-RU"/>
        </w:rPr>
        <w:t>.10</w:t>
      </w:r>
    </w:p>
    <w:p w:rsidR="00A040AE" w:rsidRDefault="00A040AE" w:rsidP="00CF22C6">
      <w:pPr>
        <w:rPr>
          <w:rFonts w:ascii="Times New Roman" w:hAnsi="Times New Roman"/>
          <w:sz w:val="28"/>
          <w:szCs w:val="28"/>
        </w:rPr>
      </w:pPr>
      <w:r>
        <w:rPr>
          <w:rFonts w:ascii="Times New Roman" w:hAnsi="Times New Roman"/>
          <w:sz w:val="28"/>
          <w:szCs w:val="28"/>
        </w:rPr>
        <w:t xml:space="preserve">Глава 2 </w:t>
      </w:r>
      <w:r w:rsidR="00E86408">
        <w:rPr>
          <w:rFonts w:ascii="Times New Roman" w:hAnsi="Times New Roman"/>
          <w:sz w:val="28"/>
          <w:szCs w:val="28"/>
        </w:rPr>
        <w:t>Рассуждения о доказательстве и</w:t>
      </w:r>
      <w:r w:rsidR="007928D6">
        <w:rPr>
          <w:rFonts w:ascii="Times New Roman" w:hAnsi="Times New Roman"/>
          <w:sz w:val="28"/>
          <w:szCs w:val="28"/>
        </w:rPr>
        <w:t xml:space="preserve"> о</w:t>
      </w:r>
      <w:r w:rsidR="00E86408">
        <w:rPr>
          <w:rFonts w:ascii="Times New Roman" w:hAnsi="Times New Roman"/>
          <w:sz w:val="28"/>
          <w:szCs w:val="28"/>
        </w:rPr>
        <w:t xml:space="preserve"> проблеме доказывани</w:t>
      </w:r>
      <w:r w:rsidR="007928D6">
        <w:rPr>
          <w:rFonts w:ascii="Times New Roman" w:hAnsi="Times New Roman"/>
          <w:sz w:val="28"/>
          <w:szCs w:val="28"/>
        </w:rPr>
        <w:t xml:space="preserve">я в </w:t>
      </w:r>
      <w:r w:rsidR="006E620F">
        <w:rPr>
          <w:rFonts w:ascii="Times New Roman" w:hAnsi="Times New Roman"/>
          <w:sz w:val="28"/>
          <w:szCs w:val="28"/>
        </w:rPr>
        <w:t>таможенном деле</w:t>
      </w:r>
    </w:p>
    <w:p w:rsidR="00A040AE" w:rsidRDefault="00A040AE" w:rsidP="00CF22C6">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ab/>
        <w:t xml:space="preserve">2.1 </w:t>
      </w:r>
      <w:r w:rsidR="00E86408">
        <w:rPr>
          <w:rFonts w:ascii="Times New Roman" w:eastAsia="Times New Roman" w:hAnsi="Times New Roman"/>
          <w:color w:val="000000" w:themeColor="text1"/>
          <w:sz w:val="28"/>
          <w:szCs w:val="28"/>
          <w:lang w:eastAsia="ru-RU"/>
        </w:rPr>
        <w:t>Доказательства и доказывания по делам о нарушении таможенных прави</w:t>
      </w:r>
      <w:r w:rsidR="002B6356">
        <w:rPr>
          <w:rFonts w:ascii="Times New Roman" w:eastAsia="Times New Roman" w:hAnsi="Times New Roman"/>
          <w:color w:val="000000" w:themeColor="text1"/>
          <w:sz w:val="28"/>
          <w:szCs w:val="28"/>
          <w:lang w:eastAsia="ru-RU"/>
        </w:rPr>
        <w:t>л…………………………………………………………………………….13</w:t>
      </w:r>
    </w:p>
    <w:p w:rsidR="00A040AE" w:rsidRDefault="00E86408" w:rsidP="00CF22C6">
      <w:pPr>
        <w:shd w:val="clear" w:color="auto" w:fill="FFFFFF"/>
        <w:ind w:left="708"/>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2.2 Проблема доказывания по делам об административных правонарушениях в облас</w:t>
      </w:r>
      <w:r w:rsidR="002B6356">
        <w:rPr>
          <w:rFonts w:ascii="Times New Roman" w:eastAsia="Times New Roman" w:hAnsi="Times New Roman"/>
          <w:color w:val="000000" w:themeColor="text1"/>
          <w:sz w:val="28"/>
          <w:szCs w:val="28"/>
          <w:lang w:eastAsia="ru-RU"/>
        </w:rPr>
        <w:t>ти таможенного дела……………………</w:t>
      </w:r>
      <w:r w:rsidR="00CF22C6">
        <w:rPr>
          <w:rFonts w:ascii="Times New Roman" w:eastAsia="Times New Roman" w:hAnsi="Times New Roman"/>
          <w:color w:val="000000" w:themeColor="text1"/>
          <w:sz w:val="28"/>
          <w:szCs w:val="28"/>
          <w:lang w:eastAsia="ru-RU"/>
        </w:rPr>
        <w:t>.</w:t>
      </w:r>
      <w:r w:rsidR="002B6356">
        <w:rPr>
          <w:rFonts w:ascii="Times New Roman" w:eastAsia="Times New Roman" w:hAnsi="Times New Roman"/>
          <w:color w:val="000000" w:themeColor="text1"/>
          <w:sz w:val="28"/>
          <w:szCs w:val="28"/>
          <w:lang w:eastAsia="ru-RU"/>
        </w:rPr>
        <w:t>…..17</w:t>
      </w:r>
    </w:p>
    <w:p w:rsidR="00A040AE" w:rsidRDefault="00A040AE" w:rsidP="00CF22C6">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Заключение…………………</w:t>
      </w:r>
      <w:r w:rsidR="002B6356">
        <w:rPr>
          <w:rFonts w:ascii="Times New Roman" w:eastAsia="Times New Roman" w:hAnsi="Times New Roman"/>
          <w:color w:val="000000" w:themeColor="text1"/>
          <w:sz w:val="28"/>
          <w:szCs w:val="28"/>
          <w:lang w:eastAsia="ru-RU"/>
        </w:rPr>
        <w:t>…………………………………………….............24</w:t>
      </w:r>
    </w:p>
    <w:p w:rsidR="00A040AE" w:rsidRDefault="00A040AE" w:rsidP="00CF22C6">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Список использованных</w:t>
      </w:r>
      <w:r w:rsidR="002B6356">
        <w:rPr>
          <w:rFonts w:ascii="Times New Roman" w:eastAsia="Times New Roman" w:hAnsi="Times New Roman"/>
          <w:color w:val="000000" w:themeColor="text1"/>
          <w:sz w:val="28"/>
          <w:szCs w:val="28"/>
          <w:lang w:eastAsia="ru-RU"/>
        </w:rPr>
        <w:t xml:space="preserve"> источников…………………………………………...26</w:t>
      </w:r>
      <w:r>
        <w:rPr>
          <w:rFonts w:ascii="Times New Roman" w:eastAsia="Times New Roman" w:hAnsi="Times New Roman"/>
          <w:color w:val="000000" w:themeColor="text1"/>
          <w:sz w:val="28"/>
          <w:szCs w:val="28"/>
          <w:lang w:eastAsia="ru-RU"/>
        </w:rPr>
        <w:t xml:space="preserve"> </w:t>
      </w:r>
    </w:p>
    <w:p w:rsidR="0075652A" w:rsidRDefault="0075652A" w:rsidP="0044451A"/>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E86408"/>
    <w:p w:rsidR="00E86408" w:rsidRDefault="00CF22C6">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2491740</wp:posOffset>
                </wp:positionH>
                <wp:positionV relativeFrom="paragraph">
                  <wp:posOffset>322580</wp:posOffset>
                </wp:positionV>
                <wp:extent cx="1114425" cy="40005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1114425" cy="4000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E9330E" id="Прямоугольник 1" o:spid="_x0000_s1026" style="position:absolute;margin-left:196.2pt;margin-top:25.4pt;width:87.7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" fillcolor="white [3212]" strokecolor="white [3212]" strokeweight="2pt"/>
            </w:pict>
          </mc:Fallback>
        </mc:AlternateContent>
      </w:r>
    </w:p>
    <w:p w:rsidR="00E86408" w:rsidRDefault="00E86408" w:rsidP="00E86408">
      <w:pPr>
        <w:jc w:val="center"/>
        <w:rPr>
          <w:rFonts w:ascii="Times New Roman" w:hAnsi="Times New Roman"/>
          <w:b/>
          <w:sz w:val="28"/>
          <w:szCs w:val="28"/>
        </w:rPr>
      </w:pPr>
      <w:r w:rsidRPr="00E86408">
        <w:rPr>
          <w:rFonts w:ascii="Times New Roman" w:hAnsi="Times New Roman"/>
          <w:b/>
          <w:sz w:val="28"/>
          <w:szCs w:val="28"/>
        </w:rPr>
        <w:lastRenderedPageBreak/>
        <w:t>Введение</w:t>
      </w:r>
    </w:p>
    <w:p w:rsidR="007928D6" w:rsidRDefault="007928D6" w:rsidP="007928D6">
      <w:pPr>
        <w:jc w:val="left"/>
        <w:rPr>
          <w:rFonts w:ascii="Times New Roman" w:hAnsi="Times New Roman"/>
          <w:b/>
          <w:sz w:val="28"/>
          <w:szCs w:val="28"/>
        </w:rPr>
      </w:pPr>
    </w:p>
    <w:p w:rsidR="007928D6" w:rsidRDefault="007928D6" w:rsidP="007928D6">
      <w:pPr>
        <w:pStyle w:val="a3"/>
        <w:spacing w:before="0" w:beforeAutospacing="0" w:after="0" w:afterAutospacing="0" w:line="360" w:lineRule="auto"/>
        <w:ind w:firstLine="708"/>
        <w:jc w:val="both"/>
        <w:rPr>
          <w:sz w:val="28"/>
          <w:szCs w:val="28"/>
        </w:rPr>
      </w:pPr>
      <w:r w:rsidRPr="007928D6">
        <w:rPr>
          <w:sz w:val="28"/>
          <w:szCs w:val="28"/>
        </w:rPr>
        <w:t>Одной из актуальных проблем юридической науки является проблема доказательств и доказывания в административном процессе.</w:t>
      </w:r>
      <w:r w:rsidR="002D4EB9">
        <w:rPr>
          <w:sz w:val="28"/>
          <w:szCs w:val="28"/>
        </w:rPr>
        <w:tab/>
      </w:r>
      <w:r w:rsidR="002D4EB9">
        <w:rPr>
          <w:sz w:val="28"/>
          <w:szCs w:val="28"/>
        </w:rPr>
        <w:tab/>
      </w:r>
      <w:r w:rsidR="002D4EB9">
        <w:rPr>
          <w:sz w:val="28"/>
          <w:szCs w:val="28"/>
        </w:rPr>
        <w:tab/>
      </w:r>
      <w:r w:rsidR="002D4EB9">
        <w:rPr>
          <w:sz w:val="28"/>
          <w:szCs w:val="28"/>
        </w:rPr>
        <w:tab/>
      </w:r>
      <w:r w:rsidRPr="007928D6">
        <w:rPr>
          <w:sz w:val="28"/>
          <w:szCs w:val="28"/>
        </w:rPr>
        <w:t>Административный процесс предназначен для того, чтобы обеспечить применение материальных правовых норм в сфере государственного управления в целях достижения юридических результ</w:t>
      </w:r>
      <w:r w:rsidR="009B5B08">
        <w:rPr>
          <w:sz w:val="28"/>
          <w:szCs w:val="28"/>
        </w:rPr>
        <w:t>атов.</w:t>
      </w:r>
      <w:r w:rsidRPr="007928D6">
        <w:rPr>
          <w:sz w:val="28"/>
          <w:szCs w:val="28"/>
        </w:rPr>
        <w:t xml:space="preserve"> </w:t>
      </w:r>
    </w:p>
    <w:p w:rsidR="002D4EB9" w:rsidRDefault="002D4EB9" w:rsidP="007928D6">
      <w:pPr>
        <w:pStyle w:val="a3"/>
        <w:spacing w:before="0" w:beforeAutospacing="0" w:after="0" w:afterAutospacing="0" w:line="360" w:lineRule="auto"/>
        <w:ind w:firstLine="708"/>
        <w:jc w:val="both"/>
        <w:rPr>
          <w:sz w:val="28"/>
          <w:szCs w:val="28"/>
        </w:rPr>
      </w:pPr>
      <w:r w:rsidRPr="002D4EB9">
        <w:rPr>
          <w:iCs/>
          <w:sz w:val="28"/>
          <w:szCs w:val="28"/>
        </w:rPr>
        <w:t>Административное производство является частью административного процесса</w:t>
      </w:r>
      <w:r>
        <w:rPr>
          <w:sz w:val="28"/>
          <w:szCs w:val="28"/>
        </w:rPr>
        <w:t>:</w:t>
      </w:r>
      <w:r w:rsidRPr="002D4EB9">
        <w:rPr>
          <w:sz w:val="28"/>
          <w:szCs w:val="28"/>
        </w:rPr>
        <w:t xml:space="preserve"> это особый вид административной деятельности по разрешению дел определенной категории на основе общих и специальных процессуальных норм.</w:t>
      </w:r>
    </w:p>
    <w:p w:rsidR="009B5B08" w:rsidRPr="002D4EB9" w:rsidRDefault="009B5B08" w:rsidP="009B5B08">
      <w:pPr>
        <w:pStyle w:val="a3"/>
        <w:spacing w:before="0" w:beforeAutospacing="0" w:after="0" w:afterAutospacing="0" w:line="360" w:lineRule="auto"/>
        <w:ind w:firstLine="708"/>
        <w:jc w:val="both"/>
        <w:rPr>
          <w:sz w:val="28"/>
          <w:szCs w:val="28"/>
        </w:rPr>
      </w:pPr>
      <w:r>
        <w:rPr>
          <w:sz w:val="28"/>
          <w:szCs w:val="28"/>
        </w:rPr>
        <w:t>Д</w:t>
      </w:r>
      <w:r w:rsidRPr="005C7285">
        <w:rPr>
          <w:sz w:val="28"/>
          <w:szCs w:val="28"/>
        </w:rPr>
        <w:t xml:space="preserve">оказательствами по делу об административном правонарушении </w:t>
      </w:r>
      <w:r>
        <w:rPr>
          <w:sz w:val="28"/>
          <w:szCs w:val="28"/>
        </w:rPr>
        <w:t xml:space="preserve"> являются </w:t>
      </w:r>
      <w:r w:rsidRPr="005C7285">
        <w:rPr>
          <w:sz w:val="28"/>
          <w:szCs w:val="28"/>
        </w:rPr>
        <w:t xml:space="preserve"> любые фактические данные, на</w:t>
      </w:r>
      <w:r>
        <w:rPr>
          <w:sz w:val="28"/>
          <w:szCs w:val="28"/>
        </w:rPr>
        <w:t xml:space="preserve"> основании которых судья, орган или</w:t>
      </w:r>
      <w:r w:rsidRPr="005C7285">
        <w:rPr>
          <w:sz w:val="28"/>
          <w:szCs w:val="28"/>
        </w:rPr>
        <w:t xml:space="preserve"> должностное лицо, в производстве которых находится дело, устанавливают наличие или отсутствие события административного правонарушения</w:t>
      </w:r>
      <w:r>
        <w:rPr>
          <w:sz w:val="28"/>
          <w:szCs w:val="28"/>
        </w:rPr>
        <w:t xml:space="preserve">. </w:t>
      </w:r>
      <w:r w:rsidRPr="005C7285">
        <w:rPr>
          <w:sz w:val="28"/>
          <w:szCs w:val="28"/>
        </w:rPr>
        <w:t>Единственным средством, с помощью которого может осуществляться доказ</w:t>
      </w:r>
      <w:r>
        <w:rPr>
          <w:sz w:val="28"/>
          <w:szCs w:val="28"/>
        </w:rPr>
        <w:t>ывание, является доказательство.</w:t>
      </w:r>
    </w:p>
    <w:p w:rsidR="007928D6" w:rsidRPr="007928D6" w:rsidRDefault="007928D6" w:rsidP="007928D6">
      <w:pPr>
        <w:pStyle w:val="a3"/>
        <w:spacing w:before="0" w:beforeAutospacing="0" w:after="0" w:afterAutospacing="0" w:line="360" w:lineRule="auto"/>
        <w:ind w:firstLine="708"/>
        <w:jc w:val="both"/>
        <w:rPr>
          <w:sz w:val="28"/>
          <w:szCs w:val="28"/>
        </w:rPr>
      </w:pPr>
      <w:r w:rsidRPr="007928D6">
        <w:rPr>
          <w:sz w:val="28"/>
          <w:szCs w:val="28"/>
        </w:rPr>
        <w:t>Цель данной работы состоит в теоретическом изучении процесса доказывания и его роли в административном процессе, раскрытии понятия доказательст</w:t>
      </w:r>
      <w:r w:rsidR="00531997">
        <w:rPr>
          <w:sz w:val="28"/>
          <w:szCs w:val="28"/>
        </w:rPr>
        <w:t>в, изучении видов доказательств, а также роли доказывания и доказательств в области таможенного дела</w:t>
      </w:r>
      <w:r w:rsidR="00BC5013">
        <w:rPr>
          <w:sz w:val="28"/>
          <w:szCs w:val="28"/>
        </w:rPr>
        <w:t>.</w:t>
      </w:r>
      <w:r w:rsidR="00531997">
        <w:rPr>
          <w:sz w:val="28"/>
          <w:szCs w:val="28"/>
        </w:rPr>
        <w:t xml:space="preserve"> </w:t>
      </w:r>
    </w:p>
    <w:p w:rsidR="007928D6" w:rsidRPr="007928D6" w:rsidRDefault="007928D6" w:rsidP="007928D6">
      <w:pPr>
        <w:pStyle w:val="a3"/>
        <w:spacing w:before="0" w:beforeAutospacing="0" w:after="0" w:afterAutospacing="0" w:line="360" w:lineRule="auto"/>
        <w:ind w:firstLine="708"/>
        <w:jc w:val="both"/>
        <w:rPr>
          <w:sz w:val="28"/>
          <w:szCs w:val="28"/>
        </w:rPr>
      </w:pPr>
      <w:r w:rsidRPr="007928D6">
        <w:rPr>
          <w:sz w:val="28"/>
          <w:szCs w:val="28"/>
        </w:rPr>
        <w:t>Для достижения данной цели</w:t>
      </w:r>
      <w:r w:rsidR="009B5B08">
        <w:rPr>
          <w:sz w:val="28"/>
          <w:szCs w:val="28"/>
        </w:rPr>
        <w:t>,</w:t>
      </w:r>
      <w:r w:rsidRPr="007928D6">
        <w:rPr>
          <w:sz w:val="28"/>
          <w:szCs w:val="28"/>
        </w:rPr>
        <w:t xml:space="preserve"> </w:t>
      </w:r>
      <w:r w:rsidR="009B5B08">
        <w:rPr>
          <w:sz w:val="28"/>
          <w:szCs w:val="28"/>
        </w:rPr>
        <w:t xml:space="preserve">нужно </w:t>
      </w:r>
      <w:r w:rsidRPr="007928D6">
        <w:rPr>
          <w:sz w:val="28"/>
          <w:szCs w:val="28"/>
        </w:rPr>
        <w:t>решить следующие задачи:</w:t>
      </w:r>
    </w:p>
    <w:p w:rsidR="007928D6" w:rsidRPr="007928D6" w:rsidRDefault="00531997" w:rsidP="007928D6">
      <w:pPr>
        <w:pStyle w:val="a3"/>
        <w:spacing w:before="0" w:beforeAutospacing="0" w:after="0" w:afterAutospacing="0" w:line="360" w:lineRule="auto"/>
        <w:jc w:val="both"/>
        <w:rPr>
          <w:sz w:val="28"/>
          <w:szCs w:val="28"/>
        </w:rPr>
      </w:pPr>
      <w:r>
        <w:rPr>
          <w:sz w:val="28"/>
          <w:szCs w:val="28"/>
        </w:rPr>
        <w:t>–</w:t>
      </w:r>
      <w:r w:rsidR="007928D6" w:rsidRPr="007928D6">
        <w:rPr>
          <w:sz w:val="28"/>
          <w:szCs w:val="28"/>
        </w:rPr>
        <w:t xml:space="preserve"> определить понятие и сущность доказывания в административном</w:t>
      </w:r>
      <w:r w:rsidR="002D4EB9">
        <w:rPr>
          <w:sz w:val="28"/>
          <w:szCs w:val="28"/>
        </w:rPr>
        <w:t xml:space="preserve"> </w:t>
      </w:r>
      <w:r w:rsidR="007928D6" w:rsidRPr="007928D6">
        <w:rPr>
          <w:sz w:val="28"/>
          <w:szCs w:val="28"/>
        </w:rPr>
        <w:t xml:space="preserve"> процессе</w:t>
      </w:r>
      <w:r>
        <w:rPr>
          <w:sz w:val="28"/>
          <w:szCs w:val="28"/>
        </w:rPr>
        <w:t xml:space="preserve"> РФ</w:t>
      </w:r>
      <w:r w:rsidR="007928D6" w:rsidRPr="007928D6">
        <w:rPr>
          <w:sz w:val="28"/>
          <w:szCs w:val="28"/>
        </w:rPr>
        <w:t>;</w:t>
      </w:r>
    </w:p>
    <w:p w:rsidR="007928D6" w:rsidRPr="007928D6" w:rsidRDefault="00531997" w:rsidP="007928D6">
      <w:pPr>
        <w:pStyle w:val="a3"/>
        <w:spacing w:before="0" w:beforeAutospacing="0" w:after="0" w:afterAutospacing="0" w:line="360" w:lineRule="auto"/>
        <w:jc w:val="both"/>
        <w:rPr>
          <w:sz w:val="28"/>
          <w:szCs w:val="28"/>
        </w:rPr>
      </w:pPr>
      <w:r>
        <w:rPr>
          <w:sz w:val="28"/>
          <w:szCs w:val="28"/>
        </w:rPr>
        <w:t>–</w:t>
      </w:r>
      <w:r w:rsidR="009B5B08">
        <w:rPr>
          <w:sz w:val="28"/>
          <w:szCs w:val="28"/>
        </w:rPr>
        <w:t xml:space="preserve"> </w:t>
      </w:r>
      <w:r w:rsidR="00307F65">
        <w:rPr>
          <w:sz w:val="28"/>
          <w:szCs w:val="28"/>
        </w:rPr>
        <w:t xml:space="preserve"> рассмотреть </w:t>
      </w:r>
      <w:r>
        <w:rPr>
          <w:sz w:val="28"/>
          <w:szCs w:val="28"/>
        </w:rPr>
        <w:t xml:space="preserve">обстоятельства, которые подлежат </w:t>
      </w:r>
      <w:r w:rsidR="00307F65">
        <w:rPr>
          <w:sz w:val="28"/>
          <w:szCs w:val="28"/>
        </w:rPr>
        <w:t>доказыванию</w:t>
      </w:r>
      <w:r w:rsidR="007928D6" w:rsidRPr="007928D6">
        <w:rPr>
          <w:sz w:val="28"/>
          <w:szCs w:val="28"/>
        </w:rPr>
        <w:t>;</w:t>
      </w:r>
    </w:p>
    <w:p w:rsidR="007928D6" w:rsidRPr="007928D6" w:rsidRDefault="00531997" w:rsidP="007928D6">
      <w:pPr>
        <w:pStyle w:val="a3"/>
        <w:spacing w:before="0" w:beforeAutospacing="0" w:after="0" w:afterAutospacing="0" w:line="360" w:lineRule="auto"/>
        <w:jc w:val="both"/>
        <w:rPr>
          <w:sz w:val="28"/>
          <w:szCs w:val="28"/>
        </w:rPr>
      </w:pPr>
      <w:r>
        <w:rPr>
          <w:sz w:val="28"/>
          <w:szCs w:val="28"/>
        </w:rPr>
        <w:t>–</w:t>
      </w:r>
      <w:r w:rsidR="009B5B08">
        <w:rPr>
          <w:sz w:val="28"/>
          <w:szCs w:val="28"/>
        </w:rPr>
        <w:t xml:space="preserve"> </w:t>
      </w:r>
      <w:r w:rsidR="007928D6" w:rsidRPr="007928D6">
        <w:rPr>
          <w:sz w:val="28"/>
          <w:szCs w:val="28"/>
        </w:rPr>
        <w:t xml:space="preserve"> </w:t>
      </w:r>
      <w:r w:rsidR="00307F65">
        <w:rPr>
          <w:sz w:val="28"/>
          <w:szCs w:val="28"/>
        </w:rPr>
        <w:t xml:space="preserve">выявить проблемы  доказывания и доказательств в таможенном деле. </w:t>
      </w:r>
    </w:p>
    <w:p w:rsidR="002D4EB9" w:rsidRPr="009B5B08" w:rsidRDefault="007928D6" w:rsidP="009B5B08">
      <w:pPr>
        <w:pStyle w:val="a3"/>
        <w:spacing w:before="0" w:beforeAutospacing="0" w:after="0" w:afterAutospacing="0" w:line="360" w:lineRule="auto"/>
        <w:ind w:firstLine="708"/>
        <w:jc w:val="both"/>
        <w:rPr>
          <w:sz w:val="28"/>
          <w:szCs w:val="28"/>
        </w:rPr>
      </w:pPr>
      <w:r w:rsidRPr="007928D6">
        <w:rPr>
          <w:sz w:val="28"/>
          <w:szCs w:val="28"/>
        </w:rPr>
        <w:t>Объектом</w:t>
      </w:r>
      <w:r w:rsidR="00F77BE4">
        <w:rPr>
          <w:sz w:val="28"/>
          <w:szCs w:val="28"/>
        </w:rPr>
        <w:t xml:space="preserve"> исследования данной курсовой</w:t>
      </w:r>
      <w:r w:rsidRPr="007928D6">
        <w:rPr>
          <w:sz w:val="28"/>
          <w:szCs w:val="28"/>
        </w:rPr>
        <w:t xml:space="preserve"> является</w:t>
      </w:r>
      <w:r w:rsidR="00F77BE4">
        <w:rPr>
          <w:sz w:val="28"/>
          <w:szCs w:val="28"/>
        </w:rPr>
        <w:t xml:space="preserve"> административное производство.</w:t>
      </w:r>
      <w:r w:rsidR="00F77BE4">
        <w:rPr>
          <w:sz w:val="28"/>
          <w:szCs w:val="28"/>
        </w:rPr>
        <w:tab/>
      </w:r>
      <w:r w:rsidR="00F77BE4">
        <w:rPr>
          <w:sz w:val="28"/>
          <w:szCs w:val="28"/>
        </w:rPr>
        <w:tab/>
      </w:r>
      <w:r w:rsidR="00F77BE4">
        <w:rPr>
          <w:sz w:val="28"/>
          <w:szCs w:val="28"/>
        </w:rPr>
        <w:tab/>
      </w:r>
      <w:r w:rsidR="00F77BE4">
        <w:rPr>
          <w:sz w:val="28"/>
          <w:szCs w:val="28"/>
        </w:rPr>
        <w:tab/>
      </w:r>
      <w:r w:rsidR="00F77BE4">
        <w:rPr>
          <w:sz w:val="28"/>
          <w:szCs w:val="28"/>
        </w:rPr>
        <w:tab/>
      </w:r>
      <w:r w:rsidR="00F77BE4">
        <w:rPr>
          <w:sz w:val="28"/>
          <w:szCs w:val="28"/>
        </w:rPr>
        <w:tab/>
      </w:r>
      <w:r w:rsidR="00F77BE4">
        <w:rPr>
          <w:sz w:val="28"/>
          <w:szCs w:val="28"/>
        </w:rPr>
        <w:tab/>
      </w:r>
      <w:r w:rsidR="00F77BE4">
        <w:rPr>
          <w:sz w:val="28"/>
          <w:szCs w:val="28"/>
        </w:rPr>
        <w:tab/>
      </w:r>
      <w:r w:rsidR="00F77BE4">
        <w:rPr>
          <w:sz w:val="28"/>
          <w:szCs w:val="28"/>
        </w:rPr>
        <w:tab/>
      </w:r>
      <w:r w:rsidR="00F77BE4">
        <w:rPr>
          <w:sz w:val="28"/>
          <w:szCs w:val="28"/>
        </w:rPr>
        <w:tab/>
      </w:r>
      <w:r w:rsidR="00F77BE4">
        <w:rPr>
          <w:sz w:val="28"/>
          <w:szCs w:val="28"/>
        </w:rPr>
        <w:tab/>
      </w:r>
      <w:r w:rsidRPr="007928D6">
        <w:rPr>
          <w:sz w:val="28"/>
          <w:szCs w:val="28"/>
        </w:rPr>
        <w:t xml:space="preserve">Предметом исследования является </w:t>
      </w:r>
      <w:r w:rsidR="00B90A94">
        <w:rPr>
          <w:sz w:val="28"/>
          <w:szCs w:val="28"/>
        </w:rPr>
        <w:t>доказательства в административном производстве.</w:t>
      </w:r>
    </w:p>
    <w:p w:rsidR="00467117" w:rsidRDefault="007928D6" w:rsidP="00467117">
      <w:pPr>
        <w:jc w:val="center"/>
        <w:rPr>
          <w:rFonts w:ascii="Times New Roman" w:eastAsia="Times New Roman" w:hAnsi="Times New Roman"/>
          <w:b/>
          <w:color w:val="000000" w:themeColor="text1"/>
          <w:sz w:val="28"/>
          <w:szCs w:val="28"/>
          <w:lang w:eastAsia="ru-RU"/>
        </w:rPr>
      </w:pPr>
      <w:r w:rsidRPr="007928D6">
        <w:rPr>
          <w:rFonts w:ascii="Times New Roman" w:eastAsia="Times New Roman" w:hAnsi="Times New Roman"/>
          <w:b/>
          <w:color w:val="000000" w:themeColor="text1"/>
          <w:sz w:val="28"/>
          <w:szCs w:val="28"/>
          <w:lang w:eastAsia="ru-RU"/>
        </w:rPr>
        <w:lastRenderedPageBreak/>
        <w:t>Глава 1</w:t>
      </w:r>
      <w:r w:rsidRPr="007928D6">
        <w:rPr>
          <w:rFonts w:ascii="Times New Roman" w:hAnsi="Times New Roman"/>
          <w:b/>
          <w:sz w:val="28"/>
          <w:szCs w:val="28"/>
        </w:rPr>
        <w:t xml:space="preserve"> Доказывание в административном производстве </w:t>
      </w:r>
      <w:r w:rsidRPr="007928D6">
        <w:rPr>
          <w:rFonts w:ascii="Times New Roman" w:eastAsia="Times New Roman" w:hAnsi="Times New Roman"/>
          <w:b/>
          <w:color w:val="000000" w:themeColor="text1"/>
          <w:sz w:val="28"/>
          <w:szCs w:val="28"/>
          <w:lang w:eastAsia="ru-RU"/>
        </w:rPr>
        <w:t>РФ</w:t>
      </w:r>
    </w:p>
    <w:p w:rsidR="00467117" w:rsidRDefault="00467117" w:rsidP="00467117">
      <w:pPr>
        <w:jc w:val="center"/>
        <w:rPr>
          <w:rFonts w:ascii="Times New Roman" w:eastAsia="Times New Roman" w:hAnsi="Times New Roman"/>
          <w:b/>
          <w:color w:val="000000" w:themeColor="text1"/>
          <w:sz w:val="28"/>
          <w:szCs w:val="28"/>
          <w:lang w:eastAsia="ru-RU"/>
        </w:rPr>
      </w:pPr>
    </w:p>
    <w:p w:rsidR="005C7285" w:rsidRDefault="005C7285" w:rsidP="00467117">
      <w:pPr>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2.1 Понятие и сущность доказывания </w:t>
      </w:r>
    </w:p>
    <w:p w:rsidR="00467117" w:rsidRDefault="00467117" w:rsidP="00467117">
      <w:pPr>
        <w:jc w:val="center"/>
        <w:rPr>
          <w:rFonts w:ascii="Times New Roman" w:eastAsia="Times New Roman" w:hAnsi="Times New Roman"/>
          <w:b/>
          <w:color w:val="000000" w:themeColor="text1"/>
          <w:sz w:val="28"/>
          <w:szCs w:val="28"/>
          <w:lang w:eastAsia="ru-RU"/>
        </w:rPr>
      </w:pPr>
    </w:p>
    <w:p w:rsidR="005C7285" w:rsidRPr="005C7285" w:rsidRDefault="00492DCE" w:rsidP="00467117">
      <w:pPr>
        <w:pStyle w:val="a3"/>
        <w:spacing w:before="0" w:beforeAutospacing="0" w:after="0" w:afterAutospacing="0" w:line="360" w:lineRule="auto"/>
        <w:ind w:firstLine="708"/>
        <w:jc w:val="both"/>
        <w:rPr>
          <w:sz w:val="28"/>
          <w:szCs w:val="28"/>
        </w:rPr>
      </w:pPr>
      <w:r>
        <w:rPr>
          <w:sz w:val="28"/>
          <w:szCs w:val="28"/>
        </w:rPr>
        <w:t>Д</w:t>
      </w:r>
      <w:r w:rsidR="005C7285" w:rsidRPr="005C7285">
        <w:rPr>
          <w:sz w:val="28"/>
          <w:szCs w:val="28"/>
        </w:rPr>
        <w:t>оказывание для органов управления является необходимым условием</w:t>
      </w:r>
      <w:r w:rsidR="00C0272C">
        <w:rPr>
          <w:sz w:val="28"/>
          <w:szCs w:val="28"/>
        </w:rPr>
        <w:t>,</w:t>
      </w:r>
      <w:r w:rsidR="005C7285" w:rsidRPr="005C7285">
        <w:rPr>
          <w:sz w:val="28"/>
          <w:szCs w:val="28"/>
        </w:rPr>
        <w:t xml:space="preserve"> как и для судебно</w:t>
      </w:r>
      <w:r w:rsidR="00C0272C">
        <w:t>-</w:t>
      </w:r>
      <w:r w:rsidR="005C7285" w:rsidRPr="005C7285">
        <w:rPr>
          <w:sz w:val="28"/>
          <w:szCs w:val="28"/>
        </w:rPr>
        <w:t>следственных органов.</w:t>
      </w:r>
      <w:r w:rsidR="002D4EB9">
        <w:rPr>
          <w:sz w:val="28"/>
          <w:szCs w:val="28"/>
        </w:rPr>
        <w:t xml:space="preserve"> </w:t>
      </w:r>
      <w:r w:rsidR="005C7285" w:rsidRPr="005C7285">
        <w:rPr>
          <w:sz w:val="28"/>
          <w:szCs w:val="28"/>
        </w:rPr>
        <w:t xml:space="preserve">Доказывание есть единство собирания, исследования и оценки доказательств, единство практической и мыслительной деятельности, направляемой и регулируемой </w:t>
      </w:r>
      <w:r w:rsidR="002D4EB9">
        <w:rPr>
          <w:sz w:val="28"/>
          <w:szCs w:val="28"/>
        </w:rPr>
        <w:t>в определённых пределах законом</w:t>
      </w:r>
      <w:r w:rsidR="006150C9">
        <w:rPr>
          <w:sz w:val="28"/>
          <w:szCs w:val="28"/>
        </w:rPr>
        <w:t>.</w:t>
      </w:r>
      <w:r w:rsidR="00C0272C">
        <w:rPr>
          <w:sz w:val="28"/>
          <w:szCs w:val="28"/>
        </w:rPr>
        <w:t xml:space="preserve"> </w:t>
      </w:r>
    </w:p>
    <w:p w:rsidR="005C7285" w:rsidRPr="005C7285" w:rsidRDefault="006150C9" w:rsidP="005C7285">
      <w:pPr>
        <w:pStyle w:val="a3"/>
        <w:spacing w:before="0" w:beforeAutospacing="0" w:after="0" w:afterAutospacing="0" w:line="360" w:lineRule="auto"/>
        <w:ind w:firstLine="708"/>
        <w:jc w:val="both"/>
        <w:rPr>
          <w:sz w:val="28"/>
          <w:szCs w:val="28"/>
        </w:rPr>
      </w:pPr>
      <w:r>
        <w:rPr>
          <w:sz w:val="28"/>
          <w:szCs w:val="28"/>
        </w:rPr>
        <w:t>Большинство ученых предлагаю</w:t>
      </w:r>
      <w:r w:rsidR="005C7285" w:rsidRPr="005C7285">
        <w:rPr>
          <w:sz w:val="28"/>
          <w:szCs w:val="28"/>
        </w:rPr>
        <w:t>т считать судебным доказыванием процессуальную деятельность суда и всех субъектов процесса по истребованию, представлению, оценке, исследованию относящихся к делу доказательств с целью установления фактов предмета доказывания и доказательственных фактов для постановления законного и обоснованного решения по делу.</w:t>
      </w:r>
    </w:p>
    <w:p w:rsidR="005C7285" w:rsidRPr="005C7285" w:rsidRDefault="005C7285" w:rsidP="005C7285">
      <w:pPr>
        <w:pStyle w:val="a3"/>
        <w:spacing w:before="0" w:beforeAutospacing="0" w:after="0" w:afterAutospacing="0" w:line="360" w:lineRule="auto"/>
        <w:ind w:firstLine="708"/>
        <w:jc w:val="both"/>
        <w:rPr>
          <w:sz w:val="28"/>
          <w:szCs w:val="28"/>
        </w:rPr>
      </w:pPr>
      <w:r w:rsidRPr="005C7285">
        <w:rPr>
          <w:sz w:val="28"/>
          <w:szCs w:val="28"/>
        </w:rPr>
        <w:t xml:space="preserve">На основе вышесказанного можно сделать вывод, что доказывание </w:t>
      </w:r>
      <w:r w:rsidR="00531997">
        <w:rPr>
          <w:sz w:val="28"/>
          <w:szCs w:val="28"/>
        </w:rPr>
        <w:t>–</w:t>
      </w:r>
      <w:r w:rsidRPr="005C7285">
        <w:rPr>
          <w:sz w:val="28"/>
          <w:szCs w:val="28"/>
        </w:rPr>
        <w:t xml:space="preserve"> это деятельность упо</w:t>
      </w:r>
      <w:r w:rsidR="006150C9">
        <w:rPr>
          <w:sz w:val="28"/>
          <w:szCs w:val="28"/>
        </w:rPr>
        <w:t>лномоченных административно</w:t>
      </w:r>
      <w:r w:rsidR="00C0272C">
        <w:t>-</w:t>
      </w:r>
      <w:r w:rsidR="006150C9">
        <w:rPr>
          <w:sz w:val="28"/>
          <w:szCs w:val="28"/>
        </w:rPr>
        <w:t xml:space="preserve">юрисдикционных органов и судов, </w:t>
      </w:r>
      <w:r w:rsidRPr="005C7285">
        <w:rPr>
          <w:sz w:val="28"/>
          <w:szCs w:val="28"/>
        </w:rPr>
        <w:t xml:space="preserve">процесс установления обстоятельств, на основе которых в административном производстве может быть принято итоговое решение по делу. Статья 26.1 КоАП закрепляет понятия доказывания, как обстоятельства, подлежащие выяснению по делу об административном правонарушении. </w:t>
      </w:r>
    </w:p>
    <w:p w:rsidR="005C7285" w:rsidRPr="005C7285" w:rsidRDefault="005C7285" w:rsidP="006150C9">
      <w:pPr>
        <w:pStyle w:val="a3"/>
        <w:spacing w:before="0" w:beforeAutospacing="0" w:after="0" w:afterAutospacing="0" w:line="360" w:lineRule="auto"/>
        <w:ind w:firstLine="708"/>
        <w:jc w:val="both"/>
        <w:rPr>
          <w:sz w:val="28"/>
          <w:szCs w:val="28"/>
        </w:rPr>
      </w:pPr>
      <w:r w:rsidRPr="005C7285">
        <w:rPr>
          <w:sz w:val="28"/>
          <w:szCs w:val="28"/>
        </w:rPr>
        <w:t>Доказывание в административном процессе представляет собой урегулированную нормами административного процессуального права, основанную на принципе состязательности познавательную и удостоверительную логико</w:t>
      </w:r>
      <w:r w:rsidR="00FD5463" w:rsidRPr="00FD5463">
        <w:rPr>
          <w:b/>
          <w:sz w:val="28"/>
          <w:szCs w:val="28"/>
        </w:rPr>
        <w:t>-</w:t>
      </w:r>
      <w:r w:rsidRPr="005C7285">
        <w:rPr>
          <w:sz w:val="28"/>
          <w:szCs w:val="28"/>
        </w:rPr>
        <w:t>практическую деятельность должностного лица, органа, рассматривающего дело об административном правонарушении судьи, и участников производства по делу по собиранию, п</w:t>
      </w:r>
      <w:r w:rsidR="00956E7B">
        <w:rPr>
          <w:sz w:val="28"/>
          <w:szCs w:val="28"/>
        </w:rPr>
        <w:t xml:space="preserve">роверке и оценке доказательств </w:t>
      </w:r>
      <w:r w:rsidR="00956E7B">
        <w:rPr>
          <w:iCs/>
          <w:sz w:val="28"/>
        </w:rPr>
        <w:t>[2</w:t>
      </w:r>
      <w:r w:rsidR="00956E7B" w:rsidRPr="00F5350E">
        <w:rPr>
          <w:iCs/>
          <w:sz w:val="28"/>
        </w:rPr>
        <w:t>]</w:t>
      </w:r>
      <w:r w:rsidR="00956E7B">
        <w:rPr>
          <w:iCs/>
          <w:sz w:val="28"/>
        </w:rPr>
        <w:t>.</w:t>
      </w:r>
      <w:r w:rsidR="006150C9">
        <w:rPr>
          <w:sz w:val="28"/>
          <w:szCs w:val="28"/>
        </w:rPr>
        <w:tab/>
      </w:r>
      <w:r w:rsidR="006150C9">
        <w:rPr>
          <w:sz w:val="28"/>
          <w:szCs w:val="28"/>
        </w:rPr>
        <w:tab/>
      </w:r>
      <w:r w:rsidR="006150C9">
        <w:rPr>
          <w:sz w:val="28"/>
          <w:szCs w:val="28"/>
        </w:rPr>
        <w:tab/>
      </w:r>
      <w:r w:rsidR="006150C9">
        <w:rPr>
          <w:sz w:val="28"/>
          <w:szCs w:val="28"/>
        </w:rPr>
        <w:tab/>
      </w:r>
      <w:r w:rsidR="006150C9">
        <w:rPr>
          <w:sz w:val="28"/>
          <w:szCs w:val="28"/>
        </w:rPr>
        <w:tab/>
      </w:r>
      <w:r w:rsidR="006150C9">
        <w:rPr>
          <w:sz w:val="28"/>
          <w:szCs w:val="28"/>
        </w:rPr>
        <w:tab/>
      </w:r>
      <w:r w:rsidR="006150C9">
        <w:rPr>
          <w:sz w:val="28"/>
          <w:szCs w:val="28"/>
        </w:rPr>
        <w:tab/>
      </w:r>
      <w:r w:rsidR="006150C9">
        <w:rPr>
          <w:sz w:val="28"/>
          <w:szCs w:val="28"/>
        </w:rPr>
        <w:tab/>
      </w:r>
      <w:r w:rsidR="006150C9">
        <w:rPr>
          <w:sz w:val="28"/>
          <w:szCs w:val="28"/>
        </w:rPr>
        <w:tab/>
      </w:r>
      <w:r>
        <w:rPr>
          <w:sz w:val="28"/>
          <w:szCs w:val="28"/>
        </w:rPr>
        <w:tab/>
      </w:r>
      <w:r w:rsidR="006150C9">
        <w:rPr>
          <w:sz w:val="28"/>
          <w:szCs w:val="28"/>
        </w:rPr>
        <w:t>В</w:t>
      </w:r>
      <w:r w:rsidR="00BC5013">
        <w:rPr>
          <w:sz w:val="28"/>
          <w:szCs w:val="28"/>
        </w:rPr>
        <w:t xml:space="preserve"> качестве сравнения, в</w:t>
      </w:r>
      <w:r w:rsidR="006150C9">
        <w:rPr>
          <w:sz w:val="28"/>
          <w:szCs w:val="28"/>
        </w:rPr>
        <w:t xml:space="preserve"> уголовно</w:t>
      </w:r>
      <w:r w:rsidR="00C0272C">
        <w:t>-</w:t>
      </w:r>
      <w:r w:rsidR="006150C9">
        <w:rPr>
          <w:sz w:val="28"/>
          <w:szCs w:val="28"/>
        </w:rPr>
        <w:t xml:space="preserve">процессуальном кодексе, </w:t>
      </w:r>
      <w:r w:rsidR="006150C9">
        <w:rPr>
          <w:sz w:val="28"/>
          <w:szCs w:val="28"/>
        </w:rPr>
        <w:lastRenderedPageBreak/>
        <w:t>д</w:t>
      </w:r>
      <w:r w:rsidR="006150C9" w:rsidRPr="006150C9">
        <w:rPr>
          <w:sz w:val="28"/>
          <w:szCs w:val="28"/>
        </w:rPr>
        <w:t>оказывание</w:t>
      </w:r>
      <w:r w:rsidR="006150C9">
        <w:rPr>
          <w:sz w:val="28"/>
          <w:szCs w:val="28"/>
        </w:rPr>
        <w:t xml:space="preserve">м является </w:t>
      </w:r>
      <w:r w:rsidR="006150C9" w:rsidRPr="006150C9">
        <w:rPr>
          <w:sz w:val="28"/>
          <w:szCs w:val="28"/>
        </w:rPr>
        <w:t xml:space="preserve"> регулируемая законом деятельность, состоящая в собирании, проверке и оценке доказательств в целях установления обстоятельств, </w:t>
      </w:r>
      <w:r w:rsidR="006927BE">
        <w:rPr>
          <w:sz w:val="28"/>
          <w:szCs w:val="28"/>
        </w:rPr>
        <w:t xml:space="preserve">подлежащих доказыванию по делу. </w:t>
      </w:r>
      <w:r w:rsidR="006150C9" w:rsidRPr="006150C9">
        <w:rPr>
          <w:sz w:val="28"/>
          <w:szCs w:val="28"/>
        </w:rPr>
        <w:t>Доказывание, в пределах своих полномочий, осуществляют дознаватель, следователь, прокурор, судья.</w:t>
      </w:r>
      <w:r w:rsidR="006150C9" w:rsidRPr="006150C9">
        <w:rPr>
          <w:sz w:val="28"/>
          <w:szCs w:val="28"/>
        </w:rPr>
        <w:br/>
        <w:t>К участию в собирании и проверке доказательств</w:t>
      </w:r>
      <w:r w:rsidR="00775382">
        <w:rPr>
          <w:sz w:val="28"/>
          <w:szCs w:val="28"/>
        </w:rPr>
        <w:t>,</w:t>
      </w:r>
      <w:r w:rsidR="006150C9" w:rsidRPr="006150C9">
        <w:rPr>
          <w:sz w:val="28"/>
          <w:szCs w:val="28"/>
        </w:rPr>
        <w:t xml:space="preserve"> привлекаются эксперты, специалисты, понятые и другие лица, которые в порядке, установленном законом, выполняют определенные процессуальные обязанности. Собирание и проверка доказательств</w:t>
      </w:r>
      <w:r w:rsidR="00775382">
        <w:rPr>
          <w:sz w:val="28"/>
          <w:szCs w:val="28"/>
        </w:rPr>
        <w:t>,</w:t>
      </w:r>
      <w:r w:rsidR="006150C9" w:rsidRPr="006150C9">
        <w:rPr>
          <w:sz w:val="28"/>
          <w:szCs w:val="28"/>
        </w:rPr>
        <w:t xml:space="preserve"> производятся путем допросов, очных ставок, предъявления для опознания, выемок, обысков, осмотров, экспериментов, производства экспертиз и других следственных и судебных де</w:t>
      </w:r>
      <w:r w:rsidR="00FA125D">
        <w:rPr>
          <w:sz w:val="28"/>
          <w:szCs w:val="28"/>
        </w:rPr>
        <w:t xml:space="preserve">йствий, предусмотренных законом </w:t>
      </w:r>
      <w:r w:rsidR="00FA125D">
        <w:rPr>
          <w:iCs/>
          <w:sz w:val="28"/>
        </w:rPr>
        <w:t>[5</w:t>
      </w:r>
      <w:r w:rsidR="00FA125D" w:rsidRPr="00F5350E">
        <w:rPr>
          <w:iCs/>
          <w:sz w:val="28"/>
        </w:rPr>
        <w:t>]</w:t>
      </w:r>
      <w:r w:rsidR="00FA125D">
        <w:rPr>
          <w:iCs/>
          <w:sz w:val="28"/>
        </w:rPr>
        <w:t>.</w:t>
      </w:r>
      <w:r w:rsidRPr="006150C9">
        <w:rPr>
          <w:sz w:val="28"/>
          <w:szCs w:val="28"/>
        </w:rPr>
        <w:tab/>
      </w:r>
      <w:r w:rsidRPr="006150C9">
        <w:rPr>
          <w:sz w:val="28"/>
          <w:szCs w:val="28"/>
        </w:rPr>
        <w:tab/>
      </w:r>
      <w:r w:rsidRPr="006150C9">
        <w:rPr>
          <w:sz w:val="28"/>
          <w:szCs w:val="28"/>
        </w:rPr>
        <w:tab/>
      </w:r>
      <w:r w:rsidR="00FA125D">
        <w:rPr>
          <w:sz w:val="28"/>
          <w:szCs w:val="28"/>
        </w:rPr>
        <w:tab/>
      </w:r>
      <w:r w:rsidR="00FA125D">
        <w:rPr>
          <w:sz w:val="28"/>
          <w:szCs w:val="28"/>
        </w:rPr>
        <w:tab/>
      </w:r>
      <w:r w:rsidR="00FA125D">
        <w:rPr>
          <w:sz w:val="28"/>
          <w:szCs w:val="28"/>
        </w:rPr>
        <w:tab/>
      </w:r>
      <w:r w:rsidR="00FA125D">
        <w:rPr>
          <w:sz w:val="28"/>
          <w:szCs w:val="28"/>
        </w:rPr>
        <w:tab/>
      </w:r>
      <w:r w:rsidR="00FA125D">
        <w:rPr>
          <w:sz w:val="28"/>
          <w:szCs w:val="28"/>
        </w:rPr>
        <w:tab/>
      </w:r>
      <w:r w:rsidR="00FA125D">
        <w:rPr>
          <w:sz w:val="28"/>
          <w:szCs w:val="28"/>
        </w:rPr>
        <w:tab/>
      </w:r>
      <w:r w:rsidRPr="005C7285">
        <w:rPr>
          <w:sz w:val="28"/>
          <w:szCs w:val="28"/>
        </w:rPr>
        <w:t xml:space="preserve">Цель доказывания </w:t>
      </w:r>
      <w:r w:rsidR="00531997">
        <w:rPr>
          <w:sz w:val="28"/>
          <w:szCs w:val="28"/>
        </w:rPr>
        <w:t>–</w:t>
      </w:r>
      <w:r w:rsidRPr="005C7285">
        <w:rPr>
          <w:sz w:val="28"/>
          <w:szCs w:val="28"/>
        </w:rPr>
        <w:t xml:space="preserve"> установления истины в административном процессе об обстоятельствах, имеющих значение для правильного разрешения дела. Задача доказывания </w:t>
      </w:r>
      <w:r w:rsidR="00531997">
        <w:rPr>
          <w:sz w:val="28"/>
          <w:szCs w:val="28"/>
        </w:rPr>
        <w:t>–</w:t>
      </w:r>
      <w:r w:rsidRPr="005C7285">
        <w:rPr>
          <w:sz w:val="28"/>
          <w:szCs w:val="28"/>
        </w:rPr>
        <w:t xml:space="preserve"> полностью, исчерпывающе утвердить истинность суждения. В этом состоит отличие доказывания от других мыслительных процедур, которые в состоянии только частично поддержать суждение, придать ему по возможности большую убедительность.</w:t>
      </w:r>
    </w:p>
    <w:p w:rsidR="005C7285" w:rsidRPr="005C7285" w:rsidRDefault="005C7285" w:rsidP="005C7285">
      <w:pPr>
        <w:pStyle w:val="a3"/>
        <w:spacing w:before="0" w:beforeAutospacing="0" w:after="0" w:afterAutospacing="0" w:line="360" w:lineRule="auto"/>
        <w:ind w:firstLine="708"/>
        <w:jc w:val="both"/>
        <w:rPr>
          <w:sz w:val="28"/>
          <w:szCs w:val="28"/>
        </w:rPr>
      </w:pPr>
      <w:r w:rsidRPr="005C7285">
        <w:rPr>
          <w:sz w:val="28"/>
          <w:szCs w:val="28"/>
        </w:rPr>
        <w:t>Для принятия правильного решения по административному делу необходимо, чтобы все обстоятельства, имеющие значение для его разрешения, были достоверно выяснены. Для каждого дела существенными будут только ему присущие обстоятельства. Так, например, доказывание совершения мелкой кражи будет отличаться от доказывания мелкого хулиганства совершенного несовершеннолетним.</w:t>
      </w:r>
    </w:p>
    <w:p w:rsidR="005C7285" w:rsidRDefault="005C7285" w:rsidP="00467117">
      <w:pPr>
        <w:pStyle w:val="a3"/>
        <w:spacing w:before="0" w:beforeAutospacing="0" w:after="0" w:afterAutospacing="0" w:line="360" w:lineRule="auto"/>
        <w:ind w:firstLine="708"/>
        <w:jc w:val="both"/>
        <w:rPr>
          <w:sz w:val="28"/>
          <w:szCs w:val="28"/>
        </w:rPr>
      </w:pPr>
      <w:r w:rsidRPr="005C7285">
        <w:rPr>
          <w:sz w:val="28"/>
          <w:szCs w:val="28"/>
        </w:rPr>
        <w:t xml:space="preserve">В то же время все правонарушения, как противоправные деяния, содержат в себе общее, и каждое отдельное правонарушение содержит те же основные юридические элементы, что и другие правонарушения. Поэтому в КоАП определен ряд общих для всех административных дел обстоятельства, которые подлежат доказыванию по </w:t>
      </w:r>
      <w:r w:rsidR="006150C9">
        <w:rPr>
          <w:sz w:val="28"/>
          <w:szCs w:val="28"/>
        </w:rPr>
        <w:t>каждому административному делу.</w:t>
      </w:r>
    </w:p>
    <w:p w:rsidR="00467117" w:rsidRPr="00467117" w:rsidRDefault="00467117" w:rsidP="00467117">
      <w:pPr>
        <w:pStyle w:val="a3"/>
        <w:spacing w:before="0" w:beforeAutospacing="0" w:after="0" w:afterAutospacing="0" w:line="360" w:lineRule="auto"/>
        <w:ind w:firstLine="708"/>
        <w:jc w:val="both"/>
        <w:rPr>
          <w:sz w:val="28"/>
          <w:szCs w:val="28"/>
        </w:rPr>
      </w:pPr>
    </w:p>
    <w:p w:rsidR="005C7285" w:rsidRDefault="005C7285" w:rsidP="00492DCE">
      <w:pPr>
        <w:pStyle w:val="a3"/>
        <w:spacing w:before="0" w:beforeAutospacing="0" w:after="0" w:afterAutospacing="0" w:line="360" w:lineRule="auto"/>
        <w:jc w:val="center"/>
        <w:rPr>
          <w:b/>
          <w:sz w:val="28"/>
          <w:szCs w:val="28"/>
        </w:rPr>
      </w:pPr>
      <w:r w:rsidRPr="00492DCE">
        <w:rPr>
          <w:b/>
          <w:sz w:val="28"/>
          <w:szCs w:val="28"/>
        </w:rPr>
        <w:lastRenderedPageBreak/>
        <w:t>1.2 Обстоятельства, которые подлежат доказыванию</w:t>
      </w:r>
    </w:p>
    <w:p w:rsidR="006150C9" w:rsidRDefault="006150C9" w:rsidP="00492DCE">
      <w:pPr>
        <w:pStyle w:val="a3"/>
        <w:spacing w:before="0" w:beforeAutospacing="0" w:after="0" w:afterAutospacing="0" w:line="360" w:lineRule="auto"/>
        <w:jc w:val="center"/>
        <w:rPr>
          <w:b/>
          <w:sz w:val="28"/>
          <w:szCs w:val="28"/>
        </w:rPr>
      </w:pPr>
    </w:p>
    <w:p w:rsidR="006150C9" w:rsidRPr="006150C9" w:rsidRDefault="006150C9" w:rsidP="00D968B7">
      <w:pPr>
        <w:pStyle w:val="a3"/>
        <w:spacing w:before="0" w:beforeAutospacing="0" w:after="0" w:afterAutospacing="0" w:line="360" w:lineRule="auto"/>
        <w:ind w:firstLine="708"/>
        <w:jc w:val="both"/>
        <w:rPr>
          <w:sz w:val="28"/>
          <w:szCs w:val="28"/>
        </w:rPr>
      </w:pPr>
      <w:r w:rsidRPr="006150C9">
        <w:rPr>
          <w:sz w:val="28"/>
          <w:szCs w:val="28"/>
        </w:rPr>
        <w:t>Доказывание представляет собой комплексное понятие, поскольку на всем протяжении доказательственной деятельности происходит познание и удостоверение фактов, обмен информацией, осуществляется мыслительно</w:t>
      </w:r>
      <w:r w:rsidR="00775382">
        <w:t>-</w:t>
      </w:r>
      <w:r w:rsidRPr="006150C9">
        <w:rPr>
          <w:sz w:val="28"/>
          <w:szCs w:val="28"/>
        </w:rPr>
        <w:t>логическая деятельность, происходит методичная работа с доказательствами и процессуальное оформление результатов.</w:t>
      </w:r>
    </w:p>
    <w:p w:rsidR="006150C9" w:rsidRPr="006150C9" w:rsidRDefault="006150C9" w:rsidP="006150C9">
      <w:pPr>
        <w:pStyle w:val="a3"/>
        <w:spacing w:before="0" w:beforeAutospacing="0" w:after="0" w:afterAutospacing="0" w:line="360" w:lineRule="auto"/>
        <w:jc w:val="both"/>
        <w:rPr>
          <w:sz w:val="28"/>
          <w:szCs w:val="28"/>
        </w:rPr>
      </w:pPr>
      <w:r w:rsidRPr="006150C9">
        <w:rPr>
          <w:sz w:val="28"/>
          <w:szCs w:val="28"/>
        </w:rPr>
        <w:t>Под источниками доказательств и доказывания понимают совокупность определенных внешних форм, в которых содержатся нормы, регулирующие отношения, возникающие в процессе собирания, представления, исследования, оценки доказательств, а также в процессе доказывания.</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Основными нормативными правовыми актами, регулирующими вопросы доказывания по делу об административном правонарушении в области налогов и сборов, являются Конституция РФ, Налоговый кодекс РФ, Кодекс РФ об административных правонарушениях.</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В Конституции РФ закреплены основные положения, среди которых можно выделить следующие:</w:t>
      </w:r>
    </w:p>
    <w:p w:rsidR="006150C9" w:rsidRPr="006150C9" w:rsidRDefault="00531997"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обвиняемый не обязан доказывать свою невиновность (ст. 49);</w:t>
      </w:r>
    </w:p>
    <w:p w:rsidR="006150C9" w:rsidRPr="006150C9" w:rsidRDefault="00531997" w:rsidP="00CF22C6">
      <w:pPr>
        <w:pStyle w:val="a3"/>
        <w:spacing w:before="0" w:beforeAutospacing="0" w:after="0" w:afterAutospacing="0" w:line="360" w:lineRule="auto"/>
        <w:ind w:firstLine="709"/>
        <w:jc w:val="both"/>
        <w:rPr>
          <w:sz w:val="28"/>
          <w:szCs w:val="28"/>
        </w:rPr>
      </w:pPr>
      <w:r>
        <w:rPr>
          <w:sz w:val="28"/>
          <w:szCs w:val="28"/>
        </w:rPr>
        <w:t>–</w:t>
      </w:r>
      <w:r w:rsidR="00BC5013">
        <w:rPr>
          <w:sz w:val="28"/>
          <w:szCs w:val="28"/>
        </w:rPr>
        <w:t xml:space="preserve"> </w:t>
      </w:r>
      <w:r w:rsidR="006150C9" w:rsidRPr="006150C9">
        <w:rPr>
          <w:sz w:val="28"/>
          <w:szCs w:val="28"/>
        </w:rPr>
        <w:t>при осуществлении правосудия не допускается использование доказательств, полученных с нарушением федерального закона (ст. 50);</w:t>
      </w:r>
    </w:p>
    <w:p w:rsidR="006150C9" w:rsidRPr="006150C9" w:rsidRDefault="00531997"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никто не обязан свидетельствовать против себя самого, своего </w:t>
      </w:r>
      <w:r w:rsidR="00FA125D">
        <w:rPr>
          <w:sz w:val="28"/>
          <w:szCs w:val="28"/>
        </w:rPr>
        <w:t xml:space="preserve">супруга и близких родственников </w:t>
      </w:r>
      <w:r w:rsidR="00FA125D">
        <w:rPr>
          <w:iCs/>
          <w:sz w:val="28"/>
        </w:rPr>
        <w:t>[1</w:t>
      </w:r>
      <w:r w:rsidR="00FA125D" w:rsidRPr="00F5350E">
        <w:rPr>
          <w:iCs/>
          <w:sz w:val="28"/>
        </w:rPr>
        <w:t>]</w:t>
      </w:r>
      <w:r w:rsidR="00FA125D">
        <w:rPr>
          <w:iCs/>
          <w:sz w:val="28"/>
        </w:rPr>
        <w:t>.</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Налоговый кодекс РФ определяет принципы построения механизма доказывания и доказательств в налоговых отношениях несколько подробнее, хотя и в недостаточной степени. Среди основных принципов выделим следующие:</w:t>
      </w:r>
    </w:p>
    <w:p w:rsidR="006150C9" w:rsidRPr="006150C9" w:rsidRDefault="00531997"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при рассмотрении материалов налоговой проверки не допускается использование доказательств, полученных с нарушением НК РФ (п. 4 ст. 101, п. 7 ст. 101.4);</w:t>
      </w:r>
    </w:p>
    <w:p w:rsidR="006150C9" w:rsidRPr="006150C9" w:rsidRDefault="00531997" w:rsidP="00CF22C6">
      <w:pPr>
        <w:pStyle w:val="a3"/>
        <w:spacing w:before="0" w:beforeAutospacing="0" w:after="0" w:afterAutospacing="0" w:line="360" w:lineRule="auto"/>
        <w:ind w:firstLine="709"/>
        <w:jc w:val="both"/>
        <w:rPr>
          <w:sz w:val="28"/>
          <w:szCs w:val="28"/>
        </w:rPr>
      </w:pPr>
      <w:r>
        <w:rPr>
          <w:sz w:val="28"/>
          <w:szCs w:val="28"/>
        </w:rPr>
        <w:lastRenderedPageBreak/>
        <w:t>–</w:t>
      </w:r>
      <w:r w:rsidR="006150C9" w:rsidRPr="006150C9">
        <w:rPr>
          <w:sz w:val="28"/>
          <w:szCs w:val="28"/>
        </w:rPr>
        <w:t xml:space="preserve"> лицо считается невиновным в совершении налогового правонарушения, пока его виновность не будет доказана в предусмотренном федеральным законом порядке;</w:t>
      </w:r>
    </w:p>
    <w:p w:rsidR="006150C9" w:rsidRPr="006150C9" w:rsidRDefault="00531997"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лицо, привлекаемое к ответственности, не обязано доказывать свою невиновность в совершении налогового правонарушения;</w:t>
      </w:r>
    </w:p>
    <w:p w:rsidR="006150C9" w:rsidRPr="006150C9" w:rsidRDefault="00531997"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обязанность по доказыванию обстоятельств, свидетельствующих о налоговом правонарушении и виновности лица в его совершении, возлагается на налоговые органы (п. 6 ст. 108);</w:t>
      </w:r>
    </w:p>
    <w:p w:rsidR="006150C9" w:rsidRPr="006150C9" w:rsidRDefault="00531997"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пока не доказано обратное, для целей налогообложения цена товаров, работ или услуг, указанная сторонами сделки, соответствует уровню рыночных цен </w:t>
      </w:r>
      <w:r w:rsidR="00FA125D">
        <w:rPr>
          <w:sz w:val="28"/>
          <w:szCs w:val="28"/>
        </w:rPr>
        <w:t xml:space="preserve">(п. 1 ст. 40)  </w:t>
      </w:r>
      <w:r w:rsidR="00FA125D">
        <w:rPr>
          <w:iCs/>
          <w:sz w:val="28"/>
        </w:rPr>
        <w:t>[4</w:t>
      </w:r>
      <w:r w:rsidR="00FA125D" w:rsidRPr="00F5350E">
        <w:rPr>
          <w:iCs/>
          <w:sz w:val="28"/>
        </w:rPr>
        <w:t>]</w:t>
      </w:r>
      <w:r w:rsidR="00FA125D">
        <w:rPr>
          <w:iCs/>
          <w:sz w:val="28"/>
        </w:rPr>
        <w:t>.</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В соответствии со статьей 26.1 КоАП РФ доказывание по делу об административном правонарушении включает ряд обязательных обстоятельств, подлежащих выяснению:</w:t>
      </w:r>
    </w:p>
    <w:p w:rsidR="006150C9" w:rsidRPr="006150C9" w:rsidRDefault="00775382"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наличие события административного правонарушения;</w:t>
      </w:r>
    </w:p>
    <w:p w:rsidR="006150C9" w:rsidRPr="006150C9" w:rsidRDefault="00775382"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6150C9" w:rsidRPr="006150C9" w:rsidRDefault="00775382"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виновность лица в совершении административного правонарушения;</w:t>
      </w:r>
    </w:p>
    <w:p w:rsidR="006150C9" w:rsidRPr="006150C9" w:rsidRDefault="00775382"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обстоятельства, смягчающие административную ответственность, и обстоятельства, отягчающие административную ответственность;</w:t>
      </w:r>
    </w:p>
    <w:p w:rsidR="006150C9" w:rsidRPr="006150C9" w:rsidRDefault="00775382"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характер и размер ущерба, причиненного административным правонарушением;</w:t>
      </w:r>
    </w:p>
    <w:p w:rsidR="006150C9" w:rsidRPr="006150C9" w:rsidRDefault="00775382"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обстоятельства, исключающие производство по делу об административном правонарушении;</w:t>
      </w:r>
    </w:p>
    <w:p w:rsidR="006150C9" w:rsidRPr="006150C9" w:rsidRDefault="00775382" w:rsidP="00CF22C6">
      <w:pPr>
        <w:pStyle w:val="a3"/>
        <w:spacing w:before="0" w:beforeAutospacing="0" w:after="0" w:afterAutospacing="0" w:line="360" w:lineRule="auto"/>
        <w:ind w:firstLine="709"/>
        <w:jc w:val="both"/>
        <w:rPr>
          <w:sz w:val="28"/>
          <w:szCs w:val="28"/>
        </w:rPr>
      </w:pPr>
      <w:r>
        <w:rPr>
          <w:sz w:val="28"/>
          <w:szCs w:val="28"/>
        </w:rPr>
        <w:t>–</w:t>
      </w:r>
      <w:r w:rsidR="006150C9" w:rsidRPr="006150C9">
        <w:rPr>
          <w:sz w:val="28"/>
          <w:szCs w:val="28"/>
        </w:rPr>
        <w:t xml:space="preserve">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 xml:space="preserve">Основным вопросом, подлежащим доказыванию при рассмотрении дела, является вопрос о наличии события административного </w:t>
      </w:r>
      <w:r w:rsidRPr="006150C9">
        <w:rPr>
          <w:sz w:val="28"/>
          <w:szCs w:val="28"/>
        </w:rPr>
        <w:lastRenderedPageBreak/>
        <w:t>правонарушения. Выяснить наличие события административного правонарушения означает установить, какие конкретные действия (или бездействие), носящие противоправный характер и предусмотренные настоящим Кодексом или законом субъекта РФ, были совершены.</w:t>
      </w:r>
      <w:r w:rsidR="00FA125D">
        <w:rPr>
          <w:sz w:val="28"/>
          <w:szCs w:val="28"/>
        </w:rPr>
        <w:t xml:space="preserve"> </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В случае если юридический состав правонарушения по своей конструкции является материальным и предусматривает наступление в результате противоправного деяния вредных последствий, то необходимо определить, имеются ли такие последствия, а также существует ли причинно</w:t>
      </w:r>
      <w:r w:rsidR="00775382">
        <w:t>-</w:t>
      </w:r>
      <w:r w:rsidRPr="006150C9">
        <w:rPr>
          <w:sz w:val="28"/>
          <w:szCs w:val="28"/>
        </w:rPr>
        <w:t>следственная связь между деянием и наступлением этих последствий. Когда объективная сторона юридического состава данного административного правонарушения определяется и иными факторами (временем, местом, способом, характером совершения деяния, его повторностью, неоднократностью, злостностью, систематичностью), необходимо также установить, присущи ли они</w:t>
      </w:r>
      <w:r w:rsidR="00FA125D">
        <w:rPr>
          <w:sz w:val="28"/>
          <w:szCs w:val="28"/>
        </w:rPr>
        <w:t xml:space="preserve"> фактически совершенному деянию </w:t>
      </w:r>
      <w:r w:rsidR="00FA125D">
        <w:rPr>
          <w:iCs/>
          <w:sz w:val="28"/>
        </w:rPr>
        <w:t>[2</w:t>
      </w:r>
      <w:r w:rsidR="00FA125D" w:rsidRPr="00F5350E">
        <w:rPr>
          <w:iCs/>
          <w:sz w:val="28"/>
        </w:rPr>
        <w:t>]</w:t>
      </w:r>
      <w:r w:rsidR="00FA125D">
        <w:rPr>
          <w:iCs/>
          <w:sz w:val="28"/>
        </w:rPr>
        <w:t>.</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В процессе производства по делу об административном правонарушении необходимо установить лицо, совершившее противоправные действия (бездействие), и способность этого лица быть субъектом данного правонарушения. Далее необходимо установить, какое физическое или юридическое лицо совершило соответствующие противоправные действия (или бездействие), влекущие администра</w:t>
      </w:r>
      <w:r w:rsidR="00775382">
        <w:rPr>
          <w:sz w:val="28"/>
          <w:szCs w:val="28"/>
        </w:rPr>
        <w:t>тивную ответственность, его дели</w:t>
      </w:r>
      <w:r w:rsidRPr="006150C9">
        <w:rPr>
          <w:sz w:val="28"/>
          <w:szCs w:val="28"/>
        </w:rPr>
        <w:t>ктоспособность.</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Лицо, совершившее противоправное деяние, может быть установлено на основе проверки и анализа всех обстоятельств дела, исследования и оценки собранных по делу доказательств.</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 xml:space="preserve">Установив событие административного правонарушения и лицо, совершившее противоправное деяние, судья, орган, должностное лицо, в производстве которого находится дело, должен выяснить, виновно ли данное лицо. Для этого необходимо на основе оценки всех обстоятельств дела установить, имелись ли в действиях (бездействии) этого лица умысел или неосторожность. Когда юридический состав данного правонарушения в </w:t>
      </w:r>
      <w:r w:rsidRPr="006150C9">
        <w:rPr>
          <w:sz w:val="28"/>
          <w:szCs w:val="28"/>
        </w:rPr>
        <w:lastRenderedPageBreak/>
        <w:t>качестве обязательных признаков его субъективной стороны предусматривает определенные цель или мотив совершения правонарушения, они также подлежат выяснению. Если указанные цель или мотив не доказаны, то ответственность за данное правонарушение исключается.</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Выяснению подлежат также характер и размер ущерба, причиненного административным правонарушением. Судья, орган, должностное лицо, рассматривающие дело, должны установить не только наличие, характер, но и размер причиненного правонарушением имущественного ущерба. При принятии решения по делу стоимостная оценка ущерба нередко крайне важна, для ряда правонарушений стоимость имущественного ущерба вообще является основанием для отграничения проступ</w:t>
      </w:r>
      <w:r w:rsidR="005B4D69">
        <w:rPr>
          <w:sz w:val="28"/>
          <w:szCs w:val="28"/>
        </w:rPr>
        <w:t xml:space="preserve">ков от преступных посягательств </w:t>
      </w:r>
      <w:r w:rsidR="005B4D69">
        <w:rPr>
          <w:iCs/>
          <w:sz w:val="28"/>
        </w:rPr>
        <w:t>[7</w:t>
      </w:r>
      <w:r w:rsidR="005B4D69" w:rsidRPr="00F5350E">
        <w:rPr>
          <w:iCs/>
          <w:sz w:val="28"/>
        </w:rPr>
        <w:t>]</w:t>
      </w:r>
      <w:r w:rsidR="005B4D69">
        <w:rPr>
          <w:iCs/>
          <w:sz w:val="28"/>
        </w:rPr>
        <w:t>.</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Для решения задачи выяснения обстоятельств административного правонарушения законодателем предусмотрена возможность проведения следующих процессуальных действий:</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1) получение объяснений лица, в отношении которого ведется производство по делу об административном правонарушении, показаний потерпевшего и свидетелей по делу об административном п</w:t>
      </w:r>
      <w:r w:rsidR="00874404">
        <w:rPr>
          <w:sz w:val="28"/>
          <w:szCs w:val="28"/>
        </w:rPr>
        <w:t>равонарушении;</w:t>
      </w:r>
    </w:p>
    <w:p w:rsidR="006150C9" w:rsidRPr="006150C9" w:rsidRDefault="00874404" w:rsidP="00CF22C6">
      <w:pPr>
        <w:pStyle w:val="a3"/>
        <w:spacing w:before="0" w:beforeAutospacing="0" w:after="0" w:afterAutospacing="0" w:line="360" w:lineRule="auto"/>
        <w:ind w:firstLine="709"/>
        <w:jc w:val="both"/>
        <w:rPr>
          <w:sz w:val="28"/>
          <w:szCs w:val="28"/>
        </w:rPr>
      </w:pPr>
      <w:r>
        <w:rPr>
          <w:sz w:val="28"/>
          <w:szCs w:val="28"/>
        </w:rPr>
        <w:t>2) проведение экспертизы;</w:t>
      </w:r>
    </w:p>
    <w:p w:rsidR="006150C9" w:rsidRPr="006150C9" w:rsidRDefault="00874404" w:rsidP="00CF22C6">
      <w:pPr>
        <w:pStyle w:val="a3"/>
        <w:spacing w:before="0" w:beforeAutospacing="0" w:after="0" w:afterAutospacing="0" w:line="360" w:lineRule="auto"/>
        <w:ind w:firstLine="709"/>
        <w:jc w:val="both"/>
        <w:rPr>
          <w:sz w:val="28"/>
          <w:szCs w:val="28"/>
        </w:rPr>
      </w:pPr>
      <w:r>
        <w:rPr>
          <w:sz w:val="28"/>
          <w:szCs w:val="28"/>
        </w:rPr>
        <w:t>3) взятие проб и образцов;</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4) фотографирование или фиксирование иным спос</w:t>
      </w:r>
      <w:r w:rsidR="00874404">
        <w:rPr>
          <w:sz w:val="28"/>
          <w:szCs w:val="28"/>
        </w:rPr>
        <w:t>обом вещественных доказательств;</w:t>
      </w:r>
    </w:p>
    <w:p w:rsidR="006150C9" w:rsidRPr="006150C9" w:rsidRDefault="006150C9" w:rsidP="00CF22C6">
      <w:pPr>
        <w:pStyle w:val="a3"/>
        <w:spacing w:before="0" w:beforeAutospacing="0" w:after="0" w:afterAutospacing="0" w:line="360" w:lineRule="auto"/>
        <w:ind w:firstLine="709"/>
        <w:jc w:val="both"/>
        <w:rPr>
          <w:sz w:val="28"/>
          <w:szCs w:val="28"/>
        </w:rPr>
      </w:pPr>
      <w:r w:rsidRPr="006150C9">
        <w:rPr>
          <w:sz w:val="28"/>
          <w:szCs w:val="28"/>
        </w:rPr>
        <w:t xml:space="preserve">5) направление поручения для совершения определенных действий по делу об </w:t>
      </w:r>
      <w:r w:rsidR="00874404">
        <w:rPr>
          <w:sz w:val="28"/>
          <w:szCs w:val="28"/>
        </w:rPr>
        <w:t>административном правонарушении;</w:t>
      </w:r>
    </w:p>
    <w:p w:rsidR="006150C9" w:rsidRPr="006150C9" w:rsidRDefault="00874404" w:rsidP="00CF22C6">
      <w:pPr>
        <w:pStyle w:val="a3"/>
        <w:spacing w:before="0" w:beforeAutospacing="0" w:after="0" w:afterAutospacing="0" w:line="360" w:lineRule="auto"/>
        <w:ind w:firstLine="709"/>
        <w:jc w:val="both"/>
        <w:rPr>
          <w:sz w:val="28"/>
          <w:szCs w:val="28"/>
        </w:rPr>
      </w:pPr>
      <w:r>
        <w:rPr>
          <w:sz w:val="28"/>
          <w:szCs w:val="28"/>
        </w:rPr>
        <w:t>6)</w:t>
      </w:r>
      <w:r w:rsidR="006150C9" w:rsidRPr="006150C9">
        <w:rPr>
          <w:sz w:val="28"/>
          <w:szCs w:val="28"/>
        </w:rPr>
        <w:t>направление запроса по делу об административном правонарушении</w:t>
      </w:r>
      <w:r>
        <w:rPr>
          <w:sz w:val="28"/>
          <w:szCs w:val="28"/>
        </w:rPr>
        <w:t>;</w:t>
      </w:r>
      <w:r w:rsidR="006150C9" w:rsidRPr="006150C9">
        <w:rPr>
          <w:sz w:val="28"/>
          <w:szCs w:val="28"/>
        </w:rPr>
        <w:t xml:space="preserve"> </w:t>
      </w:r>
    </w:p>
    <w:p w:rsidR="00D968B7" w:rsidRDefault="006150C9" w:rsidP="00CF22C6">
      <w:pPr>
        <w:pStyle w:val="a3"/>
        <w:spacing w:before="0" w:beforeAutospacing="0" w:after="0" w:afterAutospacing="0" w:line="360" w:lineRule="auto"/>
        <w:ind w:firstLine="709"/>
        <w:jc w:val="both"/>
        <w:rPr>
          <w:sz w:val="28"/>
          <w:szCs w:val="28"/>
        </w:rPr>
      </w:pPr>
      <w:r w:rsidRPr="006150C9">
        <w:rPr>
          <w:sz w:val="28"/>
          <w:szCs w:val="28"/>
        </w:rPr>
        <w:t>7) истребован</w:t>
      </w:r>
      <w:r w:rsidR="00874404">
        <w:rPr>
          <w:sz w:val="28"/>
          <w:szCs w:val="28"/>
        </w:rPr>
        <w:t>ие сведений.</w:t>
      </w:r>
    </w:p>
    <w:p w:rsidR="00874404" w:rsidRPr="006150C9" w:rsidRDefault="00874404" w:rsidP="00CF22C6">
      <w:pPr>
        <w:pStyle w:val="a3"/>
        <w:spacing w:before="0" w:beforeAutospacing="0" w:after="0" w:afterAutospacing="0" w:line="360" w:lineRule="auto"/>
        <w:ind w:firstLine="709"/>
        <w:jc w:val="both"/>
        <w:rPr>
          <w:sz w:val="28"/>
          <w:szCs w:val="28"/>
        </w:rPr>
      </w:pPr>
      <w:r w:rsidRPr="006150C9">
        <w:rPr>
          <w:sz w:val="28"/>
          <w:szCs w:val="28"/>
        </w:rPr>
        <w:t>Обстоятельства по делу об административном правонарушении, п</w:t>
      </w:r>
      <w:r>
        <w:rPr>
          <w:sz w:val="28"/>
          <w:szCs w:val="28"/>
        </w:rPr>
        <w:t>редусмотрены в ст. 26 КоАП РФ.</w:t>
      </w:r>
    </w:p>
    <w:p w:rsidR="00874404" w:rsidRDefault="00874404" w:rsidP="00874404">
      <w:pPr>
        <w:pStyle w:val="a3"/>
        <w:spacing w:before="0" w:beforeAutospacing="0" w:after="0" w:afterAutospacing="0" w:line="360" w:lineRule="auto"/>
        <w:ind w:firstLine="708"/>
        <w:jc w:val="both"/>
        <w:rPr>
          <w:sz w:val="28"/>
          <w:szCs w:val="28"/>
        </w:rPr>
      </w:pPr>
    </w:p>
    <w:p w:rsidR="005C7285" w:rsidRDefault="005C7285" w:rsidP="005C7285">
      <w:pPr>
        <w:jc w:val="center"/>
        <w:rPr>
          <w:rFonts w:ascii="Times New Roman" w:hAnsi="Times New Roman"/>
          <w:b/>
          <w:sz w:val="28"/>
          <w:szCs w:val="28"/>
        </w:rPr>
      </w:pPr>
      <w:r>
        <w:rPr>
          <w:rFonts w:ascii="Times New Roman" w:hAnsi="Times New Roman"/>
          <w:b/>
          <w:sz w:val="28"/>
          <w:szCs w:val="28"/>
        </w:rPr>
        <w:lastRenderedPageBreak/>
        <w:t xml:space="preserve">1.3. Доказательства в административном производстве </w:t>
      </w:r>
    </w:p>
    <w:p w:rsidR="00CA73C2" w:rsidRDefault="00CA73C2" w:rsidP="005C7285">
      <w:pPr>
        <w:jc w:val="center"/>
        <w:rPr>
          <w:rFonts w:ascii="Times New Roman" w:hAnsi="Times New Roman"/>
          <w:b/>
          <w:sz w:val="28"/>
          <w:szCs w:val="28"/>
        </w:rPr>
      </w:pP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Доказывание в административ</w:t>
      </w:r>
      <w:r w:rsidR="00CA73C2">
        <w:rPr>
          <w:sz w:val="28"/>
          <w:szCs w:val="28"/>
        </w:rPr>
        <w:t xml:space="preserve">ном процессе осуществляется при </w:t>
      </w:r>
      <w:r w:rsidRPr="005C7285">
        <w:rPr>
          <w:sz w:val="28"/>
          <w:szCs w:val="28"/>
        </w:rPr>
        <w:t xml:space="preserve">помощи средств доказывания, то есть доказательств. </w:t>
      </w:r>
      <w:r w:rsidR="00874404">
        <w:rPr>
          <w:sz w:val="28"/>
          <w:szCs w:val="28"/>
        </w:rPr>
        <w:t xml:space="preserve"> </w:t>
      </w:r>
      <w:r w:rsidRPr="005C7285">
        <w:rPr>
          <w:sz w:val="28"/>
          <w:szCs w:val="28"/>
        </w:rPr>
        <w:t xml:space="preserve">КоАП закрепил понятие доказательства в статье 26.2.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w:t>
      </w:r>
      <w:r w:rsidR="00FA125D">
        <w:rPr>
          <w:sz w:val="28"/>
          <w:szCs w:val="28"/>
        </w:rPr>
        <w:t xml:space="preserve">для правильного разрешения дела </w:t>
      </w:r>
      <w:r w:rsidR="00FA125D">
        <w:rPr>
          <w:iCs/>
          <w:sz w:val="28"/>
        </w:rPr>
        <w:t>[2</w:t>
      </w:r>
      <w:r w:rsidR="00FA125D" w:rsidRPr="00F5350E">
        <w:rPr>
          <w:iCs/>
          <w:sz w:val="28"/>
        </w:rPr>
        <w:t>]</w:t>
      </w:r>
      <w:r w:rsidR="00FA125D">
        <w:rPr>
          <w:iCs/>
          <w:sz w:val="28"/>
        </w:rPr>
        <w:t>.</w:t>
      </w: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Эти данные устанавливаются протоколом об административном правонарушении, иными протоколами, предусмотренными КоАП,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w:t>
      </w:r>
      <w:r w:rsidR="00874404">
        <w:rPr>
          <w:sz w:val="28"/>
          <w:szCs w:val="28"/>
        </w:rPr>
        <w:t>щественными доказательствами.</w:t>
      </w:r>
      <w:r w:rsidR="00874404">
        <w:rPr>
          <w:sz w:val="28"/>
          <w:szCs w:val="28"/>
        </w:rPr>
        <w:tab/>
      </w:r>
      <w:r w:rsidRPr="005C7285">
        <w:rPr>
          <w:sz w:val="28"/>
          <w:szCs w:val="28"/>
        </w:rPr>
        <w:t>Можем отметить, что собирание доказательств в административном процессе производится путем опросов, осмотров, производства экспертиз.</w:t>
      </w:r>
    </w:p>
    <w:p w:rsidR="005C7285" w:rsidRPr="005C7285" w:rsidRDefault="005C7285" w:rsidP="00CA73C2">
      <w:pPr>
        <w:pStyle w:val="a3"/>
        <w:spacing w:before="0" w:beforeAutospacing="0" w:after="0" w:afterAutospacing="0" w:line="360" w:lineRule="auto"/>
        <w:jc w:val="both"/>
        <w:rPr>
          <w:sz w:val="28"/>
          <w:szCs w:val="28"/>
        </w:rPr>
      </w:pPr>
      <w:r w:rsidRPr="005C7285">
        <w:rPr>
          <w:sz w:val="28"/>
          <w:szCs w:val="28"/>
        </w:rPr>
        <w:t>Не допускается использование доказательств по делу об административном правонарушении, полученных с нарушением закона, в том числе доказательств, полученных при проведении проверки в ходе осуществления государственного контроля (надзора) и муниципального контроля.</w:t>
      </w: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Доказательства могут быть представлены лицом, в отношении которого ведется административный процесс, потерпевшим, любым физическим и юридическим лицом и их представителями.</w:t>
      </w:r>
    </w:p>
    <w:p w:rsidR="005C7285" w:rsidRPr="005C7285" w:rsidRDefault="005C7285" w:rsidP="00BC4D99">
      <w:pPr>
        <w:pStyle w:val="a3"/>
        <w:spacing w:before="0" w:beforeAutospacing="0" w:after="0" w:afterAutospacing="0" w:line="360" w:lineRule="auto"/>
        <w:ind w:firstLine="708"/>
        <w:jc w:val="both"/>
        <w:rPr>
          <w:sz w:val="28"/>
          <w:szCs w:val="28"/>
        </w:rPr>
      </w:pPr>
      <w:r w:rsidRPr="005C7285">
        <w:rPr>
          <w:sz w:val="28"/>
          <w:szCs w:val="28"/>
        </w:rPr>
        <w:t xml:space="preserve">Каждое доказательство подлежит оценке с точки зрения относимости, допустимости, достоверности, а все собранные доказательства в их совокупности </w:t>
      </w:r>
      <w:r w:rsidR="00531997">
        <w:rPr>
          <w:sz w:val="28"/>
          <w:szCs w:val="28"/>
        </w:rPr>
        <w:t>–</w:t>
      </w:r>
      <w:r w:rsidRPr="005C7285">
        <w:rPr>
          <w:sz w:val="28"/>
          <w:szCs w:val="28"/>
        </w:rPr>
        <w:t xml:space="preserve"> с точки зрения их достаточности для принятия решения по делу об административном правонарушении. Относящимися к делу об </w:t>
      </w:r>
      <w:r w:rsidRPr="005C7285">
        <w:rPr>
          <w:sz w:val="28"/>
          <w:szCs w:val="28"/>
        </w:rPr>
        <w:lastRenderedPageBreak/>
        <w:t xml:space="preserve">административном правонарушении признаются доказательства, посредством которых устанавливаются обстоятельства, имеющие значение для данного дела. </w:t>
      </w:r>
      <w:r w:rsidR="00CA73C2">
        <w:rPr>
          <w:sz w:val="28"/>
          <w:szCs w:val="28"/>
        </w:rPr>
        <w:tab/>
      </w:r>
      <w:r w:rsidR="00CA73C2">
        <w:rPr>
          <w:sz w:val="28"/>
          <w:szCs w:val="28"/>
        </w:rPr>
        <w:tab/>
      </w:r>
      <w:r w:rsidR="00CA73C2">
        <w:rPr>
          <w:sz w:val="28"/>
          <w:szCs w:val="28"/>
        </w:rPr>
        <w:tab/>
      </w:r>
      <w:r w:rsidR="00CA73C2">
        <w:rPr>
          <w:sz w:val="28"/>
          <w:szCs w:val="28"/>
        </w:rPr>
        <w:tab/>
      </w:r>
      <w:r w:rsidR="00CA73C2">
        <w:rPr>
          <w:sz w:val="28"/>
          <w:szCs w:val="28"/>
        </w:rPr>
        <w:tab/>
      </w:r>
      <w:r w:rsidR="00CA73C2">
        <w:rPr>
          <w:sz w:val="28"/>
          <w:szCs w:val="28"/>
        </w:rPr>
        <w:tab/>
      </w:r>
      <w:r w:rsidR="00CA73C2">
        <w:rPr>
          <w:sz w:val="28"/>
          <w:szCs w:val="28"/>
        </w:rPr>
        <w:tab/>
      </w:r>
      <w:r w:rsidR="00CA73C2">
        <w:rPr>
          <w:sz w:val="28"/>
          <w:szCs w:val="28"/>
        </w:rPr>
        <w:tab/>
      </w:r>
      <w:r w:rsidR="00CA73C2">
        <w:rPr>
          <w:sz w:val="28"/>
          <w:szCs w:val="28"/>
        </w:rPr>
        <w:tab/>
      </w:r>
      <w:r w:rsidR="00CA73C2">
        <w:rPr>
          <w:sz w:val="28"/>
          <w:szCs w:val="28"/>
        </w:rPr>
        <w:tab/>
      </w:r>
      <w:r w:rsidRPr="005C7285">
        <w:rPr>
          <w:sz w:val="28"/>
          <w:szCs w:val="28"/>
        </w:rPr>
        <w:t>Не являются относящимися к делу доказательства, которые не способны устанавливать или опровергать подлежащие доказыванию обстоятельства. Допустимыми признаются доказательства, полученные в установленном законе порядке и из предусмотренных законом источников. Достаточными признаются доказательства, когда их совокупность позволяет установить обстоятельства, подлежащие доказыванию по делу об административном правонарушении. Суд оценивает доказательства по своему внутреннему убеждению, основанному на всестороннем, полном, объективном и непосредственном исследовании</w:t>
      </w:r>
      <w:r w:rsidR="005B4D69">
        <w:rPr>
          <w:sz w:val="28"/>
          <w:szCs w:val="28"/>
        </w:rPr>
        <w:t xml:space="preserve"> имеющихся в деле доказательств </w:t>
      </w:r>
      <w:r w:rsidR="005B4D69">
        <w:rPr>
          <w:iCs/>
          <w:sz w:val="28"/>
        </w:rPr>
        <w:t>[13</w:t>
      </w:r>
      <w:r w:rsidR="005B4D69" w:rsidRPr="00F5350E">
        <w:rPr>
          <w:iCs/>
          <w:sz w:val="28"/>
        </w:rPr>
        <w:t>]</w:t>
      </w:r>
      <w:r w:rsidR="005B4D69">
        <w:rPr>
          <w:iCs/>
          <w:sz w:val="28"/>
        </w:rPr>
        <w:t>.</w:t>
      </w:r>
      <w:r w:rsidR="00CA73C2">
        <w:rPr>
          <w:sz w:val="28"/>
          <w:szCs w:val="28"/>
        </w:rPr>
        <w:tab/>
      </w:r>
      <w:r w:rsidR="00CA73C2">
        <w:rPr>
          <w:sz w:val="28"/>
          <w:szCs w:val="28"/>
        </w:rPr>
        <w:tab/>
      </w:r>
      <w:r w:rsidR="00CA73C2">
        <w:rPr>
          <w:sz w:val="28"/>
          <w:szCs w:val="28"/>
        </w:rPr>
        <w:tab/>
      </w:r>
      <w:r w:rsidR="005B4D69">
        <w:rPr>
          <w:sz w:val="28"/>
          <w:szCs w:val="28"/>
        </w:rPr>
        <w:tab/>
      </w:r>
      <w:r w:rsidR="005B4D69">
        <w:rPr>
          <w:sz w:val="28"/>
          <w:szCs w:val="28"/>
        </w:rPr>
        <w:tab/>
      </w:r>
      <w:r w:rsidR="005B4D69">
        <w:rPr>
          <w:sz w:val="28"/>
          <w:szCs w:val="28"/>
        </w:rPr>
        <w:tab/>
      </w:r>
      <w:r w:rsidR="005B4D69">
        <w:rPr>
          <w:sz w:val="28"/>
          <w:szCs w:val="28"/>
        </w:rPr>
        <w:tab/>
      </w:r>
      <w:r w:rsidR="005B4D69">
        <w:rPr>
          <w:sz w:val="28"/>
          <w:szCs w:val="28"/>
        </w:rPr>
        <w:tab/>
      </w:r>
      <w:r w:rsidR="005B4D69">
        <w:rPr>
          <w:sz w:val="28"/>
          <w:szCs w:val="28"/>
        </w:rPr>
        <w:tab/>
      </w:r>
      <w:r w:rsidR="005B4D69">
        <w:rPr>
          <w:sz w:val="28"/>
          <w:szCs w:val="28"/>
        </w:rPr>
        <w:tab/>
      </w:r>
      <w:r w:rsidR="005B4D69">
        <w:rPr>
          <w:sz w:val="28"/>
          <w:szCs w:val="28"/>
        </w:rPr>
        <w:tab/>
      </w:r>
      <w:r w:rsidRPr="005C7285">
        <w:rPr>
          <w:sz w:val="28"/>
          <w:szCs w:val="28"/>
        </w:rPr>
        <w:t xml:space="preserve"> Виды доказательств</w:t>
      </w:r>
      <w:r w:rsidR="00CA73C2">
        <w:rPr>
          <w:sz w:val="28"/>
          <w:szCs w:val="28"/>
        </w:rPr>
        <w:t xml:space="preserve"> делятся на следующие:</w:t>
      </w: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1. Объяснения лица, в отношении которого ведется производство по делу об административном правонарушении. Представляют собой сведения, имеющие отношение к делу и сообщенные указанными лицами в устной или письменной форме.</w:t>
      </w: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2. Показания потерпевшего.</w:t>
      </w: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3. Показания свидетелей.</w:t>
      </w:r>
    </w:p>
    <w:p w:rsidR="005C7285" w:rsidRPr="005C7285" w:rsidRDefault="005C7285" w:rsidP="00CA73C2">
      <w:pPr>
        <w:pStyle w:val="a3"/>
        <w:spacing w:before="0" w:beforeAutospacing="0" w:after="0" w:afterAutospacing="0" w:line="360" w:lineRule="auto"/>
        <w:jc w:val="both"/>
        <w:rPr>
          <w:sz w:val="28"/>
          <w:szCs w:val="28"/>
        </w:rPr>
      </w:pPr>
      <w:r w:rsidRPr="005C7285">
        <w:rPr>
          <w:sz w:val="28"/>
          <w:szCs w:val="28"/>
        </w:rPr>
        <w:t>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 xml:space="preserve">4. Заключения эксперта.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w:t>
      </w:r>
      <w:r w:rsidRPr="005C7285">
        <w:rPr>
          <w:sz w:val="28"/>
          <w:szCs w:val="28"/>
        </w:rPr>
        <w:lastRenderedPageBreak/>
        <w:t>обязательно для исполнения экспертами или учреждениями, которым поручено проведение экспертизы.</w:t>
      </w:r>
    </w:p>
    <w:p w:rsidR="005C7285" w:rsidRPr="005C7285" w:rsidRDefault="00CA73C2" w:rsidP="00CA73C2">
      <w:pPr>
        <w:pStyle w:val="a3"/>
        <w:spacing w:before="0" w:beforeAutospacing="0" w:after="0" w:afterAutospacing="0" w:line="360" w:lineRule="auto"/>
        <w:ind w:firstLine="708"/>
        <w:jc w:val="both"/>
        <w:rPr>
          <w:sz w:val="28"/>
          <w:szCs w:val="28"/>
        </w:rPr>
      </w:pPr>
      <w:r>
        <w:rPr>
          <w:sz w:val="28"/>
          <w:szCs w:val="28"/>
        </w:rPr>
        <w:t xml:space="preserve">5. </w:t>
      </w:r>
      <w:r w:rsidR="005C7285" w:rsidRPr="005C7285">
        <w:rPr>
          <w:sz w:val="28"/>
          <w:szCs w:val="28"/>
        </w:rPr>
        <w:t xml:space="preserve">Вещественные доказательства.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C7285" w:rsidRPr="005C7285">
        <w:rPr>
          <w:sz w:val="28"/>
          <w:szCs w:val="28"/>
        </w:rPr>
        <w:t>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w:t>
      </w:r>
      <w:r w:rsidR="002B7756">
        <w:rPr>
          <w:sz w:val="28"/>
          <w:szCs w:val="28"/>
        </w:rPr>
        <w:t xml:space="preserve"> по окончании рассмотрения дела </w:t>
      </w:r>
      <w:r w:rsidR="002B7756">
        <w:rPr>
          <w:iCs/>
          <w:sz w:val="28"/>
        </w:rPr>
        <w:t>[</w:t>
      </w:r>
      <w:r w:rsidR="0087057A">
        <w:rPr>
          <w:iCs/>
          <w:sz w:val="28"/>
        </w:rPr>
        <w:t>8</w:t>
      </w:r>
      <w:r w:rsidR="002B7756" w:rsidRPr="00F5350E">
        <w:rPr>
          <w:iCs/>
          <w:sz w:val="28"/>
        </w:rPr>
        <w:t>]</w:t>
      </w:r>
      <w:r w:rsidR="002B7756">
        <w:rPr>
          <w:iCs/>
          <w:sz w:val="28"/>
        </w:rPr>
        <w:t>.</w:t>
      </w: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 xml:space="preserve">6. Протоколы (например, о взятии проб и образцов).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 </w:t>
      </w:r>
    </w:p>
    <w:p w:rsidR="005C7285" w:rsidRPr="005C7285" w:rsidRDefault="00BC4D99" w:rsidP="00CA73C2">
      <w:pPr>
        <w:pStyle w:val="a3"/>
        <w:spacing w:before="0" w:beforeAutospacing="0" w:after="0" w:afterAutospacing="0" w:line="360" w:lineRule="auto"/>
        <w:ind w:firstLine="708"/>
        <w:jc w:val="both"/>
        <w:rPr>
          <w:sz w:val="28"/>
          <w:szCs w:val="28"/>
        </w:rPr>
      </w:pPr>
      <w:r>
        <w:rPr>
          <w:sz w:val="28"/>
          <w:szCs w:val="28"/>
        </w:rPr>
        <w:t>7. Иные документы</w:t>
      </w:r>
      <w:r w:rsidR="005C7285" w:rsidRPr="005C7285">
        <w:rPr>
          <w:sz w:val="28"/>
          <w:szCs w:val="28"/>
        </w:rPr>
        <w:t>.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5C7285" w:rsidRPr="005C7285" w:rsidRDefault="005C7285" w:rsidP="00CA73C2">
      <w:pPr>
        <w:pStyle w:val="a3"/>
        <w:spacing w:before="0" w:beforeAutospacing="0" w:after="0" w:afterAutospacing="0" w:line="360" w:lineRule="auto"/>
        <w:ind w:firstLine="708"/>
        <w:jc w:val="both"/>
        <w:rPr>
          <w:sz w:val="28"/>
          <w:szCs w:val="28"/>
        </w:rPr>
      </w:pPr>
      <w:r w:rsidRPr="005C7285">
        <w:rPr>
          <w:sz w:val="28"/>
          <w:szCs w:val="28"/>
        </w:rPr>
        <w:t>8. Показания специальных технических средств.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 Показания специальных технических средств отражаются в протоколе об административном правонарушении.</w:t>
      </w:r>
    </w:p>
    <w:p w:rsidR="00CA73C2" w:rsidRDefault="005C7285" w:rsidP="00CA73C2">
      <w:pPr>
        <w:pStyle w:val="a3"/>
        <w:spacing w:before="0" w:beforeAutospacing="0" w:after="0" w:afterAutospacing="0" w:line="360" w:lineRule="auto"/>
        <w:jc w:val="center"/>
        <w:rPr>
          <w:sz w:val="28"/>
          <w:szCs w:val="28"/>
        </w:rPr>
      </w:pPr>
      <w:r w:rsidRPr="005C7285">
        <w:rPr>
          <w:sz w:val="28"/>
          <w:szCs w:val="28"/>
        </w:rPr>
        <w:br w:type="page"/>
      </w:r>
    </w:p>
    <w:p w:rsidR="00467117" w:rsidRPr="00CA73C2" w:rsidRDefault="00CA73C2" w:rsidP="00467117">
      <w:pPr>
        <w:pStyle w:val="a3"/>
        <w:spacing w:before="240" w:beforeAutospacing="0" w:after="0" w:afterAutospacing="0" w:line="360" w:lineRule="auto"/>
        <w:jc w:val="center"/>
        <w:rPr>
          <w:b/>
          <w:sz w:val="28"/>
          <w:szCs w:val="28"/>
        </w:rPr>
      </w:pPr>
      <w:r w:rsidRPr="00CA73C2">
        <w:rPr>
          <w:b/>
          <w:sz w:val="28"/>
          <w:szCs w:val="28"/>
        </w:rPr>
        <w:lastRenderedPageBreak/>
        <w:t>Глава 2 Рассуждения о доказательстве и о проблеме доказывания</w:t>
      </w:r>
      <w:r w:rsidR="006E620F">
        <w:rPr>
          <w:b/>
          <w:sz w:val="28"/>
          <w:szCs w:val="28"/>
        </w:rPr>
        <w:t xml:space="preserve"> в таможенном деле </w:t>
      </w:r>
    </w:p>
    <w:p w:rsidR="00CA73C2" w:rsidRPr="00CA73C2" w:rsidRDefault="00CA73C2" w:rsidP="00CA73C2">
      <w:pPr>
        <w:pStyle w:val="a3"/>
        <w:spacing w:before="240" w:beforeAutospacing="0" w:after="0" w:afterAutospacing="0" w:line="360" w:lineRule="auto"/>
        <w:jc w:val="center"/>
        <w:rPr>
          <w:b/>
          <w:sz w:val="28"/>
          <w:szCs w:val="28"/>
        </w:rPr>
      </w:pPr>
      <w:r w:rsidRPr="00CA73C2">
        <w:rPr>
          <w:b/>
          <w:sz w:val="28"/>
          <w:szCs w:val="28"/>
        </w:rPr>
        <w:t>2.1 Доказательства и доказывания по делам о нарушении таможенных правил</w:t>
      </w:r>
    </w:p>
    <w:p w:rsidR="00CA73C2" w:rsidRDefault="00CA73C2" w:rsidP="00CA73C2">
      <w:pPr>
        <w:pStyle w:val="a3"/>
        <w:spacing w:before="0" w:beforeAutospacing="0" w:after="0" w:afterAutospacing="0" w:line="360" w:lineRule="auto"/>
        <w:jc w:val="center"/>
        <w:rPr>
          <w:sz w:val="28"/>
          <w:szCs w:val="28"/>
        </w:rPr>
      </w:pPr>
    </w:p>
    <w:p w:rsidR="006927BE" w:rsidRPr="006927BE" w:rsidRDefault="006927BE" w:rsidP="006927BE">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 xml:space="preserve">Под предметом доказывания понимается совокупность обстоятельств, подлежащих доказыванию по делу о нарушении таможенных правил. </w:t>
      </w:r>
    </w:p>
    <w:p w:rsidR="006927BE" w:rsidRPr="006927BE" w:rsidRDefault="0075652A" w:rsidP="00BC4D99">
      <w:pPr>
        <w:ind w:firstLine="708"/>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006927BE" w:rsidRPr="006927BE">
        <w:rPr>
          <w:rFonts w:ascii="Times New Roman" w:eastAsia="Times New Roman" w:hAnsi="Times New Roman"/>
          <w:sz w:val="28"/>
          <w:szCs w:val="28"/>
          <w:lang w:eastAsia="ru-RU"/>
        </w:rPr>
        <w:t xml:space="preserve">оказыванию при производстве по делу о нарушении таможенных правил подлежат следующие обстоятельства. </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 xml:space="preserve">1. Событие правонарушения, (время, место, способ и другие обстоятельства совершения нарушения таможенных правил). </w:t>
      </w:r>
    </w:p>
    <w:p w:rsidR="006927BE" w:rsidRPr="006927BE" w:rsidRDefault="006927BE" w:rsidP="006927BE">
      <w:pPr>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Подлежат установлению обстоятельства, позволяющие квалифициро</w:t>
      </w:r>
      <w:r>
        <w:rPr>
          <w:rFonts w:ascii="Times New Roman" w:eastAsia="Times New Roman" w:hAnsi="Times New Roman"/>
          <w:sz w:val="28"/>
          <w:szCs w:val="28"/>
          <w:lang w:eastAsia="ru-RU"/>
        </w:rPr>
        <w:t xml:space="preserve">вать совершенное правонарушение, </w:t>
      </w:r>
      <w:r w:rsidRPr="006927BE">
        <w:rPr>
          <w:rFonts w:ascii="Times New Roman" w:eastAsia="Times New Roman" w:hAnsi="Times New Roman"/>
          <w:sz w:val="28"/>
          <w:szCs w:val="28"/>
          <w:lang w:eastAsia="ru-RU"/>
        </w:rPr>
        <w:t xml:space="preserve">отграничить его от смежных составов, когда такое разграничение осуществляется по признакам объективной стороны состава правонарушения или по его объекту. </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 xml:space="preserve">2. Виновность физического лица или должностного лица в совершении нарушения таможенных правил. Следует установить, совершило ли лицо, привлекаемое к ответственности, вменяемое ему в вину деяние, фамилию этого лица, его имя, отчество, дату и место рождения, национальность, образование и другие данные о нем, которые позволяют с несомненностью удостоверить его личность. </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 xml:space="preserve">Доказав факт совершения деяния определенным лицом, необходимо выяснить, действовало ли оно при этом умышленно или неосторожно, какова форма умысла или неосторожности. </w:t>
      </w:r>
    </w:p>
    <w:p w:rsidR="006927BE" w:rsidRPr="006927BE" w:rsidRDefault="006927BE" w:rsidP="0087057A">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Важное значение имеют мотивы и цели правонарушения, поскольку они могут быть признаны должностным лицом таможенного органа РФ, рассматривающим дело о нарушении таможенных правил, обстоятельством, смягчающим л</w:t>
      </w:r>
      <w:r w:rsidR="0087057A">
        <w:rPr>
          <w:rFonts w:ascii="Times New Roman" w:eastAsia="Times New Roman" w:hAnsi="Times New Roman"/>
          <w:sz w:val="28"/>
          <w:szCs w:val="28"/>
          <w:lang w:eastAsia="ru-RU"/>
        </w:rPr>
        <w:t xml:space="preserve">ибо отягчающим ответственность </w:t>
      </w:r>
      <w:r w:rsidR="0087057A" w:rsidRPr="0087057A">
        <w:rPr>
          <w:rFonts w:ascii="Times New Roman" w:hAnsi="Times New Roman"/>
          <w:iCs/>
          <w:sz w:val="28"/>
        </w:rPr>
        <w:t>[14].</w:t>
      </w:r>
      <w:r w:rsidR="0087057A">
        <w:rPr>
          <w:rFonts w:ascii="Times New Roman" w:eastAsia="Times New Roman" w:hAnsi="Times New Roman"/>
          <w:sz w:val="28"/>
          <w:szCs w:val="28"/>
          <w:lang w:eastAsia="ru-RU"/>
        </w:rPr>
        <w:tab/>
      </w:r>
      <w:r w:rsidR="0087057A">
        <w:rPr>
          <w:rFonts w:ascii="Times New Roman" w:eastAsia="Times New Roman" w:hAnsi="Times New Roman"/>
          <w:sz w:val="28"/>
          <w:szCs w:val="28"/>
          <w:lang w:eastAsia="ru-RU"/>
        </w:rPr>
        <w:tab/>
      </w:r>
      <w:r w:rsidR="0087057A">
        <w:rPr>
          <w:rFonts w:ascii="Times New Roman" w:eastAsia="Times New Roman" w:hAnsi="Times New Roman"/>
          <w:sz w:val="28"/>
          <w:szCs w:val="28"/>
          <w:lang w:eastAsia="ru-RU"/>
        </w:rPr>
        <w:tab/>
      </w:r>
      <w:r w:rsidR="0087057A">
        <w:rPr>
          <w:rFonts w:ascii="Times New Roman" w:eastAsia="Times New Roman" w:hAnsi="Times New Roman"/>
          <w:sz w:val="28"/>
          <w:szCs w:val="28"/>
          <w:lang w:eastAsia="ru-RU"/>
        </w:rPr>
        <w:tab/>
      </w:r>
      <w:r w:rsidR="0087057A">
        <w:rPr>
          <w:rFonts w:ascii="Times New Roman" w:eastAsia="Times New Roman" w:hAnsi="Times New Roman"/>
          <w:sz w:val="28"/>
          <w:szCs w:val="28"/>
          <w:lang w:eastAsia="ru-RU"/>
        </w:rPr>
        <w:tab/>
      </w:r>
      <w:r w:rsidRPr="006927BE">
        <w:rPr>
          <w:rFonts w:ascii="Times New Roman" w:eastAsia="Times New Roman" w:hAnsi="Times New Roman"/>
          <w:sz w:val="28"/>
          <w:szCs w:val="28"/>
          <w:lang w:eastAsia="ru-RU"/>
        </w:rPr>
        <w:t xml:space="preserve">В случаях, когда по обстоятельствам дела возникают сомнения в психической полноценности лица, привлекаемого к ответственности за </w:t>
      </w:r>
      <w:r w:rsidRPr="006927BE">
        <w:rPr>
          <w:rFonts w:ascii="Times New Roman" w:eastAsia="Times New Roman" w:hAnsi="Times New Roman"/>
          <w:sz w:val="28"/>
          <w:szCs w:val="28"/>
          <w:lang w:eastAsia="ru-RU"/>
        </w:rPr>
        <w:lastRenderedPageBreak/>
        <w:t>нарушение таможенных правил, в его способности осознавать значение своих действий или руководить ими, подлежит док</w:t>
      </w:r>
      <w:r>
        <w:rPr>
          <w:rFonts w:ascii="Times New Roman" w:eastAsia="Times New Roman" w:hAnsi="Times New Roman"/>
          <w:sz w:val="28"/>
          <w:szCs w:val="28"/>
          <w:lang w:eastAsia="ru-RU"/>
        </w:rPr>
        <w:t>азыванию вменяемость этого лица.</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 xml:space="preserve">3. Факт совершения нарушения таможенных правил предприятием, учреждением или организацией, а также лицом, занимающимся предпринимательской деятельностью без образования юридического лица. </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 xml:space="preserve">При невыполнении должностными лицами и иными работниками предприятия, учреждения или организации действующих в таможенном деле требований, </w:t>
      </w:r>
      <w:r w:rsidR="00BC4D99">
        <w:rPr>
          <w:rFonts w:ascii="Times New Roman" w:eastAsia="Times New Roman" w:hAnsi="Times New Roman"/>
          <w:sz w:val="28"/>
          <w:szCs w:val="28"/>
          <w:lang w:eastAsia="ru-RU"/>
        </w:rPr>
        <w:t xml:space="preserve">за нарушение которых ТК ТС </w:t>
      </w:r>
      <w:r w:rsidRPr="006927BE">
        <w:rPr>
          <w:rFonts w:ascii="Times New Roman" w:eastAsia="Times New Roman" w:hAnsi="Times New Roman"/>
          <w:sz w:val="28"/>
          <w:szCs w:val="28"/>
          <w:lang w:eastAsia="ru-RU"/>
        </w:rPr>
        <w:t>установлена административная ответственность, а равно при невыполнении таких требований иными физическими лицами, выполняющими для предприятия, учреждения или организации работы по договорам гражданско</w:t>
      </w:r>
      <w:r w:rsidR="00531997">
        <w:rPr>
          <w:rFonts w:ascii="Times New Roman" w:eastAsia="Times New Roman" w:hAnsi="Times New Roman"/>
          <w:sz w:val="28"/>
          <w:szCs w:val="28"/>
          <w:lang w:eastAsia="ru-RU"/>
        </w:rPr>
        <w:t>–</w:t>
      </w:r>
      <w:r w:rsidRPr="006927BE">
        <w:rPr>
          <w:rFonts w:ascii="Times New Roman" w:eastAsia="Times New Roman" w:hAnsi="Times New Roman"/>
          <w:sz w:val="28"/>
          <w:szCs w:val="28"/>
          <w:lang w:eastAsia="ru-RU"/>
        </w:rPr>
        <w:t>правового характера, к ответственности привлекаются указанные предприятия, учреждение или организация, за исключением случаев, когда правонарушение произошло вследст</w:t>
      </w:r>
      <w:r>
        <w:rPr>
          <w:rFonts w:ascii="Times New Roman" w:eastAsia="Times New Roman" w:hAnsi="Times New Roman"/>
          <w:sz w:val="28"/>
          <w:szCs w:val="28"/>
          <w:lang w:eastAsia="ru-RU"/>
        </w:rPr>
        <w:t>вие действия непреодолимой силы.</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Таким образом, следует установить, что противоправное действие либо бездействие совершено работником юридического лица при исполнении возложенных на него или принятых им на себя обязательст</w:t>
      </w:r>
      <w:r w:rsidR="00FA125D">
        <w:rPr>
          <w:rFonts w:ascii="Times New Roman" w:eastAsia="Times New Roman" w:hAnsi="Times New Roman"/>
          <w:sz w:val="28"/>
          <w:szCs w:val="28"/>
          <w:lang w:eastAsia="ru-RU"/>
        </w:rPr>
        <w:t xml:space="preserve">в, касающихся таможенного дела </w:t>
      </w:r>
      <w:r w:rsidR="00FA125D" w:rsidRPr="00FA125D">
        <w:rPr>
          <w:rFonts w:ascii="Times New Roman" w:hAnsi="Times New Roman"/>
          <w:iCs/>
          <w:sz w:val="28"/>
        </w:rPr>
        <w:t>[3].</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 xml:space="preserve">4. Обстоятельства, влияющие на степень и характер ответственности лица, привлекаемого к ответственности за нарушение таможенных правил. </w:t>
      </w:r>
    </w:p>
    <w:p w:rsidR="006927BE" w:rsidRPr="006927BE" w:rsidRDefault="006927BE" w:rsidP="006927BE">
      <w:pPr>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6927BE">
        <w:rPr>
          <w:rFonts w:ascii="Times New Roman" w:eastAsia="Times New Roman" w:hAnsi="Times New Roman"/>
          <w:sz w:val="28"/>
          <w:szCs w:val="28"/>
          <w:lang w:eastAsia="ru-RU"/>
        </w:rPr>
        <w:t>редусматривают ряд обстоятельств, смягчающих или отягчающих ответственность. Одни из них характеризуют особенности правонарушения (его объект, объективную сторону, субъект или субъективную сторону), другие </w:t>
      </w:r>
      <w:r w:rsidR="00531997">
        <w:rPr>
          <w:rFonts w:ascii="Times New Roman" w:eastAsia="Times New Roman" w:hAnsi="Times New Roman"/>
          <w:sz w:val="28"/>
          <w:szCs w:val="28"/>
          <w:lang w:eastAsia="ru-RU"/>
        </w:rPr>
        <w:t>–</w:t>
      </w:r>
      <w:r w:rsidRPr="006927BE">
        <w:rPr>
          <w:rFonts w:ascii="Times New Roman" w:eastAsia="Times New Roman" w:hAnsi="Times New Roman"/>
          <w:sz w:val="28"/>
          <w:szCs w:val="28"/>
          <w:lang w:eastAsia="ru-RU"/>
        </w:rPr>
        <w:t xml:space="preserve"> последующие действия правонарушителя. Все они имеют существенное значение для правильного разрешения дела, для определения степени и характера ответственности. Поэтому они обязательно подлежат доказыванию. </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 xml:space="preserve">5. Причины и условия, способствовавшие совершению таможенных правонарушений. Зачастую они могут влиять на характер и степень </w:t>
      </w:r>
      <w:r w:rsidRPr="006927BE">
        <w:rPr>
          <w:rFonts w:ascii="Times New Roman" w:eastAsia="Times New Roman" w:hAnsi="Times New Roman"/>
          <w:sz w:val="28"/>
          <w:szCs w:val="28"/>
          <w:lang w:eastAsia="ru-RU"/>
        </w:rPr>
        <w:lastRenderedPageBreak/>
        <w:t xml:space="preserve">ответственности, имеют существенное значение для правильного разрешения дела и подлежат доказыванию в обычном порядке. Их выявление необходимо также для проведения профилактических мероприятий и выработки мер борьбы с таможенными правонарушениями. </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Обстоятельства, подлежащие доказыванию</w:t>
      </w:r>
      <w:r>
        <w:rPr>
          <w:rFonts w:ascii="Times New Roman" w:eastAsia="Times New Roman" w:hAnsi="Times New Roman"/>
          <w:sz w:val="28"/>
          <w:szCs w:val="28"/>
          <w:lang w:eastAsia="ru-RU"/>
        </w:rPr>
        <w:t xml:space="preserve"> </w:t>
      </w:r>
      <w:r w:rsidRPr="006927BE">
        <w:rPr>
          <w:rFonts w:ascii="Times New Roman" w:eastAsia="Times New Roman" w:hAnsi="Times New Roman"/>
          <w:sz w:val="28"/>
          <w:szCs w:val="28"/>
          <w:lang w:eastAsia="ru-RU"/>
        </w:rPr>
        <w:t xml:space="preserve">конкретизируются с учетом особенностей каждого дела о нарушении таможенных правил в зависимости от состава расследуемого правонарушения. Содержание предмета доказывания зависит также от особенностей отдельных категорий дел. </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В процессе установления истины по делу о нарушении таможенных правил нередко определенную значимость для него приобретают различного рода факты исторического, географического, экономического и социально</w:t>
      </w:r>
      <w:r w:rsidR="00531997">
        <w:rPr>
          <w:rFonts w:ascii="Times New Roman" w:eastAsia="Times New Roman" w:hAnsi="Times New Roman"/>
          <w:sz w:val="28"/>
          <w:szCs w:val="28"/>
          <w:lang w:eastAsia="ru-RU"/>
        </w:rPr>
        <w:t>–</w:t>
      </w:r>
      <w:r w:rsidRPr="006927BE">
        <w:rPr>
          <w:rFonts w:ascii="Times New Roman" w:eastAsia="Times New Roman" w:hAnsi="Times New Roman"/>
          <w:sz w:val="28"/>
          <w:szCs w:val="28"/>
          <w:lang w:eastAsia="ru-RU"/>
        </w:rPr>
        <w:t xml:space="preserve">политического характера касательно полномочий, компетенции и порядка деятельности различных органов, учреждений и должностных лиц; факты, касающиеся разнообразных явлений, а также законов природы в жизни людей и т. д. Подобного рода факты именуются «общеизвестными» и не нуждаются в доказывании. </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Говоря общеупотребительными словами, предмет доказывания </w:t>
      </w:r>
      <w:r w:rsidR="00531997">
        <w:rPr>
          <w:rFonts w:ascii="Times New Roman" w:eastAsia="Times New Roman" w:hAnsi="Times New Roman"/>
          <w:sz w:val="28"/>
          <w:szCs w:val="28"/>
          <w:lang w:eastAsia="ru-RU"/>
        </w:rPr>
        <w:t>–</w:t>
      </w:r>
      <w:r w:rsidRPr="006927BE">
        <w:rPr>
          <w:rFonts w:ascii="Times New Roman" w:eastAsia="Times New Roman" w:hAnsi="Times New Roman"/>
          <w:sz w:val="28"/>
          <w:szCs w:val="28"/>
          <w:lang w:eastAsia="ru-RU"/>
        </w:rPr>
        <w:t xml:space="preserve"> это сердцевина, ядро или основа всех познаваемых по делу обстоятельств. Он включает в себя такие обстоятельства, которые непременно должны быть установлены посредством специальной процедуры административного доказывания. </w:t>
      </w:r>
      <w:r w:rsidR="00BC4D99">
        <w:rPr>
          <w:rFonts w:ascii="Times New Roman" w:eastAsia="Times New Roman" w:hAnsi="Times New Roman"/>
          <w:sz w:val="28"/>
          <w:szCs w:val="28"/>
          <w:lang w:eastAsia="ru-RU"/>
        </w:rPr>
        <w:t xml:space="preserve"> </w:t>
      </w:r>
      <w:r w:rsidRPr="006927BE">
        <w:rPr>
          <w:rFonts w:ascii="Times New Roman" w:eastAsia="Times New Roman" w:hAnsi="Times New Roman"/>
          <w:sz w:val="28"/>
          <w:szCs w:val="28"/>
          <w:lang w:eastAsia="ru-RU"/>
        </w:rPr>
        <w:t>Необходимо отличать его от предмета исследования по дел</w:t>
      </w:r>
      <w:r w:rsidR="0087057A">
        <w:rPr>
          <w:rFonts w:ascii="Times New Roman" w:eastAsia="Times New Roman" w:hAnsi="Times New Roman"/>
          <w:sz w:val="28"/>
          <w:szCs w:val="28"/>
          <w:lang w:eastAsia="ru-RU"/>
        </w:rPr>
        <w:t>у о нарушении таможенных правил</w:t>
      </w:r>
      <w:r w:rsidRPr="006927BE">
        <w:rPr>
          <w:rFonts w:ascii="Times New Roman" w:eastAsia="Times New Roman" w:hAnsi="Times New Roman"/>
          <w:sz w:val="28"/>
          <w:szCs w:val="28"/>
          <w:lang w:eastAsia="ru-RU"/>
        </w:rPr>
        <w:t xml:space="preserve"> </w:t>
      </w:r>
      <w:r w:rsidR="0087057A" w:rsidRPr="0087057A">
        <w:rPr>
          <w:rFonts w:ascii="Times New Roman" w:hAnsi="Times New Roman"/>
          <w:iCs/>
          <w:sz w:val="28"/>
        </w:rPr>
        <w:t>[9].</w:t>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Pr="006927BE">
        <w:rPr>
          <w:rFonts w:ascii="Times New Roman" w:eastAsia="Times New Roman" w:hAnsi="Times New Roman"/>
          <w:sz w:val="28"/>
          <w:szCs w:val="28"/>
          <w:lang w:eastAsia="ru-RU"/>
        </w:rPr>
        <w:t xml:space="preserve">Предметом исследования является совокупность подлежащих исследованию по делу доказательств, которые необходимо собрать, проверить и оценить для обеспечения всестороннего, полного и объективного установления имеющих значение для дела обстоятельств. Предмет исследования по каждому делу имеет свой объем, свои границы, которыми очерчиваются пределы исследования, именуемые обычно пределами доказывания. </w:t>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Pr="006927BE">
        <w:rPr>
          <w:rFonts w:ascii="Times New Roman" w:eastAsia="Times New Roman" w:hAnsi="Times New Roman"/>
          <w:sz w:val="28"/>
          <w:szCs w:val="28"/>
          <w:lang w:eastAsia="ru-RU"/>
        </w:rPr>
        <w:t xml:space="preserve">Понятие пределов доказывания тесно связано с понятием предмета </w:t>
      </w:r>
      <w:r w:rsidRPr="006927BE">
        <w:rPr>
          <w:rFonts w:ascii="Times New Roman" w:eastAsia="Times New Roman" w:hAnsi="Times New Roman"/>
          <w:sz w:val="28"/>
          <w:szCs w:val="28"/>
          <w:lang w:eastAsia="ru-RU"/>
        </w:rPr>
        <w:lastRenderedPageBreak/>
        <w:t xml:space="preserve">доказывания. Вместе с тем оно далеко не тождественно ему. Если предмет доказывания включает в себя совокупность фактов и обстоятельств, подлежащих достоверному установлению по каждому делу посредством доказательств, то пределы доказывания представляют собой необходимую и достаточную совокупность доказательств, с помощью которой обеспечивается успешное решение задачи доказывания, достоверного установления всех обстоятельств, входящих в предмет доказывания. </w:t>
      </w:r>
      <w:r w:rsidR="00BC4D99">
        <w:rPr>
          <w:rFonts w:ascii="Times New Roman" w:eastAsia="Times New Roman" w:hAnsi="Times New Roman"/>
          <w:sz w:val="28"/>
          <w:szCs w:val="28"/>
          <w:lang w:eastAsia="ru-RU"/>
        </w:rPr>
        <w:tab/>
      </w:r>
      <w:r w:rsidR="00BC4D99">
        <w:rPr>
          <w:rFonts w:ascii="Times New Roman" w:eastAsia="Times New Roman" w:hAnsi="Times New Roman"/>
          <w:sz w:val="28"/>
          <w:szCs w:val="28"/>
          <w:lang w:eastAsia="ru-RU"/>
        </w:rPr>
        <w:tab/>
      </w:r>
      <w:r w:rsidRPr="006927BE">
        <w:rPr>
          <w:rFonts w:ascii="Times New Roman" w:eastAsia="Times New Roman" w:hAnsi="Times New Roman"/>
          <w:sz w:val="28"/>
          <w:szCs w:val="28"/>
          <w:lang w:eastAsia="ru-RU"/>
        </w:rPr>
        <w:t>В то же время, поскольку необходимая и достаточная совокупность доказательств по делу добывается и исследуется посредством производства соответствующих процессуальных и иных действий, то в понятие пределов исследования, видимо, правомерно включать и саму совокупность, весь комплекс процессуальных и иных действий, с помощью которых обеспечивается успешное решение задачи получения и исследования необходимых и дос</w:t>
      </w:r>
      <w:r w:rsidR="0087057A">
        <w:rPr>
          <w:rFonts w:ascii="Times New Roman" w:eastAsia="Times New Roman" w:hAnsi="Times New Roman"/>
          <w:sz w:val="28"/>
          <w:szCs w:val="28"/>
          <w:lang w:eastAsia="ru-RU"/>
        </w:rPr>
        <w:t>таточных доказательств по делу.</w:t>
      </w:r>
    </w:p>
    <w:p w:rsidR="006927BE" w:rsidRPr="006927BE" w:rsidRDefault="006927BE" w:rsidP="00BC4D99">
      <w:pPr>
        <w:ind w:firstLine="708"/>
        <w:rPr>
          <w:rFonts w:ascii="Times New Roman" w:eastAsia="Times New Roman" w:hAnsi="Times New Roman"/>
          <w:sz w:val="28"/>
          <w:szCs w:val="28"/>
          <w:lang w:eastAsia="ru-RU"/>
        </w:rPr>
      </w:pPr>
      <w:r w:rsidRPr="006927BE">
        <w:rPr>
          <w:rFonts w:ascii="Times New Roman" w:eastAsia="Times New Roman" w:hAnsi="Times New Roman"/>
          <w:sz w:val="28"/>
          <w:szCs w:val="28"/>
          <w:lang w:eastAsia="ru-RU"/>
        </w:rPr>
        <w:t>Правильное определение границ исследования или пределов доказывания имеет большое значение для обеспечения объективного, полного и всестороннего исследования обстоятельств дела, для решения задачи установления объективной истины по делу. Эти границы исследования зависят непосредственно от предмета доказывания, а такж</w:t>
      </w:r>
      <w:r w:rsidR="0087057A">
        <w:rPr>
          <w:rFonts w:ascii="Times New Roman" w:eastAsia="Times New Roman" w:hAnsi="Times New Roman"/>
          <w:sz w:val="28"/>
          <w:szCs w:val="28"/>
          <w:lang w:eastAsia="ru-RU"/>
        </w:rPr>
        <w:t xml:space="preserve">е от особенностей каждого дела </w:t>
      </w:r>
      <w:r w:rsidR="0087057A" w:rsidRPr="0087057A">
        <w:rPr>
          <w:rFonts w:ascii="Times New Roman" w:hAnsi="Times New Roman"/>
          <w:iCs/>
          <w:sz w:val="28"/>
        </w:rPr>
        <w:t>[15].</w:t>
      </w:r>
    </w:p>
    <w:p w:rsidR="00CA73C2" w:rsidRPr="006927BE" w:rsidRDefault="00BC4D99" w:rsidP="00BC4D99">
      <w:pPr>
        <w:ind w:firstLine="708"/>
        <w:rPr>
          <w:rFonts w:ascii="Times New Roman" w:eastAsia="Times New Roman" w:hAnsi="Times New Roman"/>
          <w:sz w:val="28"/>
          <w:szCs w:val="28"/>
          <w:lang w:eastAsia="ru-RU"/>
        </w:rPr>
      </w:pPr>
      <w:r>
        <w:rPr>
          <w:rFonts w:ascii="Times New Roman" w:eastAsia="Times New Roman" w:hAnsi="Times New Roman"/>
          <w:sz w:val="28"/>
          <w:szCs w:val="28"/>
          <w:lang w:eastAsia="ru-RU"/>
        </w:rPr>
        <w:t>Можно отметить, что н</w:t>
      </w:r>
      <w:r w:rsidR="006927BE" w:rsidRPr="006927BE">
        <w:rPr>
          <w:rFonts w:ascii="Times New Roman" w:eastAsia="Times New Roman" w:hAnsi="Times New Roman"/>
          <w:sz w:val="28"/>
          <w:szCs w:val="28"/>
          <w:lang w:eastAsia="ru-RU"/>
        </w:rPr>
        <w:t xml:space="preserve">а практике неверное определение пределов доказывания приводит к незакреплению или утрате данных, </w:t>
      </w:r>
      <w:r w:rsidR="006927BE">
        <w:rPr>
          <w:rFonts w:ascii="Times New Roman" w:eastAsia="Times New Roman" w:hAnsi="Times New Roman"/>
          <w:sz w:val="28"/>
          <w:szCs w:val="28"/>
          <w:lang w:eastAsia="ru-RU"/>
        </w:rPr>
        <w:t xml:space="preserve">которые могли бы </w:t>
      </w:r>
      <w:r w:rsidR="006927BE" w:rsidRPr="006927BE">
        <w:rPr>
          <w:rFonts w:ascii="Times New Roman" w:eastAsia="Times New Roman" w:hAnsi="Times New Roman"/>
          <w:sz w:val="28"/>
          <w:szCs w:val="28"/>
          <w:lang w:eastAsia="ru-RU"/>
        </w:rPr>
        <w:t>я</w:t>
      </w:r>
      <w:r>
        <w:rPr>
          <w:rFonts w:ascii="Times New Roman" w:eastAsia="Times New Roman" w:hAnsi="Times New Roman"/>
          <w:sz w:val="28"/>
          <w:szCs w:val="28"/>
          <w:lang w:eastAsia="ru-RU"/>
        </w:rPr>
        <w:t xml:space="preserve">вляться доказательством по делу, </w:t>
      </w:r>
      <w:r w:rsidR="006927BE" w:rsidRPr="006927BE">
        <w:rPr>
          <w:rFonts w:ascii="Times New Roman" w:eastAsia="Times New Roman" w:hAnsi="Times New Roman"/>
          <w:sz w:val="28"/>
          <w:szCs w:val="28"/>
          <w:lang w:eastAsia="ru-RU"/>
        </w:rPr>
        <w:t xml:space="preserve">что в конечном итоге влияет на принятие решений о привлечении не только к административной, но и к уголовной ответственности. </w:t>
      </w:r>
    </w:p>
    <w:p w:rsidR="00CA73C2" w:rsidRDefault="00CA73C2" w:rsidP="00CA73C2">
      <w:pPr>
        <w:pStyle w:val="a3"/>
        <w:spacing w:before="0" w:beforeAutospacing="0" w:after="0" w:afterAutospacing="0" w:line="360" w:lineRule="auto"/>
        <w:jc w:val="center"/>
        <w:rPr>
          <w:sz w:val="28"/>
          <w:szCs w:val="28"/>
        </w:rPr>
      </w:pPr>
    </w:p>
    <w:p w:rsidR="00CA73C2" w:rsidRDefault="00CA73C2" w:rsidP="006927BE">
      <w:pPr>
        <w:pStyle w:val="a3"/>
        <w:spacing w:before="0" w:beforeAutospacing="0" w:after="0" w:afterAutospacing="0" w:line="360" w:lineRule="auto"/>
        <w:rPr>
          <w:sz w:val="28"/>
          <w:szCs w:val="28"/>
        </w:rPr>
      </w:pPr>
    </w:p>
    <w:p w:rsidR="00BC4D99" w:rsidRDefault="00BC4D99" w:rsidP="006927BE">
      <w:pPr>
        <w:pStyle w:val="a3"/>
        <w:spacing w:before="0" w:beforeAutospacing="0" w:after="0" w:afterAutospacing="0" w:line="360" w:lineRule="auto"/>
        <w:rPr>
          <w:sz w:val="28"/>
          <w:szCs w:val="28"/>
        </w:rPr>
      </w:pPr>
    </w:p>
    <w:p w:rsidR="00CA73C2" w:rsidRDefault="00CA73C2" w:rsidP="00CA73C2">
      <w:pPr>
        <w:pStyle w:val="a3"/>
        <w:spacing w:before="0" w:beforeAutospacing="0" w:after="0" w:afterAutospacing="0" w:line="360" w:lineRule="auto"/>
        <w:jc w:val="center"/>
        <w:rPr>
          <w:sz w:val="28"/>
          <w:szCs w:val="28"/>
        </w:rPr>
      </w:pPr>
    </w:p>
    <w:p w:rsidR="00CA73C2" w:rsidRDefault="006E620F" w:rsidP="00CA73C2">
      <w:pPr>
        <w:pStyle w:val="a3"/>
        <w:spacing w:before="0" w:beforeAutospacing="0" w:after="0" w:afterAutospacing="0" w:line="360" w:lineRule="auto"/>
        <w:jc w:val="center"/>
        <w:rPr>
          <w:b/>
          <w:color w:val="000000" w:themeColor="text1"/>
          <w:sz w:val="28"/>
          <w:szCs w:val="28"/>
        </w:rPr>
      </w:pPr>
      <w:r w:rsidRPr="006E620F">
        <w:rPr>
          <w:b/>
          <w:color w:val="000000" w:themeColor="text1"/>
          <w:sz w:val="28"/>
          <w:szCs w:val="28"/>
        </w:rPr>
        <w:lastRenderedPageBreak/>
        <w:t>2.2 Проблема доказывания по делам об административных правонарушениях в области таможенного дела</w:t>
      </w:r>
    </w:p>
    <w:p w:rsidR="006E620F" w:rsidRDefault="006E620F" w:rsidP="00CA73C2">
      <w:pPr>
        <w:pStyle w:val="a3"/>
        <w:spacing w:before="0" w:beforeAutospacing="0" w:after="0" w:afterAutospacing="0" w:line="360" w:lineRule="auto"/>
        <w:jc w:val="center"/>
        <w:rPr>
          <w:b/>
          <w:color w:val="000000" w:themeColor="text1"/>
          <w:sz w:val="28"/>
          <w:szCs w:val="28"/>
        </w:rPr>
      </w:pPr>
    </w:p>
    <w:p w:rsidR="006E620F" w:rsidRPr="006E620F" w:rsidRDefault="006E620F" w:rsidP="00A342C1">
      <w:pPr>
        <w:pStyle w:val="annotation2"/>
        <w:spacing w:before="0" w:beforeAutospacing="0" w:after="0" w:afterAutospacing="0" w:line="360" w:lineRule="auto"/>
        <w:ind w:firstLine="708"/>
        <w:jc w:val="both"/>
        <w:rPr>
          <w:sz w:val="28"/>
          <w:szCs w:val="28"/>
        </w:rPr>
      </w:pPr>
      <w:r w:rsidRPr="006E620F">
        <w:rPr>
          <w:sz w:val="28"/>
          <w:szCs w:val="28"/>
        </w:rPr>
        <w:t xml:space="preserve">Доказательствами по делу о нарушении таможенных правил являются любые фактические данные, на основании которых судья, орган, должностное лицо таможенного органа,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протоколами, объяснениями лица, привлекаемого к ответственности, показаний потерпевшего, свидетелей, заключениями эксперта, иными документами, а также показаниями специальных технических средств, </w:t>
      </w:r>
      <w:r w:rsidR="00252C93">
        <w:rPr>
          <w:sz w:val="28"/>
          <w:szCs w:val="28"/>
        </w:rPr>
        <w:t>вещественными доказательствами</w:t>
      </w:r>
      <w:r w:rsidRPr="006E620F">
        <w:rPr>
          <w:sz w:val="28"/>
          <w:szCs w:val="28"/>
        </w:rPr>
        <w:t>.</w:t>
      </w:r>
    </w:p>
    <w:p w:rsidR="006E620F" w:rsidRPr="006E620F" w:rsidRDefault="006E620F" w:rsidP="00A342C1">
      <w:pPr>
        <w:pStyle w:val="annotation2"/>
        <w:spacing w:before="0" w:beforeAutospacing="0" w:after="0" w:afterAutospacing="0" w:line="360" w:lineRule="auto"/>
        <w:ind w:firstLine="708"/>
        <w:jc w:val="both"/>
        <w:rPr>
          <w:sz w:val="28"/>
          <w:szCs w:val="28"/>
        </w:rPr>
      </w:pPr>
      <w:r w:rsidRPr="006E620F">
        <w:rPr>
          <w:sz w:val="28"/>
          <w:szCs w:val="28"/>
        </w:rPr>
        <w:t>Для рассматриваемого вида доказательства характерны два признака, относящиеся к способу их получения:</w:t>
      </w:r>
    </w:p>
    <w:p w:rsidR="006E620F" w:rsidRPr="006E620F" w:rsidRDefault="00531997" w:rsidP="00CF22C6">
      <w:pPr>
        <w:pStyle w:val="annotation2"/>
        <w:spacing w:before="0" w:beforeAutospacing="0" w:after="0" w:afterAutospacing="0" w:line="360" w:lineRule="auto"/>
        <w:ind w:firstLine="708"/>
        <w:jc w:val="both"/>
        <w:rPr>
          <w:sz w:val="28"/>
          <w:szCs w:val="28"/>
        </w:rPr>
      </w:pPr>
      <w:r>
        <w:rPr>
          <w:sz w:val="28"/>
          <w:szCs w:val="28"/>
        </w:rPr>
        <w:t>–</w:t>
      </w:r>
      <w:r w:rsidR="006E620F" w:rsidRPr="006E620F">
        <w:rPr>
          <w:sz w:val="28"/>
          <w:szCs w:val="28"/>
        </w:rPr>
        <w:t xml:space="preserve"> они могут быть получены только в процессе производства по делу о нарушении таможенных правил путем совершения процессуального действия;</w:t>
      </w:r>
    </w:p>
    <w:p w:rsidR="006E620F" w:rsidRPr="006E620F" w:rsidRDefault="00531997" w:rsidP="00CF22C6">
      <w:pPr>
        <w:pStyle w:val="annotation2"/>
        <w:spacing w:before="0" w:beforeAutospacing="0" w:after="0" w:afterAutospacing="0" w:line="360" w:lineRule="auto"/>
        <w:ind w:firstLine="708"/>
        <w:jc w:val="both"/>
        <w:rPr>
          <w:sz w:val="28"/>
          <w:szCs w:val="28"/>
        </w:rPr>
      </w:pPr>
      <w:r>
        <w:rPr>
          <w:sz w:val="28"/>
          <w:szCs w:val="28"/>
        </w:rPr>
        <w:t>–</w:t>
      </w:r>
      <w:r w:rsidR="006E620F" w:rsidRPr="006E620F">
        <w:rPr>
          <w:sz w:val="28"/>
          <w:szCs w:val="28"/>
        </w:rPr>
        <w:t xml:space="preserve"> фактические данные, содержащиеся в протоколе, должны быть закреплены в порядке, предусмотренном КоАП России, должностным лицом таможенного органа, уполномоченным на сове</w:t>
      </w:r>
      <w:r w:rsidR="00FA125D">
        <w:rPr>
          <w:sz w:val="28"/>
          <w:szCs w:val="28"/>
        </w:rPr>
        <w:t xml:space="preserve">ршение процессуального действия </w:t>
      </w:r>
      <w:r w:rsidR="00FA125D">
        <w:rPr>
          <w:iCs/>
          <w:sz w:val="28"/>
        </w:rPr>
        <w:t>[2</w:t>
      </w:r>
      <w:r w:rsidR="00FA125D" w:rsidRPr="00F5350E">
        <w:rPr>
          <w:iCs/>
          <w:sz w:val="28"/>
        </w:rPr>
        <w:t>]</w:t>
      </w:r>
      <w:r w:rsidR="00FA125D">
        <w:rPr>
          <w:iCs/>
          <w:sz w:val="28"/>
        </w:rPr>
        <w:t>.</w:t>
      </w:r>
    </w:p>
    <w:p w:rsidR="006E620F" w:rsidRPr="006E620F" w:rsidRDefault="006E620F" w:rsidP="00A342C1">
      <w:pPr>
        <w:pStyle w:val="annotation2"/>
        <w:spacing w:before="0" w:beforeAutospacing="0" w:after="0" w:afterAutospacing="0" w:line="360" w:lineRule="auto"/>
        <w:ind w:firstLine="708"/>
        <w:jc w:val="both"/>
        <w:rPr>
          <w:sz w:val="28"/>
          <w:szCs w:val="28"/>
        </w:rPr>
      </w:pPr>
      <w:r w:rsidRPr="006E620F">
        <w:rPr>
          <w:sz w:val="28"/>
          <w:szCs w:val="28"/>
        </w:rPr>
        <w:t>Проверка и оценка протоколов и других документов, несмотря на то, что они происходят от должностных лиц таможенных органов, осуществляются на тех же основаниях, что и всех иных видов доказательств, так как они не имеют заранее установленной силы и не исключено, что в них могут содержаться искажения, ошибки, неточности.</w:t>
      </w:r>
    </w:p>
    <w:p w:rsidR="006E620F" w:rsidRPr="006E620F" w:rsidRDefault="006E620F" w:rsidP="00A342C1">
      <w:pPr>
        <w:pStyle w:val="annotation2"/>
        <w:spacing w:before="0" w:beforeAutospacing="0" w:after="0" w:afterAutospacing="0" w:line="360" w:lineRule="auto"/>
        <w:ind w:firstLine="708"/>
        <w:jc w:val="both"/>
        <w:rPr>
          <w:sz w:val="28"/>
          <w:szCs w:val="28"/>
        </w:rPr>
      </w:pPr>
      <w:r w:rsidRPr="006E620F">
        <w:rPr>
          <w:sz w:val="28"/>
          <w:szCs w:val="28"/>
        </w:rPr>
        <w:lastRenderedPageBreak/>
        <w:t>К протоколам процессуальных действий предъявляются высокие требования в части строгого соблюдения процессуальных норм, определяющих порядок их производства и фиксации.</w:t>
      </w:r>
    </w:p>
    <w:p w:rsidR="006E620F" w:rsidRPr="006E620F" w:rsidRDefault="00252C93" w:rsidP="006E620F">
      <w:pPr>
        <w:pStyle w:val="annotation2"/>
        <w:spacing w:before="0" w:beforeAutospacing="0" w:after="0" w:afterAutospacing="0" w:line="360" w:lineRule="auto"/>
        <w:jc w:val="both"/>
        <w:rPr>
          <w:sz w:val="28"/>
          <w:szCs w:val="28"/>
        </w:rPr>
      </w:pPr>
      <w:r>
        <w:rPr>
          <w:sz w:val="28"/>
          <w:szCs w:val="28"/>
        </w:rPr>
        <w:t xml:space="preserve"> </w:t>
      </w:r>
      <w:r>
        <w:rPr>
          <w:sz w:val="28"/>
          <w:szCs w:val="28"/>
        </w:rPr>
        <w:tab/>
        <w:t>О</w:t>
      </w:r>
      <w:r w:rsidR="00A342C1">
        <w:rPr>
          <w:sz w:val="28"/>
          <w:szCs w:val="28"/>
        </w:rPr>
        <w:t xml:space="preserve"> о</w:t>
      </w:r>
      <w:r w:rsidR="006E620F" w:rsidRPr="006E620F">
        <w:rPr>
          <w:sz w:val="28"/>
          <w:szCs w:val="28"/>
        </w:rPr>
        <w:t>дной из главных особенностей использования доказательств по делам о нарушении таможенных правил является то, что ими так же могут быть результаты таможенного контроля. Так в соответствии со статьей 171 Федерального закона "О таможенном регулир</w:t>
      </w:r>
      <w:r>
        <w:rPr>
          <w:sz w:val="28"/>
          <w:szCs w:val="28"/>
        </w:rPr>
        <w:t xml:space="preserve">овании в Российской Федерации",  </w:t>
      </w:r>
      <w:r w:rsidR="006E620F" w:rsidRPr="006E620F">
        <w:rPr>
          <w:sz w:val="28"/>
          <w:szCs w:val="28"/>
        </w:rPr>
        <w:t>результаты проведения таможенного контроля, оформленные в соответствии с положениями действующего за</w:t>
      </w:r>
      <w:r w:rsidR="00A342C1">
        <w:rPr>
          <w:sz w:val="28"/>
          <w:szCs w:val="28"/>
        </w:rPr>
        <w:t>конодательства, могут быть допущ</w:t>
      </w:r>
      <w:r w:rsidR="006E620F" w:rsidRPr="006E620F">
        <w:rPr>
          <w:sz w:val="28"/>
          <w:szCs w:val="28"/>
        </w:rPr>
        <w:t>ены в качестве доказательств по делам об административных правонарушениях и подлежат оценке судом, арбитражным судом или должностным лицом при рассмотрении указанных дел, жалоб на решение, действие (бездействие) таможенных органов и их должностных лиц либо дел по экономическим спорам, разрешаемым арбитражным судом, наряду с другими доказательствами в соответствии законодательством Российской Федерации об ад</w:t>
      </w:r>
      <w:r w:rsidR="00FA125D">
        <w:rPr>
          <w:sz w:val="28"/>
          <w:szCs w:val="28"/>
        </w:rPr>
        <w:t xml:space="preserve">министративных правонарушениях </w:t>
      </w:r>
      <w:r w:rsidR="00FA125D">
        <w:rPr>
          <w:iCs/>
          <w:sz w:val="28"/>
        </w:rPr>
        <w:t>[6</w:t>
      </w:r>
      <w:r w:rsidR="00FA125D" w:rsidRPr="00F5350E">
        <w:rPr>
          <w:iCs/>
          <w:sz w:val="28"/>
        </w:rPr>
        <w:t>]</w:t>
      </w:r>
      <w:r w:rsidR="00FA125D">
        <w:rPr>
          <w:iCs/>
          <w:sz w:val="28"/>
        </w:rPr>
        <w:t>.</w:t>
      </w:r>
    </w:p>
    <w:p w:rsidR="00252C93" w:rsidRPr="006E620F" w:rsidRDefault="006E620F" w:rsidP="00252C93">
      <w:pPr>
        <w:pStyle w:val="annotation2"/>
        <w:spacing w:before="0" w:beforeAutospacing="0" w:after="0" w:afterAutospacing="0" w:line="360" w:lineRule="auto"/>
        <w:ind w:firstLine="708"/>
        <w:jc w:val="both"/>
        <w:rPr>
          <w:sz w:val="28"/>
          <w:szCs w:val="28"/>
        </w:rPr>
      </w:pPr>
      <w:r w:rsidRPr="006E620F">
        <w:rPr>
          <w:sz w:val="28"/>
          <w:szCs w:val="28"/>
        </w:rPr>
        <w:t>В настоящее время ими являются акты осмотра помещений и территорий для целей таможенного контроля, акты таможенного осмотра и досмотра товаров и транспортных средств, акты о проведении таможенной проверки, акты о применении техническ</w:t>
      </w:r>
      <w:r w:rsidR="00252C93">
        <w:rPr>
          <w:sz w:val="28"/>
          <w:szCs w:val="28"/>
        </w:rPr>
        <w:t>их средств таможенного контроля.</w:t>
      </w:r>
      <w:r w:rsidR="00252C93">
        <w:rPr>
          <w:sz w:val="28"/>
          <w:szCs w:val="28"/>
        </w:rPr>
        <w:tab/>
      </w:r>
      <w:r w:rsidR="00252C93">
        <w:rPr>
          <w:sz w:val="28"/>
          <w:szCs w:val="28"/>
        </w:rPr>
        <w:tab/>
      </w:r>
      <w:r w:rsidRPr="006E620F">
        <w:rPr>
          <w:sz w:val="28"/>
          <w:szCs w:val="28"/>
        </w:rPr>
        <w:t xml:space="preserve">Однако результаты таможенного контроля приобретают статус доказательств только после возбуждения дела о нарушении таможенных правил. </w:t>
      </w:r>
    </w:p>
    <w:p w:rsidR="006E620F" w:rsidRPr="006E620F" w:rsidRDefault="00252C93" w:rsidP="006E620F">
      <w:pPr>
        <w:pStyle w:val="annotation2"/>
        <w:spacing w:before="0" w:beforeAutospacing="0" w:after="0" w:afterAutospacing="0" w:line="360" w:lineRule="auto"/>
        <w:jc w:val="both"/>
        <w:rPr>
          <w:sz w:val="28"/>
          <w:szCs w:val="28"/>
        </w:rPr>
      </w:pPr>
      <w:r>
        <w:rPr>
          <w:sz w:val="28"/>
          <w:szCs w:val="28"/>
        </w:rPr>
        <w:t xml:space="preserve"> </w:t>
      </w:r>
      <w:r>
        <w:rPr>
          <w:sz w:val="28"/>
          <w:szCs w:val="28"/>
        </w:rPr>
        <w:tab/>
        <w:t xml:space="preserve">В доказательстве </w:t>
      </w:r>
      <w:r w:rsidR="006E620F" w:rsidRPr="006E620F">
        <w:rPr>
          <w:sz w:val="28"/>
          <w:szCs w:val="28"/>
        </w:rPr>
        <w:t>следует различать две главные его стороны — содержание и форму. Содержанием в доказательстве являются заключенные в нем сведения, то есть фактические данные, а формой, способом существования и выражения отображения</w:t>
      </w:r>
      <w:r w:rsidR="00A342C1">
        <w:rPr>
          <w:sz w:val="28"/>
          <w:szCs w:val="28"/>
        </w:rPr>
        <w:t xml:space="preserve"> — источник фактических данных.</w:t>
      </w:r>
      <w:r w:rsidR="00A342C1">
        <w:rPr>
          <w:sz w:val="28"/>
          <w:szCs w:val="28"/>
        </w:rPr>
        <w:tab/>
      </w:r>
      <w:r w:rsidR="006E620F" w:rsidRPr="006E620F">
        <w:rPr>
          <w:sz w:val="28"/>
          <w:szCs w:val="28"/>
        </w:rPr>
        <w:t>Так, например, содержанием показаний свидетеля будут сообщаемые на опросе свидетелем фактические данные, а формой — само сообщение, сделанное свидетелем на опросе и записанное в протоколе.</w:t>
      </w:r>
    </w:p>
    <w:p w:rsidR="006E620F" w:rsidRPr="006E620F" w:rsidRDefault="006E620F" w:rsidP="00252C93">
      <w:pPr>
        <w:pStyle w:val="annotation2"/>
        <w:spacing w:before="0" w:beforeAutospacing="0" w:after="0" w:afterAutospacing="0" w:line="360" w:lineRule="auto"/>
        <w:ind w:firstLine="708"/>
        <w:jc w:val="both"/>
        <w:rPr>
          <w:sz w:val="28"/>
          <w:szCs w:val="28"/>
        </w:rPr>
      </w:pPr>
      <w:r w:rsidRPr="006E620F">
        <w:rPr>
          <w:sz w:val="28"/>
          <w:szCs w:val="28"/>
        </w:rPr>
        <w:lastRenderedPageBreak/>
        <w:t>К доказательству предъявляются в соответствии с законом следующие основные требования:</w:t>
      </w:r>
    </w:p>
    <w:p w:rsidR="006E620F" w:rsidRPr="006E620F" w:rsidRDefault="006E620F" w:rsidP="00CF22C6">
      <w:pPr>
        <w:pStyle w:val="annotation2"/>
        <w:spacing w:before="0" w:beforeAutospacing="0" w:after="0" w:afterAutospacing="0" w:line="360" w:lineRule="auto"/>
        <w:ind w:firstLine="709"/>
        <w:jc w:val="both"/>
        <w:rPr>
          <w:sz w:val="28"/>
          <w:szCs w:val="28"/>
        </w:rPr>
      </w:pPr>
      <w:r w:rsidRPr="006E620F">
        <w:rPr>
          <w:sz w:val="28"/>
          <w:szCs w:val="28"/>
        </w:rPr>
        <w:t>а) содержащиеся в нем данные должны быть не просто "данными", но "фактическими данными", то есть являться не абстрактными оценочными суждениями или мнениями, а достаточно конкретными данными о вполне конкретных действиях людей, об определенных событиях и т.д., позволяя отвечать на вопросы, что, где, когда, каким образом случилось или произошло;</w:t>
      </w:r>
    </w:p>
    <w:p w:rsidR="006E620F" w:rsidRPr="006E620F" w:rsidRDefault="006E620F" w:rsidP="00CF22C6">
      <w:pPr>
        <w:pStyle w:val="annotation2"/>
        <w:spacing w:before="0" w:beforeAutospacing="0" w:after="0" w:afterAutospacing="0" w:line="360" w:lineRule="auto"/>
        <w:ind w:firstLine="709"/>
        <w:jc w:val="both"/>
        <w:rPr>
          <w:sz w:val="28"/>
          <w:szCs w:val="28"/>
        </w:rPr>
      </w:pPr>
      <w:r w:rsidRPr="006E620F">
        <w:rPr>
          <w:sz w:val="28"/>
          <w:szCs w:val="28"/>
        </w:rPr>
        <w:t>б) фактические данные должны быть относимыми к данному конкретному делу. Под относимостью доказательства понимается его способность подтверждать или опровергать определенное обстоятельство, подлежащее доказыванию по делу;</w:t>
      </w:r>
    </w:p>
    <w:p w:rsidR="006E620F" w:rsidRPr="006E620F" w:rsidRDefault="006E620F" w:rsidP="00CF22C6">
      <w:pPr>
        <w:pStyle w:val="annotation2"/>
        <w:spacing w:before="0" w:beforeAutospacing="0" w:after="0" w:afterAutospacing="0" w:line="360" w:lineRule="auto"/>
        <w:ind w:firstLine="709"/>
        <w:jc w:val="both"/>
        <w:rPr>
          <w:sz w:val="28"/>
          <w:szCs w:val="28"/>
        </w:rPr>
      </w:pPr>
      <w:r w:rsidRPr="006E620F">
        <w:rPr>
          <w:sz w:val="28"/>
          <w:szCs w:val="28"/>
        </w:rPr>
        <w:t>в) способы получения и формы закрепления доказательства должны соответствовать виду доказательства и источнику факти</w:t>
      </w:r>
      <w:r w:rsidR="005B4D69">
        <w:rPr>
          <w:sz w:val="28"/>
          <w:szCs w:val="28"/>
        </w:rPr>
        <w:t>ческих данных</w:t>
      </w:r>
      <w:r w:rsidRPr="006E620F">
        <w:rPr>
          <w:sz w:val="28"/>
          <w:szCs w:val="28"/>
        </w:rPr>
        <w:t xml:space="preserve"> </w:t>
      </w:r>
      <w:r w:rsidR="005B4D69">
        <w:rPr>
          <w:iCs/>
          <w:sz w:val="28"/>
        </w:rPr>
        <w:t>[10</w:t>
      </w:r>
      <w:r w:rsidR="005B4D69" w:rsidRPr="00F5350E">
        <w:rPr>
          <w:iCs/>
          <w:sz w:val="28"/>
        </w:rPr>
        <w:t>]</w:t>
      </w:r>
      <w:r w:rsidR="005B4D69">
        <w:rPr>
          <w:iCs/>
          <w:sz w:val="28"/>
        </w:rPr>
        <w:t>.</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Оценка доказательств в совокупности предваряет собой готовность в</w:t>
      </w:r>
      <w:r w:rsidR="004718FC">
        <w:rPr>
          <w:sz w:val="28"/>
          <w:szCs w:val="28"/>
        </w:rPr>
        <w:t xml:space="preserve">ынесения по делу постановления. </w:t>
      </w:r>
      <w:r w:rsidRPr="006E620F">
        <w:rPr>
          <w:sz w:val="28"/>
          <w:szCs w:val="28"/>
        </w:rPr>
        <w:t>Однако оценке подлежит каждое отдельно взятое доказательство, относящееся к факту совершения нарушения таможенных правил.</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В оценке нуждаются все добытые фактические данные. В основу вынесения постановления без доказывания могут быть положены такие факты, достоверность которых не вызывает сомнения (например, сведения о совершенных ранее правонарушениях, содержащихся в официальных справках, базах данных).</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Заключение эксперта, показания участников производства по делу о нарушении таможенных правил не могут быть положены в основу принятия решения, если они противоречат остальным доказательствам, материалам дела.</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 xml:space="preserve">Оценка доказательств по внутреннему убеждению исключает вмешательство других органов и должностных лиц, их давление на процесс формирования и состояние убеждения тех лиц, которые компетентны </w:t>
      </w:r>
      <w:r w:rsidRPr="006E620F">
        <w:rPr>
          <w:sz w:val="28"/>
          <w:szCs w:val="28"/>
        </w:rPr>
        <w:lastRenderedPageBreak/>
        <w:t>принимать решения по существу по своему убеждению. Наряду с этим является весьма важным и необходимым элементом подготовки к вынесению решения по каждому конкретному делу. Умение всесторонне, полно и объективно оценивать доказательства оказывает влияние на законность принимаемых по делу решений.</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В современных условиях на основе присущих им свойств доказательства о нарушении таможенных правил в теории принято делить на обвинительные и оправдательные, первоначальные и производные, прямые и косвенные.</w:t>
      </w:r>
    </w:p>
    <w:p w:rsidR="006E620F" w:rsidRPr="006E620F" w:rsidRDefault="006E620F" w:rsidP="005C0341">
      <w:pPr>
        <w:pStyle w:val="annotation2"/>
        <w:spacing w:before="0" w:beforeAutospacing="0" w:after="0" w:afterAutospacing="0" w:line="360" w:lineRule="auto"/>
        <w:ind w:firstLine="708"/>
        <w:jc w:val="both"/>
        <w:rPr>
          <w:sz w:val="28"/>
          <w:szCs w:val="28"/>
        </w:rPr>
      </w:pPr>
      <w:r w:rsidRPr="006E620F">
        <w:rPr>
          <w:sz w:val="28"/>
          <w:szCs w:val="28"/>
        </w:rPr>
        <w:t>Современные ученые, которые специализируются на исследовании "Теории доказательств в уголовном процессе" и характеризуют деление доказательств по видам источников, отмечают, что в его основу "положено различие процессуальных способов собирания и закрепления доказательств, соответствующих специфике отдельных видов фактических данных". Сказанное в полной мере относится и к доказательствам по делам о нарушении таможенных правил.</w:t>
      </w:r>
    </w:p>
    <w:p w:rsidR="006E620F" w:rsidRPr="006E620F" w:rsidRDefault="006E620F" w:rsidP="005C0341">
      <w:pPr>
        <w:pStyle w:val="annotation2"/>
        <w:spacing w:before="0" w:beforeAutospacing="0" w:after="0" w:afterAutospacing="0" w:line="360" w:lineRule="auto"/>
        <w:ind w:firstLine="708"/>
        <w:jc w:val="both"/>
        <w:rPr>
          <w:sz w:val="28"/>
          <w:szCs w:val="28"/>
        </w:rPr>
      </w:pPr>
      <w:r w:rsidRPr="006E620F">
        <w:rPr>
          <w:sz w:val="28"/>
          <w:szCs w:val="28"/>
        </w:rPr>
        <w:t>Следующей особенностью применения доказательств по делам о нарушении таможенных правил является эффективное использование результатов экспертизы, должностными лицами таможенных органов при производстве по данным делам. В настоящее время по делам о нарушении таможенных правил могут проводиться следующие виды экспертиз: товароведческая, криминалистическая, идентификационная, технологическая и др. В соответствии со статьей 26.4 КоАП России экспертиза назначается в случае, если для разъяснения возникающих вопросов требуются специальные познания в науке,</w:t>
      </w:r>
      <w:r w:rsidR="0087057A">
        <w:rPr>
          <w:sz w:val="28"/>
          <w:szCs w:val="28"/>
        </w:rPr>
        <w:t xml:space="preserve"> искусстве, технике или ремесле </w:t>
      </w:r>
      <w:r w:rsidR="0087057A">
        <w:rPr>
          <w:iCs/>
          <w:sz w:val="28"/>
        </w:rPr>
        <w:t>[2</w:t>
      </w:r>
      <w:r w:rsidR="0087057A" w:rsidRPr="00F5350E">
        <w:rPr>
          <w:iCs/>
          <w:sz w:val="28"/>
        </w:rPr>
        <w:t>]</w:t>
      </w:r>
      <w:r w:rsidR="0087057A">
        <w:rPr>
          <w:iCs/>
          <w:sz w:val="28"/>
        </w:rPr>
        <w:t>.</w:t>
      </w:r>
      <w:r w:rsidR="0087057A">
        <w:rPr>
          <w:sz w:val="28"/>
          <w:szCs w:val="28"/>
        </w:rPr>
        <w:t xml:space="preserve"> </w:t>
      </w:r>
    </w:p>
    <w:p w:rsidR="006E620F" w:rsidRPr="006E620F" w:rsidRDefault="006E620F" w:rsidP="005C0341">
      <w:pPr>
        <w:pStyle w:val="annotation2"/>
        <w:spacing w:before="0" w:beforeAutospacing="0" w:after="0" w:afterAutospacing="0" w:line="360" w:lineRule="auto"/>
        <w:jc w:val="both"/>
        <w:rPr>
          <w:sz w:val="28"/>
          <w:szCs w:val="28"/>
        </w:rPr>
      </w:pPr>
      <w:r w:rsidRPr="006E620F">
        <w:rPr>
          <w:sz w:val="28"/>
          <w:szCs w:val="28"/>
        </w:rPr>
        <w:t xml:space="preserve">Экспертиза проводится в основном экспертами таможенных лабораторий и других соответствующих учреждений либо иными специалистами, назначенными должностным лицом таможенного органа, в производстве или на рассмотрении которого находится дело о нарушении таможенных правил. </w:t>
      </w:r>
    </w:p>
    <w:p w:rsidR="006E620F" w:rsidRPr="006E620F" w:rsidRDefault="006E620F" w:rsidP="005C0341">
      <w:pPr>
        <w:pStyle w:val="annotation2"/>
        <w:spacing w:before="0" w:beforeAutospacing="0" w:after="0" w:afterAutospacing="0" w:line="360" w:lineRule="auto"/>
        <w:ind w:firstLine="708"/>
        <w:jc w:val="both"/>
        <w:rPr>
          <w:sz w:val="28"/>
          <w:szCs w:val="28"/>
        </w:rPr>
      </w:pPr>
      <w:r w:rsidRPr="006E620F">
        <w:rPr>
          <w:sz w:val="28"/>
          <w:szCs w:val="28"/>
        </w:rPr>
        <w:lastRenderedPageBreak/>
        <w:t>Эксперт дает заключение в письменной форме от своего имени. В заключении эксперта излагаются проведенные им исследования, сделанные в результате их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w:t>
      </w:r>
      <w:r w:rsidR="009412A7">
        <w:rPr>
          <w:sz w:val="28"/>
          <w:szCs w:val="28"/>
        </w:rPr>
        <w:t>стоятельствах в свое заключение</w:t>
      </w:r>
      <w:r w:rsidR="0087057A">
        <w:rPr>
          <w:iCs/>
          <w:sz w:val="28"/>
        </w:rPr>
        <w:t>.</w:t>
      </w:r>
    </w:p>
    <w:p w:rsidR="006E620F" w:rsidRPr="006E620F" w:rsidRDefault="006E620F" w:rsidP="005C0341">
      <w:pPr>
        <w:pStyle w:val="annotation2"/>
        <w:spacing w:before="0" w:beforeAutospacing="0" w:after="0" w:afterAutospacing="0" w:line="360" w:lineRule="auto"/>
        <w:ind w:firstLine="708"/>
        <w:jc w:val="both"/>
        <w:rPr>
          <w:sz w:val="28"/>
          <w:szCs w:val="28"/>
        </w:rPr>
      </w:pPr>
      <w:r w:rsidRPr="006E620F">
        <w:rPr>
          <w:sz w:val="28"/>
          <w:szCs w:val="28"/>
        </w:rPr>
        <w:t>Существенным недостатком нормативно</w:t>
      </w:r>
      <w:r w:rsidR="00531997">
        <w:rPr>
          <w:sz w:val="28"/>
          <w:szCs w:val="28"/>
        </w:rPr>
        <w:t>–</w:t>
      </w:r>
      <w:r w:rsidRPr="006E620F">
        <w:rPr>
          <w:sz w:val="28"/>
          <w:szCs w:val="28"/>
        </w:rPr>
        <w:t>правового регулирования процесса экспертизы</w:t>
      </w:r>
      <w:r w:rsidR="004718FC">
        <w:rPr>
          <w:sz w:val="28"/>
          <w:szCs w:val="28"/>
        </w:rPr>
        <w:t>,</w:t>
      </w:r>
      <w:r w:rsidRPr="006E620F">
        <w:rPr>
          <w:sz w:val="28"/>
          <w:szCs w:val="28"/>
        </w:rPr>
        <w:t xml:space="preserve"> как доказательства по делам о нарушении таможенных правил являются отсутствие в законодательстве конкретных сроков ее проведения и оформления заключения, что значительно затрудняет </w:t>
      </w:r>
      <w:r w:rsidR="004718FC">
        <w:rPr>
          <w:sz w:val="28"/>
          <w:szCs w:val="28"/>
        </w:rPr>
        <w:t xml:space="preserve">производство по данным делам, в </w:t>
      </w:r>
      <w:r w:rsidRPr="006E620F">
        <w:rPr>
          <w:sz w:val="28"/>
          <w:szCs w:val="28"/>
        </w:rPr>
        <w:t>следствии чего нормы законодательства по данному вопросу треб</w:t>
      </w:r>
      <w:r w:rsidR="0087057A">
        <w:rPr>
          <w:sz w:val="28"/>
          <w:szCs w:val="28"/>
        </w:rPr>
        <w:t xml:space="preserve">ует оптимизации и корректировки </w:t>
      </w:r>
      <w:r w:rsidR="0087057A">
        <w:rPr>
          <w:iCs/>
          <w:sz w:val="28"/>
        </w:rPr>
        <w:t>[16</w:t>
      </w:r>
      <w:r w:rsidR="0087057A" w:rsidRPr="00F5350E">
        <w:rPr>
          <w:iCs/>
          <w:sz w:val="28"/>
        </w:rPr>
        <w:t>]</w:t>
      </w:r>
      <w:r w:rsidR="0087057A">
        <w:rPr>
          <w:iCs/>
          <w:sz w:val="28"/>
        </w:rPr>
        <w:t>.</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Одной из особенностей по применению доказательств по делам о нарушении таможенных правил является специфические вещественные доказательства и документы. Вещественными доказательствами по делу об административном правонарушении служат:</w:t>
      </w:r>
    </w:p>
    <w:p w:rsidR="006E620F" w:rsidRPr="006E620F" w:rsidRDefault="00531997" w:rsidP="006E620F">
      <w:pPr>
        <w:pStyle w:val="annotation2"/>
        <w:spacing w:before="0" w:beforeAutospacing="0" w:after="0" w:afterAutospacing="0" w:line="360" w:lineRule="auto"/>
        <w:jc w:val="both"/>
        <w:rPr>
          <w:sz w:val="28"/>
          <w:szCs w:val="28"/>
        </w:rPr>
      </w:pPr>
      <w:r>
        <w:rPr>
          <w:sz w:val="28"/>
          <w:szCs w:val="28"/>
        </w:rPr>
        <w:t>–</w:t>
      </w:r>
      <w:r w:rsidR="004718FC">
        <w:rPr>
          <w:sz w:val="28"/>
          <w:szCs w:val="28"/>
        </w:rPr>
        <w:t xml:space="preserve"> </w:t>
      </w:r>
      <w:r w:rsidR="006E620F" w:rsidRPr="006E620F">
        <w:rPr>
          <w:sz w:val="28"/>
          <w:szCs w:val="28"/>
        </w:rPr>
        <w:t>товары и транспортные средства, перемещаемые через таможенную границу Таможенного союза являвшиеся непосредственными объектами правонарушения;</w:t>
      </w:r>
    </w:p>
    <w:p w:rsidR="006E620F" w:rsidRPr="006E620F" w:rsidRDefault="00531997" w:rsidP="006E620F">
      <w:pPr>
        <w:pStyle w:val="annotation2"/>
        <w:spacing w:before="0" w:beforeAutospacing="0" w:after="0" w:afterAutospacing="0" w:line="360" w:lineRule="auto"/>
        <w:jc w:val="both"/>
        <w:rPr>
          <w:sz w:val="28"/>
          <w:szCs w:val="28"/>
        </w:rPr>
      </w:pPr>
      <w:r>
        <w:rPr>
          <w:sz w:val="28"/>
          <w:szCs w:val="28"/>
        </w:rPr>
        <w:t>–</w:t>
      </w:r>
      <w:r w:rsidR="004718FC">
        <w:rPr>
          <w:sz w:val="28"/>
          <w:szCs w:val="28"/>
        </w:rPr>
        <w:t xml:space="preserve"> </w:t>
      </w:r>
      <w:r w:rsidR="006E620F" w:rsidRPr="006E620F">
        <w:rPr>
          <w:sz w:val="28"/>
          <w:szCs w:val="28"/>
        </w:rPr>
        <w:t xml:space="preserve">товары и транспортные средства со специально изготовленными тайниками, использованными для перемещения через таможенную границу </w:t>
      </w:r>
      <w:r w:rsidR="004718FC">
        <w:rPr>
          <w:sz w:val="28"/>
          <w:szCs w:val="28"/>
        </w:rPr>
        <w:t xml:space="preserve">ТС </w:t>
      </w:r>
      <w:r w:rsidR="006E620F" w:rsidRPr="006E620F">
        <w:rPr>
          <w:sz w:val="28"/>
          <w:szCs w:val="28"/>
        </w:rPr>
        <w:t>с сокрытием предметов, являющихся непосредственными объектами нарушения таможенных правил;</w:t>
      </w:r>
    </w:p>
    <w:p w:rsidR="006E620F" w:rsidRPr="006E620F" w:rsidRDefault="00531997" w:rsidP="006E620F">
      <w:pPr>
        <w:pStyle w:val="annotation2"/>
        <w:spacing w:before="0" w:beforeAutospacing="0" w:after="0" w:afterAutospacing="0" w:line="360" w:lineRule="auto"/>
        <w:jc w:val="both"/>
        <w:rPr>
          <w:sz w:val="28"/>
          <w:szCs w:val="28"/>
        </w:rPr>
      </w:pPr>
      <w:r>
        <w:rPr>
          <w:sz w:val="28"/>
          <w:szCs w:val="28"/>
        </w:rPr>
        <w:t>–</w:t>
      </w:r>
      <w:r w:rsidR="006E620F" w:rsidRPr="006E620F">
        <w:rPr>
          <w:sz w:val="28"/>
          <w:szCs w:val="28"/>
        </w:rPr>
        <w:t xml:space="preserve"> документы и средства идентификации, использованные для незаконного перемещения товаров и транспортных средств через таможенную границу Таможенного союза;</w:t>
      </w:r>
    </w:p>
    <w:p w:rsidR="006E620F" w:rsidRPr="006E620F" w:rsidRDefault="00531997" w:rsidP="006E620F">
      <w:pPr>
        <w:pStyle w:val="annotation2"/>
        <w:spacing w:before="0" w:beforeAutospacing="0" w:after="0" w:afterAutospacing="0" w:line="360" w:lineRule="auto"/>
        <w:jc w:val="both"/>
        <w:rPr>
          <w:sz w:val="28"/>
          <w:szCs w:val="28"/>
        </w:rPr>
      </w:pPr>
      <w:r>
        <w:rPr>
          <w:sz w:val="28"/>
          <w:szCs w:val="28"/>
        </w:rPr>
        <w:t>–</w:t>
      </w:r>
      <w:r w:rsidR="006E620F" w:rsidRPr="006E620F">
        <w:rPr>
          <w:sz w:val="28"/>
          <w:szCs w:val="28"/>
        </w:rPr>
        <w:t xml:space="preserve"> иные предметы, сохранившие на себе следы правонарушения либо могущие служить средством к обнаружению нарушения таможенных правил и выявлению лиц, совершивших правонарушение, а также к установлению фактических обстоятельств дела.</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lastRenderedPageBreak/>
        <w:t>Сущность вещественного доказательства, в отличие от всех иных доказательств, содержащих словесное описание тем или иным лицом какого</w:t>
      </w:r>
      <w:r w:rsidR="00531997">
        <w:rPr>
          <w:sz w:val="28"/>
          <w:szCs w:val="28"/>
        </w:rPr>
        <w:t>–</w:t>
      </w:r>
      <w:r w:rsidRPr="006E620F">
        <w:rPr>
          <w:sz w:val="28"/>
          <w:szCs w:val="28"/>
        </w:rPr>
        <w:t>либо факта, состоит в непосредственном материальном отображении, запечатлении фактических данных, на основании которых устанавливаются имеющие з</w:t>
      </w:r>
      <w:r w:rsidR="0087057A">
        <w:rPr>
          <w:sz w:val="28"/>
          <w:szCs w:val="28"/>
        </w:rPr>
        <w:t xml:space="preserve">начение для дела доказательства </w:t>
      </w:r>
      <w:r w:rsidR="0087057A">
        <w:rPr>
          <w:iCs/>
          <w:sz w:val="28"/>
        </w:rPr>
        <w:t>[12</w:t>
      </w:r>
      <w:r w:rsidR="0087057A" w:rsidRPr="00F5350E">
        <w:rPr>
          <w:iCs/>
          <w:sz w:val="28"/>
        </w:rPr>
        <w:t>]</w:t>
      </w:r>
      <w:r w:rsidR="0087057A">
        <w:rPr>
          <w:iCs/>
          <w:sz w:val="28"/>
        </w:rPr>
        <w:t>.</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Любое лицо, которое владеет предметом, обладающим признаками вещественного доказательства, обязано предъявить такой предмет должностным лицам таможенных органов.</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Вещественные доказательства приобщаются к делу об административном правонарушении. Они должны быть подробно описаны в протоколах о нарушении таможенных правил, изъятия, или в иных протоколах. В случае необходимости вещественные доказательства могут быть сфотографированы или зафиксированы с помощью других технических средств и по возможности должны быть опечатаны.</w:t>
      </w:r>
    </w:p>
    <w:p w:rsidR="006E620F" w:rsidRPr="006E620F" w:rsidRDefault="006E620F" w:rsidP="004718FC">
      <w:pPr>
        <w:pStyle w:val="annotation2"/>
        <w:spacing w:before="0" w:beforeAutospacing="0" w:after="0" w:afterAutospacing="0" w:line="360" w:lineRule="auto"/>
        <w:ind w:firstLine="708"/>
        <w:jc w:val="both"/>
        <w:rPr>
          <w:sz w:val="28"/>
          <w:szCs w:val="28"/>
        </w:rPr>
      </w:pPr>
      <w:r w:rsidRPr="006E620F">
        <w:rPr>
          <w:sz w:val="28"/>
          <w:szCs w:val="28"/>
        </w:rPr>
        <w:t>Должностное лицо таможенного органа, в производстве или на рассмотрении которого находится дело об административном правонарушении, обязано принять все меры к обеспечению сохранности вещественных доказательств до окончательного разрешения дела.</w:t>
      </w:r>
    </w:p>
    <w:p w:rsidR="006E620F" w:rsidRPr="006E620F" w:rsidRDefault="006E620F" w:rsidP="005C0341">
      <w:pPr>
        <w:pStyle w:val="annotation2"/>
        <w:spacing w:before="0" w:beforeAutospacing="0" w:after="0" w:afterAutospacing="0" w:line="360" w:lineRule="auto"/>
        <w:ind w:firstLine="708"/>
        <w:jc w:val="both"/>
        <w:rPr>
          <w:sz w:val="28"/>
          <w:szCs w:val="28"/>
        </w:rPr>
      </w:pPr>
      <w:r w:rsidRPr="006E620F">
        <w:rPr>
          <w:sz w:val="28"/>
          <w:szCs w:val="28"/>
        </w:rPr>
        <w:t xml:space="preserve">Необходимо констатировать, документы признаются доказательствами, если сведения, изложенные или удостоверенные в них физическими, юридическими лицами, индивидуальными предпринимателями осуществляющими деятельность в сфере таможенного дела, имеют значение для производства по делу о нарушении таможенных правил. </w:t>
      </w:r>
      <w:r w:rsidR="004718FC">
        <w:rPr>
          <w:sz w:val="28"/>
          <w:szCs w:val="28"/>
        </w:rPr>
        <w:tab/>
      </w:r>
      <w:r w:rsidR="004718FC">
        <w:rPr>
          <w:sz w:val="28"/>
          <w:szCs w:val="28"/>
        </w:rPr>
        <w:tab/>
      </w:r>
    </w:p>
    <w:p w:rsidR="006E620F" w:rsidRPr="006E620F" w:rsidRDefault="006E620F" w:rsidP="005C0341">
      <w:pPr>
        <w:pStyle w:val="annotation2"/>
        <w:spacing w:before="0" w:beforeAutospacing="0" w:after="0" w:afterAutospacing="0" w:line="360" w:lineRule="auto"/>
        <w:ind w:firstLine="708"/>
        <w:jc w:val="both"/>
        <w:rPr>
          <w:sz w:val="28"/>
          <w:szCs w:val="28"/>
        </w:rPr>
      </w:pPr>
      <w:r w:rsidRPr="006E620F">
        <w:rPr>
          <w:sz w:val="28"/>
          <w:szCs w:val="28"/>
        </w:rPr>
        <w:t xml:space="preserve">Еще одной особенностью применения доказательств по делам о нарушении таможенных правил, является новелла КоАП РФ, которая в определенной мере, ликвидировала правовой пробел, который касается понятия «техническое средство» и условий, при которых показания приборов будут являться доказательствами по делам о нарушении таможенных правил. В соответствии со ст. 26.2 КоАП РФ «доказательствами по делам о нарушении таможенных правил, могут быть и показания специальных </w:t>
      </w:r>
      <w:r w:rsidRPr="006E620F">
        <w:rPr>
          <w:sz w:val="28"/>
          <w:szCs w:val="28"/>
        </w:rPr>
        <w:lastRenderedPageBreak/>
        <w:t>технических средств». Сами же требования к приборам и правилам фиксации показаний прописаны в ст. 26.8 КоАП РФ «Показания с</w:t>
      </w:r>
      <w:r w:rsidR="009412A7">
        <w:rPr>
          <w:sz w:val="28"/>
          <w:szCs w:val="28"/>
        </w:rPr>
        <w:t xml:space="preserve">пециальных технических средств» </w:t>
      </w:r>
      <w:r w:rsidR="009412A7">
        <w:rPr>
          <w:iCs/>
          <w:sz w:val="28"/>
        </w:rPr>
        <w:t>[2</w:t>
      </w:r>
      <w:r w:rsidR="009412A7" w:rsidRPr="00F5350E">
        <w:rPr>
          <w:iCs/>
          <w:sz w:val="28"/>
        </w:rPr>
        <w:t>]</w:t>
      </w:r>
      <w:r w:rsidR="009412A7">
        <w:rPr>
          <w:iCs/>
          <w:sz w:val="28"/>
        </w:rPr>
        <w:t>.</w:t>
      </w:r>
    </w:p>
    <w:p w:rsidR="006E620F" w:rsidRPr="006E620F" w:rsidRDefault="006E620F" w:rsidP="005C0341">
      <w:pPr>
        <w:pStyle w:val="annotation2"/>
        <w:spacing w:before="0" w:beforeAutospacing="0" w:after="0" w:afterAutospacing="0" w:line="360" w:lineRule="auto"/>
        <w:ind w:firstLine="708"/>
        <w:jc w:val="both"/>
        <w:rPr>
          <w:sz w:val="28"/>
          <w:szCs w:val="28"/>
        </w:rPr>
      </w:pPr>
      <w:r w:rsidRPr="006E620F">
        <w:rPr>
          <w:sz w:val="28"/>
          <w:szCs w:val="28"/>
        </w:rPr>
        <w:t>В настоящее время должностными лицами таможенных органов при проведении таможенного контроля и досмотра транспортного средства ка</w:t>
      </w:r>
      <w:r w:rsidR="005C0341">
        <w:rPr>
          <w:sz w:val="28"/>
          <w:szCs w:val="28"/>
        </w:rPr>
        <w:t xml:space="preserve">к меры обеспечения производства, </w:t>
      </w:r>
      <w:r w:rsidRPr="006E620F">
        <w:rPr>
          <w:sz w:val="28"/>
          <w:szCs w:val="28"/>
        </w:rPr>
        <w:t>могут применяться технические средства таможенного контроля, облегчающие осмотр, обнаружение и фиксацию доказательств. Наиболее активно используются следующие технические средства таможенного контроля:</w:t>
      </w:r>
    </w:p>
    <w:p w:rsidR="006E620F" w:rsidRPr="006E620F" w:rsidRDefault="006E620F" w:rsidP="00CF22C6">
      <w:pPr>
        <w:pStyle w:val="annotation2"/>
        <w:spacing w:before="0" w:beforeAutospacing="0" w:after="0" w:afterAutospacing="0" w:line="360" w:lineRule="auto"/>
        <w:ind w:firstLine="709"/>
        <w:jc w:val="both"/>
        <w:rPr>
          <w:sz w:val="28"/>
          <w:szCs w:val="28"/>
        </w:rPr>
      </w:pPr>
      <w:r w:rsidRPr="006E620F">
        <w:rPr>
          <w:sz w:val="28"/>
          <w:szCs w:val="28"/>
        </w:rPr>
        <w:t xml:space="preserve">– видеосистема «Взгляд» </w:t>
      </w:r>
    </w:p>
    <w:p w:rsidR="005C0341" w:rsidRDefault="006E620F" w:rsidP="00CF22C6">
      <w:pPr>
        <w:pStyle w:val="annotation2"/>
        <w:spacing w:before="0" w:beforeAutospacing="0" w:after="0" w:afterAutospacing="0" w:line="360" w:lineRule="auto"/>
        <w:ind w:firstLine="709"/>
        <w:jc w:val="both"/>
        <w:rPr>
          <w:sz w:val="28"/>
          <w:szCs w:val="28"/>
        </w:rPr>
      </w:pPr>
      <w:r w:rsidRPr="006E620F">
        <w:rPr>
          <w:sz w:val="28"/>
          <w:szCs w:val="28"/>
        </w:rPr>
        <w:t>– полужесткий видеоскоп «Крот»</w:t>
      </w:r>
    </w:p>
    <w:p w:rsidR="005C0341" w:rsidRDefault="006E620F" w:rsidP="00CF22C6">
      <w:pPr>
        <w:pStyle w:val="annotation2"/>
        <w:spacing w:before="0" w:beforeAutospacing="0" w:after="0" w:afterAutospacing="0" w:line="360" w:lineRule="auto"/>
        <w:ind w:firstLine="709"/>
        <w:jc w:val="both"/>
        <w:rPr>
          <w:sz w:val="28"/>
          <w:szCs w:val="28"/>
        </w:rPr>
      </w:pPr>
      <w:r w:rsidRPr="006E620F">
        <w:rPr>
          <w:sz w:val="28"/>
          <w:szCs w:val="28"/>
        </w:rPr>
        <w:t>– радиотехнический аппарат «Зонд</w:t>
      </w:r>
      <w:r w:rsidR="00531997">
        <w:rPr>
          <w:sz w:val="28"/>
          <w:szCs w:val="28"/>
        </w:rPr>
        <w:t>–</w:t>
      </w:r>
      <w:r w:rsidRPr="006E620F">
        <w:rPr>
          <w:sz w:val="28"/>
          <w:szCs w:val="28"/>
        </w:rPr>
        <w:t>М»</w:t>
      </w:r>
    </w:p>
    <w:p w:rsidR="006E620F" w:rsidRPr="006E620F" w:rsidRDefault="006E620F" w:rsidP="00CF22C6">
      <w:pPr>
        <w:pStyle w:val="annotation2"/>
        <w:spacing w:before="0" w:beforeAutospacing="0" w:after="0" w:afterAutospacing="0" w:line="360" w:lineRule="auto"/>
        <w:ind w:firstLine="709"/>
        <w:jc w:val="both"/>
        <w:rPr>
          <w:sz w:val="28"/>
          <w:szCs w:val="28"/>
        </w:rPr>
      </w:pPr>
      <w:r w:rsidRPr="006E620F">
        <w:rPr>
          <w:sz w:val="28"/>
          <w:szCs w:val="28"/>
        </w:rPr>
        <w:t>–</w:t>
      </w:r>
      <w:r w:rsidR="005C0341">
        <w:rPr>
          <w:sz w:val="28"/>
          <w:szCs w:val="28"/>
        </w:rPr>
        <w:t xml:space="preserve"> </w:t>
      </w:r>
      <w:r w:rsidRPr="006E620F">
        <w:rPr>
          <w:sz w:val="28"/>
          <w:szCs w:val="28"/>
        </w:rPr>
        <w:t>инспекционно</w:t>
      </w:r>
      <w:r w:rsidR="00531997">
        <w:rPr>
          <w:sz w:val="28"/>
          <w:szCs w:val="28"/>
        </w:rPr>
        <w:t>–</w:t>
      </w:r>
      <w:r w:rsidRPr="006E620F">
        <w:rPr>
          <w:sz w:val="28"/>
          <w:szCs w:val="28"/>
        </w:rPr>
        <w:t>досмотровой комплекс</w:t>
      </w:r>
      <w:r w:rsidR="005C0341">
        <w:rPr>
          <w:sz w:val="28"/>
          <w:szCs w:val="28"/>
        </w:rPr>
        <w:t>.</w:t>
      </w:r>
      <w:r w:rsidRPr="006E620F">
        <w:rPr>
          <w:sz w:val="28"/>
          <w:szCs w:val="28"/>
        </w:rPr>
        <w:t xml:space="preserve"> </w:t>
      </w:r>
      <w:r w:rsidR="005C0341">
        <w:rPr>
          <w:sz w:val="28"/>
          <w:szCs w:val="28"/>
        </w:rPr>
        <w:tab/>
      </w:r>
      <w:r w:rsidR="005C0341">
        <w:rPr>
          <w:sz w:val="28"/>
          <w:szCs w:val="28"/>
        </w:rPr>
        <w:tab/>
      </w:r>
      <w:r w:rsidR="005C0341">
        <w:rPr>
          <w:sz w:val="28"/>
          <w:szCs w:val="28"/>
        </w:rPr>
        <w:tab/>
      </w:r>
      <w:r w:rsidR="005C0341">
        <w:rPr>
          <w:sz w:val="28"/>
          <w:szCs w:val="28"/>
        </w:rPr>
        <w:tab/>
      </w:r>
      <w:r w:rsidR="005C0341">
        <w:rPr>
          <w:sz w:val="28"/>
          <w:szCs w:val="28"/>
        </w:rPr>
        <w:tab/>
      </w:r>
      <w:r w:rsidR="005C0341">
        <w:rPr>
          <w:sz w:val="28"/>
          <w:szCs w:val="28"/>
        </w:rPr>
        <w:tab/>
      </w:r>
      <w:r w:rsidR="005C0341">
        <w:rPr>
          <w:sz w:val="28"/>
          <w:szCs w:val="28"/>
        </w:rPr>
        <w:tab/>
      </w:r>
      <w:r w:rsidRPr="006E620F">
        <w:rPr>
          <w:sz w:val="28"/>
          <w:szCs w:val="28"/>
        </w:rPr>
        <w:t>В случае необходимости для фиксации процесса досмотра транспортного средства и обнаруженных при досмотре доказательств применяются фото и киносъемка, видеозапись и иные установленные способы фикс</w:t>
      </w:r>
      <w:r w:rsidR="005C0341">
        <w:rPr>
          <w:sz w:val="28"/>
          <w:szCs w:val="28"/>
        </w:rPr>
        <w:t>ации вещественных доказательств</w:t>
      </w:r>
      <w:r w:rsidR="0087057A">
        <w:rPr>
          <w:sz w:val="28"/>
          <w:szCs w:val="28"/>
        </w:rPr>
        <w:t xml:space="preserve"> </w:t>
      </w:r>
      <w:r w:rsidR="0087057A">
        <w:rPr>
          <w:iCs/>
          <w:sz w:val="28"/>
        </w:rPr>
        <w:t>[11</w:t>
      </w:r>
      <w:r w:rsidR="0087057A" w:rsidRPr="00F5350E">
        <w:rPr>
          <w:iCs/>
          <w:sz w:val="28"/>
        </w:rPr>
        <w:t>]</w:t>
      </w:r>
      <w:r w:rsidR="0087057A">
        <w:rPr>
          <w:iCs/>
          <w:sz w:val="28"/>
        </w:rPr>
        <w:t>.</w:t>
      </w:r>
    </w:p>
    <w:p w:rsidR="006E620F" w:rsidRPr="006E620F" w:rsidRDefault="006E620F" w:rsidP="005C0341">
      <w:pPr>
        <w:pStyle w:val="annotation2"/>
        <w:spacing w:before="0" w:beforeAutospacing="0" w:after="0" w:afterAutospacing="0" w:line="360" w:lineRule="auto"/>
        <w:ind w:firstLine="708"/>
        <w:jc w:val="both"/>
        <w:rPr>
          <w:sz w:val="28"/>
          <w:szCs w:val="28"/>
        </w:rPr>
      </w:pPr>
      <w:r w:rsidRPr="006E620F">
        <w:rPr>
          <w:sz w:val="28"/>
          <w:szCs w:val="28"/>
        </w:rPr>
        <w:t>Таким образом</w:t>
      </w:r>
      <w:r w:rsidR="004718FC">
        <w:rPr>
          <w:sz w:val="28"/>
          <w:szCs w:val="28"/>
        </w:rPr>
        <w:t>,</w:t>
      </w:r>
      <w:r w:rsidRPr="006E620F">
        <w:rPr>
          <w:sz w:val="28"/>
          <w:szCs w:val="28"/>
        </w:rPr>
        <w:t xml:space="preserve"> исходя из вышеизложенного</w:t>
      </w:r>
      <w:r w:rsidR="004718FC">
        <w:rPr>
          <w:sz w:val="28"/>
          <w:szCs w:val="28"/>
        </w:rPr>
        <w:t>,</w:t>
      </w:r>
      <w:r w:rsidRPr="006E620F">
        <w:rPr>
          <w:sz w:val="28"/>
          <w:szCs w:val="28"/>
        </w:rPr>
        <w:t xml:space="preserve"> в качестве вывода следует отметить: выявленные пробелы правового регулирования по применению доказательств по делам о нарушении таможенных правил</w:t>
      </w:r>
      <w:r w:rsidR="004718FC">
        <w:rPr>
          <w:sz w:val="28"/>
          <w:szCs w:val="28"/>
        </w:rPr>
        <w:t>,</w:t>
      </w:r>
      <w:r w:rsidRPr="006E620F">
        <w:rPr>
          <w:sz w:val="28"/>
          <w:szCs w:val="28"/>
        </w:rPr>
        <w:t xml:space="preserve"> учитывая специфику данных дел, а также происходящие изменения в таможенной политике и реалий складывающихся правоотношений в области таможенного дела, нуждаются в дальнейшем совершенствовании и корректировки.</w:t>
      </w:r>
    </w:p>
    <w:p w:rsidR="006E620F" w:rsidRDefault="006E620F" w:rsidP="006E620F">
      <w:pPr>
        <w:pStyle w:val="a3"/>
        <w:spacing w:before="0" w:beforeAutospacing="0" w:after="0" w:afterAutospacing="0" w:line="360" w:lineRule="auto"/>
        <w:rPr>
          <w:b/>
          <w:color w:val="000000" w:themeColor="text1"/>
          <w:sz w:val="28"/>
          <w:szCs w:val="28"/>
        </w:rPr>
      </w:pPr>
    </w:p>
    <w:p w:rsidR="006E620F" w:rsidRDefault="006E620F" w:rsidP="00CA73C2">
      <w:pPr>
        <w:pStyle w:val="a3"/>
        <w:spacing w:before="0" w:beforeAutospacing="0" w:after="0" w:afterAutospacing="0" w:line="360" w:lineRule="auto"/>
        <w:jc w:val="center"/>
        <w:rPr>
          <w:b/>
          <w:color w:val="000000" w:themeColor="text1"/>
          <w:sz w:val="28"/>
          <w:szCs w:val="28"/>
        </w:rPr>
      </w:pPr>
    </w:p>
    <w:p w:rsidR="006E620F" w:rsidRDefault="006E620F" w:rsidP="00CA73C2">
      <w:pPr>
        <w:pStyle w:val="a3"/>
        <w:spacing w:before="0" w:beforeAutospacing="0" w:after="0" w:afterAutospacing="0" w:line="360" w:lineRule="auto"/>
        <w:jc w:val="center"/>
        <w:rPr>
          <w:b/>
          <w:color w:val="000000" w:themeColor="text1"/>
          <w:sz w:val="28"/>
          <w:szCs w:val="28"/>
        </w:rPr>
      </w:pPr>
    </w:p>
    <w:p w:rsidR="00CA73C2" w:rsidRDefault="00CA73C2" w:rsidP="00BC5013">
      <w:pPr>
        <w:pStyle w:val="a3"/>
        <w:spacing w:before="0" w:beforeAutospacing="0" w:after="0" w:afterAutospacing="0" w:line="360" w:lineRule="auto"/>
        <w:rPr>
          <w:sz w:val="28"/>
          <w:szCs w:val="28"/>
        </w:rPr>
      </w:pPr>
    </w:p>
    <w:p w:rsidR="00CA73C2" w:rsidRDefault="00CA73C2" w:rsidP="00CA73C2">
      <w:pPr>
        <w:pStyle w:val="a3"/>
        <w:spacing w:before="0" w:beforeAutospacing="0" w:after="0" w:afterAutospacing="0" w:line="360" w:lineRule="auto"/>
        <w:jc w:val="center"/>
        <w:rPr>
          <w:sz w:val="28"/>
          <w:szCs w:val="28"/>
        </w:rPr>
      </w:pPr>
    </w:p>
    <w:p w:rsidR="005C0341" w:rsidRDefault="005C0341" w:rsidP="00CA73C2">
      <w:pPr>
        <w:pStyle w:val="a3"/>
        <w:spacing w:before="0" w:beforeAutospacing="0" w:after="0" w:afterAutospacing="0" w:line="360" w:lineRule="auto"/>
        <w:jc w:val="center"/>
        <w:rPr>
          <w:sz w:val="28"/>
          <w:szCs w:val="28"/>
        </w:rPr>
      </w:pPr>
    </w:p>
    <w:p w:rsidR="005C7285" w:rsidRDefault="004718FC" w:rsidP="00CA73C2">
      <w:pPr>
        <w:pStyle w:val="a3"/>
        <w:spacing w:before="0" w:beforeAutospacing="0" w:after="0" w:afterAutospacing="0" w:line="360" w:lineRule="auto"/>
        <w:jc w:val="center"/>
        <w:rPr>
          <w:b/>
          <w:sz w:val="28"/>
          <w:szCs w:val="28"/>
        </w:rPr>
      </w:pPr>
      <w:r>
        <w:rPr>
          <w:b/>
          <w:sz w:val="28"/>
          <w:szCs w:val="28"/>
        </w:rPr>
        <w:lastRenderedPageBreak/>
        <w:t>За</w:t>
      </w:r>
      <w:r w:rsidR="005C7285" w:rsidRPr="00CA73C2">
        <w:rPr>
          <w:b/>
          <w:sz w:val="28"/>
          <w:szCs w:val="28"/>
        </w:rPr>
        <w:t>ключение</w:t>
      </w:r>
    </w:p>
    <w:p w:rsidR="00CA73C2" w:rsidRPr="00CA73C2" w:rsidRDefault="00CA73C2" w:rsidP="00CA73C2">
      <w:pPr>
        <w:pStyle w:val="a3"/>
        <w:spacing w:before="0" w:beforeAutospacing="0" w:after="0" w:afterAutospacing="0" w:line="360" w:lineRule="auto"/>
        <w:jc w:val="center"/>
        <w:rPr>
          <w:b/>
          <w:sz w:val="28"/>
          <w:szCs w:val="28"/>
        </w:rPr>
      </w:pPr>
    </w:p>
    <w:p w:rsidR="005C7285" w:rsidRPr="005C7285" w:rsidRDefault="0075652A" w:rsidP="0028511A">
      <w:pPr>
        <w:pStyle w:val="a3"/>
        <w:spacing w:before="0" w:beforeAutospacing="0" w:after="0" w:afterAutospacing="0" w:line="360" w:lineRule="auto"/>
        <w:ind w:firstLine="708"/>
        <w:jc w:val="both"/>
        <w:rPr>
          <w:sz w:val="28"/>
          <w:szCs w:val="28"/>
        </w:rPr>
      </w:pPr>
      <w:r>
        <w:rPr>
          <w:sz w:val="28"/>
          <w:szCs w:val="28"/>
        </w:rPr>
        <w:t>Написав курсовую работу, мы пришли к выводу, что д</w:t>
      </w:r>
      <w:r w:rsidR="005C7285" w:rsidRPr="005C7285">
        <w:rPr>
          <w:sz w:val="28"/>
          <w:szCs w:val="28"/>
        </w:rPr>
        <w:t>оказывание</w:t>
      </w:r>
      <w:r>
        <w:rPr>
          <w:sz w:val="28"/>
          <w:szCs w:val="28"/>
        </w:rPr>
        <w:t>м</w:t>
      </w:r>
      <w:r w:rsidR="005C7285" w:rsidRPr="005C7285">
        <w:rPr>
          <w:sz w:val="28"/>
          <w:szCs w:val="28"/>
        </w:rPr>
        <w:t xml:space="preserve"> </w:t>
      </w:r>
      <w:r>
        <w:rPr>
          <w:sz w:val="28"/>
          <w:szCs w:val="28"/>
        </w:rPr>
        <w:t xml:space="preserve"> является </w:t>
      </w:r>
      <w:r w:rsidR="005C7285" w:rsidRPr="005C7285">
        <w:rPr>
          <w:sz w:val="28"/>
          <w:szCs w:val="28"/>
        </w:rPr>
        <w:t xml:space="preserve"> деятельность уполномоченных административно</w:t>
      </w:r>
      <w:r w:rsidR="00531997">
        <w:rPr>
          <w:sz w:val="28"/>
          <w:szCs w:val="28"/>
        </w:rPr>
        <w:t>–</w:t>
      </w:r>
      <w:r w:rsidR="005C7285" w:rsidRPr="005C7285">
        <w:rPr>
          <w:sz w:val="28"/>
          <w:szCs w:val="28"/>
        </w:rPr>
        <w:t xml:space="preserve">юрисдикционных </w:t>
      </w:r>
      <w:r>
        <w:rPr>
          <w:sz w:val="28"/>
          <w:szCs w:val="28"/>
        </w:rPr>
        <w:t xml:space="preserve">органов и судов, </w:t>
      </w:r>
      <w:r w:rsidR="005C7285" w:rsidRPr="005C7285">
        <w:rPr>
          <w:sz w:val="28"/>
          <w:szCs w:val="28"/>
        </w:rPr>
        <w:t>процесс установления обстоятельств, на основе которых в административном производстве может быть пр</w:t>
      </w:r>
      <w:r w:rsidR="0028511A">
        <w:rPr>
          <w:sz w:val="28"/>
          <w:szCs w:val="28"/>
        </w:rPr>
        <w:t>инято итоговое решение по делу. Д</w:t>
      </w:r>
      <w:r w:rsidR="005C7285" w:rsidRPr="005C7285">
        <w:rPr>
          <w:sz w:val="28"/>
          <w:szCs w:val="28"/>
        </w:rPr>
        <w:t xml:space="preserve">оказательствами по делу об административном правонарушении </w:t>
      </w:r>
      <w:r>
        <w:rPr>
          <w:sz w:val="28"/>
          <w:szCs w:val="28"/>
        </w:rPr>
        <w:t xml:space="preserve"> являются </w:t>
      </w:r>
      <w:r w:rsidR="005C7285" w:rsidRPr="005C7285">
        <w:rPr>
          <w:sz w:val="28"/>
          <w:szCs w:val="28"/>
        </w:rPr>
        <w:t xml:space="preserve"> любые фактические данные, на</w:t>
      </w:r>
      <w:r>
        <w:rPr>
          <w:sz w:val="28"/>
          <w:szCs w:val="28"/>
        </w:rPr>
        <w:t xml:space="preserve"> основании которых судья, орган или</w:t>
      </w:r>
      <w:r w:rsidR="005C7285" w:rsidRPr="005C7285">
        <w:rPr>
          <w:sz w:val="28"/>
          <w:szCs w:val="28"/>
        </w:rPr>
        <w:t xml:space="preserve">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5C7285" w:rsidRPr="005C7285" w:rsidRDefault="005C7285" w:rsidP="0075652A">
      <w:pPr>
        <w:pStyle w:val="a3"/>
        <w:spacing w:before="0" w:beforeAutospacing="0" w:after="0" w:afterAutospacing="0" w:line="360" w:lineRule="auto"/>
        <w:ind w:firstLine="708"/>
        <w:jc w:val="both"/>
        <w:rPr>
          <w:sz w:val="28"/>
          <w:szCs w:val="28"/>
        </w:rPr>
      </w:pPr>
      <w:r w:rsidRPr="005C7285">
        <w:rPr>
          <w:sz w:val="28"/>
          <w:szCs w:val="28"/>
        </w:rPr>
        <w:t>Единственным средством, с помощью которого может осуществляться доказ</w:t>
      </w:r>
      <w:r w:rsidR="0075652A">
        <w:rPr>
          <w:sz w:val="28"/>
          <w:szCs w:val="28"/>
        </w:rPr>
        <w:t>ывание, является доказательство. Таким образом, мы выяснили, что</w:t>
      </w:r>
      <w:r w:rsidRPr="005C7285">
        <w:rPr>
          <w:sz w:val="28"/>
          <w:szCs w:val="28"/>
        </w:rPr>
        <w:t xml:space="preserve"> одно без другого существовать не может.</w:t>
      </w:r>
    </w:p>
    <w:p w:rsidR="005C7285" w:rsidRPr="005C7285" w:rsidRDefault="005C7285" w:rsidP="0075652A">
      <w:pPr>
        <w:pStyle w:val="a3"/>
        <w:spacing w:before="0" w:beforeAutospacing="0" w:after="0" w:afterAutospacing="0" w:line="360" w:lineRule="auto"/>
        <w:ind w:firstLine="708"/>
        <w:jc w:val="both"/>
        <w:rPr>
          <w:sz w:val="28"/>
          <w:szCs w:val="28"/>
        </w:rPr>
      </w:pPr>
      <w:r w:rsidRPr="005C7285">
        <w:rPr>
          <w:sz w:val="28"/>
          <w:szCs w:val="28"/>
        </w:rPr>
        <w:t>Из</w:t>
      </w:r>
      <w:r w:rsidR="0075652A">
        <w:rPr>
          <w:sz w:val="28"/>
          <w:szCs w:val="28"/>
        </w:rPr>
        <w:t xml:space="preserve"> всего</w:t>
      </w:r>
      <w:r w:rsidRPr="005C7285">
        <w:rPr>
          <w:sz w:val="28"/>
          <w:szCs w:val="28"/>
        </w:rPr>
        <w:t xml:space="preserve"> вышеуказанного</w:t>
      </w:r>
      <w:r w:rsidR="0028511A">
        <w:rPr>
          <w:sz w:val="28"/>
          <w:szCs w:val="28"/>
        </w:rPr>
        <w:t xml:space="preserve"> в курсовой работе,</w:t>
      </w:r>
      <w:r w:rsidRPr="005C7285">
        <w:rPr>
          <w:sz w:val="28"/>
          <w:szCs w:val="28"/>
        </w:rPr>
        <w:t xml:space="preserve"> в целом доказательства как средства доказывания могут быть классифицированы по различным основаниям:</w:t>
      </w:r>
    </w:p>
    <w:p w:rsidR="005C7285" w:rsidRPr="005C7285" w:rsidRDefault="0075652A" w:rsidP="00CF22C6">
      <w:pPr>
        <w:pStyle w:val="a3"/>
        <w:spacing w:before="0" w:beforeAutospacing="0" w:after="0" w:afterAutospacing="0" w:line="360" w:lineRule="auto"/>
        <w:ind w:firstLine="709"/>
        <w:jc w:val="both"/>
        <w:rPr>
          <w:sz w:val="28"/>
          <w:szCs w:val="28"/>
        </w:rPr>
      </w:pPr>
      <w:r>
        <w:rPr>
          <w:sz w:val="28"/>
          <w:szCs w:val="28"/>
        </w:rPr>
        <w:t>–</w:t>
      </w:r>
      <w:r w:rsidR="005C7285" w:rsidRPr="005C7285">
        <w:rPr>
          <w:sz w:val="28"/>
          <w:szCs w:val="28"/>
        </w:rPr>
        <w:t xml:space="preserve"> в зависимости от источника доказательства они делятся: полученные из первоисточника (на первоначальные) и полученные посредством другого доказательства (производные);</w:t>
      </w:r>
    </w:p>
    <w:p w:rsidR="005C7285" w:rsidRPr="005C7285" w:rsidRDefault="004718FC" w:rsidP="00CF22C6">
      <w:pPr>
        <w:pStyle w:val="a3"/>
        <w:spacing w:before="0" w:beforeAutospacing="0" w:after="0" w:afterAutospacing="0" w:line="360" w:lineRule="auto"/>
        <w:ind w:firstLine="709"/>
        <w:jc w:val="both"/>
        <w:rPr>
          <w:sz w:val="28"/>
          <w:szCs w:val="28"/>
        </w:rPr>
      </w:pPr>
      <w:r>
        <w:rPr>
          <w:sz w:val="28"/>
          <w:szCs w:val="28"/>
        </w:rPr>
        <w:t xml:space="preserve">– </w:t>
      </w:r>
      <w:r w:rsidR="005C7285" w:rsidRPr="005C7285">
        <w:rPr>
          <w:sz w:val="28"/>
          <w:szCs w:val="28"/>
        </w:rPr>
        <w:t>в зависимости от возможности сделать определенный или предположительный вывод о доказываемом факте: имеют непосредственную, однозначную связь, устанавливающую или опровергающую наличие какого</w:t>
      </w:r>
      <w:r>
        <w:t>–</w:t>
      </w:r>
      <w:r w:rsidRPr="005C7285">
        <w:rPr>
          <w:sz w:val="28"/>
          <w:szCs w:val="28"/>
        </w:rPr>
        <w:t xml:space="preserve"> </w:t>
      </w:r>
      <w:r w:rsidR="005C7285" w:rsidRPr="005C7285">
        <w:rPr>
          <w:sz w:val="28"/>
          <w:szCs w:val="28"/>
        </w:rPr>
        <w:t>то обстоятельства (прямые) и с помощью которых нельзя сделать однозначный вывод о наличии или отсутствии какого</w:t>
      </w:r>
      <w:r>
        <w:t>–</w:t>
      </w:r>
      <w:r w:rsidR="005C7285" w:rsidRPr="005C7285">
        <w:rPr>
          <w:sz w:val="28"/>
          <w:szCs w:val="28"/>
        </w:rPr>
        <w:t>то факта (косвенные);</w:t>
      </w:r>
    </w:p>
    <w:p w:rsidR="005C7285" w:rsidRDefault="0075652A" w:rsidP="00CF22C6">
      <w:pPr>
        <w:pStyle w:val="a3"/>
        <w:spacing w:before="0" w:beforeAutospacing="0" w:after="0" w:afterAutospacing="0" w:line="360" w:lineRule="auto"/>
        <w:ind w:firstLine="709"/>
        <w:jc w:val="both"/>
        <w:rPr>
          <w:sz w:val="28"/>
          <w:szCs w:val="28"/>
        </w:rPr>
      </w:pPr>
      <w:r>
        <w:rPr>
          <w:sz w:val="28"/>
          <w:szCs w:val="28"/>
        </w:rPr>
        <w:t xml:space="preserve">– </w:t>
      </w:r>
      <w:r w:rsidR="005C7285" w:rsidRPr="005C7285">
        <w:rPr>
          <w:sz w:val="28"/>
          <w:szCs w:val="28"/>
        </w:rPr>
        <w:t xml:space="preserve">по источнику доказательств: свидетельские показания и объяснения лиц, участвующих в деле, заключение эксперта (личные), письменные и вещественные доказательства в совокупности называют вещественными </w:t>
      </w:r>
      <w:r w:rsidR="005C7285" w:rsidRPr="005C7285">
        <w:rPr>
          <w:sz w:val="28"/>
          <w:szCs w:val="28"/>
        </w:rPr>
        <w:lastRenderedPageBreak/>
        <w:t>доказательствами (вещественные) и заключение эксперта относят к смешанному виду доказательств (смешанные).</w:t>
      </w:r>
    </w:p>
    <w:p w:rsidR="00C36AF4" w:rsidRPr="006E620F" w:rsidRDefault="00C36AF4" w:rsidP="0028511A">
      <w:pPr>
        <w:pStyle w:val="annotation2"/>
        <w:spacing w:before="0" w:beforeAutospacing="0" w:after="0" w:afterAutospacing="0" w:line="360" w:lineRule="auto"/>
        <w:ind w:firstLine="708"/>
        <w:jc w:val="both"/>
        <w:rPr>
          <w:sz w:val="28"/>
          <w:szCs w:val="28"/>
        </w:rPr>
      </w:pPr>
      <w:r w:rsidRPr="006E620F">
        <w:rPr>
          <w:sz w:val="28"/>
          <w:szCs w:val="28"/>
        </w:rPr>
        <w:t>Следует отметить</w:t>
      </w:r>
      <w:r>
        <w:rPr>
          <w:sz w:val="28"/>
          <w:szCs w:val="28"/>
        </w:rPr>
        <w:t>, что</w:t>
      </w:r>
      <w:r w:rsidRPr="006E620F">
        <w:rPr>
          <w:sz w:val="28"/>
          <w:szCs w:val="28"/>
        </w:rPr>
        <w:t xml:space="preserve"> целью доказывания </w:t>
      </w:r>
      <w:r>
        <w:rPr>
          <w:sz w:val="28"/>
          <w:szCs w:val="28"/>
        </w:rPr>
        <w:t xml:space="preserve">в области таможенного дела </w:t>
      </w:r>
      <w:r w:rsidRPr="006E620F">
        <w:rPr>
          <w:sz w:val="28"/>
          <w:szCs w:val="28"/>
        </w:rPr>
        <w:t>является установление истины по делу, вытекающей из совокупности собранных фактических данных, логического их осмысления, основанного на правильном толковании правовых норм, а содержанием доказывания является собирание, исследование, оценка доказательств, их использование при рассмотрении дела</w:t>
      </w:r>
      <w:r>
        <w:rPr>
          <w:sz w:val="28"/>
          <w:szCs w:val="28"/>
        </w:rPr>
        <w:t>.</w:t>
      </w:r>
      <w:r w:rsidRPr="006E620F">
        <w:rPr>
          <w:sz w:val="28"/>
          <w:szCs w:val="28"/>
        </w:rPr>
        <w:t xml:space="preserve"> </w:t>
      </w:r>
    </w:p>
    <w:p w:rsidR="00C36AF4" w:rsidRPr="006E620F" w:rsidRDefault="00C36AF4" w:rsidP="0028511A">
      <w:pPr>
        <w:pStyle w:val="annotation2"/>
        <w:spacing w:before="0" w:beforeAutospacing="0" w:after="0" w:afterAutospacing="0" w:line="360" w:lineRule="auto"/>
        <w:ind w:firstLine="708"/>
        <w:jc w:val="both"/>
        <w:rPr>
          <w:sz w:val="28"/>
          <w:szCs w:val="28"/>
        </w:rPr>
      </w:pPr>
      <w:r>
        <w:rPr>
          <w:sz w:val="28"/>
          <w:szCs w:val="28"/>
        </w:rPr>
        <w:t xml:space="preserve">Резюмируя вышеизложенное можно считать, что </w:t>
      </w:r>
      <w:r w:rsidRPr="006E620F">
        <w:rPr>
          <w:sz w:val="28"/>
          <w:szCs w:val="28"/>
        </w:rPr>
        <w:t>предмет доказывания — это сердцевина, ядро или основа всех познаваемых по делу обстоятельств. Он включает в себя такие обстоятельства, которые непременно должны быть установлены посредством специальной процедуры администр</w:t>
      </w:r>
      <w:r>
        <w:rPr>
          <w:sz w:val="28"/>
          <w:szCs w:val="28"/>
        </w:rPr>
        <w:t>ативного доказывания путем приме</w:t>
      </w:r>
      <w:r w:rsidRPr="006E620F">
        <w:rPr>
          <w:sz w:val="28"/>
          <w:szCs w:val="28"/>
        </w:rPr>
        <w:t>нения имеющихся по делу доказательств.</w:t>
      </w:r>
    </w:p>
    <w:p w:rsidR="005C7285" w:rsidRPr="005C7285" w:rsidRDefault="005C7285" w:rsidP="00A13207">
      <w:pPr>
        <w:pStyle w:val="a3"/>
        <w:spacing w:before="0" w:beforeAutospacing="0" w:after="0" w:afterAutospacing="0" w:line="360" w:lineRule="auto"/>
        <w:ind w:firstLine="708"/>
        <w:jc w:val="both"/>
        <w:rPr>
          <w:sz w:val="28"/>
          <w:szCs w:val="28"/>
        </w:rPr>
      </w:pPr>
      <w:r w:rsidRPr="005C7285">
        <w:rPr>
          <w:sz w:val="28"/>
          <w:szCs w:val="28"/>
        </w:rPr>
        <w:t>Мною был изуче</w:t>
      </w:r>
      <w:r w:rsidR="005C0341">
        <w:rPr>
          <w:sz w:val="28"/>
          <w:szCs w:val="28"/>
        </w:rPr>
        <w:t>н процесс доказывания и его роль</w:t>
      </w:r>
      <w:r w:rsidRPr="005C7285">
        <w:rPr>
          <w:sz w:val="28"/>
          <w:szCs w:val="28"/>
        </w:rPr>
        <w:t xml:space="preserve"> в административном процессе, раскрыты понятия доказательст</w:t>
      </w:r>
      <w:r w:rsidR="00A13207">
        <w:rPr>
          <w:sz w:val="28"/>
          <w:szCs w:val="28"/>
        </w:rPr>
        <w:t>в, изучении видов доказательств, а так же доказывания и доказательства об административном правонарушении в области таможенного дела.</w:t>
      </w:r>
    </w:p>
    <w:p w:rsidR="00A13207" w:rsidRDefault="00A13207" w:rsidP="00A13207">
      <w:pPr>
        <w:ind w:firstLine="708"/>
        <w:rPr>
          <w:rFonts w:ascii="Times New Roman" w:hAnsi="Times New Roman"/>
          <w:sz w:val="28"/>
          <w:szCs w:val="28"/>
        </w:rPr>
      </w:pPr>
      <w:r w:rsidRPr="00A13207">
        <w:rPr>
          <w:rFonts w:ascii="Times New Roman" w:hAnsi="Times New Roman"/>
          <w:sz w:val="28"/>
          <w:szCs w:val="28"/>
        </w:rPr>
        <w:t>Решены следующие поставленные задачи:</w:t>
      </w:r>
    </w:p>
    <w:p w:rsidR="00A13207" w:rsidRPr="007928D6" w:rsidRDefault="00A13207" w:rsidP="00CF22C6">
      <w:pPr>
        <w:pStyle w:val="a3"/>
        <w:spacing w:before="0" w:beforeAutospacing="0" w:after="0" w:afterAutospacing="0" w:line="360" w:lineRule="auto"/>
        <w:ind w:firstLine="709"/>
        <w:jc w:val="both"/>
        <w:rPr>
          <w:sz w:val="28"/>
          <w:szCs w:val="28"/>
        </w:rPr>
      </w:pPr>
      <w:r>
        <w:rPr>
          <w:sz w:val="28"/>
          <w:szCs w:val="28"/>
        </w:rPr>
        <w:t>–</w:t>
      </w:r>
      <w:r w:rsidRPr="007928D6">
        <w:rPr>
          <w:sz w:val="28"/>
          <w:szCs w:val="28"/>
        </w:rPr>
        <w:t xml:space="preserve"> определить понятие и сущность доказывания в административном процессе</w:t>
      </w:r>
      <w:r>
        <w:rPr>
          <w:sz w:val="28"/>
          <w:szCs w:val="28"/>
        </w:rPr>
        <w:t xml:space="preserve"> РФ</w:t>
      </w:r>
      <w:r w:rsidRPr="007928D6">
        <w:rPr>
          <w:sz w:val="28"/>
          <w:szCs w:val="28"/>
        </w:rPr>
        <w:t>;</w:t>
      </w:r>
    </w:p>
    <w:p w:rsidR="00A13207" w:rsidRPr="007928D6" w:rsidRDefault="00A13207" w:rsidP="00CF22C6">
      <w:pPr>
        <w:pStyle w:val="a3"/>
        <w:spacing w:before="0" w:beforeAutospacing="0" w:after="0" w:afterAutospacing="0" w:line="360" w:lineRule="auto"/>
        <w:ind w:firstLine="709"/>
        <w:jc w:val="both"/>
        <w:rPr>
          <w:sz w:val="28"/>
          <w:szCs w:val="28"/>
        </w:rPr>
      </w:pPr>
      <w:r>
        <w:rPr>
          <w:sz w:val="28"/>
          <w:szCs w:val="28"/>
        </w:rPr>
        <w:t>– рассмотреть обстоятельства, которые подлежат доказыванию</w:t>
      </w:r>
      <w:r w:rsidRPr="007928D6">
        <w:rPr>
          <w:sz w:val="28"/>
          <w:szCs w:val="28"/>
        </w:rPr>
        <w:t>;</w:t>
      </w:r>
    </w:p>
    <w:p w:rsidR="00A13207" w:rsidRPr="007928D6" w:rsidRDefault="00A13207" w:rsidP="00CF22C6">
      <w:pPr>
        <w:pStyle w:val="a3"/>
        <w:spacing w:before="0" w:beforeAutospacing="0" w:after="0" w:afterAutospacing="0" w:line="360" w:lineRule="auto"/>
        <w:ind w:firstLine="709"/>
        <w:jc w:val="both"/>
        <w:rPr>
          <w:sz w:val="28"/>
          <w:szCs w:val="28"/>
        </w:rPr>
      </w:pPr>
      <w:r>
        <w:rPr>
          <w:sz w:val="28"/>
          <w:szCs w:val="28"/>
        </w:rPr>
        <w:t>–</w:t>
      </w:r>
      <w:r w:rsidRPr="007928D6">
        <w:rPr>
          <w:sz w:val="28"/>
          <w:szCs w:val="28"/>
        </w:rPr>
        <w:t xml:space="preserve"> </w:t>
      </w:r>
      <w:r>
        <w:rPr>
          <w:sz w:val="28"/>
          <w:szCs w:val="28"/>
        </w:rPr>
        <w:t xml:space="preserve">выявить </w:t>
      </w:r>
      <w:r w:rsidR="004718FC">
        <w:rPr>
          <w:sz w:val="28"/>
          <w:szCs w:val="28"/>
        </w:rPr>
        <w:t xml:space="preserve"> существующие </w:t>
      </w:r>
      <w:r>
        <w:rPr>
          <w:sz w:val="28"/>
          <w:szCs w:val="28"/>
        </w:rPr>
        <w:t xml:space="preserve">проблемы  доказывания и доказательств в таможенном деле. </w:t>
      </w:r>
    </w:p>
    <w:p w:rsidR="00A13207" w:rsidRDefault="00A13207" w:rsidP="00A13207">
      <w:pPr>
        <w:ind w:firstLine="708"/>
        <w:rPr>
          <w:rFonts w:ascii="Times New Roman" w:hAnsi="Times New Roman"/>
          <w:sz w:val="28"/>
          <w:szCs w:val="28"/>
        </w:rPr>
      </w:pPr>
    </w:p>
    <w:p w:rsidR="005C7285" w:rsidRDefault="005C7285" w:rsidP="00E86408">
      <w:pPr>
        <w:jc w:val="center"/>
        <w:rPr>
          <w:rFonts w:ascii="Times New Roman" w:hAnsi="Times New Roman"/>
          <w:b/>
          <w:sz w:val="28"/>
          <w:szCs w:val="28"/>
        </w:rPr>
      </w:pPr>
    </w:p>
    <w:p w:rsidR="00492DCE" w:rsidRDefault="00492DCE" w:rsidP="00E86408">
      <w:pPr>
        <w:jc w:val="center"/>
        <w:rPr>
          <w:rFonts w:ascii="Times New Roman" w:hAnsi="Times New Roman"/>
          <w:b/>
          <w:sz w:val="28"/>
          <w:szCs w:val="28"/>
        </w:rPr>
      </w:pPr>
    </w:p>
    <w:p w:rsidR="00492DCE" w:rsidRDefault="00492DCE" w:rsidP="00E86408">
      <w:pPr>
        <w:jc w:val="center"/>
        <w:rPr>
          <w:rFonts w:ascii="Times New Roman" w:hAnsi="Times New Roman"/>
          <w:b/>
          <w:sz w:val="28"/>
          <w:szCs w:val="28"/>
        </w:rPr>
      </w:pPr>
    </w:p>
    <w:p w:rsidR="00A13207" w:rsidRDefault="00A13207" w:rsidP="00E86408">
      <w:pPr>
        <w:jc w:val="center"/>
        <w:rPr>
          <w:rFonts w:ascii="Times New Roman" w:hAnsi="Times New Roman"/>
          <w:b/>
          <w:sz w:val="28"/>
          <w:szCs w:val="28"/>
        </w:rPr>
      </w:pPr>
    </w:p>
    <w:p w:rsidR="00A13207" w:rsidRDefault="00A13207" w:rsidP="00E86408">
      <w:pPr>
        <w:jc w:val="center"/>
        <w:rPr>
          <w:rFonts w:ascii="Times New Roman" w:hAnsi="Times New Roman"/>
          <w:b/>
          <w:sz w:val="28"/>
          <w:szCs w:val="28"/>
        </w:rPr>
      </w:pPr>
    </w:p>
    <w:p w:rsidR="00A13207" w:rsidRDefault="00A13207" w:rsidP="004718FC">
      <w:pPr>
        <w:rPr>
          <w:rFonts w:ascii="Times New Roman" w:hAnsi="Times New Roman"/>
          <w:b/>
          <w:sz w:val="28"/>
          <w:szCs w:val="28"/>
        </w:rPr>
      </w:pPr>
    </w:p>
    <w:p w:rsidR="00664AC1" w:rsidRDefault="00492DCE" w:rsidP="00664AC1">
      <w:pPr>
        <w:jc w:val="center"/>
        <w:rPr>
          <w:rFonts w:ascii="Times New Roman" w:hAnsi="Times New Roman"/>
          <w:b/>
          <w:sz w:val="28"/>
          <w:szCs w:val="28"/>
        </w:rPr>
      </w:pPr>
      <w:r w:rsidRPr="005C0341">
        <w:rPr>
          <w:rFonts w:ascii="Times New Roman" w:hAnsi="Times New Roman"/>
          <w:b/>
          <w:sz w:val="28"/>
          <w:szCs w:val="28"/>
        </w:rPr>
        <w:lastRenderedPageBreak/>
        <w:t>Списки используемых источников</w:t>
      </w:r>
    </w:p>
    <w:p w:rsidR="00147FDA" w:rsidRDefault="00147FDA" w:rsidP="00664AC1">
      <w:pPr>
        <w:jc w:val="center"/>
        <w:rPr>
          <w:rFonts w:ascii="Times New Roman" w:hAnsi="Times New Roman"/>
          <w:b/>
          <w:sz w:val="28"/>
          <w:szCs w:val="28"/>
        </w:rPr>
      </w:pPr>
    </w:p>
    <w:p w:rsidR="00664AC1" w:rsidRPr="005C0341" w:rsidRDefault="00147FDA" w:rsidP="00147FDA">
      <w:pPr>
        <w:jc w:val="left"/>
        <w:rPr>
          <w:rFonts w:ascii="Times New Roman" w:hAnsi="Times New Roman"/>
          <w:b/>
          <w:sz w:val="28"/>
          <w:szCs w:val="28"/>
        </w:rPr>
      </w:pPr>
      <w:r>
        <w:rPr>
          <w:rFonts w:ascii="Times New Roman" w:hAnsi="Times New Roman"/>
          <w:b/>
          <w:sz w:val="28"/>
          <w:szCs w:val="28"/>
        </w:rPr>
        <w:t xml:space="preserve"> Нормативно-правовые акты:</w:t>
      </w:r>
    </w:p>
    <w:p w:rsidR="00932E56" w:rsidRDefault="00492DCE" w:rsidP="0056089A">
      <w:pPr>
        <w:ind w:firstLine="708"/>
        <w:rPr>
          <w:rFonts w:ascii="Times New Roman" w:hAnsi="Times New Roman"/>
          <w:sz w:val="28"/>
          <w:szCs w:val="28"/>
        </w:rPr>
      </w:pPr>
      <w:r w:rsidRPr="00D500DC">
        <w:rPr>
          <w:rFonts w:ascii="Times New Roman" w:hAnsi="Times New Roman"/>
          <w:sz w:val="28"/>
          <w:szCs w:val="28"/>
        </w:rPr>
        <w:t xml:space="preserve">1. </w:t>
      </w:r>
      <w:r w:rsidR="00D500DC" w:rsidRPr="00D500DC">
        <w:rPr>
          <w:rFonts w:ascii="Times New Roman" w:hAnsi="Times New Roman"/>
          <w:sz w:val="28"/>
          <w:szCs w:val="28"/>
        </w:rPr>
        <w:t>"</w:t>
      </w:r>
      <w:r w:rsidR="00664AC1" w:rsidRPr="00D500DC">
        <w:rPr>
          <w:rFonts w:ascii="Times New Roman" w:hAnsi="Times New Roman"/>
          <w:sz w:val="28"/>
          <w:szCs w:val="28"/>
        </w:rPr>
        <w:t>Конституция Российской Федерации</w:t>
      </w:r>
      <w:r w:rsidR="00D500DC" w:rsidRPr="00D500DC">
        <w:rPr>
          <w:rFonts w:ascii="Times New Roman" w:hAnsi="Times New Roman"/>
          <w:sz w:val="28"/>
          <w:szCs w:val="28"/>
        </w:rPr>
        <w:t>"</w:t>
      </w:r>
      <w:r w:rsidR="00664AC1" w:rsidRPr="00D500DC">
        <w:rPr>
          <w:rFonts w:ascii="Times New Roman" w:hAnsi="Times New Roman"/>
          <w:sz w:val="28"/>
          <w:szCs w:val="28"/>
        </w:rPr>
        <w:t xml:space="preserve"> </w:t>
      </w:r>
      <w:r w:rsidR="00D500DC" w:rsidRPr="00D500DC">
        <w:rPr>
          <w:rFonts w:ascii="Times New Roman" w:hAnsi="Times New Roman"/>
          <w:sz w:val="28"/>
          <w:szCs w:val="28"/>
        </w:rPr>
        <w:t xml:space="preserve">от </w:t>
      </w:r>
      <w:r w:rsidR="00664AC1" w:rsidRPr="00D500DC">
        <w:rPr>
          <w:rFonts w:ascii="Times New Roman" w:hAnsi="Times New Roman"/>
          <w:sz w:val="28"/>
          <w:szCs w:val="28"/>
        </w:rPr>
        <w:t>12.12.1993 (с учетом поправок, внесенных Законами РФ о поправках к Конституции РФ от 30.12.2008 № 6-ФКЗ, от 30.12.2008 № 7-ФКЗ, от 05.02.2014 № 2-ФКЗ) // Собрание зак</w:t>
      </w:r>
      <w:r w:rsidR="0056089A" w:rsidRPr="00D500DC">
        <w:rPr>
          <w:rFonts w:ascii="Times New Roman" w:hAnsi="Times New Roman"/>
          <w:sz w:val="28"/>
          <w:szCs w:val="28"/>
        </w:rPr>
        <w:t>онодательства РФ. – 03.03.2014.</w:t>
      </w:r>
      <w:r w:rsidR="00FA125D">
        <w:rPr>
          <w:rFonts w:ascii="Times New Roman" w:hAnsi="Times New Roman"/>
          <w:sz w:val="28"/>
          <w:szCs w:val="28"/>
        </w:rPr>
        <w:t xml:space="preserve"> </w:t>
      </w:r>
      <w:r w:rsidR="00FA125D" w:rsidRPr="00D500DC">
        <w:rPr>
          <w:rFonts w:ascii="Times New Roman" w:hAnsi="Times New Roman"/>
          <w:sz w:val="28"/>
          <w:szCs w:val="28"/>
        </w:rPr>
        <w:t>–</w:t>
      </w:r>
      <w:r w:rsidR="00FA125D">
        <w:rPr>
          <w:rFonts w:ascii="Times New Roman" w:hAnsi="Times New Roman"/>
          <w:sz w:val="28"/>
          <w:szCs w:val="28"/>
        </w:rPr>
        <w:t xml:space="preserve"> Ст. 49</w:t>
      </w:r>
      <w:r w:rsidR="00FA125D" w:rsidRPr="00D500DC">
        <w:rPr>
          <w:rFonts w:ascii="Times New Roman" w:hAnsi="Times New Roman"/>
          <w:sz w:val="28"/>
          <w:szCs w:val="28"/>
        </w:rPr>
        <w:t>–</w:t>
      </w:r>
      <w:r w:rsidR="00FA125D">
        <w:rPr>
          <w:rFonts w:ascii="Times New Roman" w:hAnsi="Times New Roman"/>
          <w:sz w:val="28"/>
          <w:szCs w:val="28"/>
        </w:rPr>
        <w:t xml:space="preserve">51. </w:t>
      </w:r>
    </w:p>
    <w:p w:rsidR="0056089A" w:rsidRPr="00D500DC" w:rsidRDefault="00956E7B" w:rsidP="0056089A">
      <w:pPr>
        <w:ind w:firstLine="708"/>
        <w:rPr>
          <w:rFonts w:ascii="Times New Roman" w:hAnsi="Times New Roman"/>
          <w:sz w:val="28"/>
          <w:szCs w:val="28"/>
        </w:rPr>
      </w:pPr>
      <w:r>
        <w:rPr>
          <w:rFonts w:ascii="Times New Roman" w:hAnsi="Times New Roman"/>
          <w:sz w:val="28"/>
          <w:szCs w:val="28"/>
        </w:rPr>
        <w:t>2</w:t>
      </w:r>
      <w:r w:rsidR="00C03522" w:rsidRPr="00D500DC">
        <w:rPr>
          <w:rFonts w:ascii="Times New Roman" w:hAnsi="Times New Roman"/>
          <w:sz w:val="28"/>
          <w:szCs w:val="28"/>
        </w:rPr>
        <w:t>.</w:t>
      </w:r>
      <w:r w:rsidR="00D500DC" w:rsidRPr="00D500DC">
        <w:rPr>
          <w:rFonts w:ascii="Times New Roman" w:hAnsi="Times New Roman"/>
          <w:sz w:val="28"/>
          <w:szCs w:val="28"/>
        </w:rPr>
        <w:t xml:space="preserve"> </w:t>
      </w:r>
      <w:r w:rsidR="0056089A" w:rsidRPr="00D500DC">
        <w:rPr>
          <w:rFonts w:ascii="Times New Roman" w:hAnsi="Times New Roman"/>
          <w:sz w:val="28"/>
          <w:szCs w:val="28"/>
        </w:rPr>
        <w:t>"Кодекс Российской Федерации об административных правонарушениях" от 30.12.2001 N 195-ФЗ (ред. от 30.10.2017)</w:t>
      </w:r>
      <w:r w:rsidR="00D500DC" w:rsidRPr="00D500DC">
        <w:rPr>
          <w:rFonts w:ascii="Times New Roman" w:hAnsi="Times New Roman"/>
          <w:sz w:val="28"/>
          <w:szCs w:val="28"/>
        </w:rPr>
        <w:t>.</w:t>
      </w:r>
    </w:p>
    <w:p w:rsidR="00D500DC" w:rsidRDefault="00956E7B" w:rsidP="00C03522">
      <w:pPr>
        <w:ind w:firstLine="708"/>
        <w:rPr>
          <w:rFonts w:ascii="Times New Roman" w:eastAsia="BatangChe" w:hAnsi="Times New Roman"/>
          <w:sz w:val="28"/>
          <w:szCs w:val="28"/>
        </w:rPr>
      </w:pPr>
      <w:r>
        <w:rPr>
          <w:rFonts w:ascii="Times New Roman" w:eastAsia="BatangChe" w:hAnsi="Times New Roman"/>
          <w:sz w:val="28"/>
          <w:szCs w:val="28"/>
        </w:rPr>
        <w:t>3</w:t>
      </w:r>
      <w:r w:rsidR="00664AC1" w:rsidRPr="00D500DC">
        <w:rPr>
          <w:rFonts w:ascii="Times New Roman" w:eastAsia="BatangChe" w:hAnsi="Times New Roman"/>
          <w:sz w:val="28"/>
          <w:szCs w:val="28"/>
        </w:rPr>
        <w:t>. Таможенный кодекс Таможенного союза (приложение к Договору о Таможенном кодексе Таможенного союза, принятому Решением Межгосударственного Совета ЕврАзЭС на уровне глав государств от 27.11.2009 № 17) (ред. от 16.04.2010) // Собрание Законодательства Российской Федерации. – 13.12.2010. – № 50.</w:t>
      </w:r>
      <w:r w:rsidR="00D500DC" w:rsidRPr="00D500DC">
        <w:rPr>
          <w:rFonts w:ascii="Times New Roman" w:eastAsia="BatangChe" w:hAnsi="Times New Roman"/>
          <w:sz w:val="28"/>
          <w:szCs w:val="28"/>
        </w:rPr>
        <w:tab/>
      </w:r>
    </w:p>
    <w:p w:rsidR="00956E7B" w:rsidRPr="00956E7B" w:rsidRDefault="00956E7B" w:rsidP="00956E7B">
      <w:pPr>
        <w:ind w:firstLine="708"/>
        <w:rPr>
          <w:rFonts w:ascii="Times New Roman" w:eastAsia="Times New Roman" w:hAnsi="Times New Roman"/>
          <w:sz w:val="28"/>
          <w:szCs w:val="28"/>
          <w:lang w:eastAsia="ru-RU"/>
        </w:rPr>
      </w:pPr>
      <w:r>
        <w:rPr>
          <w:rFonts w:ascii="Times New Roman" w:eastAsia="BatangChe" w:hAnsi="Times New Roman"/>
          <w:sz w:val="28"/>
          <w:szCs w:val="28"/>
        </w:rPr>
        <w:t>4</w:t>
      </w:r>
      <w:r w:rsidR="00D500DC">
        <w:rPr>
          <w:rFonts w:ascii="Times New Roman" w:eastAsia="BatangChe" w:hAnsi="Times New Roman"/>
          <w:sz w:val="28"/>
          <w:szCs w:val="28"/>
        </w:rPr>
        <w:t>.</w:t>
      </w:r>
      <w:r w:rsidR="00D500DC" w:rsidRPr="00D500DC">
        <w:rPr>
          <w:rFonts w:ascii="Arial" w:hAnsi="Arial" w:cs="Arial"/>
          <w:sz w:val="30"/>
          <w:szCs w:val="30"/>
        </w:rPr>
        <w:t xml:space="preserve"> </w:t>
      </w:r>
      <w:r w:rsidR="00D500DC" w:rsidRPr="00D500DC">
        <w:rPr>
          <w:rFonts w:ascii="Times New Roman" w:eastAsia="Times New Roman" w:hAnsi="Times New Roman"/>
          <w:sz w:val="28"/>
          <w:szCs w:val="28"/>
          <w:lang w:eastAsia="ru-RU"/>
        </w:rPr>
        <w:t>Налоговый кодекс Российской Федерации (ч</w:t>
      </w:r>
      <w:r w:rsidR="00D500DC">
        <w:rPr>
          <w:rFonts w:ascii="Times New Roman" w:eastAsia="Times New Roman" w:hAnsi="Times New Roman"/>
          <w:sz w:val="28"/>
          <w:szCs w:val="28"/>
          <w:lang w:eastAsia="ru-RU"/>
        </w:rPr>
        <w:t>асть вторая) : от 05.08.2000 №</w:t>
      </w:r>
      <w:r w:rsidR="00D500DC" w:rsidRPr="00D500DC">
        <w:rPr>
          <w:rFonts w:ascii="Times New Roman" w:eastAsia="Times New Roman" w:hAnsi="Times New Roman"/>
          <w:sz w:val="28"/>
          <w:szCs w:val="28"/>
          <w:lang w:eastAsia="ru-RU"/>
        </w:rPr>
        <w:t>117-</w:t>
      </w:r>
      <w:r w:rsidR="00D500DC">
        <w:rPr>
          <w:rFonts w:ascii="Times New Roman" w:eastAsia="Times New Roman" w:hAnsi="Times New Roman"/>
          <w:sz w:val="28"/>
          <w:szCs w:val="28"/>
          <w:lang w:eastAsia="ru-RU"/>
        </w:rPr>
        <w:t xml:space="preserve">ФЗ </w:t>
      </w:r>
      <w:r w:rsidR="00D500DC" w:rsidRPr="00D500DC">
        <w:rPr>
          <w:rFonts w:ascii="Times New Roman" w:eastAsia="Times New Roman" w:hAnsi="Times New Roman"/>
          <w:sz w:val="28"/>
          <w:szCs w:val="28"/>
          <w:lang w:eastAsia="ru-RU"/>
        </w:rPr>
        <w:t>/</w:t>
      </w:r>
      <w:r w:rsidR="00D500DC">
        <w:rPr>
          <w:rFonts w:ascii="Times New Roman" w:eastAsia="Times New Roman" w:hAnsi="Times New Roman"/>
          <w:sz w:val="28"/>
          <w:szCs w:val="28"/>
          <w:lang w:eastAsia="ru-RU"/>
        </w:rPr>
        <w:t xml:space="preserve"> (принят ГД ФС РФ 19.07.2000) </w:t>
      </w:r>
      <w:r w:rsidR="00D500DC" w:rsidRPr="00D500DC">
        <w:rPr>
          <w:rFonts w:ascii="Times New Roman" w:eastAsia="Times New Roman" w:hAnsi="Times New Roman"/>
          <w:sz w:val="28"/>
          <w:szCs w:val="28"/>
          <w:lang w:eastAsia="ru-RU"/>
        </w:rPr>
        <w:t>//</w:t>
      </w:r>
      <w:r w:rsidR="00D500DC">
        <w:rPr>
          <w:rFonts w:ascii="Times New Roman" w:eastAsia="Times New Roman" w:hAnsi="Times New Roman"/>
          <w:sz w:val="28"/>
          <w:szCs w:val="28"/>
          <w:lang w:eastAsia="ru-RU"/>
        </w:rPr>
        <w:t xml:space="preserve"> (ред. от 22.07.2005).</w:t>
      </w:r>
      <w:r w:rsidR="00FA125D">
        <w:rPr>
          <w:rFonts w:ascii="Times New Roman" w:eastAsia="Times New Roman" w:hAnsi="Times New Roman"/>
          <w:sz w:val="28"/>
          <w:szCs w:val="28"/>
          <w:lang w:eastAsia="ru-RU"/>
        </w:rPr>
        <w:t xml:space="preserve"> </w:t>
      </w:r>
      <w:r w:rsidR="00FA125D" w:rsidRPr="00D500DC">
        <w:rPr>
          <w:rFonts w:ascii="Times New Roman" w:eastAsia="BatangChe" w:hAnsi="Times New Roman"/>
          <w:sz w:val="28"/>
          <w:szCs w:val="28"/>
        </w:rPr>
        <w:t>–</w:t>
      </w:r>
      <w:r w:rsidR="00FA125D">
        <w:rPr>
          <w:rFonts w:ascii="Times New Roman" w:eastAsia="BatangChe" w:hAnsi="Times New Roman"/>
          <w:sz w:val="28"/>
          <w:szCs w:val="28"/>
        </w:rPr>
        <w:t>Ст. 101, 108.</w:t>
      </w:r>
      <w:r w:rsidR="00FA125D">
        <w:rPr>
          <w:rFonts w:ascii="Times New Roman" w:eastAsia="BatangChe" w:hAnsi="Times New Roman"/>
          <w:sz w:val="28"/>
          <w:szCs w:val="28"/>
        </w:rPr>
        <w:tab/>
      </w:r>
      <w:r w:rsidR="00FA125D">
        <w:rPr>
          <w:rFonts w:ascii="Times New Roman" w:eastAsia="BatangChe" w:hAnsi="Times New Roman"/>
          <w:sz w:val="28"/>
          <w:szCs w:val="28"/>
        </w:rPr>
        <w:tab/>
      </w:r>
      <w:r w:rsidR="00FA125D">
        <w:rPr>
          <w:rFonts w:ascii="Times New Roman" w:eastAsia="BatangChe" w:hAnsi="Times New Roman"/>
          <w:sz w:val="28"/>
          <w:szCs w:val="28"/>
        </w:rPr>
        <w:tab/>
      </w:r>
      <w:r w:rsidR="00FA125D">
        <w:rPr>
          <w:rFonts w:ascii="Times New Roman" w:eastAsia="BatangChe" w:hAnsi="Times New Roman"/>
          <w:sz w:val="28"/>
          <w:szCs w:val="28"/>
        </w:rPr>
        <w:tab/>
      </w:r>
      <w:r w:rsidR="00FA125D">
        <w:rPr>
          <w:rFonts w:ascii="Times New Roman" w:eastAsia="BatangChe" w:hAnsi="Times New Roman"/>
          <w:sz w:val="28"/>
          <w:szCs w:val="28"/>
        </w:rPr>
        <w:tab/>
      </w:r>
      <w:r w:rsidR="00FA125D">
        <w:rPr>
          <w:rFonts w:ascii="Times New Roman" w:eastAsia="BatangChe" w:hAnsi="Times New Roman"/>
          <w:sz w:val="28"/>
          <w:szCs w:val="28"/>
        </w:rPr>
        <w:tab/>
      </w:r>
      <w:r w:rsidR="00FA125D">
        <w:rPr>
          <w:rFonts w:ascii="Times New Roman" w:eastAsia="BatangChe" w:hAnsi="Times New Roman"/>
          <w:sz w:val="28"/>
          <w:szCs w:val="28"/>
        </w:rPr>
        <w:tab/>
      </w:r>
      <w:r w:rsidR="00FA125D">
        <w:rPr>
          <w:rFonts w:ascii="Times New Roman" w:eastAsia="BatangChe" w:hAnsi="Times New Roman"/>
          <w:sz w:val="28"/>
          <w:szCs w:val="28"/>
        </w:rPr>
        <w:tab/>
      </w:r>
      <w:r w:rsidR="00FA125D">
        <w:rPr>
          <w:rFonts w:ascii="Times New Roman" w:eastAsia="BatangChe" w:hAnsi="Times New Roman"/>
          <w:sz w:val="28"/>
          <w:szCs w:val="28"/>
        </w:rPr>
        <w:tab/>
      </w:r>
      <w:r w:rsidR="00FA125D">
        <w:rPr>
          <w:rFonts w:ascii="Times New Roman" w:eastAsia="BatangChe" w:hAnsi="Times New Roman"/>
          <w:sz w:val="28"/>
          <w:szCs w:val="28"/>
        </w:rPr>
        <w:tab/>
      </w:r>
      <w:r>
        <w:rPr>
          <w:rFonts w:ascii="Times New Roman" w:eastAsia="Times New Roman" w:hAnsi="Times New Roman"/>
          <w:sz w:val="28"/>
          <w:szCs w:val="28"/>
          <w:lang w:eastAsia="ru-RU"/>
        </w:rPr>
        <w:tab/>
      </w:r>
      <w:r w:rsidRPr="00956E7B">
        <w:rPr>
          <w:rFonts w:ascii="Times New Roman" w:eastAsia="Times New Roman" w:hAnsi="Times New Roman"/>
          <w:sz w:val="28"/>
          <w:szCs w:val="28"/>
          <w:lang w:eastAsia="ru-RU"/>
        </w:rPr>
        <w:t xml:space="preserve">5. </w:t>
      </w:r>
      <w:r w:rsidRPr="00956E7B">
        <w:rPr>
          <w:rFonts w:ascii="Times New Roman" w:hAnsi="Times New Roman"/>
          <w:sz w:val="28"/>
          <w:szCs w:val="28"/>
        </w:rPr>
        <w:t>"Уголовный кодекс Российской Федерации" от 13.06.1996 N 63-ФЗ (ред. от 29.07.2017) (с изм. и доп., вступ. в силу с 26.08.2017)</w:t>
      </w:r>
      <w:r>
        <w:rPr>
          <w:rFonts w:ascii="Times New Roman" w:hAnsi="Times New Roman"/>
          <w:sz w:val="28"/>
          <w:szCs w:val="28"/>
        </w:rPr>
        <w:t>.</w:t>
      </w:r>
    </w:p>
    <w:p w:rsidR="001569E2" w:rsidRDefault="00956E7B" w:rsidP="00956E7B">
      <w:pPr>
        <w:ind w:firstLine="708"/>
        <w:rPr>
          <w:rFonts w:ascii="Times New Roman" w:hAnsi="Times New Roman"/>
          <w:sz w:val="28"/>
          <w:szCs w:val="28"/>
        </w:rPr>
      </w:pPr>
      <w:r>
        <w:rPr>
          <w:rFonts w:ascii="Times New Roman" w:eastAsia="BatangChe" w:hAnsi="Times New Roman"/>
          <w:sz w:val="28"/>
          <w:szCs w:val="28"/>
        </w:rPr>
        <w:t>6</w:t>
      </w:r>
      <w:r w:rsidR="00664AC1" w:rsidRPr="00D500DC">
        <w:rPr>
          <w:rFonts w:ascii="Times New Roman" w:eastAsia="BatangChe" w:hAnsi="Times New Roman"/>
          <w:sz w:val="28"/>
          <w:szCs w:val="28"/>
        </w:rPr>
        <w:t xml:space="preserve">. </w:t>
      </w:r>
      <w:r w:rsidR="00664AC1" w:rsidRPr="00D500DC">
        <w:rPr>
          <w:rFonts w:ascii="Times New Roman" w:hAnsi="Times New Roman"/>
          <w:sz w:val="28"/>
          <w:szCs w:val="28"/>
        </w:rPr>
        <w:t>Федеральный закон №311-ФЗ от 27 ноября 2010 «О таможенном регулировании в Российской Фе</w:t>
      </w:r>
      <w:r w:rsidR="00D500DC">
        <w:rPr>
          <w:rFonts w:ascii="Times New Roman" w:hAnsi="Times New Roman"/>
          <w:sz w:val="28"/>
          <w:szCs w:val="28"/>
        </w:rPr>
        <w:t>дерации». – М.: Проспект, 2013.</w:t>
      </w:r>
      <w:r w:rsidR="00D500DC">
        <w:rPr>
          <w:rFonts w:ascii="Times New Roman" w:hAnsi="Times New Roman"/>
          <w:sz w:val="28"/>
          <w:szCs w:val="28"/>
        </w:rPr>
        <w:tab/>
      </w:r>
    </w:p>
    <w:p w:rsidR="00147FDA" w:rsidRPr="00147FDA" w:rsidRDefault="00147FDA" w:rsidP="00147FDA">
      <w:pPr>
        <w:rPr>
          <w:rFonts w:ascii="Times New Roman" w:hAnsi="Times New Roman"/>
          <w:b/>
          <w:sz w:val="28"/>
          <w:szCs w:val="28"/>
        </w:rPr>
      </w:pPr>
      <w:r w:rsidRPr="00147FDA">
        <w:rPr>
          <w:rFonts w:ascii="Times New Roman" w:hAnsi="Times New Roman"/>
          <w:b/>
          <w:sz w:val="28"/>
          <w:szCs w:val="28"/>
        </w:rPr>
        <w:t>Учебники и учебные пособия</w:t>
      </w:r>
      <w:r>
        <w:rPr>
          <w:rFonts w:ascii="Times New Roman" w:hAnsi="Times New Roman"/>
          <w:b/>
          <w:sz w:val="28"/>
          <w:szCs w:val="28"/>
        </w:rPr>
        <w:t>:</w:t>
      </w:r>
    </w:p>
    <w:p w:rsidR="001569E2" w:rsidRPr="00D500DC" w:rsidRDefault="001569E2" w:rsidP="001569E2">
      <w:pPr>
        <w:ind w:firstLine="708"/>
        <w:rPr>
          <w:rStyle w:val="a5"/>
          <w:rFonts w:ascii="Times New Roman" w:hAnsi="Times New Roman"/>
          <w:color w:val="000000" w:themeColor="text1"/>
          <w:sz w:val="28"/>
          <w:szCs w:val="28"/>
          <w:u w:val="none"/>
        </w:rPr>
      </w:pPr>
      <w:r>
        <w:rPr>
          <w:rStyle w:val="a5"/>
          <w:rFonts w:ascii="Times New Roman" w:hAnsi="Times New Roman"/>
          <w:color w:val="000000" w:themeColor="text1"/>
          <w:sz w:val="28"/>
          <w:szCs w:val="28"/>
          <w:u w:val="none"/>
        </w:rPr>
        <w:t>7</w:t>
      </w:r>
      <w:r w:rsidRPr="00D500DC">
        <w:rPr>
          <w:rStyle w:val="a5"/>
          <w:rFonts w:ascii="Times New Roman" w:hAnsi="Times New Roman"/>
          <w:color w:val="000000" w:themeColor="text1"/>
          <w:sz w:val="28"/>
          <w:szCs w:val="28"/>
          <w:u w:val="none"/>
        </w:rPr>
        <w:t xml:space="preserve">. </w:t>
      </w:r>
      <w:r w:rsidRPr="00D500DC">
        <w:rPr>
          <w:rFonts w:ascii="Times New Roman" w:hAnsi="Times New Roman"/>
          <w:sz w:val="28"/>
          <w:szCs w:val="28"/>
        </w:rPr>
        <w:t xml:space="preserve">Додин, Е.В. Доказательства и доказывание в административном процессе: учебное пособие / Е.В. Додин. </w:t>
      </w:r>
      <w:r w:rsidRPr="00D500DC">
        <w:rPr>
          <w:rStyle w:val="a5"/>
          <w:rFonts w:ascii="Times New Roman" w:hAnsi="Times New Roman"/>
          <w:color w:val="000000" w:themeColor="text1"/>
          <w:sz w:val="28"/>
          <w:szCs w:val="28"/>
          <w:u w:val="none"/>
        </w:rPr>
        <w:t>–</w:t>
      </w:r>
      <w:r w:rsidRPr="00D500DC">
        <w:rPr>
          <w:rFonts w:ascii="Times New Roman" w:hAnsi="Times New Roman"/>
          <w:sz w:val="28"/>
          <w:szCs w:val="28"/>
        </w:rPr>
        <w:t xml:space="preserve"> М.: 2011. </w:t>
      </w:r>
      <w:r w:rsidRPr="00D500DC">
        <w:rPr>
          <w:rStyle w:val="a5"/>
          <w:rFonts w:ascii="Times New Roman" w:hAnsi="Times New Roman"/>
          <w:color w:val="000000" w:themeColor="text1"/>
          <w:sz w:val="28"/>
          <w:szCs w:val="28"/>
          <w:u w:val="none"/>
        </w:rPr>
        <w:t>– 45 с.</w:t>
      </w:r>
    </w:p>
    <w:p w:rsidR="001569E2" w:rsidRDefault="001569E2" w:rsidP="001569E2">
      <w:pPr>
        <w:ind w:firstLine="708"/>
        <w:rPr>
          <w:rFonts w:ascii="Times New Roman" w:hAnsi="Times New Roman"/>
          <w:sz w:val="28"/>
          <w:szCs w:val="28"/>
        </w:rPr>
      </w:pPr>
      <w:r>
        <w:rPr>
          <w:rFonts w:ascii="Times New Roman" w:hAnsi="Times New Roman"/>
          <w:sz w:val="28"/>
          <w:szCs w:val="28"/>
        </w:rPr>
        <w:t>8</w:t>
      </w:r>
      <w:r w:rsidR="00FD5463" w:rsidRPr="00D500DC">
        <w:rPr>
          <w:rFonts w:ascii="Times New Roman" w:hAnsi="Times New Roman"/>
          <w:sz w:val="28"/>
          <w:szCs w:val="28"/>
        </w:rPr>
        <w:t xml:space="preserve">. </w:t>
      </w:r>
      <w:r w:rsidR="00664AC1" w:rsidRPr="00D500DC">
        <w:rPr>
          <w:rFonts w:ascii="Times New Roman" w:hAnsi="Times New Roman"/>
          <w:sz w:val="28"/>
          <w:szCs w:val="28"/>
        </w:rPr>
        <w:t>Коник, Н. В. Таможенное дело: учебное пособие для вузов / Н.В. Коник. – М.: Омега. – 2013. – 256 с.</w:t>
      </w:r>
    </w:p>
    <w:p w:rsidR="001569E2" w:rsidRDefault="001569E2" w:rsidP="001569E2">
      <w:pPr>
        <w:ind w:firstLine="708"/>
        <w:rPr>
          <w:rStyle w:val="a5"/>
          <w:rFonts w:ascii="Times New Roman" w:hAnsi="Times New Roman"/>
          <w:color w:val="000000" w:themeColor="text1"/>
          <w:sz w:val="28"/>
          <w:szCs w:val="28"/>
          <w:u w:val="none"/>
        </w:rPr>
      </w:pPr>
      <w:r>
        <w:rPr>
          <w:rStyle w:val="a5"/>
          <w:rFonts w:ascii="Times New Roman" w:hAnsi="Times New Roman"/>
          <w:color w:val="000000" w:themeColor="text1"/>
          <w:sz w:val="28"/>
          <w:szCs w:val="28"/>
          <w:u w:val="none"/>
        </w:rPr>
        <w:t>9</w:t>
      </w:r>
      <w:r w:rsidRPr="00D500DC">
        <w:rPr>
          <w:rStyle w:val="a5"/>
          <w:rFonts w:ascii="Times New Roman" w:hAnsi="Times New Roman"/>
          <w:color w:val="000000" w:themeColor="text1"/>
          <w:sz w:val="28"/>
          <w:szCs w:val="28"/>
          <w:u w:val="none"/>
        </w:rPr>
        <w:t>.</w:t>
      </w:r>
      <w:r w:rsidRPr="00D500DC">
        <w:rPr>
          <w:rFonts w:ascii="Times New Roman" w:hAnsi="Times New Roman"/>
          <w:sz w:val="28"/>
          <w:szCs w:val="28"/>
        </w:rPr>
        <w:t xml:space="preserve"> Попова, Ю.А. Доказательства в административном процессе: учебное пособие / Ю.А. Попова.</w:t>
      </w:r>
      <w:r w:rsidRPr="00D500DC">
        <w:rPr>
          <w:rStyle w:val="a5"/>
          <w:rFonts w:ascii="Times New Roman" w:hAnsi="Times New Roman"/>
          <w:color w:val="000000" w:themeColor="text1"/>
          <w:sz w:val="28"/>
          <w:szCs w:val="28"/>
          <w:u w:val="none"/>
        </w:rPr>
        <w:t xml:space="preserve"> –</w:t>
      </w:r>
      <w:r w:rsidRPr="00D500DC">
        <w:rPr>
          <w:rFonts w:ascii="Times New Roman" w:hAnsi="Times New Roman"/>
          <w:sz w:val="28"/>
          <w:szCs w:val="28"/>
        </w:rPr>
        <w:t xml:space="preserve"> М.: 2013. </w:t>
      </w:r>
      <w:r w:rsidRPr="00D500DC">
        <w:rPr>
          <w:rStyle w:val="a5"/>
          <w:rFonts w:ascii="Times New Roman" w:hAnsi="Times New Roman"/>
          <w:color w:val="000000" w:themeColor="text1"/>
          <w:sz w:val="28"/>
          <w:szCs w:val="28"/>
          <w:u w:val="none"/>
        </w:rPr>
        <w:t xml:space="preserve">– 124с. </w:t>
      </w:r>
    </w:p>
    <w:p w:rsidR="001569E2" w:rsidRPr="00452878" w:rsidRDefault="001569E2" w:rsidP="001569E2">
      <w:pPr>
        <w:ind w:firstLine="708"/>
        <w:rPr>
          <w:rStyle w:val="a5"/>
          <w:rFonts w:ascii="Times New Roman" w:hAnsi="Times New Roman"/>
          <w:color w:val="000000" w:themeColor="text1"/>
          <w:sz w:val="28"/>
          <w:szCs w:val="28"/>
          <w:u w:val="none"/>
        </w:rPr>
      </w:pPr>
      <w:r>
        <w:rPr>
          <w:rStyle w:val="a5"/>
          <w:rFonts w:ascii="Times New Roman" w:hAnsi="Times New Roman"/>
          <w:color w:val="000000" w:themeColor="text1"/>
          <w:sz w:val="28"/>
          <w:szCs w:val="28"/>
          <w:u w:val="none"/>
        </w:rPr>
        <w:t xml:space="preserve">10. </w:t>
      </w:r>
      <w:r w:rsidRPr="00D500DC">
        <w:rPr>
          <w:rFonts w:ascii="Times New Roman" w:hAnsi="Times New Roman"/>
          <w:sz w:val="28"/>
          <w:szCs w:val="28"/>
        </w:rPr>
        <w:t>Российский</w:t>
      </w:r>
      <w:r>
        <w:rPr>
          <w:rFonts w:ascii="Times New Roman" w:hAnsi="Times New Roman"/>
          <w:sz w:val="28"/>
          <w:szCs w:val="28"/>
        </w:rPr>
        <w:t>,</w:t>
      </w:r>
      <w:r w:rsidRPr="00D500DC">
        <w:rPr>
          <w:rFonts w:ascii="Times New Roman" w:hAnsi="Times New Roman"/>
          <w:sz w:val="28"/>
          <w:szCs w:val="28"/>
        </w:rPr>
        <w:t xml:space="preserve"> Б.В., Старилов</w:t>
      </w:r>
      <w:r>
        <w:rPr>
          <w:rFonts w:ascii="Times New Roman" w:hAnsi="Times New Roman"/>
          <w:sz w:val="28"/>
          <w:szCs w:val="28"/>
        </w:rPr>
        <w:t>,</w:t>
      </w:r>
      <w:r w:rsidRPr="00D500DC">
        <w:rPr>
          <w:rFonts w:ascii="Times New Roman" w:hAnsi="Times New Roman"/>
          <w:sz w:val="28"/>
          <w:szCs w:val="28"/>
        </w:rPr>
        <w:t xml:space="preserve"> Ю.Н. Администрат</w:t>
      </w:r>
      <w:r>
        <w:rPr>
          <w:rFonts w:ascii="Times New Roman" w:hAnsi="Times New Roman"/>
          <w:sz w:val="28"/>
          <w:szCs w:val="28"/>
        </w:rPr>
        <w:t xml:space="preserve">ивное право: Учебник для вузов </w:t>
      </w:r>
      <w:r w:rsidRPr="00452878">
        <w:rPr>
          <w:rFonts w:ascii="Times New Roman" w:hAnsi="Times New Roman"/>
          <w:sz w:val="28"/>
          <w:szCs w:val="28"/>
        </w:rPr>
        <w:t>/</w:t>
      </w:r>
      <w:r>
        <w:rPr>
          <w:rFonts w:ascii="Times New Roman" w:hAnsi="Times New Roman"/>
          <w:sz w:val="28"/>
          <w:szCs w:val="28"/>
        </w:rPr>
        <w:t xml:space="preserve"> Б.В. Российский. </w:t>
      </w:r>
      <w:r w:rsidRPr="00D500DC">
        <w:rPr>
          <w:rStyle w:val="a5"/>
          <w:rFonts w:ascii="Times New Roman" w:hAnsi="Times New Roman"/>
          <w:color w:val="000000" w:themeColor="text1"/>
          <w:sz w:val="28"/>
          <w:szCs w:val="28"/>
          <w:u w:val="none"/>
        </w:rPr>
        <w:t>–</w:t>
      </w:r>
      <w:r>
        <w:rPr>
          <w:rFonts w:ascii="Times New Roman" w:hAnsi="Times New Roman"/>
          <w:sz w:val="28"/>
          <w:szCs w:val="28"/>
        </w:rPr>
        <w:t xml:space="preserve"> </w:t>
      </w:r>
      <w:r w:rsidRPr="00D500DC">
        <w:rPr>
          <w:rFonts w:ascii="Times New Roman" w:hAnsi="Times New Roman"/>
          <w:sz w:val="28"/>
          <w:szCs w:val="28"/>
        </w:rPr>
        <w:t>М.: Инфра</w:t>
      </w:r>
      <w:r>
        <w:rPr>
          <w:rFonts w:ascii="Times New Roman" w:hAnsi="Times New Roman"/>
          <w:sz w:val="28"/>
          <w:szCs w:val="28"/>
        </w:rPr>
        <w:t xml:space="preserve">. </w:t>
      </w:r>
      <w:r w:rsidRPr="00D500DC">
        <w:rPr>
          <w:rStyle w:val="a5"/>
          <w:rFonts w:ascii="Times New Roman" w:hAnsi="Times New Roman"/>
          <w:color w:val="000000" w:themeColor="text1"/>
          <w:sz w:val="28"/>
          <w:szCs w:val="28"/>
          <w:u w:val="none"/>
        </w:rPr>
        <w:t>–</w:t>
      </w:r>
      <w:r>
        <w:rPr>
          <w:rStyle w:val="a5"/>
          <w:rFonts w:ascii="Times New Roman" w:hAnsi="Times New Roman"/>
          <w:color w:val="000000" w:themeColor="text1"/>
          <w:sz w:val="28"/>
          <w:szCs w:val="28"/>
          <w:u w:val="none"/>
        </w:rPr>
        <w:t xml:space="preserve"> </w:t>
      </w:r>
      <w:r>
        <w:rPr>
          <w:rFonts w:ascii="Times New Roman" w:hAnsi="Times New Roman"/>
          <w:sz w:val="28"/>
          <w:szCs w:val="28"/>
        </w:rPr>
        <w:t xml:space="preserve">2015. </w:t>
      </w:r>
      <w:r w:rsidRPr="00D500DC">
        <w:rPr>
          <w:rStyle w:val="a5"/>
          <w:rFonts w:ascii="Times New Roman" w:hAnsi="Times New Roman"/>
          <w:color w:val="000000" w:themeColor="text1"/>
          <w:sz w:val="28"/>
          <w:szCs w:val="28"/>
          <w:u w:val="none"/>
        </w:rPr>
        <w:t>–</w:t>
      </w:r>
      <w:r>
        <w:rPr>
          <w:rStyle w:val="a5"/>
          <w:rFonts w:ascii="Times New Roman" w:hAnsi="Times New Roman"/>
          <w:color w:val="000000" w:themeColor="text1"/>
          <w:sz w:val="28"/>
          <w:szCs w:val="28"/>
          <w:u w:val="none"/>
        </w:rPr>
        <w:t xml:space="preserve"> 175</w:t>
      </w:r>
      <w:r w:rsidRPr="00D500DC">
        <w:rPr>
          <w:rStyle w:val="a5"/>
          <w:rFonts w:ascii="Times New Roman" w:hAnsi="Times New Roman"/>
          <w:color w:val="000000" w:themeColor="text1"/>
          <w:sz w:val="28"/>
          <w:szCs w:val="28"/>
          <w:u w:val="none"/>
        </w:rPr>
        <w:t>–</w:t>
      </w:r>
      <w:r>
        <w:rPr>
          <w:rStyle w:val="a5"/>
          <w:rFonts w:ascii="Times New Roman" w:hAnsi="Times New Roman"/>
          <w:color w:val="000000" w:themeColor="text1"/>
          <w:sz w:val="28"/>
          <w:szCs w:val="28"/>
          <w:u w:val="none"/>
        </w:rPr>
        <w:t xml:space="preserve">177с. 13. </w:t>
      </w:r>
      <w:r w:rsidRPr="00452878">
        <w:rPr>
          <w:rFonts w:ascii="Times New Roman" w:hAnsi="Times New Roman"/>
          <w:sz w:val="28"/>
          <w:szCs w:val="28"/>
        </w:rPr>
        <w:lastRenderedPageBreak/>
        <w:t>Стригунова</w:t>
      </w:r>
      <w:r>
        <w:rPr>
          <w:rFonts w:ascii="Times New Roman" w:hAnsi="Times New Roman"/>
          <w:sz w:val="28"/>
          <w:szCs w:val="28"/>
        </w:rPr>
        <w:t>,</w:t>
      </w:r>
      <w:r w:rsidRPr="00452878">
        <w:rPr>
          <w:rFonts w:ascii="Times New Roman" w:hAnsi="Times New Roman"/>
          <w:sz w:val="28"/>
          <w:szCs w:val="28"/>
        </w:rPr>
        <w:t xml:space="preserve"> Н.Ю. Доказывание по делам об административных правонарушениях в области </w:t>
      </w:r>
      <w:r>
        <w:rPr>
          <w:rFonts w:ascii="Times New Roman" w:hAnsi="Times New Roman"/>
          <w:sz w:val="28"/>
          <w:szCs w:val="28"/>
        </w:rPr>
        <w:t>таможенного дела в государствах-</w:t>
      </w:r>
      <w:r w:rsidRPr="00452878">
        <w:rPr>
          <w:rFonts w:ascii="Times New Roman" w:hAnsi="Times New Roman"/>
          <w:sz w:val="28"/>
          <w:szCs w:val="28"/>
        </w:rPr>
        <w:t xml:space="preserve">членах Таможенного союза ЕврАзЭС / </w:t>
      </w:r>
      <w:r>
        <w:rPr>
          <w:rFonts w:ascii="Times New Roman" w:hAnsi="Times New Roman"/>
          <w:sz w:val="28"/>
          <w:szCs w:val="28"/>
        </w:rPr>
        <w:t xml:space="preserve">Н.Ю. Стригунова. </w:t>
      </w:r>
      <w:r w:rsidRPr="00D500DC">
        <w:rPr>
          <w:rStyle w:val="a5"/>
          <w:rFonts w:ascii="Times New Roman" w:hAnsi="Times New Roman"/>
          <w:color w:val="000000" w:themeColor="text1"/>
          <w:sz w:val="28"/>
          <w:szCs w:val="28"/>
          <w:u w:val="none"/>
        </w:rPr>
        <w:t>–</w:t>
      </w:r>
      <w:r>
        <w:rPr>
          <w:rStyle w:val="a5"/>
          <w:rFonts w:ascii="Times New Roman" w:hAnsi="Times New Roman"/>
          <w:color w:val="000000" w:themeColor="text1"/>
          <w:sz w:val="28"/>
          <w:szCs w:val="28"/>
          <w:u w:val="none"/>
        </w:rPr>
        <w:t xml:space="preserve"> М.: </w:t>
      </w:r>
      <w:r w:rsidRPr="00D500DC">
        <w:rPr>
          <w:rStyle w:val="a5"/>
          <w:rFonts w:ascii="Times New Roman" w:hAnsi="Times New Roman"/>
          <w:color w:val="000000" w:themeColor="text1"/>
          <w:sz w:val="28"/>
          <w:szCs w:val="28"/>
          <w:u w:val="none"/>
        </w:rPr>
        <w:t>–</w:t>
      </w:r>
      <w:r>
        <w:rPr>
          <w:rStyle w:val="a5"/>
          <w:rFonts w:ascii="Times New Roman" w:hAnsi="Times New Roman"/>
          <w:color w:val="000000" w:themeColor="text1"/>
          <w:sz w:val="28"/>
          <w:szCs w:val="28"/>
          <w:u w:val="none"/>
        </w:rPr>
        <w:t xml:space="preserve"> </w:t>
      </w:r>
      <w:r>
        <w:rPr>
          <w:rFonts w:ascii="Times New Roman" w:hAnsi="Times New Roman"/>
          <w:sz w:val="28"/>
          <w:szCs w:val="28"/>
        </w:rPr>
        <w:t xml:space="preserve">2016. </w:t>
      </w:r>
      <w:r w:rsidRPr="00D500DC">
        <w:rPr>
          <w:rStyle w:val="a5"/>
          <w:rFonts w:ascii="Times New Roman" w:hAnsi="Times New Roman"/>
          <w:color w:val="000000" w:themeColor="text1"/>
          <w:sz w:val="28"/>
          <w:szCs w:val="28"/>
          <w:u w:val="none"/>
        </w:rPr>
        <w:t>–</w:t>
      </w:r>
      <w:r w:rsidRPr="00452878">
        <w:rPr>
          <w:rFonts w:ascii="Times New Roman" w:hAnsi="Times New Roman"/>
          <w:sz w:val="28"/>
          <w:szCs w:val="28"/>
        </w:rPr>
        <w:t xml:space="preserve"> </w:t>
      </w:r>
      <w:r>
        <w:rPr>
          <w:rFonts w:ascii="Times New Roman" w:hAnsi="Times New Roman"/>
          <w:sz w:val="28"/>
          <w:szCs w:val="28"/>
        </w:rPr>
        <w:t>№</w:t>
      </w:r>
      <w:r w:rsidRPr="00452878">
        <w:rPr>
          <w:rFonts w:ascii="Times New Roman" w:hAnsi="Times New Roman"/>
          <w:sz w:val="28"/>
          <w:szCs w:val="28"/>
        </w:rPr>
        <w:t xml:space="preserve">10. </w:t>
      </w:r>
      <w:r w:rsidRPr="00D500DC">
        <w:rPr>
          <w:rStyle w:val="a5"/>
          <w:rFonts w:ascii="Times New Roman" w:hAnsi="Times New Roman"/>
          <w:color w:val="000000" w:themeColor="text1"/>
          <w:sz w:val="28"/>
          <w:szCs w:val="28"/>
          <w:u w:val="none"/>
        </w:rPr>
        <w:t>–</w:t>
      </w:r>
      <w:r>
        <w:rPr>
          <w:rStyle w:val="a5"/>
          <w:rFonts w:ascii="Times New Roman" w:hAnsi="Times New Roman"/>
          <w:color w:val="000000" w:themeColor="text1"/>
          <w:sz w:val="28"/>
          <w:szCs w:val="28"/>
          <w:u w:val="none"/>
        </w:rPr>
        <w:t xml:space="preserve"> </w:t>
      </w:r>
      <w:r>
        <w:rPr>
          <w:rFonts w:ascii="Times New Roman" w:hAnsi="Times New Roman"/>
          <w:sz w:val="28"/>
          <w:szCs w:val="28"/>
        </w:rPr>
        <w:t xml:space="preserve">980 </w:t>
      </w:r>
      <w:r w:rsidRPr="00D500DC">
        <w:rPr>
          <w:rStyle w:val="a5"/>
          <w:rFonts w:ascii="Times New Roman" w:hAnsi="Times New Roman"/>
          <w:color w:val="000000" w:themeColor="text1"/>
          <w:sz w:val="28"/>
          <w:szCs w:val="28"/>
          <w:u w:val="none"/>
        </w:rPr>
        <w:t>–</w:t>
      </w:r>
      <w:r>
        <w:rPr>
          <w:rFonts w:ascii="Times New Roman" w:hAnsi="Times New Roman"/>
          <w:sz w:val="28"/>
          <w:szCs w:val="28"/>
        </w:rPr>
        <w:t xml:space="preserve">985с. </w:t>
      </w:r>
      <w:r w:rsidRPr="00452878">
        <w:rPr>
          <w:rStyle w:val="a5"/>
          <w:rFonts w:ascii="Times New Roman" w:hAnsi="Times New Roman"/>
          <w:color w:val="000000" w:themeColor="text1"/>
          <w:sz w:val="28"/>
          <w:szCs w:val="28"/>
          <w:u w:val="none"/>
        </w:rPr>
        <w:tab/>
      </w:r>
    </w:p>
    <w:p w:rsidR="00664AC1" w:rsidRPr="001569E2" w:rsidRDefault="001569E2" w:rsidP="001569E2">
      <w:pPr>
        <w:ind w:firstLine="708"/>
        <w:rPr>
          <w:rStyle w:val="a5"/>
          <w:rFonts w:ascii="Times New Roman" w:hAnsi="Times New Roman"/>
          <w:color w:val="auto"/>
          <w:sz w:val="28"/>
          <w:szCs w:val="28"/>
          <w:u w:val="none"/>
        </w:rPr>
      </w:pPr>
      <w:r>
        <w:rPr>
          <w:rStyle w:val="a5"/>
          <w:rFonts w:ascii="Times New Roman" w:hAnsi="Times New Roman"/>
          <w:color w:val="000000" w:themeColor="text1"/>
          <w:sz w:val="28"/>
          <w:szCs w:val="28"/>
          <w:u w:val="none"/>
        </w:rPr>
        <w:t>11</w:t>
      </w:r>
      <w:r w:rsidR="00FD5463" w:rsidRPr="00D500DC">
        <w:rPr>
          <w:rStyle w:val="a5"/>
          <w:rFonts w:ascii="Times New Roman" w:hAnsi="Times New Roman"/>
          <w:color w:val="000000" w:themeColor="text1"/>
          <w:sz w:val="28"/>
          <w:szCs w:val="28"/>
          <w:u w:val="none"/>
        </w:rPr>
        <w:t>.</w:t>
      </w:r>
      <w:r w:rsidR="00664AC1" w:rsidRPr="00D500DC">
        <w:rPr>
          <w:rStyle w:val="a5"/>
          <w:rFonts w:ascii="Times New Roman" w:hAnsi="Times New Roman"/>
          <w:color w:val="000000" w:themeColor="text1"/>
          <w:sz w:val="28"/>
          <w:szCs w:val="28"/>
          <w:u w:val="none"/>
        </w:rPr>
        <w:t>Толкушкин, А.В. Таможеное дело: учебное пособие / А.В. Толкушкин. –</w:t>
      </w:r>
      <w:r w:rsidR="007B06E6" w:rsidRPr="00D500DC">
        <w:rPr>
          <w:rStyle w:val="a5"/>
          <w:rFonts w:ascii="Times New Roman" w:hAnsi="Times New Roman"/>
          <w:color w:val="000000" w:themeColor="text1"/>
          <w:sz w:val="28"/>
          <w:szCs w:val="28"/>
          <w:u w:val="none"/>
        </w:rPr>
        <w:t xml:space="preserve"> </w:t>
      </w:r>
      <w:r w:rsidR="00664AC1" w:rsidRPr="00D500DC">
        <w:rPr>
          <w:rStyle w:val="a5"/>
          <w:rFonts w:ascii="Times New Roman" w:hAnsi="Times New Roman"/>
          <w:color w:val="000000" w:themeColor="text1"/>
          <w:sz w:val="28"/>
          <w:szCs w:val="28"/>
          <w:u w:val="none"/>
        </w:rPr>
        <w:t xml:space="preserve">М.: Юрайт. – 2015. – 109 с. </w:t>
      </w:r>
    </w:p>
    <w:p w:rsidR="00D500DC" w:rsidRDefault="00D500DC" w:rsidP="00C974BC">
      <w:pPr>
        <w:ind w:firstLine="708"/>
        <w:rPr>
          <w:rStyle w:val="a5"/>
          <w:rFonts w:ascii="Times New Roman" w:hAnsi="Times New Roman"/>
          <w:color w:val="000000" w:themeColor="text1"/>
          <w:sz w:val="28"/>
          <w:szCs w:val="28"/>
          <w:u w:val="none"/>
        </w:rPr>
      </w:pPr>
      <w:r>
        <w:rPr>
          <w:rStyle w:val="a5"/>
          <w:rFonts w:ascii="Times New Roman" w:hAnsi="Times New Roman"/>
          <w:color w:val="000000" w:themeColor="text1"/>
          <w:sz w:val="28"/>
          <w:szCs w:val="28"/>
          <w:u w:val="none"/>
        </w:rPr>
        <w:t>1</w:t>
      </w:r>
      <w:r w:rsidR="001569E2">
        <w:rPr>
          <w:rStyle w:val="a5"/>
          <w:rFonts w:ascii="Times New Roman" w:hAnsi="Times New Roman"/>
          <w:color w:val="000000" w:themeColor="text1"/>
          <w:sz w:val="28"/>
          <w:szCs w:val="28"/>
          <w:u w:val="none"/>
        </w:rPr>
        <w:t>2</w:t>
      </w:r>
      <w:r w:rsidR="007B06E6" w:rsidRPr="00D500DC">
        <w:rPr>
          <w:rStyle w:val="a5"/>
          <w:rFonts w:ascii="Times New Roman" w:hAnsi="Times New Roman"/>
          <w:color w:val="000000" w:themeColor="text1"/>
          <w:sz w:val="28"/>
          <w:szCs w:val="28"/>
          <w:u w:val="none"/>
        </w:rPr>
        <w:t>. Халипов, С.В. Таможенное право: учебное пособие для вузов / С.В. Халипов. – М.: Юрайт. – 2016. – 237с.</w:t>
      </w:r>
      <w:r w:rsidR="004F31A5" w:rsidRPr="00D500DC">
        <w:rPr>
          <w:rStyle w:val="a5"/>
          <w:rFonts w:ascii="Times New Roman" w:hAnsi="Times New Roman"/>
          <w:color w:val="000000" w:themeColor="text1"/>
          <w:sz w:val="28"/>
          <w:szCs w:val="28"/>
          <w:u w:val="none"/>
        </w:rPr>
        <w:tab/>
      </w:r>
    </w:p>
    <w:p w:rsidR="00147FDA" w:rsidRPr="00147FDA" w:rsidRDefault="00147FDA" w:rsidP="00147FDA">
      <w:pPr>
        <w:rPr>
          <w:rStyle w:val="a5"/>
          <w:rFonts w:ascii="Times New Roman" w:hAnsi="Times New Roman"/>
          <w:b/>
          <w:color w:val="000000" w:themeColor="text1"/>
          <w:sz w:val="28"/>
          <w:szCs w:val="28"/>
          <w:u w:val="none"/>
        </w:rPr>
      </w:pPr>
      <w:r w:rsidRPr="00147FDA">
        <w:rPr>
          <w:rStyle w:val="a5"/>
          <w:rFonts w:ascii="Times New Roman" w:hAnsi="Times New Roman"/>
          <w:b/>
          <w:color w:val="000000" w:themeColor="text1"/>
          <w:sz w:val="28"/>
          <w:szCs w:val="28"/>
          <w:u w:val="none"/>
        </w:rPr>
        <w:t>Электронные ресурсы:</w:t>
      </w:r>
    </w:p>
    <w:p w:rsidR="004F31A5" w:rsidRPr="00D500DC" w:rsidRDefault="00452878" w:rsidP="00C974BC">
      <w:pPr>
        <w:ind w:firstLine="708"/>
        <w:rPr>
          <w:rStyle w:val="a5"/>
          <w:rFonts w:ascii="Times New Roman" w:hAnsi="Times New Roman"/>
          <w:color w:val="000000" w:themeColor="text1"/>
          <w:sz w:val="28"/>
          <w:szCs w:val="28"/>
          <w:u w:val="none"/>
        </w:rPr>
      </w:pPr>
      <w:r>
        <w:rPr>
          <w:rFonts w:ascii="Times New Roman" w:hAnsi="Times New Roman"/>
          <w:sz w:val="28"/>
          <w:szCs w:val="28"/>
        </w:rPr>
        <w:t>1</w:t>
      </w:r>
      <w:r w:rsidR="00956E7B">
        <w:rPr>
          <w:rFonts w:ascii="Times New Roman" w:hAnsi="Times New Roman"/>
          <w:sz w:val="28"/>
          <w:szCs w:val="28"/>
        </w:rPr>
        <w:t>3</w:t>
      </w:r>
      <w:r w:rsidR="007B06E6" w:rsidRPr="00D500DC">
        <w:rPr>
          <w:rFonts w:ascii="Times New Roman" w:hAnsi="Times New Roman"/>
          <w:sz w:val="28"/>
          <w:szCs w:val="28"/>
        </w:rPr>
        <w:t>.</w:t>
      </w:r>
      <w:r w:rsidR="004F31A5" w:rsidRPr="00D500DC">
        <w:rPr>
          <w:rFonts w:ascii="Times New Roman" w:hAnsi="Times New Roman"/>
          <w:sz w:val="28"/>
          <w:szCs w:val="28"/>
        </w:rPr>
        <w:t xml:space="preserve"> </w:t>
      </w:r>
      <w:r w:rsidR="00664AC1" w:rsidRPr="00D500DC">
        <w:rPr>
          <w:rFonts w:ascii="Times New Roman" w:hAnsi="Times New Roman"/>
          <w:sz w:val="28"/>
          <w:szCs w:val="28"/>
        </w:rPr>
        <w:t>http://www.tamognia.ru/ – официальный сайт «Та</w:t>
      </w:r>
      <w:r w:rsidR="004F31A5" w:rsidRPr="00D500DC">
        <w:rPr>
          <w:rFonts w:ascii="Times New Roman" w:hAnsi="Times New Roman"/>
          <w:sz w:val="28"/>
          <w:szCs w:val="28"/>
        </w:rPr>
        <w:t>можня.ру» (дата обращения: 25.11</w:t>
      </w:r>
      <w:r w:rsidR="00664AC1" w:rsidRPr="00D500DC">
        <w:rPr>
          <w:rFonts w:ascii="Times New Roman" w:hAnsi="Times New Roman"/>
          <w:sz w:val="28"/>
          <w:szCs w:val="28"/>
        </w:rPr>
        <w:t xml:space="preserve">.2017г.). </w:t>
      </w:r>
      <w:r w:rsidR="004F31A5" w:rsidRPr="00D500DC">
        <w:rPr>
          <w:rStyle w:val="a5"/>
          <w:rFonts w:ascii="Times New Roman" w:hAnsi="Times New Roman"/>
          <w:color w:val="000000" w:themeColor="text1"/>
          <w:sz w:val="28"/>
          <w:szCs w:val="28"/>
          <w:u w:val="none"/>
        </w:rPr>
        <w:tab/>
      </w:r>
      <w:r w:rsidR="004F31A5" w:rsidRPr="00D500DC">
        <w:rPr>
          <w:rStyle w:val="a5"/>
          <w:rFonts w:ascii="Times New Roman" w:hAnsi="Times New Roman"/>
          <w:color w:val="000000" w:themeColor="text1"/>
          <w:sz w:val="28"/>
          <w:szCs w:val="28"/>
          <w:u w:val="none"/>
        </w:rPr>
        <w:tab/>
      </w:r>
      <w:r w:rsidR="004F31A5" w:rsidRPr="00D500DC">
        <w:rPr>
          <w:rStyle w:val="a5"/>
          <w:rFonts w:ascii="Times New Roman" w:hAnsi="Times New Roman"/>
          <w:color w:val="000000" w:themeColor="text1"/>
          <w:sz w:val="28"/>
          <w:szCs w:val="28"/>
          <w:u w:val="none"/>
        </w:rPr>
        <w:tab/>
      </w:r>
      <w:r w:rsidR="004F31A5" w:rsidRPr="00D500DC">
        <w:rPr>
          <w:rStyle w:val="a5"/>
          <w:rFonts w:ascii="Times New Roman" w:hAnsi="Times New Roman"/>
          <w:color w:val="000000" w:themeColor="text1"/>
          <w:sz w:val="28"/>
          <w:szCs w:val="28"/>
          <w:u w:val="none"/>
        </w:rPr>
        <w:tab/>
      </w:r>
    </w:p>
    <w:p w:rsidR="004F31A5" w:rsidRPr="00D500DC" w:rsidRDefault="00956E7B" w:rsidP="00C974BC">
      <w:pPr>
        <w:ind w:firstLine="708"/>
        <w:rPr>
          <w:rFonts w:ascii="Times New Roman" w:eastAsia="Times New Roman" w:hAnsi="Times New Roman"/>
          <w:sz w:val="28"/>
          <w:szCs w:val="28"/>
          <w:lang w:eastAsia="ru-RU"/>
        </w:rPr>
      </w:pPr>
      <w:r>
        <w:rPr>
          <w:rFonts w:ascii="Times New Roman" w:hAnsi="Times New Roman"/>
          <w:sz w:val="28"/>
          <w:szCs w:val="28"/>
        </w:rPr>
        <w:t>14</w:t>
      </w:r>
      <w:r w:rsidR="007B06E6" w:rsidRPr="00D500DC">
        <w:rPr>
          <w:rFonts w:ascii="Times New Roman" w:hAnsi="Times New Roman"/>
          <w:sz w:val="28"/>
          <w:szCs w:val="28"/>
        </w:rPr>
        <w:t>.</w:t>
      </w:r>
      <w:r w:rsidR="004F31A5" w:rsidRPr="00D500DC">
        <w:rPr>
          <w:rFonts w:ascii="Times New Roman" w:hAnsi="Times New Roman"/>
          <w:sz w:val="28"/>
          <w:szCs w:val="28"/>
        </w:rPr>
        <w:t xml:space="preserve"> </w:t>
      </w:r>
      <w:hyperlink r:id="rId8" w:history="1">
        <w:r w:rsidR="00664AC1" w:rsidRPr="00D500DC">
          <w:rPr>
            <w:rStyle w:val="a5"/>
            <w:rFonts w:ascii="Times New Roman" w:hAnsi="Times New Roman"/>
            <w:color w:val="auto"/>
            <w:sz w:val="28"/>
            <w:szCs w:val="28"/>
            <w:u w:val="none"/>
          </w:rPr>
          <w:t>http://www.aero.garant.ru/</w:t>
        </w:r>
      </w:hyperlink>
      <w:r w:rsidR="00664AC1" w:rsidRPr="00D500DC">
        <w:rPr>
          <w:rFonts w:ascii="Times New Roman" w:hAnsi="Times New Roman"/>
          <w:sz w:val="28"/>
          <w:szCs w:val="28"/>
        </w:rPr>
        <w:t xml:space="preserve"> – </w:t>
      </w:r>
      <w:hyperlink r:id="rId9" w:tooltip="Справочно-правовая система" w:history="1">
        <w:r w:rsidR="00664AC1" w:rsidRPr="00D500DC">
          <w:rPr>
            <w:rStyle w:val="a5"/>
            <w:rFonts w:ascii="Times New Roman" w:hAnsi="Times New Roman"/>
            <w:color w:val="auto"/>
            <w:sz w:val="28"/>
            <w:szCs w:val="28"/>
            <w:u w:val="none"/>
          </w:rPr>
          <w:t>справочно-правовая система</w:t>
        </w:r>
      </w:hyperlink>
      <w:r w:rsidR="00664AC1" w:rsidRPr="00D500DC">
        <w:rPr>
          <w:rFonts w:ascii="Times New Roman" w:hAnsi="Times New Roman"/>
          <w:sz w:val="28"/>
          <w:szCs w:val="28"/>
        </w:rPr>
        <w:t xml:space="preserve"> по </w:t>
      </w:r>
      <w:hyperlink r:id="rId10" w:tooltip="Правовая система Российской Федерации" w:history="1">
        <w:r w:rsidR="00664AC1" w:rsidRPr="00D500DC">
          <w:rPr>
            <w:rStyle w:val="a5"/>
            <w:rFonts w:ascii="Times New Roman" w:hAnsi="Times New Roman"/>
            <w:color w:val="auto"/>
            <w:sz w:val="28"/>
            <w:szCs w:val="28"/>
            <w:u w:val="none"/>
          </w:rPr>
          <w:t>законодательству РФ</w:t>
        </w:r>
      </w:hyperlink>
      <w:r w:rsidR="00664AC1" w:rsidRPr="00D500DC">
        <w:rPr>
          <w:rFonts w:ascii="Times New Roman" w:hAnsi="Times New Roman"/>
          <w:sz w:val="28"/>
          <w:szCs w:val="28"/>
        </w:rPr>
        <w:t xml:space="preserve"> – </w:t>
      </w:r>
      <w:r w:rsidR="004F31A5" w:rsidRPr="00D500DC">
        <w:rPr>
          <w:rFonts w:ascii="Times New Roman" w:eastAsia="Times New Roman" w:hAnsi="Times New Roman"/>
          <w:sz w:val="28"/>
          <w:szCs w:val="28"/>
          <w:lang w:eastAsia="ru-RU"/>
        </w:rPr>
        <w:t>(дата обращения: 25.11</w:t>
      </w:r>
      <w:r w:rsidR="00664AC1" w:rsidRPr="00D500DC">
        <w:rPr>
          <w:rFonts w:ascii="Times New Roman" w:eastAsia="Times New Roman" w:hAnsi="Times New Roman"/>
          <w:sz w:val="28"/>
          <w:szCs w:val="28"/>
          <w:lang w:eastAsia="ru-RU"/>
        </w:rPr>
        <w:t>.2017г.).</w:t>
      </w:r>
    </w:p>
    <w:p w:rsidR="004F31A5" w:rsidRPr="00D500DC" w:rsidRDefault="00956E7B" w:rsidP="00C974BC">
      <w:pPr>
        <w:ind w:firstLine="708"/>
        <w:rPr>
          <w:rFonts w:ascii="Times New Roman" w:hAnsi="Times New Roman"/>
          <w:sz w:val="28"/>
          <w:szCs w:val="28"/>
        </w:rPr>
      </w:pPr>
      <w:r>
        <w:rPr>
          <w:rFonts w:ascii="Times New Roman" w:hAnsi="Times New Roman"/>
          <w:sz w:val="28"/>
          <w:szCs w:val="28"/>
        </w:rPr>
        <w:t>15</w:t>
      </w:r>
      <w:r w:rsidR="007B06E6" w:rsidRPr="00D500DC">
        <w:rPr>
          <w:rFonts w:ascii="Times New Roman" w:hAnsi="Times New Roman"/>
          <w:sz w:val="28"/>
          <w:szCs w:val="28"/>
        </w:rPr>
        <w:t>.</w:t>
      </w:r>
      <w:r w:rsidR="004F31A5" w:rsidRPr="00D500DC">
        <w:rPr>
          <w:rFonts w:ascii="Times New Roman" w:hAnsi="Times New Roman"/>
          <w:sz w:val="28"/>
          <w:szCs w:val="28"/>
        </w:rPr>
        <w:t xml:space="preserve"> </w:t>
      </w:r>
      <w:r w:rsidR="00664AC1" w:rsidRPr="00D500DC">
        <w:rPr>
          <w:rFonts w:ascii="Times New Roman" w:hAnsi="Times New Roman"/>
          <w:sz w:val="28"/>
          <w:szCs w:val="28"/>
        </w:rPr>
        <w:t xml:space="preserve">http://www.customs.ru/ – официальный сайт Федеральной таможенной </w:t>
      </w:r>
      <w:r w:rsidR="004F31A5" w:rsidRPr="00D500DC">
        <w:rPr>
          <w:rFonts w:ascii="Times New Roman" w:hAnsi="Times New Roman"/>
          <w:sz w:val="28"/>
          <w:szCs w:val="28"/>
        </w:rPr>
        <w:t>службы РФ (дата обращения: 27.11</w:t>
      </w:r>
      <w:r w:rsidR="00664AC1" w:rsidRPr="00D500DC">
        <w:rPr>
          <w:rFonts w:ascii="Times New Roman" w:hAnsi="Times New Roman"/>
          <w:sz w:val="28"/>
          <w:szCs w:val="28"/>
        </w:rPr>
        <w:t>.2017г.).</w:t>
      </w:r>
    </w:p>
    <w:p w:rsidR="00664AC1" w:rsidRDefault="00956E7B" w:rsidP="00C974BC">
      <w:pPr>
        <w:ind w:firstLine="708"/>
        <w:rPr>
          <w:rFonts w:ascii="Times New Roman" w:hAnsi="Times New Roman"/>
          <w:sz w:val="28"/>
          <w:szCs w:val="28"/>
        </w:rPr>
      </w:pPr>
      <w:r>
        <w:rPr>
          <w:rFonts w:ascii="Times New Roman" w:hAnsi="Times New Roman"/>
          <w:sz w:val="28"/>
          <w:szCs w:val="28"/>
        </w:rPr>
        <w:t>16</w:t>
      </w:r>
      <w:r w:rsidR="00766CD9">
        <w:rPr>
          <w:rFonts w:ascii="Times New Roman" w:hAnsi="Times New Roman"/>
          <w:sz w:val="28"/>
          <w:szCs w:val="28"/>
        </w:rPr>
        <w:t>.</w:t>
      </w:r>
      <w:r w:rsidR="00D500DC">
        <w:rPr>
          <w:rFonts w:ascii="Times New Roman" w:hAnsi="Times New Roman"/>
          <w:sz w:val="28"/>
          <w:szCs w:val="28"/>
        </w:rPr>
        <w:t xml:space="preserve"> </w:t>
      </w:r>
      <w:hyperlink r:id="rId11" w:history="1">
        <w:r w:rsidR="00664AC1" w:rsidRPr="00D500DC">
          <w:rPr>
            <w:rStyle w:val="a5"/>
            <w:rFonts w:ascii="Times New Roman" w:hAnsi="Times New Roman"/>
            <w:color w:val="auto"/>
            <w:sz w:val="28"/>
            <w:szCs w:val="28"/>
            <w:u w:val="none"/>
            <w:lang w:val="en-US"/>
          </w:rPr>
          <w:t>http</w:t>
        </w:r>
        <w:r w:rsidR="00664AC1" w:rsidRPr="00D500DC">
          <w:rPr>
            <w:rStyle w:val="a5"/>
            <w:rFonts w:ascii="Times New Roman" w:hAnsi="Times New Roman"/>
            <w:color w:val="auto"/>
            <w:sz w:val="28"/>
            <w:szCs w:val="28"/>
            <w:u w:val="none"/>
          </w:rPr>
          <w:t>://</w:t>
        </w:r>
        <w:r w:rsidR="00664AC1" w:rsidRPr="00D500DC">
          <w:rPr>
            <w:rStyle w:val="a5"/>
            <w:rFonts w:ascii="Times New Roman" w:hAnsi="Times New Roman"/>
            <w:color w:val="auto"/>
            <w:sz w:val="28"/>
            <w:szCs w:val="28"/>
            <w:u w:val="none"/>
            <w:lang w:val="en-US"/>
          </w:rPr>
          <w:t>www</w:t>
        </w:r>
        <w:r w:rsidR="00664AC1" w:rsidRPr="00D500DC">
          <w:rPr>
            <w:rStyle w:val="a5"/>
            <w:rFonts w:ascii="Times New Roman" w:hAnsi="Times New Roman"/>
            <w:color w:val="auto"/>
            <w:sz w:val="28"/>
            <w:szCs w:val="28"/>
            <w:u w:val="none"/>
          </w:rPr>
          <w:t>.</w:t>
        </w:r>
        <w:r w:rsidR="00664AC1" w:rsidRPr="00D500DC">
          <w:rPr>
            <w:rStyle w:val="a5"/>
            <w:rFonts w:ascii="Times New Roman" w:hAnsi="Times New Roman"/>
            <w:color w:val="auto"/>
            <w:sz w:val="28"/>
            <w:szCs w:val="28"/>
            <w:u w:val="none"/>
            <w:lang w:val="en-US"/>
          </w:rPr>
          <w:t>evrazes</w:t>
        </w:r>
        <w:r w:rsidR="00664AC1" w:rsidRPr="00D500DC">
          <w:rPr>
            <w:rStyle w:val="a5"/>
            <w:rFonts w:ascii="Times New Roman" w:hAnsi="Times New Roman"/>
            <w:color w:val="auto"/>
            <w:sz w:val="28"/>
            <w:szCs w:val="28"/>
            <w:u w:val="none"/>
          </w:rPr>
          <w:t>.</w:t>
        </w:r>
        <w:r w:rsidR="00664AC1" w:rsidRPr="00D500DC">
          <w:rPr>
            <w:rStyle w:val="a5"/>
            <w:rFonts w:ascii="Times New Roman" w:hAnsi="Times New Roman"/>
            <w:color w:val="auto"/>
            <w:sz w:val="28"/>
            <w:szCs w:val="28"/>
            <w:u w:val="none"/>
            <w:lang w:val="en-US"/>
          </w:rPr>
          <w:t>com</w:t>
        </w:r>
        <w:r w:rsidR="00664AC1" w:rsidRPr="00D500DC">
          <w:rPr>
            <w:rStyle w:val="a5"/>
            <w:rFonts w:ascii="Times New Roman" w:hAnsi="Times New Roman"/>
            <w:color w:val="auto"/>
            <w:sz w:val="28"/>
            <w:szCs w:val="28"/>
            <w:u w:val="none"/>
          </w:rPr>
          <w:t>/</w:t>
        </w:r>
      </w:hyperlink>
      <w:r w:rsidR="004F31A5" w:rsidRPr="00D500DC">
        <w:rPr>
          <w:rStyle w:val="a5"/>
          <w:rFonts w:ascii="Times New Roman" w:hAnsi="Times New Roman"/>
          <w:color w:val="auto"/>
          <w:sz w:val="28"/>
          <w:szCs w:val="28"/>
          <w:u w:val="none"/>
        </w:rPr>
        <w:t xml:space="preserve"> </w:t>
      </w:r>
      <w:r w:rsidR="00664AC1" w:rsidRPr="00D500DC">
        <w:rPr>
          <w:rFonts w:ascii="Times New Roman" w:hAnsi="Times New Roman"/>
          <w:sz w:val="28"/>
          <w:szCs w:val="28"/>
        </w:rPr>
        <w:t xml:space="preserve">– официальный сайт «Евразийское экономическое сообщество» (дата </w:t>
      </w:r>
      <w:r w:rsidR="004F31A5" w:rsidRPr="00D500DC">
        <w:rPr>
          <w:rFonts w:ascii="Times New Roman" w:hAnsi="Times New Roman"/>
          <w:sz w:val="28"/>
          <w:szCs w:val="28"/>
        </w:rPr>
        <w:t>обращения 01.12</w:t>
      </w:r>
      <w:r w:rsidR="00664AC1" w:rsidRPr="00D500DC">
        <w:rPr>
          <w:rFonts w:ascii="Times New Roman" w:hAnsi="Times New Roman"/>
          <w:sz w:val="28"/>
          <w:szCs w:val="28"/>
        </w:rPr>
        <w:t>.2017г.).</w:t>
      </w:r>
    </w:p>
    <w:p w:rsidR="00452878" w:rsidRPr="00D500DC" w:rsidRDefault="00956E7B" w:rsidP="00C974BC">
      <w:pPr>
        <w:ind w:firstLine="708"/>
        <w:rPr>
          <w:rFonts w:ascii="Times New Roman" w:hAnsi="Times New Roman"/>
          <w:color w:val="000000" w:themeColor="text1"/>
          <w:sz w:val="28"/>
          <w:szCs w:val="28"/>
        </w:rPr>
      </w:pPr>
      <w:r>
        <w:rPr>
          <w:rFonts w:ascii="Times New Roman" w:hAnsi="Times New Roman"/>
          <w:sz w:val="28"/>
          <w:szCs w:val="28"/>
        </w:rPr>
        <w:t>17</w:t>
      </w:r>
      <w:r w:rsidR="00452878">
        <w:rPr>
          <w:rFonts w:ascii="Times New Roman" w:hAnsi="Times New Roman"/>
          <w:sz w:val="28"/>
          <w:szCs w:val="28"/>
        </w:rPr>
        <w:t xml:space="preserve">. </w:t>
      </w:r>
      <w:hyperlink r:id="rId12" w:history="1">
        <w:r w:rsidR="00452878" w:rsidRPr="00452878">
          <w:rPr>
            <w:rStyle w:val="a5"/>
            <w:rFonts w:ascii="Times New Roman" w:hAnsi="Times New Roman"/>
            <w:color w:val="auto"/>
            <w:sz w:val="28"/>
            <w:szCs w:val="28"/>
            <w:u w:val="none"/>
          </w:rPr>
          <w:t>https://www.lawmix.ru/</w:t>
        </w:r>
      </w:hyperlink>
      <w:r w:rsidR="00452878" w:rsidRPr="00144D3E">
        <w:rPr>
          <w:rFonts w:ascii="Times New Roman" w:hAnsi="Times New Roman"/>
          <w:sz w:val="28"/>
          <w:szCs w:val="28"/>
        </w:rPr>
        <w:t xml:space="preserve"> – новости Р</w:t>
      </w:r>
      <w:r w:rsidR="00452878">
        <w:rPr>
          <w:rFonts w:ascii="Times New Roman" w:hAnsi="Times New Roman"/>
          <w:sz w:val="28"/>
          <w:szCs w:val="28"/>
        </w:rPr>
        <w:t>оссии и мира (дата обращения: 23.11</w:t>
      </w:r>
      <w:r w:rsidR="00452878" w:rsidRPr="00144D3E">
        <w:rPr>
          <w:rFonts w:ascii="Times New Roman" w:hAnsi="Times New Roman"/>
          <w:sz w:val="28"/>
          <w:szCs w:val="28"/>
        </w:rPr>
        <w:t>.2017г.).</w:t>
      </w:r>
    </w:p>
    <w:p w:rsidR="00492DCE" w:rsidRPr="005C0341" w:rsidRDefault="00492DCE" w:rsidP="00C974BC">
      <w:pPr>
        <w:pStyle w:val="a3"/>
        <w:spacing w:line="360" w:lineRule="auto"/>
        <w:ind w:firstLine="708"/>
        <w:jc w:val="both"/>
        <w:rPr>
          <w:sz w:val="28"/>
          <w:szCs w:val="28"/>
        </w:rPr>
      </w:pPr>
    </w:p>
    <w:p w:rsidR="00492DCE" w:rsidRPr="005C0341" w:rsidRDefault="00492DCE" w:rsidP="00C974BC">
      <w:pPr>
        <w:pStyle w:val="a3"/>
        <w:spacing w:line="360" w:lineRule="auto"/>
        <w:ind w:firstLine="708"/>
        <w:jc w:val="both"/>
        <w:rPr>
          <w:sz w:val="28"/>
          <w:szCs w:val="28"/>
        </w:rPr>
      </w:pPr>
    </w:p>
    <w:p w:rsidR="00BC5013" w:rsidRPr="005C0341" w:rsidRDefault="00BC5013" w:rsidP="005C0341">
      <w:pPr>
        <w:pStyle w:val="a3"/>
        <w:spacing w:line="360" w:lineRule="auto"/>
        <w:jc w:val="both"/>
        <w:rPr>
          <w:sz w:val="28"/>
          <w:szCs w:val="28"/>
        </w:rPr>
      </w:pPr>
      <w:r w:rsidRPr="005C0341">
        <w:rPr>
          <w:sz w:val="28"/>
          <w:szCs w:val="28"/>
        </w:rPr>
        <w:t xml:space="preserve"> </w:t>
      </w:r>
    </w:p>
    <w:p w:rsidR="00492DCE" w:rsidRPr="00E86408" w:rsidRDefault="00492DCE" w:rsidP="00E86408">
      <w:pPr>
        <w:jc w:val="center"/>
        <w:rPr>
          <w:rFonts w:ascii="Times New Roman" w:hAnsi="Times New Roman"/>
          <w:b/>
          <w:sz w:val="28"/>
          <w:szCs w:val="28"/>
        </w:rPr>
      </w:pPr>
    </w:p>
    <w:sectPr w:rsidR="00492DCE" w:rsidRPr="00E86408" w:rsidSect="00CF22C6">
      <w:foot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777" w:rsidRDefault="007E6777" w:rsidP="00CF22C6">
      <w:pPr>
        <w:spacing w:line="240" w:lineRule="auto"/>
      </w:pPr>
      <w:r>
        <w:separator/>
      </w:r>
    </w:p>
  </w:endnote>
  <w:endnote w:type="continuationSeparator" w:id="0">
    <w:p w:rsidR="007E6777" w:rsidRDefault="007E6777" w:rsidP="00CF22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4155064"/>
      <w:docPartObj>
        <w:docPartGallery w:val="Page Numbers (Bottom of Page)"/>
        <w:docPartUnique/>
      </w:docPartObj>
    </w:sdtPr>
    <w:sdtContent>
      <w:p w:rsidR="00CF22C6" w:rsidRDefault="00CF22C6">
        <w:pPr>
          <w:pStyle w:val="a9"/>
          <w:jc w:val="center"/>
        </w:pPr>
        <w:r>
          <w:fldChar w:fldCharType="begin"/>
        </w:r>
        <w:r>
          <w:instrText>PAGE   \* MERGEFORMAT</w:instrText>
        </w:r>
        <w:r>
          <w:fldChar w:fldCharType="separate"/>
        </w:r>
        <w:r>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777" w:rsidRDefault="007E6777" w:rsidP="00CF22C6">
      <w:pPr>
        <w:spacing w:line="240" w:lineRule="auto"/>
      </w:pPr>
      <w:r>
        <w:separator/>
      </w:r>
    </w:p>
  </w:footnote>
  <w:footnote w:type="continuationSeparator" w:id="0">
    <w:p w:rsidR="007E6777" w:rsidRDefault="007E6777" w:rsidP="00CF22C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73885"/>
    <w:multiLevelType w:val="hybridMultilevel"/>
    <w:tmpl w:val="28906CB2"/>
    <w:lvl w:ilvl="0" w:tplc="0CA0D8A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3FF63B8"/>
    <w:multiLevelType w:val="hybridMultilevel"/>
    <w:tmpl w:val="D0C6E8BE"/>
    <w:lvl w:ilvl="0" w:tplc="47CCAA2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2EE"/>
    <w:rsid w:val="000102EE"/>
    <w:rsid w:val="0005341A"/>
    <w:rsid w:val="00147FDA"/>
    <w:rsid w:val="001569E2"/>
    <w:rsid w:val="001F0283"/>
    <w:rsid w:val="00252C93"/>
    <w:rsid w:val="0028511A"/>
    <w:rsid w:val="00297D22"/>
    <w:rsid w:val="002B6356"/>
    <w:rsid w:val="002B7756"/>
    <w:rsid w:val="002D4EB9"/>
    <w:rsid w:val="00307F65"/>
    <w:rsid w:val="003F2FE7"/>
    <w:rsid w:val="0044451A"/>
    <w:rsid w:val="00452878"/>
    <w:rsid w:val="00467117"/>
    <w:rsid w:val="004718FC"/>
    <w:rsid w:val="00492DCE"/>
    <w:rsid w:val="004F31A5"/>
    <w:rsid w:val="00511F4C"/>
    <w:rsid w:val="00531997"/>
    <w:rsid w:val="0056089A"/>
    <w:rsid w:val="005B4D69"/>
    <w:rsid w:val="005C0341"/>
    <w:rsid w:val="005C7285"/>
    <w:rsid w:val="006150C9"/>
    <w:rsid w:val="00653599"/>
    <w:rsid w:val="00664AC1"/>
    <w:rsid w:val="006927BE"/>
    <w:rsid w:val="006A4A7F"/>
    <w:rsid w:val="006B3642"/>
    <w:rsid w:val="006E620F"/>
    <w:rsid w:val="007145DB"/>
    <w:rsid w:val="0075652A"/>
    <w:rsid w:val="00766CD9"/>
    <w:rsid w:val="00775382"/>
    <w:rsid w:val="007928D6"/>
    <w:rsid w:val="007B06E6"/>
    <w:rsid w:val="007E6777"/>
    <w:rsid w:val="0087057A"/>
    <w:rsid w:val="00874404"/>
    <w:rsid w:val="00932E56"/>
    <w:rsid w:val="009412A7"/>
    <w:rsid w:val="00956E7B"/>
    <w:rsid w:val="009B37B1"/>
    <w:rsid w:val="009B5B08"/>
    <w:rsid w:val="00A040AE"/>
    <w:rsid w:val="00A13207"/>
    <w:rsid w:val="00A342C1"/>
    <w:rsid w:val="00A9603F"/>
    <w:rsid w:val="00AD20D8"/>
    <w:rsid w:val="00B90A94"/>
    <w:rsid w:val="00BC4D99"/>
    <w:rsid w:val="00BC5013"/>
    <w:rsid w:val="00C0272C"/>
    <w:rsid w:val="00C03522"/>
    <w:rsid w:val="00C27AFB"/>
    <w:rsid w:val="00C36AF4"/>
    <w:rsid w:val="00C974BC"/>
    <w:rsid w:val="00CA73C2"/>
    <w:rsid w:val="00CF22C6"/>
    <w:rsid w:val="00D22BC7"/>
    <w:rsid w:val="00D500DC"/>
    <w:rsid w:val="00D968B7"/>
    <w:rsid w:val="00E86408"/>
    <w:rsid w:val="00EA02BE"/>
    <w:rsid w:val="00F77BE4"/>
    <w:rsid w:val="00FA125D"/>
    <w:rsid w:val="00FD54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4FC95E-5842-4B73-9E23-293975DD7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40AE"/>
    <w:pPr>
      <w:spacing w:after="0" w:line="360" w:lineRule="auto"/>
      <w:jc w:val="both"/>
    </w:pPr>
    <w:rPr>
      <w:rFonts w:ascii="Calibri" w:eastAsia="Calibri" w:hAnsi="Calibri" w:cs="Times New Roman"/>
    </w:rPr>
  </w:style>
  <w:style w:type="paragraph" w:styleId="1">
    <w:name w:val="heading 1"/>
    <w:basedOn w:val="a"/>
    <w:next w:val="a"/>
    <w:link w:val="10"/>
    <w:uiPriority w:val="9"/>
    <w:qFormat/>
    <w:rsid w:val="0056089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6927BE"/>
    <w:pPr>
      <w:spacing w:before="100" w:beforeAutospacing="1" w:after="100" w:afterAutospacing="1" w:line="240" w:lineRule="auto"/>
      <w:jc w:val="left"/>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28D6"/>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annotation2">
    <w:name w:val="annotation2"/>
    <w:basedOn w:val="a"/>
    <w:rsid w:val="006E620F"/>
    <w:pPr>
      <w:spacing w:before="100" w:beforeAutospacing="1" w:after="100" w:afterAutospacing="1" w:line="240" w:lineRule="auto"/>
      <w:jc w:val="left"/>
    </w:pPr>
    <w:rPr>
      <w:rFonts w:ascii="Times New Roman" w:eastAsia="Times New Roman" w:hAnsi="Times New Roman"/>
      <w:sz w:val="24"/>
      <w:szCs w:val="24"/>
      <w:lang w:eastAsia="ru-RU"/>
    </w:rPr>
  </w:style>
  <w:style w:type="character" w:styleId="a4">
    <w:name w:val="Emphasis"/>
    <w:basedOn w:val="a0"/>
    <w:uiPriority w:val="20"/>
    <w:qFormat/>
    <w:rsid w:val="006E620F"/>
    <w:rPr>
      <w:i/>
      <w:iCs/>
    </w:rPr>
  </w:style>
  <w:style w:type="character" w:styleId="a5">
    <w:name w:val="Hyperlink"/>
    <w:basedOn w:val="a0"/>
    <w:uiPriority w:val="99"/>
    <w:semiHidden/>
    <w:unhideWhenUsed/>
    <w:rsid w:val="006E620F"/>
    <w:rPr>
      <w:color w:val="0000FF"/>
      <w:u w:val="single"/>
    </w:rPr>
  </w:style>
  <w:style w:type="character" w:customStyle="1" w:styleId="30">
    <w:name w:val="Заголовок 3 Знак"/>
    <w:basedOn w:val="a0"/>
    <w:link w:val="3"/>
    <w:uiPriority w:val="9"/>
    <w:rsid w:val="006927BE"/>
    <w:rPr>
      <w:rFonts w:ascii="Times New Roman" w:eastAsia="Times New Roman" w:hAnsi="Times New Roman" w:cs="Times New Roman"/>
      <w:b/>
      <w:bCs/>
      <w:sz w:val="27"/>
      <w:szCs w:val="27"/>
      <w:lang w:eastAsia="ru-RU"/>
    </w:rPr>
  </w:style>
  <w:style w:type="paragraph" w:styleId="a6">
    <w:name w:val="List Paragraph"/>
    <w:basedOn w:val="a"/>
    <w:uiPriority w:val="34"/>
    <w:qFormat/>
    <w:rsid w:val="00664AC1"/>
    <w:pPr>
      <w:spacing w:after="160" w:line="259" w:lineRule="auto"/>
      <w:ind w:left="720"/>
      <w:contextualSpacing/>
      <w:jc w:val="left"/>
    </w:pPr>
    <w:rPr>
      <w:rFonts w:asciiTheme="minorHAnsi" w:eastAsiaTheme="minorHAnsi" w:hAnsiTheme="minorHAnsi" w:cstheme="minorBidi"/>
    </w:rPr>
  </w:style>
  <w:style w:type="character" w:customStyle="1" w:styleId="10">
    <w:name w:val="Заголовок 1 Знак"/>
    <w:basedOn w:val="a0"/>
    <w:link w:val="1"/>
    <w:uiPriority w:val="9"/>
    <w:rsid w:val="0056089A"/>
    <w:rPr>
      <w:rFonts w:asciiTheme="majorHAnsi" w:eastAsiaTheme="majorEastAsia" w:hAnsiTheme="majorHAnsi" w:cstheme="majorBidi"/>
      <w:b/>
      <w:bCs/>
      <w:color w:val="365F91" w:themeColor="accent1" w:themeShade="BF"/>
      <w:sz w:val="28"/>
      <w:szCs w:val="28"/>
    </w:rPr>
  </w:style>
  <w:style w:type="paragraph" w:styleId="a7">
    <w:name w:val="header"/>
    <w:basedOn w:val="a"/>
    <w:link w:val="a8"/>
    <w:uiPriority w:val="99"/>
    <w:unhideWhenUsed/>
    <w:rsid w:val="00CF22C6"/>
    <w:pPr>
      <w:tabs>
        <w:tab w:val="center" w:pos="4677"/>
        <w:tab w:val="right" w:pos="9355"/>
      </w:tabs>
      <w:spacing w:line="240" w:lineRule="auto"/>
    </w:pPr>
  </w:style>
  <w:style w:type="character" w:customStyle="1" w:styleId="a8">
    <w:name w:val="Верхний колонтитул Знак"/>
    <w:basedOn w:val="a0"/>
    <w:link w:val="a7"/>
    <w:uiPriority w:val="99"/>
    <w:rsid w:val="00CF22C6"/>
    <w:rPr>
      <w:rFonts w:ascii="Calibri" w:eastAsia="Calibri" w:hAnsi="Calibri" w:cs="Times New Roman"/>
    </w:rPr>
  </w:style>
  <w:style w:type="paragraph" w:styleId="a9">
    <w:name w:val="footer"/>
    <w:basedOn w:val="a"/>
    <w:link w:val="aa"/>
    <w:uiPriority w:val="99"/>
    <w:unhideWhenUsed/>
    <w:rsid w:val="00CF22C6"/>
    <w:pPr>
      <w:tabs>
        <w:tab w:val="center" w:pos="4677"/>
        <w:tab w:val="right" w:pos="9355"/>
      </w:tabs>
      <w:spacing w:line="240" w:lineRule="auto"/>
    </w:pPr>
  </w:style>
  <w:style w:type="character" w:customStyle="1" w:styleId="aa">
    <w:name w:val="Нижний колонтитул Знак"/>
    <w:basedOn w:val="a0"/>
    <w:link w:val="a9"/>
    <w:uiPriority w:val="99"/>
    <w:rsid w:val="00CF22C6"/>
    <w:rPr>
      <w:rFonts w:ascii="Calibri" w:eastAsia="Calibri" w:hAnsi="Calibri" w:cs="Times New Roman"/>
    </w:rPr>
  </w:style>
  <w:style w:type="paragraph" w:styleId="ab">
    <w:name w:val="Balloon Text"/>
    <w:basedOn w:val="a"/>
    <w:link w:val="ac"/>
    <w:uiPriority w:val="99"/>
    <w:semiHidden/>
    <w:unhideWhenUsed/>
    <w:rsid w:val="00CF22C6"/>
    <w:pPr>
      <w:spacing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F22C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0650">
      <w:bodyDiv w:val="1"/>
      <w:marLeft w:val="0"/>
      <w:marRight w:val="0"/>
      <w:marTop w:val="0"/>
      <w:marBottom w:val="0"/>
      <w:divBdr>
        <w:top w:val="none" w:sz="0" w:space="0" w:color="auto"/>
        <w:left w:val="none" w:sz="0" w:space="0" w:color="auto"/>
        <w:bottom w:val="none" w:sz="0" w:space="0" w:color="auto"/>
        <w:right w:val="none" w:sz="0" w:space="0" w:color="auto"/>
      </w:divBdr>
    </w:div>
    <w:div w:id="199828946">
      <w:bodyDiv w:val="1"/>
      <w:marLeft w:val="0"/>
      <w:marRight w:val="0"/>
      <w:marTop w:val="0"/>
      <w:marBottom w:val="0"/>
      <w:divBdr>
        <w:top w:val="none" w:sz="0" w:space="0" w:color="auto"/>
        <w:left w:val="none" w:sz="0" w:space="0" w:color="auto"/>
        <w:bottom w:val="none" w:sz="0" w:space="0" w:color="auto"/>
        <w:right w:val="none" w:sz="0" w:space="0" w:color="auto"/>
      </w:divBdr>
      <w:divsChild>
        <w:div w:id="1207792622">
          <w:marLeft w:val="0"/>
          <w:marRight w:val="0"/>
          <w:marTop w:val="0"/>
          <w:marBottom w:val="0"/>
          <w:divBdr>
            <w:top w:val="none" w:sz="0" w:space="0" w:color="auto"/>
            <w:left w:val="none" w:sz="0" w:space="0" w:color="auto"/>
            <w:bottom w:val="none" w:sz="0" w:space="0" w:color="auto"/>
            <w:right w:val="none" w:sz="0" w:space="0" w:color="auto"/>
          </w:divBdr>
        </w:div>
        <w:div w:id="767651737">
          <w:marLeft w:val="0"/>
          <w:marRight w:val="0"/>
          <w:marTop w:val="0"/>
          <w:marBottom w:val="0"/>
          <w:divBdr>
            <w:top w:val="none" w:sz="0" w:space="0" w:color="auto"/>
            <w:left w:val="none" w:sz="0" w:space="0" w:color="auto"/>
            <w:bottom w:val="none" w:sz="0" w:space="0" w:color="auto"/>
            <w:right w:val="none" w:sz="0" w:space="0" w:color="auto"/>
          </w:divBdr>
        </w:div>
        <w:div w:id="1906256502">
          <w:marLeft w:val="0"/>
          <w:marRight w:val="0"/>
          <w:marTop w:val="0"/>
          <w:marBottom w:val="0"/>
          <w:divBdr>
            <w:top w:val="none" w:sz="0" w:space="0" w:color="auto"/>
            <w:left w:val="none" w:sz="0" w:space="0" w:color="auto"/>
            <w:bottom w:val="none" w:sz="0" w:space="0" w:color="auto"/>
            <w:right w:val="none" w:sz="0" w:space="0" w:color="auto"/>
          </w:divBdr>
        </w:div>
        <w:div w:id="2033409922">
          <w:marLeft w:val="0"/>
          <w:marRight w:val="0"/>
          <w:marTop w:val="0"/>
          <w:marBottom w:val="0"/>
          <w:divBdr>
            <w:top w:val="none" w:sz="0" w:space="0" w:color="auto"/>
            <w:left w:val="none" w:sz="0" w:space="0" w:color="auto"/>
            <w:bottom w:val="none" w:sz="0" w:space="0" w:color="auto"/>
            <w:right w:val="none" w:sz="0" w:space="0" w:color="auto"/>
          </w:divBdr>
        </w:div>
        <w:div w:id="843007565">
          <w:marLeft w:val="0"/>
          <w:marRight w:val="0"/>
          <w:marTop w:val="0"/>
          <w:marBottom w:val="0"/>
          <w:divBdr>
            <w:top w:val="none" w:sz="0" w:space="0" w:color="auto"/>
            <w:left w:val="none" w:sz="0" w:space="0" w:color="auto"/>
            <w:bottom w:val="none" w:sz="0" w:space="0" w:color="auto"/>
            <w:right w:val="none" w:sz="0" w:space="0" w:color="auto"/>
          </w:divBdr>
        </w:div>
      </w:divsChild>
    </w:div>
    <w:div w:id="304511522">
      <w:bodyDiv w:val="1"/>
      <w:marLeft w:val="0"/>
      <w:marRight w:val="0"/>
      <w:marTop w:val="0"/>
      <w:marBottom w:val="0"/>
      <w:divBdr>
        <w:top w:val="none" w:sz="0" w:space="0" w:color="auto"/>
        <w:left w:val="none" w:sz="0" w:space="0" w:color="auto"/>
        <w:bottom w:val="none" w:sz="0" w:space="0" w:color="auto"/>
        <w:right w:val="none" w:sz="0" w:space="0" w:color="auto"/>
      </w:divBdr>
    </w:div>
    <w:div w:id="547836641">
      <w:bodyDiv w:val="1"/>
      <w:marLeft w:val="0"/>
      <w:marRight w:val="0"/>
      <w:marTop w:val="0"/>
      <w:marBottom w:val="0"/>
      <w:divBdr>
        <w:top w:val="none" w:sz="0" w:space="0" w:color="auto"/>
        <w:left w:val="none" w:sz="0" w:space="0" w:color="auto"/>
        <w:bottom w:val="none" w:sz="0" w:space="0" w:color="auto"/>
        <w:right w:val="none" w:sz="0" w:space="0" w:color="auto"/>
      </w:divBdr>
    </w:div>
    <w:div w:id="672538096">
      <w:bodyDiv w:val="1"/>
      <w:marLeft w:val="0"/>
      <w:marRight w:val="0"/>
      <w:marTop w:val="0"/>
      <w:marBottom w:val="0"/>
      <w:divBdr>
        <w:top w:val="none" w:sz="0" w:space="0" w:color="auto"/>
        <w:left w:val="none" w:sz="0" w:space="0" w:color="auto"/>
        <w:bottom w:val="none" w:sz="0" w:space="0" w:color="auto"/>
        <w:right w:val="none" w:sz="0" w:space="0" w:color="auto"/>
      </w:divBdr>
    </w:div>
    <w:div w:id="724835303">
      <w:bodyDiv w:val="1"/>
      <w:marLeft w:val="0"/>
      <w:marRight w:val="0"/>
      <w:marTop w:val="0"/>
      <w:marBottom w:val="0"/>
      <w:divBdr>
        <w:top w:val="none" w:sz="0" w:space="0" w:color="auto"/>
        <w:left w:val="none" w:sz="0" w:space="0" w:color="auto"/>
        <w:bottom w:val="none" w:sz="0" w:space="0" w:color="auto"/>
        <w:right w:val="none" w:sz="0" w:space="0" w:color="auto"/>
      </w:divBdr>
    </w:div>
    <w:div w:id="853416418">
      <w:bodyDiv w:val="1"/>
      <w:marLeft w:val="0"/>
      <w:marRight w:val="0"/>
      <w:marTop w:val="0"/>
      <w:marBottom w:val="0"/>
      <w:divBdr>
        <w:top w:val="none" w:sz="0" w:space="0" w:color="auto"/>
        <w:left w:val="none" w:sz="0" w:space="0" w:color="auto"/>
        <w:bottom w:val="none" w:sz="0" w:space="0" w:color="auto"/>
        <w:right w:val="none" w:sz="0" w:space="0" w:color="auto"/>
      </w:divBdr>
    </w:div>
    <w:div w:id="1066758613">
      <w:bodyDiv w:val="1"/>
      <w:marLeft w:val="0"/>
      <w:marRight w:val="0"/>
      <w:marTop w:val="0"/>
      <w:marBottom w:val="0"/>
      <w:divBdr>
        <w:top w:val="none" w:sz="0" w:space="0" w:color="auto"/>
        <w:left w:val="none" w:sz="0" w:space="0" w:color="auto"/>
        <w:bottom w:val="none" w:sz="0" w:space="0" w:color="auto"/>
        <w:right w:val="none" w:sz="0" w:space="0" w:color="auto"/>
      </w:divBdr>
    </w:div>
    <w:div w:id="1165168678">
      <w:bodyDiv w:val="1"/>
      <w:marLeft w:val="0"/>
      <w:marRight w:val="0"/>
      <w:marTop w:val="0"/>
      <w:marBottom w:val="0"/>
      <w:divBdr>
        <w:top w:val="none" w:sz="0" w:space="0" w:color="auto"/>
        <w:left w:val="none" w:sz="0" w:space="0" w:color="auto"/>
        <w:bottom w:val="none" w:sz="0" w:space="0" w:color="auto"/>
        <w:right w:val="none" w:sz="0" w:space="0" w:color="auto"/>
      </w:divBdr>
    </w:div>
    <w:div w:id="1178621704">
      <w:bodyDiv w:val="1"/>
      <w:marLeft w:val="0"/>
      <w:marRight w:val="0"/>
      <w:marTop w:val="0"/>
      <w:marBottom w:val="0"/>
      <w:divBdr>
        <w:top w:val="none" w:sz="0" w:space="0" w:color="auto"/>
        <w:left w:val="none" w:sz="0" w:space="0" w:color="auto"/>
        <w:bottom w:val="none" w:sz="0" w:space="0" w:color="auto"/>
        <w:right w:val="none" w:sz="0" w:space="0" w:color="auto"/>
      </w:divBdr>
    </w:div>
    <w:div w:id="1314602818">
      <w:bodyDiv w:val="1"/>
      <w:marLeft w:val="0"/>
      <w:marRight w:val="0"/>
      <w:marTop w:val="0"/>
      <w:marBottom w:val="0"/>
      <w:divBdr>
        <w:top w:val="none" w:sz="0" w:space="0" w:color="auto"/>
        <w:left w:val="none" w:sz="0" w:space="0" w:color="auto"/>
        <w:bottom w:val="none" w:sz="0" w:space="0" w:color="auto"/>
        <w:right w:val="none" w:sz="0" w:space="0" w:color="auto"/>
      </w:divBdr>
    </w:div>
    <w:div w:id="1358459872">
      <w:bodyDiv w:val="1"/>
      <w:marLeft w:val="0"/>
      <w:marRight w:val="0"/>
      <w:marTop w:val="0"/>
      <w:marBottom w:val="0"/>
      <w:divBdr>
        <w:top w:val="none" w:sz="0" w:space="0" w:color="auto"/>
        <w:left w:val="none" w:sz="0" w:space="0" w:color="auto"/>
        <w:bottom w:val="none" w:sz="0" w:space="0" w:color="auto"/>
        <w:right w:val="none" w:sz="0" w:space="0" w:color="auto"/>
      </w:divBdr>
    </w:div>
    <w:div w:id="1819414508">
      <w:bodyDiv w:val="1"/>
      <w:marLeft w:val="0"/>
      <w:marRight w:val="0"/>
      <w:marTop w:val="0"/>
      <w:marBottom w:val="0"/>
      <w:divBdr>
        <w:top w:val="none" w:sz="0" w:space="0" w:color="auto"/>
        <w:left w:val="none" w:sz="0" w:space="0" w:color="auto"/>
        <w:bottom w:val="none" w:sz="0" w:space="0" w:color="auto"/>
        <w:right w:val="none" w:sz="0" w:space="0" w:color="auto"/>
      </w:divBdr>
    </w:div>
    <w:div w:id="1942835377">
      <w:bodyDiv w:val="1"/>
      <w:marLeft w:val="0"/>
      <w:marRight w:val="0"/>
      <w:marTop w:val="0"/>
      <w:marBottom w:val="0"/>
      <w:divBdr>
        <w:top w:val="none" w:sz="0" w:space="0" w:color="auto"/>
        <w:left w:val="none" w:sz="0" w:space="0" w:color="auto"/>
        <w:bottom w:val="none" w:sz="0" w:space="0" w:color="auto"/>
        <w:right w:val="none" w:sz="0" w:space="0" w:color="auto"/>
      </w:divBdr>
      <w:divsChild>
        <w:div w:id="986591923">
          <w:marLeft w:val="0"/>
          <w:marRight w:val="0"/>
          <w:marTop w:val="0"/>
          <w:marBottom w:val="0"/>
          <w:divBdr>
            <w:top w:val="none" w:sz="0" w:space="0" w:color="auto"/>
            <w:left w:val="none" w:sz="0" w:space="0" w:color="auto"/>
            <w:bottom w:val="none" w:sz="0" w:space="0" w:color="auto"/>
            <w:right w:val="none" w:sz="0" w:space="0" w:color="auto"/>
          </w:divBdr>
        </w:div>
        <w:div w:id="446239486">
          <w:marLeft w:val="0"/>
          <w:marRight w:val="0"/>
          <w:marTop w:val="0"/>
          <w:marBottom w:val="0"/>
          <w:divBdr>
            <w:top w:val="none" w:sz="0" w:space="0" w:color="auto"/>
            <w:left w:val="none" w:sz="0" w:space="0" w:color="auto"/>
            <w:bottom w:val="none" w:sz="0" w:space="0" w:color="auto"/>
            <w:right w:val="none" w:sz="0" w:space="0" w:color="auto"/>
          </w:divBdr>
        </w:div>
        <w:div w:id="894582777">
          <w:marLeft w:val="0"/>
          <w:marRight w:val="0"/>
          <w:marTop w:val="0"/>
          <w:marBottom w:val="0"/>
          <w:divBdr>
            <w:top w:val="none" w:sz="0" w:space="0" w:color="auto"/>
            <w:left w:val="none" w:sz="0" w:space="0" w:color="auto"/>
            <w:bottom w:val="none" w:sz="0" w:space="0" w:color="auto"/>
            <w:right w:val="none" w:sz="0" w:space="0" w:color="auto"/>
          </w:divBdr>
        </w:div>
        <w:div w:id="1100300875">
          <w:marLeft w:val="0"/>
          <w:marRight w:val="0"/>
          <w:marTop w:val="0"/>
          <w:marBottom w:val="0"/>
          <w:divBdr>
            <w:top w:val="none" w:sz="0" w:space="0" w:color="auto"/>
            <w:left w:val="none" w:sz="0" w:space="0" w:color="auto"/>
            <w:bottom w:val="none" w:sz="0" w:space="0" w:color="auto"/>
            <w:right w:val="none" w:sz="0" w:space="0" w:color="auto"/>
          </w:divBdr>
        </w:div>
        <w:div w:id="1217737340">
          <w:marLeft w:val="0"/>
          <w:marRight w:val="0"/>
          <w:marTop w:val="0"/>
          <w:marBottom w:val="0"/>
          <w:divBdr>
            <w:top w:val="none" w:sz="0" w:space="0" w:color="auto"/>
            <w:left w:val="none" w:sz="0" w:space="0" w:color="auto"/>
            <w:bottom w:val="none" w:sz="0" w:space="0" w:color="auto"/>
            <w:right w:val="none" w:sz="0" w:space="0" w:color="auto"/>
          </w:divBdr>
        </w:div>
        <w:div w:id="1469519346">
          <w:marLeft w:val="0"/>
          <w:marRight w:val="0"/>
          <w:marTop w:val="0"/>
          <w:marBottom w:val="0"/>
          <w:divBdr>
            <w:top w:val="none" w:sz="0" w:space="0" w:color="auto"/>
            <w:left w:val="none" w:sz="0" w:space="0" w:color="auto"/>
            <w:bottom w:val="none" w:sz="0" w:space="0" w:color="auto"/>
            <w:right w:val="none" w:sz="0" w:space="0" w:color="auto"/>
          </w:divBdr>
        </w:div>
        <w:div w:id="1899513708">
          <w:marLeft w:val="0"/>
          <w:marRight w:val="0"/>
          <w:marTop w:val="0"/>
          <w:marBottom w:val="0"/>
          <w:divBdr>
            <w:top w:val="none" w:sz="0" w:space="0" w:color="auto"/>
            <w:left w:val="none" w:sz="0" w:space="0" w:color="auto"/>
            <w:bottom w:val="none" w:sz="0" w:space="0" w:color="auto"/>
            <w:right w:val="none" w:sz="0" w:space="0" w:color="auto"/>
          </w:divBdr>
        </w:div>
        <w:div w:id="414673032">
          <w:marLeft w:val="0"/>
          <w:marRight w:val="0"/>
          <w:marTop w:val="0"/>
          <w:marBottom w:val="0"/>
          <w:divBdr>
            <w:top w:val="none" w:sz="0" w:space="0" w:color="auto"/>
            <w:left w:val="none" w:sz="0" w:space="0" w:color="auto"/>
            <w:bottom w:val="none" w:sz="0" w:space="0" w:color="auto"/>
            <w:right w:val="none" w:sz="0" w:space="0" w:color="auto"/>
          </w:divBdr>
        </w:div>
        <w:div w:id="1370036404">
          <w:marLeft w:val="0"/>
          <w:marRight w:val="0"/>
          <w:marTop w:val="0"/>
          <w:marBottom w:val="0"/>
          <w:divBdr>
            <w:top w:val="none" w:sz="0" w:space="0" w:color="auto"/>
            <w:left w:val="none" w:sz="0" w:space="0" w:color="auto"/>
            <w:bottom w:val="none" w:sz="0" w:space="0" w:color="auto"/>
            <w:right w:val="none" w:sz="0" w:space="0" w:color="auto"/>
          </w:divBdr>
        </w:div>
        <w:div w:id="1116800107">
          <w:marLeft w:val="0"/>
          <w:marRight w:val="0"/>
          <w:marTop w:val="0"/>
          <w:marBottom w:val="0"/>
          <w:divBdr>
            <w:top w:val="none" w:sz="0" w:space="0" w:color="auto"/>
            <w:left w:val="none" w:sz="0" w:space="0" w:color="auto"/>
            <w:bottom w:val="none" w:sz="0" w:space="0" w:color="auto"/>
            <w:right w:val="none" w:sz="0" w:space="0" w:color="auto"/>
          </w:divBdr>
        </w:div>
      </w:divsChild>
    </w:div>
    <w:div w:id="204567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ro.garant.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mi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vrazes.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u.wikipedia.org/wiki/%D0%9F%D1%80%D0%B0%D0%B2%D0%BE%D0%B2%D0%B0%D1%8F_%D1%81%D0%B8%D1%81%D1%82%D0%B5%D0%BC%D0%B0_%D0%A0%D0%BE%D1%81%D1%81%D0%B8%D0%B9%D1%81%D0%BA%D0%BE%D0%B9_%D0%A4%D0%B5%D0%B4%D0%B5%D1%80%D0%B0%D1%86%D0%B8%D0%B8" TargetMode="External"/><Relationship Id="rId4" Type="http://schemas.openxmlformats.org/officeDocument/2006/relationships/settings" Target="settings.xml"/><Relationship Id="rId9" Type="http://schemas.openxmlformats.org/officeDocument/2006/relationships/hyperlink" Target="https://ru.wikipedia.org/wiki/%D0%A1%D0%BF%D1%80%D0%B0%D0%B2%D0%BE%D1%87%D0%BD%D0%BE-%D0%BF%D1%80%D0%B0%D0%B2%D0%BE%D0%B2%D0%B0%D1%8F_%D1%81%D0%B8%D1%81%D1%82%D0%B5%D0%BC%D0%B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57599-FB22-4589-B74E-1EE53F1EF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27</Pages>
  <Words>6477</Words>
  <Characters>36922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dc:creator>
  <cp:keywords/>
  <dc:description/>
  <cp:lastModifiedBy>НТБ-ПГУ</cp:lastModifiedBy>
  <cp:revision>31</cp:revision>
  <cp:lastPrinted>2017-12-04T10:12:00Z</cp:lastPrinted>
  <dcterms:created xsi:type="dcterms:W3CDTF">2017-11-24T19:07:00Z</dcterms:created>
  <dcterms:modified xsi:type="dcterms:W3CDTF">2017-12-04T10:14:00Z</dcterms:modified>
</cp:coreProperties>
</file>