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120" w:leftChars="-400" w:firstLine="0" w:firstLineChars="0"/>
        <w:jc w:val="both"/>
        <w:rPr>
          <w:lang w:val="en-US"/>
        </w:rPr>
      </w:pPr>
      <w:bookmarkStart w:id="17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589395" cy="8804275"/>
            <wp:effectExtent l="0" t="0" r="9525" b="444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9395" cy="8804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17"/>
    </w:p>
    <w:p>
      <w:pPr>
        <w:ind w:left="-1134" w:firstLine="0"/>
        <w:jc w:val="center"/>
        <w:rPr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395085" cy="8543925"/>
            <wp:effectExtent l="0" t="0" r="5715" b="5715"/>
            <wp:docPr id="11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5085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-1134" w:firstLine="0"/>
        <w:jc w:val="center"/>
        <w:rPr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591935" cy="8806815"/>
            <wp:effectExtent l="0" t="0" r="6985" b="1905"/>
            <wp:docPr id="10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1935" cy="8806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both"/>
        <w:rPr>
          <w:rFonts w:eastAsia="Times New Roman"/>
        </w:rPr>
      </w:pPr>
      <w:bookmarkStart w:id="0" w:name="_Toc374616451"/>
      <w:bookmarkStart w:id="1" w:name="_Toc9206"/>
      <w:r>
        <w:rPr>
          <w:rFonts w:eastAsia="Times New Roman"/>
        </w:rPr>
        <w:t>Содержание</w:t>
      </w:r>
      <w:bookmarkEnd w:id="0"/>
      <w:bookmarkEnd w:id="1"/>
    </w:p>
    <w:sdt>
      <w:sdtPr>
        <w:rPr>
          <w:rFonts w:ascii="SimSun" w:hAnsi="SimSun" w:eastAsia="SimSun" w:cs="Times New Roman"/>
          <w:sz w:val="21"/>
          <w:szCs w:val="28"/>
          <w:lang w:val="ru-RU" w:eastAsia="ru-RU" w:bidi="ar-SA"/>
        </w:rPr>
        <w:id w:val="147468142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  <w:lang w:val="ru-RU" w:eastAsia="ru-RU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both"/>
          </w:pP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ascii="Times New Roman" w:hAnsi="Times New Roman" w:eastAsia="Times New Roman" w:cs="Times New Roman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ascii="Times New Roman" w:hAnsi="Times New Roman" w:eastAsia="Times New Roman" w:cs="Times New Roman"/>
              <w:sz w:val="28"/>
              <w:szCs w:val="28"/>
              <w:lang w:val="ru-RU" w:eastAsia="ru-RU" w:bidi="ar-SA"/>
            </w:rPr>
            <w:instrText xml:space="preserve">TOC \o "1-1" \h \u </w:instrText>
          </w:r>
          <w:r>
            <w:rPr>
              <w:rFonts w:ascii="Times New Roman" w:hAnsi="Times New Roman" w:eastAsia="Times New Roman" w:cs="Times New Roman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_Toc9206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Содержание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_Toc9206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4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_Toc19963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Реферат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_Toc19963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5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_Toc5774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Введение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_Toc5774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6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_Toc22238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 Постановка задачи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_Toc22238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7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_Toc15877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2 Теоретическая часть задания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_Toc15877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8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_Toc28087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3 Описание алгоритма поставленной задачи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_Toc28087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12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_Toc22240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4 Описание программы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_Toc22240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14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_Toc31645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5 Тестирование программы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_Toc31645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16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_Toc20974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5.1 Методика тестирования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_Toc20974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16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_Toc4559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5.2 Пример ручного расчёта задачи и вычислений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_Toc4559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17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_Toc6240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Заключение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_Toc6240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18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_Toc17921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Список используемых источников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_Toc17921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19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</w:pP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HYPERLINK \l _Toc32084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Приложение А. Листингпрограммы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ab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instrText xml:space="preserve"> PAGEREF _Toc32084 \h </w:instrTex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t>20</w:t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bCs w:val="0"/>
              <w:sz w:val="28"/>
              <w:szCs w:val="28"/>
              <w:lang w:val="ru-RU" w:eastAsia="ru-RU" w:bidi="ar-SA"/>
            </w:rPr>
            <w:fldChar w:fldCharType="end"/>
          </w:r>
        </w:p>
        <w:p>
          <w:pPr>
            <w:pStyle w:val="20"/>
            <w:tabs>
              <w:tab w:val="right" w:leader="dot" w:pos="8300"/>
              <w:tab w:val="clear" w:pos="1320"/>
              <w:tab w:val="clear" w:pos="9628"/>
            </w:tabs>
            <w:jc w:val="both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Times New Roman" w:cs="Times New Roman"/>
              <w:szCs w:val="28"/>
              <w:lang w:val="ru-RU" w:eastAsia="ru-RU" w:bidi="ar-SA"/>
            </w:rPr>
            <w:fldChar w:fldCharType="begin"/>
          </w:r>
          <w:r>
            <w:rPr>
              <w:rFonts w:hint="default" w:ascii="Times New Roman" w:hAnsi="Times New Roman" w:eastAsia="Times New Roman" w:cs="Times New Roman"/>
              <w:szCs w:val="28"/>
              <w:lang w:val="ru-RU" w:eastAsia="ru-RU" w:bidi="ar-SA"/>
            </w:rPr>
            <w:instrText xml:space="preserve"> HYPERLINK \l _Toc18984 </w:instrText>
          </w:r>
          <w:r>
            <w:rPr>
              <w:rFonts w:hint="default" w:ascii="Times New Roman" w:hAnsi="Times New Roman" w:eastAsia="Times New Roman" w:cs="Times New Roman"/>
              <w:szCs w:val="28"/>
              <w:lang w:val="ru-RU" w:eastAsia="ru-RU" w:bidi="ar-SA"/>
            </w:rPr>
            <w:fldChar w:fldCharType="separate"/>
          </w:r>
          <w:r>
            <w:rPr>
              <w:rFonts w:hint="default" w:ascii="Times New Roman" w:hAnsi="Times New Roman" w:cs="Times New Roman" w:eastAsiaTheme="majorEastAsia"/>
              <w:bCs/>
              <w:spacing w:val="20"/>
              <w:szCs w:val="28"/>
              <w:lang w:val="ru-RU" w:eastAsia="ru-RU" w:bidi="ar-SA"/>
            </w:rPr>
            <w:t>Приложение Б. Блок</w:t>
          </w:r>
          <w:r>
            <w:rPr>
              <w:rFonts w:hint="default" w:ascii="Times New Roman" w:hAnsi="Times New Roman" w:cs="Times New Roman" w:eastAsiaTheme="majorEastAsia"/>
              <w:bCs/>
              <w:spacing w:val="20"/>
              <w:szCs w:val="28"/>
              <w:lang w:val="en-US" w:eastAsia="ru-RU" w:bidi="ar-SA"/>
            </w:rPr>
            <w:t>-</w:t>
          </w:r>
          <w:r>
            <w:rPr>
              <w:rFonts w:hint="default" w:ascii="Times New Roman" w:hAnsi="Times New Roman" w:cs="Times New Roman" w:eastAsiaTheme="majorEastAsia"/>
              <w:bCs/>
              <w:spacing w:val="20"/>
              <w:szCs w:val="28"/>
              <w:lang w:val="ru-RU" w:eastAsia="ru-RU" w:bidi="ar-SA"/>
            </w:rPr>
            <w:t>схема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_Toc18984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eastAsia="Times New Roman" w:cs="Times New Roman"/>
              <w:szCs w:val="28"/>
              <w:lang w:val="ru-RU" w:eastAsia="ru-RU" w:bidi="ar-SA"/>
            </w:rPr>
            <w:fldChar w:fldCharType="end"/>
          </w:r>
        </w:p>
        <w:p>
          <w:pPr>
            <w:spacing w:after="120"/>
            <w:jc w:val="both"/>
          </w:pPr>
          <w:r>
            <w:rPr>
              <w:rFonts w:ascii="Times New Roman" w:hAnsi="Times New Roman" w:eastAsia="Times New Roman" w:cs="Times New Roman"/>
              <w:szCs w:val="28"/>
              <w:lang w:val="ru-RU" w:eastAsia="ru-RU" w:bidi="ar-SA"/>
            </w:rPr>
            <w:fldChar w:fldCharType="end"/>
          </w:r>
        </w:p>
      </w:sdtContent>
    </w:sdt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r>
        <w:br w:type="page"/>
      </w:r>
    </w:p>
    <w:p>
      <w:pPr>
        <w:spacing w:line="360" w:lineRule="auto"/>
        <w:outlineLvl w:val="0"/>
        <w:rPr>
          <w:rFonts w:asciiTheme="majorHAnsi" w:hAnsiTheme="majorHAnsi" w:eastAsiaTheme="majorEastAsia" w:cstheme="majorBidi"/>
          <w:b/>
          <w:bCs/>
          <w:color w:val="000000" w:themeColor="text1"/>
          <w:spacing w:val="20"/>
          <w:sz w:val="32"/>
          <w:szCs w:val="28"/>
          <w:lang w:val="ru-RU" w:eastAsia="ru-RU" w:bidi="ar-SA"/>
        </w:rPr>
      </w:pPr>
      <w:bookmarkStart w:id="2" w:name="_Toc19963"/>
      <w:r>
        <w:rPr>
          <w:rFonts w:asciiTheme="majorHAnsi" w:hAnsiTheme="majorHAnsi" w:eastAsiaTheme="majorEastAsia" w:cstheme="majorBidi"/>
          <w:b/>
          <w:bCs/>
          <w:color w:val="000000" w:themeColor="text1"/>
          <w:spacing w:val="20"/>
          <w:sz w:val="32"/>
          <w:szCs w:val="28"/>
          <w:lang w:val="ru-RU" w:eastAsia="ru-RU" w:bidi="ar-SA"/>
        </w:rPr>
        <w:t>Реферат</w:t>
      </w:r>
      <w:bookmarkEnd w:id="2"/>
    </w:p>
    <w:p>
      <w:pPr>
        <w:spacing w:line="360" w:lineRule="auto"/>
        <w:rPr>
          <w:rFonts w:hint="default"/>
        </w:rPr>
      </w:pPr>
      <w:r>
        <w:rPr>
          <w:rFonts w:hint="default"/>
        </w:rPr>
        <w:t>Отч</w:t>
      </w:r>
      <w:r>
        <w:rPr>
          <w:rFonts w:hint="default"/>
          <w:lang w:val="ru-RU"/>
        </w:rPr>
        <w:t>ё</w:t>
      </w:r>
      <w:r>
        <w:rPr>
          <w:rFonts w:hint="default"/>
        </w:rPr>
        <w:t xml:space="preserve">т </w:t>
      </w:r>
      <w:r>
        <w:rPr>
          <w:rFonts w:hint="default"/>
          <w:lang w:val="ru-RU"/>
        </w:rPr>
        <w:t>19</w:t>
      </w:r>
      <w:r>
        <w:rPr>
          <w:rFonts w:hint="default"/>
        </w:rPr>
        <w:t xml:space="preserve"> стр, 2 рисунков.</w:t>
      </w:r>
    </w:p>
    <w:p>
      <w:pPr>
        <w:spacing w:line="360" w:lineRule="auto"/>
        <w:rPr>
          <w:rFonts w:hint="default"/>
          <w:lang w:val="ru-RU"/>
        </w:rPr>
      </w:pPr>
      <w:r>
        <w:rPr>
          <w:rFonts w:hint="default"/>
        </w:rPr>
        <w:t>ГРАФ, ТЕОРИЯ ГРАФОВ, ОРГРАФ,</w:t>
      </w:r>
      <w:r>
        <w:rPr>
          <w:rFonts w:hint="default"/>
          <w:lang w:val="ru-RU"/>
        </w:rPr>
        <w:t xml:space="preserve"> ВЗВЕШЕННЫЙ ГРАФ.</w:t>
      </w:r>
    </w:p>
    <w:p>
      <w:pPr>
        <w:spacing w:line="360" w:lineRule="auto"/>
        <w:rPr>
          <w:rFonts w:hint="default"/>
          <w:lang w:val="ru-RU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default"/>
          <w:lang w:val="ru-RU"/>
        </w:rPr>
        <w:t xml:space="preserve">Цель исследования – разработка программы, которая </w:t>
      </w:r>
      <w:r>
        <w:rPr>
          <w:sz w:val="28"/>
          <w:szCs w:val="28"/>
        </w:rPr>
        <w:t>реализует алгоритм Флойда, осуществляющий поиск кратчайших расстояний между всеми вершинами взвешенного ориентированного графа.</w:t>
      </w:r>
    </w:p>
    <w:p>
      <w:pPr>
        <w:spacing w:line="360" w:lineRule="auto"/>
        <w:rPr>
          <w:rFonts w:hint="default"/>
          <w:sz w:val="28"/>
          <w:szCs w:val="28"/>
          <w:lang w:val="ru-RU"/>
        </w:rPr>
      </w:pPr>
    </w:p>
    <w:p>
      <w:pPr>
        <w:spacing w:line="360" w:lineRule="auto"/>
      </w:pPr>
      <w:r>
        <w:rPr>
          <w:color w:val="000000"/>
        </w:rPr>
        <w:t>При выполнении данной работы были получены навыки разработки программ и освоены при</w:t>
      </w:r>
      <w:r>
        <w:rPr>
          <w:color w:val="000000"/>
          <w:lang w:val="ru-RU"/>
        </w:rPr>
        <w:t>ё</w:t>
      </w:r>
      <w:r>
        <w:rPr>
          <w:color w:val="000000"/>
        </w:rPr>
        <w:t>мы создания матриц, основанных на теории графов.</w:t>
      </w:r>
      <w:r>
        <w:br w:type="page"/>
      </w:r>
    </w:p>
    <w:p>
      <w:pPr>
        <w:spacing w:line="360" w:lineRule="auto"/>
        <w:ind w:left="0" w:leftChars="0" w:firstLine="0" w:firstLineChars="0"/>
      </w:pPr>
    </w:p>
    <w:p>
      <w:pPr>
        <w:pStyle w:val="2"/>
      </w:pPr>
      <w:bookmarkStart w:id="3" w:name="_Toc5774"/>
      <w:r>
        <w:t>Введение</w:t>
      </w:r>
      <w:bookmarkEnd w:id="3"/>
    </w:p>
    <w:p>
      <w:pPr>
        <w:pStyle w:val="25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Благодаря своему широкому применению, теория о нахождении кратчайших расстояний в последнее время интенсивно развивается.Задача о поиске кратчайшего пути на графе может быть интерпретирована по-разному и применяться в различных областях: в картографических сервисах для нахождения путей между физическими объектами, недетерминированных машинах для поиска оптимальной последовательности решений для достижения главной цели, для поиска кратчайшего расстояния в сети дорог.</w:t>
      </w:r>
    </w:p>
    <w:p>
      <w:pPr>
        <w:pStyle w:val="2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Компьютерная техника и информационные технологии позволяют моделировать объекты, явления и процессы, тем самым упрощая решение различных задач.</w:t>
      </w:r>
    </w:p>
    <w:p>
      <w:pPr>
        <w:pStyle w:val="2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компьютерной модели, большое значение имеет такое научное направление, как программирование. Без него компьютер это просто набор различных устройств, микросхем, который не может быть полезным.</w:t>
      </w:r>
    </w:p>
    <w:p>
      <w:pPr>
        <w:pStyle w:val="2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Целью данной курсовой работы является разработка программы на языке С, который </w:t>
      </w:r>
      <w:r>
        <w:rPr>
          <w:sz w:val="28"/>
          <w:szCs w:val="28"/>
        </w:rPr>
        <w:t>является широко используемым. Именно с его помощью в данном курсовом проекте реализуется алгоритм Флойда, осуществляющий поиск кратчайших расстояний между всеми вершинами взвешенного ориентированного графа.</w:t>
      </w:r>
    </w:p>
    <w:p>
      <w:pPr>
        <w:spacing w:after="120" w:line="360" w:lineRule="auto"/>
        <w:ind w:firstLine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br w:type="page"/>
      </w:r>
    </w:p>
    <w:p>
      <w:pPr>
        <w:pStyle w:val="2"/>
        <w:spacing w:before="0" w:after="100" w:afterAutospacing="1"/>
      </w:pPr>
      <w:bookmarkStart w:id="4" w:name="_Toc22238"/>
      <w:r>
        <w:t>1 Постановка задачи</w:t>
      </w:r>
      <w:bookmarkEnd w:id="4"/>
    </w:p>
    <w:p>
      <w:pPr>
        <w:spacing w:line="360" w:lineRule="auto"/>
        <w:ind w:firstLine="851"/>
        <w:rPr>
          <w:color w:val="000000"/>
        </w:rPr>
      </w:pPr>
      <w:r>
        <w:t xml:space="preserve">Необходимо осуществить программную реализацию алгоритма поиска кратчайших расстояний между всеми вершинами взвешенного ориентированного графа (Алгоритм Флойда). </w:t>
      </w:r>
    </w:p>
    <w:p>
      <w:pPr>
        <w:spacing w:line="360" w:lineRule="auto"/>
        <w:ind w:firstLine="851"/>
      </w:pPr>
      <w:r>
        <w:t>Программа должна работать так, чтобы пользователь мог самостоятельно выбрать порядок случайно созданного ориентированного графа. После обработки этих данных на экран должна выводиться матрица весов р</w:t>
      </w:r>
      <w:r>
        <w:rPr>
          <w:rFonts w:hint="default"/>
          <w:lang w:val="ru-RU"/>
        </w:rPr>
        <w:t>ё</w:t>
      </w:r>
      <w:r>
        <w:t xml:space="preserve">бер графа и матрица кратчайших путей, затем будет возможность сохранить полученные результаты в файл. Необходимо предусмотреть различные исходы поиска, чтобы программа не выдавала ошибок и работала правильно. </w:t>
      </w:r>
    </w:p>
    <w:p>
      <w:pPr>
        <w:spacing w:line="360" w:lineRule="auto"/>
        <w:ind w:firstLine="851"/>
      </w:pPr>
      <w:r>
        <w:t>Устройство ввода – клавиатура и мышь. Необходимо научиться различать события, возникающие в процессе работы с устройствами ввода. Необходимо однозначно идентифицировать и выполнять те или иные действия в зависимости от выбранной команды.</w:t>
      </w:r>
    </w:p>
    <w:p>
      <w:pPr>
        <w:spacing w:line="360" w:lineRule="auto"/>
        <w:ind w:firstLine="851"/>
      </w:pPr>
      <w:r>
        <w:t>Данная программа может использоваться в дискретной математике для исследования графов или в качестве наглядного пособия, демонстрирующего применение алгоритма Флойда на практике.</w:t>
      </w:r>
    </w:p>
    <w:p>
      <w:pPr>
        <w:spacing w:line="360" w:lineRule="auto"/>
        <w:rPr>
          <w:color w:val="000000"/>
        </w:rPr>
      </w:pPr>
      <w:r>
        <w:rPr>
          <w:color w:val="000000"/>
        </w:rPr>
        <w:br w:type="page"/>
      </w:r>
    </w:p>
    <w:p>
      <w:pPr>
        <w:pStyle w:val="2"/>
      </w:pPr>
      <w:bookmarkStart w:id="5" w:name="_Toc15877"/>
      <w:r>
        <w:t>2 Теоретическая часть задания</w:t>
      </w:r>
      <w:bookmarkEnd w:id="5"/>
    </w:p>
    <w:p>
      <w:pPr>
        <w:pStyle w:val="25"/>
        <w:ind w:firstLine="851"/>
        <w:jc w:val="both"/>
        <w:rPr>
          <w:bCs/>
          <w:sz w:val="28"/>
        </w:rPr>
      </w:pPr>
      <w:r>
        <w:rPr>
          <w:bCs/>
          <w:sz w:val="28"/>
        </w:rPr>
        <w:t>Алгоритм Флойда – Уоршелла.</w:t>
      </w:r>
    </w:p>
    <w:p>
      <w:pPr>
        <w:pStyle w:val="25"/>
        <w:spacing w:line="360" w:lineRule="auto"/>
        <w:ind w:firstLine="851"/>
        <w:jc w:val="both"/>
        <w:rPr>
          <w:bCs/>
          <w:sz w:val="28"/>
        </w:rPr>
      </w:pPr>
      <w:r>
        <w:rPr>
          <w:bCs/>
          <w:sz w:val="28"/>
        </w:rPr>
        <w:t>Наиболее часто используемое название, метод получил в честь двух американских исследователей Роберта Флойда и Стивена Уоршелла, одновременно открывших его в 1962 году. Реже встречаются другие варианты наименований: алгоритм Рой – Уоршелла или алгоритм Рой – Флойда. Рой – фамилия профессора, который разработал аналогичный алгоритм на 3 года раньше коллег (в 1959 г.), но это его открытие осталось безвестным.</w:t>
      </w:r>
    </w:p>
    <w:p>
      <w:pPr>
        <w:pStyle w:val="25"/>
        <w:spacing w:line="360" w:lineRule="auto"/>
        <w:ind w:firstLine="851"/>
        <w:jc w:val="both"/>
        <w:rPr>
          <w:bCs/>
          <w:sz w:val="28"/>
        </w:rPr>
      </w:pPr>
      <w:r>
        <w:rPr>
          <w:bCs/>
          <w:sz w:val="28"/>
        </w:rPr>
        <w:t>Алгоритм Флойда – Уоршелла – динамический алгоритм вычисления значений кратчайших путей для каждой из вершин графа. Метод работает на взвешенных графах, с положительными и отрицательными весами ребер, но без отрицательных циклов, являясь, таким образом, более общим в сравнении с алгоритмом Дейкстры, т. к. последний не работает с отрицательными весами ребер, и к тому же классическая его реализация подразумевает определение оптимальных расстояний от одной вершины до всех остальных.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Ключевая идея алгоритма — разбиение процесса поиска кратчайших путей на </w:t>
      </w:r>
      <w:r>
        <w:rPr>
          <w:bCs/>
          <w:sz w:val="28"/>
        </w:rPr>
        <w:t>фазы</w:t>
      </w:r>
      <w:r>
        <w:rPr>
          <w:sz w:val="28"/>
        </w:rPr>
        <w:t>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Перед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98" name="Рисунок 98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Рисунок 98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фазой (</w:t>
      </w:r>
      <w:r>
        <w:rPr>
          <w:sz w:val="28"/>
        </w:rPr>
        <w:drawing>
          <wp:inline distT="0" distB="0" distL="0" distR="0">
            <wp:extent cx="808355" cy="138430"/>
            <wp:effectExtent l="0" t="0" r="0" b="0"/>
            <wp:docPr id="97" name="Рисунок 97" descr="k = 1 \ldots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Рисунок 97" descr="k = 1 \ldots 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) считается, что в матрице расстояний </w:t>
      </w:r>
      <w:r>
        <w:rPr>
          <w:sz w:val="28"/>
        </w:rPr>
        <w:drawing>
          <wp:inline distT="0" distB="0" distL="0" distR="0">
            <wp:extent cx="276225" cy="191135"/>
            <wp:effectExtent l="0" t="0" r="9525" b="0"/>
            <wp:docPr id="96" name="Рисунок 96" descr="d[][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Рисунок 96" descr="d[][]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сохранены длины таких кратчайших путей, которые содержат в качестве внутренних вершин только вершины из множества </w:t>
      </w:r>
      <w:r>
        <w:rPr>
          <w:sz w:val="28"/>
        </w:rPr>
        <w:drawing>
          <wp:inline distT="0" distB="0" distL="0" distR="0">
            <wp:extent cx="1265555" cy="191135"/>
            <wp:effectExtent l="0" t="0" r="0" b="0"/>
            <wp:docPr id="95" name="Рисунок 95" descr="\{ 1, 2, \ldots, k-1 \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95" descr="\{ 1, 2, \ldots, k-1 \}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(вершины графа мы нумеруем, начиная с единицы).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Иными словами, перед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94" name="Рисунок 9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94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фазой величина </w:t>
      </w:r>
      <w:r>
        <w:rPr>
          <w:sz w:val="28"/>
        </w:rPr>
        <w:drawing>
          <wp:inline distT="0" distB="0" distL="0" distR="0">
            <wp:extent cx="436245" cy="191135"/>
            <wp:effectExtent l="0" t="0" r="1905" b="0"/>
            <wp:docPr id="93" name="Рисунок 93" descr="d[i][j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93" descr="d[i][j]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равна длине кратчайшего пути из вершины </w:t>
      </w:r>
      <w:r>
        <w:rPr>
          <w:sz w:val="28"/>
        </w:rPr>
        <w:drawing>
          <wp:inline distT="0" distB="0" distL="0" distR="0">
            <wp:extent cx="53340" cy="138430"/>
            <wp:effectExtent l="0" t="0" r="3810" b="0"/>
            <wp:docPr id="92" name="Рисунок 9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92" descr="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в вершину </w:t>
      </w:r>
      <w:r>
        <w:rPr>
          <w:sz w:val="28"/>
        </w:rPr>
        <w:drawing>
          <wp:inline distT="0" distB="0" distL="0" distR="0">
            <wp:extent cx="85090" cy="159385"/>
            <wp:effectExtent l="0" t="0" r="0" b="0"/>
            <wp:docPr id="91" name="Рисунок 91" descr="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91" descr="j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 если этому пути разрешается заходить только в вершины с номерами, меньшими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90" name="Рисунок 90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90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(начало и конец пути не считаются).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Легко убедиться, что чтобы это свойство выполнилось для первой фазы, достаточно в матрицу расстояний </w:t>
      </w:r>
      <w:r>
        <w:rPr>
          <w:sz w:val="28"/>
        </w:rPr>
        <w:drawing>
          <wp:inline distT="0" distB="0" distL="0" distR="0">
            <wp:extent cx="276225" cy="191135"/>
            <wp:effectExtent l="0" t="0" r="9525" b="0"/>
            <wp:docPr id="89" name="Рисунок 89" descr="d[][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Рисунок 89" descr="d[][]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записать матрицу смежности графа: </w:t>
      </w:r>
      <w:r>
        <w:rPr>
          <w:sz w:val="28"/>
        </w:rPr>
        <w:drawing>
          <wp:inline distT="0" distB="0" distL="0" distR="0">
            <wp:extent cx="1137920" cy="191135"/>
            <wp:effectExtent l="0" t="0" r="5080" b="0"/>
            <wp:docPr id="88" name="Рисунок 88" descr="d[i][j] = g[i][j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88" descr="d[i][j] = g[i][j]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— стоимости ребра из вершины </w:t>
      </w:r>
      <w:r>
        <w:rPr>
          <w:sz w:val="28"/>
        </w:rPr>
        <w:drawing>
          <wp:inline distT="0" distB="0" distL="0" distR="0">
            <wp:extent cx="53340" cy="138430"/>
            <wp:effectExtent l="0" t="0" r="3810" b="0"/>
            <wp:docPr id="87" name="Рисунок 8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87" descr="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в вершину </w:t>
      </w:r>
      <w:r>
        <w:rPr>
          <w:sz w:val="28"/>
        </w:rPr>
        <w:drawing>
          <wp:inline distT="0" distB="0" distL="0" distR="0">
            <wp:extent cx="85090" cy="159385"/>
            <wp:effectExtent l="0" t="0" r="0" b="0"/>
            <wp:docPr id="86" name="Рисунок 86" descr="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86" descr="j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. При этом, если между какими-то вершинами ребра нет, то записать следует величину "бесконечность" </w:t>
      </w:r>
      <w:r>
        <w:rPr>
          <w:sz w:val="28"/>
        </w:rPr>
        <w:drawing>
          <wp:inline distT="0" distB="0" distL="0" distR="0">
            <wp:extent cx="159385" cy="95885"/>
            <wp:effectExtent l="0" t="0" r="0" b="0"/>
            <wp:docPr id="85" name="Рисунок 85" descr="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85" descr="\inft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9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. Из вершины в саму себя всегда следует записывать величину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84" name="Рисунок 8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 descr="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 это критично для алгоритма.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Пусть теперь мы находимся на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83" name="Рисунок 8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фазе, и хотим </w:t>
      </w:r>
      <w:r>
        <w:rPr>
          <w:bCs/>
          <w:sz w:val="28"/>
        </w:rPr>
        <w:t>пересчитать</w:t>
      </w:r>
      <w:r>
        <w:rPr>
          <w:sz w:val="28"/>
        </w:rPr>
        <w:t> матрицу </w:t>
      </w:r>
      <w:r>
        <w:rPr>
          <w:sz w:val="28"/>
        </w:rPr>
        <w:drawing>
          <wp:inline distT="0" distB="0" distL="0" distR="0">
            <wp:extent cx="276225" cy="191135"/>
            <wp:effectExtent l="0" t="0" r="9525" b="0"/>
            <wp:docPr id="82" name="Рисунок 82" descr="d[][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 descr="d[][]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таким образом, чтобы она соответствовала требованиям уже для </w:t>
      </w:r>
      <w:r>
        <w:rPr>
          <w:sz w:val="28"/>
        </w:rPr>
        <w:drawing>
          <wp:inline distT="0" distB="0" distL="0" distR="0">
            <wp:extent cx="403860" cy="148590"/>
            <wp:effectExtent l="0" t="0" r="0" b="3810"/>
            <wp:docPr id="81" name="Рисунок 81" descr="k+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81" descr="k+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фазы. Зафиксируем какие-то вершины </w:t>
      </w:r>
      <w:r>
        <w:rPr>
          <w:sz w:val="28"/>
        </w:rPr>
        <w:drawing>
          <wp:inline distT="0" distB="0" distL="0" distR="0">
            <wp:extent cx="53340" cy="138430"/>
            <wp:effectExtent l="0" t="0" r="3810" b="0"/>
            <wp:docPr id="80" name="Рисунок 80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80" descr="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и </w:t>
      </w:r>
      <w:r>
        <w:rPr>
          <w:sz w:val="28"/>
        </w:rPr>
        <w:drawing>
          <wp:inline distT="0" distB="0" distL="0" distR="0">
            <wp:extent cx="85090" cy="159385"/>
            <wp:effectExtent l="0" t="0" r="0" b="0"/>
            <wp:docPr id="79" name="Рисунок 79" descr="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9" descr="j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. У нас возникает два принципиально разных случая:</w:t>
      </w:r>
    </w:p>
    <w:p>
      <w:pPr>
        <w:pStyle w:val="25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Кратчайший путь из вершины </w:t>
      </w:r>
      <w:r>
        <w:rPr>
          <w:sz w:val="28"/>
        </w:rPr>
        <w:drawing>
          <wp:inline distT="0" distB="0" distL="0" distR="0">
            <wp:extent cx="53340" cy="138430"/>
            <wp:effectExtent l="0" t="0" r="3810" b="0"/>
            <wp:docPr id="78" name="Рисунок 78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78" descr="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в вершину </w:t>
      </w:r>
      <w:r>
        <w:rPr>
          <w:sz w:val="28"/>
        </w:rPr>
        <w:drawing>
          <wp:inline distT="0" distB="0" distL="0" distR="0">
            <wp:extent cx="85090" cy="159385"/>
            <wp:effectExtent l="0" t="0" r="0" b="0"/>
            <wp:docPr id="77" name="Рисунок 77" descr="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77" descr="j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 которому разрешено дополнительно проходить через вершины </w:t>
      </w:r>
      <w:r>
        <w:rPr>
          <w:sz w:val="28"/>
        </w:rPr>
        <w:drawing>
          <wp:inline distT="0" distB="0" distL="0" distR="0">
            <wp:extent cx="956945" cy="191135"/>
            <wp:effectExtent l="0" t="0" r="0" b="0"/>
            <wp:docPr id="76" name="Рисунок 76" descr="\{ 1, 2, \ldots, k \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76" descr="\{ 1, 2, \ldots, k \}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 </w:t>
      </w:r>
      <w:r>
        <w:rPr>
          <w:bCs/>
          <w:sz w:val="28"/>
        </w:rPr>
        <w:t>совпадает</w:t>
      </w:r>
      <w:r>
        <w:rPr>
          <w:sz w:val="28"/>
        </w:rPr>
        <w:t> с кратчайшим путём, которому разрешено проходить через вершины множества </w:t>
      </w:r>
      <w:r>
        <w:rPr>
          <w:sz w:val="28"/>
        </w:rPr>
        <w:drawing>
          <wp:inline distT="0" distB="0" distL="0" distR="0">
            <wp:extent cx="1265555" cy="191135"/>
            <wp:effectExtent l="0" t="0" r="0" b="0"/>
            <wp:docPr id="75" name="Рисунок 75" descr="\{ 1, 2, \ldots, k-1 \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 descr="\{ 1, 2, \ldots, k-1 \}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В этом случае величина </w:t>
      </w:r>
      <w:r>
        <w:rPr>
          <w:sz w:val="28"/>
        </w:rPr>
        <w:drawing>
          <wp:inline distT="0" distB="0" distL="0" distR="0">
            <wp:extent cx="436245" cy="191135"/>
            <wp:effectExtent l="0" t="0" r="1905" b="0"/>
            <wp:docPr id="74" name="Рисунок 74" descr="d[i][j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74" descr="d[i][j]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не изменится при переходе с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73" name="Рисунок 7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на </w:t>
      </w:r>
      <w:r>
        <w:rPr>
          <w:sz w:val="28"/>
        </w:rPr>
        <w:drawing>
          <wp:inline distT="0" distB="0" distL="0" distR="0">
            <wp:extent cx="403860" cy="148590"/>
            <wp:effectExtent l="0" t="0" r="0" b="3810"/>
            <wp:docPr id="72" name="Рисунок 72" descr="k+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72" descr="k+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-ую фазу.</w:t>
      </w:r>
    </w:p>
    <w:p>
      <w:pPr>
        <w:pStyle w:val="25"/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"Новый" кратчайший путь стал </w:t>
      </w:r>
      <w:r>
        <w:rPr>
          <w:bCs/>
          <w:sz w:val="28"/>
        </w:rPr>
        <w:t>лучше</w:t>
      </w:r>
      <w:r>
        <w:rPr>
          <w:sz w:val="28"/>
        </w:rPr>
        <w:t> "старого" пути.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Это означает, что "новый" кратчайший путь проходит через вершину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71" name="Рисунок 71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. Сразу отметим, что мы не потеряем общности, рассматривая далее только простые пути (т.е. пути, не проходящие по какой-то вершине дважды).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Тогда заметим, что если мы разобьём этот "новый" путь вершиной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70" name="Рисунок 70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на две половинки (одна идущая </w:t>
      </w:r>
      <w:r>
        <w:rPr>
          <w:sz w:val="28"/>
        </w:rPr>
        <w:drawing>
          <wp:inline distT="0" distB="0" distL="0" distR="0">
            <wp:extent cx="446405" cy="138430"/>
            <wp:effectExtent l="0" t="0" r="0" b="0"/>
            <wp:docPr id="69" name="Рисунок 69" descr="i \Rightarrow 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 descr="i \Rightarrow k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40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 а другая — </w:t>
      </w:r>
      <w:r>
        <w:rPr>
          <w:sz w:val="28"/>
        </w:rPr>
        <w:drawing>
          <wp:inline distT="0" distB="0" distL="0" distR="0">
            <wp:extent cx="457200" cy="170180"/>
            <wp:effectExtent l="0" t="0" r="0" b="1270"/>
            <wp:docPr id="68" name="Рисунок 68" descr="k \Rightarrow 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 descr="k \Rightarrow j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), то каждая из этих половинок уже не заходит в вершину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67" name="Рисунок 67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7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. Но тогда получается, что длина каждой из этих половинок была посчитана ещё на </w:t>
      </w:r>
      <w:r>
        <w:rPr>
          <w:sz w:val="28"/>
        </w:rPr>
        <w:drawing>
          <wp:inline distT="0" distB="0" distL="0" distR="0">
            <wp:extent cx="403860" cy="138430"/>
            <wp:effectExtent l="0" t="0" r="0" b="0"/>
            <wp:docPr id="66" name="Рисунок 66" descr="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 descr="k-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фазе или ещё раньше, и нам достаточно взять просто сумму </w:t>
      </w:r>
      <w:r>
        <w:rPr>
          <w:sz w:val="28"/>
        </w:rPr>
        <w:drawing>
          <wp:inline distT="0" distB="0" distL="0" distR="0">
            <wp:extent cx="1169670" cy="191135"/>
            <wp:effectExtent l="0" t="0" r="0" b="0"/>
            <wp:docPr id="65" name="Рисунок 65" descr="d[i][k] + d[k][j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 descr="d[i][k] + d[k][j]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 она и даст длину "нового" кратчайшего пути.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bCs/>
          <w:sz w:val="28"/>
        </w:rPr>
        <w:t>Объединяя</w:t>
      </w:r>
      <w:r>
        <w:rPr>
          <w:sz w:val="28"/>
        </w:rPr>
        <w:t> эти два случая, получаем, что на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64" name="Рисунок 6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фазе требуется пересчитать длины кратчайших путей между всеми парами вершин </w:t>
      </w:r>
      <w:r>
        <w:rPr>
          <w:sz w:val="28"/>
        </w:rPr>
        <w:drawing>
          <wp:inline distT="0" distB="0" distL="0" distR="0">
            <wp:extent cx="53340" cy="138430"/>
            <wp:effectExtent l="0" t="0" r="3810" b="0"/>
            <wp:docPr id="63" name="Рисунок 6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 descr="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и </w:t>
      </w:r>
      <w:r>
        <w:rPr>
          <w:sz w:val="28"/>
        </w:rPr>
        <w:drawing>
          <wp:inline distT="0" distB="0" distL="0" distR="0">
            <wp:extent cx="85090" cy="159385"/>
            <wp:effectExtent l="0" t="0" r="0" b="0"/>
            <wp:docPr id="62" name="Рисунок 62" descr="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 descr="j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следующим образом:</w:t>
      </w:r>
    </w:p>
    <w:p>
      <w:pPr>
        <w:pStyle w:val="25"/>
        <w:spacing w:line="360" w:lineRule="auto"/>
        <w:ind w:firstLine="851"/>
        <w:jc w:val="both"/>
        <w:rPr>
          <w:sz w:val="28"/>
          <w:lang w:val="en-US"/>
        </w:rPr>
      </w:pPr>
      <w:r>
        <w:rPr>
          <w:sz w:val="28"/>
          <w:lang w:val="en-US"/>
        </w:rPr>
        <w:t>new_d[i][j] = min (d[i][j], d[i][k] + d[k][j]);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Таким образом, вся работа, которую требуется произвести на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61" name="Рисунок 61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фазе — это перебрать все пары вершин и пересчитать длину кратчайшего пути между ними. В результате после выполнения </w:t>
      </w:r>
      <w:r>
        <w:rPr>
          <w:sz w:val="28"/>
        </w:rPr>
        <w:drawing>
          <wp:inline distT="0" distB="0" distL="0" distR="0">
            <wp:extent cx="106045" cy="95885"/>
            <wp:effectExtent l="0" t="0" r="8255" b="0"/>
            <wp:docPr id="60" name="Рисунок 60" descr="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60" descr="n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045" cy="9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фазы в матрице расстояний </w:t>
      </w:r>
      <w:r>
        <w:rPr>
          <w:sz w:val="28"/>
        </w:rPr>
        <w:drawing>
          <wp:inline distT="0" distB="0" distL="0" distR="0">
            <wp:extent cx="436245" cy="191135"/>
            <wp:effectExtent l="0" t="0" r="1905" b="0"/>
            <wp:docPr id="59" name="Рисунок 59" descr="d[i][j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59" descr="d[i][j]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будет записана длина кратчайшего пути между </w:t>
      </w:r>
      <w:r>
        <w:rPr>
          <w:sz w:val="28"/>
        </w:rPr>
        <w:drawing>
          <wp:inline distT="0" distB="0" distL="0" distR="0">
            <wp:extent cx="53340" cy="138430"/>
            <wp:effectExtent l="0" t="0" r="3810" b="0"/>
            <wp:docPr id="58" name="Рисунок 58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 descr="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и </w:t>
      </w:r>
      <w:r>
        <w:rPr>
          <w:sz w:val="28"/>
        </w:rPr>
        <w:drawing>
          <wp:inline distT="0" distB="0" distL="0" distR="0">
            <wp:extent cx="85090" cy="159385"/>
            <wp:effectExtent l="0" t="0" r="0" b="0"/>
            <wp:docPr id="57" name="Рисунок 57" descr="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j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 либо </w:t>
      </w:r>
      <w:r>
        <w:rPr>
          <w:sz w:val="28"/>
        </w:rPr>
        <w:drawing>
          <wp:inline distT="0" distB="0" distL="0" distR="0">
            <wp:extent cx="159385" cy="95885"/>
            <wp:effectExtent l="0" t="0" r="0" b="0"/>
            <wp:docPr id="56" name="Рисунок 56" descr="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 descr="\inft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9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, если пути между этими вершинами не существует.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Последнее замечание, которое следует сделать, — то, что можно </w:t>
      </w:r>
      <w:r>
        <w:rPr>
          <w:bCs/>
          <w:sz w:val="28"/>
        </w:rPr>
        <w:t>не создавать отдельную матрицу</w:t>
      </w:r>
      <w:r>
        <w:rPr>
          <w:sz w:val="28"/>
        </w:rPr>
        <w:t> </w:t>
      </w:r>
      <w:r>
        <w:rPr>
          <w:sz w:val="28"/>
        </w:rPr>
        <w:drawing>
          <wp:inline distT="0" distB="0" distL="0" distR="0">
            <wp:extent cx="680720" cy="191135"/>
            <wp:effectExtent l="0" t="0" r="5080" b="0"/>
            <wp:docPr id="55" name="Рисунок 55" descr="\rm new\_d[][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\rm new\_d[][]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 для временной матрицы кратчайших путей на </w:t>
      </w:r>
      <w:r>
        <w:rPr>
          <w:sz w:val="28"/>
        </w:rPr>
        <w:drawing>
          <wp:inline distT="0" distB="0" distL="0" distR="0">
            <wp:extent cx="85090" cy="138430"/>
            <wp:effectExtent l="0" t="0" r="0" b="0"/>
            <wp:docPr id="54" name="Рисунок 5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-ой фазе: все изменения можно делать сразу в матрице </w:t>
      </w:r>
      <w:r>
        <w:rPr>
          <w:sz w:val="28"/>
        </w:rPr>
        <w:drawing>
          <wp:inline distT="0" distB="0" distL="0" distR="0">
            <wp:extent cx="276225" cy="191135"/>
            <wp:effectExtent l="0" t="0" r="9525" b="0"/>
            <wp:docPr id="53" name="Рисунок 53" descr="d[][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 descr="d[][]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. В самом деле, если мы улучшили (уменьшили) какое-то значение в матрице расстояний, мы не могли ухудшить тем самым длину кратчайшего пути для каких-то других пар вершин, обработанных позднее.</w:t>
      </w:r>
    </w:p>
    <w:p>
      <w:pPr>
        <w:pStyle w:val="25"/>
        <w:spacing w:line="360" w:lineRule="auto"/>
        <w:ind w:firstLine="851"/>
        <w:jc w:val="both"/>
        <w:rPr>
          <w:sz w:val="28"/>
        </w:rPr>
      </w:pPr>
    </w:p>
    <w:p>
      <w:pPr>
        <w:pStyle w:val="25"/>
        <w:spacing w:line="360" w:lineRule="auto"/>
        <w:ind w:firstLine="851"/>
        <w:jc w:val="both"/>
        <w:rPr>
          <w:sz w:val="28"/>
        </w:rPr>
      </w:pPr>
    </w:p>
    <w:p>
      <w:pPr>
        <w:pStyle w:val="25"/>
        <w:spacing w:line="360" w:lineRule="auto"/>
        <w:ind w:firstLine="851"/>
        <w:jc w:val="both"/>
        <w:rPr>
          <w:sz w:val="28"/>
        </w:rPr>
      </w:pPr>
    </w:p>
    <w:p>
      <w:pPr>
        <w:pStyle w:val="25"/>
        <w:spacing w:line="360" w:lineRule="auto"/>
        <w:ind w:firstLine="851"/>
        <w:jc w:val="both"/>
        <w:rPr>
          <w:sz w:val="28"/>
        </w:rPr>
      </w:pPr>
    </w:p>
    <w:p>
      <w:pPr>
        <w:rPr>
          <w:sz w:val="28"/>
        </w:rPr>
      </w:pPr>
      <w:r>
        <w:rPr>
          <w:sz w:val="28"/>
        </w:rPr>
        <w:br w:type="page"/>
      </w:r>
    </w:p>
    <w:p>
      <w:pPr>
        <w:pStyle w:val="2"/>
      </w:pPr>
      <w:bookmarkStart w:id="6" w:name="_Toc28087"/>
      <w:r>
        <w:t>3 Описание алгоритма поставленной задачи</w:t>
      </w:r>
      <w:bookmarkEnd w:id="6"/>
    </w:p>
    <w:p>
      <w:pPr>
        <w:pStyle w:val="25"/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На вход программе подаётся граф, заданный в виде матрицы смежности — двумерного массива </w:t>
      </w:r>
      <w:r>
        <w:rPr>
          <w:bCs/>
          <w:sz w:val="28"/>
        </w:rPr>
        <w:drawing>
          <wp:inline distT="0" distB="0" distL="0" distR="0">
            <wp:extent cx="276225" cy="191135"/>
            <wp:effectExtent l="0" t="0" r="9525" b="0"/>
            <wp:docPr id="110" name="Рисунок 110" descr="d[][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Рисунок 110" descr="d[][]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</w:rPr>
        <w:t> размера </w:t>
      </w:r>
      <w:r>
        <w:rPr>
          <w:bCs/>
          <w:sz w:val="28"/>
        </w:rPr>
        <w:drawing>
          <wp:inline distT="0" distB="0" distL="0" distR="0">
            <wp:extent cx="436245" cy="106045"/>
            <wp:effectExtent l="0" t="0" r="1905" b="8255"/>
            <wp:docPr id="109" name="Рисунок 109" descr="n \times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Рисунок 109" descr="n \times n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</w:rPr>
        <w:t>, в котором каждый элемент задаёт длину ребра между соответствующими вершинами.</w:t>
      </w:r>
    </w:p>
    <w:p>
      <w:pPr>
        <w:pStyle w:val="25"/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Требуется, чтобы выполнялось </w:t>
      </w:r>
      <w:r>
        <w:rPr>
          <w:bCs/>
          <w:sz w:val="28"/>
        </w:rPr>
        <w:drawing>
          <wp:inline distT="0" distB="0" distL="0" distR="0">
            <wp:extent cx="765810" cy="191135"/>
            <wp:effectExtent l="0" t="0" r="0" b="0"/>
            <wp:docPr id="108" name="Рисунок 108" descr="d[i][i] =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Рисунок 108" descr="d[i][i] = 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81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</w:rPr>
        <w:t> для любых </w:t>
      </w:r>
      <w:r>
        <w:rPr>
          <w:bCs/>
          <w:sz w:val="28"/>
        </w:rPr>
        <w:drawing>
          <wp:inline distT="0" distB="0" distL="0" distR="0">
            <wp:extent cx="53340" cy="138430"/>
            <wp:effectExtent l="0" t="0" r="3810" b="0"/>
            <wp:docPr id="107" name="Рисунок 10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Рисунок 107" descr="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</w:rPr>
        <w:t>.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>for (int k=0; k&lt;n; ++k)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>for (int i=0; i&lt;n; ++i)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>for (int j=0; j&lt;n; ++j)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>d[i][j] = min (d[i][j], d[i][k] + d[k][j]);</w:t>
      </w:r>
    </w:p>
    <w:p>
      <w:pPr>
        <w:pStyle w:val="25"/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Предполагается, что если между двумя какими-то вершинами </w:t>
      </w:r>
      <w:r>
        <w:rPr>
          <w:b/>
          <w:bCs/>
          <w:sz w:val="28"/>
        </w:rPr>
        <w:t>нет ребра</w:t>
      </w:r>
      <w:r>
        <w:rPr>
          <w:bCs/>
          <w:sz w:val="28"/>
        </w:rPr>
        <w:t>, то в матрице смежности было записано какое-то большое число (достаточно большое, чтобы оно было больше длины любого пути в этом графе); тогда это ребро всегда будет невыгодно брать, и алгоритм сработает правильно.</w:t>
      </w:r>
    </w:p>
    <w:p>
      <w:pPr>
        <w:pStyle w:val="25"/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Правда, если не принять специальных мер, то при наличии в графе рёбер </w:t>
      </w:r>
      <w:r>
        <w:rPr>
          <w:b/>
          <w:bCs/>
          <w:sz w:val="28"/>
        </w:rPr>
        <w:t>отрицательного веса</w:t>
      </w:r>
      <w:r>
        <w:rPr>
          <w:bCs/>
          <w:sz w:val="28"/>
        </w:rPr>
        <w:t>, в результирующей матрице могут появиться числа вида </w:t>
      </w:r>
      <w:r>
        <w:rPr>
          <w:bCs/>
          <w:sz w:val="28"/>
        </w:rPr>
        <w:drawing>
          <wp:inline distT="0" distB="0" distL="0" distR="0">
            <wp:extent cx="488950" cy="138430"/>
            <wp:effectExtent l="0" t="0" r="6350" b="0"/>
            <wp:docPr id="106" name="Рисунок 106" descr="\infty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106" descr="\infty-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</w:rPr>
        <w:t>, </w:t>
      </w:r>
      <w:r>
        <w:rPr>
          <w:bCs/>
          <w:sz w:val="28"/>
        </w:rPr>
        <w:drawing>
          <wp:inline distT="0" distB="0" distL="0" distR="0">
            <wp:extent cx="488950" cy="138430"/>
            <wp:effectExtent l="0" t="0" r="6350" b="0"/>
            <wp:docPr id="105" name="Рисунок 105" descr="\infty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Рисунок 105" descr="\infty-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</w:rPr>
        <w:t>, и т.д., которые, конечно, по-прежнему означают, что между соответствующими вершинами вообще нет пути. Поэтому при наличии в графе отрицательных рёбер алгоритм Флойда лучше написать так, чтобы он не выполнял переходы из тех состояний, в которых уже стоит "нет пути":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>for (int k=0; k&lt;n; ++k)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>for (int i=0; i&lt;n; ++i)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>for (int j=0; j&lt;n; ++j)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>if (d[i][k] &lt; INF &amp;&amp; d[k][j] &lt; INF)</w:t>
      </w:r>
    </w:p>
    <w:p>
      <w:pPr>
        <w:pStyle w:val="25"/>
        <w:spacing w:line="360" w:lineRule="auto"/>
        <w:ind w:firstLine="709"/>
        <w:jc w:val="both"/>
        <w:rPr>
          <w:bCs/>
          <w:sz w:val="28"/>
          <w:lang w:val="en-US"/>
        </w:rPr>
      </w:pP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ab/>
      </w:r>
      <w:r>
        <w:rPr>
          <w:bCs/>
          <w:sz w:val="28"/>
          <w:lang w:val="en-US"/>
        </w:rPr>
        <w:t>d[i][j] = min (d[i][j], d[i][k] + d[k][j]);</w:t>
      </w:r>
    </w:p>
    <w:p>
      <w:pPr>
        <w:pStyle w:val="25"/>
        <w:spacing w:line="360" w:lineRule="auto"/>
        <w:ind w:firstLine="708"/>
        <w:jc w:val="both"/>
        <w:rPr>
          <w:bCs/>
          <w:sz w:val="28"/>
        </w:rPr>
      </w:pPr>
      <w:r>
        <w:rPr>
          <w:bCs/>
          <w:sz w:val="28"/>
        </w:rPr>
        <w:t>Полный код программы можно увидеть в Приложении А.</w:t>
      </w:r>
    </w:p>
    <w:p>
      <w:pPr>
        <w:pStyle w:val="25"/>
        <w:spacing w:line="360" w:lineRule="auto"/>
        <w:ind w:firstLine="708"/>
        <w:jc w:val="both"/>
        <w:rPr>
          <w:rFonts w:hint="default"/>
          <w:bCs/>
          <w:sz w:val="28"/>
          <w:lang w:val="ru-RU"/>
        </w:rPr>
      </w:pPr>
      <w:r>
        <w:rPr>
          <w:rFonts w:hint="default"/>
          <w:bCs/>
          <w:sz w:val="28"/>
          <w:lang w:val="ru-RU"/>
        </w:rPr>
        <w:t>Блок-схему программы можно увидеть в приложении Б.</w:t>
      </w:r>
    </w:p>
    <w:p>
      <w:pPr>
        <w:pStyle w:val="25"/>
        <w:spacing w:line="360" w:lineRule="auto"/>
        <w:ind w:firstLine="708"/>
        <w:jc w:val="both"/>
        <w:rPr>
          <w:sz w:val="28"/>
          <w:szCs w:val="28"/>
        </w:rPr>
      </w:pPr>
    </w:p>
    <w:p>
      <w:pPr>
        <w:spacing w:after="120" w:line="360" w:lineRule="auto"/>
        <w:ind w:firstLine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br w:type="page"/>
      </w:r>
    </w:p>
    <w:p>
      <w:pPr>
        <w:pStyle w:val="2"/>
      </w:pPr>
      <w:bookmarkStart w:id="7" w:name="_Toc22240"/>
      <w:r>
        <w:t>4 Описание программы</w:t>
      </w:r>
      <w:bookmarkEnd w:id="7"/>
    </w:p>
    <w:p>
      <w:pPr>
        <w:pStyle w:val="25"/>
        <w:spacing w:line="360" w:lineRule="auto"/>
        <w:ind w:firstLine="851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Для написания данной программы использован язык программирования Си. Си - язык программирования общего назначения, который очень известен своей эффективностью, экономичностью ресурсов и переносимостью на других программные платформы. Все эти преимущества обеспечивают качество разработки программного обеспечения, их быстроту и сравнительно небольшой размер.   </w:t>
      </w:r>
    </w:p>
    <w:p>
      <w:pPr>
        <w:pStyle w:val="25"/>
        <w:spacing w:line="360" w:lineRule="auto"/>
        <w:ind w:firstLine="851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В качестве среды программирования был выбран программный продукт Microsoft Visual Studio 201</w:t>
      </w:r>
      <w:r>
        <w:rPr>
          <w:rFonts w:hint="default"/>
          <w:color w:val="000000"/>
          <w:sz w:val="28"/>
          <w:szCs w:val="32"/>
          <w:lang w:val="en-US"/>
        </w:rPr>
        <w:t>9</w:t>
      </w:r>
      <w:r>
        <w:rPr>
          <w:color w:val="000000"/>
          <w:sz w:val="28"/>
          <w:szCs w:val="32"/>
        </w:rPr>
        <w:t>. Проект был создан в виде консольного приложения Win32 (Visual C++).</w:t>
      </w:r>
    </w:p>
    <w:p>
      <w:pPr>
        <w:pStyle w:val="25"/>
        <w:spacing w:line="360" w:lineRule="auto"/>
        <w:ind w:firstLine="851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Данная программа является многомодульной, поскольку состоит из нескольких функций:  main,</w:t>
      </w:r>
      <w:r>
        <w:rPr>
          <w:rFonts w:hint="default"/>
          <w:color w:val="000000"/>
          <w:sz w:val="28"/>
          <w:szCs w:val="32"/>
          <w:lang w:val="en-US"/>
        </w:rPr>
        <w:t xml:space="preserve"> </w:t>
      </w:r>
      <w:r>
        <w:rPr>
          <w:sz w:val="28"/>
          <w:szCs w:val="28"/>
          <w:lang w:val="en-US"/>
        </w:rPr>
        <w:t>printM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copyM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FU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orgraf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saveorg</w:t>
      </w:r>
      <w:r>
        <w:rPr>
          <w:sz w:val="28"/>
          <w:szCs w:val="28"/>
        </w:rPr>
        <w:t xml:space="preserve">1, </w:t>
      </w:r>
      <w:r>
        <w:rPr>
          <w:sz w:val="28"/>
          <w:szCs w:val="28"/>
          <w:lang w:val="en-US"/>
        </w:rPr>
        <w:t>saveorg</w:t>
      </w:r>
      <w:r>
        <w:rPr>
          <w:sz w:val="28"/>
          <w:szCs w:val="28"/>
        </w:rPr>
        <w:t>2.</w:t>
      </w:r>
    </w:p>
    <w:p>
      <w:pPr>
        <w:pStyle w:val="2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Работа программы начинается с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объявления</w:t>
      </w:r>
      <w:bookmarkStart w:id="8" w:name="_Toc343292490"/>
      <w:bookmarkStart w:id="9" w:name="_Toc342324096"/>
      <w:r>
        <w:rPr>
          <w:sz w:val="28"/>
          <w:szCs w:val="28"/>
        </w:rPr>
        <w:t xml:space="preserve"> о создании матрицы динамически и запроса введения порядка орграфа. Затем выводятся элементы массива, а именно матрица весов р</w:t>
      </w:r>
      <w:r>
        <w:rPr>
          <w:sz w:val="28"/>
          <w:szCs w:val="28"/>
          <w:lang w:val="ru-RU"/>
        </w:rPr>
        <w:t>ё</w:t>
      </w:r>
      <w:r>
        <w:rPr>
          <w:sz w:val="28"/>
          <w:szCs w:val="28"/>
        </w:rPr>
        <w:t>бер графа и матрица кратчайших путей. Ниже можно увидеть оформление.</w:t>
      </w:r>
    </w:p>
    <w:p>
      <w:pPr>
        <w:pStyle w:val="25"/>
        <w:spacing w:line="360" w:lineRule="auto"/>
        <w:ind w:firstLine="708"/>
        <w:jc w:val="center"/>
        <w:rPr>
          <w:sz w:val="28"/>
          <w:szCs w:val="28"/>
        </w:rPr>
      </w:pPr>
      <w:r>
        <w:drawing>
          <wp:inline distT="0" distB="0" distL="114300" distR="114300">
            <wp:extent cx="4598670" cy="3126740"/>
            <wp:effectExtent l="0" t="0" r="3810" b="12700"/>
            <wp:docPr id="7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4"/>
                    <pic:cNvPicPr>
                      <a:picLocks noChangeAspect="1"/>
                    </pic:cNvPicPr>
                  </pic:nvPicPr>
                  <pic:blipFill>
                    <a:blip r:embed="rId31"/>
                    <a:srcRect b="14933"/>
                    <a:stretch>
                      <a:fillRect/>
                    </a:stretch>
                  </pic:blipFill>
                  <pic:spPr>
                    <a:xfrm>
                      <a:off x="0" y="0"/>
                      <a:ext cx="4598670" cy="312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5"/>
        <w:spacing w:line="360" w:lineRule="auto"/>
        <w:ind w:firstLine="708"/>
        <w:jc w:val="center"/>
        <w:rPr>
          <w:szCs w:val="28"/>
        </w:rPr>
      </w:pPr>
      <w:r>
        <w:rPr>
          <w:szCs w:val="28"/>
        </w:rPr>
        <w:t>Рисунок 1 – Вид программы</w:t>
      </w:r>
    </w:p>
    <w:p>
      <w:pPr>
        <w:pStyle w:val="2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Далее предоставляется возможность сохранить полученные результаты в файл. Так выглядит файл с результатами:</w:t>
      </w:r>
    </w:p>
    <w:p>
      <w:pPr>
        <w:pStyle w:val="25"/>
        <w:spacing w:line="360" w:lineRule="auto"/>
        <w:jc w:val="center"/>
        <w:rPr>
          <w:sz w:val="28"/>
          <w:szCs w:val="28"/>
        </w:rPr>
      </w:pPr>
      <w:r>
        <w:drawing>
          <wp:inline distT="0" distB="0" distL="114300" distR="114300">
            <wp:extent cx="4618990" cy="3478530"/>
            <wp:effectExtent l="0" t="0" r="13970" b="11430"/>
            <wp:docPr id="8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5"/>
                    <pic:cNvPicPr>
                      <a:picLocks noChangeAspect="1"/>
                    </pic:cNvPicPr>
                  </pic:nvPicPr>
                  <pic:blipFill>
                    <a:blip r:embed="rId32"/>
                    <a:srcRect r="1403"/>
                    <a:stretch>
                      <a:fillRect/>
                    </a:stretch>
                  </pic:blipFill>
                  <pic:spPr>
                    <a:xfrm>
                      <a:off x="0" y="0"/>
                      <a:ext cx="4618990" cy="347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5"/>
        <w:spacing w:line="360" w:lineRule="auto"/>
        <w:jc w:val="center"/>
      </w:pPr>
      <w:r>
        <w:rPr>
          <w:szCs w:val="28"/>
        </w:rPr>
        <w:t xml:space="preserve">Рисунок </w:t>
      </w:r>
      <w:r>
        <w:rPr>
          <w:rFonts w:hint="default"/>
          <w:szCs w:val="28"/>
          <w:lang w:val="ru-RU"/>
        </w:rPr>
        <w:t>2</w:t>
      </w:r>
      <w:r>
        <w:rPr>
          <w:szCs w:val="28"/>
        </w:rPr>
        <w:t xml:space="preserve"> – Файл с результатами</w:t>
      </w:r>
    </w:p>
    <w:p>
      <w:pPr>
        <w:pStyle w:val="2"/>
      </w:pPr>
      <w:bookmarkStart w:id="10" w:name="_Toc31645"/>
      <w:r>
        <w:t>5</w:t>
      </w:r>
      <w:r>
        <w:rPr>
          <w:rFonts w:hint="default"/>
          <w:lang w:val="ru-RU"/>
        </w:rPr>
        <w:t xml:space="preserve"> </w:t>
      </w:r>
      <w:r>
        <w:t>Тестирование программы</w:t>
      </w:r>
      <w:bookmarkEnd w:id="10"/>
    </w:p>
    <w:p>
      <w:pPr>
        <w:pStyle w:val="3"/>
        <w:outlineLvl w:val="0"/>
      </w:pPr>
      <w:bookmarkStart w:id="11" w:name="_Toc20974"/>
      <w:r>
        <w:t>5.1</w:t>
      </w:r>
      <w:r>
        <w:rPr>
          <w:rFonts w:hint="default"/>
          <w:lang w:val="ru-RU"/>
        </w:rPr>
        <w:t xml:space="preserve"> </w:t>
      </w:r>
      <w:r>
        <w:t>Методика тестирования</w:t>
      </w:r>
      <w:bookmarkEnd w:id="11"/>
    </w:p>
    <w:p>
      <w:pPr>
        <w:spacing w:line="360" w:lineRule="auto"/>
        <w:ind w:firstLine="851"/>
      </w:pPr>
      <w:r>
        <w:t xml:space="preserve">Среда разработки </w:t>
      </w:r>
      <w:r>
        <w:rPr>
          <w:lang w:val="en-US"/>
        </w:rPr>
        <w:t>Microsoft</w:t>
      </w:r>
      <w:r>
        <w:rPr>
          <w:rFonts w:hint="default"/>
          <w:lang w:val="en-US"/>
        </w:rPr>
        <w:t xml:space="preserve"> </w:t>
      </w:r>
      <w:r>
        <w:rPr>
          <w:lang w:val="en-US"/>
        </w:rPr>
        <w:t>Visual</w:t>
      </w:r>
      <w:r>
        <w:rPr>
          <w:rFonts w:hint="default"/>
          <w:lang w:val="en-US"/>
        </w:rPr>
        <w:t xml:space="preserve"> </w:t>
      </w:r>
      <w:r>
        <w:rPr>
          <w:lang w:val="en-US"/>
        </w:rPr>
        <w:t>Studio</w:t>
      </w:r>
      <w:r>
        <w:t xml:space="preserve"> 201</w:t>
      </w:r>
      <w:r>
        <w:rPr>
          <w:rFonts w:hint="default"/>
          <w:lang w:val="ru-RU"/>
        </w:rPr>
        <w:t>9</w:t>
      </w:r>
      <w:r>
        <w:t xml:space="preserve"> предоставляет все средства, необходимые при разработке и отладке многомодульной программы.</w:t>
      </w:r>
    </w:p>
    <w:p>
      <w:pPr>
        <w:spacing w:line="360" w:lineRule="auto"/>
        <w:ind w:firstLine="851"/>
      </w:pPr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вводом данных, изменением дизайна выводимых данных, алгоритмом программы, взаимодействием функций. Также были предусмотрены выводы предупреждений об ошибках при недопустимых действиях пользователя.</w:t>
      </w:r>
    </w:p>
    <w:p>
      <w:pPr>
        <w:spacing w:line="360" w:lineRule="auto"/>
      </w:pPr>
      <w:r>
        <w:t>Таблица 1 – Описание поведения программы при различных действиях пользователя</w:t>
      </w:r>
    </w:p>
    <w:tbl>
      <w:tblPr>
        <w:tblStyle w:val="28"/>
        <w:tblW w:w="0" w:type="auto"/>
        <w:tblInd w:w="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44" w:type="dxa"/>
          </w:tcPr>
          <w:p>
            <w:pPr>
              <w:spacing w:after="12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Действие пользователя</w:t>
            </w:r>
          </w:p>
        </w:tc>
        <w:tc>
          <w:tcPr>
            <w:tcW w:w="4643" w:type="dxa"/>
          </w:tcPr>
          <w:p>
            <w:pPr>
              <w:spacing w:after="12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644" w:type="dxa"/>
          </w:tcPr>
          <w:p>
            <w:pPr>
              <w:spacing w:after="12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корректного количества вершин графа</w:t>
            </w:r>
          </w:p>
        </w:tc>
        <w:tc>
          <w:tcPr>
            <w:tcW w:w="4643" w:type="dxa"/>
          </w:tcPr>
          <w:p>
            <w:pPr>
              <w:spacing w:after="12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Инициализация матрицы и вывод матрицы весов р</w:t>
            </w:r>
            <w:r>
              <w:rPr>
                <w:sz w:val="24"/>
                <w:szCs w:val="24"/>
                <w:lang w:val="ru-RU"/>
              </w:rPr>
              <w:t>ё</w:t>
            </w:r>
            <w:r>
              <w:rPr>
                <w:sz w:val="24"/>
                <w:szCs w:val="24"/>
              </w:rPr>
              <w:t>бер и матрицы кратчайших путей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spacing w:after="12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отрицательного количества вершин графа</w:t>
            </w:r>
          </w:p>
        </w:tc>
        <w:tc>
          <w:tcPr>
            <w:tcW w:w="4643" w:type="dxa"/>
          </w:tcPr>
          <w:p>
            <w:pPr>
              <w:spacing w:after="12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 сообщения об ошибке и повторение запроса о вводе корректного количества вершин графа</w:t>
            </w:r>
          </w:p>
        </w:tc>
      </w:tr>
    </w:tbl>
    <w:p>
      <w:pPr>
        <w:spacing w:after="120"/>
        <w:ind w:left="567" w:firstLine="0"/>
        <w:rPr>
          <w:szCs w:val="24"/>
        </w:rPr>
      </w:pPr>
      <w:r>
        <w:rPr>
          <w:szCs w:val="24"/>
        </w:rPr>
        <w:br w:type="page"/>
      </w:r>
    </w:p>
    <w:p>
      <w:pPr>
        <w:pStyle w:val="3"/>
        <w:spacing w:before="100" w:beforeAutospacing="1" w:line="360" w:lineRule="auto"/>
        <w:outlineLvl w:val="0"/>
      </w:pPr>
      <w:bookmarkStart w:id="12" w:name="_Toc4559"/>
      <w:r>
        <w:t>5.2</w:t>
      </w:r>
      <w:r>
        <w:rPr>
          <w:rFonts w:hint="default"/>
          <w:lang w:val="ru-RU"/>
        </w:rPr>
        <w:t xml:space="preserve"> </w:t>
      </w:r>
      <w:r>
        <w:t>Пример ручного расч</w:t>
      </w:r>
      <w:r>
        <w:rPr>
          <w:lang w:val="ru-RU"/>
        </w:rPr>
        <w:t>ё</w:t>
      </w:r>
      <w:r>
        <w:t>та задачи и вычислений</w:t>
      </w:r>
      <w:bookmarkEnd w:id="12"/>
    </w:p>
    <w:p>
      <w:pPr>
        <w:spacing w:line="360" w:lineRule="auto"/>
        <w:ind w:firstLine="851"/>
      </w:pPr>
      <w:r>
        <w:t>Провед</w:t>
      </w:r>
      <w:r>
        <w:rPr>
          <w:lang w:val="ru-RU"/>
        </w:rPr>
        <w:t>ё</w:t>
      </w:r>
      <w:r>
        <w:t>м проверку программы посредством ручных вычислений на примере графа с тремя вершинами.</w:t>
      </w:r>
    </w:p>
    <w:p>
      <w:pPr>
        <w:spacing w:line="360" w:lineRule="auto"/>
      </w:pPr>
      <w:r>
        <w:t>Метод не предусматривает работу с петлями, поэтому кратчайшие расстояния от вершины до самой себя будут равняться нулю.</w:t>
      </w:r>
    </w:p>
    <w:p>
      <w:pPr>
        <w:spacing w:line="360" w:lineRule="auto"/>
      </w:pPr>
      <w:r>
        <w:t xml:space="preserve">Для первой вершины. Путь от первой вершины ко второй составляет </w:t>
      </w:r>
      <w:r>
        <w:rPr>
          <w:rFonts w:hint="default"/>
          <w:lang w:val="ru-RU"/>
        </w:rPr>
        <w:t xml:space="preserve">- </w:t>
      </w:r>
      <w:r>
        <w:rPr>
          <w:rFonts w:hint="default"/>
          <w:lang w:val="en-US"/>
        </w:rPr>
        <w:t>1</w:t>
      </w:r>
      <w:r>
        <w:t xml:space="preserve">, к третьей - </w:t>
      </w:r>
      <w:r>
        <w:rPr>
          <w:rFonts w:hint="default"/>
          <w:lang w:val="en-US"/>
        </w:rPr>
        <w:t>2</w:t>
      </w:r>
      <w:r>
        <w:t>. Следовательно, они и будут являться кратчайшими.</w:t>
      </w:r>
    </w:p>
    <w:p>
      <w:pPr>
        <w:spacing w:line="360" w:lineRule="auto"/>
        <w:rPr>
          <w:rFonts w:hint="default"/>
          <w:lang w:val="ru-RU"/>
        </w:rPr>
      </w:pPr>
      <w:r>
        <w:t>Для второй вершины. Из второй вершины есть путь к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 xml:space="preserve">первой и </w:t>
      </w:r>
      <w:r>
        <w:t>третьей, равн</w:t>
      </w:r>
      <w:r>
        <w:rPr>
          <w:lang w:val="ru-RU"/>
        </w:rPr>
        <w:t>ые</w:t>
      </w:r>
      <w:r>
        <w:t xml:space="preserve"> </w:t>
      </w:r>
      <w:r>
        <w:rPr>
          <w:rFonts w:hint="default"/>
          <w:lang w:val="ru-RU"/>
        </w:rPr>
        <w:t>1 и 1</w:t>
      </w:r>
      <w:r>
        <w:t>. Следовательно, он</w:t>
      </w:r>
      <w:r>
        <w:rPr>
          <w:lang w:val="ru-RU"/>
        </w:rPr>
        <w:t>и</w:t>
      </w:r>
      <w:r>
        <w:rPr>
          <w:rFonts w:hint="default"/>
          <w:lang w:val="ru-RU"/>
        </w:rPr>
        <w:t xml:space="preserve"> и</w:t>
      </w:r>
      <w:r>
        <w:t xml:space="preserve"> буд</w:t>
      </w:r>
      <w:r>
        <w:rPr>
          <w:lang w:val="ru-RU"/>
        </w:rPr>
        <w:t>ут</w:t>
      </w:r>
      <w:r>
        <w:t xml:space="preserve"> кратчайшим пут</w:t>
      </w:r>
      <w:r>
        <w:rPr>
          <w:lang w:val="ru-RU"/>
        </w:rPr>
        <w:t>ями</w:t>
      </w:r>
      <w:r>
        <w:rPr>
          <w:rFonts w:hint="default"/>
          <w:lang w:val="ru-RU"/>
        </w:rPr>
        <w:t>.</w:t>
      </w:r>
    </w:p>
    <w:p>
      <w:pPr>
        <w:spacing w:line="360" w:lineRule="auto"/>
        <w:rPr>
          <w:rFonts w:hint="default"/>
          <w:lang w:val="ru-RU"/>
        </w:rPr>
      </w:pPr>
      <w:r>
        <w:t xml:space="preserve">Для третьей вершины. </w:t>
      </w:r>
      <w:r>
        <w:rPr>
          <w:lang w:val="ru-RU"/>
        </w:rPr>
        <w:t>Есть</w:t>
      </w:r>
      <w:r>
        <w:rPr>
          <w:rFonts w:hint="default"/>
          <w:lang w:val="ru-RU"/>
        </w:rPr>
        <w:t xml:space="preserve"> путь только</w:t>
      </w:r>
      <w:r>
        <w:t xml:space="preserve"> к первой </w:t>
      </w:r>
      <w:r>
        <w:rPr>
          <w:lang w:val="ru-RU"/>
        </w:rPr>
        <w:t>вершине</w:t>
      </w:r>
      <w:r>
        <w:rPr>
          <w:rFonts w:hint="default"/>
          <w:lang w:val="ru-RU"/>
        </w:rPr>
        <w:t xml:space="preserve"> равный - 8. О</w:t>
      </w:r>
      <w:r>
        <w:rPr>
          <w:lang w:val="ru-RU"/>
        </w:rPr>
        <w:t>н</w:t>
      </w:r>
      <w:r>
        <w:rPr>
          <w:rFonts w:hint="default"/>
          <w:lang w:val="ru-RU"/>
        </w:rPr>
        <w:t xml:space="preserve"> и будет кратчайшим, а путь ко второй будет складываться из пути к первой - 8 и из первой во вторую - 1. В итоге - 9.</w:t>
      </w:r>
    </w:p>
    <w:p>
      <w:pPr>
        <w:spacing w:line="360" w:lineRule="auto"/>
      </w:pPr>
      <w:r>
        <w:t>Таким образом, можно сделать вывод, что программа работает верно.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4800600" cy="2644775"/>
            <wp:effectExtent l="0" t="0" r="0" b="6985"/>
            <wp:docPr id="9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0"/>
        <w:jc w:val="center"/>
        <w:rPr>
          <w:sz w:val="22"/>
          <w:szCs w:val="24"/>
        </w:rPr>
      </w:pPr>
      <w:r>
        <w:rPr>
          <w:sz w:val="24"/>
          <w:szCs w:val="24"/>
        </w:rPr>
        <w:t>Рисунок 3 – Тестирование работы программы</w:t>
      </w:r>
    </w:p>
    <w:p>
      <w:pPr>
        <w:spacing w:after="120"/>
        <w:ind w:left="567" w:firstLine="0"/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>
      <w:pPr>
        <w:pStyle w:val="2"/>
      </w:pPr>
      <w:bookmarkStart w:id="13" w:name="_Toc6240"/>
      <w:r>
        <w:t>Заключение</w:t>
      </w:r>
      <w:bookmarkEnd w:id="13"/>
    </w:p>
    <w:p>
      <w:pPr>
        <w:autoSpaceDE w:val="0"/>
        <w:autoSpaceDN w:val="0"/>
        <w:adjustRightInd w:val="0"/>
        <w:spacing w:after="0" w:line="360" w:lineRule="auto"/>
        <w:ind w:firstLine="708"/>
      </w:pPr>
      <w:r>
        <w:t xml:space="preserve">Таким образом, в процессе создания данного проекта разработана программа, реализующая алгоритм Флойда в Microsoft Visual </w:t>
      </w:r>
      <w:r>
        <w:rPr>
          <w:lang w:val="en-US"/>
        </w:rPr>
        <w:t>Studio</w:t>
      </w:r>
      <w:r>
        <w:t xml:space="preserve"> 201</w:t>
      </w:r>
      <w:r>
        <w:rPr>
          <w:rFonts w:hint="default"/>
          <w:lang w:val="ru-RU"/>
        </w:rPr>
        <w:t xml:space="preserve">9 </w:t>
      </w:r>
      <w:r>
        <w:t>C++.</w:t>
      </w:r>
    </w:p>
    <w:p>
      <w:pPr>
        <w:autoSpaceDE w:val="0"/>
        <w:autoSpaceDN w:val="0"/>
        <w:adjustRightInd w:val="0"/>
        <w:spacing w:after="0" w:line="360" w:lineRule="auto"/>
        <w:ind w:firstLine="708"/>
        <w:rPr>
          <w:color w:val="000000"/>
        </w:rPr>
      </w:pPr>
      <w:r>
        <w:rPr>
          <w:color w:val="000000"/>
        </w:rPr>
        <w:t>При выполнении данной курсовой работы были получены навыки разработки программ и освоены при</w:t>
      </w:r>
      <w:r>
        <w:rPr>
          <w:color w:val="000000"/>
          <w:lang w:val="ru-RU"/>
        </w:rPr>
        <w:t>ё</w:t>
      </w:r>
      <w:r>
        <w:rPr>
          <w:color w:val="000000"/>
        </w:rPr>
        <w:t>мы создания матриц, основанных на теории графов. Приобретены навыки по осуществлению алгоритма поиска кратчайших путей. Углублены знания языка программирования</w:t>
      </w:r>
      <w:r>
        <w:rPr>
          <w:rFonts w:hint="default"/>
          <w:color w:val="000000"/>
          <w:lang w:val="ru-RU"/>
        </w:rPr>
        <w:t xml:space="preserve"> </w:t>
      </w:r>
      <w:r>
        <w:rPr>
          <w:color w:val="000000"/>
          <w:lang w:val="en-US"/>
        </w:rPr>
        <w:t>C</w:t>
      </w:r>
      <w:r>
        <w:rPr>
          <w:color w:val="000000"/>
        </w:rPr>
        <w:t>.</w:t>
      </w:r>
    </w:p>
    <w:p>
      <w:pPr>
        <w:autoSpaceDE w:val="0"/>
        <w:autoSpaceDN w:val="0"/>
        <w:adjustRightInd w:val="0"/>
        <w:spacing w:after="0" w:line="360" w:lineRule="auto"/>
        <w:ind w:firstLine="708"/>
        <w:rPr>
          <w:color w:val="000000"/>
        </w:rPr>
      </w:pPr>
      <w:r>
        <w:t>Недостатком разработанной программы является примитивный пользовательский интерфейс. Это связано с тем, что программа работает в консольном режиме, не добавляющем к сложности языка сложность программного оконного интерфейса.</w:t>
      </w:r>
    </w:p>
    <w:p>
      <w:pPr>
        <w:autoSpaceDE w:val="0"/>
        <w:autoSpaceDN w:val="0"/>
        <w:adjustRightInd w:val="0"/>
        <w:spacing w:after="0" w:line="360" w:lineRule="auto"/>
        <w:ind w:firstLine="708"/>
        <w:rPr>
          <w:color w:val="000000"/>
        </w:rPr>
      </w:pPr>
      <w:r>
        <w:rPr>
          <w:color w:val="000000"/>
        </w:rPr>
        <w:t>В дальнейшем программу можно улучшить, добавив псевдографический интерфейс, вывод сообщений обо всех ошибках и подсказок при неверном действии пользователя, оптимизировав код.</w:t>
      </w:r>
    </w:p>
    <w:p>
      <w:pPr>
        <w:autoSpaceDE w:val="0"/>
        <w:autoSpaceDN w:val="0"/>
        <w:adjustRightInd w:val="0"/>
        <w:spacing w:after="0" w:line="360" w:lineRule="auto"/>
        <w:ind w:firstLine="0"/>
        <w:rPr>
          <w:color w:val="000000"/>
        </w:rPr>
      </w:pPr>
      <w:r>
        <w:rPr>
          <w:color w:val="000000"/>
        </w:rPr>
        <w:br w:type="page"/>
      </w:r>
    </w:p>
    <w:p>
      <w:pPr>
        <w:pStyle w:val="2"/>
      </w:pPr>
      <w:bookmarkStart w:id="14" w:name="_Toc17921"/>
      <w:r>
        <w:t>Список используемых источников</w:t>
      </w:r>
      <w:bookmarkEnd w:id="14"/>
    </w:p>
    <w:p>
      <w:pPr>
        <w:pStyle w:val="25"/>
        <w:numPr>
          <w:ilvl w:val="0"/>
          <w:numId w:val="2"/>
        </w:numPr>
        <w:spacing w:line="360" w:lineRule="auto"/>
        <w:jc w:val="both"/>
        <w:rPr>
          <w:sz w:val="28"/>
          <w:szCs w:val="32"/>
        </w:rPr>
      </w:pP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HYPERLINK "https://e-maxx.ru/algo/floyd_warshall_algorithm"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https://e-maxx.ru/algo/floyd_warshall_algorithm</w:t>
      </w:r>
      <w:r>
        <w:rPr>
          <w:sz w:val="28"/>
          <w:szCs w:val="32"/>
        </w:rPr>
        <w:fldChar w:fldCharType="end"/>
      </w:r>
    </w:p>
    <w:p>
      <w:pPr>
        <w:pStyle w:val="25"/>
        <w:numPr>
          <w:ilvl w:val="0"/>
          <w:numId w:val="2"/>
        </w:numPr>
        <w:spacing w:line="360" w:lineRule="auto"/>
        <w:jc w:val="both"/>
        <w:rPr>
          <w:sz w:val="28"/>
          <w:szCs w:val="32"/>
        </w:rPr>
      </w:pP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HYPERLINK "http://kvodo.ru/algoritm-floyda-uorshella.html"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http://kvodo.ru/algoritm-floyda-uorshella.html</w:t>
      </w:r>
      <w:r>
        <w:rPr>
          <w:sz w:val="28"/>
          <w:szCs w:val="32"/>
        </w:rPr>
        <w:fldChar w:fldCharType="end"/>
      </w:r>
    </w:p>
    <w:p>
      <w:pPr>
        <w:pStyle w:val="25"/>
        <w:numPr>
          <w:ilvl w:val="0"/>
          <w:numId w:val="2"/>
        </w:numPr>
        <w:spacing w:line="360" w:lineRule="auto"/>
        <w:jc w:val="both"/>
        <w:rPr>
          <w:sz w:val="28"/>
          <w:szCs w:val="32"/>
        </w:rPr>
      </w:pPr>
      <w:r>
        <w:rPr>
          <w:sz w:val="28"/>
          <w:szCs w:val="32"/>
        </w:rPr>
        <w:t>http://www.hpcc.unn.ru/?dir=892</w:t>
      </w:r>
    </w:p>
    <w:p>
      <w:pPr>
        <w:pStyle w:val="25"/>
        <w:jc w:val="center"/>
        <w:rPr>
          <w:color w:val="000000"/>
        </w:rPr>
      </w:pPr>
      <w:r>
        <w:rPr>
          <w:b/>
          <w:color w:val="FF0000"/>
          <w:sz w:val="32"/>
          <w:szCs w:val="32"/>
        </w:rPr>
        <w:br w:type="page"/>
      </w:r>
    </w:p>
    <w:p>
      <w:pPr>
        <w:pStyle w:val="2"/>
      </w:pPr>
      <w:bookmarkStart w:id="15" w:name="_Toc32084"/>
      <w:r>
        <w:t>Приложение</w:t>
      </w:r>
      <w:r>
        <w:rPr>
          <w:rFonts w:hint="default"/>
          <w:lang w:val="ru-RU"/>
        </w:rPr>
        <w:t xml:space="preserve"> </w:t>
      </w:r>
      <w:r>
        <w:t>А. Листингпрограммы</w:t>
      </w:r>
      <w:bookmarkEnd w:id="15"/>
    </w:p>
    <w:bookmarkEnd w:id="8"/>
    <w:bookmarkEnd w:id="9"/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eastAsia="en-US"/>
        </w:rPr>
        <w:t>#</w:t>
      </w:r>
      <w:r>
        <w:rPr>
          <w:rFonts w:hint="default" w:ascii="Consolas" w:hAnsi="Consolas" w:cs="Consolas" w:eastAsiaTheme="minorHAnsi"/>
          <w:color w:val="0000FF"/>
          <w:sz w:val="19"/>
          <w:szCs w:val="19"/>
          <w:lang w:val="en-US" w:eastAsia="en-US"/>
        </w:rPr>
        <w:t>defin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e</w:t>
      </w:r>
      <w:r>
        <w:rPr>
          <w:rFonts w:hint="default" w:ascii="Consolas" w:hAnsi="Consolas" w:cs="Consolas" w:eastAsiaTheme="minorHAnsi"/>
          <w:color w:val="0000FF"/>
          <w:sz w:val="19"/>
          <w:szCs w:val="19"/>
          <w:lang w:val="en-US" w:eastAsia="en-US"/>
        </w:rPr>
        <w:t xml:space="preserve"> </w:t>
      </w:r>
      <w:r>
        <w:rPr>
          <w:rFonts w:hint="default" w:ascii="Consolas" w:hAnsi="Consolas" w:eastAsia="Consolas"/>
          <w:color w:val="6F008A"/>
          <w:sz w:val="19"/>
          <w:szCs w:val="24"/>
        </w:rPr>
        <w:t>_CRT_SECURE_NO_WARNINGS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&lt;conio.h&gt;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&lt;locale.h&gt;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&lt;time.h&gt;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&lt;iostream&gt;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&lt;queue&gt;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&lt;stack&gt;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&lt;windows.h&gt;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&lt;fstream&gt;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#include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&lt;iostream&gt;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using</w:t>
      </w:r>
      <w:r>
        <w:rPr>
          <w:rFonts w:hint="default" w:ascii="Consolas" w:hAnsi="Consolas" w:cs="Consolas" w:eastAsiaTheme="minorHAnsi"/>
          <w:color w:val="0000FF"/>
          <w:sz w:val="19"/>
          <w:szCs w:val="19"/>
          <w:lang w:val="ru-RU" w:eastAsia="en-US"/>
        </w:rPr>
        <w:t xml:space="preserve"> 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namespace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std;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const</w:t>
      </w:r>
      <w:r>
        <w:rPr>
          <w:rFonts w:hint="default" w:ascii="Consolas" w:hAnsi="Consolas" w:cs="Consolas" w:eastAsiaTheme="minorHAnsi"/>
          <w:color w:val="0000FF"/>
          <w:sz w:val="19"/>
          <w:szCs w:val="19"/>
          <w:lang w:val="ru-RU" w:eastAsia="en-US"/>
        </w:rPr>
        <w:t xml:space="preserve"> 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maxV=100;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i, j, n, variant;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GR[maxV][maxV], D[maxV][maxV];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FILE *F;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color w:val="008000"/>
          <w:sz w:val="19"/>
          <w:szCs w:val="19"/>
          <w:lang w:val="en-US" w:eastAsia="en-US"/>
        </w:rPr>
      </w:pP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void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printM(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M[][maxV]) 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"\n"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i = 0; i &lt; n; i++)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j = 0; j &lt; n; j++)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"%d 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, M[i][j]);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"\n"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void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copyM(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M[][maxV], 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M1[][maxV]) {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char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i = 0; i &lt; n; i++)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char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j = 0; j &lt; n; j++)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M1[i][j] = M[i][j];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void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FU(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R[][maxV], 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V)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k;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copyM(R,D);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(i=0; i&lt;V; i++) D[i][i]=0;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(k=0; k&lt;V; k++) 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(i=0; i&lt;V; i++)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(j=0; j&lt;V; j++)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(D[i][k] &amp;&amp; D[k][j] &amp;&amp; i!=j)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(D[i][k]+D[k][j]&lt;D[i][j] || D[i][j]==0)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D[i][j]=D[i][k]+D[k][j]; 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void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orgraf(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R[maxV][maxV]) 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"Введите порядок орграфа:"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cin&gt;&gt;n;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 xml:space="preserve"> (n &lt;0)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"\n Введен недопустимый символ\n"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_getch();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system(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"cls"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"Введите порядок орграфа:"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cin&gt;&gt;n;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 xml:space="preserve"> (n &gt;100)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"\n Введенное число превосходит допустимое значение(100) 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_getch();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system(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"cls"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"Введите порядок орграфа:"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cin&gt;&gt;n;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srand(time (NULL));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i = 0; i&lt; n; i++)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j = 0; j &lt; n; j++)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(i == j)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R[i][j] = 0;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else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R[i][j] = rand()%10;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void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saveorg1(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R[][maxV]) 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((F = fopen(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"Output.txt"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, 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"a"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)) == 0)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"Невозможно открыть/создать для записи файл '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Output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.txt'\n"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eastAsia="en-US"/>
        </w:rPr>
        <w:t>else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 xml:space="preserve">{ 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fprintf(F,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"Матрица весов ребер: 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i = 0; i &lt; n; i++) 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j = 0; j &lt; n; j++)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fprintf(F,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 %d 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, R[i][j]);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fprintf(F,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"\n 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fclose(F);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void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saveorg2(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R[][maxV]) 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((F = fopen(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"Output.txt"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, 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"a"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)) == 0)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"Невозможно открыть/создать для записи файл '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Output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.txt'\n"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eastAsia="en-US"/>
        </w:rPr>
        <w:t>else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 xml:space="preserve">{ 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fprintf(F,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"Матрица кратчайших путей: 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i = 0; i &lt; n; i++) 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for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</w:t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j = 0; j &lt; n; j++)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fprintf(F,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 %d 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, R[i][j]);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fprintf(F,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"\n 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   fclose(F);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int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main()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setlocale(LC_ALL, </w:t>
      </w:r>
      <w:r>
        <w:rPr>
          <w:rFonts w:ascii="Consolas" w:hAnsi="Consolas" w:cs="Consolas" w:eastAsiaTheme="minorHAnsi"/>
          <w:color w:val="A31515"/>
          <w:sz w:val="19"/>
          <w:szCs w:val="19"/>
          <w:lang w:val="en-US" w:eastAsia="en-US"/>
        </w:rPr>
        <w:t>"Rus"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"Создание матрицы динамически 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orgraf(GR);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cout&lt;&lt;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"Матрица весов ребер:\n"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printM(GR);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cout&lt;&lt;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"Матрица кратчайших путей:"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&lt;&lt;endl;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FU(GR, n);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>printM(D);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"Со</w:t>
      </w:r>
      <w:r>
        <w:rPr>
          <w:rFonts w:ascii="Consolas" w:hAnsi="Consolas" w:cs="Consolas" w:eastAsiaTheme="minorHAnsi"/>
          <w:color w:val="A31515"/>
          <w:sz w:val="19"/>
          <w:szCs w:val="19"/>
          <w:lang w:val="ru-RU" w:eastAsia="en-US"/>
        </w:rPr>
        <w:t>х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ранить результаты в файл? Ваш ответ (1 - да, 2 - нет):"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cin&gt;&gt;variant;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color w:val="0000FF"/>
          <w:sz w:val="19"/>
          <w:szCs w:val="19"/>
          <w:lang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 xml:space="preserve"> (variant!=1 &amp;&amp; variant!=2){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 xml:space="preserve">    printf(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"Введен недопустимый символ. Введите ваш ответ: 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>cin&gt;&gt;variant;}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else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val="en-US"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color w:val="0000FF"/>
          <w:sz w:val="19"/>
          <w:szCs w:val="19"/>
          <w:lang w:val="en-US" w:eastAsia="en-US"/>
        </w:rPr>
        <w:t>if</w:t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 xml:space="preserve"> (variant == 1) {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val="en-US"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saveorg1(GR);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saveorg2(D);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cout&lt;&lt;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"Сохранение выполнено успешно.\n"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 xml:space="preserve"> 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ab/>
      </w:r>
      <w:r>
        <w:rPr>
          <w:rFonts w:ascii="Consolas" w:hAnsi="Consolas" w:cs="Consolas" w:eastAsiaTheme="minorHAnsi"/>
          <w:sz w:val="19"/>
          <w:szCs w:val="19"/>
          <w:lang w:eastAsia="en-US"/>
        </w:rPr>
        <w:t>}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system(</w:t>
      </w:r>
      <w:r>
        <w:rPr>
          <w:rFonts w:ascii="Consolas" w:hAnsi="Consolas" w:cs="Consolas" w:eastAsiaTheme="minorHAnsi"/>
          <w:color w:val="A31515"/>
          <w:sz w:val="19"/>
          <w:szCs w:val="19"/>
          <w:lang w:eastAsia="en-US"/>
        </w:rPr>
        <w:t>"pause&gt;&gt;void"</w:t>
      </w:r>
      <w:r>
        <w:rPr>
          <w:rFonts w:ascii="Consolas" w:hAnsi="Consolas" w:cs="Consolas" w:eastAsiaTheme="minorHAnsi"/>
          <w:sz w:val="19"/>
          <w:szCs w:val="19"/>
          <w:lang w:eastAsia="en-US"/>
        </w:rPr>
        <w:t>);</w:t>
      </w:r>
    </w:p>
    <w:p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 w:eastAsiaTheme="minorHAnsi"/>
          <w:sz w:val="19"/>
          <w:szCs w:val="19"/>
          <w:lang w:eastAsia="en-US"/>
        </w:rPr>
      </w:pPr>
      <w:r>
        <w:rPr>
          <w:rFonts w:ascii="Consolas" w:hAnsi="Consolas" w:cs="Consolas" w:eastAsiaTheme="minorHAnsi"/>
          <w:sz w:val="19"/>
          <w:szCs w:val="19"/>
          <w:lang w:eastAsia="en-US"/>
        </w:rPr>
        <w:t>}</w:t>
      </w:r>
    </w:p>
    <w:p>
      <w:pPr>
        <w:rPr>
          <w:rFonts w:asciiTheme="majorHAnsi" w:hAnsiTheme="majorHAnsi" w:eastAsiaTheme="majorEastAsia" w:cstheme="majorBidi"/>
          <w:bCs/>
          <w:color w:val="A5B592" w:themeColor="accent1"/>
          <w:spacing w:val="20"/>
          <w:sz w:val="32"/>
        </w:rPr>
      </w:pPr>
      <w:r>
        <w:rPr>
          <w:rFonts w:asciiTheme="majorHAnsi" w:hAnsiTheme="majorHAnsi" w:eastAsiaTheme="majorEastAsia" w:cstheme="majorBidi"/>
          <w:bCs/>
          <w:color w:val="A5B592" w:themeColor="accent1"/>
          <w:spacing w:val="20"/>
          <w:sz w:val="32"/>
        </w:rPr>
        <w:br w:type="page"/>
      </w:r>
    </w:p>
    <w:p>
      <w:pPr>
        <w:autoSpaceDE w:val="0"/>
        <w:autoSpaceDN w:val="0"/>
        <w:adjustRightInd w:val="0"/>
        <w:spacing w:after="0" w:line="360" w:lineRule="auto"/>
        <w:ind w:firstLine="0"/>
        <w:outlineLvl w:val="0"/>
        <w:rPr>
          <w:rFonts w:hint="default" w:asciiTheme="majorHAnsi" w:hAnsiTheme="majorHAnsi" w:eastAsiaTheme="majorEastAsia" w:cstheme="majorBidi"/>
          <w:b/>
          <w:bCs/>
          <w:color w:val="000000" w:themeColor="text1"/>
          <w:spacing w:val="20"/>
          <w:sz w:val="32"/>
          <w:szCs w:val="28"/>
          <w:lang w:val="ru-RU" w:eastAsia="ru-RU" w:bidi="ar-SA"/>
        </w:rPr>
      </w:pPr>
      <w:bookmarkStart w:id="16" w:name="_Toc18984"/>
      <w:r>
        <w:rPr>
          <w:rFonts w:hint="default" w:asciiTheme="majorHAnsi" w:hAnsiTheme="majorHAnsi" w:eastAsiaTheme="majorEastAsia" w:cstheme="majorBidi"/>
          <w:b/>
          <w:bCs/>
          <w:color w:val="000000" w:themeColor="text1"/>
          <w:spacing w:val="20"/>
          <w:sz w:val="32"/>
          <w:szCs w:val="28"/>
          <w:lang w:val="ru-RU" w:eastAsia="ru-RU" w:bidi="ar-SA"/>
        </w:rPr>
        <w:t>Приложение Б. Блок</w:t>
      </w:r>
      <w:r>
        <w:rPr>
          <w:rFonts w:hint="default" w:asciiTheme="majorHAnsi" w:hAnsiTheme="majorHAnsi" w:eastAsiaTheme="majorEastAsia" w:cstheme="majorBidi"/>
          <w:b/>
          <w:bCs/>
          <w:color w:val="000000" w:themeColor="text1"/>
          <w:spacing w:val="20"/>
          <w:sz w:val="32"/>
          <w:szCs w:val="28"/>
          <w:lang w:val="en-US" w:eastAsia="ru-RU" w:bidi="ar-SA"/>
        </w:rPr>
        <w:t>-</w:t>
      </w:r>
      <w:r>
        <w:rPr>
          <w:rFonts w:hint="default" w:asciiTheme="majorHAnsi" w:hAnsiTheme="majorHAnsi" w:eastAsiaTheme="majorEastAsia" w:cstheme="majorBidi"/>
          <w:b/>
          <w:bCs/>
          <w:color w:val="000000" w:themeColor="text1"/>
          <w:spacing w:val="20"/>
          <w:sz w:val="32"/>
          <w:szCs w:val="28"/>
          <w:lang w:val="ru-RU" w:eastAsia="ru-RU" w:bidi="ar-SA"/>
        </w:rPr>
        <w:t>схема</w:t>
      </w:r>
      <w:bookmarkEnd w:id="16"/>
    </w:p>
    <w:p>
      <w:pPr>
        <w:autoSpaceDE w:val="0"/>
        <w:autoSpaceDN w:val="0"/>
        <w:adjustRightInd w:val="0"/>
        <w:spacing w:after="0"/>
        <w:ind w:firstLine="0"/>
        <w:jc w:val="center"/>
        <w:rPr>
          <w:rFonts w:hint="default" w:asciiTheme="majorHAnsi" w:hAnsiTheme="majorHAnsi" w:eastAsiaTheme="majorEastAsia" w:cstheme="majorBidi"/>
          <w:b/>
          <w:bCs/>
          <w:color w:val="000000" w:themeColor="text1"/>
          <w:spacing w:val="20"/>
          <w:sz w:val="32"/>
          <w:szCs w:val="28"/>
          <w:lang w:val="ru-RU" w:eastAsia="ru-RU" w:bidi="ar-SA"/>
        </w:rPr>
      </w:pPr>
      <w:r>
        <w:drawing>
          <wp:inline distT="0" distB="0" distL="114300" distR="114300">
            <wp:extent cx="4132580" cy="8206105"/>
            <wp:effectExtent l="0" t="0" r="12700" b="8255"/>
            <wp:docPr id="4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32580" cy="820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4" w:type="default"/>
      <w:pgSz w:w="11906" w:h="16838"/>
      <w:pgMar w:top="1440" w:right="1803" w:bottom="1440" w:left="1803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8478047"/>
      <w:docPartObj>
        <w:docPartGallery w:val="autotext"/>
      </w:docPartObj>
    </w:sdtPr>
    <w:sdtContent>
      <w:p>
        <w:pPr>
          <w:pStyle w:val="24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57F39"/>
    <w:multiLevelType w:val="multilevel"/>
    <w:tmpl w:val="05C57F39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A503DE"/>
    <w:multiLevelType w:val="multilevel"/>
    <w:tmpl w:val="2FA503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12"/>
    <w:rsid w:val="00006CB6"/>
    <w:rsid w:val="00006D22"/>
    <w:rsid w:val="00010FE0"/>
    <w:rsid w:val="00017E7B"/>
    <w:rsid w:val="00030161"/>
    <w:rsid w:val="00073CCF"/>
    <w:rsid w:val="00080ED3"/>
    <w:rsid w:val="000D3FE4"/>
    <w:rsid w:val="000F79D7"/>
    <w:rsid w:val="001002C1"/>
    <w:rsid w:val="0010574D"/>
    <w:rsid w:val="00121E2E"/>
    <w:rsid w:val="00155888"/>
    <w:rsid w:val="00175E04"/>
    <w:rsid w:val="001B4365"/>
    <w:rsid w:val="001E7302"/>
    <w:rsid w:val="001F4F4A"/>
    <w:rsid w:val="00263686"/>
    <w:rsid w:val="00264E0F"/>
    <w:rsid w:val="002664D1"/>
    <w:rsid w:val="00282C26"/>
    <w:rsid w:val="00294A4F"/>
    <w:rsid w:val="00297749"/>
    <w:rsid w:val="0032717A"/>
    <w:rsid w:val="00344FD8"/>
    <w:rsid w:val="00355FA0"/>
    <w:rsid w:val="003600B0"/>
    <w:rsid w:val="003775AA"/>
    <w:rsid w:val="0038408C"/>
    <w:rsid w:val="00386812"/>
    <w:rsid w:val="00397B0C"/>
    <w:rsid w:val="003A3EB9"/>
    <w:rsid w:val="003A6130"/>
    <w:rsid w:val="003A6EA5"/>
    <w:rsid w:val="003B1EE8"/>
    <w:rsid w:val="003B48E5"/>
    <w:rsid w:val="003C41FB"/>
    <w:rsid w:val="003D476A"/>
    <w:rsid w:val="004019DA"/>
    <w:rsid w:val="004210A9"/>
    <w:rsid w:val="0045146E"/>
    <w:rsid w:val="00453B42"/>
    <w:rsid w:val="00465290"/>
    <w:rsid w:val="00494981"/>
    <w:rsid w:val="00496B39"/>
    <w:rsid w:val="004A0588"/>
    <w:rsid w:val="004B4384"/>
    <w:rsid w:val="004C3F04"/>
    <w:rsid w:val="004C5653"/>
    <w:rsid w:val="004C714A"/>
    <w:rsid w:val="004F0CD9"/>
    <w:rsid w:val="004F58F5"/>
    <w:rsid w:val="00524D24"/>
    <w:rsid w:val="0053282A"/>
    <w:rsid w:val="00547398"/>
    <w:rsid w:val="00594A7C"/>
    <w:rsid w:val="005A7A98"/>
    <w:rsid w:val="005B4680"/>
    <w:rsid w:val="005D4B31"/>
    <w:rsid w:val="005D4D0A"/>
    <w:rsid w:val="005F225A"/>
    <w:rsid w:val="005F6769"/>
    <w:rsid w:val="006073E6"/>
    <w:rsid w:val="006329B0"/>
    <w:rsid w:val="00651AB8"/>
    <w:rsid w:val="0065444B"/>
    <w:rsid w:val="006775AA"/>
    <w:rsid w:val="00692DB2"/>
    <w:rsid w:val="00693248"/>
    <w:rsid w:val="006D10D6"/>
    <w:rsid w:val="00700E41"/>
    <w:rsid w:val="007119A7"/>
    <w:rsid w:val="007354F3"/>
    <w:rsid w:val="00767AA1"/>
    <w:rsid w:val="00783574"/>
    <w:rsid w:val="007A38FA"/>
    <w:rsid w:val="007A4B39"/>
    <w:rsid w:val="007A750B"/>
    <w:rsid w:val="007B121A"/>
    <w:rsid w:val="007C3E5C"/>
    <w:rsid w:val="007F7069"/>
    <w:rsid w:val="0082775D"/>
    <w:rsid w:val="00840570"/>
    <w:rsid w:val="00850835"/>
    <w:rsid w:val="00864C85"/>
    <w:rsid w:val="00866329"/>
    <w:rsid w:val="0088655F"/>
    <w:rsid w:val="008B1A49"/>
    <w:rsid w:val="008C2CB9"/>
    <w:rsid w:val="008D0944"/>
    <w:rsid w:val="008F0F62"/>
    <w:rsid w:val="008F34E5"/>
    <w:rsid w:val="008F5C51"/>
    <w:rsid w:val="00920F92"/>
    <w:rsid w:val="00960309"/>
    <w:rsid w:val="00975BCF"/>
    <w:rsid w:val="009905C1"/>
    <w:rsid w:val="009975F4"/>
    <w:rsid w:val="009B4B1D"/>
    <w:rsid w:val="009F15D5"/>
    <w:rsid w:val="00A0554A"/>
    <w:rsid w:val="00A405ED"/>
    <w:rsid w:val="00A41ABA"/>
    <w:rsid w:val="00A4558F"/>
    <w:rsid w:val="00A57695"/>
    <w:rsid w:val="00A94D40"/>
    <w:rsid w:val="00AC28AA"/>
    <w:rsid w:val="00AE7FD6"/>
    <w:rsid w:val="00AF7377"/>
    <w:rsid w:val="00B179FB"/>
    <w:rsid w:val="00B206B2"/>
    <w:rsid w:val="00B23963"/>
    <w:rsid w:val="00B27A21"/>
    <w:rsid w:val="00B52868"/>
    <w:rsid w:val="00BB7F70"/>
    <w:rsid w:val="00BD371A"/>
    <w:rsid w:val="00C82179"/>
    <w:rsid w:val="00C9528F"/>
    <w:rsid w:val="00CB6A24"/>
    <w:rsid w:val="00CD33B8"/>
    <w:rsid w:val="00D01ED4"/>
    <w:rsid w:val="00D336B1"/>
    <w:rsid w:val="00D451FC"/>
    <w:rsid w:val="00D6723E"/>
    <w:rsid w:val="00D75E2B"/>
    <w:rsid w:val="00DB757C"/>
    <w:rsid w:val="00DB79CD"/>
    <w:rsid w:val="00DC0269"/>
    <w:rsid w:val="00E01D83"/>
    <w:rsid w:val="00E05EA6"/>
    <w:rsid w:val="00E10FD0"/>
    <w:rsid w:val="00E13651"/>
    <w:rsid w:val="00E7317A"/>
    <w:rsid w:val="00E95D85"/>
    <w:rsid w:val="00E96109"/>
    <w:rsid w:val="00E9714A"/>
    <w:rsid w:val="00EA3BD1"/>
    <w:rsid w:val="00EC0E3C"/>
    <w:rsid w:val="00EE51CA"/>
    <w:rsid w:val="00EE63EC"/>
    <w:rsid w:val="00F0716F"/>
    <w:rsid w:val="00F07B1B"/>
    <w:rsid w:val="00F10416"/>
    <w:rsid w:val="00F645E5"/>
    <w:rsid w:val="00F7346F"/>
    <w:rsid w:val="00FB3B5F"/>
    <w:rsid w:val="00FB403D"/>
    <w:rsid w:val="00FB571A"/>
    <w:rsid w:val="0B2B3032"/>
    <w:rsid w:val="1A00170F"/>
    <w:rsid w:val="476C5832"/>
    <w:rsid w:val="524B3276"/>
    <w:rsid w:val="5F720D05"/>
    <w:rsid w:val="62B86356"/>
    <w:rsid w:val="6ED559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60"/>
      <w:ind w:left="0" w:firstLine="709"/>
      <w:jc w:val="both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36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pacing w:val="20"/>
      <w:sz w:val="32"/>
    </w:rPr>
  </w:style>
  <w:style w:type="paragraph" w:styleId="3">
    <w:name w:val="heading 2"/>
    <w:basedOn w:val="1"/>
    <w:next w:val="1"/>
    <w:link w:val="30"/>
    <w:unhideWhenUsed/>
    <w:qFormat/>
    <w:uiPriority w:val="9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4">
    <w:name w:val="heading 3"/>
    <w:basedOn w:val="1"/>
    <w:next w:val="1"/>
    <w:link w:val="31"/>
    <w:semiHidden/>
    <w:unhideWhenUsed/>
    <w:qFormat/>
    <w:uiPriority w:val="9"/>
    <w:pPr>
      <w:keepNext/>
      <w:keepLines/>
      <w:spacing w:before="20" w:after="0"/>
      <w:outlineLvl w:val="2"/>
    </w:pPr>
    <w:rPr>
      <w:rFonts w:asciiTheme="majorHAnsi" w:hAnsiTheme="majorHAnsi" w:eastAsiaTheme="majorEastAsia" w:cstheme="majorBidi"/>
      <w:bCs/>
      <w:color w:val="444D26" w:themeColor="text2"/>
      <w:spacing w:val="14"/>
      <w:sz w:val="24"/>
    </w:rPr>
  </w:style>
  <w:style w:type="paragraph" w:styleId="5">
    <w:name w:val="heading 4"/>
    <w:basedOn w:val="1"/>
    <w:next w:val="1"/>
    <w:link w:val="32"/>
    <w:semiHidden/>
    <w:unhideWhenUsed/>
    <w:qFormat/>
    <w:uiPriority w:val="9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6">
    <w:name w:val="heading 5"/>
    <w:basedOn w:val="1"/>
    <w:next w:val="1"/>
    <w:link w:val="3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000000"/>
      <w:sz w:val="22"/>
    </w:rPr>
  </w:style>
  <w:style w:type="paragraph" w:styleId="7">
    <w:name w:val="heading 6"/>
    <w:basedOn w:val="1"/>
    <w:next w:val="1"/>
    <w:link w:val="3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Cs/>
      <w:color w:val="A5B592" w:themeColor="accent1"/>
      <w:sz w:val="22"/>
    </w:rPr>
  </w:style>
  <w:style w:type="paragraph" w:styleId="8">
    <w:name w:val="heading 7"/>
    <w:basedOn w:val="1"/>
    <w:next w:val="1"/>
    <w:link w:val="3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000000"/>
      <w:sz w:val="22"/>
    </w:rPr>
  </w:style>
  <w:style w:type="paragraph" w:styleId="9">
    <w:name w:val="heading 8"/>
    <w:basedOn w:val="1"/>
    <w:next w:val="1"/>
    <w:link w:val="3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000000"/>
      <w:sz w:val="20"/>
      <w:szCs w:val="20"/>
    </w:rPr>
  </w:style>
  <w:style w:type="paragraph" w:styleId="10">
    <w:name w:val="heading 9"/>
    <w:basedOn w:val="1"/>
    <w:next w:val="1"/>
    <w:link w:val="3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b/>
      <w:i/>
      <w:iCs/>
    </w:rPr>
  </w:style>
  <w:style w:type="character" w:styleId="14">
    <w:name w:val="Hyperlink"/>
    <w:basedOn w:val="11"/>
    <w:unhideWhenUsed/>
    <w:qFormat/>
    <w:uiPriority w:val="99"/>
    <w:rPr>
      <w:color w:val="8E58B6" w:themeColor="hyperlink"/>
      <w:u w:val="single"/>
    </w:rPr>
  </w:style>
  <w:style w:type="character" w:styleId="15">
    <w:name w:val="Strong"/>
    <w:basedOn w:val="11"/>
    <w:qFormat/>
    <w:uiPriority w:val="22"/>
    <w:rPr>
      <w:bCs/>
      <w:i/>
      <w:color w:val="444D26" w:themeColor="text2"/>
    </w:rPr>
  </w:style>
  <w:style w:type="paragraph" w:styleId="16">
    <w:name w:val="Balloon Text"/>
    <w:basedOn w:val="1"/>
    <w:link w:val="53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7">
    <w:name w:val="Body Text Indent 3"/>
    <w:basedOn w:val="1"/>
    <w:link w:val="56"/>
    <w:semiHidden/>
    <w:unhideWhenUsed/>
    <w:qFormat/>
    <w:uiPriority w:val="99"/>
    <w:pPr>
      <w:spacing w:after="120"/>
      <w:ind w:left="283" w:firstLine="0"/>
      <w:jc w:val="left"/>
    </w:pPr>
    <w:rPr>
      <w:sz w:val="16"/>
      <w:szCs w:val="16"/>
    </w:rPr>
  </w:style>
  <w:style w:type="paragraph" w:styleId="18">
    <w:name w:val="caption"/>
    <w:basedOn w:val="1"/>
    <w:next w:val="1"/>
    <w:unhideWhenUsed/>
    <w:qFormat/>
    <w:uiPriority w:val="35"/>
    <w:rPr>
      <w:rFonts w:asciiTheme="majorHAnsi" w:hAnsiTheme="majorHAnsi" w:eastAsiaTheme="minorEastAsia"/>
      <w:bCs/>
      <w:smallCaps/>
      <w:color w:val="444D26" w:themeColor="text2"/>
      <w:spacing w:val="6"/>
      <w:sz w:val="22"/>
      <w:szCs w:val="18"/>
      <w:lang w:bidi="hi-IN"/>
    </w:rPr>
  </w:style>
  <w:style w:type="paragraph" w:styleId="19">
    <w:name w:val="header"/>
    <w:basedOn w:val="1"/>
    <w:link w:val="57"/>
    <w:unhideWhenUsed/>
    <w:qFormat/>
    <w:uiPriority w:val="0"/>
    <w:pPr>
      <w:tabs>
        <w:tab w:val="center" w:pos="4677"/>
        <w:tab w:val="right" w:pos="9355"/>
      </w:tabs>
      <w:spacing w:after="0" w:line="360" w:lineRule="auto"/>
      <w:ind w:firstLine="0"/>
    </w:pPr>
    <w:rPr>
      <w:szCs w:val="20"/>
    </w:rPr>
  </w:style>
  <w:style w:type="paragraph" w:styleId="20">
    <w:name w:val="toc 1"/>
    <w:basedOn w:val="1"/>
    <w:next w:val="1"/>
    <w:unhideWhenUsed/>
    <w:qFormat/>
    <w:uiPriority w:val="39"/>
    <w:pPr>
      <w:tabs>
        <w:tab w:val="left" w:pos="1320"/>
        <w:tab w:val="right" w:leader="dot" w:pos="9628"/>
      </w:tabs>
      <w:spacing w:after="100" w:line="360" w:lineRule="auto"/>
      <w:jc w:val="left"/>
    </w:pPr>
    <w:rPr>
      <w:rFonts w:eastAsiaTheme="majorEastAsia"/>
      <w:bCs/>
    </w:rPr>
  </w:style>
  <w:style w:type="paragraph" w:styleId="21">
    <w:name w:val="toc 2"/>
    <w:basedOn w:val="1"/>
    <w:next w:val="1"/>
    <w:unhideWhenUsed/>
    <w:qFormat/>
    <w:uiPriority w:val="39"/>
    <w:pPr>
      <w:tabs>
        <w:tab w:val="left" w:pos="1760"/>
        <w:tab w:val="right" w:leader="dot" w:pos="9628"/>
      </w:tabs>
      <w:spacing w:after="100"/>
      <w:ind w:left="280"/>
      <w:jc w:val="left"/>
    </w:pPr>
  </w:style>
  <w:style w:type="paragraph" w:styleId="22">
    <w:name w:val="Body Text Indent"/>
    <w:basedOn w:val="1"/>
    <w:link w:val="54"/>
    <w:semiHidden/>
    <w:unhideWhenUsed/>
    <w:qFormat/>
    <w:uiPriority w:val="0"/>
    <w:pPr>
      <w:spacing w:after="0" w:line="360" w:lineRule="auto"/>
      <w:ind w:firstLine="720"/>
      <w:jc w:val="center"/>
    </w:pPr>
    <w:rPr>
      <w:b/>
      <w:sz w:val="32"/>
      <w:szCs w:val="20"/>
    </w:rPr>
  </w:style>
  <w:style w:type="paragraph" w:styleId="23">
    <w:name w:val="Title"/>
    <w:basedOn w:val="1"/>
    <w:next w:val="1"/>
    <w:link w:val="38"/>
    <w:qFormat/>
    <w:uiPriority w:val="10"/>
    <w:pPr>
      <w:contextualSpacing/>
    </w:pPr>
    <w:rPr>
      <w:rFonts w:asciiTheme="majorHAnsi" w:hAnsiTheme="majorHAnsi" w:eastAsiaTheme="majorEastAsia" w:cstheme="majorBidi"/>
      <w:color w:val="444D26" w:themeColor="text2"/>
      <w:spacing w:val="30"/>
      <w:kern w:val="28"/>
      <w:sz w:val="96"/>
      <w:szCs w:val="52"/>
    </w:rPr>
  </w:style>
  <w:style w:type="paragraph" w:styleId="24">
    <w:name w:val="footer"/>
    <w:basedOn w:val="1"/>
    <w:link w:val="58"/>
    <w:unhideWhenUsed/>
    <w:qFormat/>
    <w:uiPriority w:val="99"/>
    <w:pPr>
      <w:tabs>
        <w:tab w:val="center" w:pos="4677"/>
        <w:tab w:val="right" w:pos="9355"/>
      </w:tabs>
      <w:spacing w:after="0"/>
    </w:p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26">
    <w:name w:val="Body Text Indent 2"/>
    <w:basedOn w:val="1"/>
    <w:link w:val="55"/>
    <w:semiHidden/>
    <w:unhideWhenUsed/>
    <w:qFormat/>
    <w:uiPriority w:val="99"/>
    <w:pPr>
      <w:spacing w:after="120" w:line="480" w:lineRule="auto"/>
      <w:ind w:left="283" w:firstLine="0"/>
      <w:jc w:val="left"/>
    </w:pPr>
    <w:rPr>
      <w:sz w:val="20"/>
      <w:szCs w:val="20"/>
    </w:rPr>
  </w:style>
  <w:style w:type="paragraph" w:styleId="27">
    <w:name w:val="Subtitle"/>
    <w:basedOn w:val="1"/>
    <w:next w:val="1"/>
    <w:link w:val="39"/>
    <w:qFormat/>
    <w:uiPriority w:val="11"/>
    <w:pPr>
      <w:ind w:left="567" w:firstLine="709"/>
    </w:pPr>
    <w:rPr>
      <w:rFonts w:eastAsiaTheme="majorEastAsia" w:cstheme="majorBidi"/>
      <w:iCs/>
      <w:color w:val="444D26" w:themeColor="text2"/>
      <w:sz w:val="40"/>
      <w:szCs w:val="24"/>
      <w:lang w:bidi="hi-IN"/>
    </w:rPr>
  </w:style>
  <w:style w:type="table" w:styleId="28">
    <w:name w:val="Table Grid"/>
    <w:basedOn w:val="12"/>
    <w:qFormat/>
    <w:uiPriority w:val="5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b/>
      <w:bCs/>
      <w:color w:val="000000" w:themeColor="text1"/>
      <w:spacing w:val="20"/>
      <w:sz w:val="32"/>
      <w:szCs w:val="28"/>
      <w:lang w:eastAsia="ru-RU"/>
    </w:rPr>
  </w:style>
  <w:style w:type="character" w:customStyle="1" w:styleId="30">
    <w:name w:val="Заголовок 2 Знак"/>
    <w:basedOn w:val="11"/>
    <w:link w:val="3"/>
    <w:uiPriority w:val="9"/>
    <w:rPr>
      <w:rFonts w:ascii="Times New Roman" w:hAnsi="Times New Roman" w:eastAsiaTheme="majorEastAsia" w:cstheme="majorBidi"/>
      <w:b/>
      <w:bCs/>
      <w:color w:val="000000" w:themeColor="text1"/>
      <w:sz w:val="28"/>
      <w:szCs w:val="26"/>
      <w:lang w:eastAsia="ru-RU"/>
    </w:rPr>
  </w:style>
  <w:style w:type="character" w:customStyle="1" w:styleId="31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bCs/>
      <w:color w:val="444D26" w:themeColor="text2"/>
      <w:spacing w:val="14"/>
      <w:sz w:val="24"/>
    </w:rPr>
  </w:style>
  <w:style w:type="character" w:customStyle="1" w:styleId="32">
    <w:name w:val="Заголовок 4 Знак"/>
    <w:basedOn w:val="11"/>
    <w:link w:val="5"/>
    <w:semiHidden/>
    <w:uiPriority w:val="9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33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000000"/>
    </w:rPr>
  </w:style>
  <w:style w:type="character" w:customStyle="1" w:styleId="34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Cs/>
      <w:color w:val="A5B592" w:themeColor="accent1"/>
    </w:rPr>
  </w:style>
  <w:style w:type="character" w:customStyle="1" w:styleId="35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000000"/>
    </w:rPr>
  </w:style>
  <w:style w:type="character" w:customStyle="1" w:styleId="36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000000"/>
      <w:sz w:val="20"/>
      <w:szCs w:val="20"/>
    </w:rPr>
  </w:style>
  <w:style w:type="character" w:customStyle="1" w:styleId="37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character" w:customStyle="1" w:styleId="38">
    <w:name w:val="Название Знак"/>
    <w:basedOn w:val="11"/>
    <w:link w:val="23"/>
    <w:qFormat/>
    <w:uiPriority w:val="10"/>
    <w:rPr>
      <w:rFonts w:asciiTheme="majorHAnsi" w:hAnsiTheme="majorHAnsi" w:eastAsiaTheme="majorEastAsia" w:cstheme="majorBidi"/>
      <w:color w:val="444D26" w:themeColor="text2"/>
      <w:spacing w:val="30"/>
      <w:kern w:val="28"/>
      <w:sz w:val="96"/>
      <w:szCs w:val="52"/>
    </w:rPr>
  </w:style>
  <w:style w:type="character" w:customStyle="1" w:styleId="39">
    <w:name w:val="Подзаголовок Знак"/>
    <w:basedOn w:val="11"/>
    <w:link w:val="27"/>
    <w:uiPriority w:val="11"/>
    <w:rPr>
      <w:rFonts w:eastAsiaTheme="majorEastAsia" w:cstheme="majorBidi"/>
      <w:iCs/>
      <w:color w:val="444D26" w:themeColor="text2"/>
      <w:sz w:val="40"/>
      <w:szCs w:val="24"/>
      <w:lang w:bidi="hi-IN"/>
    </w:rPr>
  </w:style>
  <w:style w:type="paragraph" w:styleId="40">
    <w:name w:val="No Spacing"/>
    <w:link w:val="41"/>
    <w:qFormat/>
    <w:uiPriority w:val="1"/>
    <w:pPr>
      <w:spacing w:after="0"/>
      <w:ind w:left="567"/>
      <w:jc w:val="both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1">
    <w:name w:val="Без интервала Знак"/>
    <w:basedOn w:val="11"/>
    <w:link w:val="40"/>
    <w:qFormat/>
    <w:uiPriority w:val="1"/>
  </w:style>
  <w:style w:type="paragraph" w:styleId="42">
    <w:name w:val="List Paragraph"/>
    <w:basedOn w:val="1"/>
    <w:qFormat/>
    <w:uiPriority w:val="34"/>
    <w:pPr>
      <w:ind w:left="720" w:hanging="288"/>
      <w:contextualSpacing/>
    </w:pPr>
    <w:rPr>
      <w:color w:val="444D26" w:themeColor="text2"/>
    </w:rPr>
  </w:style>
  <w:style w:type="paragraph" w:styleId="43">
    <w:name w:val="Quote"/>
    <w:basedOn w:val="1"/>
    <w:next w:val="1"/>
    <w:link w:val="44"/>
    <w:qFormat/>
    <w:uiPriority w:val="29"/>
    <w:pPr>
      <w:spacing w:after="0" w:line="360" w:lineRule="auto"/>
      <w:jc w:val="center"/>
    </w:pPr>
    <w:rPr>
      <w:rFonts w:eastAsiaTheme="minorEastAsia"/>
      <w:b/>
      <w:i/>
      <w:iCs/>
      <w:color w:val="A5B592" w:themeColor="accent1"/>
      <w:sz w:val="26"/>
      <w:lang w:bidi="hi-IN"/>
    </w:rPr>
  </w:style>
  <w:style w:type="character" w:customStyle="1" w:styleId="44">
    <w:name w:val="Цитата 2 Знак"/>
    <w:basedOn w:val="11"/>
    <w:link w:val="43"/>
    <w:uiPriority w:val="29"/>
    <w:rPr>
      <w:rFonts w:eastAsiaTheme="minorEastAsia"/>
      <w:b/>
      <w:i/>
      <w:iCs/>
      <w:color w:val="A5B592" w:themeColor="accent1"/>
      <w:sz w:val="26"/>
      <w:lang w:bidi="hi-IN"/>
    </w:rPr>
  </w:style>
  <w:style w:type="paragraph" w:styleId="45">
    <w:name w:val="Intense Quote"/>
    <w:basedOn w:val="1"/>
    <w:next w:val="1"/>
    <w:link w:val="46"/>
    <w:qFormat/>
    <w:uiPriority w:val="30"/>
    <w:pPr>
      <w:pBdr>
        <w:top w:val="single" w:color="A5B592" w:themeColor="accent1" w:sz="36" w:space="8"/>
        <w:left w:val="single" w:color="A5B592" w:themeColor="accent1" w:sz="36" w:space="8"/>
        <w:bottom w:val="single" w:color="A5B592" w:themeColor="accent1" w:sz="36" w:space="8"/>
        <w:right w:val="single" w:color="A5B592" w:themeColor="accent1" w:sz="36" w:space="8"/>
      </w:pBdr>
      <w:shd w:val="clear" w:color="auto" w:fill="A5B592" w:themeFill="accent1"/>
      <w:spacing w:before="200" w:after="200" w:line="360" w:lineRule="auto"/>
      <w:ind w:left="259" w:right="259"/>
      <w:jc w:val="center"/>
    </w:pPr>
    <w:rPr>
      <w:rFonts w:asciiTheme="majorHAnsi" w:hAnsiTheme="majorHAnsi" w:eastAsiaTheme="minorEastAsia"/>
      <w:bCs/>
      <w:iCs/>
      <w:color w:val="FFFFFF" w:themeColor="background1"/>
      <w:lang w:bidi="hi-IN"/>
    </w:rPr>
  </w:style>
  <w:style w:type="character" w:customStyle="1" w:styleId="46">
    <w:name w:val="Выделенная цитата Знак"/>
    <w:basedOn w:val="11"/>
    <w:link w:val="45"/>
    <w:qFormat/>
    <w:uiPriority w:val="30"/>
    <w:rPr>
      <w:rFonts w:asciiTheme="majorHAnsi" w:hAnsiTheme="majorHAnsi" w:eastAsiaTheme="minorEastAsia"/>
      <w:bCs/>
      <w:iCs/>
      <w:color w:val="FFFFFF" w:themeColor="background1"/>
      <w:sz w:val="28"/>
      <w:shd w:val="clear" w:color="auto" w:fill="A5B592" w:themeFill="accent1"/>
      <w:lang w:bidi="hi-IN"/>
    </w:rPr>
  </w:style>
  <w:style w:type="character" w:customStyle="1" w:styleId="47">
    <w:name w:val="Subtle Emphasis"/>
    <w:basedOn w:val="11"/>
    <w:qFormat/>
    <w:uiPriority w:val="19"/>
    <w:rPr>
      <w:i/>
      <w:iCs/>
      <w:color w:val="000000"/>
    </w:rPr>
  </w:style>
  <w:style w:type="character" w:customStyle="1" w:styleId="48">
    <w:name w:val="Intense Emphasis"/>
    <w:basedOn w:val="11"/>
    <w:qFormat/>
    <w:uiPriority w:val="21"/>
    <w:rPr>
      <w:b/>
      <w:bCs/>
      <w:i/>
      <w:iCs/>
      <w:color w:val="A5B592" w:themeColor="accent1"/>
    </w:rPr>
  </w:style>
  <w:style w:type="character" w:customStyle="1" w:styleId="49">
    <w:name w:val="Subtle Reference"/>
    <w:basedOn w:val="11"/>
    <w:qFormat/>
    <w:uiPriority w:val="31"/>
    <w:rPr>
      <w:smallCaps/>
      <w:color w:val="000000"/>
      <w:u w:val="single"/>
    </w:rPr>
  </w:style>
  <w:style w:type="character" w:customStyle="1" w:styleId="50">
    <w:name w:val="Intense Reference"/>
    <w:basedOn w:val="11"/>
    <w:qFormat/>
    <w:uiPriority w:val="32"/>
    <w:rPr>
      <w:bCs/>
      <w:smallCaps/>
      <w:color w:val="A5B592" w:themeColor="accent1"/>
      <w:spacing w:val="5"/>
      <w:u w:val="single"/>
    </w:rPr>
  </w:style>
  <w:style w:type="character" w:customStyle="1" w:styleId="51">
    <w:name w:val="Book Title"/>
    <w:basedOn w:val="11"/>
    <w:qFormat/>
    <w:uiPriority w:val="33"/>
    <w:rPr>
      <w:b/>
      <w:bCs/>
      <w:caps/>
      <w:color w:val="444D26" w:themeColor="text2"/>
      <w:spacing w:val="10"/>
    </w:rPr>
  </w:style>
  <w:style w:type="paragraph" w:customStyle="1" w:styleId="52">
    <w:name w:val="TOC Heading"/>
    <w:basedOn w:val="2"/>
    <w:next w:val="1"/>
    <w:unhideWhenUsed/>
    <w:qFormat/>
    <w:uiPriority w:val="39"/>
    <w:pPr>
      <w:spacing w:before="480" w:line="264" w:lineRule="auto"/>
      <w:outlineLvl w:val="9"/>
    </w:pPr>
    <w:rPr>
      <w:b w:val="0"/>
    </w:rPr>
  </w:style>
  <w:style w:type="character" w:customStyle="1" w:styleId="53">
    <w:name w:val="Текст выноски Знак"/>
    <w:basedOn w:val="11"/>
    <w:link w:val="1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54">
    <w:name w:val="Основной текст с отступом Знак"/>
    <w:basedOn w:val="11"/>
    <w:link w:val="22"/>
    <w:semiHidden/>
    <w:qFormat/>
    <w:uiPriority w:val="0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customStyle="1" w:styleId="55">
    <w:name w:val="Основной текст с отступом 2 Знак"/>
    <w:basedOn w:val="11"/>
    <w:link w:val="26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56">
    <w:name w:val="Основной текст с отступом 3 Знак"/>
    <w:basedOn w:val="11"/>
    <w:link w:val="17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57">
    <w:name w:val="Верхний колонтитул Знак"/>
    <w:basedOn w:val="11"/>
    <w:link w:val="1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58">
    <w:name w:val="Нижний колонтитул Знак"/>
    <w:basedOn w:val="11"/>
    <w:link w:val="24"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customStyle="1" w:styleId="59">
    <w:name w:val="WPSOffice手动目录 1"/>
    <w:uiPriority w:val="0"/>
    <w:pPr>
      <w:ind w:leftChars="0"/>
    </w:pPr>
    <w:rPr>
      <w:rFonts w:ascii="Times New Roman" w:hAnsi="Times New Roman" w:eastAsia="SimSun" w:cs="Times New Roman"/>
      <w:sz w:val="20"/>
      <w:szCs w:val="20"/>
    </w:rPr>
  </w:style>
  <w:style w:type="paragraph" w:customStyle="1" w:styleId="60">
    <w:name w:val="WPSOffice手动目录 2"/>
    <w:qFormat/>
    <w:uiPriority w:val="0"/>
    <w:pPr>
      <w:ind w:leftChars="200"/>
    </w:pPr>
    <w:rPr>
      <w:rFonts w:ascii="Times New Roman" w:hAnsi="Times New Roman" w:eastAsia="SimSun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numbering" Target="numbering.xml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2446E-FD3E-4106-97E2-92EDDFE7BA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2252</Words>
  <Characters>12842</Characters>
  <Lines>107</Lines>
  <Paragraphs>30</Paragraphs>
  <TotalTime>1</TotalTime>
  <ScaleCrop>false</ScaleCrop>
  <LinksUpToDate>false</LinksUpToDate>
  <CharactersWithSpaces>15064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2019-11-14T19:09:00Z</dcterms:created>
  <dc:creator>Аленка</dc:creator>
  <cp:lastModifiedBy>admin</cp:lastModifiedBy>
  <dcterms:modified xsi:type="dcterms:W3CDTF">2023-02-27T09:16:10Z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466813FB5AA041F68678218DF5D44CCC</vt:lpwstr>
  </property>
</Properties>
</file>