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12F" w:rsidRPr="00F33702" w:rsidRDefault="00DB612F" w:rsidP="00DB612F">
      <w:pPr>
        <w:jc w:val="center"/>
        <w:rPr>
          <w:szCs w:val="28"/>
        </w:rPr>
      </w:pPr>
      <w:bookmarkStart w:id="0" w:name="_Toc498335516"/>
      <w:r>
        <w:rPr>
          <w:szCs w:val="28"/>
        </w:rPr>
        <w:t>Министерство образования и науки РФ</w:t>
      </w:r>
    </w:p>
    <w:p w:rsidR="00C942C9" w:rsidRDefault="00DB612F" w:rsidP="00DB612F">
      <w:pPr>
        <w:jc w:val="center"/>
        <w:rPr>
          <w:szCs w:val="28"/>
        </w:rPr>
      </w:pPr>
      <w:r>
        <w:rPr>
          <w:szCs w:val="28"/>
        </w:rPr>
        <w:t>Федер</w:t>
      </w:r>
      <w:r w:rsidR="00C942C9">
        <w:rPr>
          <w:szCs w:val="28"/>
        </w:rPr>
        <w:t>альное государственное</w:t>
      </w:r>
      <w:r>
        <w:rPr>
          <w:szCs w:val="28"/>
        </w:rPr>
        <w:t xml:space="preserve"> образовательное учреждение </w:t>
      </w:r>
    </w:p>
    <w:p w:rsidR="00DB612F" w:rsidRDefault="00DB612F" w:rsidP="00DB612F">
      <w:pPr>
        <w:jc w:val="center"/>
        <w:rPr>
          <w:szCs w:val="28"/>
        </w:rPr>
      </w:pPr>
      <w:r>
        <w:rPr>
          <w:szCs w:val="28"/>
        </w:rPr>
        <w:t xml:space="preserve">высшего образования </w:t>
      </w:r>
    </w:p>
    <w:p w:rsidR="00DB612F" w:rsidRDefault="00DB612F" w:rsidP="00DB612F">
      <w:pPr>
        <w:jc w:val="center"/>
        <w:rPr>
          <w:szCs w:val="28"/>
        </w:rPr>
      </w:pPr>
      <w:r>
        <w:rPr>
          <w:szCs w:val="28"/>
        </w:rPr>
        <w:t xml:space="preserve">«Пензенский государственный университет» </w:t>
      </w:r>
    </w:p>
    <w:p w:rsidR="00DB612F" w:rsidRDefault="00DB612F" w:rsidP="00DB612F">
      <w:pPr>
        <w:jc w:val="center"/>
        <w:rPr>
          <w:szCs w:val="28"/>
        </w:rPr>
      </w:pPr>
      <w:r>
        <w:rPr>
          <w:szCs w:val="28"/>
        </w:rPr>
        <w:t xml:space="preserve">Кафедра «Менеджмент и экономическая безопасность» </w:t>
      </w:r>
    </w:p>
    <w:p w:rsidR="00DB612F" w:rsidRDefault="00DB612F" w:rsidP="00DB612F">
      <w:pPr>
        <w:jc w:val="center"/>
        <w:rPr>
          <w:szCs w:val="28"/>
        </w:rPr>
      </w:pPr>
    </w:p>
    <w:p w:rsidR="00DB612F" w:rsidRDefault="00DB612F" w:rsidP="00DB612F">
      <w:pPr>
        <w:jc w:val="center"/>
        <w:rPr>
          <w:szCs w:val="28"/>
        </w:rPr>
      </w:pPr>
    </w:p>
    <w:p w:rsidR="00DB612F" w:rsidRDefault="00DB612F" w:rsidP="00DB612F">
      <w:pPr>
        <w:jc w:val="center"/>
        <w:rPr>
          <w:bCs/>
          <w:sz w:val="36"/>
          <w:szCs w:val="36"/>
        </w:rPr>
      </w:pPr>
      <w:r>
        <w:rPr>
          <w:szCs w:val="28"/>
        </w:rPr>
        <w:br/>
        <w:t> </w:t>
      </w:r>
      <w:r>
        <w:rPr>
          <w:szCs w:val="28"/>
        </w:rPr>
        <w:br/>
      </w:r>
      <w:r w:rsidRPr="00557400">
        <w:rPr>
          <w:bCs/>
          <w:sz w:val="36"/>
          <w:szCs w:val="36"/>
        </w:rPr>
        <w:t>К</w:t>
      </w:r>
      <w:r>
        <w:rPr>
          <w:bCs/>
          <w:sz w:val="36"/>
          <w:szCs w:val="36"/>
        </w:rPr>
        <w:t>урсовая</w:t>
      </w:r>
      <w:r w:rsidRPr="00557400">
        <w:rPr>
          <w:bCs/>
          <w:sz w:val="36"/>
          <w:szCs w:val="36"/>
        </w:rPr>
        <w:t xml:space="preserve"> работа  </w:t>
      </w:r>
    </w:p>
    <w:p w:rsidR="00DB612F" w:rsidRDefault="00DB612F" w:rsidP="00DB612F">
      <w:pPr>
        <w:jc w:val="center"/>
        <w:rPr>
          <w:sz w:val="36"/>
          <w:szCs w:val="36"/>
        </w:rPr>
      </w:pPr>
      <w:r w:rsidRPr="00557400">
        <w:rPr>
          <w:sz w:val="36"/>
          <w:szCs w:val="36"/>
        </w:rPr>
        <w:t>по дисциплине</w:t>
      </w:r>
      <w:r>
        <w:rPr>
          <w:sz w:val="36"/>
          <w:szCs w:val="36"/>
        </w:rPr>
        <w:t xml:space="preserve"> «Риск-менеджмент</w:t>
      </w:r>
      <w:r w:rsidRPr="00557400">
        <w:rPr>
          <w:sz w:val="36"/>
          <w:szCs w:val="36"/>
        </w:rPr>
        <w:t xml:space="preserve">» </w:t>
      </w:r>
    </w:p>
    <w:p w:rsidR="00DB612F" w:rsidRPr="00557400" w:rsidRDefault="00DB612F" w:rsidP="00DB612F">
      <w:pPr>
        <w:ind w:firstLine="0"/>
        <w:jc w:val="center"/>
        <w:rPr>
          <w:sz w:val="36"/>
          <w:szCs w:val="36"/>
        </w:rPr>
      </w:pPr>
      <w:r>
        <w:rPr>
          <w:sz w:val="36"/>
          <w:szCs w:val="36"/>
        </w:rPr>
        <w:t>На тему: «</w:t>
      </w:r>
      <w:r w:rsidRPr="00453117">
        <w:rPr>
          <w:sz w:val="36"/>
          <w:szCs w:val="36"/>
        </w:rPr>
        <w:t>Анализ предприним</w:t>
      </w:r>
      <w:r>
        <w:rPr>
          <w:sz w:val="36"/>
          <w:szCs w:val="36"/>
        </w:rPr>
        <w:t>ательских рисков в микро - и  малых предприятиях на примере  ООО «Ромашка»»</w:t>
      </w:r>
    </w:p>
    <w:p w:rsidR="00DB612F" w:rsidRDefault="00DB612F" w:rsidP="00DB612F">
      <w:pPr>
        <w:jc w:val="right"/>
        <w:rPr>
          <w:bCs/>
          <w:szCs w:val="28"/>
        </w:rPr>
      </w:pPr>
    </w:p>
    <w:p w:rsidR="00DB612F" w:rsidRDefault="00DB612F" w:rsidP="00DB612F">
      <w:pPr>
        <w:jc w:val="right"/>
        <w:rPr>
          <w:bCs/>
          <w:szCs w:val="28"/>
        </w:rPr>
      </w:pPr>
    </w:p>
    <w:p w:rsidR="00DB612F" w:rsidRDefault="00DB612F" w:rsidP="00DB612F">
      <w:pPr>
        <w:jc w:val="right"/>
        <w:rPr>
          <w:bCs/>
          <w:szCs w:val="28"/>
        </w:rPr>
      </w:pPr>
    </w:p>
    <w:p w:rsidR="00DB612F" w:rsidRDefault="00DB612F" w:rsidP="00DB612F">
      <w:pPr>
        <w:jc w:val="right"/>
        <w:rPr>
          <w:bCs/>
          <w:szCs w:val="28"/>
        </w:rPr>
      </w:pPr>
    </w:p>
    <w:p w:rsidR="00DB612F" w:rsidRDefault="00DB612F" w:rsidP="00DB612F">
      <w:pPr>
        <w:jc w:val="right"/>
        <w:rPr>
          <w:szCs w:val="28"/>
        </w:rPr>
      </w:pPr>
      <w:r>
        <w:rPr>
          <w:bCs/>
          <w:szCs w:val="28"/>
        </w:rPr>
        <w:t xml:space="preserve">Выполнила: </w:t>
      </w:r>
      <w:r>
        <w:rPr>
          <w:szCs w:val="28"/>
        </w:rPr>
        <w:t>студентка</w:t>
      </w:r>
    </w:p>
    <w:p w:rsidR="00DB612F" w:rsidRDefault="00DB612F" w:rsidP="00DB612F">
      <w:pPr>
        <w:ind w:left="5954"/>
        <w:jc w:val="right"/>
        <w:rPr>
          <w:szCs w:val="28"/>
        </w:rPr>
      </w:pPr>
      <w:r>
        <w:rPr>
          <w:bCs/>
          <w:szCs w:val="28"/>
        </w:rPr>
        <w:t xml:space="preserve">Группы </w:t>
      </w:r>
      <w:r>
        <w:rPr>
          <w:szCs w:val="28"/>
        </w:rPr>
        <w:t>15ТЗЭМ31</w:t>
      </w:r>
    </w:p>
    <w:p w:rsidR="00DB612F" w:rsidRDefault="00DB612F" w:rsidP="00DB612F">
      <w:pPr>
        <w:ind w:left="5954"/>
        <w:jc w:val="right"/>
        <w:rPr>
          <w:szCs w:val="28"/>
        </w:rPr>
      </w:pPr>
      <w:proofErr w:type="spellStart"/>
      <w:r>
        <w:rPr>
          <w:bCs/>
          <w:szCs w:val="28"/>
        </w:rPr>
        <w:t>Макалова</w:t>
      </w:r>
      <w:proofErr w:type="spellEnd"/>
      <w:r>
        <w:rPr>
          <w:bCs/>
          <w:szCs w:val="28"/>
        </w:rPr>
        <w:t xml:space="preserve"> Т.</w:t>
      </w:r>
      <w:r>
        <w:rPr>
          <w:szCs w:val="28"/>
        </w:rPr>
        <w:t>Е.</w:t>
      </w:r>
    </w:p>
    <w:p w:rsidR="00DB612F" w:rsidRDefault="00DB612F" w:rsidP="00DB612F">
      <w:pPr>
        <w:pStyle w:val="a4"/>
        <w:spacing w:before="0" w:beforeAutospacing="0" w:after="0" w:afterAutospacing="0" w:line="360" w:lineRule="auto"/>
        <w:jc w:val="right"/>
        <w:rPr>
          <w:sz w:val="28"/>
          <w:szCs w:val="28"/>
        </w:rPr>
      </w:pPr>
      <w:r>
        <w:rPr>
          <w:sz w:val="28"/>
          <w:szCs w:val="28"/>
        </w:rPr>
        <w:t>Проверил:</w:t>
      </w:r>
    </w:p>
    <w:p w:rsidR="00DB612F" w:rsidRDefault="00DB612F" w:rsidP="00DB612F">
      <w:pPr>
        <w:pStyle w:val="a4"/>
        <w:spacing w:before="0" w:beforeAutospacing="0" w:after="0" w:afterAutospacing="0" w:line="360" w:lineRule="auto"/>
        <w:jc w:val="right"/>
        <w:rPr>
          <w:sz w:val="28"/>
          <w:szCs w:val="28"/>
        </w:rPr>
      </w:pPr>
      <w:r>
        <w:rPr>
          <w:sz w:val="28"/>
          <w:szCs w:val="28"/>
        </w:rPr>
        <w:t>к.э.н.</w:t>
      </w:r>
      <w:r w:rsidRPr="00235FCE">
        <w:rPr>
          <w:sz w:val="28"/>
          <w:szCs w:val="28"/>
        </w:rPr>
        <w:t xml:space="preserve"> </w:t>
      </w:r>
      <w:r>
        <w:rPr>
          <w:sz w:val="28"/>
          <w:szCs w:val="28"/>
        </w:rPr>
        <w:t>доцент</w:t>
      </w:r>
    </w:p>
    <w:p w:rsidR="00DB612F" w:rsidRDefault="00DB612F" w:rsidP="00DB612F">
      <w:pPr>
        <w:pStyle w:val="a4"/>
        <w:spacing w:before="0" w:beforeAutospacing="0" w:after="0" w:afterAutospacing="0" w:line="360" w:lineRule="auto"/>
        <w:jc w:val="right"/>
        <w:rPr>
          <w:sz w:val="28"/>
          <w:szCs w:val="28"/>
        </w:rPr>
      </w:pPr>
      <w:r>
        <w:rPr>
          <w:sz w:val="28"/>
          <w:szCs w:val="28"/>
        </w:rPr>
        <w:t xml:space="preserve">           </w:t>
      </w:r>
      <w:proofErr w:type="spellStart"/>
      <w:r>
        <w:rPr>
          <w:sz w:val="28"/>
          <w:szCs w:val="28"/>
        </w:rPr>
        <w:t>Крапчина</w:t>
      </w:r>
      <w:proofErr w:type="spellEnd"/>
      <w:r>
        <w:rPr>
          <w:sz w:val="28"/>
          <w:szCs w:val="28"/>
        </w:rPr>
        <w:t xml:space="preserve"> Л.Н.</w:t>
      </w:r>
    </w:p>
    <w:p w:rsidR="00DB612F" w:rsidRDefault="00DB612F" w:rsidP="00DB612F">
      <w:pPr>
        <w:pStyle w:val="a4"/>
        <w:spacing w:before="0" w:beforeAutospacing="0" w:after="0" w:afterAutospacing="0" w:line="360" w:lineRule="auto"/>
        <w:rPr>
          <w:sz w:val="28"/>
          <w:szCs w:val="28"/>
        </w:rPr>
      </w:pPr>
    </w:p>
    <w:p w:rsidR="00DB612F" w:rsidRDefault="00DB612F" w:rsidP="00DB612F">
      <w:pPr>
        <w:pStyle w:val="a4"/>
        <w:spacing w:before="0" w:beforeAutospacing="0" w:after="0" w:afterAutospacing="0" w:line="360" w:lineRule="auto"/>
        <w:rPr>
          <w:sz w:val="28"/>
          <w:szCs w:val="28"/>
        </w:rPr>
      </w:pPr>
    </w:p>
    <w:p w:rsidR="00DB612F" w:rsidRDefault="00DB612F" w:rsidP="00DB612F">
      <w:pPr>
        <w:pStyle w:val="a4"/>
        <w:spacing w:before="0" w:beforeAutospacing="0" w:after="0" w:afterAutospacing="0" w:line="360" w:lineRule="auto"/>
        <w:jc w:val="center"/>
        <w:rPr>
          <w:sz w:val="28"/>
          <w:szCs w:val="28"/>
        </w:rPr>
      </w:pPr>
    </w:p>
    <w:p w:rsidR="00DB612F" w:rsidRDefault="00DB612F" w:rsidP="00DB612F">
      <w:pPr>
        <w:pStyle w:val="a4"/>
        <w:spacing w:before="0" w:beforeAutospacing="0" w:after="0" w:afterAutospacing="0" w:line="360" w:lineRule="auto"/>
        <w:jc w:val="center"/>
        <w:rPr>
          <w:sz w:val="28"/>
          <w:szCs w:val="28"/>
        </w:rPr>
      </w:pPr>
    </w:p>
    <w:p w:rsidR="00DB612F" w:rsidRDefault="00DB612F" w:rsidP="00DB612F">
      <w:pPr>
        <w:pStyle w:val="a4"/>
        <w:spacing w:before="0" w:beforeAutospacing="0" w:after="0" w:afterAutospacing="0" w:line="360" w:lineRule="auto"/>
        <w:jc w:val="center"/>
        <w:rPr>
          <w:sz w:val="28"/>
          <w:szCs w:val="28"/>
        </w:rPr>
      </w:pPr>
      <w:r>
        <w:rPr>
          <w:sz w:val="28"/>
          <w:szCs w:val="28"/>
        </w:rPr>
        <w:t>Пенза 2018</w:t>
      </w:r>
    </w:p>
    <w:p w:rsidR="00C942C9" w:rsidRPr="00C942C9" w:rsidRDefault="00C942C9" w:rsidP="00C942C9">
      <w:pPr>
        <w:spacing w:after="200" w:line="240" w:lineRule="auto"/>
        <w:ind w:firstLine="0"/>
        <w:jc w:val="center"/>
        <w:rPr>
          <w:rFonts w:eastAsiaTheme="minorHAnsi"/>
          <w:szCs w:val="28"/>
          <w:lang w:eastAsia="en-US"/>
        </w:rPr>
      </w:pPr>
      <w:r w:rsidRPr="00C942C9">
        <w:rPr>
          <w:rFonts w:eastAsiaTheme="minorHAnsi"/>
          <w:szCs w:val="28"/>
          <w:lang w:eastAsia="en-US"/>
        </w:rPr>
        <w:lastRenderedPageBreak/>
        <w:t xml:space="preserve">МИНИСТЕРСТВО ОБРАЗОВАНИЯ И НАУКИ РОССИЙСКОЙ ФЕДЕРАЦИИ ПЕНЗЕНСКИЙ ГОСУДАРСТВЕННЫЙ УНИВЕРСИТЕТ </w:t>
      </w:r>
    </w:p>
    <w:p w:rsidR="00C942C9" w:rsidRPr="00C942C9" w:rsidRDefault="00C942C9" w:rsidP="00C942C9">
      <w:pPr>
        <w:spacing w:after="200" w:line="240" w:lineRule="auto"/>
        <w:ind w:firstLine="708"/>
        <w:jc w:val="right"/>
        <w:rPr>
          <w:rFonts w:eastAsiaTheme="minorHAnsi"/>
          <w:szCs w:val="28"/>
          <w:lang w:eastAsia="en-US"/>
        </w:rPr>
      </w:pPr>
    </w:p>
    <w:p w:rsidR="00C942C9" w:rsidRPr="00C942C9" w:rsidRDefault="00C942C9" w:rsidP="00C942C9">
      <w:pPr>
        <w:spacing w:after="200" w:line="240" w:lineRule="auto"/>
        <w:ind w:firstLine="708"/>
        <w:jc w:val="right"/>
        <w:rPr>
          <w:rFonts w:eastAsiaTheme="minorHAnsi"/>
          <w:szCs w:val="28"/>
          <w:lang w:eastAsia="en-US"/>
        </w:rPr>
      </w:pPr>
      <w:r w:rsidRPr="00C942C9">
        <w:rPr>
          <w:rFonts w:eastAsiaTheme="minorHAnsi"/>
          <w:szCs w:val="28"/>
          <w:lang w:eastAsia="en-US"/>
        </w:rPr>
        <w:t xml:space="preserve">«УТВЕРЖДАЮ» </w:t>
      </w:r>
    </w:p>
    <w:p w:rsidR="00C942C9" w:rsidRPr="00C942C9" w:rsidRDefault="00C942C9" w:rsidP="00C942C9">
      <w:pPr>
        <w:tabs>
          <w:tab w:val="left" w:pos="3828"/>
        </w:tabs>
        <w:spacing w:after="200" w:line="240" w:lineRule="auto"/>
        <w:ind w:firstLine="0"/>
        <w:jc w:val="right"/>
        <w:rPr>
          <w:rFonts w:eastAsiaTheme="minorHAnsi"/>
          <w:szCs w:val="28"/>
          <w:lang w:eastAsia="en-US"/>
        </w:rPr>
      </w:pPr>
      <w:r w:rsidRPr="00C942C9">
        <w:rPr>
          <w:rFonts w:eastAsiaTheme="minorHAnsi"/>
          <w:szCs w:val="28"/>
          <w:lang w:eastAsia="en-US"/>
        </w:rPr>
        <w:t xml:space="preserve">                Зав. кафедрой </w:t>
      </w:r>
      <w:proofErr w:type="spellStart"/>
      <w:r w:rsidRPr="00C942C9">
        <w:rPr>
          <w:rFonts w:eastAsiaTheme="minorHAnsi"/>
          <w:szCs w:val="28"/>
          <w:lang w:eastAsia="en-US"/>
        </w:rPr>
        <w:t>МиЭБ</w:t>
      </w:r>
      <w:proofErr w:type="spellEnd"/>
      <w:r w:rsidRPr="00C942C9">
        <w:rPr>
          <w:rFonts w:eastAsiaTheme="minorHAnsi"/>
          <w:szCs w:val="28"/>
          <w:lang w:eastAsia="en-US"/>
        </w:rPr>
        <w:t xml:space="preserve"> </w:t>
      </w:r>
    </w:p>
    <w:p w:rsidR="00C942C9" w:rsidRPr="00C942C9" w:rsidRDefault="00C942C9" w:rsidP="00C942C9">
      <w:pPr>
        <w:spacing w:after="200" w:line="240" w:lineRule="auto"/>
        <w:ind w:firstLine="0"/>
        <w:jc w:val="right"/>
        <w:rPr>
          <w:rFonts w:eastAsiaTheme="minorHAnsi"/>
          <w:szCs w:val="28"/>
          <w:lang w:eastAsia="en-US"/>
        </w:rPr>
      </w:pPr>
      <w:r w:rsidRPr="00C942C9">
        <w:rPr>
          <w:rFonts w:eastAsiaTheme="minorHAnsi"/>
          <w:szCs w:val="28"/>
          <w:lang w:eastAsia="en-US"/>
        </w:rPr>
        <w:t xml:space="preserve">_______________ </w:t>
      </w:r>
      <w:proofErr w:type="spellStart"/>
      <w:r w:rsidRPr="00C942C9">
        <w:rPr>
          <w:rFonts w:eastAsiaTheme="minorHAnsi"/>
          <w:szCs w:val="28"/>
          <w:lang w:eastAsia="en-US"/>
        </w:rPr>
        <w:t>Тактарова</w:t>
      </w:r>
      <w:proofErr w:type="spellEnd"/>
      <w:r w:rsidRPr="00C942C9">
        <w:rPr>
          <w:rFonts w:eastAsiaTheme="minorHAnsi"/>
          <w:szCs w:val="28"/>
          <w:lang w:eastAsia="en-US"/>
        </w:rPr>
        <w:t xml:space="preserve"> С. В.  </w:t>
      </w:r>
    </w:p>
    <w:p w:rsidR="00C942C9" w:rsidRPr="00C942C9" w:rsidRDefault="00C942C9" w:rsidP="00C942C9">
      <w:pPr>
        <w:spacing w:after="200" w:line="240" w:lineRule="auto"/>
        <w:ind w:firstLine="0"/>
        <w:jc w:val="left"/>
        <w:rPr>
          <w:rFonts w:asciiTheme="minorHAnsi" w:eastAsiaTheme="minorHAnsi" w:hAnsiTheme="minorHAnsi" w:cstheme="minorBidi"/>
          <w:sz w:val="22"/>
          <w:szCs w:val="22"/>
          <w:lang w:eastAsia="en-US"/>
        </w:rPr>
      </w:pPr>
      <w:r w:rsidRPr="00C942C9">
        <w:rPr>
          <w:rFonts w:asciiTheme="minorHAnsi" w:eastAsiaTheme="minorHAnsi" w:hAnsiTheme="minorHAnsi" w:cstheme="minorBidi"/>
          <w:sz w:val="22"/>
          <w:szCs w:val="22"/>
          <w:lang w:eastAsia="en-US"/>
        </w:rPr>
        <w:t xml:space="preserve"> </w:t>
      </w:r>
    </w:p>
    <w:p w:rsidR="00C942C9" w:rsidRPr="00C942C9" w:rsidRDefault="00C942C9" w:rsidP="00C942C9">
      <w:pPr>
        <w:spacing w:after="200" w:line="240" w:lineRule="auto"/>
        <w:ind w:firstLine="0"/>
        <w:jc w:val="center"/>
        <w:rPr>
          <w:rFonts w:eastAsiaTheme="minorHAnsi"/>
          <w:b/>
          <w:szCs w:val="28"/>
          <w:lang w:eastAsia="en-US"/>
        </w:rPr>
      </w:pPr>
      <w:r w:rsidRPr="00C942C9">
        <w:rPr>
          <w:rFonts w:eastAsiaTheme="minorHAnsi"/>
          <w:b/>
          <w:szCs w:val="28"/>
          <w:lang w:eastAsia="en-US"/>
        </w:rPr>
        <w:t>ЗАДАНИЕ</w:t>
      </w:r>
    </w:p>
    <w:p w:rsidR="00C942C9" w:rsidRPr="00C942C9" w:rsidRDefault="00C942C9" w:rsidP="00C942C9">
      <w:pPr>
        <w:spacing w:after="200" w:line="240" w:lineRule="auto"/>
        <w:ind w:firstLine="0"/>
        <w:jc w:val="center"/>
        <w:rPr>
          <w:rFonts w:eastAsiaTheme="minorHAnsi"/>
          <w:b/>
          <w:szCs w:val="28"/>
          <w:lang w:eastAsia="en-US"/>
        </w:rPr>
      </w:pPr>
      <w:r w:rsidRPr="00C942C9">
        <w:rPr>
          <w:rFonts w:eastAsiaTheme="minorHAnsi"/>
          <w:b/>
          <w:szCs w:val="28"/>
          <w:lang w:eastAsia="en-US"/>
        </w:rPr>
        <w:t>на курсовую работу</w:t>
      </w:r>
    </w:p>
    <w:p w:rsidR="00C942C9" w:rsidRPr="00C942C9" w:rsidRDefault="00C942C9" w:rsidP="00C942C9">
      <w:pPr>
        <w:spacing w:after="200" w:line="240" w:lineRule="auto"/>
        <w:ind w:firstLine="0"/>
        <w:jc w:val="center"/>
        <w:rPr>
          <w:rFonts w:eastAsiaTheme="minorHAnsi"/>
          <w:b/>
          <w:szCs w:val="28"/>
          <w:lang w:eastAsia="en-US"/>
        </w:rPr>
      </w:pPr>
      <w:r w:rsidRPr="00C942C9">
        <w:rPr>
          <w:rFonts w:eastAsiaTheme="minorHAnsi"/>
          <w:b/>
          <w:szCs w:val="28"/>
          <w:lang w:eastAsia="en-US"/>
        </w:rPr>
        <w:t>по дисциплине «Риск-менеджмент»</w:t>
      </w:r>
    </w:p>
    <w:p w:rsidR="00C942C9" w:rsidRPr="00C942C9" w:rsidRDefault="00C942C9" w:rsidP="00C942C9">
      <w:pPr>
        <w:spacing w:after="200" w:line="240" w:lineRule="auto"/>
        <w:ind w:firstLine="0"/>
        <w:jc w:val="center"/>
        <w:rPr>
          <w:rFonts w:eastAsiaTheme="minorHAnsi"/>
          <w:b/>
          <w:szCs w:val="28"/>
          <w:lang w:eastAsia="en-US"/>
        </w:rPr>
      </w:pPr>
      <w:r w:rsidRPr="00C942C9">
        <w:rPr>
          <w:rFonts w:eastAsiaTheme="minorHAnsi"/>
          <w:b/>
          <w:szCs w:val="28"/>
          <w:lang w:eastAsia="en-US"/>
        </w:rPr>
        <w:t xml:space="preserve">студентке группы 15ТЗЭМ31 </w:t>
      </w:r>
      <w:proofErr w:type="spellStart"/>
      <w:r w:rsidRPr="00C942C9">
        <w:rPr>
          <w:rFonts w:eastAsiaTheme="minorHAnsi"/>
          <w:b/>
          <w:szCs w:val="28"/>
          <w:lang w:eastAsia="en-US"/>
        </w:rPr>
        <w:t>Макаловой</w:t>
      </w:r>
      <w:proofErr w:type="spellEnd"/>
      <w:r w:rsidRPr="00C942C9">
        <w:rPr>
          <w:rFonts w:eastAsiaTheme="minorHAnsi"/>
          <w:b/>
          <w:szCs w:val="28"/>
          <w:lang w:eastAsia="en-US"/>
        </w:rPr>
        <w:t xml:space="preserve"> Татьяне Евгеньевне</w:t>
      </w:r>
    </w:p>
    <w:p w:rsidR="00C942C9" w:rsidRPr="00C942C9" w:rsidRDefault="00C942C9" w:rsidP="00C942C9">
      <w:pPr>
        <w:spacing w:after="200" w:line="240" w:lineRule="auto"/>
        <w:ind w:firstLine="0"/>
        <w:jc w:val="left"/>
        <w:rPr>
          <w:rFonts w:asciiTheme="minorHAnsi" w:eastAsiaTheme="minorHAnsi" w:hAnsiTheme="minorHAnsi" w:cstheme="minorBidi"/>
          <w:sz w:val="22"/>
          <w:szCs w:val="22"/>
          <w:lang w:eastAsia="en-US"/>
        </w:rPr>
      </w:pPr>
      <w:r w:rsidRPr="00C942C9">
        <w:rPr>
          <w:rFonts w:asciiTheme="minorHAnsi" w:eastAsiaTheme="minorHAnsi" w:hAnsiTheme="minorHAnsi" w:cstheme="minorBidi"/>
          <w:sz w:val="22"/>
          <w:szCs w:val="22"/>
          <w:lang w:eastAsia="en-US"/>
        </w:rPr>
        <w:t xml:space="preserve"> </w:t>
      </w:r>
    </w:p>
    <w:p w:rsidR="00C942C9" w:rsidRPr="00C942C9" w:rsidRDefault="00C942C9" w:rsidP="00C942C9">
      <w:pPr>
        <w:spacing w:after="200" w:line="240" w:lineRule="auto"/>
        <w:ind w:firstLine="0"/>
        <w:jc w:val="center"/>
        <w:rPr>
          <w:rFonts w:eastAsiaTheme="minorHAnsi"/>
          <w:b/>
          <w:sz w:val="24"/>
          <w:u w:val="single"/>
          <w:lang w:eastAsia="en-US"/>
        </w:rPr>
      </w:pPr>
      <w:r w:rsidRPr="00C942C9">
        <w:rPr>
          <w:rFonts w:eastAsiaTheme="minorHAnsi"/>
          <w:b/>
          <w:sz w:val="24"/>
          <w:lang w:eastAsia="en-US"/>
        </w:rPr>
        <w:t xml:space="preserve">Тема: </w:t>
      </w:r>
      <w:r w:rsidRPr="00C942C9">
        <w:rPr>
          <w:rFonts w:eastAsiaTheme="minorHAnsi"/>
          <w:b/>
          <w:sz w:val="24"/>
          <w:u w:val="single"/>
          <w:lang w:eastAsia="en-US"/>
        </w:rPr>
        <w:t>«Анализ предпринимательских рисков в микр</w:t>
      </w:r>
      <w:proofErr w:type="gramStart"/>
      <w:r w:rsidRPr="00C942C9">
        <w:rPr>
          <w:rFonts w:eastAsiaTheme="minorHAnsi"/>
          <w:b/>
          <w:sz w:val="24"/>
          <w:u w:val="single"/>
          <w:lang w:eastAsia="en-US"/>
        </w:rPr>
        <w:t>о-</w:t>
      </w:r>
      <w:proofErr w:type="gramEnd"/>
      <w:r w:rsidRPr="00C942C9">
        <w:rPr>
          <w:rFonts w:eastAsiaTheme="minorHAnsi"/>
          <w:b/>
          <w:sz w:val="24"/>
          <w:u w:val="single"/>
          <w:lang w:eastAsia="en-US"/>
        </w:rPr>
        <w:t xml:space="preserve"> и малых предприятиях </w:t>
      </w:r>
    </w:p>
    <w:p w:rsidR="00C942C9" w:rsidRPr="00C942C9" w:rsidRDefault="00C942C9" w:rsidP="00C942C9">
      <w:pPr>
        <w:spacing w:after="200" w:line="240" w:lineRule="auto"/>
        <w:ind w:firstLine="0"/>
        <w:jc w:val="center"/>
        <w:rPr>
          <w:rFonts w:eastAsiaTheme="minorHAnsi"/>
          <w:b/>
          <w:sz w:val="24"/>
          <w:lang w:eastAsia="en-US"/>
        </w:rPr>
      </w:pPr>
      <w:r w:rsidRPr="00C942C9">
        <w:rPr>
          <w:rFonts w:eastAsiaTheme="minorHAnsi"/>
          <w:b/>
          <w:sz w:val="24"/>
          <w:u w:val="single"/>
          <w:lang w:eastAsia="en-US"/>
        </w:rPr>
        <w:t>на примере ООО «Ромашка»»</w:t>
      </w:r>
    </w:p>
    <w:p w:rsidR="00C942C9" w:rsidRPr="00C942C9" w:rsidRDefault="00C942C9" w:rsidP="00C942C9">
      <w:pPr>
        <w:spacing w:after="200" w:line="240" w:lineRule="auto"/>
        <w:ind w:firstLine="708"/>
        <w:jc w:val="left"/>
        <w:rPr>
          <w:rFonts w:eastAsiaTheme="minorHAnsi"/>
          <w:b/>
          <w:sz w:val="24"/>
          <w:lang w:eastAsia="en-US"/>
        </w:rPr>
      </w:pPr>
      <w:r w:rsidRPr="00C942C9">
        <w:rPr>
          <w:rFonts w:eastAsiaTheme="minorHAnsi"/>
          <w:b/>
          <w:sz w:val="24"/>
          <w:lang w:eastAsia="en-US"/>
        </w:rPr>
        <w:t xml:space="preserve">Перечень вопросов, подлежащих рассмотрению: </w:t>
      </w:r>
    </w:p>
    <w:p w:rsidR="00C942C9" w:rsidRPr="00C942C9" w:rsidRDefault="00C942C9" w:rsidP="00C942C9">
      <w:pPr>
        <w:spacing w:after="200" w:line="240" w:lineRule="auto"/>
        <w:ind w:firstLine="708"/>
        <w:jc w:val="left"/>
        <w:rPr>
          <w:rFonts w:eastAsiaTheme="minorHAnsi"/>
          <w:sz w:val="24"/>
          <w:lang w:eastAsia="en-US"/>
        </w:rPr>
      </w:pPr>
      <w:r w:rsidRPr="00C942C9">
        <w:rPr>
          <w:rFonts w:eastAsiaTheme="minorHAnsi"/>
          <w:sz w:val="24"/>
          <w:lang w:eastAsia="en-US"/>
        </w:rPr>
        <w:t xml:space="preserve">1. </w:t>
      </w:r>
      <w:proofErr w:type="gramStart"/>
      <w:r w:rsidRPr="00C942C9">
        <w:rPr>
          <w:rFonts w:eastAsiaTheme="minorHAnsi"/>
          <w:sz w:val="24"/>
          <w:lang w:eastAsia="en-US"/>
        </w:rPr>
        <w:t>Изучить теоретические вопросы в области риск-менеджмента; проанализировать зарубежный и отечественный опыт управления рисками в коммерческой деятельности предприятий; провести классификацию рисков и меры по их минимизации в выбранном в курсовой работе направлении деятельности.</w:t>
      </w:r>
      <w:proofErr w:type="gramEnd"/>
    </w:p>
    <w:p w:rsidR="00C942C9" w:rsidRPr="00C942C9" w:rsidRDefault="00C942C9" w:rsidP="00C942C9">
      <w:pPr>
        <w:spacing w:after="200" w:line="240" w:lineRule="auto"/>
        <w:ind w:firstLine="708"/>
        <w:jc w:val="left"/>
        <w:rPr>
          <w:rFonts w:eastAsiaTheme="minorHAnsi"/>
          <w:sz w:val="24"/>
          <w:lang w:eastAsia="en-US"/>
        </w:rPr>
      </w:pPr>
      <w:r w:rsidRPr="00C942C9">
        <w:rPr>
          <w:rFonts w:eastAsiaTheme="minorHAnsi"/>
          <w:sz w:val="24"/>
          <w:lang w:eastAsia="en-US"/>
        </w:rPr>
        <w:t xml:space="preserve"> 2. Провести анализ, оценку предпринимательских рисков на примере конкретного субъекта бизнеса (юридического или физического лица (</w:t>
      </w:r>
      <w:proofErr w:type="spellStart"/>
      <w:r w:rsidRPr="00C942C9">
        <w:rPr>
          <w:rFonts w:eastAsiaTheme="minorHAnsi"/>
          <w:sz w:val="24"/>
          <w:lang w:eastAsia="en-US"/>
        </w:rPr>
        <w:t>индивидуала</w:t>
      </w:r>
      <w:proofErr w:type="spellEnd"/>
      <w:r w:rsidRPr="00C942C9">
        <w:rPr>
          <w:rFonts w:eastAsiaTheme="minorHAnsi"/>
          <w:sz w:val="24"/>
          <w:lang w:eastAsia="en-US"/>
        </w:rPr>
        <w:t xml:space="preserve">-предпринимателя)); рассчитать показатели, свидетельствующие о вероятности наступления рисковых событий и т.д.; рассчитать оптимистичные и пессимистичные варианты направлений деятельности субъекта бизнеса. </w:t>
      </w:r>
    </w:p>
    <w:p w:rsidR="00C942C9" w:rsidRPr="00C942C9" w:rsidRDefault="00C942C9" w:rsidP="00C942C9">
      <w:pPr>
        <w:spacing w:after="200" w:line="240" w:lineRule="auto"/>
        <w:ind w:firstLine="708"/>
        <w:jc w:val="left"/>
        <w:rPr>
          <w:rFonts w:eastAsiaTheme="minorHAnsi"/>
          <w:sz w:val="24"/>
          <w:lang w:eastAsia="en-US"/>
        </w:rPr>
      </w:pPr>
      <w:r w:rsidRPr="00C942C9">
        <w:rPr>
          <w:rFonts w:eastAsiaTheme="minorHAnsi"/>
          <w:sz w:val="24"/>
          <w:lang w:eastAsia="en-US"/>
        </w:rPr>
        <w:t xml:space="preserve">3. Разработать рекомендации, мероприятия </w:t>
      </w:r>
      <w:proofErr w:type="gramStart"/>
      <w:r w:rsidRPr="00C942C9">
        <w:rPr>
          <w:rFonts w:eastAsiaTheme="minorHAnsi"/>
          <w:sz w:val="24"/>
          <w:lang w:eastAsia="en-US"/>
        </w:rPr>
        <w:t>риск-менеджмента</w:t>
      </w:r>
      <w:proofErr w:type="gramEnd"/>
      <w:r w:rsidRPr="00C942C9">
        <w:rPr>
          <w:rFonts w:eastAsiaTheme="minorHAnsi"/>
          <w:sz w:val="24"/>
          <w:lang w:eastAsia="en-US"/>
        </w:rPr>
        <w:t xml:space="preserve"> для объекта исследования, выбранного в качестве примера.</w:t>
      </w:r>
    </w:p>
    <w:p w:rsidR="00C942C9" w:rsidRPr="00C942C9" w:rsidRDefault="00C942C9" w:rsidP="00C942C9">
      <w:pPr>
        <w:spacing w:after="200" w:line="240" w:lineRule="auto"/>
        <w:ind w:firstLine="0"/>
        <w:jc w:val="left"/>
        <w:rPr>
          <w:rFonts w:asciiTheme="minorHAnsi" w:eastAsiaTheme="minorHAnsi" w:hAnsiTheme="minorHAnsi" w:cstheme="minorBidi"/>
          <w:sz w:val="22"/>
          <w:szCs w:val="22"/>
          <w:lang w:eastAsia="en-US"/>
        </w:rPr>
      </w:pPr>
      <w:r w:rsidRPr="00C942C9">
        <w:rPr>
          <w:rFonts w:eastAsiaTheme="minorHAnsi"/>
          <w:b/>
          <w:sz w:val="24"/>
          <w:lang w:eastAsia="en-US"/>
        </w:rPr>
        <w:t>Исходные данные для выполнения работы:</w:t>
      </w:r>
      <w:r w:rsidRPr="00C942C9">
        <w:rPr>
          <w:rFonts w:asciiTheme="minorHAnsi" w:eastAsiaTheme="minorHAnsi" w:hAnsiTheme="minorHAnsi" w:cstheme="minorBidi"/>
          <w:sz w:val="22"/>
          <w:szCs w:val="22"/>
          <w:lang w:eastAsia="en-US"/>
        </w:rPr>
        <w:t xml:space="preserve"> </w:t>
      </w:r>
    </w:p>
    <w:p w:rsidR="00C942C9" w:rsidRPr="00C942C9" w:rsidRDefault="00C942C9" w:rsidP="00C942C9">
      <w:pPr>
        <w:spacing w:after="200" w:line="240" w:lineRule="auto"/>
        <w:ind w:firstLine="0"/>
        <w:jc w:val="left"/>
        <w:rPr>
          <w:rFonts w:asciiTheme="minorHAnsi" w:eastAsiaTheme="minorHAnsi" w:hAnsiTheme="minorHAnsi" w:cstheme="minorBidi"/>
          <w:sz w:val="22"/>
          <w:szCs w:val="22"/>
          <w:lang w:eastAsia="en-US"/>
        </w:rPr>
      </w:pPr>
      <w:r w:rsidRPr="00C942C9">
        <w:rPr>
          <w:rFonts w:asciiTheme="minorHAnsi" w:eastAsiaTheme="minorHAnsi" w:hAnsiTheme="minorHAnsi" w:cstheme="minorBidi"/>
          <w:sz w:val="22"/>
          <w:szCs w:val="22"/>
          <w:lang w:eastAsia="en-US"/>
        </w:rPr>
        <w:t xml:space="preserve">Бухгалтерская отчетность организации за 2015–16 гг.; данные статистики, экспертов в области </w:t>
      </w:r>
      <w:proofErr w:type="gramStart"/>
      <w:r w:rsidRPr="00C942C9">
        <w:rPr>
          <w:rFonts w:asciiTheme="minorHAnsi" w:eastAsiaTheme="minorHAnsi" w:hAnsiTheme="minorHAnsi" w:cstheme="minorBidi"/>
          <w:sz w:val="22"/>
          <w:szCs w:val="22"/>
          <w:lang w:eastAsia="en-US"/>
        </w:rPr>
        <w:t>риск-менеджмента</w:t>
      </w:r>
      <w:proofErr w:type="gramEnd"/>
      <w:r w:rsidRPr="00C942C9">
        <w:rPr>
          <w:rFonts w:asciiTheme="minorHAnsi" w:eastAsiaTheme="minorHAnsi" w:hAnsiTheme="minorHAnsi" w:cstheme="minorBidi"/>
          <w:sz w:val="22"/>
          <w:szCs w:val="22"/>
          <w:lang w:eastAsia="en-US"/>
        </w:rPr>
        <w:t xml:space="preserve">; научная и учебная литература. </w:t>
      </w:r>
    </w:p>
    <w:p w:rsidR="00C942C9" w:rsidRPr="00C942C9" w:rsidRDefault="00C942C9" w:rsidP="00C942C9">
      <w:pPr>
        <w:spacing w:after="200" w:line="240" w:lineRule="auto"/>
        <w:ind w:firstLine="0"/>
        <w:jc w:val="left"/>
        <w:rPr>
          <w:rFonts w:asciiTheme="minorHAnsi" w:eastAsiaTheme="minorHAnsi" w:hAnsiTheme="minorHAnsi" w:cstheme="minorBidi"/>
          <w:sz w:val="22"/>
          <w:szCs w:val="22"/>
          <w:lang w:eastAsia="en-US"/>
        </w:rPr>
      </w:pPr>
      <w:r w:rsidRPr="00C942C9">
        <w:rPr>
          <w:rFonts w:asciiTheme="minorHAnsi" w:eastAsiaTheme="minorHAnsi" w:hAnsiTheme="minorHAnsi" w:cstheme="minorBidi"/>
          <w:sz w:val="22"/>
          <w:szCs w:val="22"/>
          <w:lang w:eastAsia="en-US"/>
        </w:rPr>
        <w:t xml:space="preserve"> </w:t>
      </w:r>
    </w:p>
    <w:p w:rsidR="00C942C9" w:rsidRPr="00C942C9" w:rsidRDefault="00C942C9" w:rsidP="00C942C9">
      <w:pPr>
        <w:spacing w:after="200" w:line="240" w:lineRule="auto"/>
        <w:ind w:firstLine="0"/>
        <w:jc w:val="left"/>
        <w:rPr>
          <w:rFonts w:asciiTheme="minorHAnsi" w:eastAsiaTheme="minorHAnsi" w:hAnsiTheme="minorHAnsi" w:cstheme="minorBidi"/>
          <w:sz w:val="22"/>
          <w:szCs w:val="22"/>
          <w:lang w:eastAsia="en-US"/>
        </w:rPr>
      </w:pPr>
      <w:r w:rsidRPr="00C942C9">
        <w:rPr>
          <w:rFonts w:asciiTheme="minorHAnsi" w:eastAsiaTheme="minorHAnsi" w:hAnsiTheme="minorHAnsi" w:cstheme="minorBidi"/>
          <w:sz w:val="22"/>
          <w:szCs w:val="22"/>
          <w:lang w:eastAsia="en-US"/>
        </w:rPr>
        <w:t xml:space="preserve">Дата выдачи задания «___» _______ 2017 года </w:t>
      </w:r>
    </w:p>
    <w:p w:rsidR="00C942C9" w:rsidRPr="00C942C9" w:rsidRDefault="00C942C9" w:rsidP="00C942C9">
      <w:pPr>
        <w:spacing w:after="200" w:line="240" w:lineRule="auto"/>
        <w:ind w:firstLine="0"/>
        <w:jc w:val="left"/>
        <w:rPr>
          <w:rFonts w:asciiTheme="minorHAnsi" w:eastAsiaTheme="minorHAnsi" w:hAnsiTheme="minorHAnsi" w:cstheme="minorBidi"/>
          <w:sz w:val="22"/>
          <w:szCs w:val="22"/>
          <w:lang w:eastAsia="en-US"/>
        </w:rPr>
      </w:pPr>
      <w:r w:rsidRPr="00C942C9">
        <w:rPr>
          <w:rFonts w:asciiTheme="minorHAnsi" w:eastAsiaTheme="minorHAnsi" w:hAnsiTheme="minorHAnsi" w:cstheme="minorBidi"/>
          <w:sz w:val="22"/>
          <w:szCs w:val="22"/>
          <w:lang w:eastAsia="en-US"/>
        </w:rPr>
        <w:t xml:space="preserve">Срок сдачи работы «___» _________2018 года </w:t>
      </w:r>
    </w:p>
    <w:p w:rsidR="00DB612F" w:rsidRPr="00C942C9" w:rsidRDefault="00C942C9" w:rsidP="00C942C9">
      <w:pPr>
        <w:spacing w:after="200" w:line="240" w:lineRule="auto"/>
        <w:ind w:firstLine="0"/>
        <w:jc w:val="left"/>
        <w:rPr>
          <w:rFonts w:asciiTheme="minorHAnsi" w:eastAsiaTheme="minorHAnsi" w:hAnsiTheme="minorHAnsi" w:cstheme="minorBidi"/>
          <w:sz w:val="22"/>
          <w:szCs w:val="22"/>
          <w:lang w:eastAsia="en-US"/>
        </w:rPr>
      </w:pPr>
      <w:r w:rsidRPr="00C942C9">
        <w:rPr>
          <w:rFonts w:asciiTheme="minorHAnsi" w:eastAsiaTheme="minorHAnsi" w:hAnsiTheme="minorHAnsi" w:cstheme="minorBidi"/>
          <w:sz w:val="22"/>
          <w:szCs w:val="22"/>
          <w:lang w:eastAsia="en-US"/>
        </w:rPr>
        <w:t xml:space="preserve"> Руководитель работы                _____________         </w:t>
      </w:r>
      <w:r>
        <w:rPr>
          <w:rFonts w:asciiTheme="minorHAnsi" w:eastAsiaTheme="minorHAnsi" w:hAnsiTheme="minorHAnsi" w:cstheme="minorBidi"/>
          <w:sz w:val="22"/>
          <w:szCs w:val="22"/>
          <w:lang w:eastAsia="en-US"/>
        </w:rPr>
        <w:t xml:space="preserve">                  </w:t>
      </w:r>
      <w:proofErr w:type="spellStart"/>
      <w:r>
        <w:rPr>
          <w:rFonts w:asciiTheme="minorHAnsi" w:eastAsiaTheme="minorHAnsi" w:hAnsiTheme="minorHAnsi" w:cstheme="minorBidi"/>
          <w:sz w:val="22"/>
          <w:szCs w:val="22"/>
          <w:lang w:eastAsia="en-US"/>
        </w:rPr>
        <w:t>Крапчина</w:t>
      </w:r>
      <w:proofErr w:type="spellEnd"/>
      <w:r>
        <w:rPr>
          <w:rFonts w:asciiTheme="minorHAnsi" w:eastAsiaTheme="minorHAnsi" w:hAnsiTheme="minorHAnsi" w:cstheme="minorBidi"/>
          <w:sz w:val="22"/>
          <w:szCs w:val="22"/>
          <w:lang w:eastAsia="en-US"/>
        </w:rPr>
        <w:t xml:space="preserve"> Л.Н.</w:t>
      </w:r>
    </w:p>
    <w:p w:rsidR="00FC2F79" w:rsidRDefault="00DB612F" w:rsidP="00DB612F">
      <w:pPr>
        <w:ind w:firstLine="0"/>
        <w:jc w:val="center"/>
        <w:rPr>
          <w:b/>
        </w:rPr>
      </w:pPr>
      <w:r>
        <w:rPr>
          <w:b/>
        </w:rPr>
        <w:lastRenderedPageBreak/>
        <w:t>Содержание</w:t>
      </w:r>
    </w:p>
    <w:sdt>
      <w:sdtPr>
        <w:rPr>
          <w:rFonts w:ascii="Times New Roman" w:eastAsia="Times New Roman" w:hAnsi="Times New Roman" w:cs="Times New Roman"/>
          <w:b w:val="0"/>
          <w:bCs w:val="0"/>
          <w:color w:val="auto"/>
          <w:szCs w:val="24"/>
        </w:rPr>
        <w:id w:val="104016912"/>
        <w:docPartObj>
          <w:docPartGallery w:val="Table of Contents"/>
          <w:docPartUnique/>
        </w:docPartObj>
      </w:sdtPr>
      <w:sdtEndPr/>
      <w:sdtContent>
        <w:p w:rsidR="005D1AF0" w:rsidRDefault="005D1AF0">
          <w:pPr>
            <w:pStyle w:val="ae"/>
          </w:pPr>
        </w:p>
        <w:p w:rsidR="005D1AF0" w:rsidRDefault="005D1AF0" w:rsidP="00EB4369">
          <w:pPr>
            <w:pStyle w:val="11"/>
            <w:tabs>
              <w:tab w:val="right" w:leader="dot" w:pos="9345"/>
            </w:tabs>
            <w:ind w:firstLine="0"/>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10600964" w:history="1">
            <w:r w:rsidRPr="00B1751A">
              <w:rPr>
                <w:rStyle w:val="a3"/>
                <w:noProof/>
              </w:rPr>
              <w:t>Введение</w:t>
            </w:r>
            <w:r>
              <w:rPr>
                <w:noProof/>
                <w:webHidden/>
              </w:rPr>
              <w:tab/>
            </w:r>
            <w:r>
              <w:rPr>
                <w:noProof/>
                <w:webHidden/>
              </w:rPr>
              <w:fldChar w:fldCharType="begin"/>
            </w:r>
            <w:r>
              <w:rPr>
                <w:noProof/>
                <w:webHidden/>
              </w:rPr>
              <w:instrText xml:space="preserve"> PAGEREF _Toc510600964 \h </w:instrText>
            </w:r>
            <w:r>
              <w:rPr>
                <w:noProof/>
                <w:webHidden/>
              </w:rPr>
            </w:r>
            <w:r>
              <w:rPr>
                <w:noProof/>
                <w:webHidden/>
              </w:rPr>
              <w:fldChar w:fldCharType="separate"/>
            </w:r>
            <w:r w:rsidR="00A678FC">
              <w:rPr>
                <w:noProof/>
                <w:webHidden/>
              </w:rPr>
              <w:t>3</w:t>
            </w:r>
            <w:r>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65" w:history="1">
            <w:r w:rsidR="005D1AF0" w:rsidRPr="00B1751A">
              <w:rPr>
                <w:rStyle w:val="a3"/>
                <w:noProof/>
              </w:rPr>
              <w:t>1. Анализ предпринимательских рисков в микро и малых предприятиях</w:t>
            </w:r>
            <w:r w:rsidR="005D1AF0">
              <w:rPr>
                <w:noProof/>
                <w:webHidden/>
              </w:rPr>
              <w:tab/>
            </w:r>
            <w:r w:rsidR="005D1AF0">
              <w:rPr>
                <w:noProof/>
                <w:webHidden/>
              </w:rPr>
              <w:fldChar w:fldCharType="begin"/>
            </w:r>
            <w:r w:rsidR="005D1AF0">
              <w:rPr>
                <w:noProof/>
                <w:webHidden/>
              </w:rPr>
              <w:instrText xml:space="preserve"> PAGEREF _Toc510600965 \h </w:instrText>
            </w:r>
            <w:r w:rsidR="005D1AF0">
              <w:rPr>
                <w:noProof/>
                <w:webHidden/>
              </w:rPr>
            </w:r>
            <w:r w:rsidR="005D1AF0">
              <w:rPr>
                <w:noProof/>
                <w:webHidden/>
              </w:rPr>
              <w:fldChar w:fldCharType="separate"/>
            </w:r>
            <w:r w:rsidR="00A678FC">
              <w:rPr>
                <w:noProof/>
                <w:webHidden/>
              </w:rPr>
              <w:t>4</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66" w:history="1">
            <w:r w:rsidR="005D1AF0" w:rsidRPr="00B1751A">
              <w:rPr>
                <w:rStyle w:val="a3"/>
                <w:noProof/>
              </w:rPr>
              <w:t>1.1. Роль рисков в развитии малого предприятия</w:t>
            </w:r>
            <w:r w:rsidR="005D1AF0">
              <w:rPr>
                <w:noProof/>
                <w:webHidden/>
              </w:rPr>
              <w:tab/>
            </w:r>
            <w:r w:rsidR="005D1AF0">
              <w:rPr>
                <w:noProof/>
                <w:webHidden/>
              </w:rPr>
              <w:fldChar w:fldCharType="begin"/>
            </w:r>
            <w:r w:rsidR="005D1AF0">
              <w:rPr>
                <w:noProof/>
                <w:webHidden/>
              </w:rPr>
              <w:instrText xml:space="preserve"> PAGEREF _Toc510600966 \h </w:instrText>
            </w:r>
            <w:r w:rsidR="005D1AF0">
              <w:rPr>
                <w:noProof/>
                <w:webHidden/>
              </w:rPr>
            </w:r>
            <w:r w:rsidR="005D1AF0">
              <w:rPr>
                <w:noProof/>
                <w:webHidden/>
              </w:rPr>
              <w:fldChar w:fldCharType="separate"/>
            </w:r>
            <w:r w:rsidR="00A678FC">
              <w:rPr>
                <w:noProof/>
                <w:webHidden/>
              </w:rPr>
              <w:t>4</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67" w:history="1">
            <w:r w:rsidR="005D1AF0" w:rsidRPr="00B1751A">
              <w:rPr>
                <w:rStyle w:val="a3"/>
                <w:noProof/>
              </w:rPr>
              <w:t>1.2. Виды предпринимательских рисков</w:t>
            </w:r>
            <w:r w:rsidR="005D1AF0">
              <w:rPr>
                <w:noProof/>
                <w:webHidden/>
              </w:rPr>
              <w:tab/>
            </w:r>
            <w:r w:rsidR="005D1AF0">
              <w:rPr>
                <w:noProof/>
                <w:webHidden/>
              </w:rPr>
              <w:fldChar w:fldCharType="begin"/>
            </w:r>
            <w:r w:rsidR="005D1AF0">
              <w:rPr>
                <w:noProof/>
                <w:webHidden/>
              </w:rPr>
              <w:instrText xml:space="preserve"> PAGEREF _Toc510600967 \h </w:instrText>
            </w:r>
            <w:r w:rsidR="005D1AF0">
              <w:rPr>
                <w:noProof/>
                <w:webHidden/>
              </w:rPr>
            </w:r>
            <w:r w:rsidR="005D1AF0">
              <w:rPr>
                <w:noProof/>
                <w:webHidden/>
              </w:rPr>
              <w:fldChar w:fldCharType="separate"/>
            </w:r>
            <w:r w:rsidR="00A678FC">
              <w:rPr>
                <w:noProof/>
                <w:webHidden/>
              </w:rPr>
              <w:t>8</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68" w:history="1">
            <w:r w:rsidR="005D1AF0" w:rsidRPr="00B1751A">
              <w:rPr>
                <w:rStyle w:val="a3"/>
                <w:noProof/>
              </w:rPr>
              <w:t>2. Анализ рисков малого предприятия ООО «Ромашка»</w:t>
            </w:r>
            <w:r w:rsidR="005D1AF0">
              <w:rPr>
                <w:noProof/>
                <w:webHidden/>
              </w:rPr>
              <w:tab/>
            </w:r>
            <w:r w:rsidR="005D1AF0">
              <w:rPr>
                <w:noProof/>
                <w:webHidden/>
              </w:rPr>
              <w:fldChar w:fldCharType="begin"/>
            </w:r>
            <w:r w:rsidR="005D1AF0">
              <w:rPr>
                <w:noProof/>
                <w:webHidden/>
              </w:rPr>
              <w:instrText xml:space="preserve"> PAGEREF _Toc510600968 \h </w:instrText>
            </w:r>
            <w:r w:rsidR="005D1AF0">
              <w:rPr>
                <w:noProof/>
                <w:webHidden/>
              </w:rPr>
            </w:r>
            <w:r w:rsidR="005D1AF0">
              <w:rPr>
                <w:noProof/>
                <w:webHidden/>
              </w:rPr>
              <w:fldChar w:fldCharType="separate"/>
            </w:r>
            <w:r w:rsidR="00A678FC">
              <w:rPr>
                <w:noProof/>
                <w:webHidden/>
              </w:rPr>
              <w:t>14</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69" w:history="1">
            <w:r w:rsidR="005D1AF0" w:rsidRPr="00B1751A">
              <w:rPr>
                <w:rStyle w:val="a3"/>
                <w:noProof/>
              </w:rPr>
              <w:t>2.1. Общая характеристика малого предприятия ООО «Ромашка»</w:t>
            </w:r>
            <w:r w:rsidR="005D1AF0">
              <w:rPr>
                <w:noProof/>
                <w:webHidden/>
              </w:rPr>
              <w:tab/>
            </w:r>
            <w:r w:rsidR="005D1AF0">
              <w:rPr>
                <w:noProof/>
                <w:webHidden/>
              </w:rPr>
              <w:fldChar w:fldCharType="begin"/>
            </w:r>
            <w:r w:rsidR="005D1AF0">
              <w:rPr>
                <w:noProof/>
                <w:webHidden/>
              </w:rPr>
              <w:instrText xml:space="preserve"> PAGEREF _Toc510600969 \h </w:instrText>
            </w:r>
            <w:r w:rsidR="005D1AF0">
              <w:rPr>
                <w:noProof/>
                <w:webHidden/>
              </w:rPr>
            </w:r>
            <w:r w:rsidR="005D1AF0">
              <w:rPr>
                <w:noProof/>
                <w:webHidden/>
              </w:rPr>
              <w:fldChar w:fldCharType="separate"/>
            </w:r>
            <w:r w:rsidR="00A678FC">
              <w:rPr>
                <w:noProof/>
                <w:webHidden/>
              </w:rPr>
              <w:t>14</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70" w:history="1">
            <w:r w:rsidR="005D1AF0" w:rsidRPr="00B1751A">
              <w:rPr>
                <w:rStyle w:val="a3"/>
                <w:noProof/>
              </w:rPr>
              <w:t>2.2. Анализ внешних рисков ООО «Ромашка»</w:t>
            </w:r>
            <w:r w:rsidR="005D1AF0">
              <w:rPr>
                <w:noProof/>
                <w:webHidden/>
              </w:rPr>
              <w:tab/>
            </w:r>
            <w:r w:rsidR="005D1AF0">
              <w:rPr>
                <w:noProof/>
                <w:webHidden/>
              </w:rPr>
              <w:fldChar w:fldCharType="begin"/>
            </w:r>
            <w:r w:rsidR="005D1AF0">
              <w:rPr>
                <w:noProof/>
                <w:webHidden/>
              </w:rPr>
              <w:instrText xml:space="preserve"> PAGEREF _Toc510600970 \h </w:instrText>
            </w:r>
            <w:r w:rsidR="005D1AF0">
              <w:rPr>
                <w:noProof/>
                <w:webHidden/>
              </w:rPr>
            </w:r>
            <w:r w:rsidR="005D1AF0">
              <w:rPr>
                <w:noProof/>
                <w:webHidden/>
              </w:rPr>
              <w:fldChar w:fldCharType="separate"/>
            </w:r>
            <w:r w:rsidR="00A678FC">
              <w:rPr>
                <w:noProof/>
                <w:webHidden/>
              </w:rPr>
              <w:t>16</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71" w:history="1">
            <w:r w:rsidR="005D1AF0" w:rsidRPr="00B1751A">
              <w:rPr>
                <w:rStyle w:val="a3"/>
                <w:noProof/>
              </w:rPr>
              <w:t>3. Мероприятия по снижению предпринимательских рисков малого предприятия ООО «Ромашка»</w:t>
            </w:r>
            <w:r w:rsidR="005D1AF0">
              <w:rPr>
                <w:noProof/>
                <w:webHidden/>
              </w:rPr>
              <w:tab/>
            </w:r>
            <w:r w:rsidR="005D1AF0">
              <w:rPr>
                <w:noProof/>
                <w:webHidden/>
              </w:rPr>
              <w:fldChar w:fldCharType="begin"/>
            </w:r>
            <w:r w:rsidR="005D1AF0">
              <w:rPr>
                <w:noProof/>
                <w:webHidden/>
              </w:rPr>
              <w:instrText xml:space="preserve"> PAGEREF _Toc510600971 \h </w:instrText>
            </w:r>
            <w:r w:rsidR="005D1AF0">
              <w:rPr>
                <w:noProof/>
                <w:webHidden/>
              </w:rPr>
            </w:r>
            <w:r w:rsidR="005D1AF0">
              <w:rPr>
                <w:noProof/>
                <w:webHidden/>
              </w:rPr>
              <w:fldChar w:fldCharType="separate"/>
            </w:r>
            <w:r w:rsidR="00A678FC">
              <w:rPr>
                <w:noProof/>
                <w:webHidden/>
              </w:rPr>
              <w:t>24</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72" w:history="1">
            <w:r w:rsidR="005D1AF0" w:rsidRPr="00B1751A">
              <w:rPr>
                <w:rStyle w:val="a3"/>
                <w:noProof/>
              </w:rPr>
              <w:t>3.1. Изучение предпочтений потребителей</w:t>
            </w:r>
            <w:r w:rsidR="005D1AF0">
              <w:rPr>
                <w:noProof/>
                <w:webHidden/>
              </w:rPr>
              <w:tab/>
            </w:r>
            <w:r w:rsidR="005D1AF0">
              <w:rPr>
                <w:noProof/>
                <w:webHidden/>
              </w:rPr>
              <w:fldChar w:fldCharType="begin"/>
            </w:r>
            <w:r w:rsidR="005D1AF0">
              <w:rPr>
                <w:noProof/>
                <w:webHidden/>
              </w:rPr>
              <w:instrText xml:space="preserve"> PAGEREF _Toc510600972 \h </w:instrText>
            </w:r>
            <w:r w:rsidR="005D1AF0">
              <w:rPr>
                <w:noProof/>
                <w:webHidden/>
              </w:rPr>
            </w:r>
            <w:r w:rsidR="005D1AF0">
              <w:rPr>
                <w:noProof/>
                <w:webHidden/>
              </w:rPr>
              <w:fldChar w:fldCharType="separate"/>
            </w:r>
            <w:r w:rsidR="00A678FC">
              <w:rPr>
                <w:noProof/>
                <w:webHidden/>
              </w:rPr>
              <w:t>24</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73" w:history="1">
            <w:r w:rsidR="005D1AF0" w:rsidRPr="00B1751A">
              <w:rPr>
                <w:rStyle w:val="a3"/>
                <w:noProof/>
              </w:rPr>
              <w:t>3.2. Формирование стратегии развития предприятия как эффективный механизм снижения риска</w:t>
            </w:r>
            <w:r w:rsidR="005D1AF0">
              <w:rPr>
                <w:noProof/>
                <w:webHidden/>
              </w:rPr>
              <w:tab/>
            </w:r>
            <w:r w:rsidR="005D1AF0">
              <w:rPr>
                <w:noProof/>
                <w:webHidden/>
              </w:rPr>
              <w:fldChar w:fldCharType="begin"/>
            </w:r>
            <w:r w:rsidR="005D1AF0">
              <w:rPr>
                <w:noProof/>
                <w:webHidden/>
              </w:rPr>
              <w:instrText xml:space="preserve"> PAGEREF _Toc510600973 \h </w:instrText>
            </w:r>
            <w:r w:rsidR="005D1AF0">
              <w:rPr>
                <w:noProof/>
                <w:webHidden/>
              </w:rPr>
            </w:r>
            <w:r w:rsidR="005D1AF0">
              <w:rPr>
                <w:noProof/>
                <w:webHidden/>
              </w:rPr>
              <w:fldChar w:fldCharType="separate"/>
            </w:r>
            <w:r w:rsidR="00A678FC">
              <w:rPr>
                <w:noProof/>
                <w:webHidden/>
              </w:rPr>
              <w:t>26</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74" w:history="1">
            <w:r w:rsidR="005D1AF0" w:rsidRPr="00B1751A">
              <w:rPr>
                <w:rStyle w:val="a3"/>
                <w:noProof/>
              </w:rPr>
              <w:t>Заключение</w:t>
            </w:r>
            <w:r w:rsidR="005D1AF0">
              <w:rPr>
                <w:noProof/>
                <w:webHidden/>
              </w:rPr>
              <w:tab/>
            </w:r>
            <w:r w:rsidR="005D1AF0">
              <w:rPr>
                <w:noProof/>
                <w:webHidden/>
              </w:rPr>
              <w:fldChar w:fldCharType="begin"/>
            </w:r>
            <w:r w:rsidR="005D1AF0">
              <w:rPr>
                <w:noProof/>
                <w:webHidden/>
              </w:rPr>
              <w:instrText xml:space="preserve"> PAGEREF _Toc510600974 \h </w:instrText>
            </w:r>
            <w:r w:rsidR="005D1AF0">
              <w:rPr>
                <w:noProof/>
                <w:webHidden/>
              </w:rPr>
            </w:r>
            <w:r w:rsidR="005D1AF0">
              <w:rPr>
                <w:noProof/>
                <w:webHidden/>
              </w:rPr>
              <w:fldChar w:fldCharType="separate"/>
            </w:r>
            <w:r w:rsidR="00A678FC">
              <w:rPr>
                <w:noProof/>
                <w:webHidden/>
              </w:rPr>
              <w:t>33</w:t>
            </w:r>
            <w:r w:rsidR="005D1AF0">
              <w:rPr>
                <w:noProof/>
                <w:webHidden/>
              </w:rPr>
              <w:fldChar w:fldCharType="end"/>
            </w:r>
          </w:hyperlink>
        </w:p>
        <w:p w:rsidR="005D1AF0" w:rsidRDefault="0073654E" w:rsidP="005D1AF0">
          <w:pPr>
            <w:pStyle w:val="11"/>
            <w:tabs>
              <w:tab w:val="right" w:leader="dot" w:pos="9345"/>
            </w:tabs>
            <w:ind w:firstLine="0"/>
            <w:rPr>
              <w:rFonts w:asciiTheme="minorHAnsi" w:eastAsiaTheme="minorEastAsia" w:hAnsiTheme="minorHAnsi" w:cstheme="minorBidi"/>
              <w:noProof/>
              <w:sz w:val="22"/>
              <w:szCs w:val="22"/>
            </w:rPr>
          </w:pPr>
          <w:hyperlink w:anchor="_Toc510600975" w:history="1">
            <w:r w:rsidR="00DB277C">
              <w:rPr>
                <w:rStyle w:val="a3"/>
                <w:noProof/>
              </w:rPr>
              <w:t>Список использованных источников</w:t>
            </w:r>
            <w:r w:rsidR="005D1AF0">
              <w:rPr>
                <w:noProof/>
                <w:webHidden/>
              </w:rPr>
              <w:tab/>
            </w:r>
            <w:r w:rsidR="005D1AF0">
              <w:rPr>
                <w:noProof/>
                <w:webHidden/>
              </w:rPr>
              <w:fldChar w:fldCharType="begin"/>
            </w:r>
            <w:r w:rsidR="005D1AF0">
              <w:rPr>
                <w:noProof/>
                <w:webHidden/>
              </w:rPr>
              <w:instrText xml:space="preserve"> PAGEREF _Toc510600975 \h </w:instrText>
            </w:r>
            <w:r w:rsidR="005D1AF0">
              <w:rPr>
                <w:noProof/>
                <w:webHidden/>
              </w:rPr>
            </w:r>
            <w:r w:rsidR="005D1AF0">
              <w:rPr>
                <w:noProof/>
                <w:webHidden/>
              </w:rPr>
              <w:fldChar w:fldCharType="separate"/>
            </w:r>
            <w:r w:rsidR="00A678FC">
              <w:rPr>
                <w:noProof/>
                <w:webHidden/>
              </w:rPr>
              <w:t>35</w:t>
            </w:r>
            <w:r w:rsidR="005D1AF0">
              <w:rPr>
                <w:noProof/>
                <w:webHidden/>
              </w:rPr>
              <w:fldChar w:fldCharType="end"/>
            </w:r>
          </w:hyperlink>
        </w:p>
        <w:p w:rsidR="005D1AF0" w:rsidRDefault="005D1AF0">
          <w:r>
            <w:rPr>
              <w:b/>
              <w:bCs/>
            </w:rPr>
            <w:fldChar w:fldCharType="end"/>
          </w:r>
        </w:p>
      </w:sdtContent>
    </w:sdt>
    <w:p w:rsidR="00FC2F79" w:rsidRDefault="00FC2F79" w:rsidP="00FC2F79">
      <w:pPr>
        <w:ind w:firstLine="0"/>
        <w:jc w:val="center"/>
        <w:rPr>
          <w:b/>
        </w:rPr>
      </w:pPr>
    </w:p>
    <w:p w:rsidR="00FC2F79" w:rsidRPr="00FC2F79" w:rsidRDefault="00FC2F79" w:rsidP="00FC2F79">
      <w:pPr>
        <w:ind w:firstLine="0"/>
        <w:jc w:val="center"/>
        <w:rPr>
          <w:b/>
        </w:rPr>
      </w:pPr>
    </w:p>
    <w:p w:rsidR="00FC2F79" w:rsidRDefault="00FC2F79">
      <w:pPr>
        <w:spacing w:after="200" w:line="276" w:lineRule="auto"/>
        <w:ind w:firstLine="0"/>
        <w:jc w:val="left"/>
        <w:rPr>
          <w:rFonts w:eastAsiaTheme="majorEastAsia" w:cstheme="majorBidi"/>
          <w:b/>
          <w:bCs/>
          <w:szCs w:val="28"/>
        </w:rPr>
      </w:pPr>
      <w:r>
        <w:br w:type="page"/>
      </w:r>
    </w:p>
    <w:p w:rsidR="00FC2F79" w:rsidRDefault="00FC2F79" w:rsidP="00E52483">
      <w:pPr>
        <w:pStyle w:val="1"/>
      </w:pPr>
      <w:bookmarkStart w:id="1" w:name="_Toc510600964"/>
      <w:r>
        <w:lastRenderedPageBreak/>
        <w:t>Введение</w:t>
      </w:r>
      <w:bookmarkEnd w:id="1"/>
    </w:p>
    <w:p w:rsidR="00FC2F79" w:rsidRDefault="00FC2F79" w:rsidP="00FC2F79"/>
    <w:p w:rsidR="00FF6AF1" w:rsidRPr="00FF6AF1" w:rsidRDefault="00FF6AF1" w:rsidP="00FF6AF1">
      <w:r w:rsidRPr="00FF6AF1">
        <w:t xml:space="preserve">Предпринимательская деятельность всегда тесно </w:t>
      </w:r>
      <w:r w:rsidR="00DB277C">
        <w:t>взаимодействует  с различными рисками. Риск –</w:t>
      </w:r>
      <w:r w:rsidR="00DB277C" w:rsidRPr="00FF6AF1">
        <w:t xml:space="preserve"> </w:t>
      </w:r>
      <w:r w:rsidRPr="00FF6AF1">
        <w:t>это всегда часть коммерческой деятельности. Любой случай капитальных инвестиций и найма нового сотрудника, продажи товаров на рынке, утверждение цен  влечет за собой предпринимательский риск, который не подчиняется  желаниям и действиям предпринимателя. Поэтому, нужно научиться предвидеть риск и заранее разработать меры по предупреждению его последствий, для того, чтобы достигнуть успехов в реализации предпринимательских деятельности.</w:t>
      </w:r>
    </w:p>
    <w:p w:rsidR="00FF6AF1" w:rsidRPr="00FF6AF1" w:rsidRDefault="00FF6AF1" w:rsidP="00FF6AF1">
      <w:r w:rsidRPr="00FF6AF1">
        <w:t>Предпринимательский риск </w:t>
      </w:r>
      <w:r>
        <w:t>–</w:t>
      </w:r>
      <w:r w:rsidRPr="00FF6AF1">
        <w:t xml:space="preserve"> это риск, генерируемый коммерческой деятельностью предприятия </w:t>
      </w:r>
      <w:r>
        <w:t>–</w:t>
      </w:r>
      <w:r w:rsidRPr="00FF6AF1">
        <w:t xml:space="preserve"> выбором сегмента товарного рынка, конъюнктурой товарного рынка, маркетинговой активностью и т.п.</w:t>
      </w:r>
    </w:p>
    <w:p w:rsidR="00FF6AF1" w:rsidRPr="00FF6AF1" w:rsidRDefault="00FF6AF1" w:rsidP="00FF6AF1">
      <w:r w:rsidRPr="00FF6AF1">
        <w:t>Предпринимательский (коммерческий) риск прямо не зависит от финансовой деятельности предприятия (которой присущ финансовый риск).</w:t>
      </w:r>
    </w:p>
    <w:p w:rsidR="00FC2F79" w:rsidRDefault="00FF6AF1" w:rsidP="00FC2F79">
      <w:r>
        <w:t>Целью курсовой работы является изучение сущности предпринимательских рисков микро</w:t>
      </w:r>
      <w:r w:rsidR="00DB277C">
        <w:t xml:space="preserve"> </w:t>
      </w:r>
      <w:r>
        <w:t xml:space="preserve">- и малых предприятий, их оценка и разработка рекомендаций по </w:t>
      </w:r>
      <w:proofErr w:type="gramStart"/>
      <w:r>
        <w:t>из</w:t>
      </w:r>
      <w:proofErr w:type="gramEnd"/>
      <w:r>
        <w:t xml:space="preserve"> снижению.</w:t>
      </w:r>
    </w:p>
    <w:p w:rsidR="00FF6AF1" w:rsidRDefault="00FF6AF1" w:rsidP="00FC2F79">
      <w:r>
        <w:t>Задачи курсовой работы:</w:t>
      </w:r>
    </w:p>
    <w:p w:rsidR="00FF6AF1" w:rsidRDefault="00FF6AF1" w:rsidP="00FC2F79">
      <w:r>
        <w:t>1. Изучить теоретические основы предпринимательских рисков микр</w:t>
      </w:r>
      <w:proofErr w:type="gramStart"/>
      <w:r>
        <w:t>о-</w:t>
      </w:r>
      <w:proofErr w:type="gramEnd"/>
      <w:r>
        <w:t xml:space="preserve"> и малых предприятий.</w:t>
      </w:r>
    </w:p>
    <w:p w:rsidR="00FF6AF1" w:rsidRDefault="00FF6AF1" w:rsidP="00FC2F79">
      <w:r>
        <w:t xml:space="preserve">2. Провести оценку предпринимательских рисков </w:t>
      </w:r>
      <w:r w:rsidR="001B3D2E">
        <w:t>малого</w:t>
      </w:r>
      <w:r>
        <w:t xml:space="preserve"> предприятия ООО «Ромашка».</w:t>
      </w:r>
    </w:p>
    <w:p w:rsidR="00FF6AF1" w:rsidRDefault="00FF6AF1" w:rsidP="00FC2F79">
      <w:r>
        <w:t xml:space="preserve">3. Разработать рекомендации по снижению рискованности деятельности </w:t>
      </w:r>
      <w:r w:rsidR="001B3D2E">
        <w:t>малого</w:t>
      </w:r>
      <w:r>
        <w:t xml:space="preserve"> предприятия ООО «Ромашка».</w:t>
      </w:r>
    </w:p>
    <w:p w:rsidR="00FF6AF1" w:rsidRDefault="00FF6AF1" w:rsidP="00FC2F79">
      <w:r>
        <w:t xml:space="preserve">Объект исследования </w:t>
      </w:r>
      <w:r w:rsidR="001B3D2E">
        <w:t>малое</w:t>
      </w:r>
      <w:r>
        <w:t xml:space="preserve"> предприятие ООО «Ромашка».</w:t>
      </w:r>
    </w:p>
    <w:p w:rsidR="00FF6AF1" w:rsidRPr="00FC2F79" w:rsidRDefault="00FF6AF1" w:rsidP="00FC2F79">
      <w:r>
        <w:t>Предмет исследования – предпринимательские риск</w:t>
      </w:r>
      <w:proofErr w:type="gramStart"/>
      <w:r>
        <w:t>и ООО</w:t>
      </w:r>
      <w:proofErr w:type="gramEnd"/>
      <w:r>
        <w:t xml:space="preserve"> «Ромашка».</w:t>
      </w:r>
    </w:p>
    <w:p w:rsidR="00FC2F79" w:rsidRDefault="00FC2F79">
      <w:pPr>
        <w:spacing w:after="200" w:line="276" w:lineRule="auto"/>
        <w:ind w:firstLine="0"/>
        <w:jc w:val="left"/>
        <w:rPr>
          <w:rFonts w:eastAsiaTheme="majorEastAsia" w:cstheme="majorBidi"/>
          <w:b/>
          <w:bCs/>
          <w:szCs w:val="28"/>
        </w:rPr>
      </w:pPr>
      <w:r>
        <w:br w:type="page"/>
      </w:r>
    </w:p>
    <w:p w:rsidR="00FC2F79" w:rsidRDefault="00FC2F79" w:rsidP="00E52483">
      <w:pPr>
        <w:pStyle w:val="1"/>
      </w:pPr>
      <w:bookmarkStart w:id="2" w:name="_Toc510600965"/>
      <w:r>
        <w:lastRenderedPageBreak/>
        <w:t xml:space="preserve">1. </w:t>
      </w:r>
      <w:r w:rsidRPr="00FC2F79">
        <w:t>Анализ предпринимательских рисков в микро и малых предприятиях</w:t>
      </w:r>
      <w:bookmarkEnd w:id="2"/>
    </w:p>
    <w:p w:rsidR="00FC2F79" w:rsidRDefault="00FF6AF1" w:rsidP="00FF6AF1">
      <w:pPr>
        <w:pStyle w:val="1"/>
      </w:pPr>
      <w:bookmarkStart w:id="3" w:name="_Toc510600966"/>
      <w:r>
        <w:t>1.1. Роль рисков в развитии малого предприятия</w:t>
      </w:r>
      <w:bookmarkEnd w:id="3"/>
    </w:p>
    <w:p w:rsidR="00FC2F79" w:rsidRDefault="00FC2F79" w:rsidP="00FC2F79"/>
    <w:p w:rsidR="00FF6AF1" w:rsidRPr="00FF6AF1" w:rsidRDefault="00FF6AF1" w:rsidP="00FF6AF1">
      <w:r w:rsidRPr="00FF6AF1">
        <w:t>Под малым предпринимательством можно  понимать предпринимательскую деятельность, осуществляемую определенными субъектами рыночной экономики, имеющие установленные законом критерии отнесения предпринимательства к его малой форме.</w:t>
      </w:r>
    </w:p>
    <w:p w:rsidR="00FF6AF1" w:rsidRPr="00FF6AF1" w:rsidRDefault="00FF6AF1" w:rsidP="00FF6AF1">
      <w:r w:rsidRPr="00FF6AF1">
        <w:t>Можно сказать, что сегодня малое предпринимательство является основой социальной и политической стабильности в обществе. Малый бизнес превратился в необходимо важный элемент общественного воспроизводства, что не позволяет подходить к вопросам его поддержки и развития по остаточному принципу. Во многих странах  для малых предприятий разработаны государственные  программы поддержки и развития малых форм предпринимательства; создана нормативно-правовая база, упрощающая процедуру создания малой организации; используются льготные режимы налогообложения. Малый бизнес остается всегда делом трудным и связанным со значительными рисками и опасностями.</w:t>
      </w:r>
    </w:p>
    <w:p w:rsidR="00FF6AF1" w:rsidRPr="00FF6AF1" w:rsidRDefault="00FF6AF1" w:rsidP="00FF6AF1">
      <w:r w:rsidRPr="00FF6AF1">
        <w:t xml:space="preserve">О том, что предприниматель – это человек, способный рисковать; человек, желающий и умеющий нести риск, впервые высказался Р. </w:t>
      </w:r>
      <w:proofErr w:type="spellStart"/>
      <w:r w:rsidRPr="00FF6AF1">
        <w:t>Кантильон</w:t>
      </w:r>
      <w:proofErr w:type="spellEnd"/>
      <w:r w:rsidRPr="00FF6AF1">
        <w:t xml:space="preserve"> [1</w:t>
      </w:r>
      <w:r w:rsidR="00F223FB">
        <w:t>1, с. 24</w:t>
      </w:r>
      <w:r w:rsidRPr="00FF6AF1">
        <w:t>]. В его определении предприниматель – это человек, действующий в условиях риска, а побудительным мотивом предпринимательской деятельности является получение более высокого дохода как платы за несение риска.</w:t>
      </w:r>
    </w:p>
    <w:p w:rsidR="00FF6AF1" w:rsidRPr="00FF6AF1" w:rsidRDefault="00FF6AF1" w:rsidP="00FF6AF1">
      <w:r w:rsidRPr="00FF6AF1">
        <w:t xml:space="preserve">Следовательно, важнейшим признаком предпринимательства будет рисковый характер деятельности. Риск </w:t>
      </w:r>
      <w:r w:rsidR="00F223FB">
        <w:t>–</w:t>
      </w:r>
      <w:r w:rsidRPr="00FF6AF1">
        <w:t xml:space="preserve"> непрерывным условием предпринимательства. Предприниматель рискует не только вложенными средствами, но и временем, трудом, деловой репутацией.</w:t>
      </w:r>
    </w:p>
    <w:p w:rsidR="00FF6AF1" w:rsidRPr="00FF6AF1" w:rsidRDefault="00FF6AF1" w:rsidP="00FF6AF1">
      <w:r w:rsidRPr="00FF6AF1">
        <w:t>Сейчас у ученых нет единого мнения о деф</w:t>
      </w:r>
      <w:r w:rsidR="00DB277C">
        <w:t xml:space="preserve">иниции новой науки – </w:t>
      </w:r>
      <w:proofErr w:type="spellStart"/>
      <w:r w:rsidR="00DB277C">
        <w:t>рискологии</w:t>
      </w:r>
      <w:proofErr w:type="spellEnd"/>
      <w:r w:rsidR="00DB277C">
        <w:t xml:space="preserve"> </w:t>
      </w:r>
      <w:r w:rsidRPr="00FF6AF1">
        <w:t>[2</w:t>
      </w:r>
      <w:r w:rsidR="00F223FB">
        <w:t>, с. 19</w:t>
      </w:r>
      <w:r w:rsidRPr="00FF6AF1">
        <w:t>]</w:t>
      </w:r>
      <w:r w:rsidR="00DB277C">
        <w:t>.</w:t>
      </w:r>
      <w:r w:rsidRPr="00FF6AF1">
        <w:t xml:space="preserve"> Сочетания фундаментальной характеристики этой </w:t>
      </w:r>
      <w:r w:rsidRPr="00FF6AF1">
        <w:lastRenderedPageBreak/>
        <w:t>науки, мы можем сказать, что экономический риск как процесс деятельности предприятия - это выбор одной из альтернатив, которая может произойти с определенной вероятностью в будущем, в процессе деятельности экономического субъекта. Возможными последствиями альтернатив могут быть как положительные (прибыль), нейтральные или отрицательные (убытки) результаты.</w:t>
      </w:r>
    </w:p>
    <w:p w:rsidR="00FF6AF1" w:rsidRPr="00FF6AF1" w:rsidRDefault="00FF6AF1" w:rsidP="00FF6AF1">
      <w:r w:rsidRPr="00FF6AF1">
        <w:t xml:space="preserve">Следует отметить, что некоторые источники понимают экономический риск как некую «возможность возникновения потерь, измеряемых в денежном выражении». Рассмотрение категории риска исключительно как возможности убытка </w:t>
      </w:r>
      <w:proofErr w:type="gramStart"/>
      <w:r w:rsidRPr="00FF6AF1">
        <w:t>достаточно односторонняя</w:t>
      </w:r>
      <w:proofErr w:type="gramEnd"/>
      <w:r w:rsidRPr="00FF6AF1">
        <w:t>. Оно не дает развитие категории шанса и, тем самым, уменьшает доход предпринимателя в рамках спланированных. Но тогда, если мы проследить ситуацию риска, например можно убедиться в наличии понятия «сверхприбыли» в инвестиционной сфере, как благоприятного исхода вложения венчурных инвестиций в новые разработки. Однако</w:t>
      </w:r>
      <w:proofErr w:type="gramStart"/>
      <w:r w:rsidRPr="00FF6AF1">
        <w:t>,</w:t>
      </w:r>
      <w:proofErr w:type="gramEnd"/>
      <w:r w:rsidRPr="00FF6AF1">
        <w:t xml:space="preserve"> определение риска является очень полезным при рассмотрении его в качестве объекта управления.</w:t>
      </w:r>
    </w:p>
    <w:p w:rsidR="00FF6AF1" w:rsidRPr="00FF6AF1" w:rsidRDefault="00FF6AF1" w:rsidP="00FF6AF1">
      <w:r w:rsidRPr="00FF6AF1">
        <w:t>Шанс – вероятность положительного исхода ситуации риска, обеспечивающий превышение фактических доходов над средним показателем является результатом управленческой деятельности. А при неблагоприятном исходе ситуации риска -  возможность потерь, финансовых убытков, связанных с экономическими рисками организации в первую очередь, выступает как объект управления. Таким образом, риск как объект управленческой деятельности следует рассматривать как возможность возникновения убытков, и главной целью управления рисками в этом контексте является выявление возможных экономических рисков и снижение потерь, связанных с ними.</w:t>
      </w:r>
    </w:p>
    <w:p w:rsidR="00FF6AF1" w:rsidRPr="00FF6AF1" w:rsidRDefault="00FF6AF1" w:rsidP="00FF6AF1">
      <w:r w:rsidRPr="00FF6AF1">
        <w:t>Систематизация и обобщение накопленного теоретического и практического опыта зарубежных и отечественных ученых-экономистов в области анализа, оценки и управления рисками, позволяет генерировать следующие выводы:</w:t>
      </w:r>
    </w:p>
    <w:p w:rsidR="00FF6AF1" w:rsidRPr="00FF6AF1" w:rsidRDefault="00FF6AF1" w:rsidP="00FF6AF1">
      <w:r w:rsidRPr="00FF6AF1">
        <w:lastRenderedPageBreak/>
        <w:t>- бизнес, предпринимательство – невозможн</w:t>
      </w:r>
      <w:r w:rsidR="00F223FB">
        <w:t>о</w:t>
      </w:r>
      <w:r w:rsidRPr="00FF6AF1">
        <w:t xml:space="preserve"> без риска;</w:t>
      </w:r>
    </w:p>
    <w:p w:rsidR="00FF6AF1" w:rsidRPr="00FF6AF1" w:rsidRDefault="00FF6AF1" w:rsidP="00FF6AF1">
      <w:r w:rsidRPr="00FF6AF1">
        <w:t>- чтобы выжить в условиях рыночных отношений нужно решаться на риск;</w:t>
      </w:r>
    </w:p>
    <w:p w:rsidR="00FF6AF1" w:rsidRPr="00FF6AF1" w:rsidRDefault="00FF6AF1" w:rsidP="00FF6AF1">
      <w:r w:rsidRPr="00FF6AF1">
        <w:t>- риск надо не избегать, а уметь его предвидеть и найти его оптимальный уровень.</w:t>
      </w:r>
    </w:p>
    <w:p w:rsidR="00FF6AF1" w:rsidRPr="00FF6AF1" w:rsidRDefault="00FF6AF1" w:rsidP="00FF6AF1">
      <w:r w:rsidRPr="00FF6AF1">
        <w:t>Таким образом, предпринимательство и риск – понятия неотделимые. В</w:t>
      </w:r>
      <w:r w:rsidR="00F223FB">
        <w:t> </w:t>
      </w:r>
      <w:r w:rsidRPr="00FF6AF1">
        <w:t>процессе расширения, развития бизнеса, партнерства и других форм хозяйствования позволит расширить рамки риска, увеличивать число рисковых ситуаций.</w:t>
      </w:r>
    </w:p>
    <w:p w:rsidR="00FF6AF1" w:rsidRPr="00FF6AF1" w:rsidRDefault="00FF6AF1" w:rsidP="00FF6AF1">
      <w:r w:rsidRPr="00FF6AF1">
        <w:t>Особенностью малого предпринимательства в качестве модели экономической самодеятельности заключается в следующем. Владелец малого предприятия объединяет в одном лице собственника и управляющего: он не только вкладывает собственные средства, и не только контролирует направление их использования, но и лично осуществляет управление всеми основными процессами –  маркетинг, инвестирование, наем и увольнение работников.  Он несет все риски и разоряется в случай неудачи. Но в случае удачи он один пользуется плодами успеха. Это приводит к очень сильной мотивации, для успешного управления бизнесом.</w:t>
      </w:r>
    </w:p>
    <w:p w:rsidR="00FF6AF1" w:rsidRPr="00FF6AF1" w:rsidRDefault="00FF6AF1" w:rsidP="00FF6AF1">
      <w:r w:rsidRPr="00FF6AF1">
        <w:t>Анализируя зарубежный и отечественный опыт развития малого предпринимательства, большинство экономистов выделяют преимущества и недостатки, присущие субъектам малого бизне</w:t>
      </w:r>
      <w:r w:rsidR="00DB277C">
        <w:t>са</w:t>
      </w:r>
      <w:r w:rsidRPr="00FF6AF1">
        <w:t xml:space="preserve"> [</w:t>
      </w:r>
      <w:r w:rsidR="00F223FB">
        <w:t>1</w:t>
      </w:r>
      <w:r w:rsidRPr="00FF6AF1">
        <w:t>3</w:t>
      </w:r>
      <w:r w:rsidR="00F223FB">
        <w:t>, с. 61</w:t>
      </w:r>
      <w:r w:rsidRPr="00FF6AF1">
        <w:t>]</w:t>
      </w:r>
      <w:r w:rsidR="00DB277C">
        <w:t>.</w:t>
      </w:r>
      <w:r w:rsidRPr="00FF6AF1">
        <w:t xml:space="preserve"> Среди преимуществ:</w:t>
      </w:r>
    </w:p>
    <w:p w:rsidR="00FF6AF1" w:rsidRPr="00FF6AF1" w:rsidRDefault="00FF6AF1" w:rsidP="00FF6AF1">
      <w:r w:rsidRPr="00FF6AF1">
        <w:t>-увеличение числа собственников, и, следовательно, формирование среднего класса – главного гаранта политической стабильности в демократическом обществе;</w:t>
      </w:r>
    </w:p>
    <w:p w:rsidR="00FF6AF1" w:rsidRPr="00FF6AF1" w:rsidRDefault="00FF6AF1" w:rsidP="00FF6AF1">
      <w:r w:rsidRPr="00FF6AF1">
        <w:t>- разработка и внедрение технических, технологических и организационных инноваций (пытаясь выжить в конкурентной борьбе, малые фирмы более склонны идти на риск и реализовывать новые проекты);</w:t>
      </w:r>
    </w:p>
    <w:p w:rsidR="00FF6AF1" w:rsidRPr="00FF6AF1" w:rsidRDefault="00FF6AF1" w:rsidP="00FF6AF1">
      <w:r w:rsidRPr="00FF6AF1">
        <w:lastRenderedPageBreak/>
        <w:t>- косвенное стимулирование эффективности производства крупных компаний посредствам освоения новых рынков, что солидные фирмы считают недостаточно емкими.</w:t>
      </w:r>
    </w:p>
    <w:p w:rsidR="00FF6AF1" w:rsidRPr="00FF6AF1" w:rsidRDefault="00FF6AF1" w:rsidP="00FF6AF1">
      <w:r w:rsidRPr="00FF6AF1">
        <w:t>Однако, как показывает практика, малое предпринимательство имеет ряд недостатков, среди которых:</w:t>
      </w:r>
    </w:p>
    <w:p w:rsidR="00FF6AF1" w:rsidRPr="00FF6AF1" w:rsidRDefault="00FF6AF1" w:rsidP="00FF6AF1">
      <w:r w:rsidRPr="00FF6AF1">
        <w:t>- более высокий уровень риска, поэтому высокая степень неудачности положения на рынке;</w:t>
      </w:r>
    </w:p>
    <w:p w:rsidR="00FF6AF1" w:rsidRPr="00FF6AF1" w:rsidRDefault="00FF6AF1" w:rsidP="00FF6AF1">
      <w:r w:rsidRPr="00FF6AF1">
        <w:t>- слабая компетентность руководителей;</w:t>
      </w:r>
    </w:p>
    <w:p w:rsidR="00FF6AF1" w:rsidRPr="00FF6AF1" w:rsidRDefault="00FF6AF1" w:rsidP="00FF6AF1">
      <w:r w:rsidRPr="00FF6AF1">
        <w:t>-неуверенность и халатность экономических партнеров при заключении договоров.</w:t>
      </w:r>
    </w:p>
    <w:p w:rsidR="00FF6AF1" w:rsidRPr="00FF6AF1" w:rsidRDefault="00FF6AF1" w:rsidP="00FF6AF1">
      <w:r w:rsidRPr="00FF6AF1">
        <w:t>В экономической теории и практике доказано, что определенная доля риска является необходимым условием для получения дохода. И чем выше уровень риска, тем выше ожидаемый доход. Наряду с этим существует обратная зависимость между уровнями риска и ликвидности: чем выше уровень ликвидности активо</w:t>
      </w:r>
      <w:r w:rsidR="00DB277C">
        <w:t xml:space="preserve">в фирмы, тем ниже уровень риска </w:t>
      </w:r>
      <w:r w:rsidRPr="00FF6AF1">
        <w:t>[</w:t>
      </w:r>
      <w:r w:rsidR="00F223FB">
        <w:t>9, с. 72</w:t>
      </w:r>
      <w:r w:rsidRPr="00FF6AF1">
        <w:t>]</w:t>
      </w:r>
      <w:r w:rsidR="00DB277C">
        <w:t>.</w:t>
      </w:r>
      <w:r w:rsidRPr="00FF6AF1">
        <w:t xml:space="preserve"> Таким образом, оптимальный уровень риска достигается при сбалансированном соотношении прибыли и ликвидности предприятия.</w:t>
      </w:r>
    </w:p>
    <w:p w:rsidR="00FF6AF1" w:rsidRPr="00FF6AF1" w:rsidRDefault="00FF6AF1" w:rsidP="00FF6AF1">
      <w:r w:rsidRPr="00FF6AF1">
        <w:t>Предприниматель, оценивая ситуацию, учитывает существующую неопределенность следующим образом:</w:t>
      </w:r>
    </w:p>
    <w:p w:rsidR="00FF6AF1" w:rsidRPr="00FF6AF1" w:rsidRDefault="00FF6AF1" w:rsidP="00FF6AF1">
      <w:r w:rsidRPr="00FF6AF1">
        <w:t>- адекватно имеющимся субъективно-объективным оценкам;</w:t>
      </w:r>
    </w:p>
    <w:p w:rsidR="00FF6AF1" w:rsidRPr="00FF6AF1" w:rsidRDefault="00FF6AF1" w:rsidP="00FF6AF1">
      <w:r w:rsidRPr="00FF6AF1">
        <w:t>-</w:t>
      </w:r>
      <w:proofErr w:type="gramStart"/>
      <w:r w:rsidRPr="00FF6AF1">
        <w:t>ссужающие</w:t>
      </w:r>
      <w:proofErr w:type="gramEnd"/>
      <w:r w:rsidRPr="00FF6AF1">
        <w:t>, т.е. снизить, а в некоторых случаях не учитывать величину риска;</w:t>
      </w:r>
    </w:p>
    <w:p w:rsidR="00FF6AF1" w:rsidRPr="00FF6AF1" w:rsidRDefault="00FF6AF1" w:rsidP="00FF6AF1">
      <w:r w:rsidRPr="00FF6AF1">
        <w:t>-расширяющие, т.е. увеличивать стоимости риска.</w:t>
      </w:r>
    </w:p>
    <w:p w:rsidR="00FF6AF1" w:rsidRPr="00FF6AF1" w:rsidRDefault="00FF6AF1" w:rsidP="00FF6AF1">
      <w:r w:rsidRPr="00FF6AF1">
        <w:t>Практическим воплощением учета факта восприятия риска человеком, и особенности предпринимателем, служат психологические тесты, которые позволяют оценить способность рисковать и заниматься предпринимательской деятельностью.</w:t>
      </w:r>
    </w:p>
    <w:p w:rsidR="00FF6AF1" w:rsidRPr="00FF6AF1" w:rsidRDefault="00FF6AF1" w:rsidP="00FF6AF1">
      <w:r w:rsidRPr="00FF6AF1">
        <w:t xml:space="preserve">Положение экономической теории о зависимости дохода от уровня риска, которому подвержен предприниматель и осознание того, что на сегодняшний день малый бизнес обладает навыками предпринимательства и </w:t>
      </w:r>
      <w:r w:rsidRPr="00FF6AF1">
        <w:lastRenderedPageBreak/>
        <w:t>является наиболее эффективной формой управления, не имея большого капитала, приводит к следующим выводам. Умелое использование предпринимателем навыков в рисковых ситуациях дает возможность «взрастить» из малого предприятия среднее, крупное, или, по крайней мере, побеждать в конкурентной борьбе.</w:t>
      </w:r>
    </w:p>
    <w:p w:rsidR="00FF6AF1" w:rsidRPr="00FF6AF1" w:rsidRDefault="00FF6AF1" w:rsidP="00FF6AF1">
      <w:r w:rsidRPr="00FF6AF1">
        <w:t>Предпосылками для выживания малого предпринимательства в рыночной экономике является восприятие риска как:</w:t>
      </w:r>
    </w:p>
    <w:p w:rsidR="00FF6AF1" w:rsidRPr="00FF6AF1" w:rsidRDefault="00FF6AF1" w:rsidP="00FF6AF1">
      <w:r w:rsidRPr="00FF6AF1">
        <w:t>-все, что возникает на пути достижения целей;</w:t>
      </w:r>
    </w:p>
    <w:p w:rsidR="00FF6AF1" w:rsidRPr="00FF6AF1" w:rsidRDefault="00FF6AF1" w:rsidP="00FF6AF1">
      <w:r w:rsidRPr="00FF6AF1">
        <w:t>- чего-то неизбежного и тесно связанного с целью ведения бизнеса;</w:t>
      </w:r>
    </w:p>
    <w:p w:rsidR="00FF6AF1" w:rsidRPr="00FF6AF1" w:rsidRDefault="00FF6AF1" w:rsidP="00FF6AF1">
      <w:r w:rsidRPr="00FF6AF1">
        <w:t>-все, что угрожает сокращению активов предприятия [</w:t>
      </w:r>
      <w:r w:rsidR="00F223FB">
        <w:t>1</w:t>
      </w:r>
      <w:r w:rsidRPr="00FF6AF1">
        <w:t>5</w:t>
      </w:r>
      <w:r w:rsidR="00F223FB">
        <w:t>, с. 67</w:t>
      </w:r>
      <w:r w:rsidRPr="00FF6AF1">
        <w:t>].</w:t>
      </w:r>
    </w:p>
    <w:p w:rsidR="00FF6AF1" w:rsidRPr="00FF6AF1" w:rsidRDefault="00FF6AF1" w:rsidP="00FF6AF1">
      <w:r w:rsidRPr="00FF6AF1">
        <w:t>Это восприятие риска позволяет предпринимателю не только понять место и значение фактора риска в своей деятельности, но и осознать свою значимость в процессе управления рисковыми ситуациями.</w:t>
      </w:r>
    </w:p>
    <w:p w:rsidR="00FF6AF1" w:rsidRPr="00FF6AF1" w:rsidRDefault="00FF6AF1" w:rsidP="00FF6AF1">
      <w:r w:rsidRPr="00FF6AF1">
        <w:t>Следовательно, развитие малого предпринимательства в сфере производства напрямую зависит от умения грамотно оценивать возможные риски, выбирать оптимальные методы управления, чтобы найти эффективные способы предупреждения или снижения воздействия факторов риска. Так же нужно сказать, что полностью избежать риска на малом так и на среднем предприятии невозможно, но, зная источник потерь, можно, снизить их уровень, снизив влияние неблагоприятных факторов.             </w:t>
      </w:r>
    </w:p>
    <w:p w:rsidR="00FC2F79" w:rsidRDefault="00FC2F79" w:rsidP="00FC2F79"/>
    <w:p w:rsidR="00F223FB" w:rsidRDefault="00F223FB" w:rsidP="00F223FB">
      <w:pPr>
        <w:pStyle w:val="1"/>
      </w:pPr>
      <w:bookmarkStart w:id="4" w:name="_Toc510600967"/>
      <w:r>
        <w:t>1.2. Виды предпринимательских рисков</w:t>
      </w:r>
      <w:bookmarkEnd w:id="4"/>
    </w:p>
    <w:p w:rsidR="00F223FB" w:rsidRDefault="00F223FB" w:rsidP="00FC2F79"/>
    <w:p w:rsidR="00CD6C58" w:rsidRPr="00CD6C58" w:rsidRDefault="00CD6C58" w:rsidP="00CD6C58">
      <w:r w:rsidRPr="00CD6C58">
        <w:t xml:space="preserve">Для всех рисков, отрицательных или положительных, характерные общие признаки. Риск всегда носит случайных характер, может получиться один исход событий, а может и другой, поэтому определяются различные варианты развития ситуации. При риске всегда есть альтернативные решения, это положительная черта всех рисков. Поэтому предпринимателю надо уметь предвидеть эти несколько вариантов и выбирать лучшее из </w:t>
      </w:r>
      <w:r w:rsidRPr="00CD6C58">
        <w:lastRenderedPageBreak/>
        <w:t>многих. При возникновении рисков всегда можно спрогнозировать исход каждого из вариантов развития ситуации. При риске всегда последствия касаются прибыли, в его исходе или возникают убытки, или дополнительная прибыль. Грамотные решения руководителя ИП могут обеспечить или то, или другое.</w:t>
      </w:r>
    </w:p>
    <w:p w:rsidR="00C95E17" w:rsidRDefault="00CD6C58" w:rsidP="00CD6C58">
      <w:r w:rsidRPr="00CD6C58">
        <w:t xml:space="preserve">Риски предпринимательской деятельности можно разделить на несколько групп. </w:t>
      </w:r>
      <w:r w:rsidR="00C95E17">
        <w:t>К внутренним рискам можно отнести:</w:t>
      </w:r>
    </w:p>
    <w:p w:rsidR="00CD6C58" w:rsidRPr="00C7243D" w:rsidRDefault="00CD6C58" w:rsidP="00CD6C58">
      <w:pPr>
        <w:rPr>
          <w:b/>
        </w:rPr>
      </w:pPr>
      <w:r w:rsidRPr="00C7243D">
        <w:rPr>
          <w:b/>
        </w:rPr>
        <w:t>Кадровые риски</w:t>
      </w:r>
    </w:p>
    <w:p w:rsidR="00CD6C58" w:rsidRPr="00CD6C58" w:rsidRDefault="00CD6C58" w:rsidP="00CD6C58">
      <w:r w:rsidRPr="00CD6C58">
        <w:t xml:space="preserve">Это самый главный риск на предприятии, с него все начинается. Если </w:t>
      </w:r>
      <w:r w:rsidR="00C7243D">
        <w:t>принять</w:t>
      </w:r>
      <w:r w:rsidRPr="00CD6C58">
        <w:t xml:space="preserve"> на работу специалистов не того уровня, то </w:t>
      </w:r>
      <w:r w:rsidR="00C7243D">
        <w:t>можно получить</w:t>
      </w:r>
      <w:r w:rsidRPr="00CD6C58">
        <w:t xml:space="preserve"> рисков намного больше, нежели чем с профессионалом. Из этого риска вырастут неэффективный менеджмент, неправильная маркетинговая политика, даже внутрикорпоративные злоупотребления. Но хороший специалист требует не только хорошей зарплаты, но и понимания со стороны руководителя. Если </w:t>
      </w:r>
      <w:r w:rsidR="00C7243D">
        <w:t>руководство предприятия не понимает</w:t>
      </w:r>
      <w:r w:rsidRPr="00CD6C58">
        <w:t xml:space="preserve"> важность доводов сотрудника, то даже его высокая профессиональная грамотность не принесет пользы и не позволит избежать рисков.</w:t>
      </w:r>
    </w:p>
    <w:p w:rsidR="00CD6C58" w:rsidRPr="00C7243D" w:rsidRDefault="00CD6C58" w:rsidP="00CD6C58">
      <w:pPr>
        <w:rPr>
          <w:b/>
        </w:rPr>
      </w:pPr>
      <w:r w:rsidRPr="00C7243D">
        <w:rPr>
          <w:b/>
        </w:rPr>
        <w:t>Риски во времени</w:t>
      </w:r>
    </w:p>
    <w:p w:rsidR="00CD6C58" w:rsidRPr="00CD6C58" w:rsidRDefault="00CD6C58" w:rsidP="00CD6C58">
      <w:r w:rsidRPr="00CD6C58">
        <w:t xml:space="preserve">Они возникают постоянно и не несут глобальных угроз жизни предприятия при грамотном их решении. Кратковременные риски можно решать очень быстро (транспортные, снабженческие, с мелкими сделками), а долгосрочные риски требуют их минимизации. К примеру, деятельность </w:t>
      </w:r>
      <w:r w:rsidR="00C7243D">
        <w:t>предприятия часто проверяют</w:t>
      </w:r>
      <w:r w:rsidRPr="00CD6C58">
        <w:t xml:space="preserve"> какие-либо надзорные органы, и этот риск может возникнуть в любой момент на протяжении всей работы</w:t>
      </w:r>
      <w:r w:rsidR="00C7243D">
        <w:t xml:space="preserve"> предприятия</w:t>
      </w:r>
      <w:r w:rsidRPr="00CD6C58">
        <w:t xml:space="preserve">. Что надо сделать? Первое, отладить работу без нарушений. Второе, </w:t>
      </w:r>
      <w:r w:rsidR="00C7243D">
        <w:t>следить за изменением законодательства. Отслеживать перечень плановых проверок</w:t>
      </w:r>
      <w:r w:rsidRPr="00CD6C58">
        <w:t>. Таким образом, сводятся к нулю все длительные риски.</w:t>
      </w:r>
    </w:p>
    <w:p w:rsidR="00CD6C58" w:rsidRPr="00C7243D" w:rsidRDefault="00CD6C58" w:rsidP="00CD6C58">
      <w:pPr>
        <w:rPr>
          <w:b/>
        </w:rPr>
      </w:pPr>
      <w:r w:rsidRPr="00C7243D">
        <w:rPr>
          <w:b/>
        </w:rPr>
        <w:t>Допустимый, критический и катастрофический риски</w:t>
      </w:r>
    </w:p>
    <w:p w:rsidR="00CD6C58" w:rsidRDefault="00CD6C58" w:rsidP="00CD6C58">
      <w:r w:rsidRPr="00CD6C58">
        <w:t xml:space="preserve">Допустимый риск – это такой риск </w:t>
      </w:r>
      <w:r w:rsidR="00C7243D">
        <w:t xml:space="preserve">управления </w:t>
      </w:r>
      <w:r w:rsidRPr="00CD6C58">
        <w:t xml:space="preserve">финансами, который не уведет предприятие в «минуса». То есть покупаем оборудование за миллион, </w:t>
      </w:r>
      <w:r w:rsidRPr="00CD6C58">
        <w:lastRenderedPageBreak/>
        <w:t xml:space="preserve">а баланс всего предприятия 800 тысяч. При условии, что всю продукцию, выпускаемую на новом оборудовании, </w:t>
      </w:r>
      <w:r w:rsidR="006F5D11">
        <w:t>предприятие может</w:t>
      </w:r>
      <w:r w:rsidRPr="00CD6C58">
        <w:t xml:space="preserve"> продать на сумму, большую, чем затраты, </w:t>
      </w:r>
      <w:r w:rsidR="006F5D11">
        <w:t>то предприятие</w:t>
      </w:r>
      <w:r w:rsidRPr="00CD6C58">
        <w:t xml:space="preserve"> получ</w:t>
      </w:r>
      <w:r w:rsidR="006F5D11">
        <w:t>ает</w:t>
      </w:r>
      <w:r w:rsidRPr="00CD6C58">
        <w:t xml:space="preserve"> прибыль. Перед покупкой оборудования у </w:t>
      </w:r>
      <w:r w:rsidR="006F5D11">
        <w:t>предприятия был</w:t>
      </w:r>
      <w:r w:rsidRPr="00CD6C58">
        <w:t xml:space="preserve"> допустимый риск. И только от предпринимателя зависит, как его реализовать – отрицательно или с прибылью. То есть всегда надо ориентироваться на сумму допустимого риска и не превышать ее.</w:t>
      </w:r>
    </w:p>
    <w:p w:rsidR="00C7243D" w:rsidRDefault="00C7243D" w:rsidP="006F5D11">
      <w:pPr>
        <w:ind w:firstLine="0"/>
        <w:jc w:val="center"/>
      </w:pPr>
      <w:r w:rsidRPr="00CD6C58">
        <w:rPr>
          <w:noProof/>
        </w:rPr>
        <w:drawing>
          <wp:inline distT="0" distB="0" distL="0" distR="0">
            <wp:extent cx="3573780" cy="2215154"/>
            <wp:effectExtent l="0" t="0" r="7620" b="0"/>
            <wp:docPr id="5" name="Рисунок 5" descr="Критические и катастрофические рис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ритические и катастрофические рис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7883" cy="2211499"/>
                    </a:xfrm>
                    <a:prstGeom prst="rect">
                      <a:avLst/>
                    </a:prstGeom>
                    <a:noFill/>
                    <a:ln>
                      <a:noFill/>
                    </a:ln>
                  </pic:spPr>
                </pic:pic>
              </a:graphicData>
            </a:graphic>
          </wp:inline>
        </w:drawing>
      </w:r>
    </w:p>
    <w:p w:rsidR="006F5D11" w:rsidRPr="006F5D11" w:rsidRDefault="006F5D11" w:rsidP="006F5D11">
      <w:pPr>
        <w:ind w:firstLine="0"/>
        <w:jc w:val="center"/>
      </w:pPr>
      <w:r>
        <w:t xml:space="preserve">Рисунок 1 – </w:t>
      </w:r>
      <w:r w:rsidRPr="006F5D11">
        <w:t>Допустимый, критический и катастрофический риски</w:t>
      </w:r>
    </w:p>
    <w:p w:rsidR="006F5D11" w:rsidRDefault="006F5D11" w:rsidP="00CD6C58"/>
    <w:p w:rsidR="00CD6C58" w:rsidRPr="00CD6C58" w:rsidRDefault="00CD6C58" w:rsidP="00CD6C58">
      <w:r w:rsidRPr="00CD6C58">
        <w:t>Критический риск – это понятие опять связано с цифрой затрат. Если вся полученная прибыль будет равна затратам на сделку, то риск называется критическим. Очень важно его просчитать и ориентироваться на него в своей текущей работе. Вовремя замеченный критический риск заставит предпринимателя принять меры по выходу из ситуации.</w:t>
      </w:r>
    </w:p>
    <w:p w:rsidR="00CD6C58" w:rsidRPr="00501C2D" w:rsidRDefault="00CD6C58" w:rsidP="00CD6C58">
      <w:pPr>
        <w:rPr>
          <w:b/>
        </w:rPr>
      </w:pPr>
      <w:r w:rsidRPr="00501C2D">
        <w:rPr>
          <w:b/>
        </w:rPr>
        <w:t>Катастрофический риск</w:t>
      </w:r>
    </w:p>
    <w:p w:rsidR="00CD6C58" w:rsidRPr="00CD6C58" w:rsidRDefault="00CD6C58" w:rsidP="00CD6C58">
      <w:r w:rsidRPr="00CD6C58">
        <w:t>Если затраты превышают полученную прибыль. Печальный факт, если в сделку вложили все средства фирмы, то можно считать, что она – банкрот. Если ситуация хоть на миг может быть представлена с катастрофическим риском, то следует от сделки отказаться.</w:t>
      </w:r>
    </w:p>
    <w:p w:rsidR="00CD6C58" w:rsidRPr="00501C2D" w:rsidRDefault="00CD6C58" w:rsidP="00CD6C58">
      <w:pPr>
        <w:rPr>
          <w:b/>
        </w:rPr>
      </w:pPr>
      <w:r w:rsidRPr="00501C2D">
        <w:rPr>
          <w:b/>
        </w:rPr>
        <w:t>Оправданный и неоправданный риски</w:t>
      </w:r>
    </w:p>
    <w:p w:rsidR="00CD6C58" w:rsidRPr="00CD6C58" w:rsidRDefault="00CD6C58" w:rsidP="00CD6C58">
      <w:r w:rsidRPr="00CD6C58">
        <w:t xml:space="preserve">Эти виды предпринимательского риска очень сильно близки друг к другу. Оправданный риск приносит владельцу ИП прибыль, неоправданный </w:t>
      </w:r>
      <w:r w:rsidRPr="00CD6C58">
        <w:lastRenderedPageBreak/>
        <w:t xml:space="preserve">– убытки. Спрогнозировать, какой риск перед вами, очень сложно. </w:t>
      </w:r>
      <w:r w:rsidR="00501C2D">
        <w:t>Следует четко проанализировать</w:t>
      </w:r>
      <w:r w:rsidRPr="00CD6C58">
        <w:t xml:space="preserve"> плюсы и минусы ситуации</w:t>
      </w:r>
      <w:r w:rsidR="00501C2D">
        <w:t xml:space="preserve"> и в зависимости от результатов анализа принимать взвешенное решение</w:t>
      </w:r>
      <w:r w:rsidRPr="00CD6C58">
        <w:t xml:space="preserve">. А если </w:t>
      </w:r>
      <w:r w:rsidR="00501C2D">
        <w:t>анализ сильно затруднен</w:t>
      </w:r>
      <w:r w:rsidRPr="00CD6C58">
        <w:t xml:space="preserve">, </w:t>
      </w:r>
      <w:r w:rsidR="00501C2D">
        <w:t>следует отказаться</w:t>
      </w:r>
      <w:r w:rsidRPr="00CD6C58">
        <w:t xml:space="preserve"> от такой рискованной сделки.</w:t>
      </w:r>
    </w:p>
    <w:p w:rsidR="00CD6C58" w:rsidRPr="00501C2D" w:rsidRDefault="00CD6C58" w:rsidP="00CD6C58">
      <w:pPr>
        <w:rPr>
          <w:b/>
        </w:rPr>
      </w:pPr>
      <w:r w:rsidRPr="00501C2D">
        <w:rPr>
          <w:b/>
        </w:rPr>
        <w:t xml:space="preserve">Страхуемые и </w:t>
      </w:r>
      <w:proofErr w:type="spellStart"/>
      <w:r w:rsidRPr="00501C2D">
        <w:rPr>
          <w:b/>
        </w:rPr>
        <w:t>нестрахуемые</w:t>
      </w:r>
      <w:proofErr w:type="spellEnd"/>
      <w:r w:rsidRPr="00501C2D">
        <w:rPr>
          <w:b/>
        </w:rPr>
        <w:t xml:space="preserve"> риски</w:t>
      </w:r>
    </w:p>
    <w:p w:rsidR="00CD6C58" w:rsidRPr="00CD6C58" w:rsidRDefault="00CD6C58" w:rsidP="00CD6C58">
      <w:r w:rsidRPr="00CD6C58">
        <w:t xml:space="preserve">Застраховать можно различные риски – связанные с погодными условиями, стихийными бедствиями, землетрясениями, наводнениями, засухой, с войнами и революциями, с катастрофами и пр. К </w:t>
      </w:r>
      <w:proofErr w:type="spellStart"/>
      <w:r w:rsidRPr="00CD6C58">
        <w:t>нестрахуемым</w:t>
      </w:r>
      <w:proofErr w:type="spellEnd"/>
      <w:r w:rsidRPr="00CD6C58">
        <w:t xml:space="preserve"> относят ситуации, которые возникают при профессиональной деятельности фирмы – принимаются неправильные решения, совершаются неудачные сделки.</w:t>
      </w:r>
    </w:p>
    <w:p w:rsidR="00CD6C58" w:rsidRPr="00501C2D" w:rsidRDefault="00CD6C58" w:rsidP="00CD6C58">
      <w:pPr>
        <w:rPr>
          <w:b/>
        </w:rPr>
      </w:pPr>
      <w:r w:rsidRPr="00501C2D">
        <w:rPr>
          <w:b/>
        </w:rPr>
        <w:t>Внешние риски</w:t>
      </w:r>
    </w:p>
    <w:p w:rsidR="00CD6C58" w:rsidRPr="00CD6C58" w:rsidRDefault="00CD6C58" w:rsidP="00CD6C58">
      <w:r w:rsidRPr="00CD6C58">
        <w:t>Ри</w:t>
      </w:r>
      <w:proofErr w:type="gramStart"/>
      <w:r w:rsidRPr="00CD6C58">
        <w:t>ск в пр</w:t>
      </w:r>
      <w:proofErr w:type="gramEnd"/>
      <w:r w:rsidRPr="00CD6C58">
        <w:t>едпринимательской деятельности может возникнуть и из-за влияния внешней среды. Если на внутренние риски предприниматель может повлиять и изменить что-либо, то на внешние влиять невозможно, можно только приспособиться и сводить к минимуму эти риски. Рассмотрим каждый из видов подробнее.</w:t>
      </w:r>
    </w:p>
    <w:p w:rsidR="00CD6C58" w:rsidRPr="00501C2D" w:rsidRDefault="00CD6C58" w:rsidP="00CD6C58">
      <w:pPr>
        <w:rPr>
          <w:b/>
        </w:rPr>
      </w:pPr>
      <w:r w:rsidRPr="00501C2D">
        <w:rPr>
          <w:b/>
        </w:rPr>
        <w:t>Политический риск</w:t>
      </w:r>
    </w:p>
    <w:p w:rsidR="00CD6C58" w:rsidRPr="00CD6C58" w:rsidRDefault="00CD6C58" w:rsidP="00CD6C58">
      <w:r w:rsidRPr="00CD6C58">
        <w:t>Последствия от этого риска самые серьезные. Изменения в правительственных курсах несут столько изменений в законах, выплатах, в процедурах оформления документов, что обычные предприниматели не то, что выполнять, отслеживать это не успевают. Кроме этого, к политическим рискам относят военные действия и гражданские беспорядки. Так же серьезным риском является угроза национализации, которая редко отличается от повальной конфискации.</w:t>
      </w:r>
    </w:p>
    <w:p w:rsidR="00CD6C58" w:rsidRPr="00CD6C58" w:rsidRDefault="00CD6C58" w:rsidP="00CD6C58">
      <w:pPr>
        <w:rPr>
          <w:b/>
        </w:rPr>
      </w:pPr>
      <w:r w:rsidRPr="00CD6C58">
        <w:rPr>
          <w:b/>
        </w:rPr>
        <w:t>Технический риск</w:t>
      </w:r>
    </w:p>
    <w:p w:rsidR="00CD6C58" w:rsidRPr="00CD6C58" w:rsidRDefault="00CD6C58" w:rsidP="00CD6C58">
      <w:r w:rsidRPr="00CD6C58">
        <w:t xml:space="preserve">Любой предприниматель работает на определенном оборудовании, с привлечением технических средств и технологий. С помощью этих процессов достигается повышение прибыли, осваиваются средства дотаций, выигрываются гранты. Но в этом плане появляется риск техногенных </w:t>
      </w:r>
      <w:r w:rsidRPr="00CD6C58">
        <w:lastRenderedPageBreak/>
        <w:t xml:space="preserve">катастроф, которые причиняют вред не только природе, но и людям. Избежать таких рисков позволят мероприятия по технике безопасности, установка различных очистных сооружений. К техническим рискам относят и отрицательные результаты научных исследований, отсутствие необходимого результата технических работ, убытки от поломки оборудования. Как вы </w:t>
      </w:r>
      <w:proofErr w:type="gramStart"/>
      <w:r w:rsidR="00C671C1">
        <w:t>можете</w:t>
      </w:r>
      <w:proofErr w:type="gramEnd"/>
      <w:r w:rsidRPr="00CD6C58">
        <w:t xml:space="preserve"> заметили, в этих внешних рисках, связанных с научно-техническим прогрессом, есть и внутренние, как выход из строя оборудования.</w:t>
      </w:r>
    </w:p>
    <w:p w:rsidR="00CD6C58" w:rsidRPr="00CD6C58" w:rsidRDefault="00CD6C58" w:rsidP="00CD6C58">
      <w:pPr>
        <w:rPr>
          <w:b/>
        </w:rPr>
      </w:pPr>
      <w:r w:rsidRPr="00CD6C58">
        <w:rPr>
          <w:b/>
        </w:rPr>
        <w:t>Производственный риск</w:t>
      </w:r>
    </w:p>
    <w:p w:rsidR="00CD6C58" w:rsidRPr="00CD6C58" w:rsidRDefault="00CD6C58" w:rsidP="00CD6C58">
      <w:r w:rsidRPr="00CD6C58">
        <w:t>Производственных рисков существует масса. И чем сложнее производственный процесс, тем большее количество рисков может ожидать</w:t>
      </w:r>
      <w:r w:rsidR="00501C2D">
        <w:t xml:space="preserve"> предпринимателя</w:t>
      </w:r>
      <w:r w:rsidRPr="00CD6C58">
        <w:t xml:space="preserve">. Оценка предпринимательского риска, связанного с производством, невозможна в полной мере без знаний технологии. Почему же эти риски относят к </w:t>
      </w:r>
      <w:proofErr w:type="gramStart"/>
      <w:r w:rsidRPr="00CD6C58">
        <w:t>внешним</w:t>
      </w:r>
      <w:proofErr w:type="gramEnd"/>
      <w:r w:rsidRPr="00CD6C58">
        <w:t xml:space="preserve">? Предпринимательский риск выражается в низкой производительности труда, к примеру. Разве это всегда связано с ленью сотрудников? Нет, просто в соседнем районе построили такой же завод, но с современным оборудованием, и </w:t>
      </w:r>
      <w:r w:rsidR="00501C2D">
        <w:t xml:space="preserve">малое </w:t>
      </w:r>
      <w:r w:rsidRPr="00CD6C58">
        <w:t>предприятие стало отставать по производственным параметрам. Так же к ним можно отнести рост себестоимости товара по причине подорожания сырья, потери рабочего времени на производство по устаревшим технологиям, снижение цен на устаревшую морально продукцию, рост фонда оплаты труда в связи с инфляцией и многое другое.</w:t>
      </w:r>
    </w:p>
    <w:p w:rsidR="00CD6C58" w:rsidRPr="00CD6C58" w:rsidRDefault="00CD6C58" w:rsidP="00CD6C58">
      <w:pPr>
        <w:rPr>
          <w:b/>
        </w:rPr>
      </w:pPr>
      <w:r w:rsidRPr="00CD6C58">
        <w:rPr>
          <w:b/>
        </w:rPr>
        <w:t>Коммерческий риск</w:t>
      </w:r>
    </w:p>
    <w:p w:rsidR="00CD6C58" w:rsidRPr="00CD6C58" w:rsidRDefault="00CD6C58" w:rsidP="00CD6C58">
      <w:r w:rsidRPr="00CD6C58">
        <w:t xml:space="preserve">Этот риск возникает в процессе продаж, реализации товара и продукции, услуг, которые являются источником прибыли предприятия. Внешние влияния на этот процесс так же велики, и далеко не в умении продавать дело, когда снижаются продажи. Если у покупателей </w:t>
      </w:r>
      <w:proofErr w:type="gramStart"/>
      <w:r w:rsidRPr="00CD6C58">
        <w:t>нет финансовой способности купить</w:t>
      </w:r>
      <w:proofErr w:type="gramEnd"/>
      <w:r w:rsidRPr="00CD6C58">
        <w:t xml:space="preserve"> товар, то это внешняя причина. Коммерческих причин существует масса, и все они очень тяжело </w:t>
      </w:r>
      <w:r w:rsidRPr="00CD6C58">
        <w:lastRenderedPageBreak/>
        <w:t xml:space="preserve">преодолеваются. Поэтому выигрывает в таких войнах только тот, кто вооружен современными знаниями </w:t>
      </w:r>
      <w:proofErr w:type="gramStart"/>
      <w:r w:rsidRPr="00CD6C58">
        <w:t>бизнес-технологий</w:t>
      </w:r>
      <w:proofErr w:type="gramEnd"/>
      <w:r w:rsidRPr="00CD6C58">
        <w:t>.</w:t>
      </w:r>
    </w:p>
    <w:p w:rsidR="00CD6C58" w:rsidRPr="00CD6C58" w:rsidRDefault="00CD6C58" w:rsidP="00CD6C58">
      <w:pPr>
        <w:rPr>
          <w:b/>
        </w:rPr>
      </w:pPr>
      <w:r w:rsidRPr="00CD6C58">
        <w:rPr>
          <w:b/>
        </w:rPr>
        <w:t>Финансовые риски</w:t>
      </w:r>
    </w:p>
    <w:p w:rsidR="00CD6C58" w:rsidRPr="00CD6C58" w:rsidRDefault="00CD6C58" w:rsidP="00CD6C58">
      <w:r w:rsidRPr="00CD6C58">
        <w:t>К этому виду рисков относят валютный риск, кредитный риск, а так же риск, связанный с инвестициями. Если производство строится на сделках, производимых в валюте, то мож</w:t>
      </w:r>
      <w:r w:rsidR="00501C2D">
        <w:t>но</w:t>
      </w:r>
      <w:r w:rsidRPr="00CD6C58">
        <w:t xml:space="preserve"> понести убытки или получить прибыль от колебаний курса валют. Так же при получении и оплате кредита возможны изменения в процентных ставках. А инвестиции, полученные на реализацию какого-либо проекта, могут поступить в неполном объеме, с учетом государственных цен на услуги, </w:t>
      </w:r>
      <w:r w:rsidR="00501C2D">
        <w:t>при пользовании</w:t>
      </w:r>
      <w:r w:rsidRPr="00CD6C58">
        <w:t xml:space="preserve"> частными.</w:t>
      </w:r>
    </w:p>
    <w:p w:rsidR="00CD6C58" w:rsidRPr="00CD6C58" w:rsidRDefault="00CD6C58" w:rsidP="00CD6C58">
      <w:pPr>
        <w:rPr>
          <w:b/>
        </w:rPr>
      </w:pPr>
      <w:r w:rsidRPr="00CD6C58">
        <w:rPr>
          <w:b/>
        </w:rPr>
        <w:t xml:space="preserve">Отраслевой и </w:t>
      </w:r>
      <w:proofErr w:type="gramStart"/>
      <w:r w:rsidRPr="00CD6C58">
        <w:rPr>
          <w:b/>
        </w:rPr>
        <w:t>инновационный</w:t>
      </w:r>
      <w:proofErr w:type="gramEnd"/>
      <w:r w:rsidRPr="00CD6C58">
        <w:rPr>
          <w:b/>
        </w:rPr>
        <w:t xml:space="preserve"> риски</w:t>
      </w:r>
    </w:p>
    <w:p w:rsidR="00F223FB" w:rsidRDefault="00CD6C58" w:rsidP="00FC2F79">
      <w:r w:rsidRPr="00CD6C58">
        <w:t>Управление предпринимательскими рисками может быть затруднено и по причине процессов, происходящих именно в отрасли</w:t>
      </w:r>
      <w:r w:rsidR="00711254">
        <w:t xml:space="preserve"> деятельности данного предприятия</w:t>
      </w:r>
      <w:r w:rsidRPr="00CD6C58">
        <w:t>, к примеру, в сельском хозяйстве. Изменения в правилах получения кредитов на ГСМ происходит почти каждый сезон, и не всегда они положительны для предпринимателей. Поэтому предсказать и приготовится к ним практически невозможно. Но здесь можно действовать методом экстраполяции, то есть проанализировать пят</w:t>
      </w:r>
      <w:r w:rsidR="00711254">
        <w:t>ь</w:t>
      </w:r>
      <w:r w:rsidRPr="00CD6C58">
        <w:t xml:space="preserve"> последних лет (не менее пяти), и принять решение на основе сезонных колебаний. Инновационный риск возникает при переходе фирмы от производства одного товара на другой. Даже если этот товар похож на предыдущий, может возникнуть риск в его продаже, качестве, даже в изначальном производстве. Поэтому важно просчитать все варианты развития ситуации. </w:t>
      </w:r>
    </w:p>
    <w:p w:rsidR="00711254" w:rsidRDefault="00711254" w:rsidP="00FC2F79"/>
    <w:p w:rsidR="00F223FB" w:rsidRPr="00FC2F79" w:rsidRDefault="00F223FB" w:rsidP="00FC2F79"/>
    <w:p w:rsidR="00FC2F79" w:rsidRDefault="00FC2F79">
      <w:pPr>
        <w:spacing w:after="200" w:line="276" w:lineRule="auto"/>
        <w:ind w:firstLine="0"/>
        <w:jc w:val="left"/>
        <w:rPr>
          <w:rFonts w:eastAsiaTheme="majorEastAsia" w:cstheme="majorBidi"/>
          <w:b/>
          <w:bCs/>
          <w:szCs w:val="28"/>
        </w:rPr>
      </w:pPr>
      <w:r>
        <w:br w:type="page"/>
      </w:r>
    </w:p>
    <w:p w:rsidR="00E52483" w:rsidRDefault="00E52483" w:rsidP="00E52483">
      <w:pPr>
        <w:pStyle w:val="1"/>
      </w:pPr>
      <w:bookmarkStart w:id="5" w:name="_Toc510600968"/>
      <w:r>
        <w:lastRenderedPageBreak/>
        <w:t xml:space="preserve">2. Анализ </w:t>
      </w:r>
      <w:r w:rsidR="001B3D2E">
        <w:t>рисков малого предприятия</w:t>
      </w:r>
      <w:r>
        <w:t xml:space="preserve"> ООО</w:t>
      </w:r>
      <w:r w:rsidR="00FC2F79">
        <w:t> </w:t>
      </w:r>
      <w:r>
        <w:t>«Ромашка»</w:t>
      </w:r>
      <w:bookmarkEnd w:id="0"/>
      <w:bookmarkEnd w:id="5"/>
    </w:p>
    <w:p w:rsidR="00E52483" w:rsidRDefault="00E52483" w:rsidP="00E52483">
      <w:pPr>
        <w:pStyle w:val="1"/>
      </w:pPr>
      <w:bookmarkStart w:id="6" w:name="_Toc498335517"/>
      <w:bookmarkStart w:id="7" w:name="_Toc510600969"/>
      <w:r>
        <w:t xml:space="preserve">2.1. </w:t>
      </w:r>
      <w:r w:rsidR="00867B7D">
        <w:t xml:space="preserve">Общая характеристика </w:t>
      </w:r>
      <w:r w:rsidR="001B3D2E">
        <w:t>малого</w:t>
      </w:r>
      <w:r w:rsidR="00867B7D">
        <w:t xml:space="preserve"> предприятия</w:t>
      </w:r>
      <w:r>
        <w:t xml:space="preserve"> ООО «Ромашка»</w:t>
      </w:r>
      <w:bookmarkEnd w:id="6"/>
      <w:bookmarkEnd w:id="7"/>
    </w:p>
    <w:p w:rsidR="00E52483" w:rsidRDefault="00E52483" w:rsidP="00E52483"/>
    <w:p w:rsidR="006D776F" w:rsidRDefault="006D776F" w:rsidP="006D776F">
      <w:pPr>
        <w:shd w:val="clear" w:color="auto" w:fill="FFFFFF"/>
        <w:rPr>
          <w:color w:val="000000"/>
          <w:szCs w:val="28"/>
        </w:rPr>
      </w:pPr>
      <w:r>
        <w:t xml:space="preserve">ООО «Ромашка» </w:t>
      </w:r>
      <w:r>
        <w:rPr>
          <w:color w:val="000000"/>
          <w:szCs w:val="28"/>
        </w:rPr>
        <w:t xml:space="preserve">– </w:t>
      </w:r>
      <w:r>
        <w:rPr>
          <w:szCs w:val="28"/>
        </w:rPr>
        <w:t>с</w:t>
      </w:r>
      <w:r w:rsidRPr="003511E7">
        <w:rPr>
          <w:szCs w:val="28"/>
        </w:rPr>
        <w:t>еть обувных магазинов</w:t>
      </w:r>
      <w:r>
        <w:rPr>
          <w:color w:val="000000"/>
          <w:szCs w:val="28"/>
        </w:rPr>
        <w:t>, динамично развивающаяся на Пензенском рынке, созданная в 2003 году.</w:t>
      </w:r>
    </w:p>
    <w:p w:rsidR="006D776F" w:rsidRPr="003511E7" w:rsidRDefault="006D776F" w:rsidP="006D776F">
      <w:pPr>
        <w:rPr>
          <w:szCs w:val="28"/>
        </w:rPr>
      </w:pPr>
      <w:r w:rsidRPr="003511E7">
        <w:rPr>
          <w:szCs w:val="28"/>
        </w:rPr>
        <w:t xml:space="preserve">Общая среднесписочная численность сотрудников: </w:t>
      </w:r>
      <w:r>
        <w:rPr>
          <w:szCs w:val="28"/>
        </w:rPr>
        <w:t>200</w:t>
      </w:r>
      <w:r w:rsidRPr="003511E7">
        <w:rPr>
          <w:szCs w:val="28"/>
        </w:rPr>
        <w:t xml:space="preserve"> человек.</w:t>
      </w:r>
    </w:p>
    <w:p w:rsidR="006D776F" w:rsidRPr="003511E7" w:rsidRDefault="006D776F" w:rsidP="006D776F">
      <w:pPr>
        <w:rPr>
          <w:szCs w:val="28"/>
        </w:rPr>
      </w:pPr>
      <w:r w:rsidRPr="003511E7">
        <w:rPr>
          <w:szCs w:val="28"/>
        </w:rPr>
        <w:t>Количество торговых объектов: 1</w:t>
      </w:r>
      <w:r>
        <w:rPr>
          <w:szCs w:val="28"/>
        </w:rPr>
        <w:t>5</w:t>
      </w:r>
      <w:r w:rsidRPr="003511E7">
        <w:rPr>
          <w:szCs w:val="28"/>
        </w:rPr>
        <w:t xml:space="preserve">. Магазины расположены в г. </w:t>
      </w:r>
      <w:r>
        <w:rPr>
          <w:szCs w:val="28"/>
        </w:rPr>
        <w:t>Пензе, г. Кузнецк</w:t>
      </w:r>
      <w:r w:rsidRPr="003511E7">
        <w:rPr>
          <w:szCs w:val="28"/>
        </w:rPr>
        <w:t>.</w:t>
      </w:r>
    </w:p>
    <w:p w:rsidR="006D776F" w:rsidRDefault="006D776F" w:rsidP="006D776F">
      <w:pPr>
        <w:tabs>
          <w:tab w:val="left" w:pos="1080"/>
        </w:tabs>
        <w:rPr>
          <w:szCs w:val="28"/>
        </w:rPr>
      </w:pPr>
      <w:r w:rsidRPr="003511E7">
        <w:rPr>
          <w:szCs w:val="28"/>
        </w:rPr>
        <w:t>Компания ведёт торгово-закупочную деятельность на рынке товаров повседневного спроса. Ценовой диапазон продаваемой продукции: средний – выше среднего.</w:t>
      </w:r>
      <w:r>
        <w:rPr>
          <w:szCs w:val="28"/>
        </w:rPr>
        <w:t xml:space="preserve"> </w:t>
      </w:r>
      <w:r w:rsidRPr="003511E7">
        <w:rPr>
          <w:szCs w:val="28"/>
        </w:rPr>
        <w:t>Существует разветвлённая система скидок для покупателей.</w:t>
      </w:r>
      <w:r>
        <w:rPr>
          <w:szCs w:val="28"/>
        </w:rPr>
        <w:t xml:space="preserve"> </w:t>
      </w:r>
      <w:r w:rsidRPr="003511E7">
        <w:rPr>
          <w:szCs w:val="28"/>
        </w:rPr>
        <w:t>Постоянно проходят различные маркетинговые акции для покупателей. Публикация рекламных объявлений в региональных печатных изданиях и на телевидении местного уровня (спонсорство телепередач и рекламные ролики).</w:t>
      </w:r>
    </w:p>
    <w:p w:rsidR="006D776F" w:rsidRDefault="006D776F" w:rsidP="006D776F">
      <w:pPr>
        <w:pStyle w:val="ConsNormal"/>
        <w:widowControl/>
        <w:spacing w:line="360" w:lineRule="auto"/>
        <w:ind w:right="0" w:firstLine="708"/>
        <w:jc w:val="both"/>
        <w:rPr>
          <w:sz w:val="28"/>
          <w:szCs w:val="28"/>
        </w:rPr>
      </w:pPr>
      <w:r>
        <w:rPr>
          <w:rFonts w:ascii="Times New Roman" w:hAnsi="Times New Roman" w:cs="Times New Roman"/>
          <w:sz w:val="28"/>
        </w:rPr>
        <w:t>Основной целью деятельност</w:t>
      </w:r>
      <w:proofErr w:type="gramStart"/>
      <w:r>
        <w:rPr>
          <w:rFonts w:ascii="Times New Roman" w:hAnsi="Times New Roman" w:cs="Times New Roman"/>
          <w:sz w:val="28"/>
        </w:rPr>
        <w:t xml:space="preserve">и </w:t>
      </w:r>
      <w:r w:rsidRPr="006D776F">
        <w:rPr>
          <w:rFonts w:ascii="Times New Roman" w:hAnsi="Times New Roman" w:cs="Times New Roman"/>
          <w:sz w:val="28"/>
        </w:rPr>
        <w:t>ООО</w:t>
      </w:r>
      <w:proofErr w:type="gramEnd"/>
      <w:r w:rsidRPr="006D776F">
        <w:rPr>
          <w:rFonts w:ascii="Times New Roman" w:hAnsi="Times New Roman" w:cs="Times New Roman"/>
          <w:sz w:val="28"/>
        </w:rPr>
        <w:t> «Ромашка»</w:t>
      </w:r>
      <w:r w:rsidRPr="006D776F">
        <w:rPr>
          <w:rFonts w:ascii="Times New Roman" w:hAnsi="Times New Roman" w:cs="Times New Roman"/>
          <w:sz w:val="32"/>
        </w:rPr>
        <w:t xml:space="preserve"> </w:t>
      </w:r>
      <w:r>
        <w:rPr>
          <w:rFonts w:ascii="Times New Roman" w:hAnsi="Times New Roman" w:cs="Times New Roman"/>
          <w:sz w:val="28"/>
        </w:rPr>
        <w:t>является получение прибыли. Для получения прибыл</w:t>
      </w:r>
      <w:proofErr w:type="gramStart"/>
      <w:r>
        <w:rPr>
          <w:rFonts w:ascii="Times New Roman" w:hAnsi="Times New Roman" w:cs="Times New Roman"/>
          <w:sz w:val="28"/>
        </w:rPr>
        <w:t xml:space="preserve">и </w:t>
      </w:r>
      <w:r w:rsidRPr="006D776F">
        <w:rPr>
          <w:rFonts w:ascii="Times New Roman" w:hAnsi="Times New Roman" w:cs="Times New Roman"/>
          <w:sz w:val="28"/>
        </w:rPr>
        <w:t>ООО</w:t>
      </w:r>
      <w:proofErr w:type="gramEnd"/>
      <w:r w:rsidRPr="006D776F">
        <w:rPr>
          <w:rFonts w:ascii="Times New Roman" w:hAnsi="Times New Roman" w:cs="Times New Roman"/>
          <w:sz w:val="28"/>
        </w:rPr>
        <w:t> «Ромашка»</w:t>
      </w:r>
      <w:r w:rsidRPr="006D776F">
        <w:rPr>
          <w:rFonts w:ascii="Times New Roman" w:hAnsi="Times New Roman" w:cs="Times New Roman"/>
          <w:sz w:val="32"/>
        </w:rPr>
        <w:t xml:space="preserve"> </w:t>
      </w:r>
      <w:r>
        <w:rPr>
          <w:rFonts w:ascii="Times New Roman" w:hAnsi="Times New Roman" w:cs="Times New Roman"/>
          <w:sz w:val="28"/>
        </w:rPr>
        <w:t xml:space="preserve"> вправе осуществлять любые виды деятельности, не запрещённые законодательством Российской Федерации. </w:t>
      </w:r>
    </w:p>
    <w:p w:rsidR="006D776F" w:rsidRPr="00A92AAA" w:rsidRDefault="006D776F" w:rsidP="006D776F">
      <w:pPr>
        <w:rPr>
          <w:szCs w:val="28"/>
        </w:rPr>
      </w:pPr>
      <w:r w:rsidRPr="00A92AAA">
        <w:rPr>
          <w:szCs w:val="28"/>
        </w:rPr>
        <w:t>Основными задачам</w:t>
      </w:r>
      <w:proofErr w:type="gramStart"/>
      <w:r w:rsidRPr="00A92AAA">
        <w:rPr>
          <w:szCs w:val="28"/>
        </w:rPr>
        <w:t xml:space="preserve">и </w:t>
      </w:r>
      <w:r w:rsidRPr="006D776F">
        <w:t>ООО</w:t>
      </w:r>
      <w:proofErr w:type="gramEnd"/>
      <w:r w:rsidRPr="006D776F">
        <w:t> «Ромашка»</w:t>
      </w:r>
      <w:r w:rsidRPr="006D776F">
        <w:rPr>
          <w:sz w:val="32"/>
        </w:rPr>
        <w:t xml:space="preserve"> </w:t>
      </w:r>
      <w:r w:rsidRPr="00A92AAA">
        <w:rPr>
          <w:szCs w:val="28"/>
        </w:rPr>
        <w:t>являются:</w:t>
      </w:r>
    </w:p>
    <w:p w:rsidR="006D776F" w:rsidRPr="00A92AAA" w:rsidRDefault="006D776F" w:rsidP="006D776F">
      <w:pPr>
        <w:numPr>
          <w:ilvl w:val="0"/>
          <w:numId w:val="10"/>
        </w:numPr>
        <w:ind w:hanging="786"/>
        <w:rPr>
          <w:szCs w:val="28"/>
        </w:rPr>
      </w:pPr>
      <w:r w:rsidRPr="00A92AAA">
        <w:rPr>
          <w:szCs w:val="28"/>
        </w:rPr>
        <w:t>удовлетворение общественных потребностей в товарах и услугах;</w:t>
      </w:r>
    </w:p>
    <w:p w:rsidR="006D776F" w:rsidRPr="00A92AAA" w:rsidRDefault="006D776F" w:rsidP="006D776F">
      <w:pPr>
        <w:numPr>
          <w:ilvl w:val="0"/>
          <w:numId w:val="10"/>
        </w:numPr>
        <w:ind w:hanging="786"/>
        <w:rPr>
          <w:szCs w:val="28"/>
        </w:rPr>
      </w:pPr>
      <w:r w:rsidRPr="00A92AAA">
        <w:rPr>
          <w:szCs w:val="28"/>
        </w:rPr>
        <w:t>розничная реализация товаров народного потребления;</w:t>
      </w:r>
    </w:p>
    <w:p w:rsidR="006D776F" w:rsidRPr="00A92AAA" w:rsidRDefault="006D776F" w:rsidP="006D776F">
      <w:pPr>
        <w:numPr>
          <w:ilvl w:val="0"/>
          <w:numId w:val="10"/>
        </w:numPr>
        <w:ind w:hanging="786"/>
        <w:rPr>
          <w:szCs w:val="28"/>
        </w:rPr>
      </w:pPr>
      <w:r w:rsidRPr="00A92AAA">
        <w:rPr>
          <w:szCs w:val="28"/>
        </w:rPr>
        <w:t>приобретение товаров розничного ассортимента и его продажа.</w:t>
      </w:r>
    </w:p>
    <w:p w:rsidR="006D776F" w:rsidRPr="00A92AAA" w:rsidRDefault="006D776F" w:rsidP="006D776F">
      <w:pPr>
        <w:rPr>
          <w:szCs w:val="28"/>
        </w:rPr>
      </w:pPr>
      <w:r w:rsidRPr="00A92AAA">
        <w:rPr>
          <w:szCs w:val="28"/>
        </w:rPr>
        <w:t>Предприятие осуществляет свою деятельность в соответствии с Уставом и законодательством Российской Федерации.</w:t>
      </w:r>
    </w:p>
    <w:p w:rsidR="006D776F" w:rsidRPr="00A92AAA" w:rsidRDefault="006D776F" w:rsidP="006D776F">
      <w:pPr>
        <w:rPr>
          <w:szCs w:val="28"/>
        </w:rPr>
      </w:pPr>
      <w:r w:rsidRPr="00A92AAA">
        <w:rPr>
          <w:szCs w:val="28"/>
        </w:rPr>
        <w:t>Основным видом деятельности предприятия является розничная торговля.</w:t>
      </w:r>
    </w:p>
    <w:p w:rsidR="006D776F" w:rsidRPr="00A92AAA" w:rsidRDefault="006D776F" w:rsidP="006D776F">
      <w:pPr>
        <w:rPr>
          <w:szCs w:val="28"/>
        </w:rPr>
      </w:pPr>
      <w:r w:rsidRPr="006D776F">
        <w:lastRenderedPageBreak/>
        <w:t>ООО «Ромашка»</w:t>
      </w:r>
      <w:r w:rsidRPr="006D776F">
        <w:rPr>
          <w:sz w:val="32"/>
        </w:rPr>
        <w:t xml:space="preserve"> </w:t>
      </w:r>
      <w:r w:rsidRPr="00A92AAA">
        <w:rPr>
          <w:szCs w:val="28"/>
        </w:rPr>
        <w:t xml:space="preserve"> заключает сделки (договоры, контракты) со многими предприятиями города Пенза и Пензенского края на поставку товаров народного потребления  (</w:t>
      </w:r>
      <w:r>
        <w:rPr>
          <w:szCs w:val="28"/>
        </w:rPr>
        <w:t>обувь, сумки, зонты, средства ухода за обувью</w:t>
      </w:r>
      <w:r w:rsidRPr="00A92AAA">
        <w:rPr>
          <w:szCs w:val="28"/>
        </w:rPr>
        <w:t>), закупает товары у разных юридических и физических лиц, производящих данную продукцию.</w:t>
      </w:r>
    </w:p>
    <w:p w:rsidR="006D776F" w:rsidRPr="00A92AAA" w:rsidRDefault="006D776F" w:rsidP="006D776F">
      <w:pPr>
        <w:rPr>
          <w:szCs w:val="28"/>
        </w:rPr>
      </w:pPr>
      <w:r>
        <w:rPr>
          <w:szCs w:val="28"/>
        </w:rPr>
        <w:t>В организации</w:t>
      </w:r>
      <w:r w:rsidRPr="00A92AAA">
        <w:rPr>
          <w:szCs w:val="28"/>
        </w:rPr>
        <w:t xml:space="preserve"> созданы следующие фонды: уставный, социального развития, резервный и другие фонды общего и специального назначения. </w:t>
      </w:r>
      <w:r>
        <w:rPr>
          <w:szCs w:val="28"/>
        </w:rPr>
        <w:t>Организация</w:t>
      </w:r>
      <w:r w:rsidRPr="00A92AAA">
        <w:rPr>
          <w:szCs w:val="28"/>
        </w:rPr>
        <w:t xml:space="preserve"> имеет самостоятельный баланс, в котором отражается его имущество. Имущество предприятия состоит из основных и оборотных средств, а также иных материальных и финансовых ценностей.</w:t>
      </w:r>
    </w:p>
    <w:p w:rsidR="006D776F" w:rsidRPr="00A92AAA" w:rsidRDefault="006D776F" w:rsidP="006D776F">
      <w:pPr>
        <w:rPr>
          <w:szCs w:val="28"/>
        </w:rPr>
      </w:pPr>
      <w:r w:rsidRPr="00A92AAA">
        <w:rPr>
          <w:szCs w:val="28"/>
        </w:rPr>
        <w:t xml:space="preserve">Управление деятельностью </w:t>
      </w:r>
      <w:r>
        <w:rPr>
          <w:szCs w:val="28"/>
        </w:rPr>
        <w:t>организации</w:t>
      </w:r>
      <w:r w:rsidRPr="00A92AAA">
        <w:rPr>
          <w:szCs w:val="28"/>
        </w:rPr>
        <w:t xml:space="preserve"> осуществляется его собственником, который является директором </w:t>
      </w:r>
      <w:r w:rsidR="00C671C1">
        <w:rPr>
          <w:szCs w:val="28"/>
        </w:rPr>
        <w:t>организации</w:t>
      </w:r>
      <w:r w:rsidRPr="00A92AAA">
        <w:rPr>
          <w:szCs w:val="28"/>
        </w:rPr>
        <w:t xml:space="preserve">. Директор самостоятельно определяет структуру управления </w:t>
      </w:r>
      <w:r w:rsidR="00C671C1">
        <w:rPr>
          <w:szCs w:val="28"/>
        </w:rPr>
        <w:t>организацией</w:t>
      </w:r>
      <w:r w:rsidRPr="00A92AAA">
        <w:rPr>
          <w:szCs w:val="28"/>
        </w:rPr>
        <w:t xml:space="preserve"> и формирует штаты.</w:t>
      </w:r>
    </w:p>
    <w:p w:rsidR="006D776F" w:rsidRPr="00A92AAA" w:rsidRDefault="006D776F" w:rsidP="006D776F">
      <w:r>
        <w:t>Организация</w:t>
      </w:r>
      <w:r w:rsidRPr="00A92AAA">
        <w:t xml:space="preserve"> обеспечивает гарантированный законом минимальный </w:t>
      </w:r>
      <w:proofErr w:type="gramStart"/>
      <w:r w:rsidRPr="00A92AAA">
        <w:t>размер оплаты труда</w:t>
      </w:r>
      <w:proofErr w:type="gramEnd"/>
      <w:r w:rsidRPr="00A92AAA">
        <w:t xml:space="preserve">, условия труда и меры социальной защиты работников. </w:t>
      </w:r>
      <w:proofErr w:type="gramStart"/>
      <w:r w:rsidRPr="00A92AAA">
        <w:t>Размер оплаты труда</w:t>
      </w:r>
      <w:proofErr w:type="gramEnd"/>
      <w:r w:rsidRPr="00A92AAA">
        <w:t xml:space="preserve"> работников </w:t>
      </w:r>
      <w:r w:rsidR="00C671C1">
        <w:rPr>
          <w:szCs w:val="28"/>
        </w:rPr>
        <w:t>организации</w:t>
      </w:r>
      <w:r w:rsidRPr="00A92AAA">
        <w:t xml:space="preserve"> установлен согласно штатному расписанию. </w:t>
      </w:r>
    </w:p>
    <w:p w:rsidR="006D776F" w:rsidRPr="00A92AAA" w:rsidRDefault="006D776F" w:rsidP="006D776F">
      <w:pPr>
        <w:rPr>
          <w:szCs w:val="28"/>
        </w:rPr>
      </w:pPr>
      <w:r>
        <w:rPr>
          <w:szCs w:val="28"/>
        </w:rPr>
        <w:t>Организация</w:t>
      </w:r>
      <w:r w:rsidRPr="00A92AAA">
        <w:rPr>
          <w:szCs w:val="28"/>
        </w:rPr>
        <w:t xml:space="preserve"> ведёт бухгалтерскую и статистическую отчётность в порядке, установленном законодательством Российской Федерации.</w:t>
      </w:r>
    </w:p>
    <w:p w:rsidR="006D776F" w:rsidRPr="00A92AAA" w:rsidRDefault="006D776F" w:rsidP="006D776F">
      <w:pPr>
        <w:pStyle w:val="14"/>
        <w:rPr>
          <w:szCs w:val="28"/>
        </w:rPr>
      </w:pPr>
      <w:r w:rsidRPr="00A92AAA">
        <w:rPr>
          <w:szCs w:val="28"/>
        </w:rPr>
        <w:t xml:space="preserve">Использование материально-технической базы торговли непосредственно связано с режимом работы </w:t>
      </w:r>
      <w:r>
        <w:rPr>
          <w:szCs w:val="28"/>
        </w:rPr>
        <w:t>организаци</w:t>
      </w:r>
      <w:r w:rsidRPr="00A92AAA">
        <w:rPr>
          <w:szCs w:val="28"/>
        </w:rPr>
        <w:t xml:space="preserve">и, в частности, со сменностью их работы, временем начала и окончания рабочего дня, временем обеденного перерыва, выходными и санитарными днями. </w:t>
      </w:r>
    </w:p>
    <w:p w:rsidR="006D776F" w:rsidRPr="00A92AAA" w:rsidRDefault="006D776F" w:rsidP="006D776F">
      <w:pPr>
        <w:pStyle w:val="14"/>
        <w:rPr>
          <w:szCs w:val="28"/>
        </w:rPr>
      </w:pPr>
      <w:r w:rsidRPr="00A92AAA">
        <w:rPr>
          <w:szCs w:val="28"/>
        </w:rPr>
        <w:t xml:space="preserve">Предприятие работает с </w:t>
      </w:r>
      <w:r>
        <w:rPr>
          <w:szCs w:val="28"/>
        </w:rPr>
        <w:t>8</w:t>
      </w:r>
      <w:r w:rsidRPr="00A92AAA">
        <w:rPr>
          <w:szCs w:val="28"/>
        </w:rPr>
        <w:t xml:space="preserve"> до 20 часов. Средняя продолжительность рабочего дня составляет почти 1</w:t>
      </w:r>
      <w:r>
        <w:rPr>
          <w:szCs w:val="28"/>
        </w:rPr>
        <w:t>2</w:t>
      </w:r>
      <w:r w:rsidRPr="00A92AAA">
        <w:rPr>
          <w:szCs w:val="28"/>
        </w:rPr>
        <w:t xml:space="preserve"> часов. </w:t>
      </w:r>
    </w:p>
    <w:p w:rsidR="00FF6AF1" w:rsidRPr="006D776F" w:rsidRDefault="00FF6AF1" w:rsidP="006D776F">
      <w:r w:rsidRPr="006D776F">
        <w:t>Риск предпринимательской деятельност</w:t>
      </w:r>
      <w:proofErr w:type="gramStart"/>
      <w:r w:rsidRPr="006D776F">
        <w:t xml:space="preserve">и </w:t>
      </w:r>
      <w:r w:rsidR="006D776F" w:rsidRPr="006D776F">
        <w:t>ООО</w:t>
      </w:r>
      <w:proofErr w:type="gramEnd"/>
      <w:r w:rsidR="006D776F" w:rsidRPr="006D776F">
        <w:t> «Ромашка»  можно разделить</w:t>
      </w:r>
      <w:r w:rsidRPr="006D776F">
        <w:t xml:space="preserve"> на следующие виды:</w:t>
      </w:r>
    </w:p>
    <w:p w:rsidR="00FF6AF1" w:rsidRPr="006D776F" w:rsidRDefault="00FF6AF1" w:rsidP="006D776F">
      <w:pPr>
        <w:pStyle w:val="ab"/>
        <w:numPr>
          <w:ilvl w:val="0"/>
          <w:numId w:val="12"/>
        </w:numPr>
        <w:ind w:left="0" w:firstLine="709"/>
      </w:pPr>
      <w:r w:rsidRPr="006D776F">
        <w:t>риск утраты имущества в результате стихийных бедствий;</w:t>
      </w:r>
    </w:p>
    <w:p w:rsidR="00FF6AF1" w:rsidRPr="006D776F" w:rsidRDefault="00FF6AF1" w:rsidP="006D776F">
      <w:pPr>
        <w:pStyle w:val="ab"/>
        <w:numPr>
          <w:ilvl w:val="0"/>
          <w:numId w:val="12"/>
        </w:numPr>
        <w:ind w:left="0" w:firstLine="709"/>
      </w:pPr>
      <w:r w:rsidRPr="006D776F">
        <w:lastRenderedPageBreak/>
        <w:t>риск возникновения гражданской ответственности, за ущерб, наносимый окружающей среде;</w:t>
      </w:r>
    </w:p>
    <w:p w:rsidR="00FF6AF1" w:rsidRPr="006D776F" w:rsidRDefault="00FF6AF1" w:rsidP="006D776F">
      <w:pPr>
        <w:pStyle w:val="ab"/>
        <w:numPr>
          <w:ilvl w:val="0"/>
          <w:numId w:val="12"/>
        </w:numPr>
        <w:ind w:left="0" w:firstLine="709"/>
      </w:pPr>
      <w:r w:rsidRPr="006D776F">
        <w:t>риск потери прибыли;</w:t>
      </w:r>
    </w:p>
    <w:p w:rsidR="00FF6AF1" w:rsidRPr="006D776F" w:rsidRDefault="00FF6AF1" w:rsidP="006D776F">
      <w:pPr>
        <w:pStyle w:val="ab"/>
        <w:numPr>
          <w:ilvl w:val="0"/>
          <w:numId w:val="12"/>
        </w:numPr>
        <w:ind w:left="0" w:firstLine="709"/>
      </w:pPr>
      <w:r w:rsidRPr="006D776F">
        <w:t>риск, связанный с реализацией продукции на внутреннем и внешнем рынке;</w:t>
      </w:r>
    </w:p>
    <w:p w:rsidR="00FF6AF1" w:rsidRPr="006D776F" w:rsidRDefault="00FF6AF1" w:rsidP="006D776F">
      <w:pPr>
        <w:pStyle w:val="ab"/>
        <w:numPr>
          <w:ilvl w:val="0"/>
          <w:numId w:val="12"/>
        </w:numPr>
        <w:ind w:left="0" w:firstLine="709"/>
      </w:pPr>
      <w:r w:rsidRPr="006D776F">
        <w:t>технический риск, связанный с эксплуатацией оборудования, строительно-монтажных сооружений т.д.;</w:t>
      </w:r>
    </w:p>
    <w:p w:rsidR="00FF6AF1" w:rsidRPr="006D776F" w:rsidRDefault="00FF6AF1" w:rsidP="006D776F">
      <w:pPr>
        <w:pStyle w:val="ab"/>
        <w:numPr>
          <w:ilvl w:val="0"/>
          <w:numId w:val="12"/>
        </w:numPr>
        <w:ind w:left="0" w:firstLine="709"/>
      </w:pPr>
      <w:r w:rsidRPr="006D776F">
        <w:t>коммерческие риски, связанные с недопоставкой продукции, невыполнением финансовых обязательств;</w:t>
      </w:r>
    </w:p>
    <w:p w:rsidR="00FF6AF1" w:rsidRPr="006D776F" w:rsidRDefault="00FF6AF1" w:rsidP="006D776F">
      <w:pPr>
        <w:pStyle w:val="ab"/>
        <w:numPr>
          <w:ilvl w:val="0"/>
          <w:numId w:val="12"/>
        </w:numPr>
        <w:ind w:left="0" w:firstLine="709"/>
      </w:pPr>
      <w:r w:rsidRPr="006D776F">
        <w:t>валютный риск, связанный с расширением сферы внешнеэкономической деятельности.</w:t>
      </w:r>
    </w:p>
    <w:p w:rsidR="006D776F" w:rsidRDefault="006D776F" w:rsidP="00E52483"/>
    <w:p w:rsidR="006F5C88" w:rsidRDefault="006F5C88" w:rsidP="006F5C88">
      <w:pPr>
        <w:pStyle w:val="1"/>
      </w:pPr>
      <w:bookmarkStart w:id="8" w:name="_Toc377648194"/>
      <w:bookmarkStart w:id="9" w:name="_Toc510600970"/>
      <w:r>
        <w:t>2.2. Анализ внешн</w:t>
      </w:r>
      <w:bookmarkEnd w:id="8"/>
      <w:r>
        <w:t>их рисков ООО «Ромашка»</w:t>
      </w:r>
      <w:bookmarkEnd w:id="9"/>
    </w:p>
    <w:p w:rsidR="006F5C88" w:rsidRDefault="006F5C88" w:rsidP="006F5C88"/>
    <w:p w:rsidR="006F5C88" w:rsidRPr="008378F5" w:rsidRDefault="006F5C88" w:rsidP="006F5C88">
      <w:r w:rsidRPr="008378F5">
        <w:t xml:space="preserve">Отечественный рынок </w:t>
      </w:r>
      <w:r>
        <w:t>обуви</w:t>
      </w:r>
      <w:r w:rsidRPr="008378F5">
        <w:t xml:space="preserve">, по мнению экспертов, находится на перепутье. Многие специалисты считают, что данная отрасль сейчас в неблагоприятной ситуации в связи с трудностями российской </w:t>
      </w:r>
      <w:r>
        <w:t>обувной</w:t>
      </w:r>
      <w:r w:rsidRPr="008378F5">
        <w:t xml:space="preserve"> промышленности, наплыва иностранных товаров и ограничений посткризисной экономики. Остальные эксперты думают, что сегмент </w:t>
      </w:r>
      <w:r>
        <w:t>обуви</w:t>
      </w:r>
      <w:r w:rsidRPr="008378F5">
        <w:t xml:space="preserve"> будет неуклонно расти в дальнейшем, а российский производитель, по меньшей мере, достигнет достойного уровня на отечественном рынке. </w:t>
      </w:r>
    </w:p>
    <w:p w:rsidR="006F5C88" w:rsidRPr="008378F5" w:rsidRDefault="006F5C88" w:rsidP="006F5C88">
      <w:r w:rsidRPr="008378F5">
        <w:t>Если говорить о проблемах, тормозящих раз</w:t>
      </w:r>
      <w:r>
        <w:t>витие российской обувной</w:t>
      </w:r>
      <w:r w:rsidRPr="008378F5">
        <w:t xml:space="preserve"> промышленности в целом, то их истоком является фактическое разрушение отрасли в начале 90</w:t>
      </w:r>
      <w:r w:rsidRPr="008378F5">
        <w:noBreakHyphen/>
        <w:t xml:space="preserve">х годов, когда в страну хлынул поток зарубежного ширпотреба, по сравнению с которым постсоветская одежда, обувь и кожгалантерея оказались совершенно неконкурентоспособными. </w:t>
      </w:r>
      <w:r>
        <w:t>С</w:t>
      </w:r>
      <w:r w:rsidRPr="008378F5">
        <w:t xml:space="preserve">тремительное обнищание сельского хозяйства привело к резкому сокращению поставок отечественного хлопка и кожевенного сырья. Не в лучшей ситуации оказались и производство: для его нормальной работы </w:t>
      </w:r>
      <w:r w:rsidRPr="008378F5">
        <w:lastRenderedPageBreak/>
        <w:t>требовалась серьёзная государственная поддержка, модернизация оборудования, инновационные технологии.</w:t>
      </w:r>
    </w:p>
    <w:p w:rsidR="006F5C88" w:rsidRPr="008378F5" w:rsidRDefault="006F5C88" w:rsidP="006F5C88">
      <w:r w:rsidRPr="008378F5">
        <w:t xml:space="preserve">Рынок </w:t>
      </w:r>
      <w:r>
        <w:t>обувных</w:t>
      </w:r>
      <w:r w:rsidRPr="008378F5">
        <w:t xml:space="preserve"> изделий России близок к насыщению. В значительной степени его насыщение определяет импорт, доля которого в продажах составляет почти 100 %. Подавляющую долю занимает производство Китая и Турции (75 %). Наиболее дорогие ценовые категории представлены продукцией производства Италии, Испании, однако их доля в общем объёме мала. К регионам, в которых сконцентрированы наибольшие объёмы продаж товаров </w:t>
      </w:r>
      <w:r>
        <w:t>обуви</w:t>
      </w:r>
      <w:r w:rsidRPr="008378F5">
        <w:t xml:space="preserve"> — порядка 40 % от общего объёма продаж — являются Москва и Санкт-Петербург.</w:t>
      </w:r>
    </w:p>
    <w:p w:rsidR="006F5C88" w:rsidRDefault="006F5C88" w:rsidP="006F5C88">
      <w:r>
        <w:t xml:space="preserve">Если говорить о разделении российского обувного рынка, то здесь стоит выделить системных игроков (занимают около 30% рынка), фирмы, предлагающие дешёвую импортную продукцию (60%), фабрики (5%), компании, обслуживающие дорогой сегмент (5%). Практически во всех этих сегментах мужская, женская и детская обувь представлена достаточно хорошо. Российский производитель при этом </w:t>
      </w:r>
      <w:r w:rsidRPr="00392F8D">
        <w:t>имеет ряд преимуществ: детская обувь оптом</w:t>
      </w:r>
      <w:r>
        <w:t xml:space="preserve"> предлагается в широком ассортименте.</w:t>
      </w:r>
    </w:p>
    <w:p w:rsidR="006F5C88" w:rsidRDefault="006F5C88" w:rsidP="006F5C88">
      <w:r>
        <w:t xml:space="preserve">Объем продаж обуви в России в 2016 году составил 38,81 </w:t>
      </w:r>
      <w:proofErr w:type="gramStart"/>
      <w:r>
        <w:t>млрд</w:t>
      </w:r>
      <w:proofErr w:type="gramEnd"/>
      <w:r>
        <w:t xml:space="preserve"> долларов, что на 6,47% выше показателя года позапрошлого (в 2015 году - 36,45 млрд долларов). </w:t>
      </w:r>
    </w:p>
    <w:p w:rsidR="006F5C88" w:rsidRDefault="006F5C88" w:rsidP="006F5C88">
      <w:r>
        <w:t xml:space="preserve">Сегодня 22,1% реализуемой на рынке обуви – отечественного производства. </w:t>
      </w:r>
      <w:proofErr w:type="gramStart"/>
      <w:r>
        <w:t xml:space="preserve">Для сравнения, показатель по одежде составляет 18% и держится на этом уровне с 2015 года, в то время как по обуви еще в 2013 году он составлял лишь 13%. Связать рост спроса на отечественную обувь можно как с успехом отдельных крупных обувщиков в модернизации производства и развитии современных конкурентных предприятий и розницы, так и с общим улучшением </w:t>
      </w:r>
      <w:proofErr w:type="spellStart"/>
      <w:r>
        <w:t>мезоэкономического</w:t>
      </w:r>
      <w:proofErr w:type="spellEnd"/>
      <w:r>
        <w:t xml:space="preserve"> фона.</w:t>
      </w:r>
      <w:proofErr w:type="gramEnd"/>
    </w:p>
    <w:p w:rsidR="006F5C88" w:rsidRDefault="006F5C88" w:rsidP="006F5C88">
      <w:r>
        <w:t xml:space="preserve">В период кризиса многие российские обувные компании переориентировались на отечественный рынок и провели цикл оптимизации производственного процесса для сокращения издержек, в частности, </w:t>
      </w:r>
      <w:r>
        <w:lastRenderedPageBreak/>
        <w:t>издержек по закупке кожи (по-прежнему в значительной степени импортной), улучшили систему управления запасами. В настоящий момент действуют также повышенные пошлины на импортированную обувь, что даже в условиях немаленьких пошлин на импорт кожи способствует относительному выравниванию конкурентных возможностей российских компаний и зарубежных производителей обуви, реализующих на российском рынке.</w:t>
      </w:r>
    </w:p>
    <w:p w:rsidR="006F5C88" w:rsidRDefault="006F5C88" w:rsidP="006F5C88">
      <w:r>
        <w:t xml:space="preserve">Многие российские компании конкурентоспособны. Прежде всего, это </w:t>
      </w:r>
      <w:proofErr w:type="spellStart"/>
      <w:r>
        <w:t>Ralf</w:t>
      </w:r>
      <w:proofErr w:type="spellEnd"/>
      <w:r>
        <w:t xml:space="preserve"> </w:t>
      </w:r>
      <w:proofErr w:type="spellStart"/>
      <w:r>
        <w:t>Ringer</w:t>
      </w:r>
      <w:proofErr w:type="spellEnd"/>
      <w:r>
        <w:t>, в детской обуви – Егорьевская обувная фабрика (марка "</w:t>
      </w:r>
      <w:proofErr w:type="gramStart"/>
      <w:r>
        <w:t>Котофей</w:t>
      </w:r>
      <w:proofErr w:type="gramEnd"/>
      <w:r>
        <w:t>"), а также "</w:t>
      </w:r>
      <w:proofErr w:type="spellStart"/>
      <w:r>
        <w:t>Брис</w:t>
      </w:r>
      <w:proofErr w:type="spellEnd"/>
      <w:r>
        <w:t xml:space="preserve">-Босфор", ведущий производитель как мужской и женской, так и детской обуви. Эти компании подтверждают, что при достижении экономии на </w:t>
      </w:r>
      <w:r w:rsidR="00C671C1">
        <w:t>масштабе,</w:t>
      </w:r>
      <w:r>
        <w:t xml:space="preserve"> </w:t>
      </w:r>
      <w:proofErr w:type="gramStart"/>
      <w:r>
        <w:t>возможно</w:t>
      </w:r>
      <w:proofErr w:type="gramEnd"/>
      <w:r>
        <w:t xml:space="preserve"> обеспечивать прибыльное производство обуви в России, особенно если оно ориентировано на внутренний рынок, поскольку проблемы с экспортом в другие страны по-прежнему актуальны. На практике получается, что проще выходить на рынок стран Восточной Европы отечественным компаниям, размещающим производство в Китае, так как оттуда проще организовать логистическую цепочку. К таким компаниям можно отнести, например, «Обувь России».</w:t>
      </w:r>
    </w:p>
    <w:p w:rsidR="006F5C88" w:rsidRDefault="006F5C88" w:rsidP="006F5C88">
      <w:r>
        <w:t xml:space="preserve">Ключевые тенденции 2016 года на обувном рынке России отражают следующие основные стратегии развития главных обувных </w:t>
      </w:r>
      <w:proofErr w:type="spellStart"/>
      <w:r>
        <w:t>ритейлеров</w:t>
      </w:r>
      <w:proofErr w:type="spellEnd"/>
      <w:r>
        <w:t xml:space="preserve"> страны: стагнация роста розничных площадей, развитие </w:t>
      </w:r>
      <w:proofErr w:type="gramStart"/>
      <w:r>
        <w:t>интернет-розницы</w:t>
      </w:r>
      <w:proofErr w:type="gramEnd"/>
      <w:r>
        <w:t>, расширение ассортимента, инвестиции в производство и логистику, а также контракты с крупными инвестиционными партнёрами.</w:t>
      </w:r>
    </w:p>
    <w:p w:rsidR="006F5C88" w:rsidRDefault="006F5C88" w:rsidP="006F5C88">
      <w:r>
        <w:t>Развитие розничных продаж происходит во многом за счёт роста сетей. За 2016 год опережающими темпами шло увеличение магазинов в сетях нижнего ценового и среднего ценового сегментов, в том числе: «</w:t>
      </w:r>
      <w:proofErr w:type="spellStart"/>
      <w:r>
        <w:t>ЦентрОбувь</w:t>
      </w:r>
      <w:proofErr w:type="spellEnd"/>
      <w:r>
        <w:t>» (+более 100), «</w:t>
      </w:r>
      <w:proofErr w:type="spellStart"/>
      <w:r>
        <w:t>Ralf</w:t>
      </w:r>
      <w:proofErr w:type="spellEnd"/>
      <w:r>
        <w:t xml:space="preserve"> </w:t>
      </w:r>
      <w:proofErr w:type="spellStart"/>
      <w:r>
        <w:t>Ringer</w:t>
      </w:r>
      <w:proofErr w:type="spellEnd"/>
      <w:r>
        <w:t>» (+27), «</w:t>
      </w:r>
      <w:proofErr w:type="spellStart"/>
      <w:r>
        <w:t>Юничел</w:t>
      </w:r>
      <w:proofErr w:type="spellEnd"/>
      <w:r>
        <w:t>» (+77), «</w:t>
      </w:r>
      <w:proofErr w:type="spellStart"/>
      <w:r>
        <w:t>Ecco</w:t>
      </w:r>
      <w:proofErr w:type="spellEnd"/>
      <w:r>
        <w:t>» (+28).</w:t>
      </w:r>
    </w:p>
    <w:p w:rsidR="006F5C88" w:rsidRDefault="006F5C88" w:rsidP="006F5C88">
      <w:r>
        <w:t xml:space="preserve">Компании растут и за счёт развития </w:t>
      </w:r>
      <w:proofErr w:type="gramStart"/>
      <w:r>
        <w:t>интернет-продаж</w:t>
      </w:r>
      <w:proofErr w:type="gramEnd"/>
      <w:r>
        <w:t xml:space="preserve">. Увеличиваются объёмы продаж </w:t>
      </w:r>
      <w:proofErr w:type="gramStart"/>
      <w:r>
        <w:t>у</w:t>
      </w:r>
      <w:proofErr w:type="gramEnd"/>
      <w:r>
        <w:t xml:space="preserve"> специализированных </w:t>
      </w:r>
      <w:proofErr w:type="spellStart"/>
      <w:r>
        <w:t>online</w:t>
      </w:r>
      <w:proofErr w:type="spellEnd"/>
      <w:r>
        <w:t xml:space="preserve">-магазинов. Например, один из </w:t>
      </w:r>
      <w:r>
        <w:lastRenderedPageBreak/>
        <w:t xml:space="preserve">российских лидеров </w:t>
      </w:r>
      <w:proofErr w:type="spellStart"/>
      <w:r>
        <w:t>online</w:t>
      </w:r>
      <w:proofErr w:type="spellEnd"/>
      <w:r>
        <w:t xml:space="preserve">-торговли одеждой и обувью компания </w:t>
      </w:r>
      <w:proofErr w:type="spellStart"/>
      <w:r>
        <w:t>Lamoda</w:t>
      </w:r>
      <w:proofErr w:type="spellEnd"/>
      <w:r>
        <w:t xml:space="preserve"> открыла специализированный сайт в Казахстане, став первым онлайн-</w:t>
      </w:r>
      <w:proofErr w:type="spellStart"/>
      <w:r>
        <w:t>ритейлером</w:t>
      </w:r>
      <w:proofErr w:type="spellEnd"/>
      <w:r>
        <w:t xml:space="preserve">, вышедшим на этот рынок. Перспективность данного формата обувной розницы подтверждает недавнее приобретение </w:t>
      </w:r>
      <w:proofErr w:type="gramStart"/>
      <w:r>
        <w:t>крупнейшим</w:t>
      </w:r>
      <w:proofErr w:type="gramEnd"/>
      <w:r>
        <w:t xml:space="preserve"> российским онлайн-</w:t>
      </w:r>
      <w:proofErr w:type="spellStart"/>
      <w:r>
        <w:t>ритейлером</w:t>
      </w:r>
      <w:proofErr w:type="spellEnd"/>
      <w:r>
        <w:t xml:space="preserve"> Ozon.ru обувного интернет ресурса Sapato.ru. Одновременно растёт количество </w:t>
      </w:r>
      <w:proofErr w:type="gramStart"/>
      <w:r>
        <w:t>интернет-департаментов</w:t>
      </w:r>
      <w:proofErr w:type="gramEnd"/>
      <w:r>
        <w:t xml:space="preserve"> традиционных обувных сетей. Один из примеров развития </w:t>
      </w:r>
      <w:proofErr w:type="gramStart"/>
      <w:r>
        <w:t>интернет-продаж</w:t>
      </w:r>
      <w:proofErr w:type="gramEnd"/>
      <w:r>
        <w:t xml:space="preserve"> крупного традиционного </w:t>
      </w:r>
      <w:proofErr w:type="spellStart"/>
      <w:r>
        <w:t>ритейлера</w:t>
      </w:r>
      <w:proofErr w:type="spellEnd"/>
      <w:r>
        <w:t xml:space="preserve"> – это открытие интернет-магазина обуви «</w:t>
      </w:r>
      <w:proofErr w:type="spellStart"/>
      <w:r>
        <w:t>Эконика</w:t>
      </w:r>
      <w:proofErr w:type="spellEnd"/>
      <w:r>
        <w:t>».</w:t>
      </w:r>
    </w:p>
    <w:p w:rsidR="006F5C88" w:rsidRDefault="006F5C88" w:rsidP="006F5C88">
      <w:r>
        <w:t xml:space="preserve">Что касается другого важнейшего тренда </w:t>
      </w:r>
      <w:r w:rsidR="00C671C1">
        <w:t>–</w:t>
      </w:r>
      <w:r>
        <w:t xml:space="preserve"> инвестиций в развитие ассортимента, то в данном случае задачей является оптимизация структуры ассортимента, появление новых линий. Компания «</w:t>
      </w:r>
      <w:proofErr w:type="spellStart"/>
      <w:r>
        <w:t>Юничел</w:t>
      </w:r>
      <w:proofErr w:type="spellEnd"/>
      <w:r>
        <w:t xml:space="preserve">», например, вывела на рынок новый бренд сумок </w:t>
      </w:r>
      <w:proofErr w:type="spellStart"/>
      <w:r>
        <w:t>Milony</w:t>
      </w:r>
      <w:proofErr w:type="spellEnd"/>
      <w:r>
        <w:t xml:space="preserve">. О новой ассортиментной стратегии объявила ещё одна сеть-лидер розничного рынка – </w:t>
      </w:r>
      <w:proofErr w:type="spellStart"/>
      <w:r>
        <w:t>Ecco</w:t>
      </w:r>
      <w:proofErr w:type="spellEnd"/>
      <w:r>
        <w:t xml:space="preserve">. Этот бренд взял «курс на </w:t>
      </w:r>
      <w:proofErr w:type="spellStart"/>
      <w:r>
        <w:t>fashion</w:t>
      </w:r>
      <w:proofErr w:type="spellEnd"/>
      <w:r>
        <w:t xml:space="preserve">» при </w:t>
      </w:r>
      <w:r w:rsidR="00C671C1">
        <w:t xml:space="preserve">сохранении главной компетенции – </w:t>
      </w:r>
      <w:r>
        <w:t xml:space="preserve"> удобства. В подтверждение этого вводятся капсульные коллекции, а также в 2016 году компания представила линейку </w:t>
      </w:r>
      <w:proofErr w:type="spellStart"/>
      <w:r>
        <w:t>Sculptured</w:t>
      </w:r>
      <w:proofErr w:type="spellEnd"/>
      <w:r>
        <w:t xml:space="preserve"> 65 - женскую обувь на каблуках.</w:t>
      </w:r>
    </w:p>
    <w:p w:rsidR="006F5C88" w:rsidRDefault="006F5C88" w:rsidP="006F5C88">
      <w:r>
        <w:t xml:space="preserve">Основное направление инвестиций в 2016 году – это вложения в бизнес-процессы внутри компании, связанные с логистикой и производством. По оценкам СМИ, компания «Монро» вложила 5-10 </w:t>
      </w:r>
      <w:proofErr w:type="gramStart"/>
      <w:r>
        <w:t>млн</w:t>
      </w:r>
      <w:proofErr w:type="gramEnd"/>
      <w:r>
        <w:t xml:space="preserve"> долларов в собственное производство в Новосибирске мощностью 1 тыс. пар в сутки. «Обувь России» создаёт обувную фабрику в Карача</w:t>
      </w:r>
      <w:r w:rsidR="00C671C1">
        <w:t xml:space="preserve">ево-Черкесии, объем инвестиций – </w:t>
      </w:r>
      <w:r>
        <w:t xml:space="preserve">1,4 миллиарда рублей, а также создаётся новый производственно-логистический комплекс в городе Оби Новосибирской области. Крупнейшая покупка на рынке складской недвижимости была совершена обувным </w:t>
      </w:r>
      <w:proofErr w:type="spellStart"/>
      <w:r>
        <w:t>ритейлером</w:t>
      </w:r>
      <w:proofErr w:type="spellEnd"/>
      <w:r>
        <w:t xml:space="preserve"> «</w:t>
      </w:r>
      <w:proofErr w:type="spellStart"/>
      <w:r>
        <w:t>ЦентрОбувь</w:t>
      </w:r>
      <w:proofErr w:type="spellEnd"/>
      <w:r>
        <w:t xml:space="preserve">». В начале 2016 года был приобретён за 68 </w:t>
      </w:r>
      <w:proofErr w:type="gramStart"/>
      <w:r>
        <w:t>млн</w:t>
      </w:r>
      <w:proofErr w:type="gramEnd"/>
      <w:r>
        <w:t xml:space="preserve"> долл. распределительный центр площадью почти 50 тыс. кв. м, на территории Новой Москвы, во Внукове.</w:t>
      </w:r>
    </w:p>
    <w:p w:rsidR="006F5C88" w:rsidRDefault="006F5C88" w:rsidP="006F5C88">
      <w:r>
        <w:lastRenderedPageBreak/>
        <w:t>Таким образом, можно сделать вывод, что обувной рынок России активно развивается и является достаточно привлекательным для его участников. Основной тенденцией, которую следует учесть ООО «Ромашка» при разработке мероприятий по совершенствованию предпринимательской деятельности является значительное укрепление позиций российского производителя.</w:t>
      </w:r>
    </w:p>
    <w:p w:rsidR="006F5C88" w:rsidRDefault="006F5C88" w:rsidP="006F5C88">
      <w:pPr>
        <w:rPr>
          <w:szCs w:val="28"/>
        </w:rPr>
      </w:pPr>
      <w:r>
        <w:rPr>
          <w:szCs w:val="28"/>
        </w:rPr>
        <w:t>Для выработки эффективной маркетинговой стратегии необходимо провести анализ рынка на макро</w:t>
      </w:r>
      <w:r w:rsidR="00C671C1">
        <w:rPr>
          <w:szCs w:val="28"/>
        </w:rPr>
        <w:t xml:space="preserve"> </w:t>
      </w:r>
      <w:r>
        <w:rPr>
          <w:szCs w:val="28"/>
        </w:rPr>
        <w:t>- и микроуровнях.</w:t>
      </w:r>
    </w:p>
    <w:p w:rsidR="006F5C88" w:rsidRPr="008D2194" w:rsidRDefault="006F5C88" w:rsidP="006F5C88">
      <w:pPr>
        <w:rPr>
          <w:szCs w:val="28"/>
        </w:rPr>
      </w:pPr>
      <w:r w:rsidRPr="008D2194">
        <w:rPr>
          <w:szCs w:val="28"/>
        </w:rPr>
        <w:t>Макросреда предприятия</w:t>
      </w:r>
      <w:r>
        <w:rPr>
          <w:szCs w:val="28"/>
        </w:rPr>
        <w:t xml:space="preserve"> –</w:t>
      </w:r>
      <w:r w:rsidRPr="008D2194">
        <w:rPr>
          <w:szCs w:val="28"/>
        </w:rPr>
        <w:t xml:space="preserve"> это факторы, с которыми предприятие не сталкивается напрямую, но которые, тем не менее, оказывают серьёзное влияние на его деятельность. К факторам макросреды чаще всего относят экономические, политические, правовые, научно-технические, социально-демографические, социально-культурные, природные, экологические и международные факторы. </w:t>
      </w:r>
    </w:p>
    <w:p w:rsidR="006F5C88" w:rsidRPr="008D2194" w:rsidRDefault="006F5C88" w:rsidP="006F5C88">
      <w:pPr>
        <w:rPr>
          <w:szCs w:val="28"/>
        </w:rPr>
      </w:pPr>
      <w:r w:rsidRPr="008D2194">
        <w:rPr>
          <w:szCs w:val="28"/>
        </w:rPr>
        <w:t>У макросреды есть две важные особенности:</w:t>
      </w:r>
    </w:p>
    <w:p w:rsidR="006F5C88" w:rsidRPr="008D2194" w:rsidRDefault="006F5C88" w:rsidP="006F5C88">
      <w:pPr>
        <w:numPr>
          <w:ilvl w:val="0"/>
          <w:numId w:val="13"/>
        </w:numPr>
        <w:tabs>
          <w:tab w:val="clear" w:pos="1080"/>
        </w:tabs>
        <w:ind w:left="0" w:firstLine="851"/>
        <w:rPr>
          <w:szCs w:val="28"/>
        </w:rPr>
      </w:pPr>
      <w:r w:rsidRPr="008D2194">
        <w:rPr>
          <w:szCs w:val="28"/>
        </w:rPr>
        <w:t>она оказывает влияние не</w:t>
      </w:r>
      <w:r>
        <w:rPr>
          <w:szCs w:val="28"/>
        </w:rPr>
        <w:t xml:space="preserve"> </w:t>
      </w:r>
      <w:r w:rsidRPr="008D2194">
        <w:rPr>
          <w:szCs w:val="28"/>
        </w:rPr>
        <w:t>только на  предприятие, н</w:t>
      </w:r>
      <w:r>
        <w:rPr>
          <w:szCs w:val="28"/>
        </w:rPr>
        <w:t xml:space="preserve">о </w:t>
      </w:r>
      <w:r w:rsidRPr="008D2194">
        <w:rPr>
          <w:szCs w:val="28"/>
        </w:rPr>
        <w:t>и</w:t>
      </w:r>
      <w:r>
        <w:rPr>
          <w:szCs w:val="28"/>
        </w:rPr>
        <w:t xml:space="preserve"> </w:t>
      </w:r>
      <w:r w:rsidRPr="008D2194">
        <w:rPr>
          <w:szCs w:val="28"/>
        </w:rPr>
        <w:t>на</w:t>
      </w:r>
      <w:r>
        <w:rPr>
          <w:szCs w:val="28"/>
        </w:rPr>
        <w:t xml:space="preserve"> микросреду: </w:t>
      </w:r>
      <w:r w:rsidRPr="008D2194">
        <w:rPr>
          <w:szCs w:val="28"/>
        </w:rPr>
        <w:t>конкурентов, партнёров, клиентов;</w:t>
      </w:r>
    </w:p>
    <w:p w:rsidR="006F5C88" w:rsidRPr="008D2194" w:rsidRDefault="006F5C88" w:rsidP="006F5C88">
      <w:pPr>
        <w:numPr>
          <w:ilvl w:val="0"/>
          <w:numId w:val="13"/>
        </w:numPr>
        <w:tabs>
          <w:tab w:val="clear" w:pos="1080"/>
        </w:tabs>
        <w:ind w:left="0" w:firstLine="851"/>
        <w:rPr>
          <w:szCs w:val="28"/>
        </w:rPr>
      </w:pPr>
      <w:r>
        <w:rPr>
          <w:szCs w:val="28"/>
        </w:rPr>
        <w:t xml:space="preserve">само предприятие </w:t>
      </w:r>
      <w:r w:rsidRPr="008D2194">
        <w:rPr>
          <w:szCs w:val="28"/>
        </w:rPr>
        <w:t>не может</w:t>
      </w:r>
      <w:r>
        <w:rPr>
          <w:szCs w:val="28"/>
        </w:rPr>
        <w:t xml:space="preserve"> </w:t>
      </w:r>
      <w:r w:rsidRPr="008D2194">
        <w:rPr>
          <w:szCs w:val="28"/>
        </w:rPr>
        <w:t>повлиять на макросреду.</w:t>
      </w:r>
    </w:p>
    <w:p w:rsidR="006F5C88" w:rsidRDefault="006F5C88" w:rsidP="006F5C88">
      <w:pPr>
        <w:rPr>
          <w:szCs w:val="28"/>
        </w:rPr>
      </w:pPr>
      <w:r>
        <w:rPr>
          <w:szCs w:val="28"/>
        </w:rPr>
        <w:t>Рассмотрим подробно влияние факторов макросреды на рынок обуви.</w:t>
      </w:r>
    </w:p>
    <w:p w:rsidR="006F5C88" w:rsidRPr="00AE09E0" w:rsidRDefault="006F5C88" w:rsidP="006F5C88">
      <w:pPr>
        <w:rPr>
          <w:szCs w:val="28"/>
        </w:rPr>
      </w:pPr>
      <w:bookmarkStart w:id="10" w:name="_Toc293568982"/>
      <w:bookmarkStart w:id="11" w:name="_Toc327003079"/>
      <w:r w:rsidRPr="001D2A3D">
        <w:t>Политические факторы</w:t>
      </w:r>
      <w:bookmarkEnd w:id="10"/>
      <w:bookmarkEnd w:id="11"/>
      <w:r>
        <w:t xml:space="preserve">. </w:t>
      </w:r>
      <w:r w:rsidRPr="00AE09E0">
        <w:rPr>
          <w:szCs w:val="28"/>
        </w:rPr>
        <w:t xml:space="preserve">28 декабря 2009 г. </w:t>
      </w:r>
      <w:r>
        <w:rPr>
          <w:szCs w:val="28"/>
        </w:rPr>
        <w:t xml:space="preserve">был принят Федеральный закон </w:t>
      </w:r>
      <w:r w:rsidRPr="00AE09E0">
        <w:rPr>
          <w:szCs w:val="28"/>
        </w:rPr>
        <w:t>N 381-ФЗ "Об основах государственного регулирования торговой деятельности в Российской Федерации"</w:t>
      </w:r>
    </w:p>
    <w:p w:rsidR="006F5C88" w:rsidRPr="00AE09E0" w:rsidRDefault="006F5C88" w:rsidP="006F5C88">
      <w:r>
        <w:t>В</w:t>
      </w:r>
      <w:r w:rsidRPr="00AE09E0">
        <w:t xml:space="preserve">ступивший в силу закон о торговле запретил навязывать поставщикам продукции различные дополнительные соглашения об условиях появления товара в магазинах. Вне закона теперь так называемые бонусы  </w:t>
      </w:r>
      <w:r>
        <w:sym w:font="Symbol" w:char="F02D"/>
      </w:r>
      <w:r w:rsidRPr="00AE09E0">
        <w:t xml:space="preserve"> «плата за «доступ к полкам», навязывание услуг по маркетингу и рекламе, требование об эксклюзивности договора, о предоставлении информации обо всех договорах с другими торговыми предприятиями, а также плата за изменение ассортимента товара, занижение цены и многие другие. </w:t>
      </w:r>
      <w:r>
        <w:t xml:space="preserve">Это обстоятельство </w:t>
      </w:r>
      <w:r>
        <w:lastRenderedPageBreak/>
        <w:t>имеет сильное положительное влияние на предприятия оптовой торговли, так как предоставляет большие возможности для развития бизнеса и честной конкуренции. Для розничной торговли такое ограничение сказалось негативно на прибыли компании и снизило уровень их влияния на поставщиков.</w:t>
      </w:r>
    </w:p>
    <w:p w:rsidR="006F5C88" w:rsidRPr="00AE09E0" w:rsidRDefault="006F5C88" w:rsidP="003324CB">
      <w:r w:rsidRPr="00AE09E0">
        <w:t xml:space="preserve">Однако многочисленные обращения от </w:t>
      </w:r>
      <w:proofErr w:type="gramStart"/>
      <w:r w:rsidRPr="00AE09E0">
        <w:t>представителей общественных организаций, работающих с потребителями и поставщиками говорят</w:t>
      </w:r>
      <w:proofErr w:type="gramEnd"/>
      <w:r>
        <w:t>,</w:t>
      </w:r>
      <w:r w:rsidRPr="00AE09E0">
        <w:t xml:space="preserve"> о том, что  торговые сети не спешат отказываться от своих прибылей.  Не все в порядке и со сроками оплаты. </w:t>
      </w:r>
      <w:r>
        <w:t>Полномочия, данные законом государственным органам регулирования ограничены, однако предприятие торговли обязано соблюдать все законы государства.</w:t>
      </w:r>
    </w:p>
    <w:p w:rsidR="006F5C88" w:rsidRPr="00AE09E0" w:rsidRDefault="006F5C88" w:rsidP="003324CB">
      <w:r>
        <w:t xml:space="preserve">Партия </w:t>
      </w:r>
      <w:r w:rsidRPr="00AE09E0">
        <w:t xml:space="preserve"> «Единая Россия» </w:t>
      </w:r>
      <w:r>
        <w:t xml:space="preserve">в г. Пензе </w:t>
      </w:r>
      <w:r w:rsidRPr="00AE09E0">
        <w:t>намерена работать совместно с региональным управлением Федеральной антимонопольной службы</w:t>
      </w:r>
      <w:r>
        <w:t xml:space="preserve"> по регулированию торговли в регионе</w:t>
      </w:r>
      <w:r w:rsidRPr="00AE09E0">
        <w:t xml:space="preserve">.  </w:t>
      </w:r>
      <w:r>
        <w:t>Планируется</w:t>
      </w:r>
      <w:r w:rsidRPr="00AE09E0">
        <w:t xml:space="preserve"> разработать более чёткую зону ответственности.  </w:t>
      </w:r>
      <w:r>
        <w:t>В</w:t>
      </w:r>
      <w:r w:rsidRPr="00AE09E0">
        <w:t xml:space="preserve"> случае неисполнения закона,  </w:t>
      </w:r>
      <w:r>
        <w:t xml:space="preserve">будут </w:t>
      </w:r>
      <w:r w:rsidRPr="00AE09E0">
        <w:t>предусмотре</w:t>
      </w:r>
      <w:r>
        <w:t xml:space="preserve">ны </w:t>
      </w:r>
      <w:r w:rsidRPr="00AE09E0">
        <w:t xml:space="preserve">штрафы за </w:t>
      </w:r>
      <w:proofErr w:type="gramStart"/>
      <w:r w:rsidRPr="00AE09E0">
        <w:t>не</w:t>
      </w:r>
      <w:r>
        <w:t xml:space="preserve"> </w:t>
      </w:r>
      <w:r w:rsidRPr="00AE09E0">
        <w:t>раскрытие</w:t>
      </w:r>
      <w:proofErr w:type="gramEnd"/>
      <w:r w:rsidRPr="00AE09E0">
        <w:t xml:space="preserve"> условий договора поставки, недопустимые вознаграждения торговых организаций.</w:t>
      </w:r>
    </w:p>
    <w:p w:rsidR="006F5C88" w:rsidRPr="00AE09E0" w:rsidRDefault="006F5C88" w:rsidP="003324CB">
      <w:r w:rsidRPr="00A227AF">
        <w:t>До п</w:t>
      </w:r>
      <w:r w:rsidRPr="00AE09E0">
        <w:t>ринятия закона о торговле каждый регион, каждое местное самоуправление придумывало свои подзаконные акты, сертификацию товара</w:t>
      </w:r>
      <w:r w:rsidR="003324CB">
        <w:t> </w:t>
      </w:r>
      <w:r w:rsidRPr="00AE09E0">
        <w:t xml:space="preserve">– свои правила ведения торговли. Положительных моментов в результате введения нового закона много:  устанавливаются более цивилизованные отношения поставщиков и производителей продукции и розничной сети,  появляется реальная возможность справедливого формирования цены в интересах потребителя и отечественного производителя. Поэтому </w:t>
      </w:r>
      <w:r>
        <w:t>правительство региона намерено</w:t>
      </w:r>
      <w:r w:rsidRPr="00AE09E0">
        <w:t xml:space="preserve"> добиться строжайшего исполнения данного закона в Пензенской области.</w:t>
      </w:r>
    </w:p>
    <w:p w:rsidR="006F5C88" w:rsidRDefault="006F5C88" w:rsidP="003324CB">
      <w:r>
        <w:t>З</w:t>
      </w:r>
      <w:r w:rsidRPr="00AE09E0">
        <w:t xml:space="preserve">акон о торговле меняет на потребительском рынке характер проблем. Результатом реализации мероприятий по данному закону </w:t>
      </w:r>
      <w:r>
        <w:t>будет</w:t>
      </w:r>
      <w:r w:rsidRPr="00AE09E0">
        <w:t xml:space="preserve"> развити</w:t>
      </w:r>
      <w:r>
        <w:t>е</w:t>
      </w:r>
      <w:r w:rsidRPr="00AE09E0">
        <w:t xml:space="preserve"> современной рыночной торговли</w:t>
      </w:r>
      <w:r>
        <w:t xml:space="preserve"> на территории России</w:t>
      </w:r>
      <w:r w:rsidRPr="00AE09E0">
        <w:t>.</w:t>
      </w:r>
    </w:p>
    <w:p w:rsidR="006F5C88" w:rsidRDefault="006F5C88" w:rsidP="006F5C88">
      <w:pPr>
        <w:rPr>
          <w:szCs w:val="28"/>
        </w:rPr>
      </w:pPr>
      <w:bookmarkStart w:id="12" w:name="_Toc293568984"/>
      <w:bookmarkStart w:id="13" w:name="_Toc327003081"/>
      <w:r w:rsidRPr="00194E45">
        <w:lastRenderedPageBreak/>
        <w:t>Социокультурные факторы</w:t>
      </w:r>
      <w:bookmarkEnd w:id="12"/>
      <w:bookmarkEnd w:id="13"/>
      <w:r>
        <w:t xml:space="preserve">. </w:t>
      </w:r>
      <w:r w:rsidRPr="008D2194">
        <w:rPr>
          <w:szCs w:val="28"/>
        </w:rPr>
        <w:t>Несмотря на отсутствие точных данных, можно сказать, что сегмент потребительского рынка</w:t>
      </w:r>
      <w:r>
        <w:rPr>
          <w:szCs w:val="28"/>
        </w:rPr>
        <w:t xml:space="preserve"> обуви</w:t>
      </w:r>
      <w:r w:rsidRPr="008D2194">
        <w:rPr>
          <w:szCs w:val="28"/>
        </w:rPr>
        <w:t xml:space="preserve"> находится в настоящий момент в процессе </w:t>
      </w:r>
      <w:r w:rsidR="003324CB">
        <w:rPr>
          <w:szCs w:val="28"/>
        </w:rPr>
        <w:t>стагнации</w:t>
      </w:r>
      <w:r w:rsidRPr="008D2194">
        <w:rPr>
          <w:szCs w:val="28"/>
        </w:rPr>
        <w:t xml:space="preserve">. Этому способствуют </w:t>
      </w:r>
      <w:r w:rsidR="003324CB">
        <w:rPr>
          <w:szCs w:val="28"/>
        </w:rPr>
        <w:t>такие не</w:t>
      </w:r>
      <w:r w:rsidRPr="008D2194">
        <w:rPr>
          <w:szCs w:val="28"/>
        </w:rPr>
        <w:t xml:space="preserve">благоприятные макроэкономические факторы, так и </w:t>
      </w:r>
      <w:r w:rsidR="003324CB">
        <w:rPr>
          <w:szCs w:val="28"/>
        </w:rPr>
        <w:t>сокращение реальных доходов населения</w:t>
      </w:r>
      <w:r w:rsidRPr="008D2194">
        <w:rPr>
          <w:szCs w:val="28"/>
        </w:rPr>
        <w:t xml:space="preserve">. В частности, </w:t>
      </w:r>
      <w:r w:rsidR="003324CB">
        <w:rPr>
          <w:szCs w:val="28"/>
        </w:rPr>
        <w:t>сокращается</w:t>
      </w:r>
      <w:r w:rsidRPr="008D2194">
        <w:rPr>
          <w:szCs w:val="28"/>
        </w:rPr>
        <w:t xml:space="preserve"> доля населения, которое активно</w:t>
      </w:r>
      <w:r>
        <w:rPr>
          <w:szCs w:val="28"/>
        </w:rPr>
        <w:t xml:space="preserve"> следит за тенденциями моды и предпочитает иметь не по одной паре обуви на сезон, а по несколько</w:t>
      </w:r>
      <w:r w:rsidRPr="008D2194">
        <w:rPr>
          <w:szCs w:val="28"/>
        </w:rPr>
        <w:t>.</w:t>
      </w:r>
      <w:r w:rsidR="003324CB">
        <w:rPr>
          <w:szCs w:val="28"/>
        </w:rPr>
        <w:t xml:space="preserve"> Отсюд</w:t>
      </w:r>
      <w:proofErr w:type="gramStart"/>
      <w:r w:rsidR="003324CB">
        <w:rPr>
          <w:szCs w:val="28"/>
        </w:rPr>
        <w:t>а у ООО</w:t>
      </w:r>
      <w:proofErr w:type="gramEnd"/>
      <w:r w:rsidR="003324CB">
        <w:rPr>
          <w:szCs w:val="28"/>
        </w:rPr>
        <w:t xml:space="preserve"> «Ромашка» возникают риски потери прибыли в связи со снижение товарооборота и среднего чека.</w:t>
      </w:r>
    </w:p>
    <w:p w:rsidR="006F5C88" w:rsidRDefault="006F5C88" w:rsidP="006F5C88">
      <w:pPr>
        <w:rPr>
          <w:szCs w:val="28"/>
        </w:rPr>
      </w:pPr>
      <w:r>
        <w:rPr>
          <w:szCs w:val="28"/>
        </w:rPr>
        <w:t xml:space="preserve">Технологические факторы. Как было сказано выше большинство российских производителей обуви проводят масштабные реорганизации предприятия, осваивают новые материалы и технологии, </w:t>
      </w:r>
      <w:proofErr w:type="gramStart"/>
      <w:r>
        <w:rPr>
          <w:szCs w:val="28"/>
        </w:rPr>
        <w:t>что</w:t>
      </w:r>
      <w:proofErr w:type="gramEnd"/>
      <w:r>
        <w:rPr>
          <w:szCs w:val="28"/>
        </w:rPr>
        <w:t xml:space="preserve"> в конечном счёте ведёт к повышению качества производимой обуви при одновременном снижении цены, что, в конечном итоге, способствует повышению продукции отечественных производителей.</w:t>
      </w:r>
      <w:r w:rsidR="003324CB">
        <w:rPr>
          <w:szCs w:val="28"/>
        </w:rPr>
        <w:t xml:space="preserve"> В связи с этим риск</w:t>
      </w:r>
      <w:proofErr w:type="gramStart"/>
      <w:r w:rsidR="003324CB">
        <w:rPr>
          <w:szCs w:val="28"/>
        </w:rPr>
        <w:t>и ООО</w:t>
      </w:r>
      <w:proofErr w:type="gramEnd"/>
      <w:r w:rsidR="003324CB">
        <w:rPr>
          <w:szCs w:val="28"/>
        </w:rPr>
        <w:t xml:space="preserve"> «Ромашка» в данном направлении существенно снижаются.</w:t>
      </w:r>
    </w:p>
    <w:p w:rsidR="003324CB" w:rsidRDefault="003324CB" w:rsidP="006F5C88">
      <w:pPr>
        <w:rPr>
          <w:szCs w:val="28"/>
        </w:rPr>
      </w:pPr>
      <w:r>
        <w:rPr>
          <w:szCs w:val="28"/>
        </w:rPr>
        <w:t xml:space="preserve">Также к технологическим рискам для ООО «ромашка» можно отнести активное развитие </w:t>
      </w:r>
      <w:proofErr w:type="spellStart"/>
      <w:r>
        <w:rPr>
          <w:szCs w:val="28"/>
        </w:rPr>
        <w:t>интернет-торговли</w:t>
      </w:r>
      <w:proofErr w:type="spellEnd"/>
      <w:r>
        <w:rPr>
          <w:szCs w:val="28"/>
        </w:rPr>
        <w:t>, что уводит часть потенциальных покупателей в он-</w:t>
      </w:r>
      <w:proofErr w:type="spellStart"/>
      <w:r>
        <w:rPr>
          <w:szCs w:val="28"/>
        </w:rPr>
        <w:t>лайн</w:t>
      </w:r>
      <w:proofErr w:type="spellEnd"/>
      <w:r>
        <w:rPr>
          <w:szCs w:val="28"/>
        </w:rPr>
        <w:t>.</w:t>
      </w:r>
    </w:p>
    <w:p w:rsidR="00E22A2E" w:rsidRPr="008D2194" w:rsidRDefault="00E22A2E" w:rsidP="00E22A2E">
      <w:pPr>
        <w:rPr>
          <w:szCs w:val="28"/>
        </w:rPr>
      </w:pPr>
      <w:r>
        <w:rPr>
          <w:shd w:val="clear" w:color="auto" w:fill="FFFFFF"/>
        </w:rPr>
        <w:t xml:space="preserve">PEST анализ — простой и удобный метод для анализа макросреды (внешней среды) предприятия. Методика PEST анализа часто используется для оценки ключевых рыночных тенденций отрасли, а результаты PEST анализа можно использовать для определения списка угроз и возможностей при составлении SWOT анализа компании. PEST анализ является инструментом долгосрочного стратегического планирования и составляется на 3-5 лет вперед, с ежегодным обновлением данных. Может быть </w:t>
      </w:r>
      <w:proofErr w:type="gramStart"/>
      <w:r>
        <w:rPr>
          <w:shd w:val="clear" w:color="auto" w:fill="FFFFFF"/>
        </w:rPr>
        <w:t>выполнен</w:t>
      </w:r>
      <w:proofErr w:type="gramEnd"/>
      <w:r>
        <w:rPr>
          <w:shd w:val="clear" w:color="auto" w:fill="FFFFFF"/>
        </w:rPr>
        <w:t xml:space="preserve"> в виде матрицы из 4 квадрантов</w:t>
      </w:r>
      <w:r w:rsidR="00C671C1">
        <w:rPr>
          <w:shd w:val="clear" w:color="auto" w:fill="FFFFFF"/>
        </w:rPr>
        <w:t>.</w:t>
      </w:r>
    </w:p>
    <w:p w:rsidR="006F5C88" w:rsidRDefault="006F5C88" w:rsidP="006F5C88">
      <w:pPr>
        <w:rPr>
          <w:szCs w:val="28"/>
        </w:rPr>
      </w:pPr>
      <w:r>
        <w:rPr>
          <w:szCs w:val="28"/>
        </w:rPr>
        <w:t xml:space="preserve">По результатам проведённого анализа факторов макросреды составим сводную таблицу </w:t>
      </w:r>
      <w:r>
        <w:rPr>
          <w:szCs w:val="28"/>
          <w:lang w:val="en-US"/>
        </w:rPr>
        <w:t>PEST</w:t>
      </w:r>
      <w:r>
        <w:rPr>
          <w:szCs w:val="28"/>
        </w:rPr>
        <w:t xml:space="preserve">-анализа (таблица 1). </w:t>
      </w:r>
    </w:p>
    <w:p w:rsidR="00E22A2E" w:rsidRDefault="00E22A2E" w:rsidP="006F5C88">
      <w:pPr>
        <w:rPr>
          <w:szCs w:val="28"/>
        </w:rPr>
      </w:pPr>
    </w:p>
    <w:p w:rsidR="00E22A2E" w:rsidRPr="00346B96" w:rsidRDefault="00E22A2E" w:rsidP="006F5C88">
      <w:pPr>
        <w:rPr>
          <w:szCs w:val="28"/>
        </w:rPr>
      </w:pPr>
    </w:p>
    <w:p w:rsidR="006F5C88" w:rsidRPr="00776298" w:rsidRDefault="006F5C88" w:rsidP="006F5C88">
      <w:pPr>
        <w:rPr>
          <w:b/>
          <w:bCs/>
          <w:sz w:val="22"/>
        </w:rPr>
      </w:pPr>
      <w:r>
        <w:lastRenderedPageBreak/>
        <w:t xml:space="preserve">Таблица 1 </w:t>
      </w:r>
      <w:r w:rsidR="003324CB">
        <w:t>–</w:t>
      </w:r>
      <w:r>
        <w:t xml:space="preserve"> </w:t>
      </w:r>
      <w:r>
        <w:rPr>
          <w:lang w:val="en-US"/>
        </w:rPr>
        <w:t>PEST</w:t>
      </w:r>
      <w:r w:rsidRPr="00BE32F3">
        <w:t xml:space="preserve"> -анализ</w:t>
      </w:r>
      <w:r>
        <w:t xml:space="preserve"> для рынка обуви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0"/>
        <w:gridCol w:w="3771"/>
        <w:gridCol w:w="3770"/>
      </w:tblGrid>
      <w:tr w:rsidR="006F5C88" w:rsidRPr="007175C8" w:rsidTr="00C671C1">
        <w:tc>
          <w:tcPr>
            <w:tcW w:w="1908" w:type="dxa"/>
            <w:vAlign w:val="center"/>
          </w:tcPr>
          <w:p w:rsidR="006F5C88" w:rsidRPr="001E693A" w:rsidRDefault="006F5C88" w:rsidP="00C671C1">
            <w:pPr>
              <w:pStyle w:val="af0"/>
              <w:jc w:val="center"/>
            </w:pPr>
            <w:r w:rsidRPr="001E693A">
              <w:t>Среда</w:t>
            </w:r>
          </w:p>
        </w:tc>
        <w:tc>
          <w:tcPr>
            <w:tcW w:w="3780" w:type="dxa"/>
            <w:vAlign w:val="center"/>
          </w:tcPr>
          <w:p w:rsidR="006F5C88" w:rsidRPr="001E693A" w:rsidRDefault="006F5C88" w:rsidP="00C671C1">
            <w:pPr>
              <w:pStyle w:val="af0"/>
              <w:jc w:val="center"/>
            </w:pPr>
            <w:r w:rsidRPr="001E693A">
              <w:t>Возможности</w:t>
            </w:r>
          </w:p>
        </w:tc>
        <w:tc>
          <w:tcPr>
            <w:tcW w:w="3780" w:type="dxa"/>
            <w:vAlign w:val="center"/>
          </w:tcPr>
          <w:p w:rsidR="006F5C88" w:rsidRPr="001E693A" w:rsidRDefault="006F5C88" w:rsidP="00C671C1">
            <w:pPr>
              <w:pStyle w:val="af0"/>
              <w:jc w:val="center"/>
            </w:pPr>
            <w:r w:rsidRPr="001E693A">
              <w:t>Угрозы</w:t>
            </w:r>
          </w:p>
        </w:tc>
      </w:tr>
      <w:tr w:rsidR="006F5C88" w:rsidRPr="007175C8" w:rsidTr="00C671C1">
        <w:trPr>
          <w:cantSplit/>
          <w:trHeight w:val="761"/>
        </w:trPr>
        <w:tc>
          <w:tcPr>
            <w:tcW w:w="1908" w:type="dxa"/>
            <w:vAlign w:val="center"/>
          </w:tcPr>
          <w:p w:rsidR="006F5C88" w:rsidRPr="001E693A" w:rsidRDefault="006F5C88" w:rsidP="00C671C1">
            <w:pPr>
              <w:pStyle w:val="af0"/>
              <w:jc w:val="center"/>
            </w:pPr>
            <w:r w:rsidRPr="001E693A">
              <w:t>Политико-правовая</w:t>
            </w:r>
          </w:p>
        </w:tc>
        <w:tc>
          <w:tcPr>
            <w:tcW w:w="3780" w:type="dxa"/>
            <w:vAlign w:val="center"/>
          </w:tcPr>
          <w:p w:rsidR="006F5C88" w:rsidRPr="001E693A" w:rsidRDefault="006F5C88" w:rsidP="00C671C1">
            <w:pPr>
              <w:pStyle w:val="af0"/>
              <w:jc w:val="left"/>
            </w:pPr>
            <w:r w:rsidRPr="001E693A">
              <w:t>1.</w:t>
            </w:r>
            <w:r>
              <w:t xml:space="preserve"> Льготный режим налогообложения.</w:t>
            </w:r>
          </w:p>
          <w:p w:rsidR="006F5C88" w:rsidRPr="001E693A" w:rsidRDefault="006F5C88" w:rsidP="00C671C1">
            <w:pPr>
              <w:pStyle w:val="af0"/>
              <w:jc w:val="left"/>
            </w:pPr>
            <w:r w:rsidRPr="001E693A">
              <w:t>2.</w:t>
            </w:r>
            <w:r>
              <w:t xml:space="preserve"> Пропаганда моды.</w:t>
            </w:r>
          </w:p>
        </w:tc>
        <w:tc>
          <w:tcPr>
            <w:tcW w:w="3780" w:type="dxa"/>
            <w:vAlign w:val="center"/>
          </w:tcPr>
          <w:p w:rsidR="006F5C88" w:rsidRPr="001E693A" w:rsidRDefault="006F5C88" w:rsidP="00C671C1">
            <w:pPr>
              <w:pStyle w:val="af0"/>
              <w:jc w:val="left"/>
            </w:pPr>
            <w:r w:rsidRPr="001E693A">
              <w:t>1.</w:t>
            </w:r>
            <w:r>
              <w:t xml:space="preserve"> Ужесточение требований по договорам поставки.</w:t>
            </w:r>
          </w:p>
          <w:p w:rsidR="006F5C88" w:rsidRPr="001E693A" w:rsidRDefault="006F5C88" w:rsidP="00C671C1">
            <w:pPr>
              <w:pStyle w:val="af0"/>
              <w:jc w:val="left"/>
            </w:pPr>
            <w:r w:rsidRPr="001E693A">
              <w:t>2.</w:t>
            </w:r>
            <w:r>
              <w:t xml:space="preserve"> Смена политического режима.</w:t>
            </w:r>
          </w:p>
        </w:tc>
      </w:tr>
      <w:tr w:rsidR="006F5C88" w:rsidRPr="007175C8" w:rsidTr="00C671C1">
        <w:trPr>
          <w:cantSplit/>
          <w:trHeight w:val="1134"/>
        </w:trPr>
        <w:tc>
          <w:tcPr>
            <w:tcW w:w="1908" w:type="dxa"/>
            <w:vAlign w:val="center"/>
          </w:tcPr>
          <w:p w:rsidR="006F5C88" w:rsidRPr="001E693A" w:rsidRDefault="006F5C88" w:rsidP="00C671C1">
            <w:pPr>
              <w:pStyle w:val="af0"/>
              <w:jc w:val="center"/>
            </w:pPr>
            <w:r w:rsidRPr="001E693A">
              <w:t>Экономическая</w:t>
            </w:r>
          </w:p>
        </w:tc>
        <w:tc>
          <w:tcPr>
            <w:tcW w:w="3780" w:type="dxa"/>
            <w:vAlign w:val="center"/>
          </w:tcPr>
          <w:p w:rsidR="006F5C88" w:rsidRPr="001E693A" w:rsidRDefault="006F5C88" w:rsidP="00C671C1">
            <w:pPr>
              <w:pStyle w:val="af0"/>
              <w:jc w:val="left"/>
            </w:pPr>
            <w:r w:rsidRPr="001E693A">
              <w:t>1.</w:t>
            </w:r>
            <w:r>
              <w:t xml:space="preserve"> Рост реальных доходов населения.</w:t>
            </w:r>
          </w:p>
          <w:p w:rsidR="006F5C88" w:rsidRPr="001E693A" w:rsidRDefault="006F5C88" w:rsidP="00C671C1">
            <w:pPr>
              <w:pStyle w:val="af0"/>
              <w:jc w:val="left"/>
            </w:pPr>
            <w:r w:rsidRPr="001E693A">
              <w:t>2.</w:t>
            </w:r>
            <w:r>
              <w:t xml:space="preserve"> Рост рынка обуви.</w:t>
            </w:r>
          </w:p>
          <w:p w:rsidR="006F5C88" w:rsidRDefault="006F5C88" w:rsidP="00C671C1">
            <w:pPr>
              <w:pStyle w:val="af0"/>
              <w:jc w:val="left"/>
            </w:pPr>
            <w:r>
              <w:t>3. Снижение темпов инфляции.</w:t>
            </w:r>
          </w:p>
          <w:p w:rsidR="006F5C88" w:rsidRPr="001E693A" w:rsidRDefault="006F5C88" w:rsidP="00C671C1">
            <w:pPr>
              <w:pStyle w:val="af0"/>
              <w:jc w:val="left"/>
            </w:pPr>
            <w:r>
              <w:t>4. Рост ВВП.</w:t>
            </w:r>
          </w:p>
        </w:tc>
        <w:tc>
          <w:tcPr>
            <w:tcW w:w="3780" w:type="dxa"/>
            <w:vAlign w:val="center"/>
          </w:tcPr>
          <w:p w:rsidR="006F5C88" w:rsidRPr="001E693A" w:rsidRDefault="006F5C88" w:rsidP="00C671C1">
            <w:pPr>
              <w:pStyle w:val="af0"/>
              <w:jc w:val="left"/>
            </w:pPr>
            <w:r w:rsidRPr="001E693A">
              <w:t>1.</w:t>
            </w:r>
            <w:r>
              <w:t xml:space="preserve"> Обилие иностранных игроков на рынке обуви.</w:t>
            </w:r>
          </w:p>
          <w:p w:rsidR="006F5C88" w:rsidRPr="001E693A" w:rsidRDefault="006F5C88" w:rsidP="00C671C1">
            <w:pPr>
              <w:pStyle w:val="af0"/>
              <w:jc w:val="left"/>
            </w:pPr>
            <w:r w:rsidRPr="001E693A">
              <w:t>2.</w:t>
            </w:r>
            <w:r>
              <w:t xml:space="preserve"> Монополизация рынка.</w:t>
            </w:r>
          </w:p>
          <w:p w:rsidR="006F5C88" w:rsidRPr="001E693A" w:rsidRDefault="006F5C88" w:rsidP="00C671C1">
            <w:pPr>
              <w:pStyle w:val="af0"/>
              <w:jc w:val="left"/>
            </w:pPr>
            <w:r>
              <w:t>3. Поглощение мелких фирм.</w:t>
            </w:r>
          </w:p>
        </w:tc>
      </w:tr>
      <w:tr w:rsidR="006F5C88" w:rsidRPr="007175C8" w:rsidTr="00C671C1">
        <w:trPr>
          <w:cantSplit/>
          <w:trHeight w:val="523"/>
        </w:trPr>
        <w:tc>
          <w:tcPr>
            <w:tcW w:w="1908" w:type="dxa"/>
            <w:vAlign w:val="center"/>
          </w:tcPr>
          <w:p w:rsidR="006F5C88" w:rsidRPr="001E693A" w:rsidRDefault="006F5C88" w:rsidP="00C671C1">
            <w:pPr>
              <w:pStyle w:val="af0"/>
              <w:jc w:val="center"/>
            </w:pPr>
            <w:r w:rsidRPr="001E693A">
              <w:t>Соц</w:t>
            </w:r>
            <w:r>
              <w:t>и</w:t>
            </w:r>
            <w:r w:rsidRPr="001E693A">
              <w:t>окультурная</w:t>
            </w:r>
          </w:p>
        </w:tc>
        <w:tc>
          <w:tcPr>
            <w:tcW w:w="3780" w:type="dxa"/>
            <w:vAlign w:val="center"/>
          </w:tcPr>
          <w:p w:rsidR="006F5C88" w:rsidRPr="001E693A" w:rsidRDefault="006F5C88" w:rsidP="00C671C1">
            <w:pPr>
              <w:pStyle w:val="af0"/>
              <w:jc w:val="left"/>
            </w:pPr>
            <w:r w:rsidRPr="001E693A">
              <w:t>1.</w:t>
            </w:r>
            <w:r>
              <w:t xml:space="preserve"> Популярность аксессуаров.</w:t>
            </w:r>
          </w:p>
          <w:p w:rsidR="006F5C88" w:rsidRPr="001E693A" w:rsidRDefault="006F5C88" w:rsidP="00C671C1">
            <w:pPr>
              <w:pStyle w:val="af0"/>
              <w:jc w:val="left"/>
            </w:pPr>
            <w:r w:rsidRPr="001E693A">
              <w:t>2.</w:t>
            </w:r>
            <w:r>
              <w:t xml:space="preserve"> Пропаганда стильного образа.</w:t>
            </w:r>
          </w:p>
        </w:tc>
        <w:tc>
          <w:tcPr>
            <w:tcW w:w="3780" w:type="dxa"/>
            <w:vAlign w:val="center"/>
          </w:tcPr>
          <w:p w:rsidR="006F5C88" w:rsidRPr="001E693A" w:rsidRDefault="006F5C88" w:rsidP="00C671C1">
            <w:pPr>
              <w:pStyle w:val="af0"/>
              <w:jc w:val="left"/>
            </w:pPr>
            <w:r w:rsidRPr="001E693A">
              <w:t>1.</w:t>
            </w:r>
            <w:r>
              <w:t xml:space="preserve"> Влияние модных брендов.</w:t>
            </w:r>
          </w:p>
          <w:p w:rsidR="006F5C88" w:rsidRDefault="006F5C88" w:rsidP="00C671C1">
            <w:pPr>
              <w:pStyle w:val="af0"/>
              <w:jc w:val="left"/>
            </w:pPr>
            <w:r w:rsidRPr="001E693A">
              <w:t>2.</w:t>
            </w:r>
            <w:r>
              <w:t xml:space="preserve"> Влияние рекламы.</w:t>
            </w:r>
          </w:p>
          <w:p w:rsidR="003324CB" w:rsidRPr="001E693A" w:rsidRDefault="003324CB" w:rsidP="00C671C1">
            <w:pPr>
              <w:pStyle w:val="af0"/>
              <w:jc w:val="left"/>
            </w:pPr>
            <w:r>
              <w:t>3. Снижение реальных доходов населения</w:t>
            </w:r>
          </w:p>
        </w:tc>
      </w:tr>
      <w:tr w:rsidR="006F5C88" w:rsidRPr="007175C8" w:rsidTr="00C671C1">
        <w:trPr>
          <w:cantSplit/>
          <w:trHeight w:val="711"/>
        </w:trPr>
        <w:tc>
          <w:tcPr>
            <w:tcW w:w="1908" w:type="dxa"/>
            <w:vAlign w:val="center"/>
          </w:tcPr>
          <w:p w:rsidR="006F5C88" w:rsidRPr="001E693A" w:rsidRDefault="006F5C88" w:rsidP="00C671C1">
            <w:pPr>
              <w:pStyle w:val="af0"/>
              <w:jc w:val="center"/>
            </w:pPr>
            <w:r>
              <w:t>Технологическая</w:t>
            </w:r>
          </w:p>
        </w:tc>
        <w:tc>
          <w:tcPr>
            <w:tcW w:w="3780" w:type="dxa"/>
            <w:vAlign w:val="center"/>
          </w:tcPr>
          <w:p w:rsidR="006F5C88" w:rsidRPr="001E693A" w:rsidRDefault="006F5C88" w:rsidP="00C671C1">
            <w:pPr>
              <w:pStyle w:val="af0"/>
              <w:jc w:val="left"/>
            </w:pPr>
            <w:r>
              <w:t>1. Появление новых материалов повысит привлекательность изделий.</w:t>
            </w:r>
          </w:p>
        </w:tc>
        <w:tc>
          <w:tcPr>
            <w:tcW w:w="3780" w:type="dxa"/>
            <w:vAlign w:val="center"/>
          </w:tcPr>
          <w:p w:rsidR="006F5C88" w:rsidRPr="001E693A" w:rsidRDefault="006F5C88" w:rsidP="00C671C1">
            <w:pPr>
              <w:pStyle w:val="af0"/>
              <w:jc w:val="left"/>
            </w:pPr>
            <w:r>
              <w:t>1. Появление новых технологий у конкурентов снизит издержки и цену.</w:t>
            </w:r>
          </w:p>
        </w:tc>
      </w:tr>
    </w:tbl>
    <w:p w:rsidR="006F5C88" w:rsidRDefault="006F5C88" w:rsidP="006F5C88">
      <w:pPr>
        <w:rPr>
          <w:bCs/>
          <w:szCs w:val="28"/>
        </w:rPr>
      </w:pPr>
    </w:p>
    <w:p w:rsidR="006F5C88" w:rsidRDefault="006F5C88" w:rsidP="00A678FC">
      <w:pPr>
        <w:rPr>
          <w:bCs/>
          <w:szCs w:val="28"/>
        </w:rPr>
      </w:pPr>
      <w:r>
        <w:rPr>
          <w:bCs/>
          <w:szCs w:val="28"/>
        </w:rPr>
        <w:t xml:space="preserve">Благодаря </w:t>
      </w:r>
      <w:proofErr w:type="gramStart"/>
      <w:r>
        <w:rPr>
          <w:bCs/>
          <w:szCs w:val="28"/>
        </w:rPr>
        <w:t>проведённому</w:t>
      </w:r>
      <w:proofErr w:type="gramEnd"/>
      <w:r>
        <w:rPr>
          <w:bCs/>
          <w:szCs w:val="28"/>
        </w:rPr>
        <w:t xml:space="preserve"> </w:t>
      </w:r>
      <w:r>
        <w:rPr>
          <w:szCs w:val="28"/>
          <w:lang w:val="en-US"/>
        </w:rPr>
        <w:t>PEST</w:t>
      </w:r>
      <w:r>
        <w:rPr>
          <w:bCs/>
          <w:szCs w:val="28"/>
        </w:rPr>
        <w:t>-анализу предприятие имеет возможность ориентироваться во внешней среде и сформировать стратегию развития фирмы с учётом возможных угроз и  с использование возможностей компании в макросреде.</w:t>
      </w:r>
      <w:r w:rsidR="00A678FC" w:rsidRPr="00A678FC">
        <w:rPr>
          <w:bCs/>
          <w:szCs w:val="28"/>
        </w:rPr>
        <w:t xml:space="preserve"> </w:t>
      </w:r>
      <w:r w:rsidR="00A678FC">
        <w:rPr>
          <w:bCs/>
          <w:szCs w:val="28"/>
        </w:rPr>
        <w:t>В целом можно сказать, что факторы макросреды предприятия носят благоприятный характер.</w:t>
      </w:r>
    </w:p>
    <w:p w:rsidR="00A678FC" w:rsidRDefault="00A678FC" w:rsidP="00A678FC">
      <w:pPr>
        <w:rPr>
          <w:bCs/>
          <w:szCs w:val="28"/>
        </w:rPr>
      </w:pPr>
      <w:r w:rsidRPr="006D776F">
        <w:t>Риск</w:t>
      </w:r>
      <w:r>
        <w:t>и</w:t>
      </w:r>
      <w:r w:rsidRPr="006D776F">
        <w:t xml:space="preserve"> предпринимательской деятельности ООО «Ромашка» </w:t>
      </w:r>
      <w:r>
        <w:t xml:space="preserve">такие как </w:t>
      </w:r>
      <w:r w:rsidRPr="006D776F">
        <w:t xml:space="preserve">риск утраты </w:t>
      </w:r>
      <w:proofErr w:type="gramStart"/>
      <w:r w:rsidRPr="006D776F">
        <w:t>иму</w:t>
      </w:r>
      <w:bookmarkStart w:id="14" w:name="_GoBack"/>
      <w:bookmarkEnd w:id="14"/>
      <w:r w:rsidRPr="006D776F">
        <w:t>щества</w:t>
      </w:r>
      <w:proofErr w:type="gramEnd"/>
      <w:r w:rsidRPr="006D776F">
        <w:t xml:space="preserve"> в результате стихийных бедствий;</w:t>
      </w:r>
      <w:r>
        <w:t xml:space="preserve"> </w:t>
      </w:r>
      <w:r w:rsidRPr="006D776F">
        <w:t>риск возникновения гражданской ответственности, за ущерб, наносимый окружающей среде;</w:t>
      </w:r>
      <w:r>
        <w:t xml:space="preserve"> </w:t>
      </w:r>
      <w:r w:rsidRPr="006D776F">
        <w:t>риск потери прибыли;</w:t>
      </w:r>
      <w:r>
        <w:t xml:space="preserve"> </w:t>
      </w:r>
      <w:r w:rsidRPr="006D776F">
        <w:t>риск, связанный с реализацией продукции на внутреннем и внешнем рынке;</w:t>
      </w:r>
      <w:r>
        <w:t xml:space="preserve"> </w:t>
      </w:r>
      <w:r w:rsidRPr="006D776F">
        <w:t>технический риск, связанный с эксплуатацией оборудования, строительно-монтажных сооружений т.д.;</w:t>
      </w:r>
      <w:r>
        <w:t xml:space="preserve"> </w:t>
      </w:r>
      <w:r w:rsidRPr="006D776F">
        <w:t>коммерческие риски, связанные с недопоставкой продукции, невыполнением финансовых обязательств;</w:t>
      </w:r>
      <w:r>
        <w:t xml:space="preserve"> </w:t>
      </w:r>
      <w:r w:rsidRPr="006D776F">
        <w:t>валютный риск, связанный с расширением сферы внешнеэкономической деятельности</w:t>
      </w:r>
      <w:r>
        <w:t xml:space="preserve"> минимальны</w:t>
      </w:r>
      <w:r w:rsidRPr="006D776F">
        <w:t>.</w:t>
      </w:r>
    </w:p>
    <w:p w:rsidR="00A678FC" w:rsidRDefault="00A678FC" w:rsidP="006F5C88">
      <w:pPr>
        <w:rPr>
          <w:bCs/>
          <w:szCs w:val="28"/>
        </w:rPr>
      </w:pPr>
    </w:p>
    <w:p w:rsidR="003324CB" w:rsidRDefault="003324CB" w:rsidP="006F5C88">
      <w:pPr>
        <w:rPr>
          <w:bCs/>
          <w:szCs w:val="28"/>
        </w:rPr>
      </w:pPr>
    </w:p>
    <w:p w:rsidR="003324CB" w:rsidRDefault="003324CB">
      <w:pPr>
        <w:spacing w:after="200" w:line="276" w:lineRule="auto"/>
        <w:ind w:firstLine="0"/>
        <w:jc w:val="left"/>
        <w:rPr>
          <w:rFonts w:eastAsiaTheme="majorEastAsia" w:cstheme="majorBidi"/>
          <w:b/>
          <w:bCs/>
          <w:szCs w:val="28"/>
        </w:rPr>
      </w:pPr>
      <w:r>
        <w:br w:type="page"/>
      </w:r>
    </w:p>
    <w:p w:rsidR="003324CB" w:rsidRDefault="003324CB" w:rsidP="003324CB">
      <w:pPr>
        <w:pStyle w:val="1"/>
      </w:pPr>
      <w:bookmarkStart w:id="15" w:name="_Toc510600971"/>
      <w:r>
        <w:lastRenderedPageBreak/>
        <w:t>3. Мероприятия по снижению предпринимательских рисков малого предприятия ООО «Ромашка»</w:t>
      </w:r>
      <w:bookmarkEnd w:id="15"/>
    </w:p>
    <w:p w:rsidR="003324CB" w:rsidRDefault="003324CB" w:rsidP="003324CB">
      <w:pPr>
        <w:pStyle w:val="1"/>
      </w:pPr>
      <w:bookmarkStart w:id="16" w:name="_Toc510600972"/>
      <w:r>
        <w:t>3.1. Изучение предпочтений потребителей</w:t>
      </w:r>
      <w:bookmarkEnd w:id="16"/>
    </w:p>
    <w:p w:rsidR="003324CB" w:rsidRDefault="003324CB" w:rsidP="006F5C88">
      <w:pPr>
        <w:rPr>
          <w:bCs/>
          <w:szCs w:val="28"/>
        </w:rPr>
      </w:pPr>
    </w:p>
    <w:p w:rsidR="003324CB" w:rsidRPr="009900C8" w:rsidRDefault="003324CB" w:rsidP="006F5C88">
      <w:pPr>
        <w:rPr>
          <w:bCs/>
          <w:szCs w:val="28"/>
        </w:rPr>
      </w:pPr>
    </w:p>
    <w:p w:rsidR="006F5C88" w:rsidRDefault="006F5C88" w:rsidP="006F5C88">
      <w:r>
        <w:t>Для совершенствования предпринимательской деятельности организации важно знать предпочтения потребителей, поэтому изучение поведения покупателей приобретает особое значение.</w:t>
      </w:r>
    </w:p>
    <w:p w:rsidR="006F5C88" w:rsidRDefault="006F5C88" w:rsidP="006F5C88">
      <w:r>
        <w:t>Доля значимости характеристик обуви</w:t>
      </w:r>
      <w:r w:rsidRPr="008378F5">
        <w:t xml:space="preserve"> для покупателей</w:t>
      </w:r>
      <w:r>
        <w:t xml:space="preserve"> представлена на рисунке </w:t>
      </w:r>
      <w:r w:rsidR="003324CB">
        <w:t>2</w:t>
      </w:r>
      <w:r>
        <w:t>.</w:t>
      </w:r>
    </w:p>
    <w:p w:rsidR="003324CB" w:rsidRDefault="003324CB" w:rsidP="006F5C88"/>
    <w:p w:rsidR="003324CB" w:rsidRDefault="003324CB" w:rsidP="006F5C88"/>
    <w:p w:rsidR="006F5C88" w:rsidRDefault="006F5C88" w:rsidP="006F5C88">
      <w:pPr>
        <w:ind w:firstLine="0"/>
        <w:jc w:val="center"/>
      </w:pPr>
      <w:r>
        <w:rPr>
          <w:noProof/>
        </w:rPr>
        <w:drawing>
          <wp:inline distT="0" distB="0" distL="0" distR="0" wp14:anchorId="2D233FBB" wp14:editId="3C50BB6E">
            <wp:extent cx="5181600" cy="2651760"/>
            <wp:effectExtent l="0" t="0" r="1905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F5C88" w:rsidRPr="008378F5" w:rsidRDefault="006F5C88" w:rsidP="006F5C88">
      <w:r>
        <w:t xml:space="preserve">Рисунок </w:t>
      </w:r>
      <w:r w:rsidR="003324CB">
        <w:t>2 –</w:t>
      </w:r>
      <w:r>
        <w:t xml:space="preserve"> </w:t>
      </w:r>
      <w:r w:rsidRPr="008378F5">
        <w:t xml:space="preserve">Доля значимости характеристик </w:t>
      </w:r>
      <w:r>
        <w:t>обуви</w:t>
      </w:r>
      <w:r w:rsidRPr="008378F5">
        <w:t xml:space="preserve"> для покупателей</w:t>
      </w:r>
    </w:p>
    <w:p w:rsidR="006F5C88" w:rsidRPr="008378F5" w:rsidRDefault="006F5C88" w:rsidP="006F5C88"/>
    <w:p w:rsidR="006F5C88" w:rsidRPr="008378F5" w:rsidRDefault="006F5C88" w:rsidP="006F5C88">
      <w:r w:rsidRPr="008378F5">
        <w:t xml:space="preserve">Рынок </w:t>
      </w:r>
      <w:r>
        <w:t>обуви</w:t>
      </w:r>
      <w:r w:rsidRPr="008378F5">
        <w:t xml:space="preserve"> достаточно широк, основными потребителями являются женщины в возрасте 20–45 лет и мужчины в возрасте 30–45 лет.</w:t>
      </w:r>
    </w:p>
    <w:p w:rsidR="006F5C88" w:rsidRDefault="006F5C88" w:rsidP="006F5C88">
      <w:r w:rsidRPr="008378F5">
        <w:t xml:space="preserve">По опросам мужчины тратят на </w:t>
      </w:r>
      <w:r>
        <w:t>обувь</w:t>
      </w:r>
      <w:r w:rsidRPr="008378F5">
        <w:t xml:space="preserve"> в среднем 36 % по отношению к суммам, потраченным их дамами</w:t>
      </w:r>
      <w:r>
        <w:t xml:space="preserve"> (рисунок </w:t>
      </w:r>
      <w:r w:rsidR="003324CB">
        <w:t>3</w:t>
      </w:r>
      <w:r>
        <w:t>)</w:t>
      </w:r>
      <w:r w:rsidRPr="008378F5">
        <w:t>.</w:t>
      </w:r>
    </w:p>
    <w:p w:rsidR="006F5C88" w:rsidRDefault="006F5C88" w:rsidP="006F5C88">
      <w:pPr>
        <w:ind w:firstLine="0"/>
        <w:jc w:val="center"/>
      </w:pPr>
      <w:r>
        <w:rPr>
          <w:noProof/>
        </w:rPr>
        <w:lastRenderedPageBreak/>
        <w:drawing>
          <wp:inline distT="0" distB="0" distL="0" distR="0" wp14:anchorId="3DB2C974" wp14:editId="0EE73631">
            <wp:extent cx="4572000" cy="2743200"/>
            <wp:effectExtent l="0" t="0" r="19050"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F5C88" w:rsidRPr="008378F5" w:rsidRDefault="006F5C88" w:rsidP="006F5C88">
      <w:pPr>
        <w:jc w:val="center"/>
      </w:pPr>
      <w:r>
        <w:t xml:space="preserve">Рисунок </w:t>
      </w:r>
      <w:r w:rsidR="003324CB">
        <w:t>3 –</w:t>
      </w:r>
      <w:r>
        <w:t xml:space="preserve"> Распределение рынка по гендерному признаку</w:t>
      </w:r>
    </w:p>
    <w:p w:rsidR="006F5C88" w:rsidRDefault="006F5C88" w:rsidP="006F5C88"/>
    <w:p w:rsidR="006F5C88" w:rsidRPr="008378F5" w:rsidRDefault="006F5C88" w:rsidP="006F5C88">
      <w:r w:rsidRPr="008378F5">
        <w:t xml:space="preserve">Последние проведённые исследования российского рынка </w:t>
      </w:r>
      <w:r>
        <w:t>обуви</w:t>
      </w:r>
      <w:r w:rsidRPr="008378F5">
        <w:t xml:space="preserve"> выделяют тенденцию увеличения спроса в среднем ценовом сегменте. Если рассматривать высокий ценовой сегмент </w:t>
      </w:r>
      <w:r>
        <w:t>обуви</w:t>
      </w:r>
      <w:r w:rsidRPr="008378F5">
        <w:t xml:space="preserve">, то там наблюдается стабильный рост. Большинство российских производителей </w:t>
      </w:r>
      <w:r>
        <w:t>обуви</w:t>
      </w:r>
      <w:r w:rsidRPr="008378F5">
        <w:t xml:space="preserve"> занимают низкий ценовой сегмент, но здесь им приходится конкурировать с китайскими производителями </w:t>
      </w:r>
      <w:r>
        <w:t>обуви</w:t>
      </w:r>
      <w:r w:rsidRPr="008378F5">
        <w:t xml:space="preserve">, количество которых приближается к 90 % рынка. Средняя цена </w:t>
      </w:r>
      <w:r>
        <w:t>пары обуви</w:t>
      </w:r>
      <w:r w:rsidRPr="008378F5">
        <w:t xml:space="preserve"> российского производителя достигает 1500 рублей.</w:t>
      </w:r>
    </w:p>
    <w:p w:rsidR="006F5C88" w:rsidRDefault="006F5C88" w:rsidP="006F5C88">
      <w:r w:rsidRPr="008378F5">
        <w:t xml:space="preserve">Изменение доходов и уровня жизни населения напрямую влияет на динамику рынка </w:t>
      </w:r>
      <w:r>
        <w:t>обуви</w:t>
      </w:r>
      <w:r w:rsidRPr="008378F5">
        <w:t xml:space="preserve">. </w:t>
      </w:r>
      <w:proofErr w:type="gramStart"/>
      <w:r w:rsidRPr="008378F5">
        <w:t xml:space="preserve">Поэтому объём рынка </w:t>
      </w:r>
      <w:r>
        <w:t>обуви</w:t>
      </w:r>
      <w:r w:rsidRPr="008378F5">
        <w:t xml:space="preserve"> в 20</w:t>
      </w:r>
      <w:r>
        <w:t>1</w:t>
      </w:r>
      <w:r w:rsidR="003324CB">
        <w:t>6</w:t>
      </w:r>
      <w:r w:rsidRPr="008378F5">
        <w:t xml:space="preserve"> году сократился на </w:t>
      </w:r>
      <w:r>
        <w:t>25</w:t>
      </w:r>
      <w:r w:rsidRPr="008378F5">
        <w:t xml:space="preserve"> % по сравнению с 20</w:t>
      </w:r>
      <w:r w:rsidR="003324CB">
        <w:t>15</w:t>
      </w:r>
      <w:r w:rsidRPr="008378F5">
        <w:t xml:space="preserve"> годом, в зависимости от сегмента (потребительская розница или корпоративный сегмент) и региональной структуры, снижение объёма рынка составило до </w:t>
      </w:r>
      <w:r>
        <w:t>4</w:t>
      </w:r>
      <w:r w:rsidRPr="008378F5">
        <w:t>0 %. В 201</w:t>
      </w:r>
      <w:r w:rsidR="003324CB">
        <w:t>7</w:t>
      </w:r>
      <w:r w:rsidRPr="008378F5">
        <w:t xml:space="preserve"> году ситуация в стране улучшилась, и темп роста относительно 20</w:t>
      </w:r>
      <w:r>
        <w:t>1</w:t>
      </w:r>
      <w:r w:rsidR="003324CB">
        <w:t>6</w:t>
      </w:r>
      <w:r w:rsidRPr="008378F5">
        <w:t xml:space="preserve"> года составил 110 %. В 201</w:t>
      </w:r>
      <w:r w:rsidR="003324CB">
        <w:t>8</w:t>
      </w:r>
      <w:r w:rsidRPr="008378F5">
        <w:t xml:space="preserve"> году также отмечается положительная динамика.</w:t>
      </w:r>
      <w:proofErr w:type="gramEnd"/>
    </w:p>
    <w:p w:rsidR="006D776F" w:rsidRDefault="006D776F" w:rsidP="00E52483"/>
    <w:p w:rsidR="00072C3C" w:rsidRDefault="00072C3C" w:rsidP="00072C3C">
      <w:pPr>
        <w:pStyle w:val="1"/>
      </w:pPr>
      <w:bookmarkStart w:id="17" w:name="_Toc510600973"/>
      <w:r>
        <w:lastRenderedPageBreak/>
        <w:t>3.2. Формирование стратегии развития предприятия как эффективный механизм снижения риска</w:t>
      </w:r>
      <w:bookmarkEnd w:id="17"/>
    </w:p>
    <w:p w:rsidR="00072C3C" w:rsidRDefault="00072C3C" w:rsidP="00072C3C"/>
    <w:p w:rsidR="00072C3C" w:rsidRDefault="003578C4" w:rsidP="00072C3C">
      <w:pPr>
        <w:rPr>
          <w:color w:val="000000"/>
          <w:szCs w:val="28"/>
        </w:rPr>
      </w:pPr>
      <w:r>
        <w:rPr>
          <w:color w:val="000000"/>
          <w:szCs w:val="28"/>
        </w:rPr>
        <w:t>Эффективная стратегия позволяет руководству предприятия не только объективно оценить все возможные риски, но и своевременно разработать мероприятия по их снижению. Именно стратегическое планирование является одним из наиболее действенных инструментов по снижению рисков предпринимательской деятельности малого предприятия.</w:t>
      </w:r>
    </w:p>
    <w:p w:rsidR="00072C3C" w:rsidRPr="00006234" w:rsidRDefault="00072C3C" w:rsidP="00072C3C">
      <w:pPr>
        <w:rPr>
          <w:color w:val="000000"/>
          <w:szCs w:val="28"/>
        </w:rPr>
      </w:pPr>
      <w:r>
        <w:rPr>
          <w:color w:val="000000"/>
          <w:szCs w:val="28"/>
        </w:rPr>
        <w:t xml:space="preserve">Прежде чем формулировать стратегию, </w:t>
      </w:r>
      <w:proofErr w:type="gramStart"/>
      <w:r>
        <w:rPr>
          <w:color w:val="000000"/>
          <w:szCs w:val="28"/>
        </w:rPr>
        <w:t>топ-менеджеры</w:t>
      </w:r>
      <w:proofErr w:type="gramEnd"/>
      <w:r>
        <w:rPr>
          <w:color w:val="000000"/>
          <w:szCs w:val="28"/>
        </w:rPr>
        <w:t xml:space="preserve"> должны договориться о миссии компании, ее внутреннем «компасе», по которому сверяют свои действия сотрудники (ценностях), и стремлении к будущим результатам (видении</w:t>
      </w:r>
      <w:r w:rsidRPr="00006234">
        <w:rPr>
          <w:color w:val="000000"/>
          <w:szCs w:val="28"/>
        </w:rPr>
        <w:t xml:space="preserve">). Как правило, миссия и ценности компании постоянны. Видение, хотя и не настолько устойчиво, как миссия и ценности, за время выполнения трех- или пятилетнего стратегического плана часто не меняется. Несмотря на такую относительную стабильность, многие организации начинают ежегодный процесс разработки стратегии с анализа и подтверждения миссии, ценностей и видения. По словам одного крупного босса, «команда руководителей должна постоянно напоминать себе о том, ради чего мы все делаем». </w:t>
      </w:r>
    </w:p>
    <w:p w:rsidR="00072C3C" w:rsidRPr="00006234" w:rsidRDefault="00072C3C" w:rsidP="003578C4">
      <w:r w:rsidRPr="00006234">
        <w:rPr>
          <w:iCs/>
        </w:rPr>
        <w:t>Заявление о миссии</w:t>
      </w:r>
      <w:r w:rsidRPr="00006234">
        <w:t xml:space="preserve"> — это краткая декларация, которая разъясняет смысл существования организации. Миссия должна определять главную цель предприятия, особенно то, что оно предлагает клиентам и потребителям. Заявление о миссии должно информировать руководителей и сотрудников о всеобщей цели, к достижению которой они идут вместе. </w:t>
      </w:r>
    </w:p>
    <w:p w:rsidR="00072C3C" w:rsidRPr="00006234" w:rsidRDefault="00072C3C" w:rsidP="00072C3C">
      <w:pPr>
        <w:rPr>
          <w:szCs w:val="28"/>
        </w:rPr>
      </w:pPr>
      <w:r w:rsidRPr="00006234">
        <w:rPr>
          <w:szCs w:val="28"/>
        </w:rPr>
        <w:t xml:space="preserve">Миссия </w:t>
      </w:r>
      <w:r w:rsidR="003578C4">
        <w:t>ООО «Ромашка»</w:t>
      </w:r>
      <w:r w:rsidRPr="00006234">
        <w:rPr>
          <w:szCs w:val="28"/>
        </w:rPr>
        <w:t xml:space="preserve"> звучит так:</w:t>
      </w:r>
    </w:p>
    <w:p w:rsidR="00072C3C" w:rsidRPr="00DE2040" w:rsidRDefault="00072C3C" w:rsidP="00072C3C">
      <w:pPr>
        <w:rPr>
          <w:b/>
        </w:rPr>
      </w:pPr>
      <w:r w:rsidRPr="00DE2040">
        <w:rPr>
          <w:b/>
        </w:rPr>
        <w:t>«</w:t>
      </w:r>
      <w:r w:rsidRPr="00DE2040">
        <w:rPr>
          <w:rStyle w:val="af"/>
          <w:szCs w:val="28"/>
        </w:rPr>
        <w:t>Реализация удобных, качественных, инновационных и модных туфель в среднем ценовом сегменте</w:t>
      </w:r>
      <w:r w:rsidRPr="00DE2040">
        <w:rPr>
          <w:b/>
        </w:rPr>
        <w:t>»</w:t>
      </w:r>
    </w:p>
    <w:p w:rsidR="00072C3C" w:rsidRPr="00006234" w:rsidRDefault="00072C3C" w:rsidP="00072C3C">
      <w:pPr>
        <w:rPr>
          <w:szCs w:val="28"/>
        </w:rPr>
      </w:pPr>
      <w:r w:rsidRPr="00006234">
        <w:rPr>
          <w:szCs w:val="28"/>
        </w:rPr>
        <w:t>Миссия компании для общества:</w:t>
      </w:r>
    </w:p>
    <w:p w:rsidR="00072C3C" w:rsidRPr="00006234" w:rsidRDefault="00072C3C" w:rsidP="00072C3C">
      <w:pPr>
        <w:rPr>
          <w:szCs w:val="28"/>
        </w:rPr>
      </w:pPr>
      <w:r w:rsidRPr="00006234">
        <w:rPr>
          <w:szCs w:val="28"/>
        </w:rPr>
        <w:lastRenderedPageBreak/>
        <w:t>«</w:t>
      </w:r>
      <w:r>
        <w:rPr>
          <w:color w:val="000000"/>
          <w:spacing w:val="2"/>
          <w:szCs w:val="28"/>
        </w:rPr>
        <w:t>Мы с</w:t>
      </w:r>
      <w:r w:rsidRPr="0065031A">
        <w:rPr>
          <w:color w:val="000000"/>
          <w:spacing w:val="2"/>
          <w:szCs w:val="28"/>
        </w:rPr>
        <w:t>одейств</w:t>
      </w:r>
      <w:r>
        <w:rPr>
          <w:color w:val="000000"/>
          <w:spacing w:val="2"/>
          <w:szCs w:val="28"/>
        </w:rPr>
        <w:t>у</w:t>
      </w:r>
      <w:r w:rsidRPr="0065031A">
        <w:rPr>
          <w:color w:val="000000"/>
          <w:spacing w:val="2"/>
          <w:szCs w:val="28"/>
        </w:rPr>
        <w:t>е</w:t>
      </w:r>
      <w:r>
        <w:rPr>
          <w:color w:val="000000"/>
          <w:spacing w:val="2"/>
          <w:szCs w:val="28"/>
        </w:rPr>
        <w:t>м</w:t>
      </w:r>
      <w:r w:rsidRPr="0065031A">
        <w:rPr>
          <w:color w:val="000000"/>
          <w:spacing w:val="2"/>
          <w:szCs w:val="28"/>
        </w:rPr>
        <w:t xml:space="preserve">  </w:t>
      </w:r>
      <w:proofErr w:type="gramStart"/>
      <w:r w:rsidRPr="0065031A">
        <w:rPr>
          <w:color w:val="000000"/>
          <w:spacing w:val="2"/>
          <w:szCs w:val="28"/>
        </w:rPr>
        <w:t>в</w:t>
      </w:r>
      <w:proofErr w:type="gramEnd"/>
      <w:r w:rsidRPr="0065031A">
        <w:rPr>
          <w:color w:val="000000"/>
          <w:spacing w:val="2"/>
          <w:szCs w:val="28"/>
        </w:rPr>
        <w:t xml:space="preserve"> </w:t>
      </w:r>
      <w:proofErr w:type="gramStart"/>
      <w:r w:rsidRPr="0065031A">
        <w:rPr>
          <w:color w:val="000000"/>
          <w:spacing w:val="2"/>
          <w:szCs w:val="28"/>
        </w:rPr>
        <w:t>социально-экономическом</w:t>
      </w:r>
      <w:r>
        <w:rPr>
          <w:color w:val="000000"/>
          <w:spacing w:val="2"/>
          <w:szCs w:val="28"/>
        </w:rPr>
        <w:t>у</w:t>
      </w:r>
      <w:proofErr w:type="gramEnd"/>
      <w:r w:rsidRPr="0065031A">
        <w:rPr>
          <w:szCs w:val="28"/>
        </w:rPr>
        <w:t xml:space="preserve"> </w:t>
      </w:r>
      <w:r w:rsidRPr="0065031A">
        <w:rPr>
          <w:color w:val="000000"/>
          <w:szCs w:val="28"/>
        </w:rPr>
        <w:t>развити</w:t>
      </w:r>
      <w:r>
        <w:rPr>
          <w:color w:val="000000"/>
          <w:szCs w:val="28"/>
        </w:rPr>
        <w:t>ю</w:t>
      </w:r>
      <w:r w:rsidRPr="0065031A">
        <w:rPr>
          <w:color w:val="000000"/>
          <w:szCs w:val="28"/>
        </w:rPr>
        <w:t xml:space="preserve">  города,    за    счет увеличения количества  рабочих мест, пополнения бюджета</w:t>
      </w:r>
      <w:r>
        <w:rPr>
          <w:color w:val="000000"/>
          <w:szCs w:val="28"/>
        </w:rPr>
        <w:t>, удовлетворения спроса населения</w:t>
      </w:r>
      <w:r w:rsidRPr="00006234">
        <w:rPr>
          <w:szCs w:val="28"/>
        </w:rPr>
        <w:t>».</w:t>
      </w:r>
    </w:p>
    <w:p w:rsidR="00072C3C" w:rsidRPr="00006234" w:rsidRDefault="00072C3C" w:rsidP="00072C3C">
      <w:pPr>
        <w:rPr>
          <w:szCs w:val="28"/>
        </w:rPr>
      </w:pPr>
      <w:r w:rsidRPr="00006234">
        <w:rPr>
          <w:szCs w:val="28"/>
        </w:rPr>
        <w:t>Формулировка миссии для персонала компании:</w:t>
      </w:r>
    </w:p>
    <w:p w:rsidR="00072C3C" w:rsidRPr="00006234" w:rsidRDefault="00072C3C" w:rsidP="00072C3C">
      <w:pPr>
        <w:rPr>
          <w:szCs w:val="28"/>
        </w:rPr>
      </w:pPr>
      <w:r w:rsidRPr="00006234">
        <w:rPr>
          <w:szCs w:val="28"/>
        </w:rPr>
        <w:t>«</w:t>
      </w:r>
      <w:r>
        <w:rPr>
          <w:szCs w:val="28"/>
        </w:rPr>
        <w:t xml:space="preserve">Мы предоставляем </w:t>
      </w:r>
      <w:r w:rsidRPr="0065031A">
        <w:rPr>
          <w:color w:val="000000"/>
          <w:spacing w:val="3"/>
          <w:szCs w:val="28"/>
        </w:rPr>
        <w:t xml:space="preserve">возможность карьерного роста при хороших условиях </w:t>
      </w:r>
      <w:r w:rsidRPr="0065031A">
        <w:rPr>
          <w:color w:val="000000"/>
          <w:spacing w:val="1"/>
          <w:szCs w:val="28"/>
        </w:rPr>
        <w:t>труда, высокой заработной платы, полном социальном пакете</w:t>
      </w:r>
      <w:r w:rsidRPr="00006234">
        <w:rPr>
          <w:szCs w:val="28"/>
        </w:rPr>
        <w:t>».</w:t>
      </w:r>
    </w:p>
    <w:p w:rsidR="00072C3C" w:rsidRPr="00006234" w:rsidRDefault="00072C3C" w:rsidP="003578C4">
      <w:r w:rsidRPr="00006234">
        <w:t xml:space="preserve">Ценности компании определяют отношение, поведение и характер. Ключевые ценности отражают то, что действительно важно для организации. Они не </w:t>
      </w:r>
      <w:proofErr w:type="gramStart"/>
      <w:r w:rsidRPr="00006234">
        <w:t>меняются</w:t>
      </w:r>
      <w:proofErr w:type="gramEnd"/>
      <w:r w:rsidRPr="00006234">
        <w:t xml:space="preserve"> время от времени в зависимости от ситуации или от личности, они — фундамент корпоративной культуры.</w:t>
      </w:r>
      <w:r w:rsidRPr="00D96F5F">
        <w:t xml:space="preserve"> </w:t>
      </w:r>
      <w:r w:rsidRPr="008645DD">
        <w:t xml:space="preserve">Компания </w:t>
      </w:r>
      <w:r w:rsidR="003578C4">
        <w:t>ООО «Ромашка»</w:t>
      </w:r>
      <w:r w:rsidRPr="00006234">
        <w:t xml:space="preserve"> должна стать для сотрудников самым лучшим местом работы. Причиной такого отношения будут служить ценности компании. </w:t>
      </w:r>
    </w:p>
    <w:p w:rsidR="00072C3C" w:rsidRPr="00006234" w:rsidRDefault="00072C3C" w:rsidP="003578C4">
      <w:r w:rsidRPr="00006234">
        <w:t>Ключевые ценност</w:t>
      </w:r>
      <w:proofErr w:type="gramStart"/>
      <w:r w:rsidRPr="00006234">
        <w:t>и</w:t>
      </w:r>
      <w:r w:rsidRPr="00D96F5F">
        <w:t xml:space="preserve"> </w:t>
      </w:r>
      <w:r w:rsidR="003578C4">
        <w:t>ООО</w:t>
      </w:r>
      <w:proofErr w:type="gramEnd"/>
      <w:r w:rsidR="003578C4">
        <w:t> «Ромашка»</w:t>
      </w:r>
      <w:r w:rsidR="003578C4" w:rsidRPr="00006234">
        <w:t xml:space="preserve"> </w:t>
      </w:r>
      <w:r w:rsidRPr="00006234">
        <w:t xml:space="preserve">можно сформулировать так: </w:t>
      </w:r>
    </w:p>
    <w:p w:rsidR="00072C3C" w:rsidRPr="00006234" w:rsidRDefault="00072C3C" w:rsidP="003578C4">
      <w:r w:rsidRPr="00006234">
        <w:t xml:space="preserve">Мы существуем для того, чтобы </w:t>
      </w:r>
      <w:r>
        <w:t>удовлетворять спрос населения в качественных туфлях</w:t>
      </w:r>
      <w:r w:rsidRPr="00006234">
        <w:t xml:space="preserve">. </w:t>
      </w:r>
    </w:p>
    <w:p w:rsidR="00072C3C" w:rsidRPr="00006234" w:rsidRDefault="00072C3C" w:rsidP="00072C3C">
      <w:pPr>
        <w:pStyle w:val="ab"/>
        <w:numPr>
          <w:ilvl w:val="0"/>
          <w:numId w:val="17"/>
        </w:numPr>
        <w:ind w:left="0" w:firstLine="709"/>
        <w:contextualSpacing w:val="0"/>
      </w:pPr>
      <w:r w:rsidRPr="00006234">
        <w:t xml:space="preserve">Совершенство важно </w:t>
      </w:r>
      <w:r>
        <w:t>все</w:t>
      </w:r>
      <w:r w:rsidRPr="00006234">
        <w:t xml:space="preserve">, что мы делаем. </w:t>
      </w:r>
    </w:p>
    <w:p w:rsidR="00072C3C" w:rsidRPr="00006234" w:rsidRDefault="00072C3C" w:rsidP="00072C3C">
      <w:pPr>
        <w:pStyle w:val="ab"/>
        <w:numPr>
          <w:ilvl w:val="0"/>
          <w:numId w:val="17"/>
        </w:numPr>
        <w:ind w:left="0" w:firstLine="709"/>
        <w:contextualSpacing w:val="0"/>
      </w:pPr>
      <w:r w:rsidRPr="00006234">
        <w:t xml:space="preserve">Успех достижим только за счет совместной работы незаурядных людей в открытой среде, где распространяются знания. </w:t>
      </w:r>
    </w:p>
    <w:p w:rsidR="00072C3C" w:rsidRPr="00006234" w:rsidRDefault="00072C3C" w:rsidP="00072C3C">
      <w:pPr>
        <w:pStyle w:val="ab"/>
        <w:numPr>
          <w:ilvl w:val="0"/>
          <w:numId w:val="17"/>
        </w:numPr>
        <w:ind w:left="0" w:firstLine="709"/>
        <w:contextualSpacing w:val="0"/>
      </w:pPr>
      <w:r w:rsidRPr="00006234">
        <w:t xml:space="preserve">Мы несем ответственность за то, что предлагаем обществу. </w:t>
      </w:r>
    </w:p>
    <w:p w:rsidR="00072C3C" w:rsidRPr="00006234" w:rsidRDefault="00072C3C" w:rsidP="00072C3C">
      <w:pPr>
        <w:pStyle w:val="ab"/>
        <w:numPr>
          <w:ilvl w:val="0"/>
          <w:numId w:val="17"/>
        </w:numPr>
        <w:ind w:left="0" w:firstLine="709"/>
        <w:contextualSpacing w:val="0"/>
      </w:pPr>
      <w:r w:rsidRPr="00006234">
        <w:t xml:space="preserve">Мы уважаем человека и считаем, что каждая личность, которую уважают и которой доверяют, проявит свои лучшие качества. </w:t>
      </w:r>
    </w:p>
    <w:p w:rsidR="00072C3C" w:rsidRPr="00006234" w:rsidRDefault="00072C3C" w:rsidP="00072C3C">
      <w:pPr>
        <w:pStyle w:val="ab"/>
        <w:numPr>
          <w:ilvl w:val="0"/>
          <w:numId w:val="17"/>
        </w:numPr>
        <w:ind w:left="0" w:firstLine="709"/>
        <w:contextualSpacing w:val="0"/>
      </w:pPr>
      <w:r w:rsidRPr="00006234">
        <w:t xml:space="preserve">Мы экономны. Мы защищаем и оберегаем ресурсы компании с тем же рвением, с каким делали бы это с собственным имуществом. </w:t>
      </w:r>
    </w:p>
    <w:p w:rsidR="00072C3C" w:rsidRPr="00006234" w:rsidRDefault="00072C3C" w:rsidP="00072C3C">
      <w:pPr>
        <w:pStyle w:val="ab"/>
        <w:numPr>
          <w:ilvl w:val="0"/>
          <w:numId w:val="17"/>
        </w:numPr>
        <w:ind w:left="0" w:firstLine="709"/>
        <w:contextualSpacing w:val="0"/>
      </w:pPr>
      <w:r w:rsidRPr="00006234">
        <w:t xml:space="preserve">Во всех своих сделках мы стремимся быть дружелюбными и внимательными, справедливыми и сострадательными. </w:t>
      </w:r>
    </w:p>
    <w:p w:rsidR="00072C3C" w:rsidRPr="00006234" w:rsidRDefault="00072C3C" w:rsidP="00072C3C">
      <w:pPr>
        <w:pStyle w:val="ab"/>
        <w:numPr>
          <w:ilvl w:val="0"/>
          <w:numId w:val="17"/>
        </w:numPr>
        <w:ind w:left="0" w:firstLine="709"/>
        <w:contextualSpacing w:val="0"/>
      </w:pPr>
      <w:r w:rsidRPr="00006234">
        <w:t xml:space="preserve">Все, что касается наших клиентов, чрезвычайно важно для нас. </w:t>
      </w:r>
    </w:p>
    <w:p w:rsidR="00072C3C" w:rsidRPr="00006234" w:rsidRDefault="00072C3C" w:rsidP="00072C3C">
      <w:pPr>
        <w:pStyle w:val="ab"/>
        <w:numPr>
          <w:ilvl w:val="0"/>
          <w:numId w:val="17"/>
        </w:numPr>
        <w:ind w:left="0" w:firstLine="709"/>
        <w:contextualSpacing w:val="0"/>
      </w:pPr>
      <w:r w:rsidRPr="00006234">
        <w:t xml:space="preserve">Мы всегда быстро реагируем на возникающие проблемы. Мы ориентированы на клиента. </w:t>
      </w:r>
    </w:p>
    <w:p w:rsidR="00072C3C" w:rsidRPr="00006234" w:rsidRDefault="00072C3C" w:rsidP="003578C4">
      <w:r w:rsidRPr="00006234">
        <w:rPr>
          <w:iCs/>
        </w:rPr>
        <w:t>Заявление о видении</w:t>
      </w:r>
      <w:r w:rsidRPr="00006234">
        <w:t xml:space="preserve"> формулирует промежуточные и долгосрочные цели организации. Оно должно быть ориентировано на рынок и выражать то, </w:t>
      </w:r>
      <w:r w:rsidRPr="00006234">
        <w:lastRenderedPageBreak/>
        <w:t>как организация хочет, чтобы ее воспринимал мир. Для</w:t>
      </w:r>
      <w:r w:rsidRPr="00D96F5F">
        <w:t xml:space="preserve"> </w:t>
      </w:r>
      <w:r w:rsidR="003578C4">
        <w:t>ООО «Ромашка»</w:t>
      </w:r>
      <w:r w:rsidR="003578C4" w:rsidRPr="00006234">
        <w:t xml:space="preserve"> </w:t>
      </w:r>
      <w:r w:rsidRPr="00006234">
        <w:t xml:space="preserve"> видение звучит так: «К 20</w:t>
      </w:r>
      <w:r>
        <w:t>2</w:t>
      </w:r>
      <w:r w:rsidR="003578C4">
        <w:t>5</w:t>
      </w:r>
      <w:r w:rsidRPr="00006234">
        <w:t xml:space="preserve"> году мы будем в числе </w:t>
      </w:r>
      <w:r>
        <w:t>десяти</w:t>
      </w:r>
      <w:r w:rsidRPr="00006234">
        <w:t xml:space="preserve"> самых узнаваемых </w:t>
      </w:r>
      <w:r>
        <w:t>магазинов</w:t>
      </w:r>
      <w:r w:rsidRPr="00006234">
        <w:t xml:space="preserve"> г.</w:t>
      </w:r>
      <w:r>
        <w:t xml:space="preserve"> </w:t>
      </w:r>
      <w:r w:rsidRPr="00006234">
        <w:t xml:space="preserve">Пензы». </w:t>
      </w:r>
    </w:p>
    <w:p w:rsidR="00072C3C" w:rsidRDefault="00072C3C" w:rsidP="00072C3C">
      <w:r>
        <w:t xml:space="preserve">Для выявления наиболее привлекательного сегмента рынка (эконом-класс, средний ценовой сегмент, премиум-класс) проведем анализ при помощи матрицы </w:t>
      </w:r>
      <w:proofErr w:type="spellStart"/>
      <w:r>
        <w:t>МакКинзи</w:t>
      </w:r>
      <w:proofErr w:type="spellEnd"/>
      <w:r>
        <w:t>.</w:t>
      </w:r>
    </w:p>
    <w:p w:rsidR="00072C3C" w:rsidRDefault="00072C3C" w:rsidP="00072C3C">
      <w:r>
        <w:t xml:space="preserve">Привлекательность рынка была оценена с позиции существующих и перспективных темпов роста рынка, конкурентоспособность каждого сегмента рынка была оценена с позиции привлекательности для потенциального клиента (рисунок </w:t>
      </w:r>
      <w:r w:rsidR="003578C4">
        <w:t>4</w:t>
      </w:r>
      <w:r>
        <w:t>).</w:t>
      </w:r>
    </w:p>
    <w:p w:rsidR="00072C3C" w:rsidRDefault="00072C3C" w:rsidP="00072C3C">
      <w:pPr>
        <w:ind w:firstLine="0"/>
        <w:jc w:val="center"/>
        <w:rPr>
          <w:szCs w:val="28"/>
        </w:rPr>
      </w:pPr>
      <w:r>
        <w:rPr>
          <w:noProof/>
        </w:rPr>
        <w:drawing>
          <wp:inline distT="0" distB="0" distL="0" distR="0" wp14:anchorId="161B4348" wp14:editId="2EF0EB09">
            <wp:extent cx="4747260" cy="3509010"/>
            <wp:effectExtent l="0" t="0" r="15240" b="1524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72C3C" w:rsidRDefault="00072C3C" w:rsidP="00072C3C">
      <w:pPr>
        <w:jc w:val="center"/>
        <w:rPr>
          <w:szCs w:val="28"/>
        </w:rPr>
      </w:pPr>
      <w:r>
        <w:rPr>
          <w:szCs w:val="28"/>
        </w:rPr>
        <w:t xml:space="preserve">Рисунок </w:t>
      </w:r>
      <w:r w:rsidR="003578C4">
        <w:rPr>
          <w:szCs w:val="28"/>
        </w:rPr>
        <w:t>4 –</w:t>
      </w:r>
      <w:r>
        <w:rPr>
          <w:szCs w:val="28"/>
        </w:rPr>
        <w:t xml:space="preserve"> Оценка привлекательности рынка обуви</w:t>
      </w:r>
    </w:p>
    <w:p w:rsidR="003578C4" w:rsidRDefault="003578C4" w:rsidP="00072C3C">
      <w:pPr>
        <w:rPr>
          <w:szCs w:val="28"/>
        </w:rPr>
      </w:pPr>
    </w:p>
    <w:p w:rsidR="00072C3C" w:rsidRDefault="00072C3C" w:rsidP="00072C3C">
      <w:pPr>
        <w:rPr>
          <w:szCs w:val="28"/>
        </w:rPr>
      </w:pPr>
      <w:r>
        <w:rPr>
          <w:szCs w:val="28"/>
        </w:rPr>
        <w:t xml:space="preserve">По данным рисунка </w:t>
      </w:r>
      <w:r w:rsidR="003578C4">
        <w:rPr>
          <w:szCs w:val="28"/>
        </w:rPr>
        <w:t>4</w:t>
      </w:r>
      <w:r>
        <w:rPr>
          <w:szCs w:val="28"/>
        </w:rPr>
        <w:t xml:space="preserve"> можно сделать вывод, что наиболее привлекательным сегментом для </w:t>
      </w:r>
      <w:r w:rsidR="003578C4">
        <w:t>ООО «Ромашка»</w:t>
      </w:r>
      <w:r w:rsidR="003578C4" w:rsidRPr="00006234">
        <w:t xml:space="preserve"> </w:t>
      </w:r>
      <w:r>
        <w:rPr>
          <w:szCs w:val="28"/>
        </w:rPr>
        <w:t xml:space="preserve"> является средний ценовой сегмент, так как именно он попал в категорию «Звезды». Следовательно, при разработке ассортиментной политики необходимо ориентироваться именно на него. Согласно рекомендациям по развитию данной категории следует </w:t>
      </w:r>
      <w:r w:rsidRPr="003C2054">
        <w:rPr>
          <w:szCs w:val="28"/>
        </w:rPr>
        <w:t xml:space="preserve">обращать больше внимания на эти продукты и активно инвестировать в их </w:t>
      </w:r>
      <w:r w:rsidRPr="003C2054">
        <w:rPr>
          <w:szCs w:val="28"/>
        </w:rPr>
        <w:lastRenderedPageBreak/>
        <w:t xml:space="preserve">развитие, </w:t>
      </w:r>
      <w:r>
        <w:rPr>
          <w:szCs w:val="28"/>
        </w:rPr>
        <w:t>так как</w:t>
      </w:r>
      <w:r w:rsidRPr="003C2054">
        <w:rPr>
          <w:szCs w:val="28"/>
        </w:rPr>
        <w:t xml:space="preserve"> в будущем, по мере роста рынка, это обеспечит рост доходов компании.</w:t>
      </w:r>
    </w:p>
    <w:p w:rsidR="00072C3C" w:rsidRDefault="00072C3C" w:rsidP="00072C3C">
      <w:pPr>
        <w:rPr>
          <w:noProof/>
        </w:rPr>
      </w:pPr>
      <w:r>
        <w:rPr>
          <w:noProof/>
        </w:rPr>
        <w:t xml:space="preserve">Целевым сегментом рынка для </w:t>
      </w:r>
      <w:r w:rsidR="003578C4">
        <w:t>ООО «Ромашка»</w:t>
      </w:r>
      <w:r w:rsidR="003578C4" w:rsidRPr="00006234">
        <w:t xml:space="preserve"> </w:t>
      </w:r>
      <w:r>
        <w:rPr>
          <w:noProof/>
        </w:rPr>
        <w:t xml:space="preserve"> являются женщины в возрасте от 15 до 30 лет, преимущественно горожанки, следящие за последними тенденциями моды. Следовательно, при разработке программы по продвижению продукции следует учитывать предпрочтения именно этой целевой аудитории.</w:t>
      </w:r>
    </w:p>
    <w:p w:rsidR="00072C3C" w:rsidRDefault="00072C3C" w:rsidP="00072C3C">
      <w:pPr>
        <w:rPr>
          <w:szCs w:val="28"/>
        </w:rPr>
      </w:pPr>
      <w:r>
        <w:rPr>
          <w:szCs w:val="28"/>
        </w:rPr>
        <w:t>Также при реализации продукц</w:t>
      </w:r>
      <w:proofErr w:type="gramStart"/>
      <w:r>
        <w:rPr>
          <w:szCs w:val="28"/>
        </w:rPr>
        <w:t xml:space="preserve">ии </w:t>
      </w:r>
      <w:r w:rsidR="003578C4">
        <w:t>ООО</w:t>
      </w:r>
      <w:proofErr w:type="gramEnd"/>
      <w:r w:rsidR="003578C4">
        <w:t> «Ромашка»</w:t>
      </w:r>
      <w:r w:rsidR="003578C4" w:rsidRPr="00006234">
        <w:t xml:space="preserve"> </w:t>
      </w:r>
      <w:r>
        <w:rPr>
          <w:szCs w:val="28"/>
        </w:rPr>
        <w:t xml:space="preserve"> используется система скидок:</w:t>
      </w:r>
    </w:p>
    <w:p w:rsidR="00072C3C" w:rsidRDefault="00072C3C" w:rsidP="00072C3C">
      <w:pPr>
        <w:pStyle w:val="ab"/>
        <w:numPr>
          <w:ilvl w:val="0"/>
          <w:numId w:val="14"/>
        </w:numPr>
        <w:ind w:left="0" w:firstLine="709"/>
        <w:contextualSpacing w:val="0"/>
        <w:rPr>
          <w:szCs w:val="28"/>
        </w:rPr>
      </w:pPr>
      <w:r>
        <w:rPr>
          <w:szCs w:val="28"/>
        </w:rPr>
        <w:t>накопительные дисконтные карты;</w:t>
      </w:r>
    </w:p>
    <w:p w:rsidR="00072C3C" w:rsidRDefault="00072C3C" w:rsidP="00072C3C">
      <w:pPr>
        <w:pStyle w:val="ab"/>
        <w:numPr>
          <w:ilvl w:val="0"/>
          <w:numId w:val="14"/>
        </w:numPr>
        <w:ind w:left="0" w:firstLine="709"/>
        <w:contextualSpacing w:val="0"/>
        <w:rPr>
          <w:szCs w:val="28"/>
        </w:rPr>
      </w:pPr>
      <w:r>
        <w:rPr>
          <w:szCs w:val="28"/>
        </w:rPr>
        <w:t xml:space="preserve">скидка 10% в день рождения; </w:t>
      </w:r>
    </w:p>
    <w:p w:rsidR="00072C3C" w:rsidRPr="007A1126" w:rsidRDefault="00072C3C" w:rsidP="00072C3C">
      <w:pPr>
        <w:pStyle w:val="ab"/>
        <w:numPr>
          <w:ilvl w:val="0"/>
          <w:numId w:val="14"/>
        </w:numPr>
        <w:ind w:left="0" w:firstLine="709"/>
        <w:contextualSpacing w:val="0"/>
        <w:rPr>
          <w:szCs w:val="28"/>
        </w:rPr>
      </w:pPr>
      <w:r>
        <w:rPr>
          <w:szCs w:val="28"/>
        </w:rPr>
        <w:t>сезонные скидки во время распродаж.</w:t>
      </w:r>
    </w:p>
    <w:p w:rsidR="00072C3C" w:rsidRDefault="00072C3C" w:rsidP="00072C3C">
      <w:r>
        <w:t xml:space="preserve">Одной их основных функций управления коммерческой организацией является создание эффективной системы ценообразования. Цели ценообразования </w:t>
      </w:r>
      <w:r w:rsidR="003578C4">
        <w:t>ООО «Ромашка»</w:t>
      </w:r>
      <w:proofErr w:type="gramStart"/>
      <w:r w:rsidRPr="008645DD">
        <w:rPr>
          <w:szCs w:val="28"/>
        </w:rPr>
        <w:t>.</w:t>
      </w:r>
      <w:proofErr w:type="gramEnd"/>
      <w:r>
        <w:t xml:space="preserve"> </w:t>
      </w:r>
      <w:proofErr w:type="gramStart"/>
      <w:r>
        <w:t>з</w:t>
      </w:r>
      <w:proofErr w:type="gramEnd"/>
      <w:r>
        <w:t>аключаются в следующем:</w:t>
      </w:r>
    </w:p>
    <w:p w:rsidR="00072C3C" w:rsidRPr="009C5A99" w:rsidRDefault="00072C3C" w:rsidP="00072C3C">
      <w:pPr>
        <w:numPr>
          <w:ilvl w:val="0"/>
          <w:numId w:val="15"/>
        </w:numPr>
        <w:tabs>
          <w:tab w:val="clear" w:pos="720"/>
          <w:tab w:val="num" w:pos="0"/>
        </w:tabs>
        <w:ind w:left="0" w:firstLine="709"/>
      </w:pPr>
      <w:r>
        <w:t>д</w:t>
      </w:r>
      <w:r w:rsidRPr="009C5A99">
        <w:t>остижения максимальной привлекательности магазина по ценам для целевых покупателей</w:t>
      </w:r>
      <w:r>
        <w:t>;</w:t>
      </w:r>
    </w:p>
    <w:p w:rsidR="00072C3C" w:rsidRPr="009C5A99" w:rsidRDefault="00072C3C" w:rsidP="00072C3C">
      <w:pPr>
        <w:numPr>
          <w:ilvl w:val="0"/>
          <w:numId w:val="15"/>
        </w:numPr>
        <w:tabs>
          <w:tab w:val="clear" w:pos="720"/>
          <w:tab w:val="num" w:pos="0"/>
        </w:tabs>
        <w:ind w:left="0" w:firstLine="709"/>
      </w:pPr>
      <w:r>
        <w:t>о</w:t>
      </w:r>
      <w:r w:rsidRPr="009C5A99">
        <w:t>беспечение непрерывной реализации товаров</w:t>
      </w:r>
      <w:r>
        <w:t>;</w:t>
      </w:r>
    </w:p>
    <w:p w:rsidR="00072C3C" w:rsidRPr="009C5A99" w:rsidRDefault="00072C3C" w:rsidP="00072C3C">
      <w:pPr>
        <w:numPr>
          <w:ilvl w:val="0"/>
          <w:numId w:val="15"/>
        </w:numPr>
        <w:tabs>
          <w:tab w:val="clear" w:pos="720"/>
          <w:tab w:val="num" w:pos="0"/>
        </w:tabs>
        <w:ind w:left="0" w:firstLine="709"/>
      </w:pPr>
      <w:r>
        <w:t>п</w:t>
      </w:r>
      <w:r w:rsidRPr="009C5A99">
        <w:t>ривлечение максимального количества покупателей с различной покупательской способностью</w:t>
      </w:r>
      <w:r>
        <w:t>;</w:t>
      </w:r>
    </w:p>
    <w:p w:rsidR="00072C3C" w:rsidRPr="009C5A99" w:rsidRDefault="00072C3C" w:rsidP="00072C3C">
      <w:pPr>
        <w:numPr>
          <w:ilvl w:val="0"/>
          <w:numId w:val="15"/>
        </w:numPr>
        <w:tabs>
          <w:tab w:val="clear" w:pos="720"/>
          <w:tab w:val="num" w:pos="0"/>
        </w:tabs>
        <w:ind w:left="0" w:firstLine="709"/>
      </w:pPr>
      <w:r>
        <w:t>у</w:t>
      </w:r>
      <w:r w:rsidRPr="009C5A99">
        <w:t>величение товарооборота</w:t>
      </w:r>
      <w:r>
        <w:t>;</w:t>
      </w:r>
    </w:p>
    <w:p w:rsidR="00072C3C" w:rsidRPr="009C5A99" w:rsidRDefault="00072C3C" w:rsidP="00072C3C">
      <w:pPr>
        <w:numPr>
          <w:ilvl w:val="0"/>
          <w:numId w:val="15"/>
        </w:numPr>
        <w:tabs>
          <w:tab w:val="clear" w:pos="720"/>
          <w:tab w:val="num" w:pos="0"/>
        </w:tabs>
        <w:ind w:left="0" w:firstLine="709"/>
      </w:pPr>
      <w:r>
        <w:t>о</w:t>
      </w:r>
      <w:r w:rsidRPr="009C5A99">
        <w:t>беспечение роста прибыли.</w:t>
      </w:r>
    </w:p>
    <w:p w:rsidR="00072C3C" w:rsidRDefault="00072C3C" w:rsidP="00072C3C">
      <w:r w:rsidRPr="009C5A99">
        <w:t xml:space="preserve">Цена </w:t>
      </w:r>
      <w:r>
        <w:t xml:space="preserve">на продукцию </w:t>
      </w:r>
      <w:r w:rsidR="003578C4">
        <w:t>ООО «Ромашка»</w:t>
      </w:r>
      <w:r w:rsidR="003578C4" w:rsidRPr="00006234">
        <w:t xml:space="preserve"> </w:t>
      </w:r>
      <w:r>
        <w:t xml:space="preserve"> </w:t>
      </w:r>
      <w:r w:rsidRPr="009C5A99">
        <w:t>устанавлива</w:t>
      </w:r>
      <w:r>
        <w:t>ет</w:t>
      </w:r>
      <w:r w:rsidRPr="009C5A99">
        <w:t xml:space="preserve">ся как баланс наценки, </w:t>
      </w:r>
      <w:r>
        <w:t>розничной цены</w:t>
      </w:r>
      <w:r w:rsidRPr="009C5A99">
        <w:t xml:space="preserve"> конкурентов и ценовой политики компании:</w:t>
      </w:r>
    </w:p>
    <w:p w:rsidR="00072C3C" w:rsidRDefault="00072C3C" w:rsidP="00072C3C">
      <w:r w:rsidRPr="009C5A99">
        <w:t xml:space="preserve">- </w:t>
      </w:r>
      <w:r>
        <w:t>розничная цен</w:t>
      </w:r>
      <w:proofErr w:type="gramStart"/>
      <w:r>
        <w:t xml:space="preserve">а </w:t>
      </w:r>
      <w:r w:rsidR="003578C4">
        <w:t>ООО</w:t>
      </w:r>
      <w:proofErr w:type="gramEnd"/>
      <w:r w:rsidR="003578C4">
        <w:t> «Ромашка»</w:t>
      </w:r>
      <w:r w:rsidR="003578C4" w:rsidRPr="00006234">
        <w:t xml:space="preserve"> </w:t>
      </w:r>
      <w:r w:rsidRPr="009C5A99">
        <w:t xml:space="preserve"> должна быть ниже гл</w:t>
      </w:r>
      <w:r>
        <w:t xml:space="preserve">авного </w:t>
      </w:r>
      <w:r w:rsidRPr="009C5A99">
        <w:t>конкурента хотя бы на 50 руб.</w:t>
      </w:r>
    </w:p>
    <w:p w:rsidR="00072C3C" w:rsidRDefault="00072C3C" w:rsidP="00072C3C">
      <w:r w:rsidRPr="009C5A99">
        <w:t xml:space="preserve">- </w:t>
      </w:r>
      <w:r>
        <w:t>м</w:t>
      </w:r>
      <w:r w:rsidRPr="009C5A99">
        <w:t xml:space="preserve">инимальный коэффициент наценки не ниже </w:t>
      </w:r>
      <w:r>
        <w:t>3</w:t>
      </w:r>
      <w:r w:rsidRPr="009C5A99">
        <w:t>.</w:t>
      </w:r>
    </w:p>
    <w:p w:rsidR="00072C3C" w:rsidRDefault="00072C3C" w:rsidP="00072C3C">
      <w:r w:rsidRPr="009C5A99">
        <w:t xml:space="preserve">- </w:t>
      </w:r>
      <w:r>
        <w:t>розничная цена</w:t>
      </w:r>
      <w:r w:rsidRPr="009C5A99">
        <w:t xml:space="preserve"> на спецпр</w:t>
      </w:r>
      <w:r>
        <w:t>оекты выше обычной модели на 50-</w:t>
      </w:r>
      <w:r w:rsidRPr="009C5A99">
        <w:t>100 руб.</w:t>
      </w:r>
    </w:p>
    <w:p w:rsidR="00072C3C" w:rsidRDefault="00072C3C" w:rsidP="00072C3C">
      <w:r>
        <w:lastRenderedPageBreak/>
        <w:t>Кроме того в организации используется стратегия «красивых цен», т.е. полученная</w:t>
      </w:r>
      <w:r w:rsidR="00A15B50">
        <w:t xml:space="preserve"> в результате расчетов цена имее</w:t>
      </w:r>
      <w:r>
        <w:t>т неокругленные значения (1459 руб.).</w:t>
      </w:r>
    </w:p>
    <w:p w:rsidR="00072C3C" w:rsidRPr="00144B3C" w:rsidRDefault="00072C3C" w:rsidP="00072C3C">
      <w:r w:rsidRPr="00144B3C">
        <w:t xml:space="preserve">Полученные в результате проекты цен </w:t>
      </w:r>
      <w:r>
        <w:t>перепроверяются</w:t>
      </w:r>
      <w:r w:rsidRPr="00144B3C">
        <w:t xml:space="preserve"> с позиций достижения исходных целей ценовой политики</w:t>
      </w:r>
      <w:r>
        <w:t>:</w:t>
      </w:r>
      <w:r w:rsidRPr="00144B3C">
        <w:t xml:space="preserve"> </w:t>
      </w:r>
    </w:p>
    <w:p w:rsidR="00072C3C" w:rsidRPr="00144B3C" w:rsidRDefault="00072C3C" w:rsidP="00072C3C">
      <w:pPr>
        <w:pStyle w:val="ab"/>
        <w:numPr>
          <w:ilvl w:val="0"/>
          <w:numId w:val="16"/>
        </w:numPr>
        <w:ind w:left="0" w:firstLine="709"/>
        <w:contextualSpacing w:val="0"/>
      </w:pPr>
      <w:r>
        <w:t>оценивается реакция рынка на цену;</w:t>
      </w:r>
      <w:r w:rsidRPr="00144B3C">
        <w:t xml:space="preserve"> </w:t>
      </w:r>
    </w:p>
    <w:p w:rsidR="00072C3C" w:rsidRPr="00144B3C" w:rsidRDefault="00072C3C" w:rsidP="00072C3C">
      <w:pPr>
        <w:pStyle w:val="ab"/>
        <w:numPr>
          <w:ilvl w:val="0"/>
          <w:numId w:val="16"/>
        </w:numPr>
        <w:ind w:left="0" w:firstLine="709"/>
        <w:contextualSpacing w:val="0"/>
      </w:pPr>
      <w:r>
        <w:t>анализируется восприятие цены целевой аудиторией;</w:t>
      </w:r>
      <w:r w:rsidRPr="00144B3C">
        <w:t xml:space="preserve"> </w:t>
      </w:r>
    </w:p>
    <w:p w:rsidR="00072C3C" w:rsidRPr="00144B3C" w:rsidRDefault="00072C3C" w:rsidP="00072C3C">
      <w:pPr>
        <w:pStyle w:val="ab"/>
        <w:numPr>
          <w:ilvl w:val="0"/>
          <w:numId w:val="16"/>
        </w:numPr>
        <w:ind w:left="0" w:firstLine="709"/>
        <w:contextualSpacing w:val="0"/>
      </w:pPr>
      <w:r>
        <w:t>рассчитывается</w:t>
      </w:r>
      <w:r w:rsidRPr="00144B3C">
        <w:t xml:space="preserve"> конечная розничная цена с учетом торговой надбавки</w:t>
      </w:r>
      <w:r>
        <w:t>;</w:t>
      </w:r>
      <w:r w:rsidRPr="00144B3C">
        <w:t xml:space="preserve"> </w:t>
      </w:r>
    </w:p>
    <w:p w:rsidR="00072C3C" w:rsidRPr="00144B3C" w:rsidRDefault="00072C3C" w:rsidP="00072C3C">
      <w:pPr>
        <w:pStyle w:val="ab"/>
        <w:numPr>
          <w:ilvl w:val="0"/>
          <w:numId w:val="16"/>
        </w:numPr>
        <w:ind w:left="0" w:firstLine="709"/>
        <w:contextualSpacing w:val="0"/>
      </w:pPr>
      <w:r>
        <w:t>отслеживается реакция конкурентов на стратегию ценообразования;</w:t>
      </w:r>
      <w:r w:rsidRPr="00144B3C">
        <w:t xml:space="preserve"> </w:t>
      </w:r>
    </w:p>
    <w:p w:rsidR="00072C3C" w:rsidRPr="00144B3C" w:rsidRDefault="00072C3C" w:rsidP="00072C3C">
      <w:pPr>
        <w:pStyle w:val="ab"/>
        <w:numPr>
          <w:ilvl w:val="0"/>
          <w:numId w:val="16"/>
        </w:numPr>
        <w:ind w:left="0" w:firstLine="709"/>
        <w:contextualSpacing w:val="0"/>
      </w:pPr>
      <w:proofErr w:type="gramStart"/>
      <w:r>
        <w:t>анализируется</w:t>
      </w:r>
      <w:proofErr w:type="gramEnd"/>
      <w:r>
        <w:t xml:space="preserve"> не</w:t>
      </w:r>
      <w:r w:rsidRPr="00144B3C">
        <w:t xml:space="preserve"> вступает ли эта цена в противоречие с действующим законодательством</w:t>
      </w:r>
      <w:r>
        <w:t>.</w:t>
      </w:r>
    </w:p>
    <w:p w:rsidR="00072C3C" w:rsidRPr="00144B3C" w:rsidRDefault="00072C3C" w:rsidP="00072C3C">
      <w:r w:rsidRPr="00144B3C">
        <w:t xml:space="preserve">Если полученные ответы </w:t>
      </w:r>
      <w:r w:rsidR="00A15B50" w:rsidRPr="00144B3C">
        <w:t>удовлетвор</w:t>
      </w:r>
      <w:r w:rsidR="00A15B50">
        <w:t>ены</w:t>
      </w:r>
      <w:r w:rsidRPr="00144B3C">
        <w:t>, то товар предлагается рынку, а в ценовой политике начинается период ценовых модификаций, дифференциации, скидок и других приспособлений к постоянному изменению текущих условий рыночной конъюнктуры.</w:t>
      </w:r>
    </w:p>
    <w:p w:rsidR="00072C3C" w:rsidRDefault="00072C3C" w:rsidP="00072C3C">
      <w:pPr>
        <w:rPr>
          <w:szCs w:val="28"/>
        </w:rPr>
      </w:pPr>
      <w:r>
        <w:rPr>
          <w:szCs w:val="28"/>
        </w:rPr>
        <w:t xml:space="preserve">Для продвижения продукции в </w:t>
      </w:r>
      <w:r w:rsidR="003578C4">
        <w:t>ООО «Ромашка»</w:t>
      </w:r>
      <w:r>
        <w:rPr>
          <w:szCs w:val="28"/>
        </w:rPr>
        <w:t xml:space="preserve"> используются инструменты:</w:t>
      </w:r>
    </w:p>
    <w:p w:rsidR="00072C3C" w:rsidRDefault="00072C3C" w:rsidP="00072C3C">
      <w:pPr>
        <w:pStyle w:val="ab"/>
        <w:numPr>
          <w:ilvl w:val="0"/>
          <w:numId w:val="16"/>
        </w:numPr>
        <w:ind w:left="0" w:firstLine="709"/>
        <w:contextualSpacing w:val="0"/>
        <w:rPr>
          <w:szCs w:val="28"/>
        </w:rPr>
      </w:pPr>
      <w:r>
        <w:rPr>
          <w:szCs w:val="28"/>
        </w:rPr>
        <w:t>СМС рассылки по существующей базе магазина;</w:t>
      </w:r>
    </w:p>
    <w:p w:rsidR="00072C3C" w:rsidRDefault="00072C3C" w:rsidP="00072C3C">
      <w:pPr>
        <w:pStyle w:val="ab"/>
        <w:numPr>
          <w:ilvl w:val="0"/>
          <w:numId w:val="16"/>
        </w:numPr>
        <w:ind w:left="0" w:firstLine="709"/>
        <w:contextualSpacing w:val="0"/>
        <w:rPr>
          <w:szCs w:val="28"/>
        </w:rPr>
      </w:pPr>
      <w:r>
        <w:rPr>
          <w:szCs w:val="28"/>
        </w:rPr>
        <w:t>промоутеры в период проведения промо-акций;</w:t>
      </w:r>
    </w:p>
    <w:p w:rsidR="00072C3C" w:rsidRPr="00671CD3" w:rsidRDefault="00072C3C" w:rsidP="00072C3C">
      <w:pPr>
        <w:pStyle w:val="ab"/>
        <w:numPr>
          <w:ilvl w:val="0"/>
          <w:numId w:val="16"/>
        </w:numPr>
        <w:ind w:left="0" w:firstLine="709"/>
        <w:contextualSpacing w:val="0"/>
        <w:rPr>
          <w:szCs w:val="28"/>
        </w:rPr>
      </w:pPr>
      <w:r>
        <w:rPr>
          <w:szCs w:val="28"/>
        </w:rPr>
        <w:t>реклама в торговом зале.</w:t>
      </w:r>
    </w:p>
    <w:p w:rsidR="00072C3C" w:rsidRDefault="00072C3C" w:rsidP="00072C3C">
      <w:r>
        <w:t xml:space="preserve">По результатам ситуационного анализа можно оценить, обладает ли компания внутренними силами и ресурсами, чтобы реализовать имеющиеся возможности и противостоять угрозам, и какие внутренние недостатки требуют скорейшего устранения. Балльная оценка критериев </w:t>
      </w:r>
      <w:r>
        <w:rPr>
          <w:lang w:val="en-US"/>
        </w:rPr>
        <w:t>SWOT</w:t>
      </w:r>
      <w:r>
        <w:t xml:space="preserve">-анализа представлена в таблице </w:t>
      </w:r>
      <w:r w:rsidR="003578C4">
        <w:t>2</w:t>
      </w:r>
      <w:r>
        <w:t>.</w:t>
      </w:r>
    </w:p>
    <w:p w:rsidR="003578C4" w:rsidRDefault="003578C4" w:rsidP="00072C3C">
      <w:pPr>
        <w:ind w:firstLine="0"/>
      </w:pPr>
    </w:p>
    <w:p w:rsidR="003578C4" w:rsidRDefault="003578C4" w:rsidP="00072C3C">
      <w:pPr>
        <w:ind w:firstLine="0"/>
      </w:pPr>
    </w:p>
    <w:p w:rsidR="00072C3C" w:rsidRDefault="00072C3C" w:rsidP="00072C3C">
      <w:pPr>
        <w:ind w:firstLine="0"/>
      </w:pPr>
      <w:r>
        <w:lastRenderedPageBreak/>
        <w:t xml:space="preserve">Таблица </w:t>
      </w:r>
      <w:r w:rsidR="003578C4">
        <w:t>2 –</w:t>
      </w:r>
      <w:r>
        <w:t xml:space="preserve"> Балльная оценка критериев </w:t>
      </w:r>
      <w:r>
        <w:rPr>
          <w:lang w:val="en-US"/>
        </w:rPr>
        <w:t>SWOT</w:t>
      </w:r>
      <w:r>
        <w:t>-анализа</w:t>
      </w:r>
    </w:p>
    <w:tbl>
      <w:tblPr>
        <w:tblW w:w="938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56"/>
        <w:gridCol w:w="810"/>
        <w:gridCol w:w="810"/>
        <w:gridCol w:w="810"/>
      </w:tblGrid>
      <w:tr w:rsidR="00072C3C" w:rsidRPr="00E552BC" w:rsidTr="00A15B50">
        <w:trPr>
          <w:tblCellSpacing w:w="0" w:type="dxa"/>
        </w:trPr>
        <w:tc>
          <w:tcPr>
            <w:tcW w:w="6956" w:type="dxa"/>
          </w:tcPr>
          <w:p w:rsidR="00072C3C" w:rsidRPr="00E552BC" w:rsidRDefault="00072C3C" w:rsidP="003578C4">
            <w:pPr>
              <w:pStyle w:val="af0"/>
            </w:pPr>
          </w:p>
        </w:tc>
        <w:tc>
          <w:tcPr>
            <w:tcW w:w="810" w:type="dxa"/>
            <w:vAlign w:val="center"/>
          </w:tcPr>
          <w:p w:rsidR="00072C3C" w:rsidRPr="00E552BC" w:rsidRDefault="00072C3C" w:rsidP="00A15B50">
            <w:pPr>
              <w:pStyle w:val="af0"/>
              <w:jc w:val="center"/>
            </w:pPr>
            <w:r w:rsidRPr="00E552BC">
              <w:t>коэф.</w:t>
            </w:r>
          </w:p>
        </w:tc>
        <w:tc>
          <w:tcPr>
            <w:tcW w:w="810" w:type="dxa"/>
            <w:vAlign w:val="center"/>
          </w:tcPr>
          <w:p w:rsidR="00072C3C" w:rsidRPr="00E552BC" w:rsidRDefault="00072C3C" w:rsidP="00A15B50">
            <w:pPr>
              <w:pStyle w:val="af0"/>
              <w:jc w:val="center"/>
            </w:pPr>
            <w:r w:rsidRPr="00E552BC">
              <w:t>балл</w:t>
            </w:r>
          </w:p>
        </w:tc>
        <w:tc>
          <w:tcPr>
            <w:tcW w:w="810" w:type="dxa"/>
            <w:vAlign w:val="center"/>
          </w:tcPr>
          <w:p w:rsidR="00072C3C" w:rsidRPr="00E552BC" w:rsidRDefault="00072C3C" w:rsidP="00A15B50">
            <w:pPr>
              <w:pStyle w:val="af0"/>
              <w:jc w:val="center"/>
            </w:pPr>
            <w:r w:rsidRPr="00E552BC">
              <w:t>оценка</w:t>
            </w:r>
          </w:p>
        </w:tc>
      </w:tr>
      <w:tr w:rsidR="00072C3C" w:rsidRPr="00E552BC" w:rsidTr="00A15B50">
        <w:trPr>
          <w:tblCellSpacing w:w="0" w:type="dxa"/>
        </w:trPr>
        <w:tc>
          <w:tcPr>
            <w:tcW w:w="6956" w:type="dxa"/>
            <w:vAlign w:val="center"/>
            <w:hideMark/>
          </w:tcPr>
          <w:p w:rsidR="00072C3C" w:rsidRPr="00E552BC" w:rsidRDefault="00072C3C" w:rsidP="00A15B50">
            <w:pPr>
              <w:pStyle w:val="af0"/>
              <w:jc w:val="center"/>
            </w:pPr>
            <w:r w:rsidRPr="00E552BC">
              <w:t>Сильные стороны (S)</w:t>
            </w:r>
          </w:p>
        </w:tc>
        <w:tc>
          <w:tcPr>
            <w:tcW w:w="810" w:type="dxa"/>
            <w:vAlign w:val="center"/>
          </w:tcPr>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p>
        </w:tc>
      </w:tr>
      <w:tr w:rsidR="00072C3C" w:rsidRPr="00E552BC" w:rsidTr="00A15B50">
        <w:trPr>
          <w:tblCellSpacing w:w="0" w:type="dxa"/>
        </w:trPr>
        <w:tc>
          <w:tcPr>
            <w:tcW w:w="6956" w:type="dxa"/>
            <w:vAlign w:val="center"/>
            <w:hideMark/>
          </w:tcPr>
          <w:p w:rsidR="00072C3C" w:rsidRPr="00E552BC" w:rsidRDefault="00072C3C" w:rsidP="003578C4">
            <w:pPr>
              <w:pStyle w:val="af0"/>
            </w:pPr>
            <w:r w:rsidRPr="00E552BC">
              <w:t>1. Наличие филиалов в Пензе и области</w:t>
            </w:r>
          </w:p>
          <w:p w:rsidR="00072C3C" w:rsidRPr="00E552BC" w:rsidRDefault="00072C3C" w:rsidP="003578C4">
            <w:pPr>
              <w:pStyle w:val="af0"/>
            </w:pPr>
            <w:r w:rsidRPr="00E552BC">
              <w:t>2. Бренды, представленные в ассортименте компании, воспринимаются как элемент статусного положения</w:t>
            </w:r>
          </w:p>
          <w:p w:rsidR="00072C3C" w:rsidRPr="00E552BC" w:rsidRDefault="00072C3C" w:rsidP="003578C4">
            <w:pPr>
              <w:pStyle w:val="af0"/>
            </w:pPr>
            <w:r w:rsidRPr="00E552BC">
              <w:t xml:space="preserve">3. Лидирующая позиция на рынке </w:t>
            </w:r>
          </w:p>
          <w:p w:rsidR="00072C3C" w:rsidRPr="00E552BC" w:rsidRDefault="00072C3C" w:rsidP="003578C4">
            <w:pPr>
              <w:pStyle w:val="af0"/>
              <w:rPr>
                <w:b/>
                <w:bCs/>
              </w:rPr>
            </w:pPr>
            <w:r w:rsidRPr="00E552BC">
              <w:t>4. Низкие издержки</w:t>
            </w:r>
            <w:r w:rsidRPr="00E552BC">
              <w:rPr>
                <w:b/>
                <w:bCs/>
              </w:rPr>
              <w:t xml:space="preserve"> </w:t>
            </w:r>
          </w:p>
          <w:p w:rsidR="00072C3C" w:rsidRPr="00E552BC" w:rsidRDefault="00072C3C" w:rsidP="003578C4">
            <w:pPr>
              <w:pStyle w:val="af0"/>
            </w:pPr>
            <w:r w:rsidRPr="00E552BC">
              <w:t>5. Сильная внутрикорпоративная культура</w:t>
            </w:r>
          </w:p>
          <w:p w:rsidR="00072C3C" w:rsidRPr="00E552BC" w:rsidRDefault="00072C3C" w:rsidP="003578C4">
            <w:pPr>
              <w:pStyle w:val="af0"/>
            </w:pPr>
            <w:r w:rsidRPr="00E552BC">
              <w:t>Итого:</w:t>
            </w:r>
          </w:p>
        </w:tc>
        <w:tc>
          <w:tcPr>
            <w:tcW w:w="810" w:type="dxa"/>
            <w:vAlign w:val="center"/>
          </w:tcPr>
          <w:p w:rsidR="00072C3C" w:rsidRPr="00E552BC" w:rsidRDefault="00072C3C" w:rsidP="00A15B50">
            <w:pPr>
              <w:pStyle w:val="af0"/>
              <w:jc w:val="center"/>
            </w:pPr>
            <w:r w:rsidRPr="00E552BC">
              <w:t>0,2</w:t>
            </w:r>
            <w:r>
              <w:t>0</w:t>
            </w:r>
          </w:p>
          <w:p w:rsidR="00072C3C" w:rsidRPr="00E552BC" w:rsidRDefault="00072C3C" w:rsidP="00A15B50">
            <w:pPr>
              <w:pStyle w:val="af0"/>
              <w:jc w:val="center"/>
            </w:pPr>
            <w:r w:rsidRPr="00E552BC">
              <w:t>0,25</w:t>
            </w:r>
          </w:p>
          <w:p w:rsidR="00072C3C" w:rsidRPr="00E552BC" w:rsidRDefault="00072C3C" w:rsidP="00A15B50">
            <w:pPr>
              <w:pStyle w:val="af0"/>
              <w:jc w:val="center"/>
            </w:pPr>
          </w:p>
          <w:p w:rsidR="00072C3C" w:rsidRPr="00E552BC" w:rsidRDefault="00072C3C" w:rsidP="00A15B50">
            <w:pPr>
              <w:pStyle w:val="af0"/>
              <w:jc w:val="center"/>
            </w:pPr>
            <w:r w:rsidRPr="00E552BC">
              <w:t>0,15</w:t>
            </w:r>
          </w:p>
          <w:p w:rsidR="00072C3C" w:rsidRPr="00E552BC" w:rsidRDefault="00072C3C" w:rsidP="00A15B50">
            <w:pPr>
              <w:pStyle w:val="af0"/>
              <w:jc w:val="center"/>
            </w:pPr>
            <w:r w:rsidRPr="00E552BC">
              <w:t>0,2</w:t>
            </w:r>
            <w:r>
              <w:t>0</w:t>
            </w:r>
          </w:p>
          <w:p w:rsidR="00072C3C" w:rsidRPr="00E552BC" w:rsidRDefault="00072C3C" w:rsidP="00A15B50">
            <w:pPr>
              <w:pStyle w:val="af0"/>
              <w:jc w:val="center"/>
            </w:pPr>
            <w:r w:rsidRPr="00E552BC">
              <w:t>0,2</w:t>
            </w:r>
            <w:r>
              <w:t>0</w:t>
            </w:r>
          </w:p>
          <w:p w:rsidR="00072C3C" w:rsidRPr="00E552BC" w:rsidRDefault="00072C3C" w:rsidP="00A15B50">
            <w:pPr>
              <w:pStyle w:val="af0"/>
              <w:jc w:val="center"/>
            </w:pPr>
            <w:r w:rsidRPr="00E552BC">
              <w:t>1</w:t>
            </w:r>
            <w:r>
              <w:t>,00</w:t>
            </w:r>
          </w:p>
        </w:tc>
        <w:tc>
          <w:tcPr>
            <w:tcW w:w="810" w:type="dxa"/>
            <w:vAlign w:val="center"/>
          </w:tcPr>
          <w:p w:rsidR="00072C3C" w:rsidRPr="00E552BC" w:rsidRDefault="00072C3C" w:rsidP="00A15B50">
            <w:pPr>
              <w:pStyle w:val="af0"/>
              <w:jc w:val="center"/>
            </w:pPr>
            <w:r w:rsidRPr="00E552BC">
              <w:t>5</w:t>
            </w:r>
          </w:p>
          <w:p w:rsidR="00072C3C" w:rsidRPr="00E552BC" w:rsidRDefault="00072C3C" w:rsidP="00A15B50">
            <w:pPr>
              <w:pStyle w:val="af0"/>
              <w:jc w:val="center"/>
            </w:pPr>
            <w:r w:rsidRPr="00E552BC">
              <w:t>5</w:t>
            </w:r>
          </w:p>
          <w:p w:rsidR="00072C3C" w:rsidRPr="00E552BC" w:rsidRDefault="00072C3C" w:rsidP="00A15B50">
            <w:pPr>
              <w:pStyle w:val="af0"/>
              <w:jc w:val="center"/>
            </w:pPr>
          </w:p>
          <w:p w:rsidR="00072C3C" w:rsidRPr="00E552BC" w:rsidRDefault="00072C3C" w:rsidP="00A15B50">
            <w:pPr>
              <w:pStyle w:val="af0"/>
              <w:jc w:val="center"/>
            </w:pPr>
            <w:r w:rsidRPr="00E552BC">
              <w:t>3</w:t>
            </w:r>
          </w:p>
          <w:p w:rsidR="00072C3C" w:rsidRPr="00E552BC" w:rsidRDefault="00072C3C" w:rsidP="00A15B50">
            <w:pPr>
              <w:pStyle w:val="af0"/>
              <w:jc w:val="center"/>
            </w:pPr>
            <w:r w:rsidRPr="00E552BC">
              <w:t>4</w:t>
            </w:r>
          </w:p>
          <w:p w:rsidR="00072C3C" w:rsidRPr="00E552BC" w:rsidRDefault="00072C3C" w:rsidP="00A15B50">
            <w:pPr>
              <w:pStyle w:val="af0"/>
              <w:jc w:val="center"/>
            </w:pPr>
            <w:r w:rsidRPr="00E552BC">
              <w:t>4</w:t>
            </w:r>
          </w:p>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r w:rsidRPr="00E552BC">
              <w:t>1</w:t>
            </w:r>
            <w:r>
              <w:t>,00</w:t>
            </w:r>
          </w:p>
          <w:p w:rsidR="00072C3C" w:rsidRPr="00E552BC" w:rsidRDefault="00072C3C" w:rsidP="00A15B50">
            <w:pPr>
              <w:pStyle w:val="af0"/>
              <w:jc w:val="center"/>
            </w:pPr>
            <w:r w:rsidRPr="00E552BC">
              <w:t>1,25</w:t>
            </w:r>
          </w:p>
          <w:p w:rsidR="00072C3C" w:rsidRPr="00E552BC" w:rsidRDefault="00072C3C" w:rsidP="00A15B50">
            <w:pPr>
              <w:pStyle w:val="af0"/>
              <w:jc w:val="center"/>
            </w:pPr>
          </w:p>
          <w:p w:rsidR="00072C3C" w:rsidRPr="00E552BC" w:rsidRDefault="00072C3C" w:rsidP="00A15B50">
            <w:pPr>
              <w:pStyle w:val="af0"/>
              <w:jc w:val="center"/>
            </w:pPr>
            <w:r w:rsidRPr="00E552BC">
              <w:t>0,45</w:t>
            </w:r>
          </w:p>
          <w:p w:rsidR="00072C3C" w:rsidRPr="00E552BC" w:rsidRDefault="00072C3C" w:rsidP="00A15B50">
            <w:pPr>
              <w:pStyle w:val="af0"/>
              <w:jc w:val="center"/>
            </w:pPr>
            <w:r w:rsidRPr="00E552BC">
              <w:t>0,8</w:t>
            </w:r>
            <w:r>
              <w:t>0</w:t>
            </w:r>
          </w:p>
          <w:p w:rsidR="00072C3C" w:rsidRPr="00E552BC" w:rsidRDefault="00072C3C" w:rsidP="00A15B50">
            <w:pPr>
              <w:pStyle w:val="af0"/>
              <w:jc w:val="center"/>
            </w:pPr>
            <w:r w:rsidRPr="00E552BC">
              <w:t>0,8</w:t>
            </w:r>
            <w:r>
              <w:t>0</w:t>
            </w:r>
          </w:p>
          <w:p w:rsidR="00072C3C" w:rsidRPr="00E552BC" w:rsidRDefault="00072C3C" w:rsidP="00A15B50">
            <w:pPr>
              <w:pStyle w:val="af0"/>
              <w:jc w:val="center"/>
            </w:pPr>
            <w:r w:rsidRPr="00E552BC">
              <w:t>4,3</w:t>
            </w:r>
            <w:r>
              <w:t>0</w:t>
            </w:r>
          </w:p>
        </w:tc>
      </w:tr>
      <w:tr w:rsidR="00072C3C" w:rsidRPr="00E552BC" w:rsidTr="00A15B50">
        <w:trPr>
          <w:tblCellSpacing w:w="0" w:type="dxa"/>
        </w:trPr>
        <w:tc>
          <w:tcPr>
            <w:tcW w:w="6956" w:type="dxa"/>
            <w:vAlign w:val="center"/>
          </w:tcPr>
          <w:p w:rsidR="00072C3C" w:rsidRPr="00E552BC" w:rsidRDefault="00072C3C" w:rsidP="00A15B50">
            <w:pPr>
              <w:pStyle w:val="af0"/>
              <w:jc w:val="center"/>
            </w:pPr>
            <w:r w:rsidRPr="00E552BC">
              <w:t>Слабые стороны</w:t>
            </w:r>
          </w:p>
        </w:tc>
        <w:tc>
          <w:tcPr>
            <w:tcW w:w="810" w:type="dxa"/>
            <w:vAlign w:val="center"/>
          </w:tcPr>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p>
        </w:tc>
      </w:tr>
      <w:tr w:rsidR="00072C3C" w:rsidRPr="00E552BC" w:rsidTr="00A15B50">
        <w:trPr>
          <w:tblCellSpacing w:w="0" w:type="dxa"/>
        </w:trPr>
        <w:tc>
          <w:tcPr>
            <w:tcW w:w="6956" w:type="dxa"/>
            <w:vAlign w:val="center"/>
          </w:tcPr>
          <w:p w:rsidR="00072C3C" w:rsidRPr="00E552BC" w:rsidRDefault="00072C3C" w:rsidP="003578C4">
            <w:pPr>
              <w:pStyle w:val="af0"/>
            </w:pPr>
            <w:r w:rsidRPr="00E552BC">
              <w:t xml:space="preserve">1. Малая доля самостоятельности в принятии решений </w:t>
            </w:r>
          </w:p>
          <w:p w:rsidR="00072C3C" w:rsidRPr="00E552BC" w:rsidRDefault="00072C3C" w:rsidP="003578C4">
            <w:pPr>
              <w:pStyle w:val="af0"/>
            </w:pPr>
            <w:r w:rsidRPr="00E552BC">
              <w:t>2. Сложность поддержания высокого уровня сервиса, связанная с текучестью кадров</w:t>
            </w:r>
          </w:p>
          <w:p w:rsidR="00072C3C" w:rsidRPr="00E552BC" w:rsidRDefault="00072C3C" w:rsidP="003578C4">
            <w:pPr>
              <w:pStyle w:val="af0"/>
            </w:pPr>
            <w:r w:rsidRPr="00E552BC">
              <w:t>3. Недостаток финансовых сре</w:t>
            </w:r>
            <w:proofErr w:type="gramStart"/>
            <w:r w:rsidRPr="00E552BC">
              <w:t>дств дл</w:t>
            </w:r>
            <w:proofErr w:type="gramEnd"/>
            <w:r w:rsidRPr="00E552BC">
              <w:t xml:space="preserve">я осуществления стратегической инициативы </w:t>
            </w:r>
          </w:p>
          <w:p w:rsidR="00072C3C" w:rsidRPr="00E552BC" w:rsidRDefault="00072C3C" w:rsidP="003578C4">
            <w:pPr>
              <w:pStyle w:val="af0"/>
            </w:pPr>
            <w:r w:rsidRPr="00E552BC">
              <w:t>4. Недостаточное внимание к интересам клиентов</w:t>
            </w:r>
          </w:p>
          <w:p w:rsidR="00072C3C" w:rsidRPr="00E552BC" w:rsidRDefault="00072C3C" w:rsidP="003578C4">
            <w:pPr>
              <w:pStyle w:val="af0"/>
            </w:pPr>
            <w:r w:rsidRPr="00E552BC">
              <w:t>Итого:</w:t>
            </w:r>
          </w:p>
        </w:tc>
        <w:tc>
          <w:tcPr>
            <w:tcW w:w="810" w:type="dxa"/>
            <w:vAlign w:val="center"/>
          </w:tcPr>
          <w:p w:rsidR="00072C3C" w:rsidRPr="00E552BC" w:rsidRDefault="00072C3C" w:rsidP="00A15B50">
            <w:pPr>
              <w:pStyle w:val="af0"/>
              <w:jc w:val="center"/>
            </w:pPr>
            <w:r w:rsidRPr="00E552BC">
              <w:t>0,2</w:t>
            </w:r>
            <w:r>
              <w:t>0</w:t>
            </w:r>
          </w:p>
          <w:p w:rsidR="00072C3C" w:rsidRPr="00E552BC" w:rsidRDefault="00072C3C" w:rsidP="00A15B50">
            <w:pPr>
              <w:pStyle w:val="af0"/>
              <w:jc w:val="center"/>
            </w:pPr>
            <w:r w:rsidRPr="00E552BC">
              <w:t>0,35</w:t>
            </w:r>
          </w:p>
          <w:p w:rsidR="00072C3C" w:rsidRPr="00E552BC" w:rsidRDefault="00072C3C" w:rsidP="00A15B50">
            <w:pPr>
              <w:pStyle w:val="af0"/>
              <w:jc w:val="center"/>
            </w:pPr>
          </w:p>
          <w:p w:rsidR="00072C3C" w:rsidRPr="00E552BC" w:rsidRDefault="00072C3C" w:rsidP="00A15B50">
            <w:pPr>
              <w:pStyle w:val="af0"/>
              <w:jc w:val="center"/>
            </w:pPr>
            <w:r w:rsidRPr="00E552BC">
              <w:t>0,25</w:t>
            </w:r>
          </w:p>
          <w:p w:rsidR="00072C3C" w:rsidRPr="00E552BC" w:rsidRDefault="00072C3C" w:rsidP="00A15B50">
            <w:pPr>
              <w:pStyle w:val="af0"/>
              <w:jc w:val="center"/>
            </w:pPr>
          </w:p>
          <w:p w:rsidR="00072C3C" w:rsidRPr="00E552BC" w:rsidRDefault="00072C3C" w:rsidP="00A15B50">
            <w:pPr>
              <w:pStyle w:val="af0"/>
              <w:jc w:val="center"/>
            </w:pPr>
            <w:r w:rsidRPr="00E552BC">
              <w:t>0,2</w:t>
            </w:r>
            <w:r>
              <w:t>0</w:t>
            </w:r>
          </w:p>
          <w:p w:rsidR="00072C3C" w:rsidRPr="00E552BC" w:rsidRDefault="00072C3C" w:rsidP="00A15B50">
            <w:pPr>
              <w:pStyle w:val="af0"/>
              <w:jc w:val="center"/>
            </w:pPr>
            <w:r w:rsidRPr="00E552BC">
              <w:t>1</w:t>
            </w:r>
            <w:r>
              <w:t>,00</w:t>
            </w:r>
          </w:p>
        </w:tc>
        <w:tc>
          <w:tcPr>
            <w:tcW w:w="810" w:type="dxa"/>
            <w:vAlign w:val="center"/>
          </w:tcPr>
          <w:p w:rsidR="00072C3C" w:rsidRPr="00E552BC" w:rsidRDefault="00072C3C" w:rsidP="00A15B50">
            <w:pPr>
              <w:pStyle w:val="af0"/>
              <w:jc w:val="center"/>
            </w:pPr>
            <w:r w:rsidRPr="00E552BC">
              <w:t>3</w:t>
            </w:r>
          </w:p>
          <w:p w:rsidR="00072C3C" w:rsidRPr="00E552BC" w:rsidRDefault="00072C3C" w:rsidP="00A15B50">
            <w:pPr>
              <w:pStyle w:val="af0"/>
              <w:jc w:val="center"/>
            </w:pPr>
            <w:r w:rsidRPr="00E552BC">
              <w:t>4</w:t>
            </w:r>
          </w:p>
          <w:p w:rsidR="00072C3C" w:rsidRPr="00E552BC" w:rsidRDefault="00072C3C" w:rsidP="00A15B50">
            <w:pPr>
              <w:pStyle w:val="af0"/>
              <w:jc w:val="center"/>
            </w:pPr>
          </w:p>
          <w:p w:rsidR="00072C3C" w:rsidRPr="00E552BC" w:rsidRDefault="00072C3C" w:rsidP="00A15B50">
            <w:pPr>
              <w:pStyle w:val="af0"/>
              <w:jc w:val="center"/>
            </w:pPr>
            <w:r w:rsidRPr="00E552BC">
              <w:t>4</w:t>
            </w:r>
          </w:p>
          <w:p w:rsidR="00072C3C" w:rsidRPr="00E552BC" w:rsidRDefault="00072C3C" w:rsidP="00A15B50">
            <w:pPr>
              <w:pStyle w:val="af0"/>
              <w:jc w:val="center"/>
            </w:pPr>
          </w:p>
          <w:p w:rsidR="00072C3C" w:rsidRPr="00E552BC" w:rsidRDefault="00072C3C" w:rsidP="00A15B50">
            <w:pPr>
              <w:pStyle w:val="af0"/>
              <w:jc w:val="center"/>
            </w:pPr>
            <w:r w:rsidRPr="00E552BC">
              <w:t>4</w:t>
            </w:r>
          </w:p>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r w:rsidRPr="00E552BC">
              <w:t>0,6</w:t>
            </w:r>
            <w:r>
              <w:t>0</w:t>
            </w:r>
          </w:p>
          <w:p w:rsidR="00072C3C" w:rsidRPr="00E552BC" w:rsidRDefault="00072C3C" w:rsidP="00A15B50">
            <w:pPr>
              <w:pStyle w:val="af0"/>
              <w:jc w:val="center"/>
            </w:pPr>
            <w:r w:rsidRPr="00E552BC">
              <w:t>1,4</w:t>
            </w:r>
            <w:r>
              <w:t>0</w:t>
            </w:r>
          </w:p>
          <w:p w:rsidR="00072C3C" w:rsidRPr="00E552BC" w:rsidRDefault="00072C3C" w:rsidP="00A15B50">
            <w:pPr>
              <w:pStyle w:val="af0"/>
              <w:jc w:val="center"/>
            </w:pPr>
          </w:p>
          <w:p w:rsidR="00072C3C" w:rsidRPr="00E552BC" w:rsidRDefault="00072C3C" w:rsidP="00A15B50">
            <w:pPr>
              <w:pStyle w:val="af0"/>
              <w:jc w:val="center"/>
            </w:pPr>
            <w:r w:rsidRPr="00E552BC">
              <w:t>1</w:t>
            </w:r>
            <w:r>
              <w:t>,00</w:t>
            </w:r>
          </w:p>
          <w:p w:rsidR="00072C3C" w:rsidRPr="00E552BC" w:rsidRDefault="00072C3C" w:rsidP="00A15B50">
            <w:pPr>
              <w:pStyle w:val="af0"/>
              <w:jc w:val="center"/>
            </w:pPr>
          </w:p>
          <w:p w:rsidR="00072C3C" w:rsidRPr="00E552BC" w:rsidRDefault="00072C3C" w:rsidP="00A15B50">
            <w:pPr>
              <w:pStyle w:val="af0"/>
              <w:jc w:val="center"/>
            </w:pPr>
            <w:r w:rsidRPr="00E552BC">
              <w:t>0,8</w:t>
            </w:r>
            <w:r>
              <w:t>0</w:t>
            </w:r>
          </w:p>
          <w:p w:rsidR="00072C3C" w:rsidRPr="00E552BC" w:rsidRDefault="00072C3C" w:rsidP="00A15B50">
            <w:pPr>
              <w:pStyle w:val="af0"/>
              <w:jc w:val="center"/>
            </w:pPr>
            <w:r w:rsidRPr="00E552BC">
              <w:t>3,8</w:t>
            </w:r>
            <w:r>
              <w:t>0</w:t>
            </w:r>
          </w:p>
        </w:tc>
      </w:tr>
      <w:tr w:rsidR="00072C3C" w:rsidRPr="00E552BC" w:rsidTr="00A15B50">
        <w:trPr>
          <w:tblCellSpacing w:w="0" w:type="dxa"/>
        </w:trPr>
        <w:tc>
          <w:tcPr>
            <w:tcW w:w="6956" w:type="dxa"/>
            <w:vAlign w:val="center"/>
            <w:hideMark/>
          </w:tcPr>
          <w:p w:rsidR="00072C3C" w:rsidRPr="00E552BC" w:rsidRDefault="00072C3C" w:rsidP="00A15B50">
            <w:pPr>
              <w:pStyle w:val="af0"/>
              <w:jc w:val="center"/>
            </w:pPr>
            <w:r w:rsidRPr="00E552BC">
              <w:t>Возможности (O)</w:t>
            </w:r>
          </w:p>
        </w:tc>
        <w:tc>
          <w:tcPr>
            <w:tcW w:w="810" w:type="dxa"/>
            <w:vAlign w:val="center"/>
          </w:tcPr>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p>
        </w:tc>
      </w:tr>
      <w:tr w:rsidR="00072C3C" w:rsidRPr="00E552BC" w:rsidTr="00A15B50">
        <w:trPr>
          <w:tblCellSpacing w:w="0" w:type="dxa"/>
        </w:trPr>
        <w:tc>
          <w:tcPr>
            <w:tcW w:w="6956" w:type="dxa"/>
            <w:hideMark/>
          </w:tcPr>
          <w:p w:rsidR="00072C3C" w:rsidRPr="00E552BC" w:rsidRDefault="00072C3C" w:rsidP="003578C4">
            <w:pPr>
              <w:pStyle w:val="af0"/>
            </w:pPr>
            <w:r w:rsidRPr="00E552BC">
              <w:t xml:space="preserve">1. Рост популярности товаров компании среди населения </w:t>
            </w:r>
          </w:p>
          <w:p w:rsidR="00072C3C" w:rsidRPr="00E552BC" w:rsidRDefault="00072C3C" w:rsidP="003578C4">
            <w:pPr>
              <w:pStyle w:val="af0"/>
            </w:pPr>
            <w:r w:rsidRPr="00E552BC">
              <w:t>2. Рост платёжеспособности населения</w:t>
            </w:r>
          </w:p>
          <w:p w:rsidR="00072C3C" w:rsidRPr="00E552BC" w:rsidRDefault="00072C3C" w:rsidP="003578C4">
            <w:pPr>
              <w:pStyle w:val="af0"/>
            </w:pPr>
            <w:r w:rsidRPr="00E552BC">
              <w:t>3. Высокие темпы роста в отрасли</w:t>
            </w:r>
          </w:p>
          <w:p w:rsidR="00072C3C" w:rsidRPr="00E552BC" w:rsidRDefault="00072C3C" w:rsidP="003578C4">
            <w:pPr>
              <w:pStyle w:val="af0"/>
            </w:pPr>
            <w:r w:rsidRPr="00E552BC">
              <w:t>4. Развитие интернет – торговли</w:t>
            </w:r>
          </w:p>
          <w:p w:rsidR="00072C3C" w:rsidRPr="00E552BC" w:rsidRDefault="00072C3C" w:rsidP="003578C4">
            <w:pPr>
              <w:pStyle w:val="af0"/>
            </w:pPr>
            <w:r w:rsidRPr="00E552BC">
              <w:t>Итого</w:t>
            </w:r>
          </w:p>
        </w:tc>
        <w:tc>
          <w:tcPr>
            <w:tcW w:w="810" w:type="dxa"/>
            <w:vAlign w:val="center"/>
          </w:tcPr>
          <w:p w:rsidR="00072C3C" w:rsidRPr="00E552BC" w:rsidRDefault="00072C3C" w:rsidP="00A15B50">
            <w:pPr>
              <w:pStyle w:val="af0"/>
              <w:jc w:val="center"/>
            </w:pPr>
            <w:r w:rsidRPr="00E552BC">
              <w:t>0,25</w:t>
            </w:r>
          </w:p>
          <w:p w:rsidR="00072C3C" w:rsidRPr="00E552BC" w:rsidRDefault="00072C3C" w:rsidP="00A15B50">
            <w:pPr>
              <w:pStyle w:val="af0"/>
              <w:jc w:val="center"/>
            </w:pPr>
            <w:r w:rsidRPr="00E552BC">
              <w:t>0,25</w:t>
            </w:r>
          </w:p>
          <w:p w:rsidR="00072C3C" w:rsidRPr="00E552BC" w:rsidRDefault="00072C3C" w:rsidP="00A15B50">
            <w:pPr>
              <w:pStyle w:val="af0"/>
              <w:jc w:val="center"/>
            </w:pPr>
            <w:r w:rsidRPr="00E552BC">
              <w:t>0,3</w:t>
            </w:r>
            <w:r>
              <w:t>0</w:t>
            </w:r>
          </w:p>
          <w:p w:rsidR="00072C3C" w:rsidRPr="00E552BC" w:rsidRDefault="00072C3C" w:rsidP="00A15B50">
            <w:pPr>
              <w:pStyle w:val="af0"/>
              <w:jc w:val="center"/>
            </w:pPr>
            <w:r w:rsidRPr="00E552BC">
              <w:t>0,2</w:t>
            </w:r>
            <w:r>
              <w:t>0</w:t>
            </w:r>
          </w:p>
          <w:p w:rsidR="00072C3C" w:rsidRPr="00E552BC" w:rsidRDefault="00072C3C" w:rsidP="00A15B50">
            <w:pPr>
              <w:pStyle w:val="af0"/>
              <w:jc w:val="center"/>
            </w:pPr>
            <w:r w:rsidRPr="00E552BC">
              <w:t>1</w:t>
            </w:r>
            <w:r>
              <w:t>,00</w:t>
            </w:r>
          </w:p>
        </w:tc>
        <w:tc>
          <w:tcPr>
            <w:tcW w:w="810" w:type="dxa"/>
            <w:vAlign w:val="center"/>
          </w:tcPr>
          <w:p w:rsidR="00072C3C" w:rsidRPr="00E552BC" w:rsidRDefault="00072C3C" w:rsidP="00A15B50">
            <w:pPr>
              <w:pStyle w:val="af0"/>
              <w:jc w:val="center"/>
            </w:pPr>
            <w:r w:rsidRPr="00E552BC">
              <w:t>4</w:t>
            </w:r>
          </w:p>
          <w:p w:rsidR="00072C3C" w:rsidRPr="00E552BC" w:rsidRDefault="00072C3C" w:rsidP="00A15B50">
            <w:pPr>
              <w:pStyle w:val="af0"/>
              <w:jc w:val="center"/>
            </w:pPr>
            <w:r w:rsidRPr="00E552BC">
              <w:t>4</w:t>
            </w:r>
          </w:p>
          <w:p w:rsidR="00072C3C" w:rsidRPr="00E552BC" w:rsidRDefault="00072C3C" w:rsidP="00A15B50">
            <w:pPr>
              <w:pStyle w:val="af0"/>
              <w:jc w:val="center"/>
            </w:pPr>
            <w:r w:rsidRPr="00E552BC">
              <w:t>4</w:t>
            </w:r>
          </w:p>
          <w:p w:rsidR="00072C3C" w:rsidRPr="00E552BC" w:rsidRDefault="00072C3C" w:rsidP="00A15B50">
            <w:pPr>
              <w:pStyle w:val="af0"/>
              <w:jc w:val="center"/>
            </w:pPr>
            <w:r w:rsidRPr="00E552BC">
              <w:t>4</w:t>
            </w:r>
          </w:p>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r w:rsidRPr="00E552BC">
              <w:t>1</w:t>
            </w:r>
            <w:r>
              <w:t>,00</w:t>
            </w:r>
          </w:p>
          <w:p w:rsidR="00072C3C" w:rsidRPr="00E552BC" w:rsidRDefault="00072C3C" w:rsidP="00A15B50">
            <w:pPr>
              <w:pStyle w:val="af0"/>
              <w:jc w:val="center"/>
            </w:pPr>
            <w:r w:rsidRPr="00E552BC">
              <w:t>1</w:t>
            </w:r>
            <w:r>
              <w:t>,00</w:t>
            </w:r>
          </w:p>
          <w:p w:rsidR="00072C3C" w:rsidRPr="00E552BC" w:rsidRDefault="00072C3C" w:rsidP="00A15B50">
            <w:pPr>
              <w:pStyle w:val="af0"/>
              <w:jc w:val="center"/>
            </w:pPr>
            <w:r w:rsidRPr="00E552BC">
              <w:t>1,2</w:t>
            </w:r>
            <w:r>
              <w:t>0</w:t>
            </w:r>
          </w:p>
          <w:p w:rsidR="00072C3C" w:rsidRPr="00E552BC" w:rsidRDefault="00072C3C" w:rsidP="00A15B50">
            <w:pPr>
              <w:pStyle w:val="af0"/>
              <w:jc w:val="center"/>
            </w:pPr>
            <w:r w:rsidRPr="00E552BC">
              <w:t>0,8</w:t>
            </w:r>
          </w:p>
          <w:p w:rsidR="00072C3C" w:rsidRPr="00E552BC" w:rsidRDefault="00072C3C" w:rsidP="00A15B50">
            <w:pPr>
              <w:pStyle w:val="af0"/>
              <w:jc w:val="center"/>
            </w:pPr>
            <w:r w:rsidRPr="00E552BC">
              <w:t>4</w:t>
            </w:r>
            <w:r>
              <w:t>,00</w:t>
            </w:r>
          </w:p>
        </w:tc>
      </w:tr>
      <w:tr w:rsidR="00072C3C" w:rsidRPr="00E552BC" w:rsidTr="00A15B50">
        <w:trPr>
          <w:tblCellSpacing w:w="0" w:type="dxa"/>
        </w:trPr>
        <w:tc>
          <w:tcPr>
            <w:tcW w:w="6956" w:type="dxa"/>
            <w:vAlign w:val="center"/>
          </w:tcPr>
          <w:p w:rsidR="00072C3C" w:rsidRPr="00E552BC" w:rsidRDefault="00072C3C" w:rsidP="00A15B50">
            <w:pPr>
              <w:pStyle w:val="af0"/>
              <w:jc w:val="center"/>
            </w:pPr>
            <w:r w:rsidRPr="00E552BC">
              <w:t>Угрозы (Т)</w:t>
            </w:r>
          </w:p>
        </w:tc>
        <w:tc>
          <w:tcPr>
            <w:tcW w:w="810" w:type="dxa"/>
            <w:vAlign w:val="center"/>
          </w:tcPr>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p>
        </w:tc>
      </w:tr>
      <w:tr w:rsidR="00072C3C" w:rsidRPr="00E552BC" w:rsidTr="00A15B50">
        <w:trPr>
          <w:tblCellSpacing w:w="0" w:type="dxa"/>
        </w:trPr>
        <w:tc>
          <w:tcPr>
            <w:tcW w:w="6956" w:type="dxa"/>
          </w:tcPr>
          <w:p w:rsidR="00072C3C" w:rsidRPr="00E552BC" w:rsidRDefault="00072C3C" w:rsidP="003578C4">
            <w:pPr>
              <w:pStyle w:val="af0"/>
            </w:pPr>
            <w:r w:rsidRPr="00E552BC">
              <w:t xml:space="preserve">1. Рост ценовой чувствительности клиентов </w:t>
            </w:r>
          </w:p>
          <w:p w:rsidR="00072C3C" w:rsidRPr="00E552BC" w:rsidRDefault="00072C3C" w:rsidP="003578C4">
            <w:pPr>
              <w:pStyle w:val="af0"/>
            </w:pPr>
            <w:r w:rsidRPr="00E552BC">
              <w:t>2. Рост конкуренции ввиду насыщения рынка</w:t>
            </w:r>
          </w:p>
          <w:p w:rsidR="00072C3C" w:rsidRPr="00E552BC" w:rsidRDefault="00072C3C" w:rsidP="003578C4">
            <w:pPr>
              <w:pStyle w:val="af0"/>
            </w:pPr>
            <w:r w:rsidRPr="00E552BC">
              <w:t>3. Низкие входные барьеры в отрасль</w:t>
            </w:r>
          </w:p>
          <w:p w:rsidR="00072C3C" w:rsidRPr="00E552BC" w:rsidRDefault="00072C3C" w:rsidP="003578C4">
            <w:pPr>
              <w:pStyle w:val="af0"/>
            </w:pPr>
            <w:r w:rsidRPr="00E552BC">
              <w:t>4. Подделки товаров</w:t>
            </w:r>
          </w:p>
          <w:p w:rsidR="00072C3C" w:rsidRDefault="00072C3C" w:rsidP="003578C4">
            <w:pPr>
              <w:pStyle w:val="af0"/>
            </w:pPr>
            <w:r w:rsidRPr="00E552BC">
              <w:t xml:space="preserve">5. Повышение таможенных пошлин </w:t>
            </w:r>
          </w:p>
          <w:p w:rsidR="00072C3C" w:rsidRDefault="00072C3C" w:rsidP="003578C4">
            <w:pPr>
              <w:pStyle w:val="af0"/>
            </w:pPr>
            <w:r w:rsidRPr="00E552BC">
              <w:t xml:space="preserve">6. Уменьшение числа покупателей продукции </w:t>
            </w:r>
          </w:p>
          <w:p w:rsidR="00072C3C" w:rsidRPr="00E552BC" w:rsidRDefault="00072C3C" w:rsidP="003578C4">
            <w:pPr>
              <w:pStyle w:val="af0"/>
            </w:pPr>
            <w:r w:rsidRPr="00E552BC">
              <w:t>Итого:</w:t>
            </w:r>
          </w:p>
        </w:tc>
        <w:tc>
          <w:tcPr>
            <w:tcW w:w="810" w:type="dxa"/>
            <w:vAlign w:val="center"/>
          </w:tcPr>
          <w:p w:rsidR="00072C3C" w:rsidRPr="00E552BC" w:rsidRDefault="00072C3C" w:rsidP="00A15B50">
            <w:pPr>
              <w:pStyle w:val="af0"/>
              <w:jc w:val="center"/>
            </w:pPr>
            <w:r w:rsidRPr="00E552BC">
              <w:t>0,15</w:t>
            </w:r>
          </w:p>
          <w:p w:rsidR="00072C3C" w:rsidRPr="00E552BC" w:rsidRDefault="00072C3C" w:rsidP="00A15B50">
            <w:pPr>
              <w:pStyle w:val="af0"/>
              <w:jc w:val="center"/>
            </w:pPr>
            <w:r w:rsidRPr="00E552BC">
              <w:t>0,2</w:t>
            </w:r>
            <w:r>
              <w:t>0</w:t>
            </w:r>
          </w:p>
          <w:p w:rsidR="00072C3C" w:rsidRPr="00E552BC" w:rsidRDefault="00072C3C" w:rsidP="00A15B50">
            <w:pPr>
              <w:pStyle w:val="af0"/>
              <w:jc w:val="center"/>
            </w:pPr>
            <w:r w:rsidRPr="00E552BC">
              <w:t>0,15</w:t>
            </w:r>
          </w:p>
          <w:p w:rsidR="00072C3C" w:rsidRPr="00E552BC" w:rsidRDefault="00072C3C" w:rsidP="00A15B50">
            <w:pPr>
              <w:pStyle w:val="af0"/>
              <w:jc w:val="center"/>
            </w:pPr>
            <w:r w:rsidRPr="00E552BC">
              <w:t>0,2</w:t>
            </w:r>
            <w:r>
              <w:t>0</w:t>
            </w:r>
          </w:p>
          <w:p w:rsidR="00072C3C" w:rsidRPr="00E552BC" w:rsidRDefault="00072C3C" w:rsidP="00A15B50">
            <w:pPr>
              <w:pStyle w:val="af0"/>
              <w:jc w:val="center"/>
            </w:pPr>
            <w:r w:rsidRPr="00E552BC">
              <w:t>0,15</w:t>
            </w:r>
          </w:p>
          <w:p w:rsidR="00072C3C" w:rsidRPr="00E552BC" w:rsidRDefault="00072C3C" w:rsidP="00A15B50">
            <w:pPr>
              <w:pStyle w:val="af0"/>
              <w:jc w:val="center"/>
            </w:pPr>
            <w:r w:rsidRPr="00E552BC">
              <w:t>0,15</w:t>
            </w:r>
          </w:p>
          <w:p w:rsidR="00072C3C" w:rsidRPr="00E552BC" w:rsidRDefault="00072C3C" w:rsidP="00A15B50">
            <w:pPr>
              <w:pStyle w:val="af0"/>
              <w:jc w:val="center"/>
            </w:pPr>
            <w:r w:rsidRPr="00E552BC">
              <w:t>1</w:t>
            </w:r>
            <w:r>
              <w:t>,00</w:t>
            </w:r>
          </w:p>
        </w:tc>
        <w:tc>
          <w:tcPr>
            <w:tcW w:w="810" w:type="dxa"/>
            <w:vAlign w:val="center"/>
          </w:tcPr>
          <w:p w:rsidR="00072C3C" w:rsidRPr="00E552BC" w:rsidRDefault="00072C3C" w:rsidP="00A15B50">
            <w:pPr>
              <w:pStyle w:val="af0"/>
              <w:jc w:val="center"/>
            </w:pPr>
            <w:r w:rsidRPr="00E552BC">
              <w:t>4</w:t>
            </w:r>
          </w:p>
          <w:p w:rsidR="00072C3C" w:rsidRPr="00E552BC" w:rsidRDefault="00072C3C" w:rsidP="00A15B50">
            <w:pPr>
              <w:pStyle w:val="af0"/>
              <w:jc w:val="center"/>
            </w:pPr>
            <w:r w:rsidRPr="00E552BC">
              <w:t>5</w:t>
            </w:r>
          </w:p>
          <w:p w:rsidR="00072C3C" w:rsidRPr="00E552BC" w:rsidRDefault="00072C3C" w:rsidP="00A15B50">
            <w:pPr>
              <w:pStyle w:val="af0"/>
              <w:jc w:val="center"/>
            </w:pPr>
            <w:r w:rsidRPr="00E552BC">
              <w:t>4</w:t>
            </w:r>
          </w:p>
          <w:p w:rsidR="00072C3C" w:rsidRPr="00E552BC" w:rsidRDefault="00072C3C" w:rsidP="00A15B50">
            <w:pPr>
              <w:pStyle w:val="af0"/>
              <w:jc w:val="center"/>
            </w:pPr>
            <w:r w:rsidRPr="00E552BC">
              <w:t>5</w:t>
            </w:r>
          </w:p>
          <w:p w:rsidR="00072C3C" w:rsidRPr="00E552BC" w:rsidRDefault="00072C3C" w:rsidP="00A15B50">
            <w:pPr>
              <w:pStyle w:val="af0"/>
              <w:jc w:val="center"/>
            </w:pPr>
            <w:r w:rsidRPr="00E552BC">
              <w:t>3</w:t>
            </w:r>
          </w:p>
          <w:p w:rsidR="00072C3C" w:rsidRPr="00E552BC" w:rsidRDefault="00072C3C" w:rsidP="00A15B50">
            <w:pPr>
              <w:pStyle w:val="af0"/>
              <w:jc w:val="center"/>
            </w:pPr>
            <w:r w:rsidRPr="00E552BC">
              <w:t>3</w:t>
            </w:r>
          </w:p>
          <w:p w:rsidR="00072C3C" w:rsidRPr="00E552BC" w:rsidRDefault="00072C3C" w:rsidP="00A15B50">
            <w:pPr>
              <w:pStyle w:val="af0"/>
              <w:jc w:val="center"/>
            </w:pPr>
          </w:p>
        </w:tc>
        <w:tc>
          <w:tcPr>
            <w:tcW w:w="810" w:type="dxa"/>
            <w:vAlign w:val="center"/>
          </w:tcPr>
          <w:p w:rsidR="00072C3C" w:rsidRPr="00E552BC" w:rsidRDefault="00072C3C" w:rsidP="00A15B50">
            <w:pPr>
              <w:pStyle w:val="af0"/>
              <w:jc w:val="center"/>
            </w:pPr>
            <w:r w:rsidRPr="00E552BC">
              <w:t>0,6</w:t>
            </w:r>
            <w:r>
              <w:t>0</w:t>
            </w:r>
          </w:p>
          <w:p w:rsidR="00072C3C" w:rsidRPr="00E552BC" w:rsidRDefault="00072C3C" w:rsidP="00A15B50">
            <w:pPr>
              <w:pStyle w:val="af0"/>
              <w:jc w:val="center"/>
            </w:pPr>
            <w:r w:rsidRPr="00E552BC">
              <w:t>1</w:t>
            </w:r>
            <w:r>
              <w:t>,00</w:t>
            </w:r>
          </w:p>
          <w:p w:rsidR="00072C3C" w:rsidRPr="00E552BC" w:rsidRDefault="00072C3C" w:rsidP="00A15B50">
            <w:pPr>
              <w:pStyle w:val="af0"/>
              <w:jc w:val="center"/>
            </w:pPr>
            <w:r w:rsidRPr="00E552BC">
              <w:t>0,3</w:t>
            </w:r>
            <w:r>
              <w:t>0</w:t>
            </w:r>
          </w:p>
          <w:p w:rsidR="00072C3C" w:rsidRPr="00E552BC" w:rsidRDefault="00072C3C" w:rsidP="00A15B50">
            <w:pPr>
              <w:pStyle w:val="af0"/>
              <w:jc w:val="center"/>
            </w:pPr>
            <w:r w:rsidRPr="00E552BC">
              <w:t>1</w:t>
            </w:r>
            <w:r>
              <w:t>,00</w:t>
            </w:r>
          </w:p>
          <w:p w:rsidR="00072C3C" w:rsidRPr="00E552BC" w:rsidRDefault="00072C3C" w:rsidP="00A15B50">
            <w:pPr>
              <w:pStyle w:val="af0"/>
              <w:jc w:val="center"/>
            </w:pPr>
            <w:r w:rsidRPr="00E552BC">
              <w:t>0,45</w:t>
            </w:r>
          </w:p>
          <w:p w:rsidR="00072C3C" w:rsidRPr="00E552BC" w:rsidRDefault="00072C3C" w:rsidP="00A15B50">
            <w:pPr>
              <w:pStyle w:val="af0"/>
              <w:jc w:val="center"/>
            </w:pPr>
            <w:r w:rsidRPr="00E552BC">
              <w:t>0,45</w:t>
            </w:r>
          </w:p>
          <w:p w:rsidR="00072C3C" w:rsidRPr="00E552BC" w:rsidRDefault="00072C3C" w:rsidP="00A15B50">
            <w:pPr>
              <w:pStyle w:val="af0"/>
              <w:jc w:val="center"/>
            </w:pPr>
            <w:r w:rsidRPr="00E552BC">
              <w:t>3,8</w:t>
            </w:r>
          </w:p>
        </w:tc>
      </w:tr>
    </w:tbl>
    <w:p w:rsidR="00072C3C" w:rsidRDefault="00072C3C" w:rsidP="00072C3C"/>
    <w:p w:rsidR="00072C3C" w:rsidRDefault="00072C3C" w:rsidP="00072C3C">
      <w:r>
        <w:t>П</w:t>
      </w:r>
      <w:r w:rsidR="003578C4">
        <w:t>о данным приведённым в таблице 2</w:t>
      </w:r>
      <w:r>
        <w:t xml:space="preserve"> можно сделать вывод, что на сегодняшний день предприятие обладает достаточным потенциалом развития, сильные стороны преобладают над слабыми сторонами организации. На рынке существуют достаточные условия для развития, которые превалируют над возможными угрозами внешней среды. При разработке стратегии развития необходимо стремиться </w:t>
      </w:r>
      <w:proofErr w:type="gramStart"/>
      <w:r>
        <w:t>максимально</w:t>
      </w:r>
      <w:proofErr w:type="gramEnd"/>
      <w:r>
        <w:t xml:space="preserve"> реализовать возможности, предоставляемые внешней средой фирмы.</w:t>
      </w:r>
    </w:p>
    <w:p w:rsidR="00072C3C" w:rsidRDefault="00072C3C" w:rsidP="00072C3C">
      <w:r>
        <w:lastRenderedPageBreak/>
        <w:t xml:space="preserve">Выявленные в ходе </w:t>
      </w:r>
      <w:proofErr w:type="gramStart"/>
      <w:r>
        <w:t>проведённого</w:t>
      </w:r>
      <w:proofErr w:type="gramEnd"/>
      <w:r>
        <w:t xml:space="preserve"> </w:t>
      </w:r>
      <w:r>
        <w:rPr>
          <w:lang w:val="en-US"/>
        </w:rPr>
        <w:t>SWOT</w:t>
      </w:r>
      <w:r>
        <w:t xml:space="preserve">-анализа наиболее значимые параметры позволяют составить матрицу решений, которая представлена в таблице </w:t>
      </w:r>
      <w:r w:rsidR="003578C4">
        <w:t>3</w:t>
      </w:r>
      <w:r>
        <w:t>.</w:t>
      </w:r>
    </w:p>
    <w:p w:rsidR="00072C3C" w:rsidRDefault="00072C3C" w:rsidP="003578C4">
      <w:r>
        <w:t xml:space="preserve">Таблица </w:t>
      </w:r>
      <w:r w:rsidR="003578C4">
        <w:t>3 –</w:t>
      </w:r>
      <w:r>
        <w:t xml:space="preserve"> Матрица </w:t>
      </w:r>
      <w:r>
        <w:rPr>
          <w:lang w:val="en-US"/>
        </w:rPr>
        <w:t>SWOT</w:t>
      </w:r>
      <w:r>
        <w:t>-анализа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83"/>
        <w:gridCol w:w="3820"/>
        <w:gridCol w:w="3260"/>
      </w:tblGrid>
      <w:tr w:rsidR="00072C3C" w:rsidRPr="00360F6A" w:rsidTr="00A15B50">
        <w:tc>
          <w:tcPr>
            <w:tcW w:w="1101" w:type="dxa"/>
            <w:tcBorders>
              <w:top w:val="nil"/>
              <w:left w:val="nil"/>
              <w:bottom w:val="nil"/>
              <w:right w:val="nil"/>
            </w:tcBorders>
            <w:shd w:val="clear" w:color="auto" w:fill="auto"/>
          </w:tcPr>
          <w:p w:rsidR="00072C3C" w:rsidRPr="007E2503" w:rsidRDefault="00072C3C" w:rsidP="00DB277C">
            <w:pPr>
              <w:spacing w:line="240" w:lineRule="auto"/>
              <w:ind w:firstLine="0"/>
              <w:rPr>
                <w:lang w:eastAsia="en-US"/>
              </w:rPr>
            </w:pPr>
          </w:p>
        </w:tc>
        <w:tc>
          <w:tcPr>
            <w:tcW w:w="1283" w:type="dxa"/>
            <w:tcBorders>
              <w:top w:val="nil"/>
              <w:left w:val="nil"/>
              <w:bottom w:val="nil"/>
              <w:right w:val="single" w:sz="4" w:space="0" w:color="auto"/>
            </w:tcBorders>
            <w:shd w:val="clear" w:color="auto" w:fill="auto"/>
          </w:tcPr>
          <w:p w:rsidR="00072C3C" w:rsidRPr="007E2503" w:rsidRDefault="00072C3C" w:rsidP="00DB277C">
            <w:pPr>
              <w:spacing w:line="240" w:lineRule="auto"/>
              <w:ind w:firstLine="0"/>
              <w:rPr>
                <w:lang w:eastAsia="en-US"/>
              </w:rPr>
            </w:pPr>
          </w:p>
        </w:tc>
        <w:tc>
          <w:tcPr>
            <w:tcW w:w="7080" w:type="dxa"/>
            <w:gridSpan w:val="2"/>
            <w:tcBorders>
              <w:left w:val="single" w:sz="4" w:space="0" w:color="auto"/>
            </w:tcBorders>
            <w:shd w:val="clear" w:color="auto" w:fill="auto"/>
            <w:vAlign w:val="center"/>
          </w:tcPr>
          <w:p w:rsidR="00072C3C" w:rsidRPr="007E2503" w:rsidRDefault="00072C3C" w:rsidP="00A15B50">
            <w:pPr>
              <w:jc w:val="center"/>
              <w:rPr>
                <w:lang w:eastAsia="en-US"/>
              </w:rPr>
            </w:pPr>
            <w:r w:rsidRPr="007E2503">
              <w:rPr>
                <w:lang w:eastAsia="en-US"/>
              </w:rPr>
              <w:t>Внешняя среда (рынок)</w:t>
            </w:r>
          </w:p>
        </w:tc>
      </w:tr>
      <w:tr w:rsidR="00072C3C" w:rsidRPr="00360F6A" w:rsidTr="00A15B50">
        <w:tc>
          <w:tcPr>
            <w:tcW w:w="1101" w:type="dxa"/>
            <w:tcBorders>
              <w:top w:val="nil"/>
              <w:left w:val="nil"/>
              <w:bottom w:val="single" w:sz="4" w:space="0" w:color="auto"/>
              <w:right w:val="nil"/>
            </w:tcBorders>
            <w:shd w:val="clear" w:color="auto" w:fill="auto"/>
          </w:tcPr>
          <w:p w:rsidR="00072C3C" w:rsidRPr="007E2503" w:rsidRDefault="00072C3C" w:rsidP="00DB277C">
            <w:pPr>
              <w:spacing w:line="240" w:lineRule="auto"/>
              <w:ind w:firstLine="0"/>
              <w:rPr>
                <w:lang w:eastAsia="en-US"/>
              </w:rPr>
            </w:pPr>
          </w:p>
        </w:tc>
        <w:tc>
          <w:tcPr>
            <w:tcW w:w="1283" w:type="dxa"/>
            <w:tcBorders>
              <w:top w:val="nil"/>
              <w:left w:val="nil"/>
              <w:bottom w:val="single" w:sz="4" w:space="0" w:color="auto"/>
              <w:right w:val="single" w:sz="4" w:space="0" w:color="auto"/>
            </w:tcBorders>
            <w:shd w:val="clear" w:color="auto" w:fill="auto"/>
          </w:tcPr>
          <w:p w:rsidR="00072C3C" w:rsidRPr="007E2503" w:rsidRDefault="00072C3C" w:rsidP="00DB277C">
            <w:pPr>
              <w:spacing w:line="240" w:lineRule="auto"/>
              <w:ind w:firstLine="0"/>
              <w:rPr>
                <w:lang w:eastAsia="en-US"/>
              </w:rPr>
            </w:pPr>
          </w:p>
        </w:tc>
        <w:tc>
          <w:tcPr>
            <w:tcW w:w="3820" w:type="dxa"/>
            <w:tcBorders>
              <w:left w:val="single" w:sz="4" w:space="0" w:color="auto"/>
              <w:bottom w:val="single" w:sz="4" w:space="0" w:color="auto"/>
            </w:tcBorders>
            <w:shd w:val="clear" w:color="auto" w:fill="auto"/>
            <w:vAlign w:val="center"/>
          </w:tcPr>
          <w:p w:rsidR="00072C3C" w:rsidRPr="007E2503" w:rsidRDefault="00072C3C" w:rsidP="00A15B50">
            <w:pPr>
              <w:spacing w:line="240" w:lineRule="auto"/>
              <w:ind w:firstLine="0"/>
              <w:jc w:val="center"/>
              <w:rPr>
                <w:lang w:eastAsia="en-US"/>
              </w:rPr>
            </w:pPr>
            <w:r w:rsidRPr="007E2503">
              <w:rPr>
                <w:lang w:eastAsia="en-US"/>
              </w:rPr>
              <w:t>Возможности</w:t>
            </w:r>
          </w:p>
        </w:tc>
        <w:tc>
          <w:tcPr>
            <w:tcW w:w="3260" w:type="dxa"/>
            <w:shd w:val="clear" w:color="auto" w:fill="auto"/>
          </w:tcPr>
          <w:p w:rsidR="00072C3C" w:rsidRPr="007E2503" w:rsidRDefault="00072C3C" w:rsidP="00DB277C">
            <w:pPr>
              <w:spacing w:line="240" w:lineRule="auto"/>
              <w:ind w:firstLine="0"/>
              <w:jc w:val="center"/>
              <w:rPr>
                <w:lang w:eastAsia="en-US"/>
              </w:rPr>
            </w:pPr>
            <w:r w:rsidRPr="007E2503">
              <w:rPr>
                <w:lang w:eastAsia="en-US"/>
              </w:rPr>
              <w:t>Угрозы</w:t>
            </w:r>
          </w:p>
        </w:tc>
      </w:tr>
      <w:tr w:rsidR="00072C3C" w:rsidRPr="00360F6A" w:rsidTr="00A15B50">
        <w:tc>
          <w:tcPr>
            <w:tcW w:w="1101" w:type="dxa"/>
            <w:vMerge w:val="restart"/>
            <w:tcBorders>
              <w:top w:val="single" w:sz="4" w:space="0" w:color="auto"/>
            </w:tcBorders>
            <w:shd w:val="clear" w:color="auto" w:fill="auto"/>
            <w:textDirection w:val="btLr"/>
            <w:vAlign w:val="center"/>
          </w:tcPr>
          <w:p w:rsidR="00072C3C" w:rsidRPr="007E2503" w:rsidRDefault="00A15B50" w:rsidP="00A15B50">
            <w:pPr>
              <w:ind w:firstLine="0"/>
              <w:jc w:val="center"/>
              <w:rPr>
                <w:lang w:eastAsia="en-US"/>
              </w:rPr>
            </w:pPr>
            <w:r>
              <w:rPr>
                <w:lang w:eastAsia="en-US"/>
              </w:rPr>
              <w:t>Внутренняя среда (фирмы)</w:t>
            </w:r>
          </w:p>
        </w:tc>
        <w:tc>
          <w:tcPr>
            <w:tcW w:w="1283" w:type="dxa"/>
            <w:tcBorders>
              <w:top w:val="single" w:sz="4" w:space="0" w:color="auto"/>
            </w:tcBorders>
            <w:shd w:val="clear" w:color="auto" w:fill="auto"/>
            <w:vAlign w:val="center"/>
          </w:tcPr>
          <w:p w:rsidR="00072C3C" w:rsidRPr="007E2503" w:rsidRDefault="00072C3C" w:rsidP="00A15B50">
            <w:pPr>
              <w:spacing w:line="240" w:lineRule="auto"/>
              <w:ind w:firstLine="0"/>
              <w:jc w:val="center"/>
              <w:rPr>
                <w:lang w:eastAsia="en-US"/>
              </w:rPr>
            </w:pPr>
            <w:r w:rsidRPr="007E2503">
              <w:rPr>
                <w:lang w:eastAsia="en-US"/>
              </w:rPr>
              <w:t>Сильные стороны</w:t>
            </w:r>
          </w:p>
        </w:tc>
        <w:tc>
          <w:tcPr>
            <w:tcW w:w="3820" w:type="dxa"/>
            <w:tcBorders>
              <w:top w:val="single" w:sz="4" w:space="0" w:color="auto"/>
            </w:tcBorders>
            <w:shd w:val="clear" w:color="auto" w:fill="auto"/>
            <w:vAlign w:val="center"/>
          </w:tcPr>
          <w:p w:rsidR="00072C3C" w:rsidRPr="007E2503" w:rsidRDefault="00072C3C" w:rsidP="00A15B50">
            <w:pPr>
              <w:spacing w:line="240" w:lineRule="auto"/>
              <w:ind w:firstLine="0"/>
              <w:jc w:val="left"/>
              <w:rPr>
                <w:lang w:eastAsia="en-US"/>
              </w:rPr>
            </w:pPr>
            <w:r w:rsidRPr="007E2503">
              <w:rPr>
                <w:lang w:eastAsia="en-US"/>
              </w:rPr>
              <w:t>1. Низкие издержки предоставляют возможность гибкого ценообразования и привлечения дополнительных клиентов при росте рынка</w:t>
            </w:r>
          </w:p>
        </w:tc>
        <w:tc>
          <w:tcPr>
            <w:tcW w:w="3260" w:type="dxa"/>
            <w:shd w:val="clear" w:color="auto" w:fill="auto"/>
            <w:vAlign w:val="center"/>
          </w:tcPr>
          <w:p w:rsidR="00072C3C" w:rsidRPr="007E2503" w:rsidRDefault="00072C3C" w:rsidP="00A15B50">
            <w:pPr>
              <w:spacing w:line="240" w:lineRule="auto"/>
              <w:ind w:firstLine="0"/>
              <w:jc w:val="left"/>
              <w:rPr>
                <w:lang w:eastAsia="en-US"/>
              </w:rPr>
            </w:pPr>
            <w:r w:rsidRPr="007E2503">
              <w:rPr>
                <w:lang w:eastAsia="en-US"/>
              </w:rPr>
              <w:t>2. При росте чувствительности к цене компания может проводить большие распродажи</w:t>
            </w:r>
          </w:p>
        </w:tc>
      </w:tr>
      <w:tr w:rsidR="00072C3C" w:rsidRPr="00360F6A" w:rsidTr="00A15B50">
        <w:tc>
          <w:tcPr>
            <w:tcW w:w="1101" w:type="dxa"/>
            <w:vMerge/>
            <w:shd w:val="clear" w:color="auto" w:fill="auto"/>
          </w:tcPr>
          <w:p w:rsidR="00072C3C" w:rsidRPr="007E2503" w:rsidRDefault="00072C3C" w:rsidP="00DB277C">
            <w:pPr>
              <w:spacing w:line="240" w:lineRule="auto"/>
              <w:ind w:firstLine="0"/>
              <w:rPr>
                <w:lang w:eastAsia="en-US"/>
              </w:rPr>
            </w:pPr>
          </w:p>
        </w:tc>
        <w:tc>
          <w:tcPr>
            <w:tcW w:w="1283" w:type="dxa"/>
            <w:shd w:val="clear" w:color="auto" w:fill="auto"/>
            <w:vAlign w:val="center"/>
          </w:tcPr>
          <w:p w:rsidR="00072C3C" w:rsidRPr="007E2503" w:rsidRDefault="00072C3C" w:rsidP="00A15B50">
            <w:pPr>
              <w:spacing w:line="240" w:lineRule="auto"/>
              <w:ind w:firstLine="0"/>
              <w:jc w:val="center"/>
              <w:rPr>
                <w:lang w:eastAsia="en-US"/>
              </w:rPr>
            </w:pPr>
            <w:r w:rsidRPr="007E2503">
              <w:rPr>
                <w:lang w:eastAsia="en-US"/>
              </w:rPr>
              <w:t>Слабые стороны</w:t>
            </w:r>
          </w:p>
        </w:tc>
        <w:tc>
          <w:tcPr>
            <w:tcW w:w="3820" w:type="dxa"/>
            <w:shd w:val="clear" w:color="auto" w:fill="auto"/>
            <w:vAlign w:val="center"/>
          </w:tcPr>
          <w:p w:rsidR="00072C3C" w:rsidRPr="007E2503" w:rsidRDefault="00072C3C" w:rsidP="00A15B50">
            <w:pPr>
              <w:spacing w:line="240" w:lineRule="auto"/>
              <w:ind w:firstLine="0"/>
              <w:jc w:val="left"/>
              <w:rPr>
                <w:lang w:eastAsia="en-US"/>
              </w:rPr>
            </w:pPr>
            <w:r w:rsidRPr="007E2503">
              <w:rPr>
                <w:lang w:eastAsia="en-US"/>
              </w:rPr>
              <w:t>3. Недостаток финансовых средств может быть компенсирован высоким уровнем оборачиваемости за счёт высоких темпов роста отрасли</w:t>
            </w:r>
          </w:p>
        </w:tc>
        <w:tc>
          <w:tcPr>
            <w:tcW w:w="3260" w:type="dxa"/>
            <w:shd w:val="clear" w:color="auto" w:fill="auto"/>
            <w:vAlign w:val="center"/>
          </w:tcPr>
          <w:p w:rsidR="00072C3C" w:rsidRPr="007E2503" w:rsidRDefault="00072C3C" w:rsidP="00A15B50">
            <w:pPr>
              <w:spacing w:line="240" w:lineRule="auto"/>
              <w:ind w:firstLine="0"/>
              <w:jc w:val="left"/>
              <w:rPr>
                <w:lang w:eastAsia="en-US"/>
              </w:rPr>
            </w:pPr>
            <w:r w:rsidRPr="007E2503">
              <w:rPr>
                <w:lang w:eastAsia="en-US"/>
              </w:rPr>
              <w:t>4. При входе в отрасль нового конкурента привлекать заёмные средства</w:t>
            </w:r>
          </w:p>
        </w:tc>
      </w:tr>
    </w:tbl>
    <w:p w:rsidR="00072C3C" w:rsidRPr="00474E7E" w:rsidRDefault="00072C3C" w:rsidP="00072C3C"/>
    <w:p w:rsidR="00072C3C" w:rsidRDefault="00072C3C" w:rsidP="00072C3C">
      <w:r>
        <w:t xml:space="preserve">Составленная матрица решений, позволяет построить систему действий, включающую как стратегические направления развития организации, так и наиболее значимые </w:t>
      </w:r>
      <w:r w:rsidR="00A15B50">
        <w:t>программы,</w:t>
      </w:r>
      <w:r>
        <w:t xml:space="preserve"> и проекты, а также отдельные крупные мероприятия.</w:t>
      </w:r>
    </w:p>
    <w:p w:rsidR="00072C3C" w:rsidRDefault="00072C3C" w:rsidP="00072C3C">
      <w:r>
        <w:t>Построенная матрица решений содержит стратегически значимые действия, а также варианты реализации основного потенциала и варианты преодоления угроз.</w:t>
      </w:r>
    </w:p>
    <w:p w:rsidR="006D776F" w:rsidRDefault="006D776F" w:rsidP="00E52483"/>
    <w:p w:rsidR="003578C4" w:rsidRDefault="003578C4">
      <w:pPr>
        <w:spacing w:after="200" w:line="276" w:lineRule="auto"/>
        <w:ind w:firstLine="0"/>
        <w:jc w:val="left"/>
      </w:pPr>
      <w:r>
        <w:br w:type="page"/>
      </w:r>
    </w:p>
    <w:p w:rsidR="006D776F" w:rsidRDefault="003578C4" w:rsidP="003578C4">
      <w:pPr>
        <w:pStyle w:val="1"/>
      </w:pPr>
      <w:bookmarkStart w:id="18" w:name="_Toc510600974"/>
      <w:r>
        <w:lastRenderedPageBreak/>
        <w:t>Заключение</w:t>
      </w:r>
      <w:bookmarkEnd w:id="18"/>
    </w:p>
    <w:p w:rsidR="003578C4" w:rsidRDefault="003578C4" w:rsidP="003578C4"/>
    <w:p w:rsidR="00EF51A3" w:rsidRPr="00EF51A3" w:rsidRDefault="00EF51A3" w:rsidP="00EF51A3">
      <w:r w:rsidRPr="00EF51A3">
        <w:t>Риск </w:t>
      </w:r>
      <w:r>
        <w:t>–</w:t>
      </w:r>
      <w:r w:rsidRPr="00EF51A3">
        <w:t xml:space="preserve"> это финансовая категория. Поэтому на степень и величину риска можно воздействовать через финансовый механизм. Такое воздействие осуществляется с помощью приемов финансового менеджмента и особой стратегии. В совокупности стратегия и приемы образуют своеобразный механизм управления риском, т.е. риск-менеджмент. Таким образом, риск-менеджмент представляет собой часть финансового менеджмента.</w:t>
      </w:r>
    </w:p>
    <w:p w:rsidR="00EF51A3" w:rsidRDefault="00EF51A3" w:rsidP="00EF51A3">
      <w:r w:rsidRPr="00EF51A3">
        <w:t xml:space="preserve">В основе </w:t>
      </w:r>
      <w:proofErr w:type="gramStart"/>
      <w:r w:rsidRPr="00EF51A3">
        <w:t>риск-менеджмента</w:t>
      </w:r>
      <w:proofErr w:type="gramEnd"/>
      <w:r w:rsidRPr="00EF51A3">
        <w:t xml:space="preserve"> лежат целенаправленный поиск и организация работы по снижению степени риска, искусство получения и увеличения дохода (выигрыша, прибыли) в неопределенной хозяйственной ситуации. Конечная цель </w:t>
      </w:r>
      <w:proofErr w:type="gramStart"/>
      <w:r w:rsidRPr="00EF51A3">
        <w:t>риск-менеджмента</w:t>
      </w:r>
      <w:proofErr w:type="gramEnd"/>
      <w:r w:rsidRPr="00EF51A3">
        <w:t xml:space="preserve"> соответствует целевой функции предпринимательства. Она заключается в получении наибольшей прибыли при оптимальном, приемлемом для предпринимателя соотношении прибыли и риска.</w:t>
      </w:r>
    </w:p>
    <w:p w:rsidR="00214265" w:rsidRDefault="00214265" w:rsidP="00214265">
      <w:pPr>
        <w:rPr>
          <w:color w:val="000000"/>
          <w:szCs w:val="28"/>
        </w:rPr>
      </w:pPr>
      <w:r>
        <w:rPr>
          <w:color w:val="000000"/>
          <w:szCs w:val="28"/>
        </w:rPr>
        <w:t>Эффективная стратегия позволяет руководству предприятия не только объективно оценить все возможные риски, но и своевременно разработать мероприятия по их снижению. Именно стратегическое планирование является одним из наиболее действенных инструментов по снижению рисков предпринимательской деятельности малого предприятия.</w:t>
      </w:r>
    </w:p>
    <w:p w:rsidR="00214265" w:rsidRPr="00EF51A3" w:rsidRDefault="00214265" w:rsidP="00214265">
      <w:r>
        <w:rPr>
          <w:color w:val="000000"/>
          <w:szCs w:val="28"/>
        </w:rPr>
        <w:t xml:space="preserve">Прежде чем формулировать стратегию, </w:t>
      </w:r>
      <w:proofErr w:type="gramStart"/>
      <w:r>
        <w:rPr>
          <w:color w:val="000000"/>
          <w:szCs w:val="28"/>
        </w:rPr>
        <w:t>топ-менеджеры</w:t>
      </w:r>
      <w:proofErr w:type="gramEnd"/>
      <w:r>
        <w:rPr>
          <w:color w:val="000000"/>
          <w:szCs w:val="28"/>
        </w:rPr>
        <w:t xml:space="preserve"> должны договориться о миссии компании, ее внутреннем «компасе», по которому сверяют свои действия сотрудники (ценностях), и стремлении к будущим результатам (видении</w:t>
      </w:r>
      <w:r w:rsidRPr="00006234">
        <w:rPr>
          <w:color w:val="000000"/>
          <w:szCs w:val="28"/>
        </w:rPr>
        <w:t>).</w:t>
      </w:r>
    </w:p>
    <w:p w:rsidR="00214265" w:rsidRDefault="00214265" w:rsidP="00214265">
      <w:pPr>
        <w:rPr>
          <w:szCs w:val="28"/>
        </w:rPr>
      </w:pPr>
      <w:r>
        <w:rPr>
          <w:szCs w:val="28"/>
        </w:rPr>
        <w:t xml:space="preserve">Наиболее привлекательным сегментом для </w:t>
      </w:r>
      <w:r>
        <w:t>ООО «Ромашка»</w:t>
      </w:r>
      <w:r w:rsidRPr="00006234">
        <w:t xml:space="preserve"> </w:t>
      </w:r>
      <w:r>
        <w:rPr>
          <w:szCs w:val="28"/>
        </w:rPr>
        <w:t xml:space="preserve"> является средний ценовой сегмент, так как именно он попал в категорию «Звезды». Следовательно, при разработке ассортиментной политики необходимо ориентироваться именно на него. Согласно рекомендациям по развитию данной категории следует </w:t>
      </w:r>
      <w:r w:rsidRPr="003C2054">
        <w:rPr>
          <w:szCs w:val="28"/>
        </w:rPr>
        <w:t xml:space="preserve">обращать больше внимания на эти продукты и </w:t>
      </w:r>
      <w:r w:rsidRPr="003C2054">
        <w:rPr>
          <w:szCs w:val="28"/>
        </w:rPr>
        <w:lastRenderedPageBreak/>
        <w:t xml:space="preserve">активно инвестировать в их развитие, </w:t>
      </w:r>
      <w:r>
        <w:rPr>
          <w:szCs w:val="28"/>
        </w:rPr>
        <w:t>так как</w:t>
      </w:r>
      <w:r w:rsidRPr="003C2054">
        <w:rPr>
          <w:szCs w:val="28"/>
        </w:rPr>
        <w:t xml:space="preserve"> в будущем, по мере роста рынка, это обеспечит рост доходов компании.</w:t>
      </w:r>
    </w:p>
    <w:p w:rsidR="00214265" w:rsidRDefault="00214265" w:rsidP="00214265">
      <w:r>
        <w:t xml:space="preserve">На сегодняшний день предприятие обладает достаточным потенциалом развития, сильные стороны преобладают над слабыми сторонами организации. На рынке существуют достаточные условия для развития, которые превалируют над возможными угрозами внешней среды. При разработке стратегии развития необходимо стремиться </w:t>
      </w:r>
      <w:proofErr w:type="gramStart"/>
      <w:r>
        <w:t>максимально</w:t>
      </w:r>
      <w:proofErr w:type="gramEnd"/>
      <w:r>
        <w:t xml:space="preserve"> реализовать возможности, предоставляемые внешней средой фирмы.</w:t>
      </w:r>
    </w:p>
    <w:p w:rsidR="003578C4" w:rsidRPr="00EF51A3" w:rsidRDefault="003578C4" w:rsidP="00EF51A3"/>
    <w:p w:rsidR="003578C4" w:rsidRDefault="003578C4">
      <w:pPr>
        <w:spacing w:after="200" w:line="276" w:lineRule="auto"/>
        <w:ind w:firstLine="0"/>
        <w:jc w:val="left"/>
        <w:rPr>
          <w:rFonts w:eastAsiaTheme="majorEastAsia" w:cstheme="majorBidi"/>
          <w:b/>
          <w:bCs/>
          <w:szCs w:val="28"/>
        </w:rPr>
      </w:pPr>
      <w:r>
        <w:br w:type="page"/>
      </w:r>
    </w:p>
    <w:p w:rsidR="003578C4" w:rsidRDefault="003578C4" w:rsidP="003578C4">
      <w:pPr>
        <w:pStyle w:val="1"/>
      </w:pPr>
      <w:bookmarkStart w:id="19" w:name="_Toc510600975"/>
      <w:r>
        <w:lastRenderedPageBreak/>
        <w:t xml:space="preserve">Список </w:t>
      </w:r>
      <w:bookmarkEnd w:id="19"/>
      <w:r w:rsidR="00A15B50">
        <w:t>использованных источников</w:t>
      </w:r>
    </w:p>
    <w:p w:rsidR="005D1AF0" w:rsidRDefault="005D1AF0" w:rsidP="005D1AF0"/>
    <w:p w:rsidR="005D1AF0" w:rsidRDefault="005D1AF0" w:rsidP="005D1AF0">
      <w:pPr>
        <w:pStyle w:val="ab"/>
        <w:numPr>
          <w:ilvl w:val="0"/>
          <w:numId w:val="18"/>
        </w:numPr>
        <w:ind w:left="0" w:firstLine="709"/>
      </w:pPr>
      <w:proofErr w:type="spellStart"/>
      <w:r w:rsidRPr="005D1AF0">
        <w:t>Авдошин</w:t>
      </w:r>
      <w:proofErr w:type="spellEnd"/>
      <w:r w:rsidRPr="005D1AF0">
        <w:t xml:space="preserve">, С.М. Информатизация бизнеса. Управление рисками / С.М. </w:t>
      </w:r>
      <w:proofErr w:type="spellStart"/>
      <w:r w:rsidRPr="005D1AF0">
        <w:t>Авдошин</w:t>
      </w:r>
      <w:proofErr w:type="spellEnd"/>
      <w:r w:rsidRPr="005D1AF0">
        <w:t xml:space="preserve">, Е.Ю. </w:t>
      </w:r>
      <w:proofErr w:type="spellStart"/>
      <w:r w:rsidRPr="005D1AF0">
        <w:t>Песоцкая</w:t>
      </w:r>
      <w:proofErr w:type="spellEnd"/>
      <w:r w:rsidRPr="005D1AF0">
        <w:t xml:space="preserve">. </w:t>
      </w:r>
      <w:r w:rsidR="00D878F6">
        <w:t>–</w:t>
      </w:r>
      <w:r w:rsidRPr="005D1AF0">
        <w:t xml:space="preserve"> М.: ДМК Пресс, 2011. </w:t>
      </w:r>
      <w:r w:rsidR="00D878F6">
        <w:t>–</w:t>
      </w:r>
      <w:r w:rsidRPr="005D1AF0">
        <w:t xml:space="preserve"> 176 c.</w:t>
      </w:r>
    </w:p>
    <w:p w:rsidR="005D1AF0" w:rsidRDefault="005D1AF0" w:rsidP="005D1AF0">
      <w:pPr>
        <w:pStyle w:val="ab"/>
        <w:numPr>
          <w:ilvl w:val="0"/>
          <w:numId w:val="18"/>
        </w:numPr>
        <w:ind w:left="0" w:firstLine="709"/>
      </w:pPr>
      <w:proofErr w:type="spellStart"/>
      <w:r w:rsidRPr="005D1AF0">
        <w:t>Балдин</w:t>
      </w:r>
      <w:proofErr w:type="spellEnd"/>
      <w:r w:rsidRPr="005D1AF0">
        <w:t xml:space="preserve">, К.В. Управление рисками в </w:t>
      </w:r>
      <w:proofErr w:type="spellStart"/>
      <w:r w:rsidRPr="005D1AF0">
        <w:t>инновационно</w:t>
      </w:r>
      <w:proofErr w:type="spellEnd"/>
      <w:r w:rsidRPr="005D1AF0">
        <w:t xml:space="preserve">-инвестиционной деятельности предприятия: Учебное пособие / К.В. </w:t>
      </w:r>
      <w:proofErr w:type="spellStart"/>
      <w:r w:rsidRPr="005D1AF0">
        <w:t>Балдин</w:t>
      </w:r>
      <w:proofErr w:type="spellEnd"/>
      <w:r w:rsidRPr="005D1AF0">
        <w:t xml:space="preserve">. </w:t>
      </w:r>
      <w:r w:rsidR="00D878F6">
        <w:t>–</w:t>
      </w:r>
      <w:r w:rsidRPr="005D1AF0">
        <w:t xml:space="preserve"> М.: Дашков и К, 2013. </w:t>
      </w:r>
      <w:r w:rsidR="00D878F6">
        <w:t>–</w:t>
      </w:r>
      <w:r w:rsidRPr="005D1AF0">
        <w:t xml:space="preserve"> 420 c.</w:t>
      </w:r>
    </w:p>
    <w:p w:rsidR="005D1AF0" w:rsidRDefault="005D1AF0" w:rsidP="005D1AF0">
      <w:pPr>
        <w:pStyle w:val="ab"/>
        <w:numPr>
          <w:ilvl w:val="0"/>
          <w:numId w:val="18"/>
        </w:numPr>
        <w:ind w:left="0" w:firstLine="709"/>
      </w:pPr>
      <w:r w:rsidRPr="005D1AF0">
        <w:t xml:space="preserve">Волков, А.А. Управление рисками в коммерческом банке: Практическое руководство / А.А. Волков. </w:t>
      </w:r>
      <w:r w:rsidR="00D878F6">
        <w:t>–</w:t>
      </w:r>
      <w:r w:rsidRPr="005D1AF0">
        <w:t xml:space="preserve"> М.: Омега-Л, 2013. </w:t>
      </w:r>
      <w:r w:rsidR="00D878F6">
        <w:t>–</w:t>
      </w:r>
      <w:r w:rsidRPr="005D1AF0">
        <w:t xml:space="preserve"> 156 c.</w:t>
      </w:r>
    </w:p>
    <w:p w:rsidR="005D1AF0" w:rsidRDefault="005D1AF0" w:rsidP="005D1AF0">
      <w:pPr>
        <w:pStyle w:val="ab"/>
        <w:numPr>
          <w:ilvl w:val="0"/>
          <w:numId w:val="18"/>
        </w:numPr>
        <w:ind w:left="0" w:firstLine="709"/>
      </w:pPr>
      <w:r w:rsidRPr="005D1AF0">
        <w:t xml:space="preserve">Воробьев, С.Н. Управление рисками в предпринимательстве / С.Н. Воробьев, К.В. </w:t>
      </w:r>
      <w:proofErr w:type="spellStart"/>
      <w:r w:rsidRPr="005D1AF0">
        <w:t>Балдин</w:t>
      </w:r>
      <w:proofErr w:type="spellEnd"/>
      <w:r w:rsidRPr="005D1AF0">
        <w:t xml:space="preserve">. </w:t>
      </w:r>
      <w:r w:rsidR="00D878F6">
        <w:t>–</w:t>
      </w:r>
      <w:r w:rsidRPr="005D1AF0">
        <w:t xml:space="preserve"> М.: Дашков и К, 2013. </w:t>
      </w:r>
      <w:r w:rsidR="00D878F6">
        <w:t>–</w:t>
      </w:r>
      <w:r w:rsidRPr="005D1AF0">
        <w:t xml:space="preserve"> 482 c.</w:t>
      </w:r>
    </w:p>
    <w:p w:rsidR="005D1AF0" w:rsidRDefault="005D1AF0" w:rsidP="005D1AF0">
      <w:pPr>
        <w:pStyle w:val="ab"/>
        <w:numPr>
          <w:ilvl w:val="0"/>
          <w:numId w:val="18"/>
        </w:numPr>
        <w:ind w:left="0" w:firstLine="709"/>
      </w:pPr>
      <w:proofErr w:type="spellStart"/>
      <w:r w:rsidRPr="005D1AF0">
        <w:t>Говтань</w:t>
      </w:r>
      <w:proofErr w:type="spellEnd"/>
      <w:r w:rsidRPr="005D1AF0">
        <w:t xml:space="preserve">, </w:t>
      </w:r>
      <w:proofErr w:type="spellStart"/>
      <w:r w:rsidRPr="005D1AF0">
        <w:t>О.Дж</w:t>
      </w:r>
      <w:proofErr w:type="spellEnd"/>
      <w:r w:rsidRPr="005D1AF0">
        <w:t xml:space="preserve">. Системный риск в финансовой среде: теоретический анализ и подходы к оцениванию / </w:t>
      </w:r>
      <w:proofErr w:type="spellStart"/>
      <w:r w:rsidRPr="005D1AF0">
        <w:t>О.Дж</w:t>
      </w:r>
      <w:proofErr w:type="spellEnd"/>
      <w:r w:rsidRPr="005D1AF0">
        <w:t xml:space="preserve">. </w:t>
      </w:r>
      <w:proofErr w:type="spellStart"/>
      <w:r w:rsidRPr="005D1AF0">
        <w:t>Говтань</w:t>
      </w:r>
      <w:proofErr w:type="spellEnd"/>
      <w:r w:rsidRPr="005D1AF0">
        <w:t xml:space="preserve">, А.К. Мансуров // Проблемы прогнозирования. </w:t>
      </w:r>
      <w:r w:rsidR="00D878F6">
        <w:t>–</w:t>
      </w:r>
      <w:r w:rsidRPr="005D1AF0">
        <w:t xml:space="preserve"> 2011. </w:t>
      </w:r>
      <w:r w:rsidR="00D878F6">
        <w:t>–</w:t>
      </w:r>
      <w:r w:rsidRPr="005D1AF0">
        <w:t xml:space="preserve"> № 2. </w:t>
      </w:r>
      <w:r w:rsidR="00D878F6">
        <w:t>–</w:t>
      </w:r>
      <w:r w:rsidRPr="005D1AF0">
        <w:t xml:space="preserve"> С. 24</w:t>
      </w:r>
      <w:r w:rsidR="00D878F6">
        <w:t>-</w:t>
      </w:r>
      <w:r w:rsidRPr="005D1AF0">
        <w:t>36 с.</w:t>
      </w:r>
    </w:p>
    <w:p w:rsidR="005D1AF0" w:rsidRDefault="005D1AF0" w:rsidP="005D1AF0">
      <w:pPr>
        <w:pStyle w:val="ab"/>
        <w:numPr>
          <w:ilvl w:val="0"/>
          <w:numId w:val="18"/>
        </w:numPr>
        <w:ind w:left="0" w:firstLine="709"/>
      </w:pPr>
      <w:proofErr w:type="spellStart"/>
      <w:r w:rsidRPr="005D1AF0">
        <w:t>Домащенко</w:t>
      </w:r>
      <w:proofErr w:type="spellEnd"/>
      <w:r w:rsidRPr="005D1AF0">
        <w:t xml:space="preserve">, Д.В. Управление рисками в условиях финансовой нестабильности / Д.В. </w:t>
      </w:r>
      <w:proofErr w:type="spellStart"/>
      <w:r w:rsidRPr="005D1AF0">
        <w:t>Домащенко</w:t>
      </w:r>
      <w:proofErr w:type="spellEnd"/>
      <w:r w:rsidRPr="005D1AF0">
        <w:t xml:space="preserve">, Ю.Ю. </w:t>
      </w:r>
      <w:proofErr w:type="spellStart"/>
      <w:r w:rsidRPr="005D1AF0">
        <w:t>Финогенова</w:t>
      </w:r>
      <w:proofErr w:type="spellEnd"/>
      <w:r w:rsidRPr="005D1AF0">
        <w:t xml:space="preserve">. </w:t>
      </w:r>
      <w:r w:rsidR="00D878F6">
        <w:t>–</w:t>
      </w:r>
      <w:r w:rsidRPr="005D1AF0">
        <w:t xml:space="preserve"> М.: Магистр, ИНФРА-М, 201</w:t>
      </w:r>
      <w:r>
        <w:t>6</w:t>
      </w:r>
      <w:r w:rsidRPr="005D1AF0">
        <w:t xml:space="preserve">. </w:t>
      </w:r>
      <w:r w:rsidR="00D878F6">
        <w:t>–</w:t>
      </w:r>
      <w:r w:rsidRPr="005D1AF0">
        <w:t xml:space="preserve"> 238 c.</w:t>
      </w:r>
    </w:p>
    <w:p w:rsidR="005D1AF0" w:rsidRDefault="005D1AF0" w:rsidP="005D1AF0">
      <w:pPr>
        <w:pStyle w:val="ab"/>
        <w:numPr>
          <w:ilvl w:val="0"/>
          <w:numId w:val="18"/>
        </w:numPr>
        <w:ind w:left="0" w:firstLine="709"/>
      </w:pPr>
      <w:r w:rsidRPr="005D1AF0">
        <w:t>Ковалёв, П.П. Банковский риск-менеджмент // П.П. Ковалёв. – М.: ИНФРА-М, 2014. – 320 с.</w:t>
      </w:r>
    </w:p>
    <w:p w:rsidR="005D1AF0" w:rsidRDefault="005D1AF0" w:rsidP="005D1AF0">
      <w:pPr>
        <w:pStyle w:val="ab"/>
        <w:numPr>
          <w:ilvl w:val="0"/>
          <w:numId w:val="18"/>
        </w:numPr>
        <w:ind w:left="0" w:firstLine="709"/>
      </w:pPr>
      <w:r w:rsidRPr="005D1AF0">
        <w:t xml:space="preserve">Косолапов, А.Б. Управление рисками в туристском бизнесе: Учебное пособие / А.Б. Косолапов. </w:t>
      </w:r>
      <w:r w:rsidR="00D878F6">
        <w:t>–</w:t>
      </w:r>
      <w:r w:rsidRPr="005D1AF0">
        <w:t xml:space="preserve"> М.: </w:t>
      </w:r>
      <w:proofErr w:type="spellStart"/>
      <w:r w:rsidRPr="005D1AF0">
        <w:t>КноРус</w:t>
      </w:r>
      <w:proofErr w:type="spellEnd"/>
      <w:r w:rsidRPr="005D1AF0">
        <w:t xml:space="preserve">, 2012. </w:t>
      </w:r>
      <w:r w:rsidR="00D878F6">
        <w:t>–</w:t>
      </w:r>
      <w:r w:rsidRPr="005D1AF0">
        <w:t xml:space="preserve"> 286 c.</w:t>
      </w:r>
    </w:p>
    <w:p w:rsidR="005D1AF0" w:rsidRDefault="005D1AF0" w:rsidP="005D1AF0">
      <w:pPr>
        <w:pStyle w:val="ab"/>
        <w:numPr>
          <w:ilvl w:val="0"/>
          <w:numId w:val="18"/>
        </w:numPr>
        <w:ind w:left="0" w:firstLine="709"/>
      </w:pPr>
      <w:r w:rsidRPr="005D1AF0">
        <w:t>Кудрявцев, А.А. Интегрированный Риск-менеджмент // А.А. Кудрявцев. – М.: Экономика, 201</w:t>
      </w:r>
      <w:r>
        <w:t>6</w:t>
      </w:r>
      <w:r w:rsidRPr="005D1AF0">
        <w:t>. – 656 с.</w:t>
      </w:r>
    </w:p>
    <w:p w:rsidR="005D1AF0" w:rsidRDefault="005D1AF0" w:rsidP="005D1AF0">
      <w:pPr>
        <w:pStyle w:val="ab"/>
        <w:numPr>
          <w:ilvl w:val="0"/>
          <w:numId w:val="18"/>
        </w:numPr>
        <w:ind w:left="0" w:firstLine="709"/>
      </w:pPr>
      <w:r w:rsidRPr="005D1AF0">
        <w:t xml:space="preserve">Лапченко, Д. А. Методы оценки риска инвестиционных проектов / Д. А. Лапченко // Планово-экономический отдел. </w:t>
      </w:r>
      <w:r w:rsidR="00D878F6">
        <w:t>–</w:t>
      </w:r>
      <w:r w:rsidRPr="005D1AF0">
        <w:t xml:space="preserve"> 2013. </w:t>
      </w:r>
      <w:r w:rsidR="00D878F6">
        <w:t>–</w:t>
      </w:r>
      <w:r w:rsidRPr="005D1AF0">
        <w:t xml:space="preserve"> № 3. </w:t>
      </w:r>
      <w:r w:rsidR="00D878F6">
        <w:t>–</w:t>
      </w:r>
      <w:r w:rsidRPr="005D1AF0">
        <w:t xml:space="preserve"> С. 23</w:t>
      </w:r>
      <w:r w:rsidR="00D878F6">
        <w:t>-</w:t>
      </w:r>
      <w:r w:rsidRPr="005D1AF0">
        <w:t>36.</w:t>
      </w:r>
    </w:p>
    <w:p w:rsidR="005D1AF0" w:rsidRDefault="005D1AF0" w:rsidP="005D1AF0">
      <w:pPr>
        <w:pStyle w:val="ab"/>
        <w:numPr>
          <w:ilvl w:val="0"/>
          <w:numId w:val="18"/>
        </w:numPr>
        <w:ind w:left="0" w:firstLine="709"/>
      </w:pPr>
      <w:proofErr w:type="spellStart"/>
      <w:r w:rsidRPr="005D1AF0">
        <w:t>Леонович</w:t>
      </w:r>
      <w:proofErr w:type="spellEnd"/>
      <w:r w:rsidRPr="005D1AF0">
        <w:t xml:space="preserve">, Т.И. Управление рисками в банковской деятельности: Учебный комплекс / Т.И. </w:t>
      </w:r>
      <w:proofErr w:type="spellStart"/>
      <w:r w:rsidRPr="005D1AF0">
        <w:t>Леонович</w:t>
      </w:r>
      <w:proofErr w:type="spellEnd"/>
      <w:r w:rsidRPr="005D1AF0">
        <w:t xml:space="preserve">. </w:t>
      </w:r>
      <w:r w:rsidR="00D878F6">
        <w:t>–</w:t>
      </w:r>
      <w:r w:rsidRPr="005D1AF0">
        <w:t xml:space="preserve"> Минск: </w:t>
      </w:r>
      <w:proofErr w:type="spellStart"/>
      <w:r w:rsidRPr="005D1AF0">
        <w:t>Дикта</w:t>
      </w:r>
      <w:proofErr w:type="spellEnd"/>
      <w:r w:rsidRPr="005D1AF0">
        <w:t xml:space="preserve">, </w:t>
      </w:r>
      <w:proofErr w:type="spellStart"/>
      <w:r w:rsidRPr="005D1AF0">
        <w:t>Мисанта</w:t>
      </w:r>
      <w:proofErr w:type="spellEnd"/>
      <w:r w:rsidRPr="005D1AF0">
        <w:t xml:space="preserve">, 2012. </w:t>
      </w:r>
      <w:r w:rsidR="00D878F6">
        <w:t>–</w:t>
      </w:r>
      <w:r w:rsidRPr="005D1AF0">
        <w:t xml:space="preserve"> 136 c.</w:t>
      </w:r>
    </w:p>
    <w:p w:rsidR="005D1AF0" w:rsidRDefault="005D1AF0" w:rsidP="005D1AF0">
      <w:pPr>
        <w:pStyle w:val="ab"/>
        <w:numPr>
          <w:ilvl w:val="0"/>
          <w:numId w:val="18"/>
        </w:numPr>
        <w:ind w:left="0" w:firstLine="709"/>
      </w:pPr>
      <w:r w:rsidRPr="005D1AF0">
        <w:t xml:space="preserve">Лященко, В.П. Торговля оружием: проведение НИОКР, операции со стратегическими материалами и сырьем, риски и управление рисками / В.П. Лященко. </w:t>
      </w:r>
      <w:r w:rsidR="00D878F6">
        <w:t>–</w:t>
      </w:r>
      <w:r w:rsidRPr="005D1AF0">
        <w:t xml:space="preserve"> М.: Экономика, 20</w:t>
      </w:r>
      <w:r>
        <w:t>1</w:t>
      </w:r>
      <w:r w:rsidRPr="005D1AF0">
        <w:t xml:space="preserve">8. </w:t>
      </w:r>
      <w:r w:rsidR="00D878F6">
        <w:t>–</w:t>
      </w:r>
      <w:r w:rsidRPr="005D1AF0">
        <w:t xml:space="preserve"> 351 c.</w:t>
      </w:r>
    </w:p>
    <w:p w:rsidR="005D1AF0" w:rsidRDefault="005D1AF0" w:rsidP="005D1AF0">
      <w:pPr>
        <w:pStyle w:val="ab"/>
        <w:numPr>
          <w:ilvl w:val="0"/>
          <w:numId w:val="18"/>
        </w:numPr>
        <w:ind w:left="0" w:firstLine="709"/>
      </w:pPr>
      <w:proofErr w:type="gramStart"/>
      <w:r w:rsidRPr="005D1AF0">
        <w:lastRenderedPageBreak/>
        <w:t>Мамаева</w:t>
      </w:r>
      <w:proofErr w:type="gramEnd"/>
      <w:r w:rsidRPr="005D1AF0">
        <w:t xml:space="preserve">, Л.Н. Управление рисками: Учебное пособие / Л.Н. </w:t>
      </w:r>
      <w:proofErr w:type="gramStart"/>
      <w:r w:rsidRPr="005D1AF0">
        <w:t>Мамаева</w:t>
      </w:r>
      <w:proofErr w:type="gramEnd"/>
      <w:r w:rsidRPr="005D1AF0">
        <w:t xml:space="preserve">. </w:t>
      </w:r>
      <w:r w:rsidR="00D878F6">
        <w:t>–</w:t>
      </w:r>
      <w:r w:rsidRPr="005D1AF0">
        <w:t xml:space="preserve"> М.: Дашков и К, 2013. </w:t>
      </w:r>
      <w:r w:rsidR="00D878F6">
        <w:t>–</w:t>
      </w:r>
      <w:r w:rsidRPr="005D1AF0">
        <w:t xml:space="preserve"> 256 c.</w:t>
      </w:r>
    </w:p>
    <w:p w:rsidR="005D1AF0" w:rsidRDefault="005D1AF0" w:rsidP="005D1AF0">
      <w:pPr>
        <w:pStyle w:val="ab"/>
        <w:numPr>
          <w:ilvl w:val="0"/>
          <w:numId w:val="18"/>
        </w:numPr>
        <w:ind w:left="0" w:firstLine="709"/>
      </w:pPr>
      <w:r w:rsidRPr="005D1AF0">
        <w:t xml:space="preserve">Новиков, А.И. Теория принятия решений и управление рисками в финансовой и налоговой сферах: Учебное пособие / А.И. Новиков, Т.И. </w:t>
      </w:r>
      <w:proofErr w:type="spellStart"/>
      <w:r w:rsidRPr="005D1AF0">
        <w:t>Солодкая</w:t>
      </w:r>
      <w:proofErr w:type="spellEnd"/>
      <w:r w:rsidRPr="005D1AF0">
        <w:t xml:space="preserve">. </w:t>
      </w:r>
      <w:r w:rsidR="00D878F6">
        <w:t>–</w:t>
      </w:r>
      <w:r w:rsidRPr="005D1AF0">
        <w:t xml:space="preserve"> М.: Дашков и К, 2012. </w:t>
      </w:r>
      <w:r w:rsidR="00D878F6">
        <w:t>–</w:t>
      </w:r>
      <w:r w:rsidRPr="005D1AF0">
        <w:t xml:space="preserve"> 288 c.</w:t>
      </w:r>
    </w:p>
    <w:p w:rsidR="005D1AF0" w:rsidRDefault="005D1AF0" w:rsidP="005D1AF0">
      <w:pPr>
        <w:pStyle w:val="ab"/>
        <w:numPr>
          <w:ilvl w:val="0"/>
          <w:numId w:val="18"/>
        </w:numPr>
        <w:ind w:left="0" w:firstLine="709"/>
      </w:pPr>
      <w:proofErr w:type="spellStart"/>
      <w:r w:rsidRPr="005D1AF0">
        <w:t>Плошкин</w:t>
      </w:r>
      <w:proofErr w:type="spellEnd"/>
      <w:r w:rsidRPr="005D1AF0">
        <w:t xml:space="preserve">, В.В. Оценка и управление рисками на предприятиях: Учебное пособие / В.В. </w:t>
      </w:r>
      <w:proofErr w:type="spellStart"/>
      <w:r w:rsidRPr="005D1AF0">
        <w:t>Плошкин</w:t>
      </w:r>
      <w:proofErr w:type="spellEnd"/>
      <w:r w:rsidRPr="005D1AF0">
        <w:t xml:space="preserve">. </w:t>
      </w:r>
      <w:r w:rsidR="00D878F6">
        <w:t>–</w:t>
      </w:r>
      <w:r w:rsidRPr="005D1AF0">
        <w:t xml:space="preserve"> Ст. Оскол: ТНТ, 2013. </w:t>
      </w:r>
      <w:r w:rsidR="00D878F6">
        <w:t>–</w:t>
      </w:r>
      <w:r w:rsidRPr="005D1AF0">
        <w:t xml:space="preserve"> 448 c.</w:t>
      </w:r>
    </w:p>
    <w:p w:rsidR="005D1AF0" w:rsidRDefault="005D1AF0" w:rsidP="005D1AF0">
      <w:pPr>
        <w:pStyle w:val="ab"/>
        <w:numPr>
          <w:ilvl w:val="0"/>
          <w:numId w:val="18"/>
        </w:numPr>
        <w:ind w:left="0" w:firstLine="709"/>
      </w:pPr>
      <w:r w:rsidRPr="005D1AF0">
        <w:t xml:space="preserve">Рыжикова О.Н. Управление рисками инновационных проектов / О. Н. Рыжикова // Аудит и финансовый анализ. </w:t>
      </w:r>
      <w:r w:rsidR="00D878F6">
        <w:t>–</w:t>
      </w:r>
      <w:r w:rsidRPr="005D1AF0">
        <w:t xml:space="preserve"> 201</w:t>
      </w:r>
      <w:r>
        <w:t>7</w:t>
      </w:r>
      <w:r w:rsidRPr="005D1AF0">
        <w:t xml:space="preserve">. – № 6. </w:t>
      </w:r>
      <w:r w:rsidR="00D878F6">
        <w:t>–</w:t>
      </w:r>
      <w:r w:rsidRPr="005D1AF0">
        <w:t xml:space="preserve"> С.4-8.</w:t>
      </w:r>
    </w:p>
    <w:p w:rsidR="005D1AF0" w:rsidRDefault="005D1AF0" w:rsidP="005D1AF0">
      <w:pPr>
        <w:pStyle w:val="ab"/>
        <w:numPr>
          <w:ilvl w:val="0"/>
          <w:numId w:val="18"/>
        </w:numPr>
        <w:ind w:left="0" w:firstLine="709"/>
      </w:pPr>
      <w:proofErr w:type="spellStart"/>
      <w:r w:rsidRPr="005D1AF0">
        <w:t>Рыхтикова</w:t>
      </w:r>
      <w:proofErr w:type="spellEnd"/>
      <w:r w:rsidRPr="005D1AF0">
        <w:t xml:space="preserve">, Н.А. Анализ и управление рисками организации: Учебное пособие / Н.А. </w:t>
      </w:r>
      <w:proofErr w:type="spellStart"/>
      <w:r w:rsidRPr="005D1AF0">
        <w:t>Рыхтикова</w:t>
      </w:r>
      <w:proofErr w:type="spellEnd"/>
      <w:r w:rsidRPr="005D1AF0">
        <w:t xml:space="preserve">. </w:t>
      </w:r>
      <w:r w:rsidR="00D878F6">
        <w:t>–</w:t>
      </w:r>
      <w:r w:rsidRPr="005D1AF0">
        <w:t xml:space="preserve"> М.: Форум, 2012. </w:t>
      </w:r>
      <w:r w:rsidR="00D878F6">
        <w:t>–</w:t>
      </w:r>
      <w:r w:rsidRPr="005D1AF0">
        <w:t xml:space="preserve"> 240 c.</w:t>
      </w:r>
    </w:p>
    <w:p w:rsidR="005D1AF0" w:rsidRDefault="005D1AF0" w:rsidP="005D1AF0">
      <w:pPr>
        <w:pStyle w:val="ab"/>
        <w:numPr>
          <w:ilvl w:val="0"/>
          <w:numId w:val="18"/>
        </w:numPr>
        <w:ind w:left="0" w:firstLine="709"/>
      </w:pPr>
      <w:r w:rsidRPr="005D1AF0">
        <w:t xml:space="preserve">Склярова В.В. Особенности оценки и управления инновационными рисками / В. В. Склярова // Финансы и кредит. </w:t>
      </w:r>
      <w:r w:rsidR="00D878F6">
        <w:t>–</w:t>
      </w:r>
      <w:r w:rsidRPr="005D1AF0">
        <w:t xml:space="preserve"> 201</w:t>
      </w:r>
      <w:r>
        <w:t>5</w:t>
      </w:r>
      <w:r w:rsidRPr="005D1AF0">
        <w:t xml:space="preserve">. </w:t>
      </w:r>
      <w:r w:rsidR="00D878F6">
        <w:t>–</w:t>
      </w:r>
      <w:r w:rsidRPr="005D1AF0">
        <w:t xml:space="preserve"> № 13. </w:t>
      </w:r>
      <w:r w:rsidR="00D878F6">
        <w:t>–</w:t>
      </w:r>
      <w:r w:rsidRPr="005D1AF0">
        <w:t xml:space="preserve"> С. 72-79.</w:t>
      </w:r>
    </w:p>
    <w:p w:rsidR="005D1AF0" w:rsidRDefault="005D1AF0" w:rsidP="005D1AF0">
      <w:pPr>
        <w:pStyle w:val="ab"/>
        <w:numPr>
          <w:ilvl w:val="0"/>
          <w:numId w:val="18"/>
        </w:numPr>
        <w:ind w:left="0" w:firstLine="709"/>
      </w:pPr>
      <w:proofErr w:type="spellStart"/>
      <w:r w:rsidRPr="005D1AF0">
        <w:t>Стребел</w:t>
      </w:r>
      <w:proofErr w:type="spellEnd"/>
      <w:r w:rsidRPr="005D1AF0">
        <w:t xml:space="preserve">, П. Грамотные ходы. Как </w:t>
      </w:r>
      <w:proofErr w:type="gramStart"/>
      <w:r w:rsidRPr="005D1AF0">
        <w:t>умные</w:t>
      </w:r>
      <w:proofErr w:type="gramEnd"/>
      <w:r w:rsidRPr="005D1AF0">
        <w:t xml:space="preserve"> стратегия, психология и управление рисками обеспечивают успех бизнеса / П. </w:t>
      </w:r>
      <w:proofErr w:type="spellStart"/>
      <w:r w:rsidRPr="005D1AF0">
        <w:t>Стребел</w:t>
      </w:r>
      <w:proofErr w:type="spellEnd"/>
      <w:r w:rsidRPr="005D1AF0">
        <w:t xml:space="preserve">, Э. </w:t>
      </w:r>
      <w:proofErr w:type="spellStart"/>
      <w:r w:rsidRPr="005D1AF0">
        <w:t>Олссон</w:t>
      </w:r>
      <w:proofErr w:type="spellEnd"/>
      <w:r w:rsidRPr="005D1AF0">
        <w:t xml:space="preserve">; Пер. с англ. А. Столяров. </w:t>
      </w:r>
      <w:r w:rsidR="00D878F6">
        <w:t>–</w:t>
      </w:r>
      <w:r w:rsidRPr="005D1AF0">
        <w:t xml:space="preserve"> М.: Олимп-Бизнес, 2013. </w:t>
      </w:r>
      <w:r w:rsidR="00D878F6">
        <w:t>–</w:t>
      </w:r>
      <w:r w:rsidRPr="005D1AF0">
        <w:t xml:space="preserve"> 208 c.</w:t>
      </w:r>
    </w:p>
    <w:p w:rsidR="005D1AF0" w:rsidRDefault="005D1AF0" w:rsidP="005D1AF0">
      <w:pPr>
        <w:pStyle w:val="ab"/>
        <w:numPr>
          <w:ilvl w:val="0"/>
          <w:numId w:val="18"/>
        </w:numPr>
        <w:ind w:left="0" w:firstLine="709"/>
      </w:pPr>
      <w:proofErr w:type="spellStart"/>
      <w:r w:rsidRPr="005D1AF0">
        <w:t>Струченкова</w:t>
      </w:r>
      <w:proofErr w:type="spellEnd"/>
      <w:r w:rsidRPr="005D1AF0">
        <w:t>, Т.В. Валютные риски: анализ и управление: [учеб</w:t>
      </w:r>
      <w:proofErr w:type="gramStart"/>
      <w:r w:rsidRPr="005D1AF0">
        <w:t>.</w:t>
      </w:r>
      <w:proofErr w:type="gramEnd"/>
      <w:r w:rsidRPr="005D1AF0">
        <w:t xml:space="preserve"> </w:t>
      </w:r>
      <w:proofErr w:type="gramStart"/>
      <w:r w:rsidRPr="005D1AF0">
        <w:t>п</w:t>
      </w:r>
      <w:proofErr w:type="gramEnd"/>
      <w:r w:rsidRPr="005D1AF0">
        <w:t xml:space="preserve">особие] / </w:t>
      </w:r>
      <w:proofErr w:type="spellStart"/>
      <w:r w:rsidRPr="005D1AF0">
        <w:t>Т.В.Струченкова</w:t>
      </w:r>
      <w:proofErr w:type="spellEnd"/>
      <w:r w:rsidRPr="005D1AF0">
        <w:t xml:space="preserve">. </w:t>
      </w:r>
      <w:r w:rsidR="00D878F6">
        <w:t>–</w:t>
      </w:r>
      <w:r w:rsidRPr="005D1AF0">
        <w:t xml:space="preserve"> М.: </w:t>
      </w:r>
      <w:proofErr w:type="spellStart"/>
      <w:r w:rsidRPr="005D1AF0">
        <w:t>Кнорус</w:t>
      </w:r>
      <w:proofErr w:type="spellEnd"/>
      <w:r w:rsidRPr="005D1AF0">
        <w:t>, 201</w:t>
      </w:r>
      <w:r>
        <w:t>6</w:t>
      </w:r>
      <w:r w:rsidRPr="005D1AF0">
        <w:t>.</w:t>
      </w:r>
      <w:r w:rsidR="00D878F6">
        <w:t xml:space="preserve"> –</w:t>
      </w:r>
      <w:r w:rsidRPr="005D1AF0">
        <w:t xml:space="preserve"> 210 с.</w:t>
      </w:r>
    </w:p>
    <w:p w:rsidR="005D1AF0" w:rsidRDefault="005D1AF0" w:rsidP="005D1AF0">
      <w:pPr>
        <w:pStyle w:val="ab"/>
        <w:numPr>
          <w:ilvl w:val="0"/>
          <w:numId w:val="18"/>
        </w:numPr>
        <w:ind w:left="0" w:firstLine="709"/>
      </w:pPr>
      <w:r w:rsidRPr="005D1AF0">
        <w:t xml:space="preserve">Титович, А.А. Менеджмент риска и страхования: учебное пособие для студентов высших учебных заведений по экономическим специальностям / А. А. Титович. – 2-е изд., </w:t>
      </w:r>
      <w:proofErr w:type="spellStart"/>
      <w:r w:rsidRPr="005D1AF0">
        <w:t>исправленнное</w:t>
      </w:r>
      <w:proofErr w:type="spellEnd"/>
      <w:r w:rsidRPr="005D1AF0">
        <w:t xml:space="preserve">. – Мн.: </w:t>
      </w:r>
      <w:proofErr w:type="spellStart"/>
      <w:r w:rsidRPr="005D1AF0">
        <w:t>Вышэйшая</w:t>
      </w:r>
      <w:proofErr w:type="spellEnd"/>
      <w:r w:rsidRPr="005D1AF0">
        <w:t xml:space="preserve"> школа, 2011. </w:t>
      </w:r>
      <w:r w:rsidR="00D878F6">
        <w:t>–</w:t>
      </w:r>
      <w:r w:rsidRPr="005D1AF0">
        <w:t xml:space="preserve"> 287 с.</w:t>
      </w:r>
    </w:p>
    <w:p w:rsidR="005D1AF0" w:rsidRDefault="005D1AF0" w:rsidP="005D1AF0">
      <w:pPr>
        <w:pStyle w:val="ab"/>
        <w:numPr>
          <w:ilvl w:val="0"/>
          <w:numId w:val="18"/>
        </w:numPr>
        <w:ind w:left="0" w:firstLine="709"/>
      </w:pPr>
      <w:proofErr w:type="spellStart"/>
      <w:r w:rsidRPr="005D1AF0">
        <w:t>Уродовских</w:t>
      </w:r>
      <w:proofErr w:type="spellEnd"/>
      <w:r w:rsidRPr="005D1AF0">
        <w:t xml:space="preserve">, В.Н. Управление рисками предприятия: Учебное пособие / В.Н. </w:t>
      </w:r>
      <w:proofErr w:type="spellStart"/>
      <w:r w:rsidRPr="005D1AF0">
        <w:t>Уродовских</w:t>
      </w:r>
      <w:proofErr w:type="spellEnd"/>
      <w:r w:rsidRPr="005D1AF0">
        <w:t xml:space="preserve">. </w:t>
      </w:r>
      <w:r w:rsidR="00D878F6">
        <w:t>–</w:t>
      </w:r>
      <w:r w:rsidRPr="005D1AF0">
        <w:t xml:space="preserve"> М.: Вузовский учебник, ИНФРА-М, 2012. </w:t>
      </w:r>
      <w:r w:rsidR="00D878F6">
        <w:t>–</w:t>
      </w:r>
      <w:r w:rsidRPr="005D1AF0">
        <w:t xml:space="preserve"> 168 c.</w:t>
      </w:r>
    </w:p>
    <w:p w:rsidR="005D1AF0" w:rsidRDefault="005D1AF0" w:rsidP="005D1AF0">
      <w:pPr>
        <w:pStyle w:val="ab"/>
        <w:numPr>
          <w:ilvl w:val="0"/>
          <w:numId w:val="18"/>
        </w:numPr>
        <w:ind w:left="0" w:firstLine="709"/>
      </w:pPr>
      <w:r w:rsidRPr="005D1AF0">
        <w:t xml:space="preserve">Федотова Г.В. Особенности оценки инновационных рисков / Г. В. Федотова, Т. А. </w:t>
      </w:r>
      <w:proofErr w:type="spellStart"/>
      <w:r w:rsidRPr="005D1AF0">
        <w:t>Манченко</w:t>
      </w:r>
      <w:proofErr w:type="spellEnd"/>
      <w:r w:rsidRPr="005D1AF0">
        <w:t xml:space="preserve"> // Финансы и кредит. </w:t>
      </w:r>
      <w:r w:rsidR="00D878F6">
        <w:t>–</w:t>
      </w:r>
      <w:r w:rsidRPr="005D1AF0">
        <w:t xml:space="preserve"> 201</w:t>
      </w:r>
      <w:r>
        <w:t>7</w:t>
      </w:r>
      <w:r w:rsidRPr="005D1AF0">
        <w:t xml:space="preserve">. </w:t>
      </w:r>
      <w:r w:rsidR="00D878F6">
        <w:t>–</w:t>
      </w:r>
      <w:r w:rsidRPr="005D1AF0">
        <w:t xml:space="preserve"> № 10. </w:t>
      </w:r>
      <w:r w:rsidR="00D878F6">
        <w:t>–</w:t>
      </w:r>
      <w:r w:rsidRPr="005D1AF0">
        <w:t xml:space="preserve"> С. 52-62.</w:t>
      </w:r>
    </w:p>
    <w:p w:rsidR="005D1AF0" w:rsidRDefault="005D1AF0" w:rsidP="005D1AF0">
      <w:pPr>
        <w:pStyle w:val="ab"/>
        <w:numPr>
          <w:ilvl w:val="0"/>
          <w:numId w:val="18"/>
        </w:numPr>
        <w:ind w:left="0" w:firstLine="709"/>
      </w:pPr>
      <w:r w:rsidRPr="005D1AF0">
        <w:lastRenderedPageBreak/>
        <w:t xml:space="preserve">Федотова Г.В. Управление рисками в инновационной деятельности предприятий / Г. В. Федотова // Финансы и кредит. </w:t>
      </w:r>
      <w:r w:rsidR="00D878F6">
        <w:t>–</w:t>
      </w:r>
      <w:r w:rsidRPr="005D1AF0">
        <w:t xml:space="preserve"> 2012. </w:t>
      </w:r>
      <w:r w:rsidR="00D878F6">
        <w:t>–</w:t>
      </w:r>
      <w:r w:rsidRPr="005D1AF0">
        <w:t xml:space="preserve"> № 41. </w:t>
      </w:r>
      <w:r w:rsidR="00D878F6">
        <w:t>–</w:t>
      </w:r>
      <w:r w:rsidRPr="005D1AF0">
        <w:t xml:space="preserve"> С. 27-34.</w:t>
      </w:r>
    </w:p>
    <w:p w:rsidR="005D1AF0" w:rsidRDefault="005D1AF0" w:rsidP="005D1AF0">
      <w:pPr>
        <w:pStyle w:val="ab"/>
        <w:numPr>
          <w:ilvl w:val="0"/>
          <w:numId w:val="18"/>
        </w:numPr>
        <w:ind w:left="0" w:firstLine="709"/>
      </w:pPr>
      <w:r w:rsidRPr="005D1AF0">
        <w:t xml:space="preserve">Филин С.А. Риск как элемент стратегического управления в инновационной сфере / Сергей А.Ф. // Управление риском. </w:t>
      </w:r>
      <w:r w:rsidR="00D878F6">
        <w:t>–</w:t>
      </w:r>
      <w:r w:rsidRPr="005D1AF0">
        <w:t xml:space="preserve"> 2012. </w:t>
      </w:r>
      <w:r w:rsidR="00D878F6">
        <w:t>–</w:t>
      </w:r>
      <w:r w:rsidRPr="005D1AF0">
        <w:t xml:space="preserve"> № 3. </w:t>
      </w:r>
      <w:r w:rsidR="00D878F6">
        <w:t>–</w:t>
      </w:r>
      <w:r w:rsidRPr="005D1AF0">
        <w:t xml:space="preserve"> С. 38-51.</w:t>
      </w:r>
    </w:p>
    <w:p w:rsidR="005D1AF0" w:rsidRDefault="005D1AF0" w:rsidP="005D1AF0">
      <w:pPr>
        <w:pStyle w:val="ab"/>
        <w:numPr>
          <w:ilvl w:val="0"/>
          <w:numId w:val="18"/>
        </w:numPr>
        <w:ind w:left="0" w:firstLine="709"/>
      </w:pPr>
      <w:r w:rsidRPr="005D1AF0">
        <w:t>Федорова, Т.А. Управление рисками и страхование в туризме: Учебное пособие / Т.А. Федорова.</w:t>
      </w:r>
      <w:r w:rsidR="00D878F6">
        <w:t xml:space="preserve"> –</w:t>
      </w:r>
      <w:r w:rsidRPr="005D1AF0">
        <w:t xml:space="preserve"> М.: Магистр, НИЦ ИНФРА-М, 2013. </w:t>
      </w:r>
      <w:r w:rsidR="00D878F6">
        <w:t>–</w:t>
      </w:r>
      <w:r w:rsidRPr="005D1AF0">
        <w:t xml:space="preserve"> 192 c.</w:t>
      </w:r>
    </w:p>
    <w:p w:rsidR="005D1AF0" w:rsidRDefault="005D1AF0" w:rsidP="005D1AF0">
      <w:pPr>
        <w:pStyle w:val="ab"/>
        <w:numPr>
          <w:ilvl w:val="0"/>
          <w:numId w:val="18"/>
        </w:numPr>
        <w:ind w:left="0" w:firstLine="709"/>
      </w:pPr>
      <w:r w:rsidRPr="005D1AF0">
        <w:t>Фирсова, О.А. Управление рисками организаций // О.А. Фирсова. – М.: МОО Межрегиональная общественная организация Академия безопасности и выживания, 2014. – 226 с.</w:t>
      </w:r>
    </w:p>
    <w:p w:rsidR="005D1AF0" w:rsidRPr="005D1AF0" w:rsidRDefault="005D1AF0" w:rsidP="005D1AF0">
      <w:pPr>
        <w:pStyle w:val="ab"/>
        <w:numPr>
          <w:ilvl w:val="0"/>
          <w:numId w:val="18"/>
        </w:numPr>
        <w:ind w:left="0" w:firstLine="709"/>
      </w:pPr>
      <w:r w:rsidRPr="005D1AF0">
        <w:t>Фомичёв, А.Н. Риск-менеджмент / А.Н. Фомичёв. – М.: Дашков и К, 201</w:t>
      </w:r>
      <w:r>
        <w:t>6</w:t>
      </w:r>
      <w:r w:rsidRPr="005D1AF0">
        <w:t>. – 376 с.</w:t>
      </w:r>
      <w:hyperlink r:id="rId13" w:history="1"/>
    </w:p>
    <w:p w:rsidR="005D1AF0" w:rsidRDefault="005D1AF0" w:rsidP="005D1AF0"/>
    <w:p w:rsidR="005D1AF0" w:rsidRPr="005D1AF0" w:rsidRDefault="005D1AF0" w:rsidP="005D1AF0">
      <w:pPr>
        <w:spacing w:after="200" w:line="276" w:lineRule="auto"/>
        <w:ind w:firstLine="0"/>
        <w:jc w:val="left"/>
      </w:pPr>
    </w:p>
    <w:sectPr w:rsidR="005D1AF0" w:rsidRPr="005D1AF0" w:rsidSect="00C942C9">
      <w:footerReference w:type="default" r:id="rId14"/>
      <w:footerReference w:type="first" r:id="rId15"/>
      <w:pgSz w:w="11906" w:h="16838"/>
      <w:pgMar w:top="1134" w:right="850" w:bottom="1134" w:left="1701" w:header="708" w:footer="708"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54E" w:rsidRDefault="0073654E" w:rsidP="00C95E17">
      <w:pPr>
        <w:spacing w:line="240" w:lineRule="auto"/>
      </w:pPr>
      <w:r>
        <w:separator/>
      </w:r>
    </w:p>
  </w:endnote>
  <w:endnote w:type="continuationSeparator" w:id="0">
    <w:p w:rsidR="0073654E" w:rsidRDefault="0073654E" w:rsidP="00C95E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ГОСТ тип А">
    <w:altName w:val="Arial"/>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304064"/>
      <w:docPartObj>
        <w:docPartGallery w:val="Page Numbers (Bottom of Page)"/>
        <w:docPartUnique/>
      </w:docPartObj>
    </w:sdtPr>
    <w:sdtEndPr/>
    <w:sdtContent>
      <w:p w:rsidR="00C942C9" w:rsidRDefault="00C942C9" w:rsidP="00C942C9">
        <w:pPr>
          <w:pStyle w:val="a7"/>
          <w:jc w:val="center"/>
        </w:pPr>
        <w:r>
          <w:fldChar w:fldCharType="begin"/>
        </w:r>
        <w:r>
          <w:instrText>PAGE   \* MERGEFORMAT</w:instrText>
        </w:r>
        <w:r>
          <w:fldChar w:fldCharType="separate"/>
        </w:r>
        <w:r w:rsidR="00A678FC">
          <w:rPr>
            <w:noProof/>
          </w:rPr>
          <w:t>2</w:t>
        </w:r>
        <w:r>
          <w:fldChar w:fldCharType="end"/>
        </w:r>
      </w:p>
    </w:sdtContent>
  </w:sdt>
  <w:p w:rsidR="00DB277C" w:rsidRDefault="00DB277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2C9" w:rsidRDefault="00C942C9">
    <w:pPr>
      <w:pStyle w:val="a7"/>
      <w:jc w:val="center"/>
    </w:pPr>
  </w:p>
  <w:p w:rsidR="00C942C9" w:rsidRDefault="00C942C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54E" w:rsidRDefault="0073654E" w:rsidP="00C95E17">
      <w:pPr>
        <w:spacing w:line="240" w:lineRule="auto"/>
      </w:pPr>
      <w:r>
        <w:separator/>
      </w:r>
    </w:p>
  </w:footnote>
  <w:footnote w:type="continuationSeparator" w:id="0">
    <w:p w:rsidR="0073654E" w:rsidRDefault="0073654E" w:rsidP="00C95E1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A234E"/>
    <w:multiLevelType w:val="hybridMultilevel"/>
    <w:tmpl w:val="48B6BF7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135008C7"/>
    <w:multiLevelType w:val="multilevel"/>
    <w:tmpl w:val="DB1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411A55"/>
    <w:multiLevelType w:val="hybridMultilevel"/>
    <w:tmpl w:val="DD860FDA"/>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ECB0BD1"/>
    <w:multiLevelType w:val="hybridMultilevel"/>
    <w:tmpl w:val="008EC63A"/>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3535216"/>
    <w:multiLevelType w:val="hybridMultilevel"/>
    <w:tmpl w:val="C79E9C58"/>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5762E11"/>
    <w:multiLevelType w:val="hybridMultilevel"/>
    <w:tmpl w:val="0876DE64"/>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74C28D1"/>
    <w:multiLevelType w:val="hybridMultilevel"/>
    <w:tmpl w:val="20B40C28"/>
    <w:lvl w:ilvl="0" w:tplc="D6587AFC">
      <w:start w:val="1"/>
      <w:numFmt w:val="bullet"/>
      <w:lvlText w:val=""/>
      <w:lvlJc w:val="left"/>
      <w:pPr>
        <w:tabs>
          <w:tab w:val="num" w:pos="720"/>
        </w:tabs>
        <w:ind w:left="720" w:hanging="360"/>
      </w:pPr>
      <w:rPr>
        <w:rFonts w:ascii="Symbol" w:hAnsi="Symbol" w:hint="default"/>
      </w:rPr>
    </w:lvl>
    <w:lvl w:ilvl="1" w:tplc="18D051B4" w:tentative="1">
      <w:start w:val="1"/>
      <w:numFmt w:val="bullet"/>
      <w:lvlText w:val="•"/>
      <w:lvlJc w:val="left"/>
      <w:pPr>
        <w:tabs>
          <w:tab w:val="num" w:pos="1440"/>
        </w:tabs>
        <w:ind w:left="1440" w:hanging="360"/>
      </w:pPr>
      <w:rPr>
        <w:rFonts w:ascii="Arial" w:hAnsi="Arial" w:hint="default"/>
      </w:rPr>
    </w:lvl>
    <w:lvl w:ilvl="2" w:tplc="F4343104" w:tentative="1">
      <w:start w:val="1"/>
      <w:numFmt w:val="bullet"/>
      <w:lvlText w:val="•"/>
      <w:lvlJc w:val="left"/>
      <w:pPr>
        <w:tabs>
          <w:tab w:val="num" w:pos="2160"/>
        </w:tabs>
        <w:ind w:left="2160" w:hanging="360"/>
      </w:pPr>
      <w:rPr>
        <w:rFonts w:ascii="Arial" w:hAnsi="Arial" w:hint="default"/>
      </w:rPr>
    </w:lvl>
    <w:lvl w:ilvl="3" w:tplc="F00EDCD4" w:tentative="1">
      <w:start w:val="1"/>
      <w:numFmt w:val="bullet"/>
      <w:lvlText w:val="•"/>
      <w:lvlJc w:val="left"/>
      <w:pPr>
        <w:tabs>
          <w:tab w:val="num" w:pos="2880"/>
        </w:tabs>
        <w:ind w:left="2880" w:hanging="360"/>
      </w:pPr>
      <w:rPr>
        <w:rFonts w:ascii="Arial" w:hAnsi="Arial" w:hint="default"/>
      </w:rPr>
    </w:lvl>
    <w:lvl w:ilvl="4" w:tplc="39141988" w:tentative="1">
      <w:start w:val="1"/>
      <w:numFmt w:val="bullet"/>
      <w:lvlText w:val="•"/>
      <w:lvlJc w:val="left"/>
      <w:pPr>
        <w:tabs>
          <w:tab w:val="num" w:pos="3600"/>
        </w:tabs>
        <w:ind w:left="3600" w:hanging="360"/>
      </w:pPr>
      <w:rPr>
        <w:rFonts w:ascii="Arial" w:hAnsi="Arial" w:hint="default"/>
      </w:rPr>
    </w:lvl>
    <w:lvl w:ilvl="5" w:tplc="DD3CFE00" w:tentative="1">
      <w:start w:val="1"/>
      <w:numFmt w:val="bullet"/>
      <w:lvlText w:val="•"/>
      <w:lvlJc w:val="left"/>
      <w:pPr>
        <w:tabs>
          <w:tab w:val="num" w:pos="4320"/>
        </w:tabs>
        <w:ind w:left="4320" w:hanging="360"/>
      </w:pPr>
      <w:rPr>
        <w:rFonts w:ascii="Arial" w:hAnsi="Arial" w:hint="default"/>
      </w:rPr>
    </w:lvl>
    <w:lvl w:ilvl="6" w:tplc="DFE4B426" w:tentative="1">
      <w:start w:val="1"/>
      <w:numFmt w:val="bullet"/>
      <w:lvlText w:val="•"/>
      <w:lvlJc w:val="left"/>
      <w:pPr>
        <w:tabs>
          <w:tab w:val="num" w:pos="5040"/>
        </w:tabs>
        <w:ind w:left="5040" w:hanging="360"/>
      </w:pPr>
      <w:rPr>
        <w:rFonts w:ascii="Arial" w:hAnsi="Arial" w:hint="default"/>
      </w:rPr>
    </w:lvl>
    <w:lvl w:ilvl="7" w:tplc="92821B9A" w:tentative="1">
      <w:start w:val="1"/>
      <w:numFmt w:val="bullet"/>
      <w:lvlText w:val="•"/>
      <w:lvlJc w:val="left"/>
      <w:pPr>
        <w:tabs>
          <w:tab w:val="num" w:pos="5760"/>
        </w:tabs>
        <w:ind w:left="5760" w:hanging="360"/>
      </w:pPr>
      <w:rPr>
        <w:rFonts w:ascii="Arial" w:hAnsi="Arial" w:hint="default"/>
      </w:rPr>
    </w:lvl>
    <w:lvl w:ilvl="8" w:tplc="5C5C946E" w:tentative="1">
      <w:start w:val="1"/>
      <w:numFmt w:val="bullet"/>
      <w:lvlText w:val="•"/>
      <w:lvlJc w:val="left"/>
      <w:pPr>
        <w:tabs>
          <w:tab w:val="num" w:pos="6480"/>
        </w:tabs>
        <w:ind w:left="6480" w:hanging="360"/>
      </w:pPr>
      <w:rPr>
        <w:rFonts w:ascii="Arial" w:hAnsi="Arial" w:hint="default"/>
      </w:rPr>
    </w:lvl>
  </w:abstractNum>
  <w:abstractNum w:abstractNumId="7">
    <w:nsid w:val="3C181D67"/>
    <w:multiLevelType w:val="hybridMultilevel"/>
    <w:tmpl w:val="779613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D884C3D"/>
    <w:multiLevelType w:val="hybridMultilevel"/>
    <w:tmpl w:val="0EC03D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3D44F07"/>
    <w:multiLevelType w:val="hybridMultilevel"/>
    <w:tmpl w:val="1592ED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70957D8"/>
    <w:multiLevelType w:val="hybridMultilevel"/>
    <w:tmpl w:val="64F6BB2E"/>
    <w:lvl w:ilvl="0" w:tplc="62D608D2">
      <w:start w:val="700"/>
      <w:numFmt w:val="bullet"/>
      <w:lvlText w:val="-"/>
      <w:lvlJc w:val="left"/>
      <w:pPr>
        <w:tabs>
          <w:tab w:val="num" w:pos="1637"/>
        </w:tabs>
        <w:ind w:left="1637" w:hanging="360"/>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48D8578D"/>
    <w:multiLevelType w:val="hybridMultilevel"/>
    <w:tmpl w:val="F938780C"/>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C2B4AEB"/>
    <w:multiLevelType w:val="hybridMultilevel"/>
    <w:tmpl w:val="AB7C5A10"/>
    <w:lvl w:ilvl="0" w:tplc="D6587AF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50A041B6"/>
    <w:multiLevelType w:val="hybridMultilevel"/>
    <w:tmpl w:val="617A0D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5F56D9B"/>
    <w:multiLevelType w:val="hybridMultilevel"/>
    <w:tmpl w:val="460A4D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6EC60BB"/>
    <w:multiLevelType w:val="hybridMultilevel"/>
    <w:tmpl w:val="6538924E"/>
    <w:lvl w:ilvl="0" w:tplc="D3C0132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5A9E3953"/>
    <w:multiLevelType w:val="hybridMultilevel"/>
    <w:tmpl w:val="D7069A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07F21E1"/>
    <w:multiLevelType w:val="hybridMultilevel"/>
    <w:tmpl w:val="FE26A7E4"/>
    <w:lvl w:ilvl="0" w:tplc="0419000F">
      <w:start w:val="1"/>
      <w:numFmt w:val="decimal"/>
      <w:lvlText w:val="%1."/>
      <w:lvlJc w:val="left"/>
      <w:pPr>
        <w:tabs>
          <w:tab w:val="num" w:pos="1070"/>
        </w:tabs>
        <w:ind w:left="107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7"/>
  </w:num>
  <w:num w:numId="2">
    <w:abstractNumId w:val="16"/>
  </w:num>
  <w:num w:numId="3">
    <w:abstractNumId w:val="9"/>
  </w:num>
  <w:num w:numId="4">
    <w:abstractNumId w:val="14"/>
  </w:num>
  <w:num w:numId="5">
    <w:abstractNumId w:val="13"/>
  </w:num>
  <w:num w:numId="6">
    <w:abstractNumId w:val="11"/>
  </w:num>
  <w:num w:numId="7">
    <w:abstractNumId w:val="3"/>
  </w:num>
  <w:num w:numId="8">
    <w:abstractNumId w:val="0"/>
  </w:num>
  <w:num w:numId="9">
    <w:abstractNumId w:val="1"/>
  </w:num>
  <w:num w:numId="10">
    <w:abstractNumId w:val="10"/>
  </w:num>
  <w:num w:numId="11">
    <w:abstractNumId w:val="8"/>
  </w:num>
  <w:num w:numId="12">
    <w:abstractNumId w:val="5"/>
  </w:num>
  <w:num w:numId="13">
    <w:abstractNumId w:val="15"/>
  </w:num>
  <w:num w:numId="14">
    <w:abstractNumId w:val="4"/>
  </w:num>
  <w:num w:numId="15">
    <w:abstractNumId w:val="6"/>
  </w:num>
  <w:num w:numId="16">
    <w:abstractNumId w:val="12"/>
  </w:num>
  <w:num w:numId="17">
    <w:abstractNumId w:val="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483"/>
    <w:rsid w:val="00072C3C"/>
    <w:rsid w:val="001B3D2E"/>
    <w:rsid w:val="00214265"/>
    <w:rsid w:val="003324CB"/>
    <w:rsid w:val="003578C4"/>
    <w:rsid w:val="00501C2D"/>
    <w:rsid w:val="005D1AF0"/>
    <w:rsid w:val="00626640"/>
    <w:rsid w:val="006D776F"/>
    <w:rsid w:val="006F5C88"/>
    <w:rsid w:val="006F5D11"/>
    <w:rsid w:val="00711254"/>
    <w:rsid w:val="0073654E"/>
    <w:rsid w:val="00867B7D"/>
    <w:rsid w:val="008872AD"/>
    <w:rsid w:val="00A15B50"/>
    <w:rsid w:val="00A678FC"/>
    <w:rsid w:val="00C671C1"/>
    <w:rsid w:val="00C7243D"/>
    <w:rsid w:val="00C942C9"/>
    <w:rsid w:val="00C95E17"/>
    <w:rsid w:val="00CD6C58"/>
    <w:rsid w:val="00D878F6"/>
    <w:rsid w:val="00D959EC"/>
    <w:rsid w:val="00DB277C"/>
    <w:rsid w:val="00DB612F"/>
    <w:rsid w:val="00DE0299"/>
    <w:rsid w:val="00E22A2E"/>
    <w:rsid w:val="00E52483"/>
    <w:rsid w:val="00EB4369"/>
    <w:rsid w:val="00EF51A3"/>
    <w:rsid w:val="00F223FB"/>
    <w:rsid w:val="00F54B62"/>
    <w:rsid w:val="00FC2F79"/>
    <w:rsid w:val="00FF6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483"/>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E52483"/>
    <w:pPr>
      <w:keepNext/>
      <w:keepLines/>
      <w:spacing w:before="240"/>
      <w:ind w:firstLine="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CD6C5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D6C5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2483"/>
    <w:rPr>
      <w:rFonts w:ascii="Times New Roman" w:eastAsiaTheme="majorEastAsia" w:hAnsi="Times New Roman" w:cstheme="majorBidi"/>
      <w:b/>
      <w:bCs/>
      <w:sz w:val="28"/>
      <w:szCs w:val="28"/>
      <w:lang w:eastAsia="ru-RU"/>
    </w:rPr>
  </w:style>
  <w:style w:type="character" w:styleId="a3">
    <w:name w:val="Hyperlink"/>
    <w:basedOn w:val="a0"/>
    <w:uiPriority w:val="99"/>
    <w:unhideWhenUsed/>
    <w:rsid w:val="00E52483"/>
    <w:rPr>
      <w:color w:val="0000FF"/>
      <w:u w:val="single"/>
    </w:rPr>
  </w:style>
  <w:style w:type="paragraph" w:styleId="a4">
    <w:name w:val="Normal (Web)"/>
    <w:aliases w:val="Обычный (веб) Знак,Обычный (веб) Знак1,Обычный (веб) Знак Знак"/>
    <w:basedOn w:val="a"/>
    <w:link w:val="21"/>
    <w:unhideWhenUsed/>
    <w:rsid w:val="00E52483"/>
    <w:pPr>
      <w:spacing w:before="100" w:beforeAutospacing="1" w:after="100" w:afterAutospacing="1" w:line="240" w:lineRule="auto"/>
      <w:ind w:firstLine="0"/>
      <w:jc w:val="left"/>
    </w:pPr>
    <w:rPr>
      <w:sz w:val="24"/>
    </w:rPr>
  </w:style>
  <w:style w:type="paragraph" w:styleId="a5">
    <w:name w:val="header"/>
    <w:basedOn w:val="a"/>
    <w:link w:val="a6"/>
    <w:uiPriority w:val="99"/>
    <w:unhideWhenUsed/>
    <w:rsid w:val="00E52483"/>
    <w:pPr>
      <w:tabs>
        <w:tab w:val="center" w:pos="4677"/>
        <w:tab w:val="right" w:pos="9355"/>
      </w:tabs>
      <w:spacing w:line="240" w:lineRule="auto"/>
    </w:pPr>
  </w:style>
  <w:style w:type="character" w:customStyle="1" w:styleId="a6">
    <w:name w:val="Верхний колонтитул Знак"/>
    <w:basedOn w:val="a0"/>
    <w:link w:val="a5"/>
    <w:uiPriority w:val="99"/>
    <w:rsid w:val="00E52483"/>
    <w:rPr>
      <w:rFonts w:ascii="Times New Roman" w:eastAsia="Times New Roman" w:hAnsi="Times New Roman" w:cs="Times New Roman"/>
      <w:sz w:val="28"/>
      <w:szCs w:val="24"/>
      <w:lang w:eastAsia="ru-RU"/>
    </w:rPr>
  </w:style>
  <w:style w:type="paragraph" w:styleId="a7">
    <w:name w:val="footer"/>
    <w:basedOn w:val="a"/>
    <w:link w:val="a8"/>
    <w:uiPriority w:val="99"/>
    <w:unhideWhenUsed/>
    <w:rsid w:val="00E52483"/>
    <w:pPr>
      <w:tabs>
        <w:tab w:val="center" w:pos="4677"/>
        <w:tab w:val="right" w:pos="9355"/>
      </w:tabs>
      <w:spacing w:line="240" w:lineRule="auto"/>
    </w:pPr>
  </w:style>
  <w:style w:type="character" w:customStyle="1" w:styleId="a8">
    <w:name w:val="Нижний колонтитул Знак"/>
    <w:basedOn w:val="a0"/>
    <w:link w:val="a7"/>
    <w:uiPriority w:val="99"/>
    <w:rsid w:val="00E52483"/>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E52483"/>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2483"/>
    <w:rPr>
      <w:rFonts w:ascii="Tahoma" w:eastAsia="Times New Roman" w:hAnsi="Tahoma" w:cs="Tahoma"/>
      <w:sz w:val="16"/>
      <w:szCs w:val="16"/>
      <w:lang w:eastAsia="ru-RU"/>
    </w:rPr>
  </w:style>
  <w:style w:type="paragraph" w:styleId="ab">
    <w:name w:val="List Paragraph"/>
    <w:basedOn w:val="a"/>
    <w:uiPriority w:val="99"/>
    <w:qFormat/>
    <w:rsid w:val="00E52483"/>
    <w:pPr>
      <w:ind w:left="720"/>
      <w:contextualSpacing/>
    </w:pPr>
  </w:style>
  <w:style w:type="character" w:customStyle="1" w:styleId="graytitle">
    <w:name w:val="graytitle"/>
    <w:basedOn w:val="a0"/>
    <w:rsid w:val="00E52483"/>
  </w:style>
  <w:style w:type="paragraph" w:customStyle="1" w:styleId="ac">
    <w:name w:val="Чертежный"/>
    <w:rsid w:val="00E52483"/>
    <w:pPr>
      <w:spacing w:after="0" w:line="240" w:lineRule="auto"/>
      <w:jc w:val="both"/>
    </w:pPr>
    <w:rPr>
      <w:rFonts w:ascii="ISOCPEUR" w:eastAsia="Times New Roman" w:hAnsi="ISOCPEUR" w:cs="Times New Roman"/>
      <w:i/>
      <w:iCs/>
      <w:sz w:val="28"/>
      <w:szCs w:val="28"/>
      <w:lang w:val="uk-UA" w:eastAsia="ru-RU"/>
    </w:rPr>
  </w:style>
  <w:style w:type="paragraph" w:customStyle="1" w:styleId="ad">
    <w:name w:val="Штамп"/>
    <w:basedOn w:val="a"/>
    <w:uiPriority w:val="99"/>
    <w:rsid w:val="00E52483"/>
    <w:pPr>
      <w:spacing w:line="240" w:lineRule="auto"/>
      <w:ind w:firstLine="0"/>
      <w:jc w:val="center"/>
    </w:pPr>
    <w:rPr>
      <w:rFonts w:ascii="ГОСТ тип А" w:hAnsi="ГОСТ тип А" w:cs="ГОСТ тип А"/>
      <w:i/>
      <w:iCs/>
      <w:noProof/>
      <w:sz w:val="18"/>
      <w:szCs w:val="18"/>
    </w:rPr>
  </w:style>
  <w:style w:type="paragraph" w:styleId="ae">
    <w:name w:val="TOC Heading"/>
    <w:basedOn w:val="1"/>
    <w:next w:val="a"/>
    <w:uiPriority w:val="39"/>
    <w:unhideWhenUsed/>
    <w:qFormat/>
    <w:rsid w:val="00E52483"/>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E52483"/>
    <w:pPr>
      <w:spacing w:after="100"/>
    </w:pPr>
  </w:style>
  <w:style w:type="paragraph" w:styleId="22">
    <w:name w:val="toc 2"/>
    <w:basedOn w:val="a"/>
    <w:next w:val="a"/>
    <w:autoRedefine/>
    <w:uiPriority w:val="39"/>
    <w:unhideWhenUsed/>
    <w:rsid w:val="00E52483"/>
    <w:pPr>
      <w:spacing w:after="100"/>
      <w:ind w:left="280"/>
    </w:pPr>
  </w:style>
  <w:style w:type="character" w:styleId="af">
    <w:name w:val="Strong"/>
    <w:basedOn w:val="a0"/>
    <w:uiPriority w:val="22"/>
    <w:qFormat/>
    <w:rsid w:val="00FF6AF1"/>
    <w:rPr>
      <w:b/>
      <w:bCs/>
    </w:rPr>
  </w:style>
  <w:style w:type="character" w:customStyle="1" w:styleId="20">
    <w:name w:val="Заголовок 2 Знак"/>
    <w:basedOn w:val="a0"/>
    <w:link w:val="2"/>
    <w:uiPriority w:val="9"/>
    <w:semiHidden/>
    <w:rsid w:val="00CD6C5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CD6C58"/>
    <w:rPr>
      <w:rFonts w:asciiTheme="majorHAnsi" w:eastAsiaTheme="majorEastAsia" w:hAnsiTheme="majorHAnsi" w:cstheme="majorBidi"/>
      <w:b/>
      <w:bCs/>
      <w:color w:val="4F81BD" w:themeColor="accent1"/>
      <w:sz w:val="28"/>
      <w:szCs w:val="24"/>
      <w:lang w:eastAsia="ru-RU"/>
    </w:rPr>
  </w:style>
  <w:style w:type="paragraph" w:customStyle="1" w:styleId="ConsNormal">
    <w:name w:val="ConsNormal"/>
    <w:rsid w:val="006D776F"/>
    <w:pPr>
      <w:widowControl w:val="0"/>
      <w:suppressAutoHyphens/>
      <w:autoSpaceDE w:val="0"/>
      <w:spacing w:after="0" w:line="240" w:lineRule="auto"/>
      <w:ind w:right="19772" w:firstLine="720"/>
    </w:pPr>
    <w:rPr>
      <w:rFonts w:ascii="Arial" w:eastAsia="Times New Roman" w:hAnsi="Arial" w:cs="Arial"/>
      <w:sz w:val="24"/>
      <w:szCs w:val="24"/>
      <w:lang w:eastAsia="zh-CN"/>
    </w:rPr>
  </w:style>
  <w:style w:type="paragraph" w:customStyle="1" w:styleId="14">
    <w:name w:val="14"/>
    <w:basedOn w:val="a"/>
    <w:link w:val="140"/>
    <w:qFormat/>
    <w:rsid w:val="006D776F"/>
  </w:style>
  <w:style w:type="character" w:customStyle="1" w:styleId="140">
    <w:name w:val="14 Знак"/>
    <w:basedOn w:val="a0"/>
    <w:link w:val="14"/>
    <w:rsid w:val="006D776F"/>
    <w:rPr>
      <w:rFonts w:ascii="Times New Roman" w:eastAsia="Times New Roman" w:hAnsi="Times New Roman" w:cs="Times New Roman"/>
      <w:sz w:val="28"/>
      <w:szCs w:val="24"/>
      <w:lang w:eastAsia="ru-RU"/>
    </w:rPr>
  </w:style>
  <w:style w:type="character" w:customStyle="1" w:styleId="21">
    <w:name w:val="Обычный (веб) Знак2"/>
    <w:aliases w:val="Обычный (веб) Знак Знак1,Обычный (веб) Знак1 Знак,Обычный (веб) Знак Знак Знак"/>
    <w:link w:val="a4"/>
    <w:uiPriority w:val="99"/>
    <w:locked/>
    <w:rsid w:val="006F5C88"/>
    <w:rPr>
      <w:rFonts w:ascii="Times New Roman" w:eastAsia="Times New Roman" w:hAnsi="Times New Roman" w:cs="Times New Roman"/>
      <w:sz w:val="24"/>
      <w:szCs w:val="24"/>
      <w:lang w:eastAsia="ru-RU"/>
    </w:rPr>
  </w:style>
  <w:style w:type="paragraph" w:styleId="af0">
    <w:name w:val="No Spacing"/>
    <w:uiPriority w:val="1"/>
    <w:qFormat/>
    <w:rsid w:val="003324CB"/>
    <w:pPr>
      <w:spacing w:after="0"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483"/>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E52483"/>
    <w:pPr>
      <w:keepNext/>
      <w:keepLines/>
      <w:spacing w:before="240"/>
      <w:ind w:firstLine="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CD6C5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D6C5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2483"/>
    <w:rPr>
      <w:rFonts w:ascii="Times New Roman" w:eastAsiaTheme="majorEastAsia" w:hAnsi="Times New Roman" w:cstheme="majorBidi"/>
      <w:b/>
      <w:bCs/>
      <w:sz w:val="28"/>
      <w:szCs w:val="28"/>
      <w:lang w:eastAsia="ru-RU"/>
    </w:rPr>
  </w:style>
  <w:style w:type="character" w:styleId="a3">
    <w:name w:val="Hyperlink"/>
    <w:basedOn w:val="a0"/>
    <w:uiPriority w:val="99"/>
    <w:unhideWhenUsed/>
    <w:rsid w:val="00E52483"/>
    <w:rPr>
      <w:color w:val="0000FF"/>
      <w:u w:val="single"/>
    </w:rPr>
  </w:style>
  <w:style w:type="paragraph" w:styleId="a4">
    <w:name w:val="Normal (Web)"/>
    <w:aliases w:val="Обычный (веб) Знак,Обычный (веб) Знак1,Обычный (веб) Знак Знак"/>
    <w:basedOn w:val="a"/>
    <w:link w:val="21"/>
    <w:unhideWhenUsed/>
    <w:rsid w:val="00E52483"/>
    <w:pPr>
      <w:spacing w:before="100" w:beforeAutospacing="1" w:after="100" w:afterAutospacing="1" w:line="240" w:lineRule="auto"/>
      <w:ind w:firstLine="0"/>
      <w:jc w:val="left"/>
    </w:pPr>
    <w:rPr>
      <w:sz w:val="24"/>
    </w:rPr>
  </w:style>
  <w:style w:type="paragraph" w:styleId="a5">
    <w:name w:val="header"/>
    <w:basedOn w:val="a"/>
    <w:link w:val="a6"/>
    <w:uiPriority w:val="99"/>
    <w:unhideWhenUsed/>
    <w:rsid w:val="00E52483"/>
    <w:pPr>
      <w:tabs>
        <w:tab w:val="center" w:pos="4677"/>
        <w:tab w:val="right" w:pos="9355"/>
      </w:tabs>
      <w:spacing w:line="240" w:lineRule="auto"/>
    </w:pPr>
  </w:style>
  <w:style w:type="character" w:customStyle="1" w:styleId="a6">
    <w:name w:val="Верхний колонтитул Знак"/>
    <w:basedOn w:val="a0"/>
    <w:link w:val="a5"/>
    <w:uiPriority w:val="99"/>
    <w:rsid w:val="00E52483"/>
    <w:rPr>
      <w:rFonts w:ascii="Times New Roman" w:eastAsia="Times New Roman" w:hAnsi="Times New Roman" w:cs="Times New Roman"/>
      <w:sz w:val="28"/>
      <w:szCs w:val="24"/>
      <w:lang w:eastAsia="ru-RU"/>
    </w:rPr>
  </w:style>
  <w:style w:type="paragraph" w:styleId="a7">
    <w:name w:val="footer"/>
    <w:basedOn w:val="a"/>
    <w:link w:val="a8"/>
    <w:uiPriority w:val="99"/>
    <w:unhideWhenUsed/>
    <w:rsid w:val="00E52483"/>
    <w:pPr>
      <w:tabs>
        <w:tab w:val="center" w:pos="4677"/>
        <w:tab w:val="right" w:pos="9355"/>
      </w:tabs>
      <w:spacing w:line="240" w:lineRule="auto"/>
    </w:pPr>
  </w:style>
  <w:style w:type="character" w:customStyle="1" w:styleId="a8">
    <w:name w:val="Нижний колонтитул Знак"/>
    <w:basedOn w:val="a0"/>
    <w:link w:val="a7"/>
    <w:uiPriority w:val="99"/>
    <w:rsid w:val="00E52483"/>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E52483"/>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2483"/>
    <w:rPr>
      <w:rFonts w:ascii="Tahoma" w:eastAsia="Times New Roman" w:hAnsi="Tahoma" w:cs="Tahoma"/>
      <w:sz w:val="16"/>
      <w:szCs w:val="16"/>
      <w:lang w:eastAsia="ru-RU"/>
    </w:rPr>
  </w:style>
  <w:style w:type="paragraph" w:styleId="ab">
    <w:name w:val="List Paragraph"/>
    <w:basedOn w:val="a"/>
    <w:uiPriority w:val="99"/>
    <w:qFormat/>
    <w:rsid w:val="00E52483"/>
    <w:pPr>
      <w:ind w:left="720"/>
      <w:contextualSpacing/>
    </w:pPr>
  </w:style>
  <w:style w:type="character" w:customStyle="1" w:styleId="graytitle">
    <w:name w:val="graytitle"/>
    <w:basedOn w:val="a0"/>
    <w:rsid w:val="00E52483"/>
  </w:style>
  <w:style w:type="paragraph" w:customStyle="1" w:styleId="ac">
    <w:name w:val="Чертежный"/>
    <w:rsid w:val="00E52483"/>
    <w:pPr>
      <w:spacing w:after="0" w:line="240" w:lineRule="auto"/>
      <w:jc w:val="both"/>
    </w:pPr>
    <w:rPr>
      <w:rFonts w:ascii="ISOCPEUR" w:eastAsia="Times New Roman" w:hAnsi="ISOCPEUR" w:cs="Times New Roman"/>
      <w:i/>
      <w:iCs/>
      <w:sz w:val="28"/>
      <w:szCs w:val="28"/>
      <w:lang w:val="uk-UA" w:eastAsia="ru-RU"/>
    </w:rPr>
  </w:style>
  <w:style w:type="paragraph" w:customStyle="1" w:styleId="ad">
    <w:name w:val="Штамп"/>
    <w:basedOn w:val="a"/>
    <w:uiPriority w:val="99"/>
    <w:rsid w:val="00E52483"/>
    <w:pPr>
      <w:spacing w:line="240" w:lineRule="auto"/>
      <w:ind w:firstLine="0"/>
      <w:jc w:val="center"/>
    </w:pPr>
    <w:rPr>
      <w:rFonts w:ascii="ГОСТ тип А" w:hAnsi="ГОСТ тип А" w:cs="ГОСТ тип А"/>
      <w:i/>
      <w:iCs/>
      <w:noProof/>
      <w:sz w:val="18"/>
      <w:szCs w:val="18"/>
    </w:rPr>
  </w:style>
  <w:style w:type="paragraph" w:styleId="ae">
    <w:name w:val="TOC Heading"/>
    <w:basedOn w:val="1"/>
    <w:next w:val="a"/>
    <w:uiPriority w:val="39"/>
    <w:unhideWhenUsed/>
    <w:qFormat/>
    <w:rsid w:val="00E52483"/>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E52483"/>
    <w:pPr>
      <w:spacing w:after="100"/>
    </w:pPr>
  </w:style>
  <w:style w:type="paragraph" w:styleId="22">
    <w:name w:val="toc 2"/>
    <w:basedOn w:val="a"/>
    <w:next w:val="a"/>
    <w:autoRedefine/>
    <w:uiPriority w:val="39"/>
    <w:unhideWhenUsed/>
    <w:rsid w:val="00E52483"/>
    <w:pPr>
      <w:spacing w:after="100"/>
      <w:ind w:left="280"/>
    </w:pPr>
  </w:style>
  <w:style w:type="character" w:styleId="af">
    <w:name w:val="Strong"/>
    <w:basedOn w:val="a0"/>
    <w:uiPriority w:val="22"/>
    <w:qFormat/>
    <w:rsid w:val="00FF6AF1"/>
    <w:rPr>
      <w:b/>
      <w:bCs/>
    </w:rPr>
  </w:style>
  <w:style w:type="character" w:customStyle="1" w:styleId="20">
    <w:name w:val="Заголовок 2 Знак"/>
    <w:basedOn w:val="a0"/>
    <w:link w:val="2"/>
    <w:uiPriority w:val="9"/>
    <w:semiHidden/>
    <w:rsid w:val="00CD6C5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CD6C58"/>
    <w:rPr>
      <w:rFonts w:asciiTheme="majorHAnsi" w:eastAsiaTheme="majorEastAsia" w:hAnsiTheme="majorHAnsi" w:cstheme="majorBidi"/>
      <w:b/>
      <w:bCs/>
      <w:color w:val="4F81BD" w:themeColor="accent1"/>
      <w:sz w:val="28"/>
      <w:szCs w:val="24"/>
      <w:lang w:eastAsia="ru-RU"/>
    </w:rPr>
  </w:style>
  <w:style w:type="paragraph" w:customStyle="1" w:styleId="ConsNormal">
    <w:name w:val="ConsNormal"/>
    <w:rsid w:val="006D776F"/>
    <w:pPr>
      <w:widowControl w:val="0"/>
      <w:suppressAutoHyphens/>
      <w:autoSpaceDE w:val="0"/>
      <w:spacing w:after="0" w:line="240" w:lineRule="auto"/>
      <w:ind w:right="19772" w:firstLine="720"/>
    </w:pPr>
    <w:rPr>
      <w:rFonts w:ascii="Arial" w:eastAsia="Times New Roman" w:hAnsi="Arial" w:cs="Arial"/>
      <w:sz w:val="24"/>
      <w:szCs w:val="24"/>
      <w:lang w:eastAsia="zh-CN"/>
    </w:rPr>
  </w:style>
  <w:style w:type="paragraph" w:customStyle="1" w:styleId="14">
    <w:name w:val="14"/>
    <w:basedOn w:val="a"/>
    <w:link w:val="140"/>
    <w:qFormat/>
    <w:rsid w:val="006D776F"/>
  </w:style>
  <w:style w:type="character" w:customStyle="1" w:styleId="140">
    <w:name w:val="14 Знак"/>
    <w:basedOn w:val="a0"/>
    <w:link w:val="14"/>
    <w:rsid w:val="006D776F"/>
    <w:rPr>
      <w:rFonts w:ascii="Times New Roman" w:eastAsia="Times New Roman" w:hAnsi="Times New Roman" w:cs="Times New Roman"/>
      <w:sz w:val="28"/>
      <w:szCs w:val="24"/>
      <w:lang w:eastAsia="ru-RU"/>
    </w:rPr>
  </w:style>
  <w:style w:type="character" w:customStyle="1" w:styleId="21">
    <w:name w:val="Обычный (веб) Знак2"/>
    <w:aliases w:val="Обычный (веб) Знак Знак1,Обычный (веб) Знак1 Знак,Обычный (веб) Знак Знак Знак"/>
    <w:link w:val="a4"/>
    <w:uiPriority w:val="99"/>
    <w:locked/>
    <w:rsid w:val="006F5C88"/>
    <w:rPr>
      <w:rFonts w:ascii="Times New Roman" w:eastAsia="Times New Roman" w:hAnsi="Times New Roman" w:cs="Times New Roman"/>
      <w:sz w:val="24"/>
      <w:szCs w:val="24"/>
      <w:lang w:eastAsia="ru-RU"/>
    </w:rPr>
  </w:style>
  <w:style w:type="paragraph" w:styleId="af0">
    <w:name w:val="No Spacing"/>
    <w:uiPriority w:val="1"/>
    <w:qFormat/>
    <w:rsid w:val="003324CB"/>
    <w:pPr>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89872">
      <w:bodyDiv w:val="1"/>
      <w:marLeft w:val="0"/>
      <w:marRight w:val="0"/>
      <w:marTop w:val="0"/>
      <w:marBottom w:val="0"/>
      <w:divBdr>
        <w:top w:val="none" w:sz="0" w:space="0" w:color="auto"/>
        <w:left w:val="none" w:sz="0" w:space="0" w:color="auto"/>
        <w:bottom w:val="none" w:sz="0" w:space="0" w:color="auto"/>
        <w:right w:val="none" w:sz="0" w:space="0" w:color="auto"/>
      </w:divBdr>
    </w:div>
    <w:div w:id="890574773">
      <w:bodyDiv w:val="1"/>
      <w:marLeft w:val="0"/>
      <w:marRight w:val="0"/>
      <w:marTop w:val="0"/>
      <w:marBottom w:val="0"/>
      <w:divBdr>
        <w:top w:val="none" w:sz="0" w:space="0" w:color="auto"/>
        <w:left w:val="none" w:sz="0" w:space="0" w:color="auto"/>
        <w:bottom w:val="none" w:sz="0" w:space="0" w:color="auto"/>
        <w:right w:val="none" w:sz="0" w:space="0" w:color="auto"/>
      </w:divBdr>
    </w:div>
    <w:div w:id="1045638603">
      <w:bodyDiv w:val="1"/>
      <w:marLeft w:val="0"/>
      <w:marRight w:val="0"/>
      <w:marTop w:val="0"/>
      <w:marBottom w:val="0"/>
      <w:divBdr>
        <w:top w:val="none" w:sz="0" w:space="0" w:color="auto"/>
        <w:left w:val="none" w:sz="0" w:space="0" w:color="auto"/>
        <w:bottom w:val="none" w:sz="0" w:space="0" w:color="auto"/>
        <w:right w:val="none" w:sz="0" w:space="0" w:color="auto"/>
      </w:divBdr>
    </w:div>
    <w:div w:id="1252393316">
      <w:bodyDiv w:val="1"/>
      <w:marLeft w:val="0"/>
      <w:marRight w:val="0"/>
      <w:marTop w:val="0"/>
      <w:marBottom w:val="0"/>
      <w:divBdr>
        <w:top w:val="none" w:sz="0" w:space="0" w:color="auto"/>
        <w:left w:val="none" w:sz="0" w:space="0" w:color="auto"/>
        <w:bottom w:val="none" w:sz="0" w:space="0" w:color="auto"/>
        <w:right w:val="none" w:sz="0" w:space="0" w:color="auto"/>
      </w:divBdr>
    </w:div>
    <w:div w:id="1797065722">
      <w:bodyDiv w:val="1"/>
      <w:marLeft w:val="0"/>
      <w:marRight w:val="0"/>
      <w:marTop w:val="0"/>
      <w:marBottom w:val="0"/>
      <w:divBdr>
        <w:top w:val="none" w:sz="0" w:space="0" w:color="auto"/>
        <w:left w:val="none" w:sz="0" w:space="0" w:color="auto"/>
        <w:bottom w:val="none" w:sz="0" w:space="0" w:color="auto"/>
        <w:right w:val="none" w:sz="0" w:space="0" w:color="auto"/>
      </w:divBdr>
      <w:divsChild>
        <w:div w:id="2106264349">
          <w:marLeft w:val="0"/>
          <w:marRight w:val="0"/>
          <w:marTop w:val="120"/>
          <w:marBottom w:val="120"/>
          <w:divBdr>
            <w:top w:val="none" w:sz="0" w:space="0" w:color="auto"/>
            <w:left w:val="none" w:sz="0" w:space="0" w:color="auto"/>
            <w:bottom w:val="none" w:sz="0" w:space="0" w:color="auto"/>
            <w:right w:val="none" w:sz="0" w:space="0" w:color="auto"/>
          </w:divBdr>
          <w:divsChild>
            <w:div w:id="889002816">
              <w:marLeft w:val="0"/>
              <w:marRight w:val="0"/>
              <w:marTop w:val="0"/>
              <w:marBottom w:val="0"/>
              <w:divBdr>
                <w:top w:val="none" w:sz="0" w:space="0" w:color="auto"/>
                <w:left w:val="none" w:sz="0" w:space="0" w:color="auto"/>
                <w:bottom w:val="none" w:sz="0" w:space="0" w:color="auto"/>
                <w:right w:val="none" w:sz="0" w:space="0" w:color="auto"/>
              </w:divBdr>
            </w:div>
          </w:divsChild>
        </w:div>
        <w:div w:id="2082479319">
          <w:marLeft w:val="0"/>
          <w:marRight w:val="0"/>
          <w:marTop w:val="120"/>
          <w:marBottom w:val="120"/>
          <w:divBdr>
            <w:top w:val="none" w:sz="0" w:space="0" w:color="auto"/>
            <w:left w:val="none" w:sz="0" w:space="0" w:color="auto"/>
            <w:bottom w:val="none" w:sz="0" w:space="0" w:color="auto"/>
            <w:right w:val="none" w:sz="0" w:space="0" w:color="auto"/>
          </w:divBdr>
          <w:divsChild>
            <w:div w:id="187060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vtrasessiya.com/index.pl?act=PRODUCT&amp;id=277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8;&#1072;&#1090;&#1072;\&#1085;&#1072;%20&#1079;&#1072;&#1082;&#1072;&#1079;\&#1076;&#1080;&#1087;&#1083;&#1086;&#1084;&#1099;\&#1052;&#1080;&#1088;%20&#1089;&#1091;&#1084;&#1086;&#1082;\&#1055;&#1043;&#1059;%20&#1087;&#1088;-&#1074;&#1086;%20&#1089;&#1091;&#1084;&#1086;&#1082;.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1058;&#1072;&#1090;&#1072;\&#1085;&#1072;%20&#1079;&#1072;&#1082;&#1072;&#1079;\&#1076;&#1080;&#1087;&#1083;&#1086;&#1084;&#1099;\&#1052;&#1080;&#1088;%20&#1089;&#1091;&#1084;&#1086;&#1082;\&#1055;&#1043;&#1059;%20&#1087;&#1088;-&#1074;&#1086;%20&#1089;&#1091;&#1084;&#1086;&#108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75"/>
      <c:rotY val="0"/>
      <c:rAngAx val="0"/>
      <c:perspective val="30"/>
    </c:view3D>
    <c:floor>
      <c:thickness val="0"/>
    </c:floor>
    <c:sideWall>
      <c:thickness val="0"/>
    </c:sideWall>
    <c:backWall>
      <c:thickness val="0"/>
    </c:backWall>
    <c:plotArea>
      <c:layout/>
      <c:pie3DChart>
        <c:varyColors val="1"/>
        <c:ser>
          <c:idx val="0"/>
          <c:order val="0"/>
          <c:explosion val="25"/>
          <c:dLbls>
            <c:showLegendKey val="0"/>
            <c:showVal val="1"/>
            <c:showCatName val="0"/>
            <c:showSerName val="0"/>
            <c:showPercent val="0"/>
            <c:showBubbleSize val="0"/>
            <c:showLeaderLines val="1"/>
          </c:dLbls>
          <c:cat>
            <c:strRef>
              <c:f>Лист1!$A$1:$A$5</c:f>
              <c:strCache>
                <c:ptCount val="5"/>
                <c:pt idx="0">
                  <c:v>цена</c:v>
                </c:pt>
                <c:pt idx="1">
                  <c:v>качество</c:v>
                </c:pt>
                <c:pt idx="2">
                  <c:v>внешний вид</c:v>
                </c:pt>
                <c:pt idx="3">
                  <c:v>соответствие моде</c:v>
                </c:pt>
                <c:pt idx="4">
                  <c:v>остальные показатели</c:v>
                </c:pt>
              </c:strCache>
            </c:strRef>
          </c:cat>
          <c:val>
            <c:numRef>
              <c:f>Лист1!$B$1:$B$5</c:f>
              <c:numCache>
                <c:formatCode>0%</c:formatCode>
                <c:ptCount val="5"/>
                <c:pt idx="0">
                  <c:v>0.5</c:v>
                </c:pt>
                <c:pt idx="1">
                  <c:v>0.2</c:v>
                </c:pt>
                <c:pt idx="2">
                  <c:v>0.15</c:v>
                </c:pt>
                <c:pt idx="3">
                  <c:v>0.1</c:v>
                </c:pt>
                <c:pt idx="4">
                  <c:v>0.05</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txPr>
    <a:bodyPr/>
    <a:lstStyle/>
    <a:p>
      <a:pPr>
        <a:defRPr sz="140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howLegendKey val="0"/>
            <c:showVal val="0"/>
            <c:showCatName val="0"/>
            <c:showSerName val="0"/>
            <c:showPercent val="1"/>
            <c:showBubbleSize val="0"/>
            <c:showLeaderLines val="1"/>
          </c:dLbls>
          <c:cat>
            <c:strRef>
              <c:f>Лист2!$A$3:$A$4</c:f>
              <c:strCache>
                <c:ptCount val="2"/>
                <c:pt idx="0">
                  <c:v>женщины</c:v>
                </c:pt>
                <c:pt idx="1">
                  <c:v>мужчины</c:v>
                </c:pt>
              </c:strCache>
            </c:strRef>
          </c:cat>
          <c:val>
            <c:numRef>
              <c:f>Лист2!$B$3:$B$4</c:f>
              <c:numCache>
                <c:formatCode>General</c:formatCode>
                <c:ptCount val="2"/>
                <c:pt idx="0">
                  <c:v>100</c:v>
                </c:pt>
                <c:pt idx="1">
                  <c:v>36</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txPr>
    <a:bodyPr/>
    <a:lstStyle/>
    <a:p>
      <a:pPr>
        <a:defRPr sz="1400">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85671313557713E-2"/>
          <c:y val="0"/>
          <c:w val="0.54305767958780438"/>
          <c:h val="0.86534549630807545"/>
        </c:manualLayout>
      </c:layout>
      <c:bubbleChart>
        <c:varyColors val="0"/>
        <c:ser>
          <c:idx val="0"/>
          <c:order val="0"/>
          <c:tx>
            <c:strRef>
              <c:f>Лист3!$A$2</c:f>
              <c:strCache>
                <c:ptCount val="1"/>
                <c:pt idx="0">
                  <c:v>Эконом-класс</c:v>
                </c:pt>
              </c:strCache>
            </c:strRef>
          </c:tx>
          <c:invertIfNegative val="0"/>
          <c:trendline>
            <c:trendlineType val="linear"/>
            <c:dispRSqr val="0"/>
            <c:dispEq val="0"/>
          </c:trendline>
          <c:xVal>
            <c:numRef>
              <c:f>Лист3!$C$2</c:f>
              <c:numCache>
                <c:formatCode>General</c:formatCode>
                <c:ptCount val="1"/>
                <c:pt idx="0">
                  <c:v>15</c:v>
                </c:pt>
              </c:numCache>
            </c:numRef>
          </c:xVal>
          <c:yVal>
            <c:numRef>
              <c:f>Лист3!$D$2</c:f>
              <c:numCache>
                <c:formatCode>General</c:formatCode>
                <c:ptCount val="1"/>
                <c:pt idx="0">
                  <c:v>10</c:v>
                </c:pt>
              </c:numCache>
            </c:numRef>
          </c:yVal>
          <c:bubbleSize>
            <c:numRef>
              <c:f>Лист3!$B$2</c:f>
              <c:numCache>
                <c:formatCode>General</c:formatCode>
                <c:ptCount val="1"/>
                <c:pt idx="0">
                  <c:v>58</c:v>
                </c:pt>
              </c:numCache>
            </c:numRef>
          </c:bubbleSize>
          <c:bubble3D val="0"/>
        </c:ser>
        <c:ser>
          <c:idx val="1"/>
          <c:order val="1"/>
          <c:tx>
            <c:strRef>
              <c:f>Лист3!$A$3</c:f>
              <c:strCache>
                <c:ptCount val="1"/>
                <c:pt idx="0">
                  <c:v>Средний ценовой сегмент</c:v>
                </c:pt>
              </c:strCache>
            </c:strRef>
          </c:tx>
          <c:spPr>
            <a:ln w="25400">
              <a:noFill/>
            </a:ln>
          </c:spPr>
          <c:invertIfNegative val="0"/>
          <c:trendline>
            <c:trendlineType val="linear"/>
            <c:dispRSqr val="0"/>
            <c:dispEq val="0"/>
          </c:trendline>
          <c:xVal>
            <c:numRef>
              <c:f>Лист3!$C$3</c:f>
              <c:numCache>
                <c:formatCode>General</c:formatCode>
                <c:ptCount val="1"/>
                <c:pt idx="0">
                  <c:v>20</c:v>
                </c:pt>
              </c:numCache>
            </c:numRef>
          </c:xVal>
          <c:yVal>
            <c:numRef>
              <c:f>Лист3!$D$3</c:f>
              <c:numCache>
                <c:formatCode>General</c:formatCode>
                <c:ptCount val="1"/>
                <c:pt idx="0">
                  <c:v>25</c:v>
                </c:pt>
              </c:numCache>
            </c:numRef>
          </c:yVal>
          <c:bubbleSize>
            <c:numRef>
              <c:f>Лист3!$B$3</c:f>
              <c:numCache>
                <c:formatCode>General</c:formatCode>
                <c:ptCount val="1"/>
                <c:pt idx="0">
                  <c:v>33</c:v>
                </c:pt>
              </c:numCache>
            </c:numRef>
          </c:bubbleSize>
          <c:bubble3D val="0"/>
        </c:ser>
        <c:ser>
          <c:idx val="2"/>
          <c:order val="2"/>
          <c:tx>
            <c:strRef>
              <c:f>Лист3!$A$4</c:f>
              <c:strCache>
                <c:ptCount val="1"/>
                <c:pt idx="0">
                  <c:v>Премиум-класс</c:v>
                </c:pt>
              </c:strCache>
            </c:strRef>
          </c:tx>
          <c:spPr>
            <a:ln w="25400">
              <a:noFill/>
            </a:ln>
          </c:spPr>
          <c:invertIfNegative val="0"/>
          <c:trendline>
            <c:trendlineType val="linear"/>
            <c:dispRSqr val="0"/>
            <c:dispEq val="0"/>
          </c:trendline>
          <c:xVal>
            <c:numRef>
              <c:f>Лист3!$C$4</c:f>
              <c:numCache>
                <c:formatCode>General</c:formatCode>
                <c:ptCount val="1"/>
                <c:pt idx="0">
                  <c:v>18</c:v>
                </c:pt>
              </c:numCache>
            </c:numRef>
          </c:xVal>
          <c:yVal>
            <c:numRef>
              <c:f>Лист3!$D$4</c:f>
              <c:numCache>
                <c:formatCode>General</c:formatCode>
                <c:ptCount val="1"/>
                <c:pt idx="0">
                  <c:v>19</c:v>
                </c:pt>
              </c:numCache>
            </c:numRef>
          </c:yVal>
          <c:bubbleSize>
            <c:numRef>
              <c:f>Лист3!$B$4</c:f>
              <c:numCache>
                <c:formatCode>General</c:formatCode>
                <c:ptCount val="1"/>
                <c:pt idx="0">
                  <c:v>9</c:v>
                </c:pt>
              </c:numCache>
            </c:numRef>
          </c:bubbleSize>
          <c:bubble3D val="0"/>
        </c:ser>
        <c:dLbls>
          <c:showLegendKey val="0"/>
          <c:showVal val="0"/>
          <c:showCatName val="0"/>
          <c:showSerName val="0"/>
          <c:showPercent val="0"/>
          <c:showBubbleSize val="0"/>
        </c:dLbls>
        <c:bubbleScale val="100"/>
        <c:showNegBubbles val="0"/>
        <c:axId val="168692736"/>
        <c:axId val="168694912"/>
      </c:bubbleChart>
      <c:valAx>
        <c:axId val="168692736"/>
        <c:scaling>
          <c:orientation val="minMax"/>
        </c:scaling>
        <c:delete val="1"/>
        <c:axPos val="b"/>
        <c:majorGridlines/>
        <c:minorGridlines/>
        <c:title>
          <c:tx>
            <c:rich>
              <a:bodyPr/>
              <a:lstStyle/>
              <a:p>
                <a:pPr>
                  <a:defRPr/>
                </a:pPr>
                <a:r>
                  <a:rPr lang="ru-RU"/>
                  <a:t>Конкурентоспособность</a:t>
                </a:r>
              </a:p>
            </c:rich>
          </c:tx>
          <c:layout>
            <c:manualLayout>
              <c:xMode val="edge"/>
              <c:yMode val="edge"/>
              <c:x val="0.24387284447750221"/>
              <c:y val="0.94030216187640858"/>
            </c:manualLayout>
          </c:layout>
          <c:overlay val="0"/>
        </c:title>
        <c:numFmt formatCode="General" sourceLinked="1"/>
        <c:majorTickMark val="out"/>
        <c:minorTickMark val="none"/>
        <c:tickLblPos val="nextTo"/>
        <c:crossAx val="168694912"/>
        <c:crosses val="autoZero"/>
        <c:crossBetween val="midCat"/>
      </c:valAx>
      <c:valAx>
        <c:axId val="168694912"/>
        <c:scaling>
          <c:orientation val="minMax"/>
        </c:scaling>
        <c:delete val="1"/>
        <c:axPos val="l"/>
        <c:majorGridlines>
          <c:spPr>
            <a:ln>
              <a:solidFill>
                <a:schemeClr val="tx1"/>
              </a:solidFill>
            </a:ln>
          </c:spPr>
        </c:majorGridlines>
        <c:minorGridlines/>
        <c:title>
          <c:tx>
            <c:rich>
              <a:bodyPr/>
              <a:lstStyle/>
              <a:p>
                <a:pPr>
                  <a:defRPr/>
                </a:pPr>
                <a:r>
                  <a:rPr lang="ru-RU"/>
                  <a:t>Привлекательность рынка</a:t>
                </a:r>
              </a:p>
            </c:rich>
          </c:tx>
          <c:layout>
            <c:manualLayout>
              <c:xMode val="edge"/>
              <c:yMode val="edge"/>
              <c:x val="1.337613697164259E-2"/>
              <c:y val="0.20932855705740366"/>
            </c:manualLayout>
          </c:layout>
          <c:overlay val="0"/>
        </c:title>
        <c:numFmt formatCode="General" sourceLinked="1"/>
        <c:majorTickMark val="out"/>
        <c:minorTickMark val="none"/>
        <c:tickLblPos val="nextTo"/>
        <c:crossAx val="168692736"/>
        <c:crosses val="autoZero"/>
        <c:crossBetween val="midCat"/>
      </c:valAx>
    </c:plotArea>
    <c:legend>
      <c:legendPos val="r"/>
      <c:legendEntry>
        <c:idx val="3"/>
        <c:delete val="1"/>
      </c:legendEntry>
      <c:legendEntry>
        <c:idx val="4"/>
        <c:delete val="1"/>
      </c:legendEntry>
      <c:legendEntry>
        <c:idx val="5"/>
        <c:delete val="1"/>
      </c:legendEntry>
      <c:overlay val="0"/>
    </c:legend>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0.05136</cdr:x>
      <cdr:y>0.0076</cdr:y>
    </cdr:from>
    <cdr:to>
      <cdr:x>0.08668</cdr:x>
      <cdr:y>0.86754</cdr:y>
    </cdr:to>
    <cdr:sp macro="" textlink="">
      <cdr:nvSpPr>
        <cdr:cNvPr id="2" name="Прямоугольник 1"/>
        <cdr:cNvSpPr/>
      </cdr:nvSpPr>
      <cdr:spPr>
        <a:xfrm xmlns:a="http://schemas.openxmlformats.org/drawingml/2006/main">
          <a:off x="243840" y="26670"/>
          <a:ext cx="167640" cy="3017520"/>
        </a:xfrm>
        <a:prstGeom xmlns:a="http://schemas.openxmlformats.org/drawingml/2006/main" prst="rect">
          <a:avLst/>
        </a:prstGeom>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ru-RU" sz="1200">
              <a:latin typeface="Times New Roman" pitchFamily="18" charset="0"/>
              <a:cs typeface="Times New Roman" pitchFamily="18" charset="0"/>
            </a:rPr>
            <a:t>высокая </a:t>
          </a:r>
        </a:p>
        <a:p xmlns:a="http://schemas.openxmlformats.org/drawingml/2006/main">
          <a:endParaRPr lang="ru-RU" sz="1200">
            <a:latin typeface="Times New Roman" pitchFamily="18" charset="0"/>
            <a:cs typeface="Times New Roman" pitchFamily="18" charset="0"/>
          </a:endParaRPr>
        </a:p>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низкая</a:t>
          </a:r>
        </a:p>
      </cdr:txBody>
    </cdr:sp>
  </cdr:relSizeAnchor>
  <cdr:relSizeAnchor xmlns:cdr="http://schemas.openxmlformats.org/drawingml/2006/chartDrawing">
    <cdr:from>
      <cdr:x>0.09149</cdr:x>
      <cdr:y>0.87622</cdr:y>
    </cdr:from>
    <cdr:to>
      <cdr:x>0.65008</cdr:x>
      <cdr:y>0.95657</cdr:y>
    </cdr:to>
    <cdr:sp macro="" textlink="">
      <cdr:nvSpPr>
        <cdr:cNvPr id="3" name="Прямоугольник 2"/>
        <cdr:cNvSpPr/>
      </cdr:nvSpPr>
      <cdr:spPr>
        <a:xfrm xmlns:a="http://schemas.openxmlformats.org/drawingml/2006/main">
          <a:off x="434340" y="3074670"/>
          <a:ext cx="2651760" cy="281940"/>
        </a:xfrm>
        <a:prstGeom xmlns:a="http://schemas.openxmlformats.org/drawingml/2006/main" prst="rect">
          <a:avLst/>
        </a:prstGeom>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ru-RU" sz="1200">
              <a:latin typeface="Times New Roman" pitchFamily="18" charset="0"/>
              <a:cs typeface="Times New Roman" pitchFamily="18" charset="0"/>
            </a:rPr>
            <a:t>низкая                                       высокая</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3E18A5D-3AAB-47DD-8980-97E8D7C3F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8308</Words>
  <Characters>47358</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55555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Татьяна Макалова</cp:lastModifiedBy>
  <cp:revision>3</cp:revision>
  <cp:lastPrinted>2018-05-20T19:37:00Z</cp:lastPrinted>
  <dcterms:created xsi:type="dcterms:W3CDTF">2018-05-20T07:00:00Z</dcterms:created>
  <dcterms:modified xsi:type="dcterms:W3CDTF">2018-05-20T19:37:00Z</dcterms:modified>
</cp:coreProperties>
</file>