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7D" w:rsidRPr="00CB630B" w:rsidRDefault="00BA2617" w:rsidP="00CB630B">
      <w:pPr>
        <w:jc w:val="center"/>
        <w:rPr>
          <w:rFonts w:ascii="Times New Roman" w:hAnsi="Times New Roman" w:cs="Times New Roman"/>
          <w:sz w:val="32"/>
        </w:rPr>
      </w:pPr>
      <w:r w:rsidRPr="00CB630B">
        <w:rPr>
          <w:rFonts w:ascii="Times New Roman" w:hAnsi="Times New Roman" w:cs="Times New Roman"/>
          <w:sz w:val="32"/>
        </w:rPr>
        <w:t>Введение</w:t>
      </w:r>
    </w:p>
    <w:p w:rsidR="00C30B94" w:rsidRDefault="00C30B94" w:rsidP="00BA2617">
      <w:pPr>
        <w:pStyle w:val="a3"/>
        <w:spacing w:before="79"/>
        <w:ind w:left="3969"/>
      </w:pPr>
    </w:p>
    <w:p w:rsidR="00453F12" w:rsidRDefault="00453F12" w:rsidP="00453F12">
      <w:pPr>
        <w:pStyle w:val="a3"/>
        <w:spacing w:before="79" w:line="360" w:lineRule="auto"/>
        <w:ind w:left="0" w:firstLine="709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Можно выделить несколько значений понятия денежный поток (</w:t>
      </w:r>
      <w:proofErr w:type="spellStart"/>
      <w:r>
        <w:rPr>
          <w:color w:val="000000"/>
          <w:shd w:val="clear" w:color="auto" w:fill="FFFFFF"/>
        </w:rPr>
        <w:t>cash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flow</w:t>
      </w:r>
      <w:proofErr w:type="spellEnd"/>
      <w:r>
        <w:rPr>
          <w:color w:val="000000"/>
          <w:shd w:val="clear" w:color="auto" w:fill="FFFFFF"/>
        </w:rPr>
        <w:t xml:space="preserve">). На статическом уровне это количественное выражение денег, имеющихся в распоряжении субъекта (предприятия или лица) в данный конкретный момент времени - “свободный резерв”. Для инвестора </w:t>
      </w:r>
      <w:proofErr w:type="spellStart"/>
      <w:r>
        <w:rPr>
          <w:color w:val="000000"/>
          <w:shd w:val="clear" w:color="auto" w:fill="FFFFFF"/>
        </w:rPr>
        <w:t>cash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flow</w:t>
      </w:r>
      <w:proofErr w:type="spellEnd"/>
      <w:r>
        <w:rPr>
          <w:color w:val="000000"/>
          <w:shd w:val="clear" w:color="auto" w:fill="FFFFFF"/>
        </w:rPr>
        <w:t xml:space="preserve"> - ожидаемый в будущем доход от инвестиций (с учетом дисконта). С точки зрения руководства предприятия, на динамическом уровне, </w:t>
      </w:r>
      <w:proofErr w:type="spellStart"/>
      <w:r>
        <w:rPr>
          <w:color w:val="000000"/>
          <w:shd w:val="clear" w:color="auto" w:fill="FFFFFF"/>
        </w:rPr>
        <w:t>cash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flow</w:t>
      </w:r>
      <w:proofErr w:type="spellEnd"/>
      <w:r>
        <w:rPr>
          <w:color w:val="000000"/>
          <w:shd w:val="clear" w:color="auto" w:fill="FFFFFF"/>
        </w:rPr>
        <w:t xml:space="preserve"> представляет собой план будущего движения </w:t>
      </w:r>
      <w:r>
        <w:rPr>
          <w:color w:val="FFFFFF"/>
          <w:spacing w:val="-2000"/>
          <w:w w:val="1"/>
          <w:shd w:val="clear" w:color="auto" w:fill="FFFFFF"/>
        </w:rPr>
        <w:t xml:space="preserve">Можно </w:t>
      </w:r>
      <w:r>
        <w:rPr>
          <w:color w:val="000000"/>
          <w:shd w:val="clear" w:color="auto" w:fill="FFFFFF"/>
        </w:rPr>
        <w:t xml:space="preserve">денежных фондов </w:t>
      </w:r>
      <w:r>
        <w:rPr>
          <w:color w:val="FFFFFF"/>
          <w:spacing w:val="-2000"/>
          <w:w w:val="1"/>
          <w:shd w:val="clear" w:color="auto" w:fill="FFFFFF"/>
        </w:rPr>
        <w:t xml:space="preserve">Целью </w:t>
      </w:r>
      <w:r>
        <w:rPr>
          <w:color w:val="000000"/>
          <w:shd w:val="clear" w:color="auto" w:fill="FFFFFF"/>
        </w:rPr>
        <w:t xml:space="preserve">предприятия </w:t>
      </w:r>
      <w:proofErr w:type="gramStart"/>
      <w:r>
        <w:rPr>
          <w:color w:val="000000"/>
          <w:shd w:val="clear" w:color="auto" w:fill="FFFFFF"/>
        </w:rPr>
        <w:t>во</w:t>
      </w:r>
      <w:proofErr w:type="gramEnd"/>
      <w:r>
        <w:rPr>
          <w:color w:val="000000"/>
          <w:shd w:val="clear" w:color="auto" w:fill="FFFFFF"/>
        </w:rPr>
        <w:t xml:space="preserve"> </w:t>
      </w:r>
      <w:r>
        <w:rPr>
          <w:color w:val="FFFFFF"/>
          <w:spacing w:val="-2000"/>
          <w:w w:val="1"/>
          <w:shd w:val="clear" w:color="auto" w:fill="FFFFFF"/>
        </w:rPr>
        <w:t xml:space="preserve">Цель </w:t>
      </w:r>
      <w:r>
        <w:rPr>
          <w:color w:val="000000"/>
          <w:shd w:val="clear" w:color="auto" w:fill="FFFFFF"/>
        </w:rPr>
        <w:t xml:space="preserve">времени либо </w:t>
      </w:r>
      <w:r>
        <w:rPr>
          <w:color w:val="FFFFFF"/>
          <w:spacing w:val="-2000"/>
          <w:w w:val="1"/>
          <w:shd w:val="clear" w:color="auto" w:fill="FFFFFF"/>
        </w:rPr>
        <w:t xml:space="preserve">резерв </w:t>
      </w:r>
      <w:r>
        <w:rPr>
          <w:color w:val="000000"/>
          <w:shd w:val="clear" w:color="auto" w:fill="FFFFFF"/>
        </w:rPr>
        <w:t xml:space="preserve">сводку данных </w:t>
      </w:r>
      <w:r>
        <w:rPr>
          <w:color w:val="FFFFFF"/>
          <w:spacing w:val="-2000"/>
          <w:w w:val="1"/>
          <w:shd w:val="clear" w:color="auto" w:fill="FFFFFF"/>
        </w:rPr>
        <w:t xml:space="preserve">либо </w:t>
      </w:r>
      <w:r>
        <w:rPr>
          <w:color w:val="000000"/>
          <w:shd w:val="clear" w:color="auto" w:fill="FFFFFF"/>
        </w:rPr>
        <w:t xml:space="preserve">об их </w:t>
      </w:r>
      <w:r>
        <w:rPr>
          <w:color w:val="FFFFFF"/>
          <w:spacing w:val="-2000"/>
          <w:w w:val="1"/>
          <w:shd w:val="clear" w:color="auto" w:fill="FFFFFF"/>
        </w:rPr>
        <w:t xml:space="preserve">финансовых </w:t>
      </w:r>
      <w:r>
        <w:rPr>
          <w:color w:val="000000"/>
          <w:shd w:val="clear" w:color="auto" w:fill="FFFFFF"/>
        </w:rPr>
        <w:t xml:space="preserve">движении в предшествующих </w:t>
      </w:r>
      <w:r>
        <w:rPr>
          <w:color w:val="FFFFFF"/>
          <w:spacing w:val="-2000"/>
          <w:w w:val="1"/>
          <w:shd w:val="clear" w:color="auto" w:fill="FFFFFF"/>
        </w:rPr>
        <w:t xml:space="preserve">поставлены </w:t>
      </w:r>
      <w:r>
        <w:rPr>
          <w:color w:val="000000"/>
          <w:shd w:val="clear" w:color="auto" w:fill="FFFFFF"/>
        </w:rPr>
        <w:t xml:space="preserve">периодах. В каждом </w:t>
      </w:r>
      <w:r>
        <w:rPr>
          <w:color w:val="FFFFFF"/>
          <w:spacing w:val="-2000"/>
          <w:w w:val="1"/>
          <w:shd w:val="clear" w:color="auto" w:fill="FFFFFF"/>
        </w:rPr>
        <w:t xml:space="preserve">результатам </w:t>
      </w:r>
      <w:r>
        <w:rPr>
          <w:color w:val="000000"/>
          <w:shd w:val="clear" w:color="auto" w:fill="FFFFFF"/>
        </w:rPr>
        <w:t xml:space="preserve">случае </w:t>
      </w:r>
      <w:proofErr w:type="spellStart"/>
      <w:r>
        <w:rPr>
          <w:color w:val="000000"/>
          <w:shd w:val="clear" w:color="auto" w:fill="FFFFFF"/>
        </w:rPr>
        <w:t>cash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FFFFFF"/>
          <w:spacing w:val="-2000"/>
          <w:w w:val="1"/>
          <w:shd w:val="clear" w:color="auto" w:fill="FFFFFF"/>
        </w:rPr>
        <w:t xml:space="preserve">были </w:t>
      </w:r>
      <w:proofErr w:type="spellStart"/>
      <w:r>
        <w:rPr>
          <w:color w:val="000000"/>
          <w:shd w:val="clear" w:color="auto" w:fill="FFFFFF"/>
        </w:rPr>
        <w:t>flow</w:t>
      </w:r>
      <w:proofErr w:type="spellEnd"/>
      <w:r>
        <w:rPr>
          <w:color w:val="000000"/>
          <w:shd w:val="clear" w:color="auto" w:fill="FFFFFF"/>
        </w:rPr>
        <w:t xml:space="preserve"> означает</w:t>
      </w:r>
      <w:proofErr w:type="gramEnd"/>
      <w:r>
        <w:rPr>
          <w:color w:val="000000"/>
          <w:shd w:val="clear" w:color="auto" w:fill="FFFFFF"/>
        </w:rPr>
        <w:t xml:space="preserve"> </w:t>
      </w:r>
      <w:r>
        <w:rPr>
          <w:color w:val="FFFFFF"/>
          <w:spacing w:val="-2000"/>
          <w:w w:val="1"/>
          <w:shd w:val="clear" w:color="auto" w:fill="FFFFFF"/>
        </w:rPr>
        <w:t xml:space="preserve">методом </w:t>
      </w:r>
      <w:r>
        <w:rPr>
          <w:color w:val="000000"/>
          <w:shd w:val="clear" w:color="auto" w:fill="FFFFFF"/>
        </w:rPr>
        <w:t xml:space="preserve">фактическое движение </w:t>
      </w:r>
      <w:r>
        <w:rPr>
          <w:color w:val="FFFFFF"/>
          <w:spacing w:val="-2000"/>
          <w:w w:val="1"/>
          <w:shd w:val="clear" w:color="auto" w:fill="FFFFFF"/>
        </w:rPr>
        <w:t xml:space="preserve">проблемы </w:t>
      </w:r>
      <w:r>
        <w:rPr>
          <w:color w:val="000000"/>
          <w:shd w:val="clear" w:color="auto" w:fill="FFFFFF"/>
        </w:rPr>
        <w:t>финансовых средств. </w:t>
      </w:r>
    </w:p>
    <w:p w:rsidR="00453F12" w:rsidRDefault="00453F12" w:rsidP="00453F12">
      <w:pPr>
        <w:pStyle w:val="a3"/>
        <w:spacing w:before="79" w:line="360" w:lineRule="auto"/>
        <w:ind w:left="0" w:firstLine="709"/>
        <w:contextualSpacing/>
        <w:jc w:val="both"/>
      </w:pPr>
      <w:proofErr w:type="gramStart"/>
      <w:r>
        <w:rPr>
          <w:color w:val="FFFFFF"/>
          <w:spacing w:val="-2000"/>
          <w:w w:val="1"/>
          <w:shd w:val="clear" w:color="auto" w:fill="FFFFFF"/>
        </w:rPr>
        <w:t>во</w:t>
      </w:r>
      <w:proofErr w:type="gramEnd"/>
      <w:r>
        <w:rPr>
          <w:color w:val="FFFFFF"/>
          <w:spacing w:val="-2000"/>
          <w:w w:val="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Денежный поток </w:t>
      </w:r>
      <w:r>
        <w:rPr>
          <w:color w:val="FFFFFF"/>
          <w:spacing w:val="-2000"/>
          <w:w w:val="1"/>
          <w:shd w:val="clear" w:color="auto" w:fill="FFFFFF"/>
        </w:rPr>
        <w:t xml:space="preserve">провести </w:t>
      </w:r>
      <w:r>
        <w:rPr>
          <w:color w:val="000000"/>
          <w:shd w:val="clear" w:color="auto" w:fill="FFFFFF"/>
        </w:rPr>
        <w:t xml:space="preserve">характеризует степень </w:t>
      </w:r>
      <w:r>
        <w:rPr>
          <w:color w:val="FFFFFF"/>
          <w:spacing w:val="-2000"/>
          <w:w w:val="1"/>
          <w:shd w:val="clear" w:color="auto" w:fill="FFFFFF"/>
        </w:rPr>
        <w:t xml:space="preserve">зрения </w:t>
      </w:r>
      <w:r>
        <w:rPr>
          <w:color w:val="000000"/>
          <w:shd w:val="clear" w:color="auto" w:fill="FFFFFF"/>
        </w:rPr>
        <w:t xml:space="preserve">самофинансирования предприятия, </w:t>
      </w:r>
      <w:r>
        <w:rPr>
          <w:color w:val="FFFFFF"/>
          <w:spacing w:val="-2000"/>
          <w:w w:val="1"/>
          <w:shd w:val="clear" w:color="auto" w:fill="FFFFFF"/>
        </w:rPr>
        <w:t xml:space="preserve">данный </w:t>
      </w:r>
      <w:r>
        <w:rPr>
          <w:color w:val="000000"/>
          <w:shd w:val="clear" w:color="auto" w:fill="FFFFFF"/>
        </w:rPr>
        <w:t xml:space="preserve">его финансовую </w:t>
      </w:r>
      <w:r>
        <w:rPr>
          <w:color w:val="FFFFFF"/>
          <w:spacing w:val="-2000"/>
          <w:w w:val="1"/>
          <w:shd w:val="clear" w:color="auto" w:fill="FFFFFF"/>
        </w:rPr>
        <w:t xml:space="preserve">Введение </w:t>
      </w:r>
      <w:r>
        <w:rPr>
          <w:color w:val="000000"/>
          <w:shd w:val="clear" w:color="auto" w:fill="FFFFFF"/>
        </w:rPr>
        <w:t xml:space="preserve">силу, финансовый </w:t>
      </w:r>
      <w:r>
        <w:rPr>
          <w:color w:val="FFFFFF"/>
          <w:spacing w:val="-2000"/>
          <w:w w:val="1"/>
          <w:shd w:val="clear" w:color="auto" w:fill="FFFFFF"/>
        </w:rPr>
        <w:t xml:space="preserve">исходным </w:t>
      </w:r>
      <w:r>
        <w:rPr>
          <w:color w:val="000000"/>
          <w:shd w:val="clear" w:color="auto" w:fill="FFFFFF"/>
        </w:rPr>
        <w:t>потенциал, доходность. </w:t>
      </w:r>
    </w:p>
    <w:p w:rsidR="00453F12" w:rsidRDefault="00453F12" w:rsidP="00453F12">
      <w:pPr>
        <w:pStyle w:val="a3"/>
        <w:spacing w:before="79" w:line="360" w:lineRule="auto"/>
        <w:ind w:left="0" w:firstLine="709"/>
        <w:contextualSpacing/>
        <w:jc w:val="both"/>
        <w:rPr>
          <w:color w:val="000000"/>
          <w:shd w:val="clear" w:color="auto" w:fill="FFFFFF"/>
        </w:rPr>
      </w:pPr>
      <w:r>
        <w:rPr>
          <w:color w:val="FFFFFF"/>
          <w:spacing w:val="-2000"/>
          <w:w w:val="1"/>
          <w:shd w:val="clear" w:color="auto" w:fill="FFFFFF"/>
        </w:rPr>
        <w:t xml:space="preserve">Цель </w:t>
      </w:r>
      <w:proofErr w:type="spellStart"/>
      <w:proofErr w:type="gramStart"/>
      <w:r>
        <w:rPr>
          <w:color w:val="000000"/>
          <w:shd w:val="clear" w:color="auto" w:fill="FFFFFF"/>
        </w:rPr>
        <w:t>Цель</w:t>
      </w:r>
      <w:proofErr w:type="spellEnd"/>
      <w:proofErr w:type="gramEnd"/>
      <w:r>
        <w:rPr>
          <w:color w:val="000000"/>
          <w:shd w:val="clear" w:color="auto" w:fill="FFFFFF"/>
        </w:rPr>
        <w:t xml:space="preserve"> анализа </w:t>
      </w:r>
      <w:r>
        <w:rPr>
          <w:color w:val="FFFFFF"/>
          <w:spacing w:val="-2000"/>
          <w:w w:val="1"/>
          <w:shd w:val="clear" w:color="auto" w:fill="FFFFFF"/>
        </w:rPr>
        <w:t xml:space="preserve">степень </w:t>
      </w:r>
      <w:r>
        <w:rPr>
          <w:color w:val="000000"/>
          <w:shd w:val="clear" w:color="auto" w:fill="FFFFFF"/>
        </w:rPr>
        <w:t xml:space="preserve">денежных потоков - </w:t>
      </w:r>
      <w:r>
        <w:rPr>
          <w:color w:val="FFFFFF"/>
          <w:spacing w:val="-2000"/>
          <w:w w:val="1"/>
          <w:shd w:val="clear" w:color="auto" w:fill="FFFFFF"/>
        </w:rPr>
        <w:t xml:space="preserve">момент </w:t>
      </w:r>
      <w:r>
        <w:rPr>
          <w:color w:val="000000"/>
          <w:shd w:val="clear" w:color="auto" w:fill="FFFFFF"/>
        </w:rPr>
        <w:t xml:space="preserve">это, прежде </w:t>
      </w:r>
      <w:r>
        <w:rPr>
          <w:color w:val="FFFFFF"/>
          <w:spacing w:val="-2000"/>
          <w:w w:val="1"/>
          <w:shd w:val="clear" w:color="auto" w:fill="FFFFFF"/>
        </w:rPr>
        <w:t xml:space="preserve">матричным </w:t>
      </w:r>
      <w:r>
        <w:rPr>
          <w:color w:val="000000"/>
          <w:shd w:val="clear" w:color="auto" w:fill="FFFFFF"/>
        </w:rPr>
        <w:t xml:space="preserve">всего, анализ </w:t>
      </w:r>
      <w:r>
        <w:rPr>
          <w:color w:val="FFFFFF"/>
          <w:spacing w:val="-2000"/>
          <w:w w:val="1"/>
          <w:shd w:val="clear" w:color="auto" w:fill="FFFFFF"/>
        </w:rPr>
        <w:t xml:space="preserve">денежных </w:t>
      </w:r>
      <w:r>
        <w:rPr>
          <w:color w:val="000000"/>
          <w:shd w:val="clear" w:color="auto" w:fill="FFFFFF"/>
        </w:rPr>
        <w:t xml:space="preserve">финансовой устойчивости и </w:t>
      </w:r>
      <w:r>
        <w:rPr>
          <w:color w:val="FFFFFF"/>
          <w:spacing w:val="-2000"/>
          <w:w w:val="1"/>
          <w:shd w:val="clear" w:color="auto" w:fill="FFFFFF"/>
        </w:rPr>
        <w:t xml:space="preserve">дисконта </w:t>
      </w:r>
      <w:r>
        <w:rPr>
          <w:color w:val="000000"/>
          <w:shd w:val="clear" w:color="auto" w:fill="FFFFFF"/>
        </w:rPr>
        <w:t xml:space="preserve">доходности предприятия. </w:t>
      </w:r>
      <w:r>
        <w:rPr>
          <w:color w:val="FFFFFF"/>
          <w:spacing w:val="-2000"/>
          <w:w w:val="1"/>
          <w:shd w:val="clear" w:color="auto" w:fill="FFFFFF"/>
        </w:rPr>
        <w:t xml:space="preserve">Исходя </w:t>
      </w:r>
      <w:r>
        <w:rPr>
          <w:color w:val="000000"/>
          <w:shd w:val="clear" w:color="auto" w:fill="FFFFFF"/>
        </w:rPr>
        <w:t xml:space="preserve">Его исходным </w:t>
      </w:r>
      <w:r>
        <w:rPr>
          <w:color w:val="FFFFFF"/>
          <w:spacing w:val="-2000"/>
          <w:w w:val="1"/>
          <w:shd w:val="clear" w:color="auto" w:fill="FFFFFF"/>
        </w:rPr>
        <w:t xml:space="preserve">для </w:t>
      </w:r>
      <w:r>
        <w:rPr>
          <w:color w:val="000000"/>
          <w:shd w:val="clear" w:color="auto" w:fill="FFFFFF"/>
        </w:rPr>
        <w:t xml:space="preserve">моментом является </w:t>
      </w:r>
      <w:proofErr w:type="gramStart"/>
      <w:r>
        <w:rPr>
          <w:color w:val="FFFFFF"/>
          <w:spacing w:val="-2000"/>
          <w:w w:val="1"/>
          <w:shd w:val="clear" w:color="auto" w:fill="FFFFFF"/>
        </w:rPr>
        <w:t>статическом</w:t>
      </w:r>
      <w:proofErr w:type="gramEnd"/>
      <w:r>
        <w:rPr>
          <w:color w:val="FFFFFF"/>
          <w:spacing w:val="-2000"/>
          <w:w w:val="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расчет денежных </w:t>
      </w:r>
      <w:r>
        <w:rPr>
          <w:color w:val="FFFFFF"/>
          <w:spacing w:val="-2000"/>
          <w:w w:val="1"/>
          <w:shd w:val="clear" w:color="auto" w:fill="FFFFFF"/>
        </w:rPr>
        <w:t xml:space="preserve">завод </w:t>
      </w:r>
      <w:r>
        <w:rPr>
          <w:color w:val="000000"/>
          <w:shd w:val="clear" w:color="auto" w:fill="FFFFFF"/>
        </w:rPr>
        <w:t xml:space="preserve">потоков, прежде </w:t>
      </w:r>
      <w:r>
        <w:rPr>
          <w:color w:val="FFFFFF"/>
          <w:spacing w:val="-2000"/>
          <w:w w:val="1"/>
          <w:shd w:val="clear" w:color="auto" w:fill="FFFFFF"/>
        </w:rPr>
        <w:t xml:space="preserve">аспектов </w:t>
      </w:r>
      <w:r>
        <w:rPr>
          <w:color w:val="000000"/>
          <w:shd w:val="clear" w:color="auto" w:fill="FFFFFF"/>
        </w:rPr>
        <w:t xml:space="preserve">всего, от </w:t>
      </w:r>
      <w:r>
        <w:rPr>
          <w:color w:val="FFFFFF"/>
          <w:spacing w:val="-2000"/>
          <w:w w:val="1"/>
          <w:shd w:val="clear" w:color="auto" w:fill="FFFFFF"/>
        </w:rPr>
        <w:t xml:space="preserve">выделить </w:t>
      </w:r>
      <w:r>
        <w:rPr>
          <w:color w:val="000000"/>
          <w:shd w:val="clear" w:color="auto" w:fill="FFFFFF"/>
        </w:rPr>
        <w:t>операционной (текущей) деятельности. </w:t>
      </w:r>
    </w:p>
    <w:p w:rsidR="00C30B94" w:rsidRDefault="00453F12" w:rsidP="00C30B94">
      <w:pPr>
        <w:pStyle w:val="a3"/>
        <w:spacing w:before="1" w:line="360" w:lineRule="auto"/>
        <w:ind w:left="0" w:firstLine="709"/>
        <w:contextualSpacing/>
        <w:jc w:val="both"/>
      </w:pPr>
      <w:r>
        <w:rPr>
          <w:color w:val="000000"/>
          <w:shd w:val="clear" w:color="auto" w:fill="FFFFFF"/>
        </w:rPr>
        <w:t xml:space="preserve">Денежный поток </w:t>
      </w:r>
      <w:proofErr w:type="gramStart"/>
      <w:r>
        <w:rPr>
          <w:color w:val="FFFFFF"/>
          <w:spacing w:val="-2000"/>
          <w:w w:val="1"/>
          <w:shd w:val="clear" w:color="auto" w:fill="FFFFFF"/>
        </w:rPr>
        <w:t>для</w:t>
      </w:r>
      <w:proofErr w:type="gramEnd"/>
      <w:r>
        <w:rPr>
          <w:color w:val="FFFFFF"/>
          <w:spacing w:val="-2000"/>
          <w:w w:val="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характеризует </w:t>
      </w:r>
      <w:proofErr w:type="gramStart"/>
      <w:r>
        <w:rPr>
          <w:color w:val="000000"/>
          <w:shd w:val="clear" w:color="auto" w:fill="FFFFFF"/>
        </w:rPr>
        <w:t>степень</w:t>
      </w:r>
      <w:proofErr w:type="gramEnd"/>
      <w:r>
        <w:rPr>
          <w:color w:val="000000"/>
          <w:shd w:val="clear" w:color="auto" w:fill="FFFFFF"/>
        </w:rPr>
        <w:t xml:space="preserve"> </w:t>
      </w:r>
      <w:r>
        <w:rPr>
          <w:color w:val="FFFFFF"/>
          <w:spacing w:val="-2000"/>
          <w:w w:val="1"/>
          <w:shd w:val="clear" w:color="auto" w:fill="FFFFFF"/>
        </w:rPr>
        <w:t xml:space="preserve">руководства </w:t>
      </w:r>
      <w:r>
        <w:rPr>
          <w:color w:val="000000"/>
          <w:shd w:val="clear" w:color="auto" w:fill="FFFFFF"/>
        </w:rPr>
        <w:t xml:space="preserve">самофинансирования предприятия, </w:t>
      </w:r>
      <w:r>
        <w:rPr>
          <w:color w:val="FFFFFF"/>
          <w:spacing w:val="-2000"/>
          <w:w w:val="1"/>
          <w:shd w:val="clear" w:color="auto" w:fill="FFFFFF"/>
        </w:rPr>
        <w:t xml:space="preserve">средств </w:t>
      </w:r>
      <w:r>
        <w:rPr>
          <w:color w:val="000000"/>
          <w:shd w:val="clear" w:color="auto" w:fill="FFFFFF"/>
        </w:rPr>
        <w:t xml:space="preserve">его финансовую </w:t>
      </w:r>
      <w:r>
        <w:rPr>
          <w:color w:val="FFFFFF"/>
          <w:spacing w:val="-2000"/>
          <w:w w:val="1"/>
          <w:shd w:val="clear" w:color="auto" w:fill="FFFFFF"/>
        </w:rPr>
        <w:t xml:space="preserve">является </w:t>
      </w:r>
      <w:r>
        <w:rPr>
          <w:color w:val="000000"/>
          <w:shd w:val="clear" w:color="auto" w:fill="FFFFFF"/>
        </w:rPr>
        <w:t xml:space="preserve">силу, финансовый </w:t>
      </w:r>
      <w:r>
        <w:rPr>
          <w:color w:val="FFFFFF"/>
          <w:spacing w:val="-2000"/>
          <w:w w:val="1"/>
          <w:shd w:val="clear" w:color="auto" w:fill="FFFFFF"/>
        </w:rPr>
        <w:t xml:space="preserve">инвестиций </w:t>
      </w:r>
      <w:r>
        <w:rPr>
          <w:color w:val="000000"/>
          <w:shd w:val="clear" w:color="auto" w:fill="FFFFFF"/>
        </w:rPr>
        <w:t>потенциал, доходность. </w:t>
      </w:r>
      <w:r w:rsidR="00C30B94">
        <w:t>Целью данной курсовой работы является анализ денежных потоков</w:t>
      </w:r>
      <w:r w:rsidR="00C30B94">
        <w:rPr>
          <w:spacing w:val="51"/>
        </w:rPr>
        <w:t xml:space="preserve"> </w:t>
      </w:r>
      <w:r w:rsidR="00C30B94" w:rsidRPr="00955105">
        <w:t xml:space="preserve">ПАО </w:t>
      </w:r>
      <w:r w:rsidR="00C30B94">
        <w:t>«</w:t>
      </w:r>
      <w:r w:rsidR="00C30B94" w:rsidRPr="00955105">
        <w:t>Ковровский механический завод</w:t>
      </w:r>
      <w:r w:rsidR="00C30B94">
        <w:t xml:space="preserve">»  и выявление проблем по результатам исследования. </w:t>
      </w:r>
    </w:p>
    <w:p w:rsidR="00C30B94" w:rsidRDefault="00C30B94" w:rsidP="00C30B94">
      <w:pPr>
        <w:pStyle w:val="a3"/>
        <w:spacing w:before="1" w:line="360" w:lineRule="auto"/>
        <w:ind w:left="0" w:firstLine="709"/>
        <w:contextualSpacing/>
        <w:jc w:val="both"/>
      </w:pPr>
      <w:r>
        <w:t>Исходя из цели работы, были поставлены следующие задачи для решения:</w:t>
      </w:r>
    </w:p>
    <w:p w:rsidR="00C30B94" w:rsidRDefault="00C30B94" w:rsidP="00C30B94">
      <w:pPr>
        <w:pStyle w:val="a8"/>
        <w:numPr>
          <w:ilvl w:val="1"/>
          <w:numId w:val="4"/>
        </w:numPr>
        <w:tabs>
          <w:tab w:val="left" w:pos="1110"/>
        </w:tabs>
        <w:spacing w:line="360" w:lineRule="auto"/>
        <w:ind w:left="0" w:firstLine="709"/>
        <w:contextualSpacing/>
        <w:jc w:val="both"/>
        <w:rPr>
          <w:sz w:val="28"/>
        </w:rPr>
      </w:pPr>
      <w:r>
        <w:rPr>
          <w:sz w:val="28"/>
        </w:rPr>
        <w:t>изучить теоретических аспектов оценки денежных</w:t>
      </w:r>
      <w:r>
        <w:rPr>
          <w:spacing w:val="-7"/>
          <w:sz w:val="28"/>
        </w:rPr>
        <w:t xml:space="preserve"> </w:t>
      </w:r>
      <w:r>
        <w:rPr>
          <w:sz w:val="28"/>
        </w:rPr>
        <w:t>потоков;</w:t>
      </w:r>
    </w:p>
    <w:p w:rsidR="00C30B94" w:rsidRDefault="00C30B94" w:rsidP="00C30B94">
      <w:pPr>
        <w:pStyle w:val="a8"/>
        <w:numPr>
          <w:ilvl w:val="1"/>
          <w:numId w:val="4"/>
        </w:numPr>
        <w:tabs>
          <w:tab w:val="left" w:pos="1144"/>
        </w:tabs>
        <w:spacing w:before="160" w:line="360" w:lineRule="auto"/>
        <w:ind w:left="0" w:right="219" w:firstLine="709"/>
        <w:contextualSpacing/>
        <w:jc w:val="both"/>
        <w:rPr>
          <w:sz w:val="28"/>
        </w:rPr>
      </w:pPr>
      <w:r>
        <w:rPr>
          <w:sz w:val="28"/>
        </w:rPr>
        <w:t xml:space="preserve">провести оценку денежных потоков </w:t>
      </w:r>
      <w:r w:rsidRPr="00955105">
        <w:rPr>
          <w:sz w:val="28"/>
        </w:rPr>
        <w:t xml:space="preserve">ПАО </w:t>
      </w:r>
      <w:r>
        <w:rPr>
          <w:sz w:val="28"/>
        </w:rPr>
        <w:t>«</w:t>
      </w:r>
      <w:r w:rsidRPr="00955105">
        <w:rPr>
          <w:sz w:val="28"/>
        </w:rPr>
        <w:t>Ковровский механический завод</w:t>
      </w:r>
      <w:r>
        <w:rPr>
          <w:sz w:val="28"/>
        </w:rPr>
        <w:t>»  косвенным методом;</w:t>
      </w:r>
    </w:p>
    <w:p w:rsidR="00C30B94" w:rsidRDefault="00C30B94" w:rsidP="00C30B94">
      <w:pPr>
        <w:pStyle w:val="a8"/>
        <w:numPr>
          <w:ilvl w:val="1"/>
          <w:numId w:val="4"/>
        </w:numPr>
        <w:tabs>
          <w:tab w:val="left" w:pos="1137"/>
        </w:tabs>
        <w:spacing w:line="360" w:lineRule="auto"/>
        <w:ind w:left="0" w:right="220" w:firstLine="709"/>
        <w:contextualSpacing/>
        <w:jc w:val="both"/>
        <w:rPr>
          <w:sz w:val="28"/>
        </w:rPr>
      </w:pPr>
      <w:r>
        <w:rPr>
          <w:sz w:val="28"/>
        </w:rPr>
        <w:t xml:space="preserve">провести оценку денежных потоков </w:t>
      </w:r>
      <w:r w:rsidRPr="00955105">
        <w:rPr>
          <w:sz w:val="28"/>
        </w:rPr>
        <w:t xml:space="preserve">ПАО </w:t>
      </w:r>
      <w:r>
        <w:rPr>
          <w:sz w:val="28"/>
        </w:rPr>
        <w:t>«</w:t>
      </w:r>
      <w:r w:rsidRPr="00955105">
        <w:rPr>
          <w:sz w:val="28"/>
        </w:rPr>
        <w:t>Ковровский механический завод</w:t>
      </w:r>
      <w:r>
        <w:rPr>
          <w:sz w:val="28"/>
        </w:rPr>
        <w:t>»  матричным методом;</w:t>
      </w:r>
    </w:p>
    <w:p w:rsidR="00CB630B" w:rsidRPr="00CB630B" w:rsidRDefault="00C30B94" w:rsidP="00CB630B">
      <w:pPr>
        <w:pStyle w:val="a8"/>
        <w:numPr>
          <w:ilvl w:val="1"/>
          <w:numId w:val="4"/>
        </w:numPr>
        <w:tabs>
          <w:tab w:val="left" w:pos="1110"/>
        </w:tabs>
        <w:spacing w:line="360" w:lineRule="auto"/>
        <w:ind w:left="0" w:right="220" w:firstLine="709"/>
        <w:contextualSpacing/>
        <w:jc w:val="both"/>
      </w:pPr>
      <w:r>
        <w:rPr>
          <w:sz w:val="28"/>
        </w:rPr>
        <w:lastRenderedPageBreak/>
        <w:t xml:space="preserve">выявить проблемы </w:t>
      </w:r>
      <w:r w:rsidRPr="00955105">
        <w:rPr>
          <w:sz w:val="28"/>
        </w:rPr>
        <w:t xml:space="preserve">ПАО </w:t>
      </w:r>
      <w:r>
        <w:rPr>
          <w:sz w:val="28"/>
        </w:rPr>
        <w:t>«</w:t>
      </w:r>
      <w:r w:rsidRPr="00955105">
        <w:rPr>
          <w:sz w:val="28"/>
        </w:rPr>
        <w:t>Ковровский механический завод</w:t>
      </w:r>
      <w:r>
        <w:rPr>
          <w:sz w:val="28"/>
        </w:rPr>
        <w:t>»   по</w:t>
      </w:r>
      <w:r>
        <w:rPr>
          <w:spacing w:val="-30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исследования; Объектом исследования в курсовой работе выступает </w:t>
      </w:r>
      <w:r w:rsidRPr="00955105">
        <w:rPr>
          <w:sz w:val="28"/>
        </w:rPr>
        <w:t xml:space="preserve">ПАО </w:t>
      </w:r>
      <w:r>
        <w:rPr>
          <w:sz w:val="28"/>
        </w:rPr>
        <w:t>«</w:t>
      </w:r>
      <w:r w:rsidRPr="00955105">
        <w:rPr>
          <w:sz w:val="28"/>
        </w:rPr>
        <w:t>Ковровский механический завод</w:t>
      </w:r>
      <w:r>
        <w:rPr>
          <w:sz w:val="28"/>
        </w:rPr>
        <w:t>». Предметом исследования в курсовой работе является денежные потоки</w:t>
      </w:r>
      <w:r>
        <w:rPr>
          <w:spacing w:val="-16"/>
          <w:sz w:val="28"/>
        </w:rPr>
        <w:t xml:space="preserve"> </w:t>
      </w:r>
      <w:r w:rsidRPr="00955105">
        <w:rPr>
          <w:sz w:val="28"/>
        </w:rPr>
        <w:t xml:space="preserve">ПАО </w:t>
      </w:r>
      <w:r>
        <w:rPr>
          <w:sz w:val="28"/>
        </w:rPr>
        <w:t>«</w:t>
      </w:r>
      <w:r w:rsidRPr="00955105">
        <w:rPr>
          <w:sz w:val="28"/>
        </w:rPr>
        <w:t>Ковровский механический завод</w:t>
      </w:r>
      <w:r>
        <w:rPr>
          <w:sz w:val="28"/>
        </w:rPr>
        <w:t xml:space="preserve">»  </w:t>
      </w:r>
    </w:p>
    <w:p w:rsidR="00C30B94" w:rsidRPr="00CB630B" w:rsidRDefault="00C30B94" w:rsidP="00CB630B">
      <w:pPr>
        <w:pStyle w:val="a8"/>
        <w:tabs>
          <w:tab w:val="left" w:pos="1110"/>
        </w:tabs>
        <w:spacing w:line="360" w:lineRule="auto"/>
        <w:ind w:left="0" w:right="221" w:firstLine="851"/>
        <w:contextualSpacing/>
        <w:jc w:val="both"/>
      </w:pPr>
      <w:r w:rsidRPr="00CB630B">
        <w:rPr>
          <w:sz w:val="28"/>
          <w:szCs w:val="28"/>
        </w:rPr>
        <w:t xml:space="preserve">Источниками информации для анализа денежных потоков предприятия стали: бухгалтерский баланс, отчет о финансовых результатах, отчет о движении денежных средств ПАО «Ковровский механический завод»  </w:t>
      </w: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C30B94" w:rsidRDefault="00C30B94" w:rsidP="00BA2617">
      <w:pPr>
        <w:pStyle w:val="a3"/>
        <w:spacing w:before="79"/>
        <w:ind w:left="3969"/>
      </w:pPr>
    </w:p>
    <w:p w:rsidR="002D4A53" w:rsidRDefault="002D4A53" w:rsidP="00BA2617">
      <w:pPr>
        <w:pStyle w:val="a3"/>
        <w:spacing w:before="79"/>
        <w:ind w:left="3969"/>
      </w:pPr>
    </w:p>
    <w:p w:rsidR="002D4A53" w:rsidRDefault="002D4A53" w:rsidP="00BA2617">
      <w:pPr>
        <w:pStyle w:val="a3"/>
        <w:spacing w:before="79"/>
        <w:ind w:left="3969"/>
      </w:pPr>
    </w:p>
    <w:p w:rsidR="002D4A53" w:rsidRDefault="002D4A53" w:rsidP="00BA2617">
      <w:pPr>
        <w:pStyle w:val="a3"/>
        <w:spacing w:before="79"/>
        <w:ind w:left="3969"/>
      </w:pPr>
    </w:p>
    <w:p w:rsidR="002D4A53" w:rsidRDefault="002D4A53" w:rsidP="00BA2617">
      <w:pPr>
        <w:pStyle w:val="a3"/>
        <w:spacing w:before="79"/>
        <w:ind w:left="3969"/>
      </w:pPr>
    </w:p>
    <w:p w:rsidR="002D4A53" w:rsidRDefault="002D4A53" w:rsidP="00BA2617">
      <w:pPr>
        <w:pStyle w:val="a3"/>
        <w:spacing w:before="79"/>
        <w:ind w:left="3969"/>
      </w:pPr>
    </w:p>
    <w:p w:rsidR="002D4A53" w:rsidRDefault="002D4A53" w:rsidP="00820F12">
      <w:pPr>
        <w:pStyle w:val="a3"/>
        <w:spacing w:before="79"/>
        <w:ind w:left="0"/>
      </w:pPr>
    </w:p>
    <w:p w:rsidR="00C30B94" w:rsidRPr="00CB630B" w:rsidRDefault="002D4A53" w:rsidP="00CB630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0" w:name="_Toc500364008"/>
      <w:r w:rsidRPr="00CB630B">
        <w:rPr>
          <w:rFonts w:ascii="Times New Roman" w:hAnsi="Times New Roman" w:cs="Times New Roman"/>
          <w:b w:val="0"/>
          <w:color w:val="auto"/>
        </w:rPr>
        <w:lastRenderedPageBreak/>
        <w:t xml:space="preserve">1 Теоретические аспекты оценки денежных потоков </w:t>
      </w:r>
      <w:r w:rsidR="00CB630B">
        <w:rPr>
          <w:rFonts w:ascii="Times New Roman" w:hAnsi="Times New Roman" w:cs="Times New Roman"/>
          <w:b w:val="0"/>
          <w:color w:val="auto"/>
        </w:rPr>
        <w:t>организации</w:t>
      </w:r>
      <w:bookmarkEnd w:id="0"/>
    </w:p>
    <w:p w:rsidR="001315DF" w:rsidRPr="001315DF" w:rsidRDefault="001315DF" w:rsidP="001315DF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управленческих решений по проведению хозяйственных операций связана с использованием денежных средств, которые обеспечивают поддержание необходимого объема оборотного капитала и направляемых на финансирование </w:t>
      </w:r>
      <w:proofErr w:type="spellStart"/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внеоборотных</w:t>
      </w:r>
      <w:proofErr w:type="spellEnd"/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активов предприятия и долгосрочные финансовые вложения в деятельность других хозяйствующих субъектов.</w:t>
      </w:r>
    </w:p>
    <w:p w:rsidR="001315DF" w:rsidRPr="001315DF" w:rsidRDefault="001315DF" w:rsidP="001315DF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денежными средствами </w:t>
      </w:r>
      <w:r w:rsidR="00793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собой </w:t>
      </w: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воздействие со стороны менеджмента на денежные потоки организации и включает следующие </w:t>
      </w:r>
      <w:r w:rsidRPr="00131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основные аспекты</w:t>
      </w: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315DF" w:rsidRPr="001315DF" w:rsidRDefault="001315DF" w:rsidP="001315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движения денежных средств;</w:t>
      </w:r>
    </w:p>
    <w:p w:rsidR="001315DF" w:rsidRPr="001315DF" w:rsidRDefault="001315DF" w:rsidP="001315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прогнозирование и</w:t>
      </w:r>
      <w:r w:rsidRPr="001315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ooltip="Сущность финансового планирования" w:history="1">
        <w:r w:rsidRPr="00131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планирование денежных потоков</w:t>
        </w:r>
      </w:hyperlink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315DF" w:rsidRPr="001315DF" w:rsidRDefault="001315DF" w:rsidP="001315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денежных потоков.</w:t>
      </w:r>
    </w:p>
    <w:p w:rsidR="001315DF" w:rsidRPr="00A15382" w:rsidRDefault="00A15382" w:rsidP="001315DF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</w:t>
      </w:r>
      <w:r w:rsidR="001315DF" w:rsidRPr="001315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анализа денежных потоков</w:t>
      </w:r>
      <w:r w:rsidR="001315DF"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r w:rsidR="001315DF"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подготовка информации об объемах, временных параметрах, источниках поступления и направлениях расходования денежных средств, которая необходима для обоснованного принятия решений по управлению ими с учетом влияния объективных и субъективных, внутренних и внешних факторов.</w:t>
      </w:r>
      <w:r w:rsidR="00904339" w:rsidRPr="009043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</w:t>
      </w:r>
      <w:r w:rsidR="00904339" w:rsidRP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1]</w:t>
      </w:r>
    </w:p>
    <w:p w:rsidR="001315DF" w:rsidRPr="001315DF" w:rsidRDefault="001315DF" w:rsidP="0024452A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денежными потоками организации определяется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такими</w:t>
      </w: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причинами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</w:t>
      </w:r>
      <w:r w:rsidRPr="00131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315DF" w:rsidRPr="001315DF" w:rsidRDefault="001315DF" w:rsidP="00E07CF3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firstLine="6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денежные потоки обслуживают ведение хозяйственной деятельности организации практически во всех аспектах;</w:t>
      </w:r>
    </w:p>
    <w:p w:rsidR="001315DF" w:rsidRPr="001315DF" w:rsidRDefault="001315DF" w:rsidP="00E07C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firstLine="6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эффективное управление обеспечивает финансовое равновесие организации и позволяет снизить потребность в заемном капитале;</w:t>
      </w:r>
    </w:p>
    <w:p w:rsidR="0024452A" w:rsidRDefault="001315DF" w:rsidP="00E07C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firstLine="6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рациональное управление денежными потоками способствует повышению ритмичности операционного процесса, ускорению оборота капитала организации, снижению риска неплатежеспособности.</w:t>
      </w:r>
    </w:p>
    <w:p w:rsidR="001315DF" w:rsidRPr="001315DF" w:rsidRDefault="001315DF" w:rsidP="0024452A">
      <w:pPr>
        <w:shd w:val="clear" w:color="auto" w:fill="FFFFFF"/>
        <w:spacing w:before="100" w:beforeAutospacing="1" w:after="100" w:afterAutospacing="1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Процесс управления денежными потоками включает:</w:t>
      </w:r>
    </w:p>
    <w:p w:rsidR="001315DF" w:rsidRP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составление бюджетов денежных потоков;</w:t>
      </w:r>
    </w:p>
    <w:p w:rsidR="001315DF" w:rsidRP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полный, своевременный и достоверный учет операций с денежными средствами;</w:t>
      </w:r>
    </w:p>
    <w:p w:rsidR="001315DF" w:rsidRP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аудит расчетных операций (контроль законности совершения расчетных операций, правильности их отражения в учете);</w:t>
      </w:r>
    </w:p>
    <w:p w:rsidR="001315DF" w:rsidRP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анализ денежного потока;</w:t>
      </w:r>
    </w:p>
    <w:p w:rsidR="001315DF" w:rsidRP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определение оптимального уровня денежных средств;</w:t>
      </w:r>
    </w:p>
    <w:p w:rsidR="001315DF" w:rsidRDefault="001315DF" w:rsidP="002445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315DF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прогнозирование денежных потоков.</w:t>
      </w:r>
    </w:p>
    <w:p w:rsidR="00E07CF3" w:rsidRPr="00453F12" w:rsidRDefault="00A15382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еление денежных потоков на положительный денежный поток (приток денежных средств)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очень важно,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для оценки движения денежных средств,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оно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характеризуется поступлением денежных средств, и на отрицательный денежный поток (отток денежных средств), отражающий их выбытие. </w:t>
      </w:r>
      <w:r w:rsidR="00020ECA" w:rsidRPr="00453F1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[2]</w:t>
      </w:r>
    </w:p>
    <w:p w:rsidR="00E07CF3" w:rsidRPr="00E07CF3" w:rsidRDefault="003C2867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риток денежных сре</w:t>
      </w:r>
      <w:proofErr w:type="gramStart"/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дств скл</w:t>
      </w:r>
      <w:proofErr w:type="gramEnd"/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адывается из: выручки от реализации товаров, продукции, работ, услуг, основных средств и иного имущества, авансов полученных, бюджетных ассигнований и иного целевого финансирования, безвозмездно полученных денежных средств, кредитов и займов полученных, дивидендов и процентов по финансовым вложен</w:t>
      </w:r>
      <w:r w:rsid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иям и других денежных средств. </w:t>
      </w:r>
    </w:p>
    <w:p w:rsidR="0024452A" w:rsidRPr="001315DF" w:rsidRDefault="00A15382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А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отрицательный денежный поток 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- отток денежных средств - 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</w:t>
      </w:r>
      <w:r w:rsidR="003C286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складывается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</w:t>
      </w:r>
      <w:r w:rsidR="003C286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из 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расходов и выбытий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К ним относятся 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денежных средств, направленных на оплату приобретенных товаров, работ, услуг, на оплату труда, долевого участия в строительстве, машин, оборудования, транспортных средств, платежей в бюджет и внебюджетные фонды, на выдачу подотчетных сумм, авансов, на финансовые вложения, на выплату дивидендов, процентов по ценным бумагам, на оплату процентов и основных сумм по полученным кредитам, займам и другим выплатам.</w:t>
      </w:r>
      <w:proofErr w:type="gramEnd"/>
    </w:p>
    <w:p w:rsidR="00E07CF3" w:rsidRPr="00A15382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расчета величины денежного потока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прямой, 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косвенный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матричный методы.</w:t>
      </w:r>
      <w:r w:rsidR="00020ECA" w:rsidRPr="0002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Анализ движения денежных сре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ямым методом позволяет судить о ликвидности предприятия,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полностью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раскрывает движение денежных средств на счетах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предприятия, э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делать оперативные выводы относительно достаточности средств для уплаты по счетам текущих обязательств, а также осуществления инвестиционной деятельности.</w:t>
      </w:r>
      <w:r w:rsidR="00A15382" w:rsidRP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5382" w:rsidRPr="0002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="00A15382" w:rsidRP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3]</w:t>
      </w:r>
    </w:p>
    <w:p w:rsidR="00E07CF3" w:rsidRPr="00E07CF3" w:rsidRDefault="00A15382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основан на анализе движения денежных средств по счетам предприятия:</w:t>
      </w:r>
    </w:p>
    <w:p w:rsidR="00E07CF3" w:rsidRPr="00E07CF3" w:rsidRDefault="00E07CF3" w:rsidP="00E07CF3">
      <w:pPr>
        <w:pStyle w:val="a8"/>
        <w:numPr>
          <w:ilvl w:val="0"/>
          <w:numId w:val="7"/>
        </w:numPr>
        <w:shd w:val="clear" w:color="auto" w:fill="FFFFFF"/>
        <w:tabs>
          <w:tab w:val="left" w:pos="0"/>
        </w:tabs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E07CF3">
        <w:rPr>
          <w:color w:val="000000"/>
          <w:sz w:val="28"/>
          <w:szCs w:val="28"/>
        </w:rPr>
        <w:t>Позволяет показать основные источники притока и направления оттока денежных средств.</w:t>
      </w:r>
    </w:p>
    <w:p w:rsidR="00E07CF3" w:rsidRPr="00E07CF3" w:rsidRDefault="00E07CF3" w:rsidP="00E07CF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E07CF3">
        <w:rPr>
          <w:color w:val="000000"/>
          <w:sz w:val="28"/>
          <w:szCs w:val="28"/>
        </w:rPr>
        <w:t>Дает возможность делать оперативные выводы относительно достаточности сре</w:t>
      </w:r>
      <w:proofErr w:type="gramStart"/>
      <w:r w:rsidRPr="00E07CF3">
        <w:rPr>
          <w:color w:val="000000"/>
          <w:sz w:val="28"/>
          <w:szCs w:val="28"/>
        </w:rPr>
        <w:t>дств дл</w:t>
      </w:r>
      <w:proofErr w:type="gramEnd"/>
      <w:r w:rsidRPr="00E07CF3">
        <w:rPr>
          <w:color w:val="000000"/>
          <w:sz w:val="28"/>
          <w:szCs w:val="28"/>
        </w:rPr>
        <w:t>я платежей по текущим обязательствам.</w:t>
      </w:r>
    </w:p>
    <w:p w:rsidR="00E07CF3" w:rsidRPr="00E07CF3" w:rsidRDefault="00E07CF3" w:rsidP="00E07CF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E07CF3">
        <w:rPr>
          <w:color w:val="000000"/>
          <w:sz w:val="28"/>
          <w:szCs w:val="28"/>
        </w:rPr>
        <w:t xml:space="preserve">Устанавливает взаимосвязь между реализацией </w:t>
      </w:r>
      <w:proofErr w:type="gramStart"/>
      <w:r w:rsidRPr="00E07CF3">
        <w:rPr>
          <w:color w:val="000000"/>
          <w:sz w:val="28"/>
          <w:szCs w:val="28"/>
        </w:rPr>
        <w:t>к</w:t>
      </w:r>
      <w:proofErr w:type="gramEnd"/>
      <w:r w:rsidRPr="00E07CF3">
        <w:rPr>
          <w:color w:val="000000"/>
          <w:sz w:val="28"/>
          <w:szCs w:val="28"/>
        </w:rPr>
        <w:t xml:space="preserve"> денежной выручкой за отчетный период.</w:t>
      </w:r>
      <w:r w:rsidR="00020ECA" w:rsidRPr="00020ECA">
        <w:rPr>
          <w:color w:val="000000"/>
          <w:sz w:val="28"/>
          <w:szCs w:val="28"/>
        </w:rPr>
        <w:t xml:space="preserve"> [</w:t>
      </w:r>
      <w:r w:rsidR="00020ECA">
        <w:rPr>
          <w:color w:val="000000"/>
          <w:sz w:val="28"/>
          <w:szCs w:val="28"/>
          <w:lang w:val="en-US"/>
        </w:rPr>
        <w:t>4]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оперативном управлении прямой метод может использоваться для контроля за процессом формирования прибыли и выводов относительно достаточности сре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платежей по текущим обязательствам.</w:t>
      </w:r>
    </w:p>
    <w:p w:rsidR="00E07CF3" w:rsidRPr="00E07CF3" w:rsidRDefault="00A15382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Минус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прямого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не раскрывает взаимосвязи полученного финансового результата и изменения абсолютного размер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денежных сре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едприятия, д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анный метод требует больших затрат времени, чем другие методы оценки денежного потока, а полученная с его использованием отчетность менее полезна.</w:t>
      </w:r>
    </w:p>
    <w:p w:rsidR="00E07CF3" w:rsidRPr="00E07CF3" w:rsidRDefault="00A15382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</w:t>
      </w:r>
      <w:r w:rsidR="00E07CF3"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помнить, что совокупный денежный поток должен быть равен разности начального и конечного сальдо денежных средств за период.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Суть косвенного метода состоит в преобразовании величины чистой прибыли в величину денежных средств. При этом исходят из того, что в деятельности каждого предприятия имеются отдельные, нередко значительные по величине виды расходов и доходов, которые уменьшают 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(увеличивают) прибыль предприятия, не затрагивая величину его денежных средств. В процессе анализа на сумму указанных расходов (доходов) производят корректировку величины чистой прибыли таким образом, чтобы статьи расходов, не связанные с оттоком средств, и статьи доходов, не сопровождающиеся их притоком, не влияли на величину чистой прибыли.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Косвенный метод основан на анализе статей баланса и отчета о финансовых результатах, и:</w:t>
      </w:r>
    </w:p>
    <w:p w:rsidR="00E07CF3" w:rsidRPr="00763CDB" w:rsidRDefault="00E07CF3" w:rsidP="00763CDB">
      <w:pPr>
        <w:pStyle w:val="a8"/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763CDB">
        <w:rPr>
          <w:color w:val="000000"/>
          <w:sz w:val="28"/>
          <w:szCs w:val="28"/>
        </w:rPr>
        <w:t>позволяет показать взаимосвязь между разными видами деятельности предприятия;</w:t>
      </w:r>
    </w:p>
    <w:p w:rsidR="00763CDB" w:rsidRDefault="00E07CF3" w:rsidP="00763CDB">
      <w:pPr>
        <w:pStyle w:val="a8"/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763CDB">
        <w:rPr>
          <w:color w:val="000000"/>
          <w:sz w:val="28"/>
          <w:szCs w:val="28"/>
        </w:rPr>
        <w:t>устанавливает взаимосвязь между чистой прибылью и изменениями в активах предприятия за отчетный период.</w:t>
      </w:r>
    </w:p>
    <w:p w:rsidR="00E07CF3" w:rsidRPr="00763CDB" w:rsidRDefault="00E07CF3" w:rsidP="00763CDB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3CDB">
        <w:rPr>
          <w:rFonts w:ascii="Times New Roman" w:hAnsi="Times New Roman" w:cs="Times New Roman"/>
          <w:color w:val="000000"/>
          <w:sz w:val="28"/>
          <w:szCs w:val="28"/>
        </w:rPr>
        <w:t>При анализе взаимосвязи полученного финансового результата и изменения денежных сре</w:t>
      </w:r>
      <w:proofErr w:type="gramStart"/>
      <w:r w:rsidRPr="00763CDB">
        <w:rPr>
          <w:rFonts w:ascii="Times New Roman" w:hAnsi="Times New Roman" w:cs="Times New Roman"/>
          <w:color w:val="000000"/>
          <w:sz w:val="28"/>
          <w:szCs w:val="28"/>
        </w:rPr>
        <w:t>дств сл</w:t>
      </w:r>
      <w:proofErr w:type="gramEnd"/>
      <w:r w:rsidRPr="00763CDB">
        <w:rPr>
          <w:rFonts w:ascii="Times New Roman" w:hAnsi="Times New Roman" w:cs="Times New Roman"/>
          <w:color w:val="000000"/>
          <w:sz w:val="28"/>
          <w:szCs w:val="28"/>
        </w:rPr>
        <w:t>едует учитывать возможность получения доходов, отражаемых в учете реального поступления денежных средств.</w:t>
      </w:r>
    </w:p>
    <w:p w:rsidR="00E07CF3" w:rsidRPr="00453F12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движения денежных потоков </w:t>
      </w:r>
      <w:proofErr w:type="spellStart"/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proofErr w:type="spell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сделать более обоснованные выводы о том, в каком объеме и из каких источников были получены поступившие на предприятия денежные средства и каковы основные направления их использования; способно ли предприятие отвечать по своим текущим обязательствам; достаточно ли собственных сре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едприятия для осуществления инвестиционной деятельности; чем объясняются расхождения величины полученной прибыли и наличия денежных средств и др.</w:t>
      </w:r>
      <w:r w:rsidR="00020ECA" w:rsidRPr="0002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</w:t>
      </w:r>
      <w:r w:rsidR="00020ECA" w:rsidRPr="00453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5]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Преимуществом косвенного метода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позволяет установить соответствие между финансовым результатом и собственными оборотными средствами. В долгосрочной перспективе косвенный метод позволяет выявить наиболее проблемные "места скопления" замороженных денежных средств и, исходя из этого, разработать пути выхода из сложившейся ситуации.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Подготовка отчета о движении денежных средств на основе косвенного метода проходит в несколько этапов:</w:t>
      </w:r>
    </w:p>
    <w:p w:rsidR="00E07CF3" w:rsidRPr="00763CDB" w:rsidRDefault="00763CDB" w:rsidP="00763CDB">
      <w:pPr>
        <w:pStyle w:val="a8"/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07CF3" w:rsidRPr="00763CDB">
        <w:rPr>
          <w:color w:val="000000"/>
          <w:sz w:val="28"/>
          <w:szCs w:val="28"/>
        </w:rPr>
        <w:t>расчет изменений по статьям баланса и определение факторов, влияющих на увеличение или уменьшение денежных сре</w:t>
      </w:r>
      <w:proofErr w:type="gramStart"/>
      <w:r w:rsidR="00E07CF3" w:rsidRPr="00763CDB">
        <w:rPr>
          <w:color w:val="000000"/>
          <w:sz w:val="28"/>
          <w:szCs w:val="28"/>
        </w:rPr>
        <w:t>дств пр</w:t>
      </w:r>
      <w:proofErr w:type="gramEnd"/>
      <w:r w:rsidR="00E07CF3" w:rsidRPr="00763CDB">
        <w:rPr>
          <w:color w:val="000000"/>
          <w:sz w:val="28"/>
          <w:szCs w:val="28"/>
        </w:rPr>
        <w:t>едприятия;</w:t>
      </w:r>
    </w:p>
    <w:p w:rsidR="00E07CF3" w:rsidRPr="00763CDB" w:rsidRDefault="00E07CF3" w:rsidP="00763CDB">
      <w:pPr>
        <w:pStyle w:val="a8"/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763CDB">
        <w:rPr>
          <w:color w:val="000000"/>
          <w:sz w:val="28"/>
          <w:szCs w:val="28"/>
        </w:rPr>
        <w:t>анализ ф. № 2 и классификация источников поступления денежных средств и направлений использования;</w:t>
      </w:r>
    </w:p>
    <w:p w:rsidR="00E07CF3" w:rsidRPr="00763CDB" w:rsidRDefault="00E07CF3" w:rsidP="00763CDB">
      <w:pPr>
        <w:pStyle w:val="a8"/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uto"/>
        <w:ind w:left="851" w:firstLine="567"/>
        <w:contextualSpacing/>
        <w:jc w:val="both"/>
        <w:rPr>
          <w:color w:val="000000"/>
          <w:sz w:val="28"/>
          <w:szCs w:val="28"/>
        </w:rPr>
      </w:pPr>
      <w:r w:rsidRPr="00763CDB">
        <w:rPr>
          <w:color w:val="000000"/>
          <w:sz w:val="28"/>
          <w:szCs w:val="28"/>
        </w:rPr>
        <w:t>объединение полученных данных в отч</w:t>
      </w:r>
      <w:r w:rsidR="00763CDB" w:rsidRPr="00763CDB">
        <w:rPr>
          <w:color w:val="000000"/>
          <w:sz w:val="28"/>
          <w:szCs w:val="28"/>
        </w:rPr>
        <w:t>ете о движении денежных средств.</w:t>
      </w:r>
    </w:p>
    <w:p w:rsidR="00E07CF3" w:rsidRPr="00E07CF3" w:rsidRDefault="00E07CF3" w:rsidP="00860BF9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</w:t>
      </w:r>
      <w:r w:rsidR="00763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новом формате баланса не предусмотрена статья "Амортизация", то ее величина определяется как разность между остаточной стоимостью </w:t>
      </w:r>
      <w:proofErr w:type="spell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внеоборотных</w:t>
      </w:r>
      <w:proofErr w:type="spell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активов (основных средств и нематериальных акти</w:t>
      </w:r>
      <w:r w:rsidR="00860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вов) на начало и конец периода</w:t>
      </w:r>
      <w:proofErr w:type="gramStart"/>
      <w:r w:rsidR="00860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07CF3" w:rsidRPr="00820F12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Косвенный метод направлен на получение данных, характеризующих чистый денежный поток предприятия в отчетном периоде. Источником информации для разработки отчетности о движении денежных сре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едприятия этим методом являются отчетный баланс и отчет о финансовых результатах. Расчет чистого денежного потока предприятия косвенным методом осуществляется по видам хозяйственной деятельности и предприятию в целом.</w:t>
      </w:r>
      <w:r w:rsidR="00020ECA" w:rsidRPr="0002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</w:t>
      </w:r>
      <w:r w:rsidR="00020ECA" w:rsidRPr="00820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2]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операционной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базовым элементом расчета чистого денежного потока предприятия косвенным методом выступает его чистая прибыль, полученная в отчетном периоде. Путем внесения 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соответствующих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корректив чистая прибыль преобразуется затем в показатель чистого денежного потока.</w:t>
      </w:r>
    </w:p>
    <w:p w:rsidR="00E07CF3" w:rsidRPr="00A15382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косвенного метода расчета движения денежных средств позволяет определить потенциал формирования предприятием основного внутреннего источника финансирования своего развития — чистого денежного потока 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операционной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инвестиционной 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деятельности, а также выявить динамику всех факторов, влияющих на его формирование.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этого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отметить относительно низкую трудоемкость формирования отчетности о движении денежных средств, так как подавляющее большинство необходимых для расчета косвенным методом показателей содержится в иных формах действующей финансовой отчетности предприятия.</w:t>
      </w:r>
      <w:r w:rsidR="00020ECA" w:rsidRPr="0002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</w:t>
      </w:r>
      <w:r w:rsidR="00020ECA" w:rsidRPr="00A15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1]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Прямой метод направлен на получение данных, характеризующих как валовой, так и чистый денежный поток предприятия в отчетном периоде. Он призван отражать весь объем поступления и расходования денежных сре</w:t>
      </w:r>
      <w:proofErr w:type="gramStart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р</w:t>
      </w:r>
      <w:proofErr w:type="gramEnd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азрезе отдельных видов хозяйственной деятельности и по предприятию в целом. Различия полученных результатов расчета денежных потоков прямым и косвенным методом относятся только к операционной деятельности предприятия. При использовании прямого метода расчета денежных потоков используются непосредственные данные бухгалтерского учета, характеризующие все виды поступлений и расходования денежных средств.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Расчеты суммы чистого денежного потока предприятия по инвестиционной и финансовой деятельности, а также по предприятию в целом осуществляются по тем же алгоритмам, что и при косвенном методе.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принципами международного учета метод расчета денежных потоков предприятие выбирает самостоятельно, однако предпочтительным считается прямой метод, позволяющий получить более полное представление об их объеме и составе.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денежного потока матричным методом. Матричные модели нашли широкое применение в области прогнозирования и планирования. Матричная модель представляет собой прямоугольную таблицу, элементы которой отражают взаимосвязь объектов. Она удобна для финансового анализа, так как является простой и наглядной формой совмещения разнородных, но взаимоувязанных экономических явлений.</w:t>
      </w:r>
    </w:p>
    <w:p w:rsidR="00E07CF3" w:rsidRPr="00E07CF3" w:rsidRDefault="00E07CF3" w:rsidP="00085C31">
      <w:pPr>
        <w:shd w:val="clear" w:color="auto" w:fill="FFFFFF"/>
        <w:spacing w:before="100" w:beforeAutospacing="1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Важно</w:t>
      </w:r>
      <w:r w:rsidR="00BF0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грамотного финансирования активов </w:t>
      </w:r>
      <w:r w:rsidR="008E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содержании каждой группы активов фирмы </w:t>
      </w:r>
      <w:r w:rsidR="008E3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bookmarkStart w:id="1" w:name="_GoBack"/>
      <w:bookmarkEnd w:id="1"/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отражены определенные зак</w:t>
      </w:r>
      <w:r w:rsidR="00BF0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ономерности их финансирования, э</w:t>
      </w: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закономерности нашли выражение в общепринятых правилах «золотого финансирования»:</w:t>
      </w:r>
    </w:p>
    <w:p w:rsidR="00E07CF3" w:rsidRPr="00FC337F" w:rsidRDefault="00E07CF3" w:rsidP="00020ECA">
      <w:pPr>
        <w:pStyle w:val="a8"/>
        <w:numPr>
          <w:ilvl w:val="1"/>
          <w:numId w:val="13"/>
        </w:numPr>
        <w:shd w:val="clear" w:color="auto" w:fill="FFFFFF"/>
        <w:spacing w:before="100" w:beforeAutospacing="1" w:line="360" w:lineRule="auto"/>
        <w:ind w:left="426" w:firstLine="567"/>
        <w:contextualSpacing/>
        <w:jc w:val="both"/>
        <w:rPr>
          <w:color w:val="000000"/>
          <w:sz w:val="28"/>
          <w:szCs w:val="28"/>
        </w:rPr>
      </w:pPr>
      <w:r w:rsidRPr="00FC337F">
        <w:rPr>
          <w:color w:val="000000"/>
          <w:sz w:val="28"/>
          <w:szCs w:val="28"/>
        </w:rPr>
        <w:t>необходимые для инвестиций финансовые ресурсы должны находиться в распоряжении фирмы до тех пор, пока они остаются связанными в результате осуществления этих инвестиций. Под связанными ресурсами фирмы принято понимать объем финансовых ресурсов, которыми постоянно должна располагать фирма для обеспечения бесперебойного функционирования своей основной деятельности;</w:t>
      </w:r>
    </w:p>
    <w:p w:rsidR="00781433" w:rsidRDefault="00E07CF3" w:rsidP="00781433">
      <w:pPr>
        <w:pStyle w:val="a8"/>
        <w:numPr>
          <w:ilvl w:val="1"/>
          <w:numId w:val="13"/>
        </w:numPr>
        <w:shd w:val="clear" w:color="auto" w:fill="FFFFFF"/>
        <w:spacing w:before="100" w:beforeAutospacing="1" w:line="360" w:lineRule="auto"/>
        <w:ind w:left="426" w:firstLine="567"/>
        <w:contextualSpacing/>
        <w:jc w:val="both"/>
        <w:rPr>
          <w:color w:val="000000"/>
          <w:sz w:val="28"/>
          <w:szCs w:val="28"/>
        </w:rPr>
      </w:pPr>
      <w:r w:rsidRPr="00FC337F">
        <w:rPr>
          <w:color w:val="000000"/>
          <w:sz w:val="28"/>
          <w:szCs w:val="28"/>
        </w:rPr>
        <w:t>«золотое правило» управления кредиторской задолженности фирмы состоит в максимально возможном увеличении срока погашения без ущерба нарушения сложившихся деловых отношений.</w:t>
      </w:r>
    </w:p>
    <w:p w:rsidR="00876F26" w:rsidRDefault="00E07CF3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 w:rsidRPr="00781433">
        <w:rPr>
          <w:color w:val="000000"/>
          <w:sz w:val="28"/>
          <w:szCs w:val="28"/>
        </w:rPr>
        <w:t xml:space="preserve">Правила финансирования предполагают подбор финансовых источников в вышеуказанной последовательности в пределах остатка средств после обеспечения за счет данного источника предыдущей статьи актива. Использование последующего источника свидетельствует об определенном снижении качества финансового обеспечения фирмы. </w:t>
      </w:r>
      <w:proofErr w:type="gramStart"/>
      <w:r w:rsidRPr="00781433">
        <w:rPr>
          <w:color w:val="000000"/>
          <w:sz w:val="28"/>
          <w:szCs w:val="28"/>
        </w:rPr>
        <w:t>Если в реальной жизни финансирование связано с необходимостью в заимствовании других источников, то это свидетельствует о нерациональном использование капитала фирмы, иммобилизации ресурсов в сверхнормативные запасы.</w:t>
      </w:r>
      <w:proofErr w:type="gramEnd"/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A7410E" w:rsidRDefault="00A7410E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</w:p>
    <w:p w:rsidR="00E07CF3" w:rsidRPr="00E07CF3" w:rsidRDefault="00E07CF3" w:rsidP="00876F26">
      <w:pPr>
        <w:pStyle w:val="a8"/>
        <w:shd w:val="clear" w:color="auto" w:fill="FFFFFF"/>
        <w:spacing w:before="100" w:beforeAutospacing="1" w:line="360" w:lineRule="auto"/>
        <w:ind w:left="0" w:firstLine="851"/>
        <w:contextualSpacing/>
        <w:jc w:val="both"/>
        <w:rPr>
          <w:color w:val="000000"/>
          <w:sz w:val="28"/>
          <w:szCs w:val="28"/>
        </w:rPr>
      </w:pPr>
      <w:r w:rsidRPr="00E07CF3">
        <w:rPr>
          <w:color w:val="000000"/>
          <w:sz w:val="28"/>
          <w:szCs w:val="28"/>
        </w:rPr>
        <w:lastRenderedPageBreak/>
        <w:t>Матричный баланс - это производный формат от стандартной формы баланса фирмы. Алгоритм построения матричного баланса сводится к следующим шагам: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Выбирается размер матрицы баланса. Диапазон выбора определяется целями использование матричного баланса. Предельный размер матрицы ограничен количеством статей актива и пассива стандартного баланса. Для целей анализа обычно используется сокращенный формат 10х10;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 выбранному размеру матрицы производится преобразование стандартного баланса в агрегированный (промежуточный) баланс (таблица 4), на основе данных которого строится матричный баланс;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координатах активов и пассивов строится матрица размером 10х10, в которую переносятся данные из агрегированного баланса.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Под каждую статью актива подбирается источник финансирования. Подбор осуществляется по «золотому правилу», изложенному в таблице 3. Выверяются балансовые итоги по горизонтали и вертикали матрицы.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Далее строят «Разностный (динамический) матричный баланс». Он отражает изменение денежных средств за период. Данный баланс наиболее пригоден для прогнозных и аналитических расчетов;</w:t>
      </w:r>
    </w:p>
    <w:p w:rsidR="00E07CF3" w:rsidRPr="00E07CF3" w:rsidRDefault="00E07CF3" w:rsidP="00E07CF3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Строится «Баланс денежных поступлений и расходов предприятия». Он увязывает бухгалтерский баланс с финансовыми результатами работы фирмы, наличием денежных средств на счетах, текущим оборотом денежных средств.</w:t>
      </w:r>
    </w:p>
    <w:p w:rsidR="00020ECA" w:rsidRDefault="00E07CF3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Аналитическая ценность матричного баланса несравненно выше по сравнению со стандартным балансом. В отличие от последнего, где отсутствует привязка источников финансирования к конкретным статьям активов, матричный баланс как раз и демонстрирует эту привязку. В этом его огромная аналитическая ценность.</w:t>
      </w:r>
      <w:r w:rsidR="00020ECA" w:rsidRPr="00453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[5]</w:t>
      </w:r>
    </w:p>
    <w:p w:rsidR="00876F26" w:rsidRDefault="00876F26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6F26" w:rsidRDefault="00876F26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6F26" w:rsidRDefault="00876F26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6F26" w:rsidRDefault="00876F26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6F26" w:rsidRPr="00453F12" w:rsidRDefault="00876F26" w:rsidP="00876F26">
      <w:pPr>
        <w:shd w:val="clear" w:color="auto" w:fill="FFFFFF"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6953" w:rsidRPr="009F6953" w:rsidRDefault="009F6953" w:rsidP="009F6953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color w:val="auto"/>
        </w:rPr>
      </w:pPr>
      <w:bookmarkStart w:id="2" w:name="_Toc500364009"/>
      <w:r w:rsidRPr="009F6953">
        <w:rPr>
          <w:rFonts w:ascii="Times New Roman" w:hAnsi="Times New Roman" w:cs="Times New Roman"/>
          <w:b w:val="0"/>
          <w:color w:val="auto"/>
        </w:rPr>
        <w:t>2 Оценка денежных потоков косвенным методом по данным ПАО «Ковровский механический завод»</w:t>
      </w:r>
      <w:bookmarkEnd w:id="2"/>
    </w:p>
    <w:p w:rsidR="00515F88" w:rsidRDefault="009F6953" w:rsidP="004610A0">
      <w:pPr>
        <w:pStyle w:val="a3"/>
        <w:spacing w:before="2" w:line="360" w:lineRule="auto"/>
        <w:ind w:left="0" w:firstLine="851"/>
        <w:jc w:val="both"/>
      </w:pPr>
      <w:r>
        <w:t xml:space="preserve">Первый этап анализа денежного потока косвенным методом по данным </w:t>
      </w:r>
      <w:r w:rsidRPr="009F6953">
        <w:t>ПАО «Ковровский механический завод»</w:t>
      </w:r>
      <w:r>
        <w:t xml:space="preserve">  рассчитывает отклонения</w:t>
      </w:r>
      <w:r>
        <w:tab/>
        <w:t>по</w:t>
      </w:r>
      <w:r>
        <w:tab/>
        <w:t>каждой</w:t>
      </w:r>
      <w:r>
        <w:tab/>
        <w:t>строке</w:t>
      </w:r>
      <w:r>
        <w:tab/>
        <w:t>баланса (таблица</w:t>
      </w:r>
      <w:r>
        <w:rPr>
          <w:spacing w:val="-2"/>
        </w:rPr>
        <w:t xml:space="preserve"> </w:t>
      </w:r>
      <w:r>
        <w:t>1).</w:t>
      </w:r>
    </w:p>
    <w:p w:rsidR="009F6953" w:rsidRDefault="00515F88" w:rsidP="00EF55DB">
      <w:pPr>
        <w:pStyle w:val="a3"/>
        <w:spacing w:line="321" w:lineRule="exact"/>
        <w:ind w:left="946"/>
        <w:jc w:val="center"/>
      </w:pPr>
      <w:r>
        <w:t xml:space="preserve">Таблица 1 - Бухгалтерский баланс за Январь – Декабрь 2016 г.,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97"/>
        <w:gridCol w:w="1207"/>
        <w:gridCol w:w="1189"/>
        <w:gridCol w:w="1387"/>
      </w:tblGrid>
      <w:tr w:rsidR="00A66CD0" w:rsidRPr="00A66CD0" w:rsidTr="00F61CCA">
        <w:trPr>
          <w:trHeight w:val="176"/>
        </w:trPr>
        <w:tc>
          <w:tcPr>
            <w:tcW w:w="5397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Статьи баланса</w:t>
            </w:r>
          </w:p>
        </w:tc>
        <w:tc>
          <w:tcPr>
            <w:tcW w:w="1207" w:type="dxa"/>
          </w:tcPr>
          <w:p w:rsidR="00A66CD0" w:rsidRPr="00A66CD0" w:rsidRDefault="007458D9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2016</w:t>
            </w:r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г. </w:t>
            </w:r>
            <w:proofErr w:type="spellStart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Тыс.р</w:t>
            </w:r>
            <w:proofErr w:type="spellEnd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189" w:type="dxa"/>
          </w:tcPr>
          <w:p w:rsidR="00A66CD0" w:rsidRPr="00A66CD0" w:rsidRDefault="007458D9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</w:t>
            </w:r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</w:t>
            </w:r>
            <w:proofErr w:type="gramStart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</w:t>
            </w:r>
            <w:proofErr w:type="gramEnd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ыс.р</w:t>
            </w:r>
            <w:proofErr w:type="spellEnd"/>
            <w:r w:rsidR="00A66CD0"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387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Отклонение</w:t>
            </w:r>
            <w:proofErr w:type="gramStart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(+/-)</w:t>
            </w:r>
            <w:proofErr w:type="gramEnd"/>
          </w:p>
        </w:tc>
      </w:tr>
      <w:tr w:rsidR="00A66CD0" w:rsidRPr="00A66CD0" w:rsidTr="00F61CCA">
        <w:tc>
          <w:tcPr>
            <w:tcW w:w="5397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АКТИВ</w:t>
            </w:r>
          </w:p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I </w:t>
            </w: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ВНЕОБОРОТНЫЕ АКТИВЫ</w:t>
            </w:r>
          </w:p>
        </w:tc>
        <w:tc>
          <w:tcPr>
            <w:tcW w:w="1207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189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387" w:type="dxa"/>
          </w:tcPr>
          <w:p w:rsidR="00A66CD0" w:rsidRPr="00A66CD0" w:rsidRDefault="00530D54" w:rsidP="00530D54">
            <w:pPr>
              <w:tabs>
                <w:tab w:val="left" w:pos="1141"/>
              </w:tabs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ab/>
            </w:r>
          </w:p>
        </w:tc>
      </w:tr>
      <w:tr w:rsidR="00A66CD0" w:rsidRPr="00A66CD0" w:rsidTr="00F61CCA">
        <w:tc>
          <w:tcPr>
            <w:tcW w:w="5397" w:type="dxa"/>
          </w:tcPr>
          <w:p w:rsidR="00A66CD0" w:rsidRPr="00A66CD0" w:rsidRDefault="00A66CD0" w:rsidP="00445268">
            <w:pPr>
              <w:pStyle w:val="21"/>
              <w:shd w:val="clear" w:color="auto" w:fill="auto"/>
              <w:spacing w:before="6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Нематериальные активы</w:t>
            </w:r>
          </w:p>
        </w:tc>
        <w:tc>
          <w:tcPr>
            <w:tcW w:w="1207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2281</w:t>
            </w:r>
          </w:p>
        </w:tc>
        <w:tc>
          <w:tcPr>
            <w:tcW w:w="1189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2636</w:t>
            </w:r>
          </w:p>
        </w:tc>
        <w:tc>
          <w:tcPr>
            <w:tcW w:w="1387" w:type="dxa"/>
            <w:vAlign w:val="center"/>
          </w:tcPr>
          <w:p w:rsidR="00A66CD0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-355</w:t>
            </w:r>
          </w:p>
        </w:tc>
      </w:tr>
      <w:tr w:rsidR="00980AB6" w:rsidRPr="00A66CD0" w:rsidTr="00445268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Основные средства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1946096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2062816</w:t>
            </w:r>
          </w:p>
        </w:tc>
        <w:tc>
          <w:tcPr>
            <w:tcW w:w="1387" w:type="dxa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sz w:val="24"/>
                <w:szCs w:val="24"/>
              </w:rPr>
              <w:t>-116720</w:t>
            </w:r>
          </w:p>
        </w:tc>
      </w:tr>
      <w:tr w:rsidR="00980AB6" w:rsidRPr="00A66CD0" w:rsidTr="00445268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Здания, машины, оборудование и другие основные средства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1484154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1597802</w:t>
            </w:r>
          </w:p>
        </w:tc>
        <w:tc>
          <w:tcPr>
            <w:tcW w:w="1387" w:type="dxa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sz w:val="24"/>
                <w:szCs w:val="24"/>
              </w:rPr>
              <w:t>-113648</w:t>
            </w:r>
          </w:p>
        </w:tc>
      </w:tr>
      <w:tr w:rsidR="00980AB6" w:rsidRPr="00A66CD0" w:rsidTr="00445268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Незавершенные капитальные вложения в объекты ОС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430677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410235</w:t>
            </w:r>
          </w:p>
        </w:tc>
        <w:tc>
          <w:tcPr>
            <w:tcW w:w="1387" w:type="dxa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sz w:val="24"/>
                <w:szCs w:val="24"/>
              </w:rPr>
              <w:t>20442</w:t>
            </w:r>
          </w:p>
        </w:tc>
      </w:tr>
      <w:tr w:rsidR="00980AB6" w:rsidRPr="00A66CD0" w:rsidTr="00445268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Авансы</w:t>
            </w:r>
            <w:proofErr w:type="gramEnd"/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выданные поставщикам и подрядчикам по капитальному строительству, поставщикам объектов основных средств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31265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54779</w:t>
            </w:r>
          </w:p>
        </w:tc>
        <w:tc>
          <w:tcPr>
            <w:tcW w:w="1387" w:type="dxa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sz w:val="24"/>
                <w:szCs w:val="24"/>
              </w:rPr>
              <w:t>-23514</w:t>
            </w:r>
          </w:p>
        </w:tc>
      </w:tr>
      <w:tr w:rsidR="00A66CD0" w:rsidRPr="00A66CD0" w:rsidTr="00F61CCA">
        <w:tc>
          <w:tcPr>
            <w:tcW w:w="5397" w:type="dxa"/>
            <w:vAlign w:val="bottom"/>
          </w:tcPr>
          <w:p w:rsidR="00A66CD0" w:rsidRPr="00A66CD0" w:rsidRDefault="00A66CD0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Финансовые вложения</w:t>
            </w:r>
          </w:p>
        </w:tc>
        <w:tc>
          <w:tcPr>
            <w:tcW w:w="1207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124806</w:t>
            </w:r>
          </w:p>
        </w:tc>
        <w:tc>
          <w:tcPr>
            <w:tcW w:w="1189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124806</w:t>
            </w:r>
          </w:p>
        </w:tc>
        <w:tc>
          <w:tcPr>
            <w:tcW w:w="1387" w:type="dxa"/>
            <w:vAlign w:val="center"/>
          </w:tcPr>
          <w:p w:rsidR="00A66CD0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Прочие </w:t>
            </w:r>
            <w:proofErr w:type="spellStart"/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внеоборотные</w:t>
            </w:r>
            <w:proofErr w:type="spellEnd"/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активы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12591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25006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-12415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Итого по разделу I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2085774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2215264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-129490</w:t>
            </w: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before="60" w:line="240" w:lineRule="auto"/>
              <w:ind w:left="140"/>
              <w:jc w:val="both"/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 xml:space="preserve">II 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ВНЕОБОРОТНЫЕ АКТИВЫ</w:t>
            </w:r>
          </w:p>
          <w:p w:rsidR="00980AB6" w:rsidRPr="00A66CD0" w:rsidRDefault="00980AB6" w:rsidP="00445268">
            <w:pPr>
              <w:pStyle w:val="21"/>
              <w:shd w:val="clear" w:color="auto" w:fill="auto"/>
              <w:spacing w:before="60"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Запасы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779851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995550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-215699</w:t>
            </w: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Сырье, материалы и другие аналогичные ценности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Fonts w:ascii="Times New Roman" w:hAnsi="Times New Roman" w:cs="Times New Roman"/>
                <w:sz w:val="24"/>
              </w:rPr>
              <w:t>704016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870113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-166097</w:t>
            </w: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Затраты в незавершенном производстве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75325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122325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-47000</w:t>
            </w:r>
          </w:p>
        </w:tc>
      </w:tr>
      <w:tr w:rsidR="00980AB6" w:rsidRPr="00A66CD0" w:rsidTr="00F61CCA">
        <w:trPr>
          <w:trHeight w:val="500"/>
        </w:trPr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Готовая продукция и товары для перепродаж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5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3112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-2602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Налог на добавленную стоимость по приобретенным ценностям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8109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9552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-1443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Дебиторская задолженность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92922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157832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-64910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расчеты с покупателями и заказчиками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5667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11466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-5799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авансы выданные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60830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45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24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1387" w:type="dxa"/>
            <w:vAlign w:val="center"/>
          </w:tcPr>
          <w:p w:rsidR="00980AB6" w:rsidRPr="009537C3" w:rsidRDefault="009537C3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980AB6"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15582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прочие дебиторы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26425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101118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-74693</w:t>
            </w:r>
          </w:p>
        </w:tc>
      </w:tr>
      <w:tr w:rsidR="00A66CD0" w:rsidRPr="00A66CD0" w:rsidTr="00F61CCA">
        <w:tc>
          <w:tcPr>
            <w:tcW w:w="5397" w:type="dxa"/>
          </w:tcPr>
          <w:p w:rsidR="00A66CD0" w:rsidRPr="00A66CD0" w:rsidRDefault="00A66CD0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не предъявленная к оплате начисленная выручка</w:t>
            </w:r>
          </w:p>
        </w:tc>
        <w:tc>
          <w:tcPr>
            <w:tcW w:w="1207" w:type="dxa"/>
            <w:vAlign w:val="center"/>
          </w:tcPr>
          <w:p w:rsidR="00A66CD0" w:rsidRPr="00A66CD0" w:rsidRDefault="00A66CD0" w:rsidP="00445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10"/>
              </w:rPr>
            </w:pPr>
          </w:p>
        </w:tc>
        <w:tc>
          <w:tcPr>
            <w:tcW w:w="1189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87" w:type="dxa"/>
            <w:vAlign w:val="center"/>
          </w:tcPr>
          <w:p w:rsidR="00A66CD0" w:rsidRPr="009537C3" w:rsidRDefault="00A66CD0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Финансовые вложения (за исключением денежных эквивалентов)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435000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345000</w:t>
            </w:r>
          </w:p>
        </w:tc>
        <w:tc>
          <w:tcPr>
            <w:tcW w:w="1387" w:type="dxa"/>
            <w:vAlign w:val="center"/>
          </w:tcPr>
          <w:p w:rsidR="00980AB6" w:rsidRPr="009537C3" w:rsidRDefault="009537C3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980AB6"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90000</w:t>
            </w:r>
          </w:p>
        </w:tc>
      </w:tr>
      <w:tr w:rsidR="00980AB6" w:rsidRPr="00A66CD0" w:rsidTr="00F61CCA">
        <w:tc>
          <w:tcPr>
            <w:tcW w:w="5397" w:type="dxa"/>
            <w:vAlign w:val="bottom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Денежные средства и денежные эквиваленты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410388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144762</w:t>
            </w:r>
          </w:p>
        </w:tc>
        <w:tc>
          <w:tcPr>
            <w:tcW w:w="1387" w:type="dxa"/>
            <w:vAlign w:val="center"/>
          </w:tcPr>
          <w:p w:rsidR="00980AB6" w:rsidRPr="009537C3" w:rsidRDefault="009537C3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980AB6"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265626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Прочие оборотные активы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6550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21863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-15313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Итого по разделу 2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1732820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1674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5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9</w:t>
            </w:r>
          </w:p>
        </w:tc>
        <w:tc>
          <w:tcPr>
            <w:tcW w:w="1387" w:type="dxa"/>
            <w:vAlign w:val="center"/>
          </w:tcPr>
          <w:p w:rsidR="00980AB6" w:rsidRPr="009537C3" w:rsidRDefault="009537C3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 w:rsidR="00980AB6"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58261</w:t>
            </w:r>
          </w:p>
        </w:tc>
      </w:tr>
      <w:tr w:rsidR="00980AB6" w:rsidRPr="00A66CD0" w:rsidTr="00F61CCA">
        <w:tc>
          <w:tcPr>
            <w:tcW w:w="5397" w:type="dxa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БАЛАНС</w:t>
            </w:r>
          </w:p>
        </w:tc>
        <w:tc>
          <w:tcPr>
            <w:tcW w:w="1207" w:type="dxa"/>
            <w:vAlign w:val="center"/>
          </w:tcPr>
          <w:p w:rsidR="00980AB6" w:rsidRPr="00A66CD0" w:rsidRDefault="00980AB6" w:rsidP="004452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</w:rPr>
              <w:t>3818594</w:t>
            </w:r>
          </w:p>
        </w:tc>
        <w:tc>
          <w:tcPr>
            <w:tcW w:w="1189" w:type="dxa"/>
            <w:vAlign w:val="center"/>
          </w:tcPr>
          <w:p w:rsidR="00980AB6" w:rsidRPr="00A66CD0" w:rsidRDefault="00980AB6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CD0"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  <w:t>3889823</w:t>
            </w:r>
          </w:p>
        </w:tc>
        <w:tc>
          <w:tcPr>
            <w:tcW w:w="1387" w:type="dxa"/>
            <w:vAlign w:val="center"/>
          </w:tcPr>
          <w:p w:rsidR="00980AB6" w:rsidRPr="009537C3" w:rsidRDefault="00980AB6" w:rsidP="00980A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3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-71229</w:t>
            </w:r>
          </w:p>
        </w:tc>
      </w:tr>
    </w:tbl>
    <w:p w:rsidR="00363DBE" w:rsidRDefault="00363DBE" w:rsidP="00F61CCA">
      <w:pPr>
        <w:pStyle w:val="a3"/>
        <w:spacing w:before="2" w:line="360" w:lineRule="auto"/>
        <w:ind w:left="0"/>
      </w:pPr>
    </w:p>
    <w:p w:rsidR="00363DBE" w:rsidRDefault="00997228" w:rsidP="00997228">
      <w:pPr>
        <w:pStyle w:val="a3"/>
        <w:spacing w:before="2" w:line="360" w:lineRule="auto"/>
        <w:ind w:left="0"/>
        <w:jc w:val="right"/>
      </w:pPr>
      <w:r>
        <w:t>Продолжение таблицы 1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5"/>
        <w:gridCol w:w="1212"/>
        <w:gridCol w:w="1194"/>
        <w:gridCol w:w="1088"/>
      </w:tblGrid>
      <w:tr w:rsidR="00A66CD0" w:rsidRPr="00A66CD0" w:rsidTr="00F61CCA">
        <w:trPr>
          <w:trHeight w:val="176"/>
          <w:jc w:val="center"/>
        </w:trPr>
        <w:tc>
          <w:tcPr>
            <w:tcW w:w="5675" w:type="dxa"/>
          </w:tcPr>
          <w:p w:rsidR="00A66CD0" w:rsidRPr="00F61CCA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61C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Статьи баланса</w:t>
            </w:r>
          </w:p>
        </w:tc>
        <w:tc>
          <w:tcPr>
            <w:tcW w:w="1212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2015г. </w:t>
            </w:r>
            <w:proofErr w:type="spellStart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Тыс.р</w:t>
            </w:r>
            <w:proofErr w:type="spellEnd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194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2016г</w:t>
            </w:r>
            <w:proofErr w:type="gramStart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</w:t>
            </w:r>
            <w:proofErr w:type="gramEnd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ыс.р</w:t>
            </w:r>
            <w:proofErr w:type="spellEnd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088" w:type="dxa"/>
          </w:tcPr>
          <w:p w:rsidR="00A66CD0" w:rsidRPr="00A66CD0" w:rsidRDefault="00A66CD0" w:rsidP="00445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Отклонение</w:t>
            </w:r>
            <w:proofErr w:type="gramStart"/>
            <w:r w:rsidRPr="00A66CD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(+/-)</w:t>
            </w:r>
            <w:proofErr w:type="gramEnd"/>
          </w:p>
        </w:tc>
      </w:tr>
      <w:tr w:rsidR="00A66CD0" w:rsidRPr="00A66CD0" w:rsidTr="00F61CCA">
        <w:trPr>
          <w:jc w:val="center"/>
        </w:trPr>
        <w:tc>
          <w:tcPr>
            <w:tcW w:w="5675" w:type="dxa"/>
            <w:vAlign w:val="bottom"/>
          </w:tcPr>
          <w:p w:rsidR="00A66CD0" w:rsidRPr="00F61CCA" w:rsidRDefault="00A66CD0" w:rsidP="00445268">
            <w:pPr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ПАССИВ</w:t>
            </w:r>
          </w:p>
          <w:p w:rsidR="00A66CD0" w:rsidRPr="00F61CCA" w:rsidRDefault="00A66CD0" w:rsidP="00445268">
            <w:pPr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III</w:t>
            </w: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. КАПИТАЛ И РЕЗЕРВЫ</w:t>
            </w:r>
          </w:p>
          <w:p w:rsidR="00A66CD0" w:rsidRPr="00F61CCA" w:rsidRDefault="00A66CD0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Уставной капитал (складочный капитал, уставный фонд, вклады товарищей)</w:t>
            </w:r>
          </w:p>
        </w:tc>
        <w:tc>
          <w:tcPr>
            <w:tcW w:w="1212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518900</w:t>
            </w:r>
          </w:p>
        </w:tc>
        <w:tc>
          <w:tcPr>
            <w:tcW w:w="1194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518900</w:t>
            </w:r>
          </w:p>
        </w:tc>
        <w:tc>
          <w:tcPr>
            <w:tcW w:w="1088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0</w:t>
            </w:r>
          </w:p>
        </w:tc>
      </w:tr>
      <w:tr w:rsidR="00A66CD0" w:rsidRPr="00A66CD0" w:rsidTr="00F61CCA">
        <w:trPr>
          <w:jc w:val="center"/>
        </w:trPr>
        <w:tc>
          <w:tcPr>
            <w:tcW w:w="5675" w:type="dxa"/>
          </w:tcPr>
          <w:p w:rsidR="00A66CD0" w:rsidRPr="00F61CCA" w:rsidRDefault="00A66CD0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Собственные акции, выкупленные у акционеров</w:t>
            </w:r>
          </w:p>
        </w:tc>
        <w:tc>
          <w:tcPr>
            <w:tcW w:w="1212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194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088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</w:p>
        </w:tc>
      </w:tr>
      <w:tr w:rsidR="00A66CD0" w:rsidRPr="00A66CD0" w:rsidTr="00F61CCA">
        <w:trPr>
          <w:jc w:val="center"/>
        </w:trPr>
        <w:tc>
          <w:tcPr>
            <w:tcW w:w="5675" w:type="dxa"/>
            <w:vAlign w:val="bottom"/>
          </w:tcPr>
          <w:p w:rsidR="00A66CD0" w:rsidRPr="00F61CCA" w:rsidRDefault="00A66CD0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Полученный от акционеров (участников) взнос в уставный капитал до регистрации изменений в учредительные документы</w:t>
            </w:r>
          </w:p>
        </w:tc>
        <w:tc>
          <w:tcPr>
            <w:tcW w:w="1212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194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088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Переоценка </w:t>
            </w:r>
            <w:proofErr w:type="spellStart"/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внеоборотных</w:t>
            </w:r>
            <w:proofErr w:type="spellEnd"/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активов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79370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79857</w:t>
            </w:r>
          </w:p>
        </w:tc>
        <w:tc>
          <w:tcPr>
            <w:tcW w:w="1088" w:type="dxa"/>
          </w:tcPr>
          <w:p w:rsidR="00980AB6" w:rsidRPr="005E37B5" w:rsidRDefault="00980AB6" w:rsidP="00445268">
            <w:r w:rsidRPr="005E37B5">
              <w:t>-487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Добавочный капитал (без переоценки)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1778476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1848996</w:t>
            </w:r>
          </w:p>
        </w:tc>
        <w:tc>
          <w:tcPr>
            <w:tcW w:w="1088" w:type="dxa"/>
          </w:tcPr>
          <w:p w:rsidR="00980AB6" w:rsidRPr="005E37B5" w:rsidRDefault="00980AB6" w:rsidP="00445268">
            <w:r w:rsidRPr="005E37B5">
              <w:t>-70520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Резервный капитал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25945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30961</w:t>
            </w:r>
          </w:p>
        </w:tc>
        <w:tc>
          <w:tcPr>
            <w:tcW w:w="1088" w:type="dxa"/>
          </w:tcPr>
          <w:p w:rsidR="00980AB6" w:rsidRDefault="00980AB6" w:rsidP="00445268">
            <w:r w:rsidRPr="005E37B5">
              <w:t>-5016</w:t>
            </w:r>
          </w:p>
        </w:tc>
      </w:tr>
      <w:tr w:rsidR="00A66CD0" w:rsidRPr="00A66CD0" w:rsidTr="00F61CCA">
        <w:trPr>
          <w:jc w:val="center"/>
        </w:trPr>
        <w:tc>
          <w:tcPr>
            <w:tcW w:w="5675" w:type="dxa"/>
            <w:vAlign w:val="bottom"/>
          </w:tcPr>
          <w:p w:rsidR="00A66CD0" w:rsidRPr="00F61CCA" w:rsidRDefault="00A66CD0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резервные фонды, образованные в соответствии с законодательством</w:t>
            </w:r>
          </w:p>
        </w:tc>
        <w:tc>
          <w:tcPr>
            <w:tcW w:w="1212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194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088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резервы, образованные в соответствии с учредительными документами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25945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30961</w:t>
            </w:r>
          </w:p>
        </w:tc>
        <w:tc>
          <w:tcPr>
            <w:tcW w:w="1088" w:type="dxa"/>
          </w:tcPr>
          <w:p w:rsidR="00980AB6" w:rsidRPr="00761276" w:rsidRDefault="00980AB6" w:rsidP="00445268">
            <w:r w:rsidRPr="00761276">
              <w:t>-5016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Нераспределенная прибыль (непокрытый убыток)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1080854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987346</w:t>
            </w:r>
          </w:p>
        </w:tc>
        <w:tc>
          <w:tcPr>
            <w:tcW w:w="1088" w:type="dxa"/>
          </w:tcPr>
          <w:p w:rsidR="00980AB6" w:rsidRPr="00761276" w:rsidRDefault="009537C3" w:rsidP="00445268">
            <w:r>
              <w:t>+</w:t>
            </w:r>
            <w:r w:rsidR="00980AB6" w:rsidRPr="00761276">
              <w:t>93508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Итого по разделу </w:t>
            </w: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  <w:lang w:val="en-US"/>
              </w:rPr>
              <w:t>III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3483545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3466060</w:t>
            </w:r>
          </w:p>
        </w:tc>
        <w:tc>
          <w:tcPr>
            <w:tcW w:w="1088" w:type="dxa"/>
          </w:tcPr>
          <w:p w:rsidR="00980AB6" w:rsidRDefault="009537C3" w:rsidP="00445268">
            <w:r>
              <w:t>+</w:t>
            </w:r>
            <w:r w:rsidR="00980AB6" w:rsidRPr="00761276">
              <w:t>17485</w:t>
            </w:r>
          </w:p>
        </w:tc>
      </w:tr>
      <w:tr w:rsidR="00A66CD0" w:rsidRPr="00A66CD0" w:rsidTr="00F61CCA">
        <w:trPr>
          <w:jc w:val="center"/>
        </w:trPr>
        <w:tc>
          <w:tcPr>
            <w:tcW w:w="5675" w:type="dxa"/>
            <w:vAlign w:val="bottom"/>
          </w:tcPr>
          <w:p w:rsidR="00A66CD0" w:rsidRPr="00F61CCA" w:rsidRDefault="00A66CD0" w:rsidP="00445268">
            <w:pPr>
              <w:spacing w:before="60"/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61CCA">
              <w:rPr>
                <w:rFonts w:ascii="Times New Roman" w:hAnsi="Times New Roman" w:cs="Times New Roman"/>
                <w:sz w:val="24"/>
                <w:szCs w:val="28"/>
              </w:rPr>
              <w:t>IV. ДОЛГОСРОЧНЫЕ ОБЯЗАТЕЛЬСТВА</w:t>
            </w:r>
          </w:p>
          <w:p w:rsidR="00A66CD0" w:rsidRPr="00F61CCA" w:rsidRDefault="00A66CD0" w:rsidP="00445268">
            <w:pPr>
              <w:spacing w:before="6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Заемные средства</w:t>
            </w:r>
          </w:p>
        </w:tc>
        <w:tc>
          <w:tcPr>
            <w:tcW w:w="1212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94" w:type="dxa"/>
            <w:vAlign w:val="center"/>
          </w:tcPr>
          <w:p w:rsidR="00A66CD0" w:rsidRPr="00A66CD0" w:rsidRDefault="00A66CD0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88" w:type="dxa"/>
            <w:vAlign w:val="center"/>
          </w:tcPr>
          <w:p w:rsidR="00A66CD0" w:rsidRPr="00A66CD0" w:rsidRDefault="00A66CD0" w:rsidP="0044526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Отложенные налоговые обязательства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42860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48263</w:t>
            </w:r>
          </w:p>
        </w:tc>
        <w:tc>
          <w:tcPr>
            <w:tcW w:w="1088" w:type="dxa"/>
          </w:tcPr>
          <w:p w:rsidR="00980AB6" w:rsidRPr="00FE259F" w:rsidRDefault="00980AB6" w:rsidP="00445268">
            <w:r w:rsidRPr="00FE259F">
              <w:t>-5403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Оценочные обязательства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088" w:type="dxa"/>
          </w:tcPr>
          <w:p w:rsidR="00980AB6" w:rsidRPr="00FE259F" w:rsidRDefault="00980AB6" w:rsidP="00445268"/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Прочие обязательства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2107</w:t>
            </w:r>
          </w:p>
        </w:tc>
        <w:tc>
          <w:tcPr>
            <w:tcW w:w="1088" w:type="dxa"/>
          </w:tcPr>
          <w:p w:rsidR="00980AB6" w:rsidRPr="00FE259F" w:rsidRDefault="00980AB6" w:rsidP="00445268">
            <w:r w:rsidRPr="00FE259F">
              <w:t>-2107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Итого по разделу IV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42860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A66CD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50370</w:t>
            </w:r>
          </w:p>
        </w:tc>
        <w:tc>
          <w:tcPr>
            <w:tcW w:w="1088" w:type="dxa"/>
          </w:tcPr>
          <w:p w:rsidR="00980AB6" w:rsidRDefault="00980AB6" w:rsidP="00445268">
            <w:r w:rsidRPr="00FE259F">
              <w:t>-7510</w:t>
            </w:r>
          </w:p>
        </w:tc>
      </w:tr>
      <w:tr w:rsidR="00A66CD0" w:rsidRPr="00A66CD0" w:rsidTr="00F61CCA">
        <w:trPr>
          <w:jc w:val="center"/>
        </w:trPr>
        <w:tc>
          <w:tcPr>
            <w:tcW w:w="5675" w:type="dxa"/>
            <w:vAlign w:val="bottom"/>
          </w:tcPr>
          <w:p w:rsidR="00A66CD0" w:rsidRPr="00363DBE" w:rsidRDefault="00A66CD0" w:rsidP="00363DBE">
            <w:pPr>
              <w:pStyle w:val="TableParagraph"/>
              <w:spacing w:line="271" w:lineRule="exact"/>
              <w:ind w:left="107"/>
              <w:jc w:val="left"/>
              <w:rPr>
                <w:rStyle w:val="29pt"/>
                <w:rFonts w:ascii="Times New Roman" w:hAnsi="Times New Roman" w:cs="Times New Roman"/>
                <w:sz w:val="24"/>
                <w:szCs w:val="28"/>
                <w:shd w:val="clear" w:color="auto" w:fill="auto"/>
              </w:rPr>
            </w:pPr>
            <w:r w:rsidRPr="00F61CCA">
              <w:rPr>
                <w:sz w:val="24"/>
                <w:szCs w:val="28"/>
              </w:rPr>
              <w:t>V. КРАТКОСРОЧНЫЕ ОБЯЗАТЕЛЬСТВА</w:t>
            </w:r>
          </w:p>
          <w:p w:rsidR="00A66CD0" w:rsidRPr="00F61CCA" w:rsidRDefault="00A66CD0" w:rsidP="00445268">
            <w:pPr>
              <w:spacing w:before="6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Заемные средства</w:t>
            </w:r>
          </w:p>
        </w:tc>
        <w:tc>
          <w:tcPr>
            <w:tcW w:w="1212" w:type="dxa"/>
            <w:vAlign w:val="bottom"/>
          </w:tcPr>
          <w:p w:rsidR="00A66CD0" w:rsidRPr="00A66CD0" w:rsidRDefault="00A66CD0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94" w:type="dxa"/>
            <w:vAlign w:val="bottom"/>
          </w:tcPr>
          <w:p w:rsidR="00A66CD0" w:rsidRPr="00A66CD0" w:rsidRDefault="00A66CD0" w:rsidP="00445268">
            <w:pPr>
              <w:pStyle w:val="21"/>
              <w:shd w:val="clear" w:color="auto" w:fill="auto"/>
              <w:spacing w:line="240" w:lineRule="auto"/>
              <w:jc w:val="center"/>
              <w:rPr>
                <w:rStyle w:val="20"/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88" w:type="dxa"/>
          </w:tcPr>
          <w:p w:rsidR="00A66CD0" w:rsidRPr="00A66CD0" w:rsidRDefault="00A66CD0" w:rsidP="004452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Кредиторская задолженность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210258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299095</w:t>
            </w:r>
          </w:p>
        </w:tc>
        <w:tc>
          <w:tcPr>
            <w:tcW w:w="1088" w:type="dxa"/>
          </w:tcPr>
          <w:p w:rsidR="00980AB6" w:rsidRPr="008F0733" w:rsidRDefault="00980AB6" w:rsidP="00445268">
            <w:r w:rsidRPr="008F0733">
              <w:t>-88837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поставщики и подрядчики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105869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150787</w:t>
            </w:r>
          </w:p>
        </w:tc>
        <w:tc>
          <w:tcPr>
            <w:tcW w:w="1088" w:type="dxa"/>
          </w:tcPr>
          <w:p w:rsidR="00980AB6" w:rsidRPr="008F0733" w:rsidRDefault="00980AB6" w:rsidP="00445268">
            <w:r w:rsidRPr="008F0733">
              <w:t>-44918</w:t>
            </w:r>
          </w:p>
        </w:tc>
      </w:tr>
      <w:tr w:rsidR="00980AB6" w:rsidRPr="00A66CD0" w:rsidTr="00363DBE">
        <w:trPr>
          <w:trHeight w:val="253"/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363DB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авансы полученные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1375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109150</w:t>
            </w:r>
          </w:p>
        </w:tc>
        <w:tc>
          <w:tcPr>
            <w:tcW w:w="1088" w:type="dxa"/>
          </w:tcPr>
          <w:p w:rsidR="00980AB6" w:rsidRPr="008F0733" w:rsidRDefault="00980AB6" w:rsidP="00445268">
            <w:r w:rsidRPr="008F0733">
              <w:t>-107775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задолженность перед персоналом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16475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15374</w:t>
            </w:r>
          </w:p>
        </w:tc>
        <w:tc>
          <w:tcPr>
            <w:tcW w:w="1088" w:type="dxa"/>
          </w:tcPr>
          <w:p w:rsidR="00980AB6" w:rsidRPr="008F0733" w:rsidRDefault="009537C3" w:rsidP="00445268">
            <w:r>
              <w:t>+</w:t>
            </w:r>
            <w:r w:rsidR="00980AB6" w:rsidRPr="008F0733">
              <w:t>1101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задолженность перед государственными внебюджетными фондами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10850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10555</w:t>
            </w:r>
          </w:p>
        </w:tc>
        <w:tc>
          <w:tcPr>
            <w:tcW w:w="1088" w:type="dxa"/>
          </w:tcPr>
          <w:p w:rsidR="00980AB6" w:rsidRPr="008F0733" w:rsidRDefault="009537C3" w:rsidP="00445268">
            <w:r>
              <w:t>+</w:t>
            </w:r>
            <w:r w:rsidR="00980AB6" w:rsidRPr="008F0733">
              <w:t>295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задолженность по налогам и сборам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61077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9538</w:t>
            </w:r>
          </w:p>
        </w:tc>
        <w:tc>
          <w:tcPr>
            <w:tcW w:w="1088" w:type="dxa"/>
          </w:tcPr>
          <w:p w:rsidR="00980AB6" w:rsidRPr="008F0733" w:rsidRDefault="009537C3" w:rsidP="00445268">
            <w:r>
              <w:t>+</w:t>
            </w:r>
            <w:r w:rsidR="00980AB6" w:rsidRPr="008F0733">
              <w:t>51539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ind w:left="340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прочие кредиторы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14612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3711</w:t>
            </w:r>
          </w:p>
        </w:tc>
        <w:tc>
          <w:tcPr>
            <w:tcW w:w="1088" w:type="dxa"/>
          </w:tcPr>
          <w:p w:rsidR="00980AB6" w:rsidRPr="008F0733" w:rsidRDefault="009537C3" w:rsidP="00445268">
            <w:r>
              <w:t>+</w:t>
            </w:r>
            <w:r w:rsidR="00980AB6" w:rsidRPr="008F0733">
              <w:t>10901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Доходы будущих периодов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53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79</w:t>
            </w:r>
          </w:p>
        </w:tc>
        <w:tc>
          <w:tcPr>
            <w:tcW w:w="1088" w:type="dxa"/>
          </w:tcPr>
          <w:p w:rsidR="00980AB6" w:rsidRPr="008F0733" w:rsidRDefault="00980AB6" w:rsidP="00445268">
            <w:r w:rsidRPr="008F0733">
              <w:t>-26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Оценочные обязательства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81878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74219</w:t>
            </w:r>
          </w:p>
        </w:tc>
        <w:tc>
          <w:tcPr>
            <w:tcW w:w="1088" w:type="dxa"/>
          </w:tcPr>
          <w:p w:rsidR="00980AB6" w:rsidRDefault="009537C3" w:rsidP="00445268">
            <w:r>
              <w:t>+</w:t>
            </w:r>
            <w:r w:rsidR="00980AB6" w:rsidRPr="008F0733">
              <w:t>7659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  <w:vAlign w:val="bottom"/>
          </w:tcPr>
          <w:p w:rsidR="00980AB6" w:rsidRPr="00F61CCA" w:rsidRDefault="00980AB6" w:rsidP="0044526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Style w:val="29pt"/>
                <w:rFonts w:ascii="Times New Roman" w:hAnsi="Times New Roman" w:cs="Times New Roman"/>
                <w:color w:val="000000"/>
                <w:sz w:val="24"/>
                <w:szCs w:val="28"/>
              </w:rPr>
              <w:t>Итого по разделу V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292 189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373 393</w:t>
            </w:r>
          </w:p>
        </w:tc>
        <w:tc>
          <w:tcPr>
            <w:tcW w:w="1088" w:type="dxa"/>
          </w:tcPr>
          <w:p w:rsidR="00980AB6" w:rsidRPr="00ED02C7" w:rsidRDefault="00980AB6" w:rsidP="00445268">
            <w:r w:rsidRPr="00ED02C7">
              <w:t>-81204</w:t>
            </w:r>
          </w:p>
        </w:tc>
      </w:tr>
      <w:tr w:rsidR="00980AB6" w:rsidRPr="00A66CD0" w:rsidTr="00445268">
        <w:trPr>
          <w:jc w:val="center"/>
        </w:trPr>
        <w:tc>
          <w:tcPr>
            <w:tcW w:w="5675" w:type="dxa"/>
          </w:tcPr>
          <w:p w:rsidR="00980AB6" w:rsidRPr="00F61CCA" w:rsidRDefault="00980AB6" w:rsidP="00445268">
            <w:pPr>
              <w:pStyle w:val="2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61CC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Баланс</w:t>
            </w:r>
          </w:p>
        </w:tc>
        <w:tc>
          <w:tcPr>
            <w:tcW w:w="1212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3 818 594</w:t>
            </w:r>
          </w:p>
        </w:tc>
        <w:tc>
          <w:tcPr>
            <w:tcW w:w="1194" w:type="dxa"/>
            <w:vAlign w:val="center"/>
          </w:tcPr>
          <w:p w:rsidR="00980AB6" w:rsidRPr="00A66CD0" w:rsidRDefault="00980AB6" w:rsidP="00445268">
            <w:pPr>
              <w:jc w:val="center"/>
              <w:rPr>
                <w:color w:val="000000"/>
                <w:sz w:val="24"/>
                <w:szCs w:val="28"/>
              </w:rPr>
            </w:pPr>
            <w:r w:rsidRPr="00A66CD0">
              <w:rPr>
                <w:color w:val="000000"/>
                <w:sz w:val="24"/>
                <w:szCs w:val="28"/>
              </w:rPr>
              <w:t>3 889 823</w:t>
            </w:r>
          </w:p>
        </w:tc>
        <w:tc>
          <w:tcPr>
            <w:tcW w:w="1088" w:type="dxa"/>
          </w:tcPr>
          <w:p w:rsidR="00980AB6" w:rsidRDefault="00980AB6" w:rsidP="00445268">
            <w:r w:rsidRPr="00ED02C7">
              <w:t>-71229</w:t>
            </w:r>
          </w:p>
        </w:tc>
      </w:tr>
    </w:tbl>
    <w:p w:rsidR="004F37A8" w:rsidRDefault="004F37A8" w:rsidP="00363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363DBE" w:rsidRPr="001315DF" w:rsidRDefault="004610A0" w:rsidP="004F37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610A0">
        <w:rPr>
          <w:rFonts w:ascii="Times New Roman" w:hAnsi="Times New Roman" w:cs="Times New Roman"/>
          <w:sz w:val="28"/>
        </w:rPr>
        <w:t>Второй анализа денежного потока косвенным методом по</w:t>
      </w:r>
      <w:r w:rsidRPr="004610A0">
        <w:rPr>
          <w:rFonts w:ascii="Times New Roman" w:hAnsi="Times New Roman" w:cs="Times New Roman"/>
          <w:spacing w:val="68"/>
          <w:sz w:val="28"/>
        </w:rPr>
        <w:t xml:space="preserve"> </w:t>
      </w:r>
      <w:r w:rsidRPr="004610A0">
        <w:rPr>
          <w:rFonts w:ascii="Times New Roman" w:hAnsi="Times New Roman" w:cs="Times New Roman"/>
          <w:sz w:val="28"/>
        </w:rPr>
        <w:t>данным ПАО «Ковровский механический завод»  предполагает</w:t>
      </w:r>
      <w:r w:rsidRPr="004610A0">
        <w:rPr>
          <w:rFonts w:ascii="Times New Roman" w:hAnsi="Times New Roman" w:cs="Times New Roman"/>
          <w:sz w:val="28"/>
        </w:rPr>
        <w:tab/>
        <w:t>группировку статей</w:t>
      </w:r>
      <w:r w:rsidRPr="004610A0">
        <w:rPr>
          <w:rFonts w:ascii="Times New Roman" w:hAnsi="Times New Roman" w:cs="Times New Roman"/>
          <w:sz w:val="28"/>
        </w:rPr>
        <w:tab/>
        <w:t>баланса</w:t>
      </w:r>
      <w:r w:rsidRPr="004610A0">
        <w:rPr>
          <w:rFonts w:ascii="Times New Roman" w:hAnsi="Times New Roman" w:cs="Times New Roman"/>
          <w:sz w:val="28"/>
        </w:rPr>
        <w:tab/>
        <w:t>по</w:t>
      </w:r>
      <w:r w:rsidRPr="004610A0">
        <w:rPr>
          <w:rFonts w:ascii="Times New Roman" w:hAnsi="Times New Roman" w:cs="Times New Roman"/>
          <w:sz w:val="28"/>
        </w:rPr>
        <w:tab/>
      </w:r>
      <w:r w:rsidRPr="004610A0">
        <w:rPr>
          <w:rFonts w:ascii="Times New Roman" w:hAnsi="Times New Roman" w:cs="Times New Roman"/>
          <w:spacing w:val="-1"/>
          <w:sz w:val="28"/>
        </w:rPr>
        <w:t xml:space="preserve">видам </w:t>
      </w:r>
      <w:r w:rsidRPr="004610A0">
        <w:rPr>
          <w:rFonts w:ascii="Times New Roman" w:hAnsi="Times New Roman" w:cs="Times New Roman"/>
          <w:sz w:val="28"/>
        </w:rPr>
        <w:t>деятельности, и проставляет отклонения по каждой</w:t>
      </w:r>
      <w:r w:rsidRPr="004610A0">
        <w:rPr>
          <w:rFonts w:ascii="Times New Roman" w:hAnsi="Times New Roman" w:cs="Times New Roman"/>
          <w:spacing w:val="-7"/>
          <w:sz w:val="28"/>
        </w:rPr>
        <w:t xml:space="preserve"> </w:t>
      </w:r>
      <w:r w:rsidRPr="004610A0">
        <w:rPr>
          <w:rFonts w:ascii="Times New Roman" w:hAnsi="Times New Roman" w:cs="Times New Roman"/>
          <w:sz w:val="28"/>
        </w:rPr>
        <w:t>статье.</w:t>
      </w:r>
    </w:p>
    <w:p w:rsidR="00EF55DB" w:rsidRDefault="00EF55DB" w:rsidP="001315DF">
      <w:pPr>
        <w:pStyle w:val="a3"/>
        <w:spacing w:before="79"/>
        <w:ind w:left="0"/>
        <w:jc w:val="both"/>
      </w:pPr>
      <w:r>
        <w:t xml:space="preserve">Таблица 2 - Группировка статей баланса по видам деятельности,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4F37A8" w:rsidRDefault="004F37A8" w:rsidP="001315DF">
      <w:pPr>
        <w:pStyle w:val="a3"/>
        <w:spacing w:before="79"/>
        <w:ind w:left="0"/>
        <w:jc w:val="both"/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70"/>
        <w:gridCol w:w="2697"/>
      </w:tblGrid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Показатели</w:t>
            </w:r>
          </w:p>
        </w:tc>
        <w:tc>
          <w:tcPr>
            <w:tcW w:w="2697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Отклонение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(+, -)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Текущая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деятельность</w:t>
            </w:r>
            <w:proofErr w:type="spellEnd"/>
          </w:p>
        </w:tc>
        <w:tc>
          <w:tcPr>
            <w:tcW w:w="2697" w:type="dxa"/>
          </w:tcPr>
          <w:p w:rsidR="00EF55DB" w:rsidRPr="00363DBE" w:rsidRDefault="00EF55DB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F55DB" w:rsidRPr="00363DBE" w:rsidTr="00EF55DB">
        <w:trPr>
          <w:trHeight w:val="278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Запасы</w:t>
            </w:r>
          </w:p>
        </w:tc>
        <w:tc>
          <w:tcPr>
            <w:tcW w:w="2697" w:type="dxa"/>
          </w:tcPr>
          <w:p w:rsidR="008A0989" w:rsidRPr="00363DBE" w:rsidRDefault="00980AB6" w:rsidP="00F61C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-215699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НДС</w:t>
            </w:r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-1443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Дебиторская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задолженность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-64910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Краткосрочные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финансовые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вложения</w:t>
            </w:r>
            <w:proofErr w:type="spellEnd"/>
          </w:p>
        </w:tc>
        <w:tc>
          <w:tcPr>
            <w:tcW w:w="2697" w:type="dxa"/>
          </w:tcPr>
          <w:p w:rsidR="00EF55DB" w:rsidRPr="00363DBE" w:rsidRDefault="00440FF3" w:rsidP="00F61C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3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Денежные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средства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эквиваленты</w:t>
            </w:r>
            <w:proofErr w:type="spellEnd"/>
          </w:p>
        </w:tc>
        <w:tc>
          <w:tcPr>
            <w:tcW w:w="2697" w:type="dxa"/>
          </w:tcPr>
          <w:p w:rsidR="00EF55DB" w:rsidRPr="00363DBE" w:rsidRDefault="009537C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+</w:t>
            </w:r>
            <w:r w:rsidR="00980AB6" w:rsidRPr="00363DBE">
              <w:rPr>
                <w:rFonts w:ascii="Times New Roman" w:hAnsi="Times New Roman" w:cs="Times New Roman"/>
                <w:sz w:val="24"/>
                <w:szCs w:val="28"/>
              </w:rPr>
              <w:t>265626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Прочие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оборотные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активы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-15313</w:t>
            </w:r>
          </w:p>
        </w:tc>
      </w:tr>
      <w:tr w:rsidR="00EF55DB" w:rsidRPr="00363DBE" w:rsidTr="00EF55DB">
        <w:trPr>
          <w:trHeight w:val="278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Кредиторская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задолженность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-88837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Доходы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будущих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периодов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-26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Краткосрочные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оценочные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обязательства</w:t>
            </w:r>
            <w:proofErr w:type="spellEnd"/>
          </w:p>
        </w:tc>
        <w:tc>
          <w:tcPr>
            <w:tcW w:w="2697" w:type="dxa"/>
          </w:tcPr>
          <w:p w:rsidR="00EF55DB" w:rsidRPr="00363DBE" w:rsidRDefault="009537C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+</w:t>
            </w:r>
            <w:r w:rsidR="00980AB6" w:rsidRPr="00363DBE">
              <w:rPr>
                <w:rFonts w:ascii="Times New Roman" w:hAnsi="Times New Roman" w:cs="Times New Roman"/>
                <w:sz w:val="24"/>
                <w:szCs w:val="28"/>
              </w:rPr>
              <w:t>7659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Прочие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краткосрочные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обязательства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Инвестиционная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деятельность</w:t>
            </w:r>
            <w:proofErr w:type="spellEnd"/>
          </w:p>
        </w:tc>
        <w:tc>
          <w:tcPr>
            <w:tcW w:w="2697" w:type="dxa"/>
          </w:tcPr>
          <w:p w:rsidR="00EF55DB" w:rsidRPr="00363DBE" w:rsidRDefault="00EF55DB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Нематериальные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активы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-355</w:t>
            </w:r>
          </w:p>
        </w:tc>
      </w:tr>
      <w:tr w:rsidR="00EF55DB" w:rsidRPr="00363DBE" w:rsidTr="00EF55DB">
        <w:trPr>
          <w:trHeight w:val="277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Основные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средства</w:t>
            </w:r>
            <w:proofErr w:type="spellEnd"/>
          </w:p>
        </w:tc>
        <w:tc>
          <w:tcPr>
            <w:tcW w:w="2697" w:type="dxa"/>
          </w:tcPr>
          <w:p w:rsidR="00EF55DB" w:rsidRPr="00363DBE" w:rsidRDefault="00980AB6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-116720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Долгосрочные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финансовые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вложения</w:t>
            </w:r>
            <w:proofErr w:type="spellEnd"/>
          </w:p>
        </w:tc>
        <w:tc>
          <w:tcPr>
            <w:tcW w:w="2697" w:type="dxa"/>
          </w:tcPr>
          <w:p w:rsidR="00EF55DB" w:rsidRPr="00363DBE" w:rsidRDefault="009537C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440FF3" w:rsidRPr="00363D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90000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Отложенные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налоговые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активы</w:t>
            </w:r>
            <w:proofErr w:type="spellEnd"/>
          </w:p>
        </w:tc>
        <w:tc>
          <w:tcPr>
            <w:tcW w:w="2697" w:type="dxa"/>
          </w:tcPr>
          <w:p w:rsidR="00EF55DB" w:rsidRPr="00363DBE" w:rsidRDefault="00440FF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Прочие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внеоборотные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активы</w:t>
            </w:r>
            <w:proofErr w:type="spellEnd"/>
          </w:p>
        </w:tc>
        <w:tc>
          <w:tcPr>
            <w:tcW w:w="2697" w:type="dxa"/>
          </w:tcPr>
          <w:p w:rsidR="00EF55DB" w:rsidRPr="00363DBE" w:rsidRDefault="00440FF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-12415</w:t>
            </w: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Финансовая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деятельность</w:t>
            </w:r>
            <w:proofErr w:type="spellEnd"/>
          </w:p>
        </w:tc>
        <w:tc>
          <w:tcPr>
            <w:tcW w:w="2697" w:type="dxa"/>
          </w:tcPr>
          <w:p w:rsidR="00EF55DB" w:rsidRPr="00363DBE" w:rsidRDefault="00EF55DB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F55DB" w:rsidRPr="00363DBE" w:rsidTr="00EF55DB">
        <w:trPr>
          <w:trHeight w:val="275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Нераспределенная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прибыль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непокрытый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убыток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697" w:type="dxa"/>
          </w:tcPr>
          <w:p w:rsidR="00EF55DB" w:rsidRPr="00363DBE" w:rsidRDefault="009537C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+</w:t>
            </w:r>
            <w:r w:rsidR="00440FF3" w:rsidRPr="00363DBE">
              <w:rPr>
                <w:rFonts w:ascii="Times New Roman" w:hAnsi="Times New Roman" w:cs="Times New Roman"/>
                <w:sz w:val="24"/>
                <w:szCs w:val="28"/>
              </w:rPr>
              <w:t>93508</w:t>
            </w:r>
          </w:p>
        </w:tc>
      </w:tr>
      <w:tr w:rsidR="00EF55DB" w:rsidRPr="00363DBE" w:rsidTr="00EF55DB">
        <w:trPr>
          <w:trHeight w:val="276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Отложенные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налоговые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обязательства</w:t>
            </w:r>
            <w:proofErr w:type="spellEnd"/>
          </w:p>
        </w:tc>
        <w:tc>
          <w:tcPr>
            <w:tcW w:w="2697" w:type="dxa"/>
          </w:tcPr>
          <w:p w:rsidR="00EF55DB" w:rsidRPr="00363DBE" w:rsidRDefault="00440FF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-5403</w:t>
            </w:r>
          </w:p>
        </w:tc>
      </w:tr>
      <w:tr w:rsidR="00EF55DB" w:rsidRPr="00363DBE" w:rsidTr="00EF55DB">
        <w:trPr>
          <w:trHeight w:val="277"/>
        </w:trPr>
        <w:tc>
          <w:tcPr>
            <w:tcW w:w="5970" w:type="dxa"/>
          </w:tcPr>
          <w:p w:rsidR="00EF55DB" w:rsidRPr="00363DBE" w:rsidRDefault="00EF55DB" w:rsidP="00EF55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Краткосрочные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заемные</w:t>
            </w:r>
            <w:proofErr w:type="spellEnd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63DBE">
              <w:rPr>
                <w:rFonts w:ascii="Times New Roman" w:hAnsi="Times New Roman" w:cs="Times New Roman"/>
                <w:sz w:val="24"/>
                <w:szCs w:val="28"/>
              </w:rPr>
              <w:t>средства</w:t>
            </w:r>
            <w:proofErr w:type="spellEnd"/>
          </w:p>
        </w:tc>
        <w:tc>
          <w:tcPr>
            <w:tcW w:w="2697" w:type="dxa"/>
          </w:tcPr>
          <w:p w:rsidR="00EF55DB" w:rsidRPr="00363DBE" w:rsidRDefault="00440FF3" w:rsidP="00F61CC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63DB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0</w:t>
            </w:r>
          </w:p>
        </w:tc>
      </w:tr>
    </w:tbl>
    <w:p w:rsidR="00F61CCA" w:rsidRDefault="00F61CCA" w:rsidP="00C5505E">
      <w:pPr>
        <w:pStyle w:val="a3"/>
        <w:spacing w:before="192" w:line="360" w:lineRule="auto"/>
        <w:ind w:left="0" w:right="227" w:firstLine="709"/>
        <w:contextualSpacing/>
        <w:jc w:val="both"/>
      </w:pPr>
      <w:r>
        <w:t xml:space="preserve">Третий этап анализа при составлении отчета о движении денежных средств </w:t>
      </w:r>
      <w:r w:rsidR="007458D9" w:rsidRPr="004610A0">
        <w:t>ПАО «Ковровский механический завод»</w:t>
      </w:r>
      <w:r>
        <w:t xml:space="preserve"> предполагает анализ притока и оттока денежных средств по каждой статье баланса предприятия (таблица 3)</w:t>
      </w:r>
    </w:p>
    <w:p w:rsidR="00F61CCA" w:rsidRDefault="00F61CCA" w:rsidP="00742A1E">
      <w:pPr>
        <w:pStyle w:val="a3"/>
        <w:spacing w:before="81" w:after="9" w:line="360" w:lineRule="auto"/>
        <w:ind w:left="0" w:right="223"/>
        <w:jc w:val="center"/>
      </w:pPr>
      <w:r>
        <w:t xml:space="preserve">Таблица 3 - Отчет о движении денежных средств </w:t>
      </w:r>
      <w:r w:rsidR="00C5505E" w:rsidRPr="004610A0">
        <w:t>ПАО «Ковровский механический завод»</w:t>
      </w:r>
      <w:proofErr w:type="gramStart"/>
      <w:r w:rsidR="00C5505E" w:rsidRPr="004610A0">
        <w:t xml:space="preserve">  </w:t>
      </w:r>
      <w:r>
        <w:t>,</w:t>
      </w:r>
      <w:proofErr w:type="gramEnd"/>
      <w:r>
        <w:t xml:space="preserve"> </w:t>
      </w:r>
      <w:proofErr w:type="spellStart"/>
      <w:r>
        <w:t>тыс.руб</w:t>
      </w:r>
      <w:proofErr w:type="spellEnd"/>
      <w:r>
        <w:t>.</w:t>
      </w:r>
    </w:p>
    <w:tbl>
      <w:tblPr>
        <w:tblStyle w:val="TableNormal"/>
        <w:tblW w:w="0" w:type="auto"/>
        <w:jc w:val="center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10"/>
        <w:gridCol w:w="1816"/>
      </w:tblGrid>
      <w:tr w:rsidR="00337DF9" w:rsidRPr="00363DBE" w:rsidTr="007D6975">
        <w:trPr>
          <w:trHeight w:val="275"/>
          <w:jc w:val="center"/>
        </w:trPr>
        <w:tc>
          <w:tcPr>
            <w:tcW w:w="0" w:type="auto"/>
          </w:tcPr>
          <w:p w:rsidR="00337DF9" w:rsidRPr="00363DBE" w:rsidRDefault="00337DF9" w:rsidP="00337DF9">
            <w:pPr>
              <w:pStyle w:val="TableParagraph"/>
              <w:spacing w:line="256" w:lineRule="exact"/>
              <w:ind w:right="3422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Показатели</w:t>
            </w:r>
            <w:proofErr w:type="spellEnd"/>
          </w:p>
        </w:tc>
        <w:tc>
          <w:tcPr>
            <w:tcW w:w="0" w:type="auto"/>
          </w:tcPr>
          <w:p w:rsidR="00337DF9" w:rsidRPr="00363DBE" w:rsidRDefault="00337DF9" w:rsidP="00445268">
            <w:pPr>
              <w:pStyle w:val="TableParagraph"/>
              <w:spacing w:line="256" w:lineRule="exact"/>
              <w:ind w:right="17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Отклонение</w:t>
            </w:r>
            <w:proofErr w:type="spellEnd"/>
            <w:r w:rsidRPr="00363DBE">
              <w:rPr>
                <w:sz w:val="24"/>
              </w:rPr>
              <w:t xml:space="preserve"> (+, -)</w:t>
            </w:r>
          </w:p>
        </w:tc>
      </w:tr>
      <w:tr w:rsidR="00337DF9" w:rsidRPr="00363DBE" w:rsidTr="007D6975">
        <w:trPr>
          <w:trHeight w:val="275"/>
          <w:jc w:val="center"/>
        </w:trPr>
        <w:tc>
          <w:tcPr>
            <w:tcW w:w="0" w:type="auto"/>
          </w:tcPr>
          <w:p w:rsidR="00337DF9" w:rsidRPr="00363DBE" w:rsidRDefault="00337DF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Текущая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деятельность</w:t>
            </w:r>
            <w:proofErr w:type="spellEnd"/>
          </w:p>
        </w:tc>
        <w:tc>
          <w:tcPr>
            <w:tcW w:w="0" w:type="auto"/>
          </w:tcPr>
          <w:p w:rsidR="00337DF9" w:rsidRPr="00363DBE" w:rsidRDefault="00337DF9" w:rsidP="00445268">
            <w:pPr>
              <w:pStyle w:val="TableParagraph"/>
              <w:jc w:val="left"/>
              <w:rPr>
                <w:sz w:val="24"/>
              </w:rPr>
            </w:pP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Прибыль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93508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Запасы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215699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lastRenderedPageBreak/>
              <w:t>НДС</w:t>
            </w:r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1443</w:t>
            </w:r>
          </w:p>
        </w:tc>
      </w:tr>
      <w:tr w:rsidR="00FA2099" w:rsidRPr="00363DBE" w:rsidTr="007D6975">
        <w:trPr>
          <w:trHeight w:val="278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Дебиторская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задолженность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64910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Краткосрочные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финансовые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вложения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FA20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0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Прочие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оборотные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активы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15313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Кредиторская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задолженность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FA20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-88837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Доходы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будущих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периодов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26</w:t>
            </w:r>
          </w:p>
        </w:tc>
      </w:tr>
      <w:tr w:rsidR="00FA2099" w:rsidRPr="00363DBE" w:rsidTr="007D6975">
        <w:trPr>
          <w:trHeight w:val="276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Краткосрочные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оценочные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обязательства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7659</w:t>
            </w:r>
          </w:p>
        </w:tc>
      </w:tr>
      <w:tr w:rsidR="00FA2099" w:rsidRPr="00363DBE" w:rsidTr="007D6975">
        <w:trPr>
          <w:trHeight w:val="277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Прочие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краткосрочные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обязательства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FA20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0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Итого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по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текущей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309721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Инвестиционная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деятельность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FA20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</w:tr>
      <w:tr w:rsidR="00FA2099" w:rsidRPr="00363DBE" w:rsidTr="007D6975">
        <w:trPr>
          <w:trHeight w:val="275"/>
          <w:jc w:val="center"/>
        </w:trPr>
        <w:tc>
          <w:tcPr>
            <w:tcW w:w="0" w:type="auto"/>
          </w:tcPr>
          <w:p w:rsidR="00FA2099" w:rsidRPr="00363DBE" w:rsidRDefault="00FA2099" w:rsidP="0044526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 w:rsidRPr="00363DBE">
              <w:rPr>
                <w:sz w:val="24"/>
              </w:rPr>
              <w:t>Нематериальные</w:t>
            </w:r>
            <w:proofErr w:type="spellEnd"/>
            <w:r w:rsidRPr="00363DBE">
              <w:rPr>
                <w:sz w:val="24"/>
              </w:rPr>
              <w:t xml:space="preserve"> </w:t>
            </w:r>
            <w:proofErr w:type="spellStart"/>
            <w:r w:rsidRPr="00363DBE">
              <w:rPr>
                <w:sz w:val="24"/>
              </w:rPr>
              <w:t>активы</w:t>
            </w:r>
            <w:proofErr w:type="spellEnd"/>
          </w:p>
        </w:tc>
        <w:tc>
          <w:tcPr>
            <w:tcW w:w="0" w:type="auto"/>
            <w:vAlign w:val="center"/>
          </w:tcPr>
          <w:p w:rsidR="00FA2099" w:rsidRPr="00FA2099" w:rsidRDefault="009537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  <w:lang w:val="ru-RU"/>
              </w:rPr>
              <w:t>+</w:t>
            </w:r>
            <w:r w:rsidR="00FA2099"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355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815"/>
        <w:tblW w:w="0" w:type="auto"/>
        <w:tblLook w:val="04A0" w:firstRow="1" w:lastRow="0" w:firstColumn="1" w:lastColumn="0" w:noHBand="0" w:noVBand="1"/>
      </w:tblPr>
      <w:tblGrid>
        <w:gridCol w:w="5637"/>
        <w:gridCol w:w="2126"/>
      </w:tblGrid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363DBE">
              <w:rPr>
                <w:sz w:val="24"/>
              </w:rPr>
              <w:t>Основные средства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-116720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Долгосрочные финансовые вложения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+</w:t>
            </w: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90000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Отложенные налоговые активы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0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 xml:space="preserve">Прочие </w:t>
            </w:r>
            <w:proofErr w:type="spellStart"/>
            <w:r w:rsidRPr="00363DBE">
              <w:rPr>
                <w:sz w:val="24"/>
              </w:rPr>
              <w:t>внеоборотные</w:t>
            </w:r>
            <w:proofErr w:type="spellEnd"/>
            <w:r w:rsidRPr="00363DBE">
              <w:rPr>
                <w:sz w:val="24"/>
              </w:rPr>
              <w:t xml:space="preserve"> активы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-12415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Итого по инвестиционной деятельности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-38780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Финансовая деятельность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 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Отложенные налоговые обязательства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-5403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Краткосрочные заемные средства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0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Итого по финансовой деятельности</w:t>
            </w:r>
          </w:p>
        </w:tc>
        <w:tc>
          <w:tcPr>
            <w:tcW w:w="2126" w:type="dxa"/>
            <w:vAlign w:val="center"/>
          </w:tcPr>
          <w:p w:rsidR="00997228" w:rsidRPr="00FA2099" w:rsidRDefault="00997228" w:rsidP="0099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16"/>
              </w:rPr>
            </w:pPr>
            <w:r w:rsidRPr="00FA2099">
              <w:rPr>
                <w:rFonts w:ascii="Times New Roman" w:hAnsi="Times New Roman" w:cs="Times New Roman"/>
                <w:color w:val="000000"/>
                <w:sz w:val="24"/>
                <w:szCs w:val="16"/>
              </w:rPr>
              <w:t>-5403</w:t>
            </w:r>
          </w:p>
        </w:tc>
      </w:tr>
      <w:tr w:rsidR="00997228" w:rsidTr="00997228">
        <w:tc>
          <w:tcPr>
            <w:tcW w:w="5637" w:type="dxa"/>
          </w:tcPr>
          <w:p w:rsidR="00997228" w:rsidRPr="00363DBE" w:rsidRDefault="00997228" w:rsidP="00997228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363DBE">
              <w:rPr>
                <w:sz w:val="24"/>
              </w:rPr>
              <w:t>Итого чистый (совокупный денежный поток)</w:t>
            </w:r>
          </w:p>
        </w:tc>
        <w:tc>
          <w:tcPr>
            <w:tcW w:w="2126" w:type="dxa"/>
          </w:tcPr>
          <w:p w:rsidR="00997228" w:rsidRPr="00363DBE" w:rsidRDefault="00997228" w:rsidP="00997228">
            <w:pPr>
              <w:pStyle w:val="TableParagraph"/>
              <w:spacing w:line="258" w:lineRule="exact"/>
              <w:ind w:right="99"/>
              <w:jc w:val="center"/>
              <w:rPr>
                <w:sz w:val="24"/>
                <w:szCs w:val="24"/>
              </w:rPr>
            </w:pPr>
            <w:r w:rsidRPr="00363DBE">
              <w:rPr>
                <w:sz w:val="24"/>
                <w:szCs w:val="24"/>
              </w:rPr>
              <w:t>265626</w:t>
            </w:r>
          </w:p>
        </w:tc>
      </w:tr>
    </w:tbl>
    <w:p w:rsidR="00997228" w:rsidRDefault="00997228" w:rsidP="00997228">
      <w:pPr>
        <w:pStyle w:val="a3"/>
        <w:spacing w:before="192" w:line="360" w:lineRule="auto"/>
        <w:ind w:right="220" w:firstLine="707"/>
        <w:jc w:val="right"/>
      </w:pPr>
      <w:r>
        <w:t>Продолжение таблицы 3</w:t>
      </w:r>
    </w:p>
    <w:p w:rsidR="00997228" w:rsidRDefault="00997228" w:rsidP="00363DBE">
      <w:pPr>
        <w:pStyle w:val="a3"/>
        <w:spacing w:before="192" w:line="360" w:lineRule="auto"/>
        <w:ind w:right="220" w:firstLine="707"/>
        <w:jc w:val="both"/>
      </w:pPr>
    </w:p>
    <w:p w:rsidR="00997228" w:rsidRDefault="00997228" w:rsidP="00363DBE">
      <w:pPr>
        <w:pStyle w:val="a3"/>
        <w:spacing w:before="192" w:line="360" w:lineRule="auto"/>
        <w:ind w:right="220" w:firstLine="707"/>
        <w:jc w:val="both"/>
      </w:pPr>
    </w:p>
    <w:p w:rsidR="00997228" w:rsidRDefault="00997228" w:rsidP="00363DBE">
      <w:pPr>
        <w:pStyle w:val="a3"/>
        <w:spacing w:before="192" w:line="360" w:lineRule="auto"/>
        <w:ind w:right="220" w:firstLine="707"/>
        <w:jc w:val="both"/>
      </w:pPr>
    </w:p>
    <w:p w:rsidR="00997228" w:rsidRDefault="00997228" w:rsidP="00363DBE">
      <w:pPr>
        <w:pStyle w:val="a3"/>
        <w:spacing w:before="192" w:line="360" w:lineRule="auto"/>
        <w:ind w:right="220" w:firstLine="707"/>
        <w:jc w:val="both"/>
      </w:pPr>
    </w:p>
    <w:p w:rsidR="00997228" w:rsidRDefault="00997228" w:rsidP="00363DBE">
      <w:pPr>
        <w:pStyle w:val="a3"/>
        <w:spacing w:before="192" w:line="360" w:lineRule="auto"/>
        <w:ind w:right="220" w:firstLine="707"/>
        <w:jc w:val="both"/>
      </w:pPr>
    </w:p>
    <w:p w:rsidR="00363DBE" w:rsidRDefault="007458D9" w:rsidP="00363DBE">
      <w:pPr>
        <w:pStyle w:val="a3"/>
        <w:spacing w:before="192" w:line="360" w:lineRule="auto"/>
        <w:ind w:right="220" w:firstLine="707"/>
        <w:jc w:val="both"/>
      </w:pPr>
      <w:r>
        <w:t xml:space="preserve">Анализ показал, что по текущей деятельности ПАО «Ковровский </w:t>
      </w:r>
      <w:r w:rsidRPr="004610A0">
        <w:t>механический за</w:t>
      </w:r>
      <w:r w:rsidR="00742A1E">
        <w:t xml:space="preserve">  </w:t>
      </w:r>
      <w:r w:rsidRPr="004610A0">
        <w:t>вод»</w:t>
      </w:r>
      <w:r>
        <w:t xml:space="preserve"> наблюдается </w:t>
      </w:r>
      <w:r w:rsidR="00363DBE">
        <w:t>приток</w:t>
      </w:r>
      <w:r>
        <w:t xml:space="preserve"> денежных средств в сумме </w:t>
      </w:r>
      <w:r w:rsidRPr="007458D9">
        <w:rPr>
          <w:sz w:val="24"/>
          <w:szCs w:val="24"/>
        </w:rPr>
        <w:t>-</w:t>
      </w:r>
      <w:r w:rsidR="00363DBE" w:rsidRPr="00363DBE">
        <w:rPr>
          <w:sz w:val="24"/>
          <w:szCs w:val="24"/>
        </w:rPr>
        <w:t>309721</w:t>
      </w:r>
      <w:r>
        <w:rPr>
          <w:sz w:val="24"/>
          <w:szCs w:val="24"/>
        </w:rPr>
        <w:t xml:space="preserve"> </w:t>
      </w:r>
      <w:proofErr w:type="spellStart"/>
      <w:r w:rsidR="00445268">
        <w:rPr>
          <w:sz w:val="24"/>
          <w:szCs w:val="24"/>
        </w:rPr>
        <w:t>тыс</w:t>
      </w:r>
      <w:proofErr w:type="gramStart"/>
      <w:r w:rsidR="00445268">
        <w:rPr>
          <w:sz w:val="24"/>
          <w:szCs w:val="24"/>
        </w:rPr>
        <w:t>.р</w:t>
      </w:r>
      <w:proofErr w:type="gramEnd"/>
      <w:r w:rsidR="00445268">
        <w:rPr>
          <w:sz w:val="24"/>
          <w:szCs w:val="24"/>
        </w:rPr>
        <w:t>уб</w:t>
      </w:r>
      <w:proofErr w:type="spellEnd"/>
      <w:r w:rsidR="00445268">
        <w:rPr>
          <w:sz w:val="24"/>
          <w:szCs w:val="24"/>
        </w:rPr>
        <w:t xml:space="preserve">. </w:t>
      </w:r>
      <w:r>
        <w:rPr>
          <w:sz w:val="24"/>
          <w:szCs w:val="24"/>
        </w:rPr>
        <w:t>за счет</w:t>
      </w:r>
      <w:r w:rsidR="00363DBE">
        <w:rPr>
          <w:sz w:val="24"/>
          <w:szCs w:val="24"/>
        </w:rPr>
        <w:t xml:space="preserve"> увеличения </w:t>
      </w:r>
      <w:r w:rsidR="00363DBE">
        <w:t xml:space="preserve">размера прибыли на </w:t>
      </w:r>
      <w:r w:rsidR="00445268" w:rsidRPr="00363DBE">
        <w:rPr>
          <w:sz w:val="24"/>
          <w:szCs w:val="24"/>
        </w:rPr>
        <w:t>93508</w:t>
      </w:r>
      <w:r w:rsidR="00363DBE">
        <w:t xml:space="preserve"> </w:t>
      </w:r>
      <w:proofErr w:type="spellStart"/>
      <w:r w:rsidR="00363DBE">
        <w:t>тыс.руб</w:t>
      </w:r>
      <w:proofErr w:type="spellEnd"/>
      <w:r w:rsidR="00363DBE">
        <w:t>., у</w:t>
      </w:r>
      <w:r w:rsidR="00445268">
        <w:t>величе</w:t>
      </w:r>
      <w:r w:rsidR="00363DBE">
        <w:t xml:space="preserve">ния стоимости оборотных активов на сумму </w:t>
      </w:r>
      <w:r w:rsidR="00445268" w:rsidRPr="00363DBE">
        <w:rPr>
          <w:sz w:val="24"/>
          <w:szCs w:val="24"/>
        </w:rPr>
        <w:t>15313</w:t>
      </w:r>
      <w:r w:rsidR="00363DBE">
        <w:t xml:space="preserve"> </w:t>
      </w:r>
      <w:proofErr w:type="spellStart"/>
      <w:r w:rsidR="00363DBE">
        <w:t>тыс.руб</w:t>
      </w:r>
      <w:proofErr w:type="spellEnd"/>
      <w:r w:rsidR="00363DBE">
        <w:t xml:space="preserve">., роста краткосрочных оценочных обязательств на сумму </w:t>
      </w:r>
      <w:r w:rsidR="00445268" w:rsidRPr="00363DBE">
        <w:rPr>
          <w:sz w:val="24"/>
          <w:szCs w:val="24"/>
        </w:rPr>
        <w:t>7659</w:t>
      </w:r>
      <w:r w:rsidR="00363DBE">
        <w:t xml:space="preserve"> </w:t>
      </w:r>
      <w:proofErr w:type="spellStart"/>
      <w:r w:rsidR="00363DBE">
        <w:t>тыс.руб</w:t>
      </w:r>
      <w:proofErr w:type="spellEnd"/>
      <w:r w:rsidR="00363DBE">
        <w:t>.</w:t>
      </w:r>
    </w:p>
    <w:p w:rsidR="00363DBE" w:rsidRDefault="00363DBE" w:rsidP="00363DBE">
      <w:pPr>
        <w:pStyle w:val="a3"/>
        <w:spacing w:line="360" w:lineRule="auto"/>
        <w:ind w:right="220" w:firstLine="707"/>
        <w:jc w:val="both"/>
      </w:pPr>
      <w:r>
        <w:t xml:space="preserve">По инвестиционной деятельности </w:t>
      </w:r>
      <w:r w:rsidR="00445268">
        <w:t xml:space="preserve">ПАО «Ковровский </w:t>
      </w:r>
      <w:r w:rsidR="00445268" w:rsidRPr="004610A0">
        <w:t>механический завод»</w:t>
      </w:r>
      <w:r w:rsidR="00445268">
        <w:t xml:space="preserve"> </w:t>
      </w:r>
      <w:r>
        <w:t xml:space="preserve">наблюдается отток денежных средств в сумме </w:t>
      </w:r>
      <w:r w:rsidR="00445268" w:rsidRPr="00363DBE">
        <w:rPr>
          <w:bCs/>
          <w:color w:val="000000"/>
          <w:sz w:val="24"/>
          <w:szCs w:val="24"/>
        </w:rPr>
        <w:t>-38780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в первую очередь за счет роста стоимости основных средств на 103934 </w:t>
      </w:r>
      <w:proofErr w:type="spellStart"/>
      <w:r>
        <w:t>тыс.руб</w:t>
      </w:r>
      <w:proofErr w:type="spellEnd"/>
      <w:r>
        <w:t xml:space="preserve">., а также роста прочих </w:t>
      </w:r>
      <w:proofErr w:type="spellStart"/>
      <w:r>
        <w:t>внеоборотных</w:t>
      </w:r>
      <w:proofErr w:type="spellEnd"/>
      <w:r>
        <w:t xml:space="preserve"> </w:t>
      </w:r>
      <w:r>
        <w:lastRenderedPageBreak/>
        <w:t xml:space="preserve">активов на </w:t>
      </w:r>
      <w:r w:rsidR="00742A1E" w:rsidRPr="00363DBE">
        <w:rPr>
          <w:sz w:val="24"/>
          <w:szCs w:val="24"/>
        </w:rPr>
        <w:t>12415</w:t>
      </w:r>
      <w:r>
        <w:t xml:space="preserve"> </w:t>
      </w:r>
      <w:proofErr w:type="spellStart"/>
      <w:r>
        <w:t>тыс.руб</w:t>
      </w:r>
      <w:proofErr w:type="spellEnd"/>
      <w:r>
        <w:t>.</w:t>
      </w:r>
    </w:p>
    <w:p w:rsidR="00445268" w:rsidRDefault="00363DBE" w:rsidP="00445268">
      <w:pPr>
        <w:pStyle w:val="a3"/>
        <w:spacing w:line="362" w:lineRule="auto"/>
        <w:ind w:right="223" w:firstLine="707"/>
        <w:jc w:val="both"/>
      </w:pPr>
      <w:r>
        <w:t xml:space="preserve">По финансовой деятельности </w:t>
      </w:r>
      <w:r w:rsidR="00742A1E" w:rsidRPr="00742A1E">
        <w:t>ПАО</w:t>
      </w:r>
      <w:r w:rsidR="00742A1E">
        <w:t xml:space="preserve"> «Ковровский механический завод</w:t>
      </w:r>
      <w:r>
        <w:t xml:space="preserve">» наблюдается </w:t>
      </w:r>
      <w:r w:rsidR="00742A1E">
        <w:t>отток</w:t>
      </w:r>
      <w:r>
        <w:t xml:space="preserve"> денежных средств в сумме </w:t>
      </w:r>
      <w:r w:rsidR="00742A1E" w:rsidRPr="00363DBE">
        <w:rPr>
          <w:sz w:val="24"/>
          <w:szCs w:val="24"/>
        </w:rPr>
        <w:t>5403</w:t>
      </w:r>
      <w:r>
        <w:t xml:space="preserve"> </w:t>
      </w:r>
      <w:proofErr w:type="spellStart"/>
      <w:r>
        <w:t>тыс.руб</w:t>
      </w:r>
      <w:proofErr w:type="spellEnd"/>
      <w:r>
        <w:t xml:space="preserve">., за </w:t>
      </w:r>
      <w:r w:rsidR="00742A1E">
        <w:t>уменьшения отложенных налоговых обязательств</w:t>
      </w:r>
      <w:r>
        <w:t xml:space="preserve"> </w:t>
      </w:r>
      <w:proofErr w:type="spellStart"/>
      <w:proofErr w:type="gramStart"/>
      <w:r w:rsidR="00445268">
        <w:t>обязательств</w:t>
      </w:r>
      <w:proofErr w:type="spellEnd"/>
      <w:proofErr w:type="gramEnd"/>
      <w:r w:rsidR="00445268">
        <w:t xml:space="preserve"> на 12205 </w:t>
      </w:r>
      <w:proofErr w:type="spellStart"/>
      <w:r w:rsidR="00445268">
        <w:t>тыс.руб</w:t>
      </w:r>
      <w:proofErr w:type="spellEnd"/>
      <w:r w:rsidR="00445268">
        <w:t xml:space="preserve">. </w:t>
      </w:r>
    </w:p>
    <w:p w:rsidR="00445268" w:rsidRDefault="00445268" w:rsidP="00445268">
      <w:pPr>
        <w:pStyle w:val="a3"/>
        <w:spacing w:before="2" w:line="360" w:lineRule="auto"/>
        <w:ind w:right="223" w:firstLine="707"/>
        <w:jc w:val="both"/>
      </w:pPr>
      <w:r>
        <w:t xml:space="preserve">Таким образом, размер денежных средств </w:t>
      </w:r>
      <w:r w:rsidR="00742A1E" w:rsidRPr="00742A1E">
        <w:t>ПАО «Ковровский механический завод»</w:t>
      </w:r>
      <w:r>
        <w:t xml:space="preserve"> за рассматриваемый период вырос на </w:t>
      </w:r>
      <w:r w:rsidR="00742A1E" w:rsidRPr="00363DBE">
        <w:rPr>
          <w:sz w:val="24"/>
          <w:szCs w:val="24"/>
        </w:rPr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что соответствует рассчитанному совокупному денежному потоку, который равен отклонению по строке «Денежные средства и денежные эквиваленты» баланса.</w:t>
      </w:r>
    </w:p>
    <w:p w:rsidR="00445268" w:rsidRDefault="00445268" w:rsidP="00445268">
      <w:pPr>
        <w:pStyle w:val="a3"/>
        <w:ind w:left="946"/>
      </w:pPr>
      <w:r>
        <w:t>ЛДП = (</w:t>
      </w:r>
      <w:r w:rsidR="00742A1E">
        <w:t>0</w:t>
      </w:r>
      <w:r>
        <w:t xml:space="preserve"> - </w:t>
      </w:r>
      <w:r w:rsidR="00742A1E">
        <w:t>410388</w:t>
      </w:r>
      <w:r>
        <w:t>) - (</w:t>
      </w:r>
      <w:r w:rsidR="00742A1E">
        <w:t>0</w:t>
      </w:r>
      <w:r>
        <w:t xml:space="preserve"> - </w:t>
      </w:r>
      <w:r w:rsidR="00742A1E">
        <w:t>144762</w:t>
      </w:r>
      <w:r>
        <w:t xml:space="preserve">) = </w:t>
      </w:r>
      <w:r w:rsidR="00742A1E" w:rsidRPr="00742A1E">
        <w:t>-265626</w:t>
      </w:r>
      <w:r w:rsidR="00742A1E">
        <w:t xml:space="preserve"> </w:t>
      </w:r>
      <w:r>
        <w:t>тыс. руб.</w:t>
      </w:r>
    </w:p>
    <w:p w:rsidR="00445268" w:rsidRDefault="00445268" w:rsidP="000C1BAF">
      <w:pPr>
        <w:pStyle w:val="a3"/>
        <w:spacing w:before="160" w:line="360" w:lineRule="auto"/>
        <w:ind w:right="221" w:firstLine="707"/>
        <w:jc w:val="both"/>
      </w:pPr>
      <w:r>
        <w:t xml:space="preserve">Ликвидный денежный поток </w:t>
      </w:r>
      <w:r w:rsidR="00742A1E" w:rsidRPr="00742A1E">
        <w:t>ПАО «Ковровский механический завод»</w:t>
      </w:r>
      <w:r w:rsidR="00742A1E">
        <w:t xml:space="preserve"> </w:t>
      </w:r>
      <w:r>
        <w:t xml:space="preserve">имеет отрицательное значение, что говорит о том, что организация имеет дефицит денежных средств в 2016 г. в размере </w:t>
      </w:r>
      <w:r w:rsidR="000C1BAF" w:rsidRPr="00742A1E"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Значение ликвидного денежного потока с минусом означает, что в случае необходимости погасить все имеющиеся у </w:t>
      </w:r>
      <w:r w:rsidR="000C1BAF" w:rsidRPr="00742A1E">
        <w:t>ПАО «Ковровский механический завод»</w:t>
      </w:r>
      <w:r>
        <w:t xml:space="preserve"> задолженности будет недостаточно денежных средств, т.е. возникнет нехватка денежных средств в сумме </w:t>
      </w:r>
      <w:r w:rsidR="000C1BAF" w:rsidRPr="00742A1E"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0C1BAF">
      <w:pPr>
        <w:pStyle w:val="a3"/>
        <w:spacing w:before="160" w:line="360" w:lineRule="auto"/>
        <w:ind w:right="221" w:firstLine="707"/>
        <w:jc w:val="both"/>
      </w:pPr>
    </w:p>
    <w:p w:rsidR="004F37A8" w:rsidRDefault="004F37A8" w:rsidP="004F37A8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3" w:name="_Toc500364010"/>
      <w:r>
        <w:rPr>
          <w:rFonts w:ascii="Times New Roman" w:hAnsi="Times New Roman" w:cs="Times New Roman"/>
          <w:b w:val="0"/>
          <w:color w:val="auto"/>
        </w:rPr>
        <w:t xml:space="preserve">3 </w:t>
      </w:r>
      <w:r w:rsidRPr="000C1BAF">
        <w:rPr>
          <w:rFonts w:ascii="Times New Roman" w:hAnsi="Times New Roman" w:cs="Times New Roman"/>
          <w:b w:val="0"/>
          <w:color w:val="auto"/>
        </w:rPr>
        <w:t>Оценка денежных потоков у ПАО «Ковровский механический за</w:t>
      </w:r>
      <w:r>
        <w:rPr>
          <w:rFonts w:ascii="Times New Roman" w:hAnsi="Times New Roman" w:cs="Times New Roman"/>
          <w:b w:val="0"/>
          <w:color w:val="auto"/>
        </w:rPr>
        <w:t>вод» матричным методом</w:t>
      </w:r>
      <w:bookmarkEnd w:id="3"/>
    </w:p>
    <w:p w:rsidR="004F37A8" w:rsidRPr="004F37A8" w:rsidRDefault="004F37A8" w:rsidP="004F37A8"/>
    <w:p w:rsidR="004F37A8" w:rsidRDefault="009537C3" w:rsidP="00C81810">
      <w:pPr>
        <w:pStyle w:val="a3"/>
        <w:tabs>
          <w:tab w:val="left" w:pos="9072"/>
        </w:tabs>
        <w:spacing w:before="2" w:line="360" w:lineRule="auto"/>
        <w:ind w:left="0" w:right="2" w:firstLine="707"/>
        <w:jc w:val="both"/>
      </w:pPr>
      <w:r>
        <w:t xml:space="preserve">Подбор источников денежных средств, которые имеются в распоряжении у </w:t>
      </w:r>
      <w:r w:rsidRPr="00742A1E">
        <w:t>ПАО «Ковровский механический завод»</w:t>
      </w:r>
      <w:r>
        <w:t>, в соответствии с правилом «золотого финансирования», осуществлен на основе агрегирова</w:t>
      </w:r>
      <w:r w:rsidR="004F37A8">
        <w:t>нной формы баланса (таблица 4).</w:t>
      </w:r>
    </w:p>
    <w:p w:rsidR="009537C3" w:rsidRDefault="009537C3" w:rsidP="004F37A8">
      <w:pPr>
        <w:pStyle w:val="a3"/>
        <w:spacing w:before="2" w:line="360" w:lineRule="auto"/>
        <w:ind w:right="219" w:firstLine="707"/>
        <w:jc w:val="center"/>
      </w:pPr>
      <w:r>
        <w:t xml:space="preserve">Таблица 4 - Агрегированная форма баланса у </w:t>
      </w:r>
      <w:r w:rsidRPr="00742A1E">
        <w:t>ПАО «Ковровский механический завод»</w:t>
      </w:r>
      <w:r>
        <w:t xml:space="preserve">,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tbl>
      <w:tblPr>
        <w:tblStyle w:val="TableNormal"/>
        <w:tblW w:w="8973" w:type="dxa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333"/>
        <w:gridCol w:w="1210"/>
        <w:gridCol w:w="1131"/>
        <w:gridCol w:w="1299"/>
      </w:tblGrid>
      <w:tr w:rsidR="009537C3" w:rsidTr="00C81810">
        <w:trPr>
          <w:trHeight w:val="551"/>
        </w:trPr>
        <w:tc>
          <w:tcPr>
            <w:tcW w:w="0" w:type="auto"/>
          </w:tcPr>
          <w:p w:rsidR="009537C3" w:rsidRDefault="009537C3" w:rsidP="004F37A8">
            <w:pPr>
              <w:pStyle w:val="TableParagraph"/>
              <w:spacing w:before="131"/>
              <w:ind w:left="14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Статьи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баланса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предприятия</w:t>
            </w:r>
            <w:proofErr w:type="spellEnd"/>
          </w:p>
        </w:tc>
        <w:tc>
          <w:tcPr>
            <w:tcW w:w="0" w:type="auto"/>
          </w:tcPr>
          <w:p w:rsidR="009537C3" w:rsidRDefault="004F37A8" w:rsidP="004F37A8">
            <w:pPr>
              <w:pStyle w:val="TableParagraph"/>
              <w:spacing w:line="269" w:lineRule="exact"/>
              <w:ind w:right="1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9537C3">
              <w:rPr>
                <w:sz w:val="24"/>
              </w:rPr>
              <w:t>начало</w:t>
            </w:r>
            <w:proofErr w:type="spellEnd"/>
          </w:p>
          <w:p w:rsidR="009537C3" w:rsidRDefault="009537C3" w:rsidP="004F37A8">
            <w:pPr>
              <w:pStyle w:val="TableParagraph"/>
              <w:spacing w:line="263" w:lineRule="exact"/>
              <w:ind w:left="164" w:right="15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периода</w:t>
            </w:r>
            <w:proofErr w:type="spellEnd"/>
          </w:p>
        </w:tc>
        <w:tc>
          <w:tcPr>
            <w:tcW w:w="0" w:type="auto"/>
          </w:tcPr>
          <w:p w:rsidR="009537C3" w:rsidRDefault="009537C3" w:rsidP="004F37A8">
            <w:pPr>
              <w:pStyle w:val="TableParagraph"/>
              <w:spacing w:line="269" w:lineRule="exact"/>
              <w:ind w:lef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конец</w:t>
            </w:r>
            <w:proofErr w:type="spellEnd"/>
          </w:p>
          <w:p w:rsidR="009537C3" w:rsidRDefault="009537C3" w:rsidP="004F37A8">
            <w:pPr>
              <w:pStyle w:val="TableParagraph"/>
              <w:spacing w:line="263" w:lineRule="exact"/>
              <w:ind w:left="2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периода</w:t>
            </w:r>
            <w:proofErr w:type="spellEnd"/>
          </w:p>
        </w:tc>
        <w:tc>
          <w:tcPr>
            <w:tcW w:w="1299" w:type="dxa"/>
          </w:tcPr>
          <w:p w:rsidR="009537C3" w:rsidRDefault="009537C3" w:rsidP="004F37A8">
            <w:pPr>
              <w:pStyle w:val="TableParagraph"/>
              <w:spacing w:line="269" w:lineRule="exact"/>
              <w:ind w:left="15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Изменения</w:t>
            </w:r>
            <w:proofErr w:type="spellEnd"/>
          </w:p>
          <w:p w:rsidR="009537C3" w:rsidRDefault="009537C3" w:rsidP="004F37A8">
            <w:pPr>
              <w:pStyle w:val="TableParagraph"/>
              <w:spacing w:line="263" w:lineRule="exact"/>
              <w:ind w:left="22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</w:t>
            </w:r>
            <w:proofErr w:type="spellEnd"/>
          </w:p>
        </w:tc>
      </w:tr>
      <w:tr w:rsidR="009537C3" w:rsidTr="00C81810">
        <w:trPr>
          <w:trHeight w:val="330"/>
        </w:trPr>
        <w:tc>
          <w:tcPr>
            <w:tcW w:w="8973" w:type="dxa"/>
            <w:gridSpan w:val="4"/>
          </w:tcPr>
          <w:p w:rsidR="009537C3" w:rsidRDefault="009537C3" w:rsidP="00C25CDB">
            <w:pPr>
              <w:pStyle w:val="TableParagraph"/>
              <w:spacing w:before="46" w:line="264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АКТИВ БАЛАНСА</w:t>
            </w:r>
          </w:p>
        </w:tc>
      </w:tr>
      <w:tr w:rsidR="00C25CDB" w:rsidTr="00C81810">
        <w:trPr>
          <w:trHeight w:val="277"/>
        </w:trPr>
        <w:tc>
          <w:tcPr>
            <w:tcW w:w="0" w:type="auto"/>
          </w:tcPr>
          <w:p w:rsidR="00C25CDB" w:rsidRPr="009537C3" w:rsidRDefault="00C25CDB" w:rsidP="009537C3">
            <w:pPr>
              <w:pStyle w:val="TableParagraph"/>
              <w:spacing w:line="258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>1. Нематериальные активы и основные средства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2065452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1948377</w:t>
            </w:r>
          </w:p>
        </w:tc>
        <w:tc>
          <w:tcPr>
            <w:tcW w:w="1299" w:type="dxa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-117075</w:t>
            </w:r>
          </w:p>
        </w:tc>
      </w:tr>
      <w:tr w:rsidR="00C25CDB" w:rsidTr="00C81810">
        <w:trPr>
          <w:trHeight w:val="551"/>
        </w:trPr>
        <w:tc>
          <w:tcPr>
            <w:tcW w:w="0" w:type="auto"/>
          </w:tcPr>
          <w:p w:rsidR="00C25CDB" w:rsidRPr="009537C3" w:rsidRDefault="00C25CDB" w:rsidP="009537C3">
            <w:pPr>
              <w:pStyle w:val="TableParagraph"/>
              <w:spacing w:line="268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>2. Долгосрочные финансовые вложения, отложенные</w:t>
            </w:r>
          </w:p>
          <w:p w:rsidR="00C25CDB" w:rsidRPr="009537C3" w:rsidRDefault="00C25CDB" w:rsidP="009537C3">
            <w:pPr>
              <w:pStyle w:val="TableParagraph"/>
              <w:spacing w:line="264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 xml:space="preserve">налоговые активы и прочие </w:t>
            </w:r>
            <w:proofErr w:type="spellStart"/>
            <w:r w:rsidRPr="009537C3">
              <w:rPr>
                <w:sz w:val="24"/>
                <w:lang w:val="ru-RU"/>
              </w:rPr>
              <w:t>внеоборотные</w:t>
            </w:r>
            <w:proofErr w:type="spellEnd"/>
            <w:r w:rsidRPr="009537C3">
              <w:rPr>
                <w:sz w:val="24"/>
                <w:lang w:val="ru-RU"/>
              </w:rPr>
              <w:t xml:space="preserve"> активы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370006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447591</w:t>
            </w:r>
          </w:p>
        </w:tc>
        <w:tc>
          <w:tcPr>
            <w:tcW w:w="1299" w:type="dxa"/>
            <w:vAlign w:val="center"/>
          </w:tcPr>
          <w:p w:rsidR="00C25CDB" w:rsidRPr="00C25CDB" w:rsidRDefault="0044102D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C25CDB"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77585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</w:tcPr>
          <w:p w:rsidR="00C25CDB" w:rsidRDefault="00C25CDB" w:rsidP="009537C3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разделу</w:t>
            </w:r>
            <w:proofErr w:type="spellEnd"/>
            <w:r>
              <w:rPr>
                <w:sz w:val="24"/>
              </w:rPr>
              <w:t xml:space="preserve"> I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2435458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2395968</w:t>
            </w:r>
          </w:p>
        </w:tc>
        <w:tc>
          <w:tcPr>
            <w:tcW w:w="1299" w:type="dxa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-39490</w:t>
            </w:r>
          </w:p>
        </w:tc>
      </w:tr>
      <w:tr w:rsidR="00C25CDB" w:rsidTr="00C81810">
        <w:trPr>
          <w:trHeight w:val="277"/>
        </w:trPr>
        <w:tc>
          <w:tcPr>
            <w:tcW w:w="0" w:type="auto"/>
          </w:tcPr>
          <w:p w:rsidR="00C25CDB" w:rsidRDefault="00C25CDB" w:rsidP="009537C3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</w:rPr>
              <w:t>Запасы</w:t>
            </w:r>
            <w:proofErr w:type="spellEnd"/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779851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995550</w:t>
            </w:r>
          </w:p>
        </w:tc>
        <w:tc>
          <w:tcPr>
            <w:tcW w:w="1299" w:type="dxa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-215699</w:t>
            </w:r>
          </w:p>
        </w:tc>
      </w:tr>
      <w:tr w:rsidR="00C25CDB" w:rsidTr="00C81810">
        <w:trPr>
          <w:trHeight w:val="287"/>
        </w:trPr>
        <w:tc>
          <w:tcPr>
            <w:tcW w:w="0" w:type="auto"/>
          </w:tcPr>
          <w:p w:rsidR="00C25CDB" w:rsidRPr="009537C3" w:rsidRDefault="00C25CDB" w:rsidP="009537C3">
            <w:pPr>
              <w:pStyle w:val="TableParagraph"/>
              <w:spacing w:before="3" w:line="264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>5. Расчеты с дебиторами, прочие оборотные активы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179695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99472</w:t>
            </w:r>
          </w:p>
        </w:tc>
        <w:tc>
          <w:tcPr>
            <w:tcW w:w="1299" w:type="dxa"/>
            <w:tcBorders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-80223</w:t>
            </w:r>
          </w:p>
        </w:tc>
      </w:tr>
      <w:tr w:rsidR="00C25CDB" w:rsidTr="00C81810">
        <w:trPr>
          <w:trHeight w:val="380"/>
        </w:trPr>
        <w:tc>
          <w:tcPr>
            <w:tcW w:w="0" w:type="auto"/>
          </w:tcPr>
          <w:p w:rsidR="00C25CDB" w:rsidRDefault="00C25CDB" w:rsidP="009537C3">
            <w:pPr>
              <w:pStyle w:val="TableParagraph"/>
              <w:spacing w:before="3"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6. </w:t>
            </w:r>
            <w:proofErr w:type="spellStart"/>
            <w:r>
              <w:rPr>
                <w:sz w:val="24"/>
              </w:rPr>
              <w:t>Краткосрочные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финансовые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вложения</w:t>
            </w:r>
            <w:proofErr w:type="spellEnd"/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124806</w:t>
            </w:r>
          </w:p>
        </w:tc>
        <w:tc>
          <w:tcPr>
            <w:tcW w:w="0" w:type="auto"/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124806</w:t>
            </w:r>
          </w:p>
        </w:tc>
        <w:tc>
          <w:tcPr>
            <w:tcW w:w="1299" w:type="dxa"/>
            <w:tcBorders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CDB" w:rsidTr="00C81810">
        <w:trPr>
          <w:trHeight w:val="282"/>
        </w:trPr>
        <w:tc>
          <w:tcPr>
            <w:tcW w:w="0" w:type="auto"/>
            <w:tcBorders>
              <w:bottom w:val="single" w:sz="4" w:space="0" w:color="000000"/>
            </w:tcBorders>
          </w:tcPr>
          <w:p w:rsidR="00C25CDB" w:rsidRDefault="00C25CDB" w:rsidP="009537C3">
            <w:pPr>
              <w:pStyle w:val="TableParagraph"/>
              <w:spacing w:before="3" w:line="259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spellStart"/>
            <w:r>
              <w:rPr>
                <w:sz w:val="24"/>
              </w:rPr>
              <w:t>Денежные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144762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410388</w:t>
            </w:r>
          </w:p>
        </w:tc>
        <w:tc>
          <w:tcPr>
            <w:tcW w:w="1299" w:type="dxa"/>
            <w:vAlign w:val="center"/>
          </w:tcPr>
          <w:p w:rsidR="00C25CDB" w:rsidRPr="00C25CDB" w:rsidRDefault="0044102D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C25CDB"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265626</w:t>
            </w:r>
          </w:p>
        </w:tc>
      </w:tr>
      <w:tr w:rsidR="00C25CDB" w:rsidTr="00C81810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8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разделу</w:t>
            </w:r>
            <w:proofErr w:type="spellEnd"/>
            <w:r>
              <w:rPr>
                <w:sz w:val="24"/>
              </w:rPr>
              <w:t xml:space="preserve"> II.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1630216</w:t>
            </w:r>
          </w:p>
        </w:tc>
        <w:tc>
          <w:tcPr>
            <w:tcW w:w="1299" w:type="dxa"/>
            <w:tcBorders>
              <w:lef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-30296</w:t>
            </w:r>
          </w:p>
        </w:tc>
      </w:tr>
      <w:tr w:rsidR="00C25CDB" w:rsidTr="00C81810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61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9. БАЛАНС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3818594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3889823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-71229</w:t>
            </w:r>
          </w:p>
        </w:tc>
      </w:tr>
      <w:tr w:rsidR="009537C3" w:rsidTr="00C81810">
        <w:trPr>
          <w:trHeight w:val="275"/>
        </w:trPr>
        <w:tc>
          <w:tcPr>
            <w:tcW w:w="8973" w:type="dxa"/>
            <w:gridSpan w:val="4"/>
            <w:tcBorders>
              <w:top w:val="single" w:sz="4" w:space="0" w:color="000000"/>
            </w:tcBorders>
            <w:vAlign w:val="center"/>
          </w:tcPr>
          <w:p w:rsidR="009537C3" w:rsidRPr="00C25CDB" w:rsidRDefault="009537C3" w:rsidP="004F37A8">
            <w:pPr>
              <w:pStyle w:val="TableParagraph"/>
              <w:spacing w:line="255" w:lineRule="exact"/>
              <w:ind w:left="107"/>
              <w:jc w:val="center"/>
              <w:rPr>
                <w:sz w:val="24"/>
                <w:szCs w:val="24"/>
              </w:rPr>
            </w:pPr>
            <w:r w:rsidRPr="00C25CDB">
              <w:rPr>
                <w:sz w:val="24"/>
                <w:szCs w:val="24"/>
              </w:rPr>
              <w:t>ПАССИВ БАЛАНСА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  <w:tcBorders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z w:val="24"/>
              </w:rPr>
              <w:t>Уставный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добавочный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капитал</w:t>
            </w:r>
            <w:proofErr w:type="spell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CDB" w:rsidTr="00C81810">
        <w:trPr>
          <w:trHeight w:val="277"/>
        </w:trPr>
        <w:tc>
          <w:tcPr>
            <w:tcW w:w="0" w:type="auto"/>
            <w:tcBorders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proofErr w:type="spellStart"/>
            <w:r>
              <w:rPr>
                <w:sz w:val="24"/>
              </w:rPr>
              <w:t>Резервный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капитал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25945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-5016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z w:val="24"/>
              </w:rPr>
              <w:t>Нераспределенная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прибыль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1080854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44102D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C25CDB"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93508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6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разделу</w:t>
            </w:r>
            <w:proofErr w:type="spellEnd"/>
            <w:r>
              <w:rPr>
                <w:sz w:val="24"/>
              </w:rPr>
              <w:t xml:space="preserve"> III.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1625699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44102D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C25CDB"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88492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6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proofErr w:type="spellStart"/>
            <w:r>
              <w:rPr>
                <w:sz w:val="24"/>
              </w:rPr>
              <w:t>Долгосрочные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обязательства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-7510</w:t>
            </w:r>
          </w:p>
        </w:tc>
      </w:tr>
      <w:tr w:rsidR="00C25CDB" w:rsidTr="00C8181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6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proofErr w:type="spellStart"/>
            <w:r>
              <w:rPr>
                <w:sz w:val="24"/>
              </w:rPr>
              <w:t>Краткосрочные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кредиты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займы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25CDB" w:rsidTr="00C81810">
        <w:trPr>
          <w:trHeight w:val="278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spellStart"/>
            <w:r>
              <w:rPr>
                <w:sz w:val="24"/>
              </w:rPr>
              <w:t>Кредиторская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задолженность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299095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210258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-88837</w:t>
            </w:r>
          </w:p>
        </w:tc>
      </w:tr>
      <w:tr w:rsidR="00C25CDB" w:rsidTr="00C81810">
        <w:trPr>
          <w:trHeight w:val="551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Pr="009537C3" w:rsidRDefault="00C25CDB" w:rsidP="009537C3">
            <w:pPr>
              <w:pStyle w:val="TableParagraph"/>
              <w:spacing w:line="268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>8. Доходы будущих периодов, оценочные</w:t>
            </w:r>
          </w:p>
          <w:p w:rsidR="00C25CDB" w:rsidRPr="009537C3" w:rsidRDefault="00C25CDB" w:rsidP="009537C3">
            <w:pPr>
              <w:pStyle w:val="TableParagraph"/>
              <w:spacing w:line="264" w:lineRule="exact"/>
              <w:ind w:left="107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>обязательства и прочие обязательства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81931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44102D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C25CDB"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7633</w:t>
            </w:r>
          </w:p>
        </w:tc>
      </w:tr>
      <w:tr w:rsidR="00C25CDB" w:rsidTr="00C81810">
        <w:trPr>
          <w:trHeight w:val="3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Pr="009537C3" w:rsidRDefault="00C25CDB" w:rsidP="009537C3">
            <w:pPr>
              <w:pStyle w:val="TableParagraph"/>
              <w:spacing w:before="25" w:line="264" w:lineRule="exact"/>
              <w:ind w:left="112"/>
              <w:jc w:val="left"/>
              <w:rPr>
                <w:sz w:val="24"/>
                <w:lang w:val="ru-RU"/>
              </w:rPr>
            </w:pPr>
            <w:r w:rsidRPr="009537C3">
              <w:rPr>
                <w:sz w:val="24"/>
                <w:lang w:val="ru-RU"/>
              </w:rPr>
              <w:t xml:space="preserve">9. Итого по разделам </w:t>
            </w:r>
            <w:r>
              <w:rPr>
                <w:sz w:val="24"/>
              </w:rPr>
              <w:t>IV</w:t>
            </w:r>
            <w:r w:rsidRPr="009537C3">
              <w:rPr>
                <w:sz w:val="24"/>
                <w:lang w:val="ru-RU"/>
              </w:rPr>
              <w:t>+</w:t>
            </w:r>
            <w:r>
              <w:rPr>
                <w:sz w:val="24"/>
              </w:rPr>
              <w:t>V</w:t>
            </w:r>
            <w:r w:rsidRPr="009537C3">
              <w:rPr>
                <w:sz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423 763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335 049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-88 714</w:t>
            </w:r>
          </w:p>
        </w:tc>
      </w:tr>
      <w:tr w:rsidR="00C25CDB" w:rsidTr="00C81810">
        <w:trPr>
          <w:trHeight w:val="2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CDB" w:rsidRDefault="00C25CDB" w:rsidP="009537C3">
            <w:pPr>
              <w:pStyle w:val="TableParagraph"/>
              <w:spacing w:line="256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10. БАЛАНС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3818594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3889823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CDB" w:rsidRPr="00C25CDB" w:rsidRDefault="00C25CDB" w:rsidP="004F37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-71229</w:t>
            </w:r>
          </w:p>
        </w:tc>
      </w:tr>
    </w:tbl>
    <w:p w:rsidR="004F37A8" w:rsidRDefault="0044102D" w:rsidP="004F37A8">
      <w:pPr>
        <w:pStyle w:val="a3"/>
        <w:spacing w:before="192" w:line="360" w:lineRule="auto"/>
        <w:ind w:left="0" w:right="221" w:firstLine="709"/>
        <w:jc w:val="both"/>
        <w:sectPr w:rsidR="004F37A8" w:rsidSect="008A5A1E">
          <w:footerReference w:type="default" r:id="rId10"/>
          <w:pgSz w:w="11910" w:h="16840"/>
          <w:pgMar w:top="1134" w:right="851" w:bottom="1134" w:left="1985" w:header="749" w:footer="0" w:gutter="0"/>
          <w:cols w:space="720"/>
          <w:titlePg/>
          <w:docGrid w:linePitch="299"/>
        </w:sectPr>
      </w:pPr>
      <w:r>
        <w:t xml:space="preserve">По результатам матричного анализа можно сделать вывод, что в </w:t>
      </w:r>
      <w:r w:rsidRPr="00742A1E">
        <w:t>ПАО «Ковровский механический завод»</w:t>
      </w:r>
      <w:r>
        <w:t xml:space="preserve"> «золотое правило» финансирования соблюдается в течение рассматриваемого периода (таблица 5). То есть </w:t>
      </w:r>
      <w:r w:rsidR="007D6975" w:rsidRPr="00742A1E">
        <w:t>ПАО «Ковровский механический завод»</w:t>
      </w:r>
      <w:r w:rsidR="007D6975">
        <w:t xml:space="preserve"> </w:t>
      </w:r>
    </w:p>
    <w:p w:rsidR="0044102D" w:rsidRDefault="0044102D" w:rsidP="004F37A8">
      <w:pPr>
        <w:pStyle w:val="a3"/>
        <w:spacing w:before="192" w:line="360" w:lineRule="auto"/>
        <w:ind w:left="0" w:right="221" w:firstLine="709"/>
        <w:jc w:val="both"/>
      </w:pPr>
      <w:r>
        <w:lastRenderedPageBreak/>
        <w:t>рационально распределяет ресурсы и эффективно финансирует вложения.</w:t>
      </w:r>
    </w:p>
    <w:p w:rsidR="007D6975" w:rsidRDefault="007D6975" w:rsidP="007D6975">
      <w:pPr>
        <w:pStyle w:val="a3"/>
        <w:ind w:left="1086"/>
        <w:jc w:val="center"/>
      </w:pPr>
      <w:r>
        <w:t xml:space="preserve">Таблица 5 - Матричный баланс </w:t>
      </w:r>
      <w:r w:rsidRPr="00742A1E">
        <w:t>ПАО «Ковровский механический завод»</w:t>
      </w:r>
      <w:r>
        <w:t xml:space="preserve">,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tbl>
      <w:tblPr>
        <w:tblStyle w:val="TableNormal"/>
        <w:tblW w:w="1460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275"/>
        <w:gridCol w:w="1000"/>
        <w:gridCol w:w="1275"/>
        <w:gridCol w:w="1277"/>
        <w:gridCol w:w="1417"/>
        <w:gridCol w:w="1419"/>
        <w:gridCol w:w="1277"/>
        <w:gridCol w:w="1206"/>
        <w:gridCol w:w="1079"/>
        <w:gridCol w:w="1537"/>
      </w:tblGrid>
      <w:tr w:rsidR="004F37A8" w:rsidRPr="00B45A60" w:rsidTr="00C34ABD">
        <w:trPr>
          <w:trHeight w:val="1382"/>
        </w:trPr>
        <w:tc>
          <w:tcPr>
            <w:tcW w:w="1839" w:type="dxa"/>
          </w:tcPr>
          <w:p w:rsidR="004F37A8" w:rsidRPr="00B45A60" w:rsidRDefault="004F37A8" w:rsidP="00C27DF0">
            <w:pPr>
              <w:pStyle w:val="TableParagraph"/>
              <w:spacing w:line="270" w:lineRule="exact"/>
              <w:ind w:left="90" w:right="134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\</w:t>
            </w:r>
            <w:proofErr w:type="spellStart"/>
            <w:r w:rsidRPr="00B45A60">
              <w:rPr>
                <w:sz w:val="24"/>
                <w:szCs w:val="24"/>
              </w:rPr>
              <w:t>Пассив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Актив</w:t>
            </w:r>
            <w:proofErr w:type="spellEnd"/>
            <w:r w:rsidRPr="00B45A60">
              <w:rPr>
                <w:sz w:val="24"/>
                <w:szCs w:val="24"/>
              </w:rPr>
              <w:t>\</w:t>
            </w: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ind w:left="105" w:right="120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 xml:space="preserve">Уставный и </w:t>
            </w:r>
            <w:proofErr w:type="spellStart"/>
            <w:proofErr w:type="gramStart"/>
            <w:r w:rsidRPr="00B45A60">
              <w:rPr>
                <w:sz w:val="24"/>
                <w:szCs w:val="24"/>
                <w:lang w:val="ru-RU"/>
              </w:rPr>
              <w:t>добавочн</w:t>
            </w:r>
            <w:proofErr w:type="spellEnd"/>
            <w:r w:rsidRPr="00B45A6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  <w:lang w:val="ru-RU"/>
              </w:rPr>
              <w:t>ый</w:t>
            </w:r>
            <w:proofErr w:type="spellEnd"/>
            <w:proofErr w:type="gramEnd"/>
          </w:p>
          <w:p w:rsidR="004F37A8" w:rsidRPr="00B45A60" w:rsidRDefault="004F37A8" w:rsidP="00C27DF0">
            <w:pPr>
              <w:pStyle w:val="TableParagraph"/>
              <w:spacing w:line="264" w:lineRule="exact"/>
              <w:ind w:left="105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капитал</w:t>
            </w: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ind w:left="106" w:right="172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Резерв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ный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капита</w:t>
            </w:r>
            <w:proofErr w:type="spellEnd"/>
            <w:r w:rsidRPr="00B45A60">
              <w:rPr>
                <w:sz w:val="24"/>
                <w:szCs w:val="24"/>
              </w:rPr>
              <w:t xml:space="preserve"> л</w:t>
            </w: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ind w:left="103" w:right="194"/>
              <w:jc w:val="both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Нераспре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деленная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прибыль</w:t>
            </w:r>
            <w:proofErr w:type="spellEnd"/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ind w:left="105" w:right="105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Итого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собственн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ый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капитал</w:t>
            </w:r>
            <w:proofErr w:type="spellEnd"/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ind w:left="105" w:right="181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Долгосроч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ные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обязательс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тва</w:t>
            </w:r>
            <w:proofErr w:type="spellEnd"/>
          </w:p>
        </w:tc>
        <w:tc>
          <w:tcPr>
            <w:tcW w:w="1419" w:type="dxa"/>
          </w:tcPr>
          <w:p w:rsidR="004F37A8" w:rsidRPr="00B45A60" w:rsidRDefault="004F37A8" w:rsidP="00C27DF0">
            <w:pPr>
              <w:pStyle w:val="TableParagraph"/>
              <w:ind w:left="104" w:right="89"/>
              <w:jc w:val="left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B45A60">
              <w:rPr>
                <w:sz w:val="24"/>
                <w:szCs w:val="24"/>
                <w:lang w:val="ru-RU"/>
              </w:rPr>
              <w:t>Краткосроч</w:t>
            </w:r>
            <w:proofErr w:type="spellEnd"/>
            <w:r w:rsidRPr="00B45A6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  <w:lang w:val="ru-RU"/>
              </w:rPr>
              <w:t>ные</w:t>
            </w:r>
            <w:proofErr w:type="spellEnd"/>
            <w:proofErr w:type="gramEnd"/>
            <w:r w:rsidRPr="00B45A60">
              <w:rPr>
                <w:sz w:val="24"/>
                <w:szCs w:val="24"/>
                <w:lang w:val="ru-RU"/>
              </w:rPr>
              <w:t xml:space="preserve"> кредиты и займы</w:t>
            </w: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ind w:left="103" w:right="161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Кредитор</w:t>
            </w:r>
            <w:proofErr w:type="spellEnd"/>
            <w:r w:rsidRPr="00B45A60">
              <w:rPr>
                <w:sz w:val="24"/>
                <w:szCs w:val="24"/>
              </w:rPr>
              <w:t xml:space="preserve"> ы</w:t>
            </w: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ind w:left="103" w:right="444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ДБП, РПР и</w:t>
            </w:r>
          </w:p>
          <w:p w:rsidR="004F37A8" w:rsidRPr="00B45A60" w:rsidRDefault="004F37A8" w:rsidP="00C27DF0">
            <w:pPr>
              <w:pStyle w:val="TableParagraph"/>
              <w:spacing w:line="270" w:lineRule="atLeast"/>
              <w:ind w:left="103" w:right="188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 xml:space="preserve">прочие </w:t>
            </w:r>
            <w:proofErr w:type="spellStart"/>
            <w:proofErr w:type="gramStart"/>
            <w:r w:rsidRPr="00B45A60">
              <w:rPr>
                <w:sz w:val="24"/>
                <w:szCs w:val="24"/>
                <w:lang w:val="ru-RU"/>
              </w:rPr>
              <w:t>обязател</w:t>
            </w:r>
            <w:proofErr w:type="spellEnd"/>
            <w:r w:rsidRPr="00B45A6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  <w:lang w:val="ru-RU"/>
              </w:rPr>
              <w:t>ьства</w:t>
            </w:r>
            <w:proofErr w:type="spellEnd"/>
            <w:proofErr w:type="gramEnd"/>
          </w:p>
        </w:tc>
        <w:tc>
          <w:tcPr>
            <w:tcW w:w="1079" w:type="dxa"/>
          </w:tcPr>
          <w:p w:rsidR="004F37A8" w:rsidRPr="00B45A60" w:rsidRDefault="004F37A8" w:rsidP="00C27DF0">
            <w:pPr>
              <w:pStyle w:val="TableParagraph"/>
              <w:ind w:left="103" w:right="183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Итого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обязательс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тва</w:t>
            </w:r>
            <w:proofErr w:type="spellEnd"/>
          </w:p>
        </w:tc>
        <w:tc>
          <w:tcPr>
            <w:tcW w:w="1537" w:type="dxa"/>
          </w:tcPr>
          <w:p w:rsidR="004F37A8" w:rsidRPr="00B45A60" w:rsidRDefault="004F37A8" w:rsidP="00C27DF0">
            <w:pPr>
              <w:pStyle w:val="TableParagraph"/>
              <w:spacing w:line="270" w:lineRule="exact"/>
              <w:ind w:left="102"/>
              <w:jc w:val="left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БАЛАНС</w:t>
            </w:r>
          </w:p>
        </w:tc>
      </w:tr>
      <w:tr w:rsidR="004F37A8" w:rsidRPr="00B45A60" w:rsidTr="00C34ABD">
        <w:trPr>
          <w:trHeight w:val="275"/>
        </w:trPr>
        <w:tc>
          <w:tcPr>
            <w:tcW w:w="1839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6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1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3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4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3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6</w:t>
            </w:r>
          </w:p>
        </w:tc>
        <w:tc>
          <w:tcPr>
            <w:tcW w:w="1419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1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8</w:t>
            </w: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1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9</w:t>
            </w:r>
          </w:p>
        </w:tc>
        <w:tc>
          <w:tcPr>
            <w:tcW w:w="1079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563" w:right="563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10</w:t>
            </w:r>
          </w:p>
        </w:tc>
        <w:tc>
          <w:tcPr>
            <w:tcW w:w="153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left="507" w:right="511"/>
              <w:jc w:val="center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11</w:t>
            </w:r>
          </w:p>
        </w:tc>
      </w:tr>
      <w:tr w:rsidR="00642EA4" w:rsidRPr="00B45A60" w:rsidTr="00C34ABD">
        <w:trPr>
          <w:trHeight w:val="276"/>
        </w:trPr>
        <w:tc>
          <w:tcPr>
            <w:tcW w:w="1839" w:type="dxa"/>
            <w:vMerge w:val="restart"/>
          </w:tcPr>
          <w:p w:rsidR="00642EA4" w:rsidRPr="00B45A60" w:rsidRDefault="00642EA4" w:rsidP="00C27DF0">
            <w:pPr>
              <w:pStyle w:val="TableParagraph"/>
              <w:spacing w:line="268" w:lineRule="exact"/>
              <w:ind w:left="107"/>
              <w:jc w:val="left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НМА и ОС</w:t>
            </w:r>
          </w:p>
        </w:tc>
        <w:tc>
          <w:tcPr>
            <w:tcW w:w="1275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2065452</w:t>
            </w:r>
          </w:p>
        </w:tc>
        <w:tc>
          <w:tcPr>
            <w:tcW w:w="1000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2065452</w:t>
            </w:r>
          </w:p>
        </w:tc>
        <w:tc>
          <w:tcPr>
            <w:tcW w:w="1417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2065452</w:t>
            </w:r>
          </w:p>
        </w:tc>
      </w:tr>
      <w:tr w:rsidR="00642EA4" w:rsidRPr="00B45A60" w:rsidTr="00C34ABD">
        <w:trPr>
          <w:trHeight w:val="275"/>
        </w:trPr>
        <w:tc>
          <w:tcPr>
            <w:tcW w:w="1839" w:type="dxa"/>
            <w:vMerge/>
            <w:tcBorders>
              <w:top w:val="nil"/>
            </w:tcBorders>
          </w:tcPr>
          <w:p w:rsidR="00642EA4" w:rsidRPr="00B45A60" w:rsidRDefault="00642EA4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1948377</w:t>
            </w:r>
          </w:p>
        </w:tc>
        <w:tc>
          <w:tcPr>
            <w:tcW w:w="1000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1948377</w:t>
            </w:r>
          </w:p>
        </w:tc>
        <w:tc>
          <w:tcPr>
            <w:tcW w:w="1417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642EA4" w:rsidRPr="00B45A60" w:rsidRDefault="00642EA4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642EA4" w:rsidRPr="00B45A60" w:rsidRDefault="00642EA4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1948377</w:t>
            </w:r>
          </w:p>
        </w:tc>
      </w:tr>
      <w:tr w:rsidR="00022EAD" w:rsidRPr="00B45A60" w:rsidTr="00C27DF0">
        <w:trPr>
          <w:trHeight w:val="275"/>
        </w:trPr>
        <w:tc>
          <w:tcPr>
            <w:tcW w:w="1839" w:type="dxa"/>
            <w:vMerge w:val="restart"/>
          </w:tcPr>
          <w:p w:rsidR="00022EAD" w:rsidRPr="00B45A60" w:rsidRDefault="00022EAD" w:rsidP="00C27DF0">
            <w:pPr>
              <w:pStyle w:val="TableParagraph"/>
              <w:spacing w:line="268" w:lineRule="exact"/>
              <w:ind w:left="107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ДФВ, ОНА и</w:t>
            </w:r>
          </w:p>
          <w:p w:rsidR="00022EAD" w:rsidRPr="00B45A60" w:rsidRDefault="00022EAD" w:rsidP="00C27DF0">
            <w:pPr>
              <w:pStyle w:val="TableParagraph"/>
              <w:spacing w:line="273" w:lineRule="exact"/>
              <w:ind w:left="107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прочие ВНА</w:t>
            </w: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-1546552</w:t>
            </w: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1916558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370006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370006</w:t>
            </w:r>
          </w:p>
        </w:tc>
      </w:tr>
      <w:tr w:rsidR="00022EAD" w:rsidRPr="00B45A60" w:rsidTr="00C27DF0">
        <w:trPr>
          <w:trHeight w:val="275"/>
        </w:trPr>
        <w:tc>
          <w:tcPr>
            <w:tcW w:w="1839" w:type="dxa"/>
            <w:vMerge/>
            <w:tcBorders>
              <w:top w:val="nil"/>
            </w:tcBorders>
          </w:tcPr>
          <w:p w:rsidR="00022EAD" w:rsidRPr="00B45A60" w:rsidRDefault="00022EAD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-1429477</w:t>
            </w: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1877068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447591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447591</w:t>
            </w:r>
          </w:p>
        </w:tc>
      </w:tr>
      <w:tr w:rsidR="00022EAD" w:rsidRPr="00B45A60" w:rsidTr="00C27DF0">
        <w:trPr>
          <w:trHeight w:val="278"/>
        </w:trPr>
        <w:tc>
          <w:tcPr>
            <w:tcW w:w="1839" w:type="dxa"/>
            <w:vMerge w:val="restart"/>
          </w:tcPr>
          <w:p w:rsidR="00022EAD" w:rsidRPr="00B45A60" w:rsidRDefault="00022EAD" w:rsidP="00C27DF0">
            <w:pPr>
              <w:pStyle w:val="TableParagraph"/>
              <w:spacing w:line="270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Итого</w:t>
            </w:r>
            <w:proofErr w:type="spellEnd"/>
          </w:p>
          <w:p w:rsidR="00022EAD" w:rsidRPr="00B45A60" w:rsidRDefault="00022EAD" w:rsidP="00C27DF0">
            <w:pPr>
              <w:pStyle w:val="TableParagraph"/>
              <w:spacing w:before="5" w:line="274" w:lineRule="exact"/>
              <w:ind w:left="107" w:right="319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немобильные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активы</w:t>
            </w:r>
            <w:proofErr w:type="spellEnd"/>
          </w:p>
        </w:tc>
        <w:tc>
          <w:tcPr>
            <w:tcW w:w="1275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2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1916558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2435458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99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2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0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079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2435458</w:t>
            </w:r>
          </w:p>
        </w:tc>
      </w:tr>
      <w:tr w:rsidR="00022EAD" w:rsidRPr="00B45A60" w:rsidTr="00C27DF0">
        <w:trPr>
          <w:trHeight w:val="539"/>
        </w:trPr>
        <w:tc>
          <w:tcPr>
            <w:tcW w:w="1839" w:type="dxa"/>
            <w:vMerge/>
            <w:tcBorders>
              <w:top w:val="nil"/>
            </w:tcBorders>
          </w:tcPr>
          <w:p w:rsidR="00022EAD" w:rsidRPr="00B45A60" w:rsidRDefault="00022EAD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2EAD" w:rsidRPr="00B45A60" w:rsidRDefault="00022EAD" w:rsidP="00C27DF0">
            <w:pPr>
              <w:pStyle w:val="TableParagraph"/>
              <w:spacing w:before="123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2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1877068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2395968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spacing w:before="123"/>
              <w:ind w:right="99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2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0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spacing w:before="123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079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1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before="123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2395968</w:t>
            </w:r>
          </w:p>
        </w:tc>
      </w:tr>
      <w:tr w:rsidR="00022EAD" w:rsidRPr="00B45A60" w:rsidTr="00C27DF0">
        <w:trPr>
          <w:trHeight w:val="277"/>
        </w:trPr>
        <w:tc>
          <w:tcPr>
            <w:tcW w:w="1839" w:type="dxa"/>
            <w:vMerge w:val="restart"/>
          </w:tcPr>
          <w:p w:rsidR="00022EAD" w:rsidRPr="00B45A60" w:rsidRDefault="00022EAD" w:rsidP="00C27DF0">
            <w:pPr>
              <w:pStyle w:val="TableParagraph"/>
              <w:spacing w:line="270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Запасы</w:t>
            </w:r>
            <w:proofErr w:type="spellEnd"/>
          </w:p>
        </w:tc>
        <w:tc>
          <w:tcPr>
            <w:tcW w:w="1275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406458</w:t>
            </w:r>
          </w:p>
        </w:tc>
        <w:tc>
          <w:tcPr>
            <w:tcW w:w="1277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406458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299095</w:t>
            </w: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74298</w:t>
            </w:r>
          </w:p>
        </w:tc>
        <w:tc>
          <w:tcPr>
            <w:tcW w:w="1079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373393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line="258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779851</w:t>
            </w:r>
          </w:p>
        </w:tc>
      </w:tr>
      <w:tr w:rsidR="00022EAD" w:rsidRPr="00B45A60" w:rsidTr="00C27DF0">
        <w:trPr>
          <w:trHeight w:val="275"/>
        </w:trPr>
        <w:tc>
          <w:tcPr>
            <w:tcW w:w="1839" w:type="dxa"/>
            <w:vMerge/>
            <w:tcBorders>
              <w:top w:val="nil"/>
            </w:tcBorders>
          </w:tcPr>
          <w:p w:rsidR="00022EAD" w:rsidRPr="00B45A60" w:rsidRDefault="00022EAD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703361</w:t>
            </w:r>
          </w:p>
        </w:tc>
        <w:tc>
          <w:tcPr>
            <w:tcW w:w="1277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703361</w:t>
            </w:r>
          </w:p>
        </w:tc>
        <w:tc>
          <w:tcPr>
            <w:tcW w:w="1417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022EAD" w:rsidRPr="00B45A60" w:rsidRDefault="00022EAD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210258</w:t>
            </w:r>
          </w:p>
        </w:tc>
        <w:tc>
          <w:tcPr>
            <w:tcW w:w="1206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81931</w:t>
            </w:r>
          </w:p>
        </w:tc>
        <w:tc>
          <w:tcPr>
            <w:tcW w:w="1079" w:type="dxa"/>
            <w:vAlign w:val="bottom"/>
          </w:tcPr>
          <w:p w:rsidR="00022EAD" w:rsidRPr="00B45A60" w:rsidRDefault="00022EA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292189</w:t>
            </w:r>
          </w:p>
        </w:tc>
        <w:tc>
          <w:tcPr>
            <w:tcW w:w="1537" w:type="dxa"/>
          </w:tcPr>
          <w:p w:rsidR="00022EAD" w:rsidRPr="00B45A60" w:rsidRDefault="00022EA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995550</w:t>
            </w:r>
          </w:p>
        </w:tc>
      </w:tr>
      <w:tr w:rsidR="004F37A8" w:rsidRPr="00B45A60" w:rsidTr="00C34ABD">
        <w:trPr>
          <w:trHeight w:val="276"/>
        </w:trPr>
        <w:tc>
          <w:tcPr>
            <w:tcW w:w="1839" w:type="dxa"/>
            <w:vMerge w:val="restart"/>
          </w:tcPr>
          <w:p w:rsidR="004F37A8" w:rsidRPr="00B45A60" w:rsidRDefault="004F37A8" w:rsidP="00C27DF0">
            <w:pPr>
              <w:pStyle w:val="TableParagraph"/>
              <w:ind w:left="107" w:right="486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Дебиторы и прочие</w:t>
            </w:r>
          </w:p>
          <w:p w:rsidR="004F37A8" w:rsidRPr="00B45A60" w:rsidRDefault="004F37A8" w:rsidP="00C27DF0">
            <w:pPr>
              <w:pStyle w:val="TableParagraph"/>
              <w:spacing w:line="270" w:lineRule="atLeast"/>
              <w:ind w:left="107" w:right="598"/>
              <w:jc w:val="left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оборотные активы</w:t>
            </w: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4F37A8" w:rsidRPr="00B45A60" w:rsidRDefault="00642EA4" w:rsidP="00C27DF0">
            <w:pPr>
              <w:pStyle w:val="TableParagraph"/>
              <w:spacing w:line="256" w:lineRule="exact"/>
              <w:ind w:right="102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4F37A8" w:rsidRPr="00B45A60" w:rsidRDefault="00E41418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179695</w:t>
            </w: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4F37A8" w:rsidRPr="00B45A60" w:rsidRDefault="00E41418" w:rsidP="00C27DF0">
            <w:pPr>
              <w:pStyle w:val="TableParagraph"/>
              <w:spacing w:line="256" w:lineRule="exact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179695</w:t>
            </w:r>
          </w:p>
        </w:tc>
        <w:tc>
          <w:tcPr>
            <w:tcW w:w="1537" w:type="dxa"/>
          </w:tcPr>
          <w:p w:rsidR="004F37A8" w:rsidRPr="00B45A60" w:rsidRDefault="004C5C61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179695</w:t>
            </w:r>
          </w:p>
        </w:tc>
      </w:tr>
      <w:tr w:rsidR="004F37A8" w:rsidRPr="00B45A60" w:rsidTr="00C34ABD">
        <w:trPr>
          <w:trHeight w:val="817"/>
        </w:trPr>
        <w:tc>
          <w:tcPr>
            <w:tcW w:w="1839" w:type="dxa"/>
            <w:vMerge/>
            <w:tcBorders>
              <w:top w:val="nil"/>
            </w:tcBorders>
          </w:tcPr>
          <w:p w:rsidR="004F37A8" w:rsidRPr="00B45A60" w:rsidRDefault="004F37A8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before="9"/>
              <w:jc w:val="left"/>
              <w:rPr>
                <w:sz w:val="24"/>
                <w:szCs w:val="24"/>
              </w:rPr>
            </w:pPr>
          </w:p>
          <w:p w:rsidR="004F37A8" w:rsidRPr="00B45A60" w:rsidRDefault="004F37A8" w:rsidP="00C27DF0">
            <w:pPr>
              <w:pStyle w:val="TableParagraph"/>
              <w:spacing w:before="1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4F37A8" w:rsidRPr="00B45A60" w:rsidRDefault="004F37A8" w:rsidP="00C27DF0">
            <w:pPr>
              <w:pStyle w:val="TableParagraph"/>
              <w:spacing w:before="9"/>
              <w:jc w:val="left"/>
              <w:rPr>
                <w:sz w:val="24"/>
                <w:szCs w:val="24"/>
              </w:rPr>
            </w:pPr>
          </w:p>
          <w:p w:rsidR="004F37A8" w:rsidRPr="00B45A60" w:rsidRDefault="00642EA4" w:rsidP="00C27DF0">
            <w:pPr>
              <w:pStyle w:val="TableParagraph"/>
              <w:spacing w:before="1"/>
              <w:ind w:right="102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before="9"/>
              <w:jc w:val="left"/>
              <w:rPr>
                <w:color w:val="FF0000"/>
                <w:sz w:val="24"/>
                <w:szCs w:val="24"/>
              </w:rPr>
            </w:pPr>
          </w:p>
          <w:p w:rsidR="004F37A8" w:rsidRPr="00B45A60" w:rsidRDefault="004C5C61" w:rsidP="00C27DF0">
            <w:pPr>
              <w:pStyle w:val="TableParagraph"/>
              <w:spacing w:before="1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99472</w:t>
            </w: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4F37A8" w:rsidRPr="00B45A60" w:rsidRDefault="004F37A8" w:rsidP="00C27DF0">
            <w:pPr>
              <w:pStyle w:val="TableParagraph"/>
              <w:spacing w:before="9"/>
              <w:jc w:val="left"/>
              <w:rPr>
                <w:color w:val="FF0000"/>
                <w:sz w:val="24"/>
                <w:szCs w:val="24"/>
              </w:rPr>
            </w:pPr>
          </w:p>
          <w:p w:rsidR="004F37A8" w:rsidRPr="00B45A60" w:rsidRDefault="004C5C61" w:rsidP="00C27DF0">
            <w:pPr>
              <w:pStyle w:val="TableParagraph"/>
              <w:spacing w:before="1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99472</w:t>
            </w:r>
          </w:p>
        </w:tc>
        <w:tc>
          <w:tcPr>
            <w:tcW w:w="1537" w:type="dxa"/>
          </w:tcPr>
          <w:p w:rsidR="004F37A8" w:rsidRPr="00B45A60" w:rsidRDefault="004F37A8" w:rsidP="00C27DF0">
            <w:pPr>
              <w:pStyle w:val="TableParagraph"/>
              <w:spacing w:before="9"/>
              <w:jc w:val="left"/>
              <w:rPr>
                <w:color w:val="FF0000"/>
                <w:sz w:val="24"/>
                <w:szCs w:val="24"/>
              </w:rPr>
            </w:pPr>
          </w:p>
          <w:p w:rsidR="004F37A8" w:rsidRPr="00B45A60" w:rsidRDefault="004C5C61" w:rsidP="00C27DF0">
            <w:pPr>
              <w:pStyle w:val="TableParagraph"/>
              <w:spacing w:before="1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99472</w:t>
            </w:r>
          </w:p>
        </w:tc>
      </w:tr>
      <w:tr w:rsidR="004F37A8" w:rsidRPr="00B45A60" w:rsidTr="00C34ABD">
        <w:trPr>
          <w:trHeight w:val="275"/>
        </w:trPr>
        <w:tc>
          <w:tcPr>
            <w:tcW w:w="1839" w:type="dxa"/>
            <w:vMerge w:val="restart"/>
          </w:tcPr>
          <w:p w:rsidR="004F37A8" w:rsidRPr="00B45A60" w:rsidRDefault="004F37A8" w:rsidP="00C27DF0">
            <w:pPr>
              <w:pStyle w:val="TableParagraph"/>
              <w:ind w:left="107" w:right="110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Краткосрочные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финансовые</w:t>
            </w:r>
            <w:proofErr w:type="spellEnd"/>
          </w:p>
          <w:p w:rsidR="004F37A8" w:rsidRPr="00B45A60" w:rsidRDefault="004F37A8" w:rsidP="00C27DF0">
            <w:pPr>
              <w:pStyle w:val="TableParagraph"/>
              <w:spacing w:line="264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вложения</w:t>
            </w:r>
            <w:proofErr w:type="spellEnd"/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4F37A8" w:rsidRPr="00B45A60" w:rsidRDefault="004C5C61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124806</w:t>
            </w: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4F37A8" w:rsidRPr="00B45A60" w:rsidRDefault="004C5C61" w:rsidP="004C5C61">
            <w:pPr>
              <w:pStyle w:val="TableParagraph"/>
              <w:tabs>
                <w:tab w:val="right" w:pos="968"/>
              </w:tabs>
              <w:spacing w:line="256" w:lineRule="exact"/>
              <w:ind w:right="101"/>
              <w:jc w:val="left"/>
              <w:rPr>
                <w:color w:val="FF0000"/>
                <w:sz w:val="24"/>
                <w:szCs w:val="24"/>
              </w:rPr>
            </w:pPr>
            <w:r w:rsidRPr="00B45A60">
              <w:rPr>
                <w:color w:val="FF0000"/>
                <w:sz w:val="24"/>
                <w:szCs w:val="24"/>
              </w:rPr>
              <w:tab/>
            </w:r>
            <w:r w:rsidRPr="00B45A60">
              <w:rPr>
                <w:color w:val="000000"/>
                <w:sz w:val="24"/>
                <w:szCs w:val="24"/>
              </w:rPr>
              <w:t>124806</w:t>
            </w:r>
          </w:p>
        </w:tc>
        <w:tc>
          <w:tcPr>
            <w:tcW w:w="1537" w:type="dxa"/>
          </w:tcPr>
          <w:p w:rsidR="004F37A8" w:rsidRPr="00B45A60" w:rsidRDefault="004C5C61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124806</w:t>
            </w:r>
          </w:p>
        </w:tc>
      </w:tr>
      <w:tr w:rsidR="004F37A8" w:rsidRPr="00B45A60" w:rsidTr="00C34ABD">
        <w:trPr>
          <w:trHeight w:val="542"/>
        </w:trPr>
        <w:tc>
          <w:tcPr>
            <w:tcW w:w="1839" w:type="dxa"/>
            <w:vMerge/>
            <w:tcBorders>
              <w:top w:val="nil"/>
            </w:tcBorders>
          </w:tcPr>
          <w:p w:rsidR="004F37A8" w:rsidRPr="00B45A60" w:rsidRDefault="004F37A8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spacing w:before="126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419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4F37A8" w:rsidRPr="00B45A60" w:rsidRDefault="004F37A8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4F37A8" w:rsidRPr="00B45A60" w:rsidRDefault="004C5C61" w:rsidP="00C27DF0">
            <w:pPr>
              <w:pStyle w:val="TableParagraph"/>
              <w:spacing w:before="126"/>
              <w:ind w:right="101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124806</w:t>
            </w:r>
          </w:p>
        </w:tc>
        <w:tc>
          <w:tcPr>
            <w:tcW w:w="1537" w:type="dxa"/>
          </w:tcPr>
          <w:p w:rsidR="004F37A8" w:rsidRPr="00B45A60" w:rsidRDefault="004C5C61" w:rsidP="00C27DF0">
            <w:pPr>
              <w:pStyle w:val="TableParagraph"/>
              <w:spacing w:before="126"/>
              <w:ind w:right="102"/>
              <w:rPr>
                <w:sz w:val="24"/>
                <w:szCs w:val="24"/>
                <w:lang w:val="ru-RU"/>
              </w:rPr>
            </w:pPr>
            <w:r w:rsidRPr="00B45A60">
              <w:rPr>
                <w:color w:val="000000"/>
                <w:sz w:val="24"/>
                <w:szCs w:val="24"/>
              </w:rPr>
              <w:t>124806</w:t>
            </w:r>
          </w:p>
        </w:tc>
      </w:tr>
      <w:tr w:rsidR="00F0024B" w:rsidRPr="00B45A60" w:rsidTr="00C27DF0">
        <w:trPr>
          <w:trHeight w:val="275"/>
        </w:trPr>
        <w:tc>
          <w:tcPr>
            <w:tcW w:w="1839" w:type="dxa"/>
            <w:vMerge w:val="restart"/>
          </w:tcPr>
          <w:p w:rsidR="00F0024B" w:rsidRPr="00B45A60" w:rsidRDefault="00F0024B" w:rsidP="00C27DF0">
            <w:pPr>
              <w:pStyle w:val="TableParagraph"/>
              <w:spacing w:line="268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Денежные</w:t>
            </w:r>
            <w:proofErr w:type="spellEnd"/>
          </w:p>
          <w:p w:rsidR="00F0024B" w:rsidRPr="00B45A60" w:rsidRDefault="00F0024B" w:rsidP="00C27DF0">
            <w:pPr>
              <w:pStyle w:val="TableParagraph"/>
              <w:spacing w:line="274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1275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30961</w:t>
            </w:r>
          </w:p>
        </w:tc>
        <w:tc>
          <w:tcPr>
            <w:tcW w:w="1275" w:type="dxa"/>
            <w:vAlign w:val="center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63431</w:t>
            </w:r>
          </w:p>
        </w:tc>
        <w:tc>
          <w:tcPr>
            <w:tcW w:w="1277" w:type="dxa"/>
            <w:vAlign w:val="bottom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94392</w:t>
            </w:r>
          </w:p>
        </w:tc>
        <w:tc>
          <w:tcPr>
            <w:tcW w:w="141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50370</w:t>
            </w:r>
          </w:p>
        </w:tc>
        <w:tc>
          <w:tcPr>
            <w:tcW w:w="1419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50370</w:t>
            </w:r>
          </w:p>
        </w:tc>
        <w:tc>
          <w:tcPr>
            <w:tcW w:w="153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144762</w:t>
            </w:r>
          </w:p>
        </w:tc>
      </w:tr>
      <w:tr w:rsidR="00F0024B" w:rsidRPr="00B45A60" w:rsidTr="00C27DF0">
        <w:trPr>
          <w:trHeight w:val="276"/>
        </w:trPr>
        <w:tc>
          <w:tcPr>
            <w:tcW w:w="1839" w:type="dxa"/>
            <w:vMerge/>
            <w:tcBorders>
              <w:top w:val="nil"/>
            </w:tcBorders>
          </w:tcPr>
          <w:p w:rsidR="00F0024B" w:rsidRPr="00B45A60" w:rsidRDefault="00F0024B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25945</w:t>
            </w:r>
          </w:p>
        </w:tc>
        <w:tc>
          <w:tcPr>
            <w:tcW w:w="1275" w:type="dxa"/>
            <w:vAlign w:val="center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341583</w:t>
            </w:r>
          </w:p>
        </w:tc>
        <w:tc>
          <w:tcPr>
            <w:tcW w:w="1277" w:type="dxa"/>
            <w:vAlign w:val="bottom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367528</w:t>
            </w:r>
          </w:p>
        </w:tc>
        <w:tc>
          <w:tcPr>
            <w:tcW w:w="141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42860</w:t>
            </w:r>
          </w:p>
        </w:tc>
        <w:tc>
          <w:tcPr>
            <w:tcW w:w="1419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06" w:type="dxa"/>
          </w:tcPr>
          <w:p w:rsidR="00F0024B" w:rsidRPr="00B45A60" w:rsidRDefault="00F0024B" w:rsidP="00C27DF0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42860</w:t>
            </w:r>
          </w:p>
        </w:tc>
        <w:tc>
          <w:tcPr>
            <w:tcW w:w="153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410388</w:t>
            </w:r>
          </w:p>
        </w:tc>
      </w:tr>
      <w:tr w:rsidR="00F0024B" w:rsidRPr="00B45A60" w:rsidTr="00C27DF0">
        <w:trPr>
          <w:trHeight w:val="278"/>
        </w:trPr>
        <w:tc>
          <w:tcPr>
            <w:tcW w:w="1839" w:type="dxa"/>
            <w:vMerge w:val="restart"/>
          </w:tcPr>
          <w:p w:rsidR="00F0024B" w:rsidRPr="00B45A60" w:rsidRDefault="00F0024B" w:rsidP="00C27DF0">
            <w:pPr>
              <w:pStyle w:val="TableParagraph"/>
              <w:ind w:left="107" w:right="554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Итого</w:t>
            </w:r>
            <w:proofErr w:type="spellEnd"/>
            <w:r w:rsidRPr="00B45A60">
              <w:rPr>
                <w:sz w:val="24"/>
                <w:szCs w:val="24"/>
              </w:rPr>
              <w:t xml:space="preserve"> </w:t>
            </w:r>
            <w:proofErr w:type="spellStart"/>
            <w:r w:rsidRPr="00B45A60">
              <w:rPr>
                <w:sz w:val="24"/>
                <w:szCs w:val="24"/>
              </w:rPr>
              <w:t>мобильные</w:t>
            </w:r>
            <w:proofErr w:type="spellEnd"/>
          </w:p>
          <w:p w:rsidR="00F0024B" w:rsidRPr="00B45A60" w:rsidRDefault="00F0024B" w:rsidP="00C27DF0">
            <w:pPr>
              <w:pStyle w:val="TableParagraph"/>
              <w:spacing w:line="264" w:lineRule="exact"/>
              <w:ind w:left="107"/>
              <w:jc w:val="left"/>
              <w:rPr>
                <w:sz w:val="24"/>
                <w:szCs w:val="24"/>
              </w:rPr>
            </w:pPr>
            <w:proofErr w:type="spellStart"/>
            <w:r w:rsidRPr="00B45A60">
              <w:rPr>
                <w:sz w:val="24"/>
                <w:szCs w:val="24"/>
              </w:rPr>
              <w:t>активы</w:t>
            </w:r>
            <w:proofErr w:type="spellEnd"/>
          </w:p>
        </w:tc>
        <w:tc>
          <w:tcPr>
            <w:tcW w:w="1275" w:type="dxa"/>
          </w:tcPr>
          <w:p w:rsidR="00F0024B" w:rsidRPr="00B45A60" w:rsidRDefault="00F0024B" w:rsidP="00C27DF0">
            <w:pPr>
              <w:pStyle w:val="TableParagraph"/>
              <w:spacing w:line="258" w:lineRule="exact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000" w:type="dxa"/>
          </w:tcPr>
          <w:p w:rsidR="00F0024B" w:rsidRPr="00B45A60" w:rsidRDefault="00F0024B" w:rsidP="00C27DF0">
            <w:pPr>
              <w:pStyle w:val="TableParagraph"/>
              <w:spacing w:line="258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30961</w:t>
            </w:r>
          </w:p>
        </w:tc>
        <w:tc>
          <w:tcPr>
            <w:tcW w:w="1275" w:type="dxa"/>
            <w:vAlign w:val="center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774390</w:t>
            </w:r>
          </w:p>
        </w:tc>
        <w:tc>
          <w:tcPr>
            <w:tcW w:w="1277" w:type="dxa"/>
            <w:vAlign w:val="bottom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805 351</w:t>
            </w:r>
          </w:p>
        </w:tc>
        <w:tc>
          <w:tcPr>
            <w:tcW w:w="141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50370</w:t>
            </w:r>
          </w:p>
        </w:tc>
        <w:tc>
          <w:tcPr>
            <w:tcW w:w="1419" w:type="dxa"/>
          </w:tcPr>
          <w:p w:rsidR="00F0024B" w:rsidRPr="00B45A60" w:rsidRDefault="00F0024B" w:rsidP="00C27DF0">
            <w:pPr>
              <w:pStyle w:val="TableParagraph"/>
              <w:spacing w:line="258" w:lineRule="exact"/>
              <w:ind w:right="102"/>
              <w:rPr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299095</w:t>
            </w:r>
          </w:p>
        </w:tc>
        <w:tc>
          <w:tcPr>
            <w:tcW w:w="1206" w:type="dxa"/>
          </w:tcPr>
          <w:p w:rsidR="00F0024B" w:rsidRPr="00B45A60" w:rsidRDefault="00F0024B" w:rsidP="00C27DF0">
            <w:pPr>
              <w:pStyle w:val="TableParagraph"/>
              <w:spacing w:line="258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74298</w:t>
            </w:r>
          </w:p>
        </w:tc>
        <w:tc>
          <w:tcPr>
            <w:tcW w:w="1079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423 763</w:t>
            </w:r>
          </w:p>
        </w:tc>
        <w:tc>
          <w:tcPr>
            <w:tcW w:w="1537" w:type="dxa"/>
          </w:tcPr>
          <w:p w:rsidR="00F0024B" w:rsidRPr="00B45A60" w:rsidRDefault="00F0024B" w:rsidP="00C27DF0">
            <w:pPr>
              <w:pStyle w:val="TableParagraph"/>
              <w:spacing w:line="258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1229114</w:t>
            </w:r>
          </w:p>
        </w:tc>
      </w:tr>
      <w:tr w:rsidR="00F0024B" w:rsidRPr="00B45A60" w:rsidTr="00C27DF0">
        <w:trPr>
          <w:trHeight w:val="541"/>
        </w:trPr>
        <w:tc>
          <w:tcPr>
            <w:tcW w:w="1839" w:type="dxa"/>
            <w:vMerge/>
            <w:tcBorders>
              <w:top w:val="nil"/>
            </w:tcBorders>
          </w:tcPr>
          <w:p w:rsidR="00F0024B" w:rsidRPr="00B45A60" w:rsidRDefault="00F0024B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0024B" w:rsidRPr="00B45A60" w:rsidRDefault="00F0024B" w:rsidP="00C27DF0">
            <w:pPr>
              <w:pStyle w:val="TableParagraph"/>
              <w:spacing w:before="123"/>
              <w:ind w:right="98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0</w:t>
            </w:r>
          </w:p>
        </w:tc>
        <w:tc>
          <w:tcPr>
            <w:tcW w:w="1000" w:type="dxa"/>
          </w:tcPr>
          <w:p w:rsidR="00F0024B" w:rsidRPr="00B45A60" w:rsidRDefault="00F0024B" w:rsidP="00C27DF0">
            <w:pPr>
              <w:pStyle w:val="TableParagraph"/>
              <w:spacing w:before="123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25945</w:t>
            </w:r>
          </w:p>
        </w:tc>
        <w:tc>
          <w:tcPr>
            <w:tcW w:w="1275" w:type="dxa"/>
            <w:vAlign w:val="center"/>
          </w:tcPr>
          <w:p w:rsidR="00F0024B" w:rsidRPr="00B45A60" w:rsidRDefault="00F0024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sz w:val="24"/>
                <w:szCs w:val="24"/>
              </w:rPr>
              <w:t>1269222</w:t>
            </w:r>
          </w:p>
        </w:tc>
        <w:tc>
          <w:tcPr>
            <w:tcW w:w="1277" w:type="dxa"/>
            <w:vAlign w:val="bottom"/>
          </w:tcPr>
          <w:p w:rsidR="00F0024B" w:rsidRPr="00B45A60" w:rsidRDefault="00F0024B" w:rsidP="00F0024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5A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1 295 167</w:t>
            </w:r>
          </w:p>
        </w:tc>
        <w:tc>
          <w:tcPr>
            <w:tcW w:w="141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42860</w:t>
            </w:r>
          </w:p>
        </w:tc>
        <w:tc>
          <w:tcPr>
            <w:tcW w:w="1419" w:type="dxa"/>
          </w:tcPr>
          <w:p w:rsidR="00F0024B" w:rsidRPr="00B45A60" w:rsidRDefault="00F0024B" w:rsidP="00C27DF0">
            <w:pPr>
              <w:pStyle w:val="TableParagraph"/>
              <w:spacing w:before="123"/>
              <w:ind w:right="102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210258</w:t>
            </w:r>
          </w:p>
        </w:tc>
        <w:tc>
          <w:tcPr>
            <w:tcW w:w="1206" w:type="dxa"/>
          </w:tcPr>
          <w:p w:rsidR="00F0024B" w:rsidRPr="00B45A60" w:rsidRDefault="00F0024B" w:rsidP="00C27DF0">
            <w:pPr>
              <w:pStyle w:val="TableParagraph"/>
              <w:spacing w:before="123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81931</w:t>
            </w:r>
          </w:p>
        </w:tc>
        <w:tc>
          <w:tcPr>
            <w:tcW w:w="1079" w:type="dxa"/>
          </w:tcPr>
          <w:p w:rsidR="00F0024B" w:rsidRPr="00B45A60" w:rsidRDefault="00F0024B" w:rsidP="00C27DF0">
            <w:pPr>
              <w:pStyle w:val="TableParagraph"/>
              <w:spacing w:line="256" w:lineRule="exact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335 049</w:t>
            </w:r>
          </w:p>
        </w:tc>
        <w:tc>
          <w:tcPr>
            <w:tcW w:w="1537" w:type="dxa"/>
          </w:tcPr>
          <w:p w:rsidR="00F0024B" w:rsidRPr="00B45A60" w:rsidRDefault="00F0024B" w:rsidP="00C27DF0">
            <w:pPr>
              <w:pStyle w:val="TableParagraph"/>
              <w:spacing w:before="123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1630216</w:t>
            </w:r>
          </w:p>
        </w:tc>
      </w:tr>
      <w:tr w:rsidR="004F37A8" w:rsidRPr="00B45A60" w:rsidTr="00C34ABD">
        <w:trPr>
          <w:trHeight w:val="275"/>
        </w:trPr>
        <w:tc>
          <w:tcPr>
            <w:tcW w:w="1839" w:type="dxa"/>
            <w:vMerge w:val="restart"/>
          </w:tcPr>
          <w:p w:rsidR="004F37A8" w:rsidRPr="00B45A60" w:rsidRDefault="004F37A8" w:rsidP="00C27DF0">
            <w:pPr>
              <w:pStyle w:val="TableParagraph"/>
              <w:spacing w:line="268" w:lineRule="exact"/>
              <w:ind w:left="107"/>
              <w:jc w:val="left"/>
              <w:rPr>
                <w:sz w:val="24"/>
                <w:szCs w:val="24"/>
              </w:rPr>
            </w:pPr>
            <w:r w:rsidRPr="00B45A60">
              <w:rPr>
                <w:sz w:val="24"/>
                <w:szCs w:val="24"/>
              </w:rPr>
              <w:t>БАЛАНС</w:t>
            </w:r>
          </w:p>
        </w:tc>
        <w:tc>
          <w:tcPr>
            <w:tcW w:w="1275" w:type="dxa"/>
          </w:tcPr>
          <w:p w:rsidR="004F37A8" w:rsidRPr="00B45A60" w:rsidRDefault="00C34ABD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1000" w:type="dxa"/>
          </w:tcPr>
          <w:p w:rsidR="004F37A8" w:rsidRPr="00B45A60" w:rsidRDefault="00C34AB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30961</w:t>
            </w:r>
          </w:p>
        </w:tc>
        <w:tc>
          <w:tcPr>
            <w:tcW w:w="1275" w:type="dxa"/>
          </w:tcPr>
          <w:p w:rsidR="004F37A8" w:rsidRPr="00B45A60" w:rsidRDefault="00E24808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987346</w:t>
            </w:r>
          </w:p>
        </w:tc>
        <w:tc>
          <w:tcPr>
            <w:tcW w:w="127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1537207</w:t>
            </w:r>
          </w:p>
        </w:tc>
        <w:tc>
          <w:tcPr>
            <w:tcW w:w="141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50370</w:t>
            </w:r>
          </w:p>
        </w:tc>
        <w:tc>
          <w:tcPr>
            <w:tcW w:w="1419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299095</w:t>
            </w:r>
          </w:p>
        </w:tc>
        <w:tc>
          <w:tcPr>
            <w:tcW w:w="1206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74298</w:t>
            </w:r>
          </w:p>
        </w:tc>
        <w:tc>
          <w:tcPr>
            <w:tcW w:w="1079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423 763</w:t>
            </w:r>
          </w:p>
        </w:tc>
        <w:tc>
          <w:tcPr>
            <w:tcW w:w="153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bCs/>
                <w:color w:val="000000"/>
                <w:sz w:val="24"/>
                <w:szCs w:val="24"/>
              </w:rPr>
              <w:t>3818594</w:t>
            </w:r>
          </w:p>
        </w:tc>
      </w:tr>
      <w:tr w:rsidR="004F37A8" w:rsidRPr="00B45A60" w:rsidTr="00C34ABD">
        <w:trPr>
          <w:trHeight w:val="275"/>
        </w:trPr>
        <w:tc>
          <w:tcPr>
            <w:tcW w:w="1839" w:type="dxa"/>
            <w:vMerge/>
            <w:tcBorders>
              <w:top w:val="nil"/>
            </w:tcBorders>
          </w:tcPr>
          <w:p w:rsidR="004F37A8" w:rsidRPr="00B45A60" w:rsidRDefault="004F37A8" w:rsidP="00C27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7A8" w:rsidRPr="00B45A60" w:rsidRDefault="00C34ABD" w:rsidP="00C27DF0">
            <w:pPr>
              <w:pStyle w:val="TableParagraph"/>
              <w:spacing w:line="256" w:lineRule="exact"/>
              <w:ind w:right="98"/>
              <w:rPr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518900</w:t>
            </w:r>
          </w:p>
        </w:tc>
        <w:tc>
          <w:tcPr>
            <w:tcW w:w="1000" w:type="dxa"/>
          </w:tcPr>
          <w:p w:rsidR="004F37A8" w:rsidRPr="00B45A60" w:rsidRDefault="00C34ABD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25945</w:t>
            </w:r>
          </w:p>
        </w:tc>
        <w:tc>
          <w:tcPr>
            <w:tcW w:w="1275" w:type="dxa"/>
          </w:tcPr>
          <w:p w:rsidR="004F37A8" w:rsidRPr="00B45A60" w:rsidRDefault="00E24808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1080854</w:t>
            </w:r>
          </w:p>
        </w:tc>
        <w:tc>
          <w:tcPr>
            <w:tcW w:w="127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1625699</w:t>
            </w:r>
          </w:p>
        </w:tc>
        <w:tc>
          <w:tcPr>
            <w:tcW w:w="141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9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42860</w:t>
            </w:r>
          </w:p>
        </w:tc>
        <w:tc>
          <w:tcPr>
            <w:tcW w:w="1419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  <w:lang w:val="ru-RU"/>
              </w:rPr>
            </w:pPr>
            <w:r w:rsidRPr="00B45A60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0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210258</w:t>
            </w:r>
          </w:p>
        </w:tc>
        <w:tc>
          <w:tcPr>
            <w:tcW w:w="1206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98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81931</w:t>
            </w:r>
          </w:p>
        </w:tc>
        <w:tc>
          <w:tcPr>
            <w:tcW w:w="1079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1"/>
              <w:rPr>
                <w:color w:val="FF0000"/>
                <w:sz w:val="24"/>
                <w:szCs w:val="24"/>
              </w:rPr>
            </w:pPr>
            <w:r w:rsidRPr="00B45A60">
              <w:rPr>
                <w:color w:val="000000"/>
                <w:sz w:val="24"/>
                <w:szCs w:val="24"/>
              </w:rPr>
              <w:t>335 049</w:t>
            </w:r>
          </w:p>
        </w:tc>
        <w:tc>
          <w:tcPr>
            <w:tcW w:w="1537" w:type="dxa"/>
          </w:tcPr>
          <w:p w:rsidR="004F37A8" w:rsidRPr="00B45A60" w:rsidRDefault="00A8742F" w:rsidP="00C27DF0">
            <w:pPr>
              <w:pStyle w:val="TableParagraph"/>
              <w:spacing w:line="256" w:lineRule="exact"/>
              <w:ind w:right="102"/>
              <w:rPr>
                <w:color w:val="FF0000"/>
                <w:sz w:val="24"/>
                <w:szCs w:val="24"/>
              </w:rPr>
            </w:pPr>
            <w:r w:rsidRPr="00B45A60">
              <w:rPr>
                <w:bCs/>
                <w:color w:val="000000"/>
                <w:sz w:val="24"/>
                <w:szCs w:val="24"/>
              </w:rPr>
              <w:t>3889823</w:t>
            </w:r>
          </w:p>
        </w:tc>
      </w:tr>
    </w:tbl>
    <w:p w:rsidR="0022637D" w:rsidRDefault="0022637D" w:rsidP="0022637D">
      <w:pPr>
        <w:pStyle w:val="a3"/>
        <w:spacing w:before="79" w:line="259" w:lineRule="auto"/>
        <w:ind w:left="218" w:right="141" w:firstLine="707"/>
        <w:jc w:val="center"/>
      </w:pPr>
      <w:r>
        <w:lastRenderedPageBreak/>
        <w:t xml:space="preserve">Таблица 6 - Разностный (динамический) баланс </w:t>
      </w:r>
      <w:r w:rsidRPr="00742A1E">
        <w:t>ПАО «Ковровский механический завод»</w:t>
      </w:r>
      <w:r>
        <w:t xml:space="preserve">,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8628AC" w:rsidRDefault="008628AC" w:rsidP="0022637D">
      <w:pPr>
        <w:pStyle w:val="a3"/>
        <w:spacing w:before="79" w:line="259" w:lineRule="auto"/>
        <w:ind w:left="218" w:right="141" w:firstLine="707"/>
        <w:jc w:val="center"/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40"/>
        <w:gridCol w:w="1032"/>
        <w:gridCol w:w="456"/>
        <w:gridCol w:w="944"/>
        <w:gridCol w:w="1002"/>
        <w:gridCol w:w="726"/>
        <w:gridCol w:w="453"/>
        <w:gridCol w:w="946"/>
        <w:gridCol w:w="790"/>
        <w:gridCol w:w="913"/>
        <w:gridCol w:w="1091"/>
      </w:tblGrid>
      <w:tr w:rsidR="008628AC" w:rsidRPr="008628AC" w:rsidTr="0022637D">
        <w:trPr>
          <w:trHeight w:val="2255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ind w:left="107" w:right="189"/>
              <w:jc w:val="left"/>
              <w:rPr>
                <w:sz w:val="28"/>
              </w:rPr>
            </w:pPr>
            <w:r w:rsidRPr="008628AC">
              <w:rPr>
                <w:sz w:val="28"/>
              </w:rPr>
              <w:t>\</w:t>
            </w:r>
            <w:proofErr w:type="spellStart"/>
            <w:r w:rsidRPr="008628AC">
              <w:rPr>
                <w:sz w:val="28"/>
              </w:rPr>
              <w:t>Пассив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Актив</w:t>
            </w:r>
            <w:proofErr w:type="spellEnd"/>
            <w:r w:rsidRPr="008628AC">
              <w:rPr>
                <w:sz w:val="28"/>
              </w:rPr>
              <w:t>\</w:t>
            </w:r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9" w:line="247" w:lineRule="auto"/>
              <w:ind w:left="112" w:right="898"/>
              <w:jc w:val="both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Уставный</w:t>
            </w:r>
            <w:proofErr w:type="spellEnd"/>
            <w:r w:rsidRPr="008628AC">
              <w:rPr>
                <w:sz w:val="28"/>
              </w:rPr>
              <w:t xml:space="preserve"> и </w:t>
            </w:r>
            <w:proofErr w:type="spellStart"/>
            <w:r w:rsidRPr="008628AC">
              <w:rPr>
                <w:sz w:val="28"/>
              </w:rPr>
              <w:t>добавочный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капитал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9"/>
              <w:ind w:left="112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Резервный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капитал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9" w:line="247" w:lineRule="auto"/>
              <w:ind w:left="112" w:right="226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Нераспределенная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прибыль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9" w:line="247" w:lineRule="auto"/>
              <w:ind w:left="112" w:right="119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Итого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собственный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капитал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7" w:line="247" w:lineRule="auto"/>
              <w:ind w:left="112" w:right="637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Долгосрочные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обязательства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6" w:line="280" w:lineRule="atLeast"/>
              <w:ind w:left="112" w:right="371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Краткосрочные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кредиты</w:t>
            </w:r>
            <w:proofErr w:type="spellEnd"/>
            <w:r w:rsidRPr="008628AC">
              <w:rPr>
                <w:sz w:val="28"/>
              </w:rPr>
              <w:t xml:space="preserve"> и </w:t>
            </w:r>
            <w:proofErr w:type="spellStart"/>
            <w:r w:rsidRPr="008628AC">
              <w:rPr>
                <w:sz w:val="28"/>
              </w:rPr>
              <w:t>займы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09"/>
              <w:ind w:left="112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Кредиторы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14" w:line="247" w:lineRule="auto"/>
              <w:ind w:left="112" w:right="115"/>
              <w:jc w:val="left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ДБП, РПР и прочие обязательства</w:t>
            </w:r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15" w:line="247" w:lineRule="auto"/>
              <w:ind w:left="112" w:right="697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Итого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обязательства</w:t>
            </w:r>
            <w:proofErr w:type="spellEnd"/>
          </w:p>
        </w:tc>
        <w:tc>
          <w:tcPr>
            <w:tcW w:w="0" w:type="auto"/>
            <w:textDirection w:val="btLr"/>
          </w:tcPr>
          <w:p w:rsidR="0022637D" w:rsidRPr="008628AC" w:rsidRDefault="0022637D" w:rsidP="00C27DF0">
            <w:pPr>
              <w:pStyle w:val="TableParagraph"/>
              <w:spacing w:before="117"/>
              <w:ind w:left="112"/>
              <w:jc w:val="left"/>
              <w:rPr>
                <w:sz w:val="28"/>
              </w:rPr>
            </w:pPr>
            <w:r w:rsidRPr="008628AC">
              <w:rPr>
                <w:sz w:val="28"/>
              </w:rPr>
              <w:t>БАЛАНС</w:t>
            </w:r>
          </w:p>
        </w:tc>
      </w:tr>
      <w:tr w:rsidR="008628AC" w:rsidRPr="008628AC" w:rsidTr="0022637D">
        <w:trPr>
          <w:trHeight w:val="275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9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1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4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2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9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3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6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4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4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5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6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6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8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7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9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8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20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9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31" w:right="8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10</w:t>
            </w:r>
          </w:p>
        </w:tc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6" w:lineRule="exact"/>
              <w:ind w:left="53" w:right="30"/>
              <w:jc w:val="center"/>
              <w:rPr>
                <w:sz w:val="28"/>
              </w:rPr>
            </w:pPr>
            <w:r w:rsidRPr="008628AC">
              <w:rPr>
                <w:sz w:val="28"/>
              </w:rPr>
              <w:t>11</w:t>
            </w:r>
          </w:p>
        </w:tc>
      </w:tr>
      <w:tr w:rsidR="00DF7EC6" w:rsidRPr="008628AC" w:rsidTr="008628AC">
        <w:trPr>
          <w:trHeight w:val="552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69" w:lineRule="exact"/>
              <w:ind w:left="107"/>
              <w:jc w:val="left"/>
              <w:rPr>
                <w:sz w:val="28"/>
              </w:rPr>
            </w:pPr>
            <w:r w:rsidRPr="008628AC">
              <w:rPr>
                <w:sz w:val="28"/>
              </w:rPr>
              <w:t>ОС и</w:t>
            </w:r>
          </w:p>
          <w:p w:rsidR="0022637D" w:rsidRPr="008628AC" w:rsidRDefault="0022637D" w:rsidP="00C27DF0">
            <w:pPr>
              <w:pStyle w:val="TableParagraph"/>
              <w:spacing w:line="263" w:lineRule="exact"/>
              <w:ind w:left="107"/>
              <w:jc w:val="left"/>
              <w:rPr>
                <w:sz w:val="28"/>
              </w:rPr>
            </w:pPr>
            <w:r w:rsidRPr="008628AC">
              <w:rPr>
                <w:sz w:val="28"/>
              </w:rPr>
              <w:t>НМЛ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46" w:right="42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-117075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31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-117075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8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2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23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before="131"/>
              <w:ind w:left="53" w:right="3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-117075</w:t>
            </w:r>
          </w:p>
        </w:tc>
      </w:tr>
      <w:tr w:rsidR="00DF7EC6" w:rsidRPr="008628AC" w:rsidTr="008628AC">
        <w:trPr>
          <w:trHeight w:val="775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ind w:left="107" w:right="282"/>
              <w:jc w:val="left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ДФВ, ОНА и</w:t>
            </w:r>
          </w:p>
          <w:p w:rsidR="0022637D" w:rsidRPr="008628AC" w:rsidRDefault="0022637D" w:rsidP="00C27DF0">
            <w:pPr>
              <w:pStyle w:val="TableParagraph"/>
              <w:spacing w:line="270" w:lineRule="atLeast"/>
              <w:ind w:left="107" w:right="266"/>
              <w:jc w:val="left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прочие ВНА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46" w:right="4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-117075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DF7EC6" w:rsidRPr="008628AC" w:rsidRDefault="00DF7EC6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194660</w:t>
            </w:r>
          </w:p>
          <w:p w:rsidR="0022637D" w:rsidRPr="008628AC" w:rsidRDefault="0022637D" w:rsidP="008628AC">
            <w:pPr>
              <w:pStyle w:val="TableParagraph"/>
              <w:ind w:left="32" w:right="26"/>
              <w:jc w:val="center"/>
              <w:rPr>
                <w:sz w:val="28"/>
              </w:rPr>
            </w:pP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31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77585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2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23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53" w:right="3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77585</w:t>
            </w:r>
          </w:p>
        </w:tc>
      </w:tr>
      <w:tr w:rsidR="00DF7EC6" w:rsidRPr="008628AC" w:rsidTr="008628AC">
        <w:trPr>
          <w:trHeight w:val="701"/>
        </w:trPr>
        <w:tc>
          <w:tcPr>
            <w:tcW w:w="0" w:type="auto"/>
          </w:tcPr>
          <w:p w:rsidR="0022637D" w:rsidRPr="008628AC" w:rsidRDefault="0022637D" w:rsidP="00357FC8">
            <w:pPr>
              <w:pStyle w:val="TableParagraph"/>
              <w:ind w:left="107" w:right="113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Итого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немобильные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активы</w:t>
            </w:r>
            <w:proofErr w:type="spellEnd"/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32" w:right="26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-39490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31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-39490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2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23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left="53" w:right="3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-39490</w:t>
            </w:r>
          </w:p>
        </w:tc>
      </w:tr>
      <w:tr w:rsidR="00DF7EC6" w:rsidRPr="008628AC" w:rsidTr="008628AC">
        <w:trPr>
          <w:trHeight w:val="271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5" w:lineRule="exact"/>
              <w:ind w:left="107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Запасы</w:t>
            </w:r>
            <w:proofErr w:type="spellEnd"/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5" w:lineRule="exact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5" w:lineRule="exact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-143109</w:t>
            </w:r>
          </w:p>
        </w:tc>
        <w:tc>
          <w:tcPr>
            <w:tcW w:w="0" w:type="auto"/>
            <w:vAlign w:val="center"/>
          </w:tcPr>
          <w:p w:rsidR="0022637D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-143109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5" w:lineRule="exact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5" w:lineRule="exact"/>
              <w:ind w:left="8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B45A60" w:rsidP="008628AC">
            <w:pPr>
              <w:pStyle w:val="TableParagraph"/>
              <w:spacing w:line="255" w:lineRule="exact"/>
              <w:ind w:right="56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-80223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spacing w:line="255" w:lineRule="exact"/>
              <w:ind w:left="41" w:right="21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7633</w:t>
            </w:r>
          </w:p>
        </w:tc>
        <w:tc>
          <w:tcPr>
            <w:tcW w:w="0" w:type="auto"/>
            <w:vAlign w:val="center"/>
          </w:tcPr>
          <w:p w:rsidR="0022637D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-72590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5" w:lineRule="exact"/>
              <w:ind w:left="53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-215699</w:t>
            </w:r>
          </w:p>
        </w:tc>
      </w:tr>
      <w:tr w:rsidR="00DF7EC6" w:rsidRPr="008628AC" w:rsidTr="008628AC">
        <w:trPr>
          <w:trHeight w:val="720"/>
        </w:trPr>
        <w:tc>
          <w:tcPr>
            <w:tcW w:w="0" w:type="auto"/>
          </w:tcPr>
          <w:p w:rsidR="0022637D" w:rsidRPr="008628AC" w:rsidRDefault="00357FC8" w:rsidP="00357FC8">
            <w:pPr>
              <w:pStyle w:val="TableParagraph"/>
              <w:ind w:left="107" w:right="-6"/>
              <w:jc w:val="left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Дебитор</w:t>
            </w:r>
            <w:r w:rsidR="0022637D" w:rsidRPr="008628AC">
              <w:rPr>
                <w:sz w:val="28"/>
                <w:lang w:val="ru-RU"/>
              </w:rPr>
              <w:t>ы и прочие оборотные активы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6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left="85" w:right="77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ind w:right="82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-80223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ind w:left="2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left="31" w:right="1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-80223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-80223</w:t>
            </w:r>
          </w:p>
        </w:tc>
      </w:tr>
      <w:tr w:rsidR="00DF7EC6" w:rsidRPr="008628AC" w:rsidTr="008628AC">
        <w:trPr>
          <w:trHeight w:val="683"/>
        </w:trPr>
        <w:tc>
          <w:tcPr>
            <w:tcW w:w="0" w:type="auto"/>
          </w:tcPr>
          <w:p w:rsidR="0022637D" w:rsidRPr="008628AC" w:rsidRDefault="00357FC8" w:rsidP="00357FC8">
            <w:pPr>
              <w:pStyle w:val="TableParagraph"/>
              <w:ind w:left="107" w:right="3"/>
              <w:jc w:val="left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Краткосрочные финансов</w:t>
            </w:r>
            <w:r w:rsidR="0022637D" w:rsidRPr="008628AC">
              <w:rPr>
                <w:sz w:val="28"/>
                <w:lang w:val="ru-RU"/>
              </w:rPr>
              <w:t>ые</w:t>
            </w:r>
            <w:r w:rsidRPr="008628AC">
              <w:rPr>
                <w:sz w:val="28"/>
                <w:lang w:val="ru-RU"/>
              </w:rPr>
              <w:t xml:space="preserve"> </w:t>
            </w:r>
            <w:r w:rsidR="0022637D" w:rsidRPr="008628AC">
              <w:rPr>
                <w:sz w:val="28"/>
                <w:lang w:val="ru-RU"/>
              </w:rPr>
              <w:t>вложения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right="82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right="1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ind w:right="27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</w:tr>
      <w:tr w:rsidR="00B45A60" w:rsidRPr="008628AC" w:rsidTr="008628AC">
        <w:trPr>
          <w:trHeight w:val="551"/>
        </w:trPr>
        <w:tc>
          <w:tcPr>
            <w:tcW w:w="0" w:type="auto"/>
          </w:tcPr>
          <w:p w:rsidR="00B45A60" w:rsidRPr="008628AC" w:rsidRDefault="00B45A60" w:rsidP="00357FC8">
            <w:pPr>
              <w:pStyle w:val="TableParagraph"/>
              <w:ind w:left="107" w:right="30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Денежные</w:t>
            </w:r>
            <w:proofErr w:type="spellEnd"/>
            <w:r w:rsidRPr="008628AC">
              <w:rPr>
                <w:sz w:val="28"/>
                <w:lang w:val="ru-RU"/>
              </w:rPr>
              <w:t xml:space="preserve"> </w:t>
            </w:r>
            <w:proofErr w:type="spellStart"/>
            <w:r w:rsidRPr="008628AC">
              <w:rPr>
                <w:sz w:val="28"/>
              </w:rPr>
              <w:t>средства</w:t>
            </w:r>
            <w:proofErr w:type="spellEnd"/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273136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273136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34" w:right="2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-7510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20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31" w:right="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-7510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53" w:right="3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265626</w:t>
            </w:r>
          </w:p>
        </w:tc>
      </w:tr>
      <w:tr w:rsidR="00B45A60" w:rsidRPr="008628AC" w:rsidTr="008628AC">
        <w:trPr>
          <w:trHeight w:val="559"/>
        </w:trPr>
        <w:tc>
          <w:tcPr>
            <w:tcW w:w="0" w:type="auto"/>
          </w:tcPr>
          <w:p w:rsidR="00B45A60" w:rsidRPr="008628AC" w:rsidRDefault="00B45A60" w:rsidP="00C27DF0">
            <w:pPr>
              <w:pStyle w:val="TableParagraph"/>
              <w:ind w:left="107" w:right="110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Итого</w:t>
            </w:r>
            <w:proofErr w:type="spellEnd"/>
            <w:r w:rsidRPr="008628AC">
              <w:rPr>
                <w:sz w:val="28"/>
              </w:rPr>
              <w:t xml:space="preserve"> </w:t>
            </w:r>
            <w:proofErr w:type="spellStart"/>
            <w:r w:rsidRPr="008628AC">
              <w:rPr>
                <w:sz w:val="28"/>
              </w:rPr>
              <w:t>мобильные</w:t>
            </w:r>
            <w:proofErr w:type="spellEnd"/>
          </w:p>
          <w:p w:rsidR="00B45A60" w:rsidRPr="008628AC" w:rsidRDefault="00B45A60" w:rsidP="00C27DF0">
            <w:pPr>
              <w:pStyle w:val="TableParagraph"/>
              <w:spacing w:line="264" w:lineRule="exact"/>
              <w:ind w:left="107"/>
              <w:jc w:val="left"/>
              <w:rPr>
                <w:sz w:val="28"/>
              </w:rPr>
            </w:pPr>
            <w:proofErr w:type="spellStart"/>
            <w:r w:rsidRPr="008628AC">
              <w:rPr>
                <w:sz w:val="28"/>
              </w:rPr>
              <w:t>активы</w:t>
            </w:r>
            <w:proofErr w:type="spellEnd"/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58418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8628AC">
              <w:rPr>
                <w:rFonts w:ascii="Times New Roman" w:hAnsi="Times New Roman" w:cs="Times New Roman"/>
                <w:color w:val="000000"/>
                <w:sz w:val="28"/>
              </w:rPr>
              <w:t>58418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34" w:right="2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-7510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85" w:right="77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right="142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-88837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41" w:right="21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7633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31" w:right="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-88 714</w:t>
            </w:r>
          </w:p>
        </w:tc>
        <w:tc>
          <w:tcPr>
            <w:tcW w:w="0" w:type="auto"/>
            <w:vAlign w:val="center"/>
          </w:tcPr>
          <w:p w:rsidR="00B45A60" w:rsidRPr="008628AC" w:rsidRDefault="00B45A60" w:rsidP="008628AC">
            <w:pPr>
              <w:pStyle w:val="TableParagraph"/>
              <w:ind w:left="53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-30296</w:t>
            </w:r>
          </w:p>
        </w:tc>
      </w:tr>
      <w:tr w:rsidR="00DF7EC6" w:rsidRPr="008628AC" w:rsidTr="008628AC">
        <w:trPr>
          <w:trHeight w:val="283"/>
        </w:trPr>
        <w:tc>
          <w:tcPr>
            <w:tcW w:w="0" w:type="auto"/>
          </w:tcPr>
          <w:p w:rsidR="0022637D" w:rsidRPr="008628AC" w:rsidRDefault="0022637D" w:rsidP="00C27DF0">
            <w:pPr>
              <w:pStyle w:val="TableParagraph"/>
              <w:spacing w:line="258" w:lineRule="exact"/>
              <w:ind w:left="107"/>
              <w:jc w:val="left"/>
              <w:rPr>
                <w:sz w:val="28"/>
              </w:rPr>
            </w:pPr>
            <w:r w:rsidRPr="008628AC">
              <w:rPr>
                <w:sz w:val="28"/>
              </w:rPr>
              <w:t>БАЛАНС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8" w:lineRule="exact"/>
              <w:ind w:left="4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22637D" w:rsidP="008628AC">
            <w:pPr>
              <w:pStyle w:val="TableParagraph"/>
              <w:spacing w:line="258" w:lineRule="exact"/>
              <w:ind w:left="9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left="32" w:right="26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93508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left="31" w:right="27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93508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left="34" w:right="2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-7510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left="85" w:right="77"/>
              <w:jc w:val="center"/>
              <w:rPr>
                <w:sz w:val="28"/>
                <w:lang w:val="ru-RU"/>
              </w:rPr>
            </w:pPr>
            <w:r w:rsidRPr="008628AC">
              <w:rPr>
                <w:sz w:val="28"/>
                <w:lang w:val="ru-RU"/>
              </w:rPr>
              <w:t>0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right="142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-88837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spacing w:line="258" w:lineRule="exact"/>
              <w:ind w:left="41" w:right="21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  <w:lang w:val="ru-RU"/>
              </w:rPr>
              <w:t>+</w:t>
            </w:r>
            <w:r w:rsidRPr="008628AC">
              <w:rPr>
                <w:color w:val="000000"/>
                <w:sz w:val="28"/>
                <w:szCs w:val="24"/>
              </w:rPr>
              <w:t>7633</w:t>
            </w:r>
          </w:p>
        </w:tc>
        <w:tc>
          <w:tcPr>
            <w:tcW w:w="0" w:type="auto"/>
            <w:vAlign w:val="center"/>
          </w:tcPr>
          <w:p w:rsidR="0022637D" w:rsidRPr="008628AC" w:rsidRDefault="00DF7EC6" w:rsidP="008628AC">
            <w:pPr>
              <w:pStyle w:val="TableParagraph"/>
              <w:spacing w:line="258" w:lineRule="exact"/>
              <w:ind w:left="31" w:right="8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-88 714</w:t>
            </w:r>
          </w:p>
        </w:tc>
        <w:tc>
          <w:tcPr>
            <w:tcW w:w="0" w:type="auto"/>
            <w:vAlign w:val="center"/>
          </w:tcPr>
          <w:p w:rsidR="0022637D" w:rsidRPr="008628AC" w:rsidRDefault="00357FC8" w:rsidP="008628AC">
            <w:pPr>
              <w:pStyle w:val="TableParagraph"/>
              <w:spacing w:line="258" w:lineRule="exact"/>
              <w:ind w:left="53" w:right="30"/>
              <w:jc w:val="center"/>
              <w:rPr>
                <w:sz w:val="28"/>
              </w:rPr>
            </w:pPr>
            <w:r w:rsidRPr="008628AC">
              <w:rPr>
                <w:color w:val="000000"/>
                <w:sz w:val="28"/>
                <w:szCs w:val="24"/>
              </w:rPr>
              <w:t>-71229</w:t>
            </w:r>
          </w:p>
        </w:tc>
      </w:tr>
    </w:tbl>
    <w:p w:rsidR="00FA0EE2" w:rsidRDefault="00FA0EE2" w:rsidP="00FA0EE2">
      <w:pPr>
        <w:pStyle w:val="a3"/>
        <w:spacing w:line="362" w:lineRule="auto"/>
        <w:ind w:left="0" w:right="223"/>
        <w:jc w:val="both"/>
        <w:sectPr w:rsidR="00FA0EE2" w:rsidSect="00C34ABD">
          <w:pgSz w:w="16840" w:h="11910" w:orient="landscape"/>
          <w:pgMar w:top="1134" w:right="851" w:bottom="1134" w:left="1985" w:header="749" w:footer="0" w:gutter="0"/>
          <w:cols w:space="720"/>
          <w:docGrid w:linePitch="299"/>
        </w:sectPr>
      </w:pPr>
    </w:p>
    <w:p w:rsidR="008628AC" w:rsidRDefault="008628AC" w:rsidP="00FA0EE2">
      <w:pPr>
        <w:pStyle w:val="a3"/>
        <w:spacing w:before="192" w:line="360" w:lineRule="auto"/>
        <w:ind w:left="0" w:right="142" w:firstLine="709"/>
        <w:contextualSpacing/>
        <w:jc w:val="both"/>
      </w:pPr>
      <w:r>
        <w:lastRenderedPageBreak/>
        <w:t xml:space="preserve">Таким образом, сроки, мобилизующие финансовые ресурсы, совпадают со сроками, на которые финансовые ресурсы вкладываются в финансовые или реальные инвестиции. Т.е. финансовый капитал </w:t>
      </w:r>
      <w:r w:rsidR="00FA0EE2" w:rsidRPr="00742A1E">
        <w:t>ПАО «Ковровский механический завод»</w:t>
      </w:r>
      <w:r w:rsidR="00FA0EE2">
        <w:t xml:space="preserve">, </w:t>
      </w:r>
      <w:r>
        <w:t xml:space="preserve"> мобилизован на срок, не меньший от того, на который соответствующий капитал заморожен в активах </w:t>
      </w:r>
      <w:r w:rsidR="00FA0EE2" w:rsidRPr="00742A1E">
        <w:t>ПАО «Ковровский механический завод</w:t>
      </w:r>
      <w:proofErr w:type="gramStart"/>
      <w:r w:rsidR="00FA0EE2" w:rsidRPr="00742A1E">
        <w:t>»</w:t>
      </w:r>
      <w:r w:rsidR="00FA0EE2">
        <w:t>,</w:t>
      </w:r>
      <w:r>
        <w:t xml:space="preserve">, </w:t>
      </w:r>
      <w:proofErr w:type="gramEnd"/>
      <w:r>
        <w:t>т.е. в объектах оборотных и основных средств.</w:t>
      </w: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FA0EE2" w:rsidRDefault="00FA0EE2" w:rsidP="008628AC">
      <w:pPr>
        <w:pStyle w:val="a3"/>
        <w:spacing w:before="192" w:line="360" w:lineRule="auto"/>
        <w:ind w:left="218" w:right="142" w:firstLine="707"/>
        <w:jc w:val="both"/>
      </w:pPr>
    </w:p>
    <w:p w:rsidR="000C1BAF" w:rsidRDefault="000C1BAF" w:rsidP="004F37A8">
      <w:pPr>
        <w:pStyle w:val="a3"/>
        <w:spacing w:line="362" w:lineRule="auto"/>
        <w:ind w:left="0" w:right="223" w:firstLine="851"/>
        <w:jc w:val="both"/>
      </w:pPr>
    </w:p>
    <w:p w:rsidR="0022637D" w:rsidRDefault="0022637D" w:rsidP="00753BEF">
      <w:pPr>
        <w:pStyle w:val="a3"/>
        <w:spacing w:line="362" w:lineRule="auto"/>
        <w:ind w:left="0" w:right="223"/>
        <w:jc w:val="both"/>
      </w:pPr>
    </w:p>
    <w:p w:rsidR="00C81810" w:rsidRDefault="00820F12" w:rsidP="00820F12">
      <w:pPr>
        <w:pStyle w:val="1"/>
      </w:pPr>
      <w:bookmarkStart w:id="4" w:name="_Toc500364011"/>
      <w:r>
        <w:lastRenderedPageBreak/>
        <w:t xml:space="preserve">4 </w:t>
      </w:r>
      <w:r w:rsidR="00C81810" w:rsidRPr="00C81810">
        <w:t>Выявленные проблемы ПАО «Ковровский механический завод» по результатам исследования</w:t>
      </w:r>
      <w:bookmarkEnd w:id="4"/>
    </w:p>
    <w:p w:rsidR="00C27DF0" w:rsidRPr="00C27DF0" w:rsidRDefault="00C81810" w:rsidP="00753BEF">
      <w:pPr>
        <w:spacing w:line="36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27DF0">
        <w:rPr>
          <w:rFonts w:ascii="Times New Roman" w:hAnsi="Times New Roman" w:cs="Times New Roman"/>
          <w:sz w:val="28"/>
        </w:rPr>
        <w:t xml:space="preserve">Анализ показал, что на протяжении рассматриваемого периода по текущей деятельности наблюдается приток денежных средств (в 2016 г. в сумме </w:t>
      </w:r>
      <w:r w:rsidRPr="00C27DF0">
        <w:rPr>
          <w:rFonts w:ascii="Times New Roman" w:hAnsi="Times New Roman" w:cs="Times New Roman"/>
          <w:color w:val="000000"/>
          <w:sz w:val="28"/>
          <w:szCs w:val="24"/>
        </w:rPr>
        <w:t>265626</w:t>
      </w:r>
      <w:r w:rsidRPr="00C27D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27DF0">
        <w:rPr>
          <w:rFonts w:ascii="Times New Roman" w:hAnsi="Times New Roman" w:cs="Times New Roman"/>
          <w:sz w:val="28"/>
        </w:rPr>
        <w:t>тыс</w:t>
      </w:r>
      <w:proofErr w:type="gramStart"/>
      <w:r w:rsidRPr="00C27DF0">
        <w:rPr>
          <w:rFonts w:ascii="Times New Roman" w:hAnsi="Times New Roman" w:cs="Times New Roman"/>
          <w:sz w:val="28"/>
        </w:rPr>
        <w:t>.р</w:t>
      </w:r>
      <w:proofErr w:type="gramEnd"/>
      <w:r w:rsidRPr="00C27DF0">
        <w:rPr>
          <w:rFonts w:ascii="Times New Roman" w:hAnsi="Times New Roman" w:cs="Times New Roman"/>
          <w:sz w:val="28"/>
        </w:rPr>
        <w:t>уб</w:t>
      </w:r>
      <w:proofErr w:type="spellEnd"/>
      <w:r w:rsidRPr="00C27DF0">
        <w:rPr>
          <w:rFonts w:ascii="Times New Roman" w:hAnsi="Times New Roman" w:cs="Times New Roman"/>
          <w:sz w:val="28"/>
        </w:rPr>
        <w:t xml:space="preserve">.), т.е. в 2016 г. произошел рост притока по текущей деятельности (на 309721тыс.руб.). </w:t>
      </w:r>
    </w:p>
    <w:p w:rsidR="00C27DF0" w:rsidRPr="00C27DF0" w:rsidRDefault="00C81810" w:rsidP="00753BEF">
      <w:pPr>
        <w:spacing w:line="36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27DF0">
        <w:rPr>
          <w:rFonts w:ascii="Times New Roman" w:hAnsi="Times New Roman" w:cs="Times New Roman"/>
          <w:sz w:val="28"/>
        </w:rPr>
        <w:t xml:space="preserve">По инвестиционной деятельности </w:t>
      </w:r>
      <w:r w:rsidRPr="00C27DF0">
        <w:rPr>
          <w:rFonts w:ascii="Times New Roman" w:hAnsi="Times New Roman" w:cs="Times New Roman"/>
          <w:sz w:val="28"/>
          <w:szCs w:val="28"/>
        </w:rPr>
        <w:t xml:space="preserve">ПАО «Ковровский механический завод» </w:t>
      </w:r>
      <w:r w:rsidRPr="00C27DF0">
        <w:rPr>
          <w:rFonts w:ascii="Times New Roman" w:hAnsi="Times New Roman" w:cs="Times New Roman"/>
          <w:sz w:val="28"/>
        </w:rPr>
        <w:t xml:space="preserve"> на протяжении рассматриваемого периода наблюдается отток денежных средств (в 2016 г. в сумме 38780 </w:t>
      </w:r>
      <w:proofErr w:type="spellStart"/>
      <w:r w:rsidRPr="00C27DF0">
        <w:rPr>
          <w:rFonts w:ascii="Times New Roman" w:hAnsi="Times New Roman" w:cs="Times New Roman"/>
          <w:sz w:val="28"/>
        </w:rPr>
        <w:t>тыс</w:t>
      </w:r>
      <w:proofErr w:type="gramStart"/>
      <w:r w:rsidRPr="00C27DF0">
        <w:rPr>
          <w:rFonts w:ascii="Times New Roman" w:hAnsi="Times New Roman" w:cs="Times New Roman"/>
          <w:sz w:val="28"/>
        </w:rPr>
        <w:t>.р</w:t>
      </w:r>
      <w:proofErr w:type="gramEnd"/>
      <w:r w:rsidRPr="00C27DF0">
        <w:rPr>
          <w:rFonts w:ascii="Times New Roman" w:hAnsi="Times New Roman" w:cs="Times New Roman"/>
          <w:sz w:val="28"/>
        </w:rPr>
        <w:t>уб</w:t>
      </w:r>
      <w:proofErr w:type="spellEnd"/>
      <w:r w:rsidRPr="00C27DF0">
        <w:rPr>
          <w:rFonts w:ascii="Times New Roman" w:hAnsi="Times New Roman" w:cs="Times New Roman"/>
          <w:sz w:val="28"/>
        </w:rPr>
        <w:t xml:space="preserve">.). </w:t>
      </w:r>
    </w:p>
    <w:p w:rsidR="00C27DF0" w:rsidRPr="00C27DF0" w:rsidRDefault="00C81810" w:rsidP="00753BEF">
      <w:pPr>
        <w:spacing w:line="36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27DF0">
        <w:rPr>
          <w:rFonts w:ascii="Times New Roman" w:hAnsi="Times New Roman" w:cs="Times New Roman"/>
          <w:sz w:val="28"/>
        </w:rPr>
        <w:t xml:space="preserve">По финансовой деятельности </w:t>
      </w:r>
      <w:r w:rsidRPr="00C27DF0">
        <w:rPr>
          <w:rFonts w:ascii="Times New Roman" w:hAnsi="Times New Roman" w:cs="Times New Roman"/>
          <w:sz w:val="28"/>
          <w:szCs w:val="28"/>
        </w:rPr>
        <w:t>ПАО «Ковровский механический завод»</w:t>
      </w:r>
      <w:r w:rsidRPr="00C27DF0">
        <w:rPr>
          <w:rFonts w:ascii="Times New Roman" w:hAnsi="Times New Roman" w:cs="Times New Roman"/>
          <w:sz w:val="28"/>
        </w:rPr>
        <w:t xml:space="preserve"> на протяжении рассматриваемого периода наблюдается отток денежных средств, (в 2016 году в сумме </w:t>
      </w:r>
      <w:r w:rsidR="00C27DF0" w:rsidRPr="00C27DF0">
        <w:rPr>
          <w:rFonts w:ascii="Times New Roman" w:hAnsi="Times New Roman" w:cs="Times New Roman"/>
          <w:sz w:val="28"/>
        </w:rPr>
        <w:t>5403</w:t>
      </w:r>
      <w:r w:rsidRPr="00C27D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27DF0">
        <w:rPr>
          <w:rFonts w:ascii="Times New Roman" w:hAnsi="Times New Roman" w:cs="Times New Roman"/>
          <w:sz w:val="28"/>
        </w:rPr>
        <w:t>тыс</w:t>
      </w:r>
      <w:proofErr w:type="gramStart"/>
      <w:r w:rsidRPr="00C27DF0">
        <w:rPr>
          <w:rFonts w:ascii="Times New Roman" w:hAnsi="Times New Roman" w:cs="Times New Roman"/>
          <w:sz w:val="28"/>
        </w:rPr>
        <w:t>.р</w:t>
      </w:r>
      <w:proofErr w:type="gramEnd"/>
      <w:r w:rsidRPr="00C27DF0">
        <w:rPr>
          <w:rFonts w:ascii="Times New Roman" w:hAnsi="Times New Roman" w:cs="Times New Roman"/>
          <w:sz w:val="28"/>
        </w:rPr>
        <w:t>уб</w:t>
      </w:r>
      <w:proofErr w:type="spellEnd"/>
      <w:r w:rsidRPr="00C27DF0">
        <w:rPr>
          <w:rFonts w:ascii="Times New Roman" w:hAnsi="Times New Roman" w:cs="Times New Roman"/>
          <w:sz w:val="28"/>
        </w:rPr>
        <w:t>.)</w:t>
      </w:r>
      <w:r w:rsidR="00C27DF0" w:rsidRPr="00C27DF0">
        <w:rPr>
          <w:rFonts w:ascii="Times New Roman" w:hAnsi="Times New Roman" w:cs="Times New Roman"/>
          <w:sz w:val="28"/>
        </w:rPr>
        <w:t xml:space="preserve">. </w:t>
      </w:r>
    </w:p>
    <w:p w:rsidR="00C27DF0" w:rsidRPr="00C27DF0" w:rsidRDefault="00C81810" w:rsidP="00753BEF">
      <w:pPr>
        <w:spacing w:after="0" w:line="360" w:lineRule="auto"/>
        <w:ind w:right="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27DF0">
        <w:rPr>
          <w:rFonts w:ascii="Times New Roman" w:hAnsi="Times New Roman" w:cs="Times New Roman"/>
          <w:sz w:val="28"/>
        </w:rPr>
        <w:t xml:space="preserve">Таким образом, в 2016 году наблюдалось чистое увеличение денежных средств в сумме </w:t>
      </w:r>
      <w:r w:rsidR="00C27DF0" w:rsidRPr="00C27DF0">
        <w:rPr>
          <w:rFonts w:ascii="Times New Roman" w:hAnsi="Times New Roman" w:cs="Times New Roman"/>
          <w:sz w:val="28"/>
        </w:rPr>
        <w:t>265626</w:t>
      </w:r>
      <w:r w:rsidRPr="00C27D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27DF0">
        <w:rPr>
          <w:rFonts w:ascii="Times New Roman" w:hAnsi="Times New Roman" w:cs="Times New Roman"/>
          <w:sz w:val="28"/>
        </w:rPr>
        <w:t>тыс</w:t>
      </w:r>
      <w:proofErr w:type="gramStart"/>
      <w:r w:rsidRPr="00C27DF0">
        <w:rPr>
          <w:rFonts w:ascii="Times New Roman" w:hAnsi="Times New Roman" w:cs="Times New Roman"/>
          <w:sz w:val="28"/>
        </w:rPr>
        <w:t>.р</w:t>
      </w:r>
      <w:proofErr w:type="gramEnd"/>
      <w:r w:rsidRPr="00C27DF0">
        <w:rPr>
          <w:rFonts w:ascii="Times New Roman" w:hAnsi="Times New Roman" w:cs="Times New Roman"/>
          <w:sz w:val="28"/>
        </w:rPr>
        <w:t>уб</w:t>
      </w:r>
      <w:proofErr w:type="spellEnd"/>
      <w:r w:rsidRPr="00C27DF0">
        <w:rPr>
          <w:rFonts w:ascii="Times New Roman" w:hAnsi="Times New Roman" w:cs="Times New Roman"/>
          <w:sz w:val="28"/>
        </w:rPr>
        <w:t xml:space="preserve">. В результате чего остаток денежных средств на конец 2016 года составил </w:t>
      </w:r>
      <w:r w:rsidR="00C27DF0" w:rsidRPr="00C27DF0">
        <w:rPr>
          <w:rFonts w:ascii="Times New Roman" w:hAnsi="Times New Roman" w:cs="Times New Roman"/>
          <w:sz w:val="28"/>
        </w:rPr>
        <w:t xml:space="preserve">410388 </w:t>
      </w:r>
      <w:r w:rsidRPr="00C27D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27DF0">
        <w:rPr>
          <w:rFonts w:ascii="Times New Roman" w:hAnsi="Times New Roman" w:cs="Times New Roman"/>
          <w:sz w:val="28"/>
        </w:rPr>
        <w:t>тыс.руб</w:t>
      </w:r>
      <w:proofErr w:type="spellEnd"/>
      <w:r w:rsidRPr="00C27DF0">
        <w:rPr>
          <w:rFonts w:ascii="Times New Roman" w:hAnsi="Times New Roman" w:cs="Times New Roman"/>
          <w:sz w:val="28"/>
        </w:rPr>
        <w:t xml:space="preserve">., </w:t>
      </w:r>
      <w:r w:rsidR="00C27DF0" w:rsidRPr="00C27DF0">
        <w:rPr>
          <w:rFonts w:ascii="Times New Roman" w:hAnsi="Times New Roman" w:cs="Times New Roman"/>
          <w:sz w:val="28"/>
        </w:rPr>
        <w:t xml:space="preserve">Темп роста денежных средств составил </w:t>
      </w:r>
      <w:r w:rsidR="00C27DF0" w:rsidRPr="00C27D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1877,09%.</w:t>
      </w:r>
    </w:p>
    <w:p w:rsidR="00753BEF" w:rsidRDefault="00C27DF0" w:rsidP="00753BEF">
      <w:pPr>
        <w:pStyle w:val="a3"/>
        <w:tabs>
          <w:tab w:val="left" w:pos="1228"/>
          <w:tab w:val="left" w:pos="2398"/>
          <w:tab w:val="left" w:pos="4304"/>
          <w:tab w:val="left" w:pos="5743"/>
          <w:tab w:val="left" w:pos="7407"/>
          <w:tab w:val="left" w:pos="8837"/>
          <w:tab w:val="left" w:pos="9739"/>
        </w:tabs>
        <w:spacing w:before="81" w:line="360" w:lineRule="auto"/>
        <w:ind w:left="0" w:right="2" w:firstLine="709"/>
        <w:contextualSpacing/>
        <w:jc w:val="both"/>
      </w:pPr>
      <w:r>
        <w:t xml:space="preserve">В 2016 году у </w:t>
      </w:r>
      <w:r w:rsidRPr="00C27DF0">
        <w:t xml:space="preserve">ПАО «Ковровский механический завод» </w:t>
      </w:r>
      <w:r>
        <w:t xml:space="preserve"> поток денежных средств имеют тенденцию роста на сумму </w:t>
      </w:r>
      <w:r w:rsidRPr="00C27DF0"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Причем рассматривая в динамики остатки денежных средств, можно сказать, что на протяжении рассматриваемого периода остаток денежных сред</w:t>
      </w:r>
      <w:r w:rsidR="00753BEF">
        <w:t>ств все время растет. Это можно оценить</w:t>
      </w:r>
      <w:r w:rsidR="00753BEF">
        <w:tab/>
        <w:t xml:space="preserve">отрицательно,  </w:t>
      </w:r>
      <w:r>
        <w:t>поск</w:t>
      </w:r>
      <w:r w:rsidR="00753BEF">
        <w:t>ольку</w:t>
      </w:r>
      <w:r w:rsidR="00753BEF">
        <w:tab/>
        <w:t>совокупный денежный</w:t>
      </w:r>
      <w:r w:rsidR="00753BEF">
        <w:tab/>
        <w:t xml:space="preserve">поток ПАО </w:t>
      </w:r>
      <w:r w:rsidRPr="00C27DF0">
        <w:t xml:space="preserve">«Ковровский механический завод» </w:t>
      </w:r>
      <w:r>
        <w:t xml:space="preserve"> должен стремиться к нулю. </w:t>
      </w:r>
    </w:p>
    <w:p w:rsidR="00C27DF0" w:rsidRDefault="00C27DF0" w:rsidP="00753BEF">
      <w:pPr>
        <w:pStyle w:val="a3"/>
        <w:tabs>
          <w:tab w:val="left" w:pos="1228"/>
          <w:tab w:val="left" w:pos="2398"/>
          <w:tab w:val="left" w:pos="4304"/>
          <w:tab w:val="left" w:pos="5743"/>
          <w:tab w:val="left" w:pos="7407"/>
          <w:tab w:val="left" w:pos="8837"/>
          <w:tab w:val="left" w:pos="9739"/>
        </w:tabs>
        <w:spacing w:before="81" w:line="360" w:lineRule="auto"/>
        <w:ind w:left="0" w:right="2" w:firstLine="709"/>
        <w:contextualSpacing/>
        <w:jc w:val="both"/>
      </w:pPr>
      <w:r>
        <w:t xml:space="preserve">Наличие большого объема остатков денежных средств, имеет отрицательные последствия для </w:t>
      </w:r>
      <w:r w:rsidRPr="00C27DF0">
        <w:t>ПАО «Ковровский механический завод»</w:t>
      </w:r>
      <w:proofErr w:type="gramStart"/>
      <w:r w:rsidRPr="00C27DF0">
        <w:t xml:space="preserve"> </w:t>
      </w:r>
      <w:r>
        <w:t xml:space="preserve"> .</w:t>
      </w:r>
      <w:proofErr w:type="gramEnd"/>
      <w:r>
        <w:t xml:space="preserve"> Избыточная денежная масса, не вовлеченная в производственно- коммерческий</w:t>
      </w:r>
      <w:r>
        <w:rPr>
          <w:spacing w:val="53"/>
        </w:rPr>
        <w:t xml:space="preserve"> </w:t>
      </w:r>
      <w:r>
        <w:t>оборот,</w:t>
      </w:r>
      <w:r>
        <w:rPr>
          <w:spacing w:val="53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приносит</w:t>
      </w:r>
      <w:r>
        <w:rPr>
          <w:spacing w:val="53"/>
        </w:rPr>
        <w:t xml:space="preserve"> </w:t>
      </w:r>
      <w:r>
        <w:t>дохода,</w:t>
      </w:r>
      <w:r>
        <w:rPr>
          <w:spacing w:val="52"/>
        </w:rPr>
        <w:t xml:space="preserve"> </w:t>
      </w:r>
      <w:r>
        <w:t>поэтому</w:t>
      </w:r>
      <w:r>
        <w:rPr>
          <w:spacing w:val="51"/>
        </w:rPr>
        <w:t xml:space="preserve"> </w:t>
      </w:r>
      <w:r>
        <w:t>можно</w:t>
      </w:r>
      <w:r>
        <w:rPr>
          <w:spacing w:val="52"/>
        </w:rPr>
        <w:t xml:space="preserve"> </w:t>
      </w:r>
      <w:r>
        <w:t>рекомендовать</w:t>
      </w:r>
      <w:r>
        <w:rPr>
          <w:spacing w:val="51"/>
        </w:rPr>
        <w:t xml:space="preserve"> </w:t>
      </w:r>
      <w:r w:rsidRPr="00C27DF0">
        <w:t xml:space="preserve">ПАО «Ковровский механический завод» </w:t>
      </w:r>
      <w:r>
        <w:t xml:space="preserve">  уменьшить массу денежных средств для большего эффекта производственно-хозяйственной деятельности.</w:t>
      </w:r>
    </w:p>
    <w:p w:rsidR="00C27DF0" w:rsidRDefault="00C27DF0" w:rsidP="00753BEF">
      <w:pPr>
        <w:pStyle w:val="a3"/>
        <w:tabs>
          <w:tab w:val="left" w:pos="0"/>
        </w:tabs>
        <w:spacing w:line="360" w:lineRule="auto"/>
        <w:ind w:left="0" w:right="2" w:firstLine="851"/>
        <w:contextualSpacing/>
        <w:jc w:val="both"/>
      </w:pPr>
      <w:r>
        <w:lastRenderedPageBreak/>
        <w:t xml:space="preserve">Но положительно можно оценить то, что основной поток поступлений денежных средств осуществляется при помощи основной деятельности, т.е. продажи продукции, оказания услуг и работ </w:t>
      </w:r>
      <w:r w:rsidRPr="00C27DF0">
        <w:t>ПАО «Ковровский механический завод»</w:t>
      </w:r>
      <w:proofErr w:type="gramStart"/>
      <w:r w:rsidRPr="00C27DF0">
        <w:t xml:space="preserve"> </w:t>
      </w:r>
      <w:r>
        <w:t xml:space="preserve"> .</w:t>
      </w:r>
      <w:proofErr w:type="gramEnd"/>
      <w:r>
        <w:t xml:space="preserve"> При этом расходование денежных средств происходит также в основном на текущую деятельность, т.е. оплату поставщикам (подрядчикам) за сырье и материалы.</w:t>
      </w:r>
    </w:p>
    <w:p w:rsidR="00C27DF0" w:rsidRDefault="00C27DF0" w:rsidP="00753BEF">
      <w:pPr>
        <w:pStyle w:val="a3"/>
        <w:tabs>
          <w:tab w:val="left" w:pos="0"/>
        </w:tabs>
        <w:spacing w:line="360" w:lineRule="auto"/>
        <w:ind w:left="0" w:right="2" w:firstLine="851"/>
        <w:contextualSpacing/>
        <w:jc w:val="both"/>
      </w:pPr>
      <w:r>
        <w:t>Резюмируя, можно сказать, что избыток денежных сре</w:t>
      </w:r>
      <w:proofErr w:type="gramStart"/>
      <w:r>
        <w:t>дств св</w:t>
      </w:r>
      <w:proofErr w:type="gramEnd"/>
      <w:r>
        <w:t xml:space="preserve">идетельствует о том, что </w:t>
      </w:r>
      <w:r w:rsidRPr="00C27DF0">
        <w:t xml:space="preserve">ПАО «Ковровский механический завод» </w:t>
      </w:r>
      <w:r>
        <w:t xml:space="preserve"> несет убытки, так как упускает возможные выгоды. Неиспользуемые денежные активы теряют свою стоимость с течением времени под влиянием инфляции и других факторов. Избыток средств косвенно свидетельствует о неэффективном анализе денежных потоков и управлении ими в </w:t>
      </w:r>
      <w:r w:rsidRPr="00C27DF0">
        <w:t>ПАО «Ковровский механический завод»</w:t>
      </w:r>
      <w:proofErr w:type="gramStart"/>
      <w:r w:rsidRPr="00C27DF0">
        <w:t xml:space="preserve"> </w:t>
      </w:r>
      <w:r>
        <w:t>.</w:t>
      </w:r>
      <w:proofErr w:type="gramEnd"/>
    </w:p>
    <w:p w:rsidR="00753BEF" w:rsidRDefault="00753BEF" w:rsidP="00753BEF">
      <w:pPr>
        <w:pStyle w:val="a3"/>
        <w:tabs>
          <w:tab w:val="left" w:pos="0"/>
        </w:tabs>
        <w:spacing w:line="360" w:lineRule="auto"/>
        <w:ind w:left="0" w:right="139" w:firstLine="851"/>
        <w:contextualSpacing/>
        <w:jc w:val="both"/>
      </w:pPr>
    </w:p>
    <w:p w:rsidR="00C27DF0" w:rsidRPr="00C27DF0" w:rsidRDefault="00C27DF0" w:rsidP="00753BEF">
      <w:pPr>
        <w:tabs>
          <w:tab w:val="left" w:pos="0"/>
        </w:tabs>
        <w:spacing w:line="360" w:lineRule="auto"/>
        <w:ind w:firstLine="851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27DF0" w:rsidRDefault="00C27DF0" w:rsidP="00753BEF">
      <w:pPr>
        <w:pStyle w:val="a3"/>
        <w:spacing w:line="360" w:lineRule="auto"/>
        <w:ind w:left="0" w:right="140" w:firstLine="851"/>
        <w:jc w:val="both"/>
        <w:sectPr w:rsidR="00C27DF0" w:rsidSect="00753BEF">
          <w:pgSz w:w="11910" w:h="16840"/>
          <w:pgMar w:top="1134" w:right="851" w:bottom="1134" w:left="1985" w:header="749" w:footer="0" w:gutter="0"/>
          <w:cols w:space="720"/>
          <w:docGrid w:linePitch="299"/>
        </w:sectPr>
      </w:pPr>
    </w:p>
    <w:p w:rsidR="00753BEF" w:rsidRDefault="00753BEF" w:rsidP="00820F12">
      <w:pPr>
        <w:pStyle w:val="1"/>
      </w:pPr>
      <w:bookmarkStart w:id="5" w:name="_Toc500364012"/>
      <w:r>
        <w:lastRenderedPageBreak/>
        <w:t>Заключение</w:t>
      </w:r>
      <w:bookmarkEnd w:id="5"/>
    </w:p>
    <w:p w:rsidR="00753BEF" w:rsidRDefault="00753BEF" w:rsidP="00753BEF">
      <w:pPr>
        <w:pStyle w:val="a3"/>
        <w:spacing w:before="161" w:line="360" w:lineRule="auto"/>
        <w:ind w:left="0" w:firstLine="851"/>
        <w:jc w:val="both"/>
      </w:pPr>
      <w:r>
        <w:t xml:space="preserve">Таким образом, размер денежных средств </w:t>
      </w:r>
      <w:r w:rsidRPr="00C27DF0">
        <w:t>ПАО «Ковровский механический завод»</w:t>
      </w:r>
      <w:r>
        <w:t xml:space="preserve"> за рассматриваемый период вырос на </w:t>
      </w:r>
      <w:r w:rsidRPr="00C27DF0"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что соответствует рассчитанному совокупному денежному потоку, который равен отклонению по строке «Денежные средства и денежные эквиваленты» баланса.</w:t>
      </w:r>
    </w:p>
    <w:p w:rsidR="00753BEF" w:rsidRDefault="00753BEF" w:rsidP="00753BEF">
      <w:pPr>
        <w:pStyle w:val="a3"/>
        <w:spacing w:line="360" w:lineRule="auto"/>
        <w:ind w:left="0" w:firstLine="851"/>
        <w:jc w:val="both"/>
      </w:pPr>
      <w:r>
        <w:t xml:space="preserve">Ликвидный денежный поток </w:t>
      </w:r>
      <w:r w:rsidRPr="00C27DF0">
        <w:t>ПАО «Ковровский механический завод»</w:t>
      </w:r>
      <w:r>
        <w:t xml:space="preserve">  имеет отрицательное значение, что говорит о том, что организация имеет дефицит денежных средств в 2016 г. в размере </w:t>
      </w:r>
      <w:r w:rsidRPr="00C27DF0">
        <w:t>265626</w:t>
      </w:r>
      <w:r>
        <w:t xml:space="preserve"> 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Значение ликвидного денежного потока с минусом означает, что в случае необходимости погасить все имеющиеся у </w:t>
      </w:r>
      <w:r w:rsidRPr="00C27DF0">
        <w:t>ПАО «Ковровский механический завод»</w:t>
      </w:r>
      <w:r>
        <w:t xml:space="preserve">  задолженности будет недостаточно денежных средств, т.е. возникнет нехватка денежных средств в сумме </w:t>
      </w:r>
      <w:r w:rsidRPr="00C27DF0">
        <w:t>265626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753BEF" w:rsidRDefault="00753BEF" w:rsidP="00753BEF">
      <w:pPr>
        <w:pStyle w:val="a3"/>
        <w:spacing w:line="360" w:lineRule="auto"/>
        <w:ind w:left="0" w:firstLine="851"/>
        <w:jc w:val="both"/>
      </w:pPr>
      <w:r>
        <w:t xml:space="preserve">По результатам матричного анализа можно сделать вывод, что в </w:t>
      </w:r>
      <w:r w:rsidRPr="00C27DF0">
        <w:t>ПАО «Ковровский механический завод»</w:t>
      </w:r>
      <w:r>
        <w:t xml:space="preserve"> «золотое правило» финансирования соблюдается в течение рассматриваемого периода. То есть </w:t>
      </w:r>
      <w:r w:rsidRPr="00C27DF0">
        <w:t>ПАО «Ковровский механический завод»</w:t>
      </w:r>
      <w:r>
        <w:t xml:space="preserve">   рационально распределяет ресурсы и эффективно финансирует вложения.</w:t>
      </w:r>
    </w:p>
    <w:p w:rsidR="00753BEF" w:rsidRDefault="00753BEF" w:rsidP="00753BEF">
      <w:pPr>
        <w:pStyle w:val="a3"/>
        <w:spacing w:line="360" w:lineRule="auto"/>
        <w:ind w:left="0" w:firstLine="851"/>
        <w:jc w:val="both"/>
      </w:pPr>
      <w:r>
        <w:t xml:space="preserve">Сроки, мобилизующие финансовые ресурсы, совпадают со сроками, на которые финансовые ресурсы вкладываются в финансовые или реальные инвестиции. Т.е. финансовый капитал </w:t>
      </w:r>
      <w:r w:rsidRPr="00C27DF0">
        <w:t>ПАО «Ковровский механический завод»</w:t>
      </w:r>
      <w:r>
        <w:t xml:space="preserve">   мобилизован на срок, не меньший от того, на который соответствующий капитал заморожен в активах </w:t>
      </w:r>
      <w:r w:rsidRPr="00C27DF0">
        <w:t>ПАО «Ковровский механический завод»</w:t>
      </w:r>
      <w:proofErr w:type="gramStart"/>
      <w:r>
        <w:t xml:space="preserve">  ,</w:t>
      </w:r>
      <w:proofErr w:type="gramEnd"/>
      <w:r>
        <w:t xml:space="preserve"> т.е. в объектах оборотных и основных средств.</w:t>
      </w:r>
    </w:p>
    <w:p w:rsidR="00D60686" w:rsidRDefault="00753BEF" w:rsidP="00D60686">
      <w:pPr>
        <w:pStyle w:val="a3"/>
        <w:spacing w:line="360" w:lineRule="auto"/>
        <w:ind w:left="0" w:firstLine="851"/>
        <w:jc w:val="both"/>
      </w:pPr>
      <w:r>
        <w:t xml:space="preserve">В 2016 году у </w:t>
      </w:r>
      <w:r w:rsidRPr="00C27DF0">
        <w:t>ПАО «Ковровский механический завод»</w:t>
      </w:r>
      <w:r>
        <w:t xml:space="preserve">  поток денежных средств имеют тенденцию снижения на сумму </w:t>
      </w:r>
      <w:r w:rsidRPr="00753BEF">
        <w:t>30296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Причем рассматривая в динамики остатки денежных средств, можно </w:t>
      </w:r>
      <w:r>
        <w:lastRenderedPageBreak/>
        <w:t xml:space="preserve">сказать, что на протяжении рассматриваемого периода остаток денежных средств все время растет. Это можно оценить </w:t>
      </w:r>
      <w:r w:rsidR="00D60686">
        <w:t>положительно</w:t>
      </w:r>
      <w:r>
        <w:t xml:space="preserve">, поскольку совокупный денежный поток </w:t>
      </w:r>
      <w:r w:rsidRPr="00C27DF0">
        <w:t>ПАО «Ковровский механический завод»</w:t>
      </w:r>
      <w:r>
        <w:t xml:space="preserve"> должен стремиться к нулю. Наличие большого объема остатков денежных средств, имеет отрицательные последствия для </w:t>
      </w:r>
      <w:r w:rsidR="00D60686" w:rsidRPr="00C27DF0">
        <w:t>ПАО «Ковровский механический завод»</w:t>
      </w:r>
      <w:r>
        <w:t>. Избыточная денежная масса, не вовлеченная в производственно-коммерческий оборот,</w:t>
      </w:r>
      <w:r>
        <w:rPr>
          <w:spacing w:val="47"/>
        </w:rPr>
        <w:t xml:space="preserve"> </w:t>
      </w:r>
      <w:r>
        <w:t>не</w:t>
      </w:r>
      <w:r>
        <w:rPr>
          <w:spacing w:val="48"/>
        </w:rPr>
        <w:t xml:space="preserve"> </w:t>
      </w:r>
      <w:r>
        <w:t>приносит</w:t>
      </w:r>
      <w:r>
        <w:rPr>
          <w:spacing w:val="47"/>
        </w:rPr>
        <w:t xml:space="preserve"> </w:t>
      </w:r>
      <w:r>
        <w:t>дохода,</w:t>
      </w:r>
      <w:r>
        <w:rPr>
          <w:spacing w:val="47"/>
        </w:rPr>
        <w:t xml:space="preserve"> </w:t>
      </w:r>
      <w:r>
        <w:t>поэтому</w:t>
      </w:r>
      <w:r>
        <w:rPr>
          <w:spacing w:val="46"/>
        </w:rPr>
        <w:t xml:space="preserve"> </w:t>
      </w:r>
      <w:r>
        <w:t>можно</w:t>
      </w:r>
      <w:r>
        <w:rPr>
          <w:spacing w:val="46"/>
        </w:rPr>
        <w:t xml:space="preserve"> </w:t>
      </w:r>
      <w:r>
        <w:t>рекомендовать</w:t>
      </w:r>
      <w:r>
        <w:rPr>
          <w:spacing w:val="47"/>
        </w:rPr>
        <w:t xml:space="preserve"> </w:t>
      </w:r>
      <w:r w:rsidR="00D60686" w:rsidRPr="00C27DF0">
        <w:t>ПАО</w:t>
      </w:r>
      <w:r w:rsidR="00D60686">
        <w:t xml:space="preserve"> «Ковровский механический завод уменьшить массу</w:t>
      </w:r>
      <w:r w:rsidR="00D60686">
        <w:tab/>
        <w:t>денежных</w:t>
      </w:r>
      <w:r w:rsidR="00D60686">
        <w:tab/>
        <w:t>сре</w:t>
      </w:r>
      <w:proofErr w:type="gramStart"/>
      <w:r w:rsidR="00D60686">
        <w:t>дств</w:t>
      </w:r>
      <w:r w:rsidR="00D60686">
        <w:tab/>
        <w:t>дл</w:t>
      </w:r>
      <w:proofErr w:type="gramEnd"/>
      <w:r w:rsidR="00D60686">
        <w:t>я</w:t>
      </w:r>
      <w:r w:rsidR="00D60686">
        <w:tab/>
        <w:t>большего</w:t>
      </w:r>
      <w:r w:rsidR="00D60686">
        <w:tab/>
        <w:t>эффекта производственно-хозяйственной</w:t>
      </w:r>
      <w:r w:rsidR="00D60686">
        <w:rPr>
          <w:spacing w:val="-4"/>
        </w:rPr>
        <w:t xml:space="preserve"> </w:t>
      </w:r>
      <w:r w:rsidR="00D60686">
        <w:t>деятельности.</w:t>
      </w:r>
    </w:p>
    <w:p w:rsidR="00D60686" w:rsidRDefault="00D60686" w:rsidP="00D60686">
      <w:pPr>
        <w:pStyle w:val="a3"/>
        <w:spacing w:before="2" w:line="360" w:lineRule="auto"/>
        <w:ind w:left="218" w:right="149" w:firstLine="707"/>
        <w:jc w:val="both"/>
      </w:pPr>
      <w:r>
        <w:t xml:space="preserve">Но положительно можно оценить то, что основной поток поступлений денежных средств осуществляется при помощи основной деятельности, т.е. продажи продукции, оказания услуг и работ </w:t>
      </w:r>
      <w:r w:rsidRPr="00C27DF0">
        <w:t>ПАО «Ковровский механический завод»</w:t>
      </w:r>
      <w:r>
        <w:t>. При этом расходование денежных сре</w:t>
      </w:r>
      <w:proofErr w:type="gramStart"/>
      <w:r>
        <w:t>дств пр</w:t>
      </w:r>
      <w:proofErr w:type="gramEnd"/>
      <w:r>
        <w:t>оисходит также в основном на текущую деятельность, т.е. оплату поставщикам (подрядчикам) за сырье и материалы.</w:t>
      </w:r>
    </w:p>
    <w:p w:rsidR="00753BEF" w:rsidRPr="00D60686" w:rsidRDefault="00753BEF" w:rsidP="00753BEF">
      <w:pPr>
        <w:spacing w:line="360" w:lineRule="auto"/>
        <w:jc w:val="both"/>
        <w:rPr>
          <w:b/>
        </w:rPr>
        <w:sectPr w:rsidR="00753BEF" w:rsidRPr="00D60686" w:rsidSect="00753BEF">
          <w:pgSz w:w="11910" w:h="16840"/>
          <w:pgMar w:top="1134" w:right="853" w:bottom="1134" w:left="1985" w:header="749" w:footer="0" w:gutter="0"/>
          <w:cols w:space="720"/>
          <w:docGrid w:linePitch="299"/>
        </w:sectPr>
      </w:pPr>
    </w:p>
    <w:p w:rsidR="00C81810" w:rsidRDefault="00904339" w:rsidP="00820F12">
      <w:pPr>
        <w:pStyle w:val="1"/>
      </w:pPr>
      <w:bookmarkStart w:id="6" w:name="_Toc500364013"/>
      <w:r>
        <w:lastRenderedPageBreak/>
        <w:t>Список использованных источников</w:t>
      </w:r>
      <w:bookmarkEnd w:id="6"/>
    </w:p>
    <w:p w:rsidR="00904339" w:rsidRPr="00020ECA" w:rsidRDefault="00904339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proofErr w:type="spellStart"/>
      <w:r w:rsidRPr="00020ECA">
        <w:rPr>
          <w:color w:val="000000"/>
          <w:sz w:val="28"/>
          <w:szCs w:val="28"/>
        </w:rPr>
        <w:t>Ангеловская</w:t>
      </w:r>
      <w:proofErr w:type="spellEnd"/>
      <w:r w:rsidRPr="00020ECA">
        <w:rPr>
          <w:color w:val="000000"/>
          <w:sz w:val="28"/>
          <w:szCs w:val="28"/>
        </w:rPr>
        <w:t>, А.А. Анализ формирования денежных потоков по МСФО и российским стандартам // Международный бухгалтерский учет. 2013. № 3. С. 47 – 51.</w:t>
      </w:r>
    </w:p>
    <w:p w:rsidR="00904339" w:rsidRPr="00020ECA" w:rsidRDefault="00904339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r w:rsidRPr="00020ECA">
        <w:rPr>
          <w:color w:val="000000"/>
          <w:sz w:val="28"/>
          <w:szCs w:val="28"/>
        </w:rPr>
        <w:t>Бычкова, С.М., Бадмаева Д.Г. Методика анализа денежных средств и денежных потоков организации // Международный бухгалтерский учет. – 2014. – № 21. – С. 23-29.</w:t>
      </w:r>
    </w:p>
    <w:p w:rsidR="00904339" w:rsidRPr="00020ECA" w:rsidRDefault="00904339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r w:rsidRPr="00020ECA">
        <w:rPr>
          <w:color w:val="000000"/>
          <w:sz w:val="28"/>
          <w:szCs w:val="28"/>
        </w:rPr>
        <w:t>Ефимова, О.В. Финансовый анализ: современный инструментарий для принятия экономических решений: Учебник. – 3-е изд. – М.: Издательство «Омега-Л», 2012. – 316 с.</w:t>
      </w:r>
    </w:p>
    <w:p w:rsidR="00904339" w:rsidRPr="00020ECA" w:rsidRDefault="00904339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proofErr w:type="spellStart"/>
      <w:r w:rsidRPr="00020ECA">
        <w:rPr>
          <w:color w:val="000000"/>
          <w:sz w:val="28"/>
          <w:szCs w:val="28"/>
        </w:rPr>
        <w:t>Португалова</w:t>
      </w:r>
      <w:proofErr w:type="spellEnd"/>
      <w:r w:rsidRPr="00020ECA">
        <w:rPr>
          <w:color w:val="000000"/>
          <w:sz w:val="28"/>
          <w:szCs w:val="28"/>
        </w:rPr>
        <w:t xml:space="preserve">, О. Мониторинг показателей денежных потоков как инструмент прогнозирования кризиса на предприятии / О. </w:t>
      </w:r>
      <w:proofErr w:type="spellStart"/>
      <w:r w:rsidRPr="00020ECA">
        <w:rPr>
          <w:color w:val="000000"/>
          <w:sz w:val="28"/>
          <w:szCs w:val="28"/>
        </w:rPr>
        <w:t>Португалова</w:t>
      </w:r>
      <w:proofErr w:type="spellEnd"/>
      <w:r w:rsidRPr="00020ECA">
        <w:rPr>
          <w:color w:val="000000"/>
          <w:sz w:val="28"/>
          <w:szCs w:val="28"/>
        </w:rPr>
        <w:t>, И. Козлова // Риск: ресурсы, информация, снабжение, конкуренция. – 2013. – № 2. – С. 280-284.</w:t>
      </w:r>
    </w:p>
    <w:p w:rsidR="00904339" w:rsidRPr="00020ECA" w:rsidRDefault="00904339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r w:rsidRPr="00020ECA">
        <w:rPr>
          <w:color w:val="000000"/>
          <w:sz w:val="28"/>
          <w:szCs w:val="28"/>
        </w:rPr>
        <w:t>Власов, А.В. Концепция управления денежными потоками в системе финансового менеджмента организации // Финансовый вестник: финансы, налоги, страхование, бухгалтерский учет. – 2015. – № 4. – С. 32-37.</w:t>
      </w:r>
    </w:p>
    <w:p w:rsidR="00020ECA" w:rsidRPr="00020ECA" w:rsidRDefault="00020ECA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r w:rsidRPr="00020ECA">
        <w:rPr>
          <w:sz w:val="28"/>
          <w:szCs w:val="28"/>
        </w:rPr>
        <w:t xml:space="preserve">Анализ денежных потоков организации : метод, </w:t>
      </w:r>
      <w:proofErr w:type="spellStart"/>
      <w:r w:rsidRPr="00020ECA">
        <w:rPr>
          <w:sz w:val="28"/>
          <w:szCs w:val="28"/>
        </w:rPr>
        <w:t>ук</w:t>
      </w:r>
      <w:proofErr w:type="gramStart"/>
      <w:r w:rsidRPr="00020ECA">
        <w:rPr>
          <w:sz w:val="28"/>
          <w:szCs w:val="28"/>
        </w:rPr>
        <w:t>а</w:t>
      </w:r>
      <w:proofErr w:type="spellEnd"/>
      <w:r w:rsidRPr="00020ECA">
        <w:rPr>
          <w:sz w:val="28"/>
          <w:szCs w:val="28"/>
        </w:rPr>
        <w:t>-</w:t>
      </w:r>
      <w:proofErr w:type="gramEnd"/>
      <w:r w:rsidRPr="00020ECA">
        <w:rPr>
          <w:sz w:val="28"/>
          <w:szCs w:val="28"/>
        </w:rPr>
        <w:t xml:space="preserve"> П37 </w:t>
      </w:r>
      <w:proofErr w:type="spellStart"/>
      <w:r w:rsidRPr="00020ECA">
        <w:rPr>
          <w:sz w:val="28"/>
          <w:szCs w:val="28"/>
        </w:rPr>
        <w:t>зания</w:t>
      </w:r>
      <w:proofErr w:type="spellEnd"/>
      <w:r w:rsidRPr="00020ECA">
        <w:rPr>
          <w:sz w:val="28"/>
          <w:szCs w:val="28"/>
        </w:rPr>
        <w:t xml:space="preserve"> к выполнению курсовой работы / сост. : И. В. </w:t>
      </w:r>
      <w:proofErr w:type="spellStart"/>
      <w:r w:rsidRPr="00020ECA">
        <w:rPr>
          <w:sz w:val="28"/>
          <w:szCs w:val="28"/>
        </w:rPr>
        <w:t>Никифо</w:t>
      </w:r>
      <w:proofErr w:type="spellEnd"/>
      <w:r w:rsidRPr="00020ECA">
        <w:rPr>
          <w:sz w:val="28"/>
          <w:szCs w:val="28"/>
        </w:rPr>
        <w:softHyphen/>
        <w:t xml:space="preserve"> </w:t>
      </w:r>
      <w:proofErr w:type="spellStart"/>
      <w:r w:rsidRPr="00020ECA">
        <w:rPr>
          <w:sz w:val="28"/>
          <w:szCs w:val="28"/>
        </w:rPr>
        <w:t>рова</w:t>
      </w:r>
      <w:proofErr w:type="spellEnd"/>
      <w:r w:rsidRPr="00020ECA">
        <w:rPr>
          <w:sz w:val="28"/>
          <w:szCs w:val="28"/>
        </w:rPr>
        <w:t>, М. Г. Кузьмина. - Пенза</w:t>
      </w:r>
      <w:proofErr w:type="gramStart"/>
      <w:r w:rsidRPr="00020ECA">
        <w:rPr>
          <w:sz w:val="28"/>
          <w:szCs w:val="28"/>
        </w:rPr>
        <w:t xml:space="preserve"> :</w:t>
      </w:r>
      <w:proofErr w:type="gramEnd"/>
      <w:r w:rsidRPr="00020ECA">
        <w:rPr>
          <w:sz w:val="28"/>
          <w:szCs w:val="28"/>
        </w:rPr>
        <w:t xml:space="preserve"> Изд-во ПГУ, 2015. - 52 с.</w:t>
      </w:r>
    </w:p>
    <w:p w:rsidR="00020ECA" w:rsidRPr="00020ECA" w:rsidRDefault="00020ECA" w:rsidP="00020ECA">
      <w:pPr>
        <w:pStyle w:val="a8"/>
        <w:numPr>
          <w:ilvl w:val="0"/>
          <w:numId w:val="15"/>
        </w:numPr>
        <w:tabs>
          <w:tab w:val="left" w:pos="0"/>
        </w:tabs>
        <w:spacing w:before="81" w:line="360" w:lineRule="auto"/>
        <w:ind w:left="357" w:right="142" w:firstLine="357"/>
        <w:contextualSpacing/>
        <w:jc w:val="both"/>
        <w:rPr>
          <w:sz w:val="28"/>
          <w:szCs w:val="28"/>
        </w:rPr>
      </w:pPr>
      <w:r w:rsidRPr="00020ECA">
        <w:rPr>
          <w:sz w:val="28"/>
          <w:szCs w:val="28"/>
        </w:rPr>
        <w:t>Финансовая отчетность ПАО «Ковровский механический завод».</w:t>
      </w:r>
    </w:p>
    <w:p w:rsidR="00904339" w:rsidRPr="00904339" w:rsidRDefault="00904339" w:rsidP="00C81810">
      <w:pPr>
        <w:pStyle w:val="a8"/>
        <w:tabs>
          <w:tab w:val="left" w:pos="0"/>
        </w:tabs>
        <w:spacing w:before="81" w:line="360" w:lineRule="auto"/>
        <w:ind w:left="0" w:right="144" w:firstLine="0"/>
        <w:rPr>
          <w:sz w:val="28"/>
          <w:szCs w:val="28"/>
        </w:rPr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3DBE">
      <w:pPr>
        <w:pStyle w:val="a3"/>
        <w:spacing w:line="362" w:lineRule="auto"/>
        <w:ind w:right="223" w:firstLine="707"/>
        <w:jc w:val="both"/>
      </w:pPr>
    </w:p>
    <w:p w:rsidR="000C1BAF" w:rsidRDefault="000C1BAF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36433B" w:rsidRDefault="0036433B" w:rsidP="0036433B">
      <w:pPr>
        <w:pStyle w:val="a3"/>
        <w:spacing w:line="362" w:lineRule="auto"/>
        <w:ind w:right="223" w:firstLine="707"/>
        <w:jc w:val="center"/>
      </w:pPr>
    </w:p>
    <w:p w:rsidR="00FA2099" w:rsidRPr="0036433B" w:rsidRDefault="0036433B" w:rsidP="00820F12">
      <w:pPr>
        <w:pStyle w:val="1"/>
        <w:sectPr w:rsidR="00FA2099" w:rsidRPr="0036433B" w:rsidSect="00FA0EE2">
          <w:pgSz w:w="11910" w:h="16840"/>
          <w:pgMar w:top="1134" w:right="851" w:bottom="1134" w:left="1985" w:header="749" w:footer="0" w:gutter="0"/>
          <w:cols w:space="720"/>
          <w:docGrid w:linePitch="299"/>
        </w:sectPr>
      </w:pPr>
      <w:bookmarkStart w:id="7" w:name="_Toc500364014"/>
      <w:r>
        <w:t>Приложения</w:t>
      </w:r>
      <w:bookmarkEnd w:id="7"/>
    </w:p>
    <w:p w:rsidR="0036433B" w:rsidRPr="00F43541" w:rsidRDefault="0036433B" w:rsidP="0036433B">
      <w:pPr>
        <w:pStyle w:val="a8"/>
        <w:spacing w:line="360" w:lineRule="auto"/>
        <w:ind w:left="0"/>
        <w:jc w:val="right"/>
        <w:rPr>
          <w:b/>
          <w:sz w:val="28"/>
          <w:szCs w:val="28"/>
        </w:rPr>
      </w:pPr>
      <w:r w:rsidRPr="00F43541">
        <w:rPr>
          <w:b/>
          <w:sz w:val="28"/>
          <w:szCs w:val="28"/>
        </w:rPr>
        <w:lastRenderedPageBreak/>
        <w:t>Приложение 1</w:t>
      </w:r>
      <w:r w:rsidRPr="00F43541">
        <w:rPr>
          <w:b/>
          <w:color w:val="333333"/>
          <w:sz w:val="28"/>
          <w:szCs w:val="28"/>
        </w:rPr>
        <w:br/>
      </w:r>
      <w:r w:rsidRPr="00F43541">
        <w:rPr>
          <w:b/>
          <w:color w:val="333333"/>
          <w:sz w:val="28"/>
          <w:szCs w:val="28"/>
        </w:rPr>
        <w:br/>
      </w:r>
      <w:r>
        <w:rPr>
          <w:b/>
          <w:noProof/>
          <w:sz w:val="28"/>
          <w:szCs w:val="28"/>
          <w:lang w:bidi="ar-SA"/>
        </w:rPr>
        <w:drawing>
          <wp:inline distT="0" distB="0" distL="0" distR="0" wp14:anchorId="2680268C" wp14:editId="1D539BE2">
            <wp:extent cx="5759450" cy="7679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Oketig54C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33B" w:rsidRDefault="0036433B" w:rsidP="0036433B">
      <w:pPr>
        <w:pStyle w:val="a8"/>
        <w:spacing w:line="360" w:lineRule="auto"/>
        <w:ind w:left="941"/>
        <w:jc w:val="both"/>
      </w:pPr>
    </w:p>
    <w:p w:rsidR="0036433B" w:rsidRDefault="0036433B" w:rsidP="0036433B">
      <w:pPr>
        <w:pStyle w:val="a8"/>
        <w:spacing w:line="360" w:lineRule="auto"/>
        <w:ind w:left="941"/>
        <w:jc w:val="both"/>
      </w:pPr>
    </w:p>
    <w:p w:rsidR="00BA2617" w:rsidRDefault="00BA2617" w:rsidP="0022637D">
      <w:pPr>
        <w:pStyle w:val="a3"/>
        <w:spacing w:before="79"/>
        <w:ind w:left="0"/>
      </w:pPr>
    </w:p>
    <w:p w:rsidR="0036433B" w:rsidRDefault="0036433B" w:rsidP="0036433B">
      <w:pPr>
        <w:pStyle w:val="a8"/>
        <w:spacing w:line="360" w:lineRule="auto"/>
        <w:ind w:left="941"/>
        <w:jc w:val="right"/>
        <w:rPr>
          <w:b/>
          <w:sz w:val="28"/>
          <w:szCs w:val="28"/>
        </w:rPr>
      </w:pPr>
      <w:r w:rsidRPr="00F43541">
        <w:rPr>
          <w:b/>
          <w:sz w:val="28"/>
          <w:szCs w:val="28"/>
        </w:rPr>
        <w:lastRenderedPageBreak/>
        <w:t>Приложение</w:t>
      </w:r>
      <w:r>
        <w:rPr>
          <w:b/>
          <w:sz w:val="28"/>
          <w:szCs w:val="28"/>
        </w:rPr>
        <w:t xml:space="preserve"> 2</w:t>
      </w:r>
    </w:p>
    <w:p w:rsidR="0036433B" w:rsidRDefault="0036433B" w:rsidP="0036433B">
      <w:pPr>
        <w:pStyle w:val="a8"/>
        <w:spacing w:line="360" w:lineRule="auto"/>
        <w:ind w:left="0"/>
        <w:jc w:val="center"/>
        <w:rPr>
          <w:noProof/>
        </w:rPr>
      </w:pPr>
    </w:p>
    <w:p w:rsidR="0036433B" w:rsidRDefault="0036433B" w:rsidP="0036433B">
      <w:pPr>
        <w:pStyle w:val="a8"/>
        <w:spacing w:line="360" w:lineRule="auto"/>
        <w:ind w:left="0"/>
        <w:jc w:val="center"/>
      </w:pPr>
      <w:r>
        <w:rPr>
          <w:noProof/>
          <w:lang w:bidi="ar-SA"/>
        </w:rPr>
        <w:drawing>
          <wp:inline distT="0" distB="0" distL="0" distR="0" wp14:anchorId="6700C6E6" wp14:editId="23DB4BE9">
            <wp:extent cx="5759450" cy="76790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3-_W7i7H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33B" w:rsidRDefault="0036433B" w:rsidP="0036433B">
      <w:pPr>
        <w:pStyle w:val="a8"/>
        <w:spacing w:line="360" w:lineRule="auto"/>
        <w:ind w:left="0"/>
        <w:jc w:val="center"/>
      </w:pPr>
    </w:p>
    <w:p w:rsidR="0036433B" w:rsidRDefault="0036433B" w:rsidP="0036433B">
      <w:pPr>
        <w:pStyle w:val="a8"/>
        <w:spacing w:line="360" w:lineRule="auto"/>
        <w:ind w:left="0"/>
        <w:jc w:val="center"/>
      </w:pPr>
    </w:p>
    <w:p w:rsidR="009C3ECD" w:rsidRDefault="009C3ECD" w:rsidP="0022637D">
      <w:pPr>
        <w:pStyle w:val="a3"/>
        <w:spacing w:before="79"/>
        <w:ind w:left="0"/>
        <w:sectPr w:rsidR="009C3E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433B" w:rsidRDefault="009C3ECD" w:rsidP="0022637D">
      <w:pPr>
        <w:pStyle w:val="a3"/>
        <w:spacing w:before="79"/>
        <w:ind w:left="0"/>
      </w:pPr>
      <w:r>
        <w:rPr>
          <w:noProof/>
          <w:lang w:bidi="ar-SA"/>
        </w:rPr>
        <w:lastRenderedPageBreak/>
        <w:drawing>
          <wp:inline distT="0" distB="0" distL="0" distR="0">
            <wp:extent cx="9250878" cy="4061361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06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F12" w:rsidRDefault="00820F12" w:rsidP="0022637D">
      <w:pPr>
        <w:pStyle w:val="a3"/>
        <w:spacing w:before="79"/>
        <w:ind w:left="0"/>
        <w:sectPr w:rsidR="00820F12" w:rsidSect="009C3EC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712262476"/>
        <w:docPartObj>
          <w:docPartGallery w:val="Table of Contents"/>
          <w:docPartUnique/>
        </w:docPartObj>
      </w:sdtPr>
      <w:sdtEndPr/>
      <w:sdtContent>
        <w:p w:rsidR="00820F12" w:rsidRPr="00820F12" w:rsidRDefault="00820F12" w:rsidP="00820F12">
          <w:pPr>
            <w:pStyle w:val="af0"/>
            <w:jc w:val="center"/>
            <w:rPr>
              <w:rFonts w:ascii="Times New Roman" w:hAnsi="Times New Roman" w:cs="Times New Roman"/>
              <w:b w:val="0"/>
              <w:color w:val="auto"/>
            </w:rPr>
          </w:pPr>
          <w:r>
            <w:rPr>
              <w:rFonts w:ascii="Times New Roman" w:hAnsi="Times New Roman" w:cs="Times New Roman"/>
              <w:b w:val="0"/>
              <w:color w:val="auto"/>
            </w:rPr>
            <w:t>Содержание</w:t>
          </w:r>
        </w:p>
        <w:p w:rsidR="001A2339" w:rsidRPr="001A2339" w:rsidRDefault="00820F12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0364008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1 Теоретические аспекты оценки денежных потоков организации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_Toc500364008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09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2 Оценка денежных потоков косвенным методом по данным ПАО «Ковровский механический завод»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_Toc500364009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11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10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3 Оценка денежных потоков у ПАО «Ковровский механический завод» матричным методом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_Toc500364010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16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11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4 Выявленные проблемы ПАО «Ковровский механический завод» по результатам исследования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_Toc500364011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20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12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Заключение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_Toc500364012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22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13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Список использованных источников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_Toc500364013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24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1A2339" w:rsidRPr="001A2339" w:rsidRDefault="008E3503" w:rsidP="001A2339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500364014" w:history="1">
            <w:r w:rsidR="001A2339" w:rsidRPr="001A2339">
              <w:rPr>
                <w:rStyle w:val="a6"/>
                <w:rFonts w:ascii="Times New Roman" w:hAnsi="Times New Roman" w:cs="Times New Roman"/>
                <w:noProof/>
                <w:sz w:val="28"/>
              </w:rPr>
              <w:t>Приложения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_Toc500364014 \h </w:instrTex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t>25</w:t>
            </w:r>
            <w:r w:rsidR="001A2339" w:rsidRPr="001A2339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820F12" w:rsidRDefault="00820F12">
          <w:r>
            <w:rPr>
              <w:b/>
              <w:bCs/>
            </w:rPr>
            <w:fldChar w:fldCharType="end"/>
          </w:r>
        </w:p>
      </w:sdtContent>
    </w:sdt>
    <w:p w:rsidR="009C3ECD" w:rsidRDefault="009C3ECD" w:rsidP="0022637D">
      <w:pPr>
        <w:pStyle w:val="a3"/>
        <w:spacing w:before="79"/>
        <w:ind w:left="0"/>
      </w:pPr>
    </w:p>
    <w:sectPr w:rsidR="009C3ECD" w:rsidSect="00820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B86" w:rsidRDefault="00993B86" w:rsidP="00363DBE">
      <w:pPr>
        <w:spacing w:after="0" w:line="240" w:lineRule="auto"/>
      </w:pPr>
      <w:r>
        <w:separator/>
      </w:r>
    </w:p>
  </w:endnote>
  <w:endnote w:type="continuationSeparator" w:id="0">
    <w:p w:rsidR="00993B86" w:rsidRDefault="00993B86" w:rsidP="0036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0999673"/>
      <w:docPartObj>
        <w:docPartGallery w:val="Page Numbers (Bottom of Page)"/>
        <w:docPartUnique/>
      </w:docPartObj>
    </w:sdtPr>
    <w:sdtEndPr/>
    <w:sdtContent>
      <w:p w:rsidR="008A5A1E" w:rsidRDefault="008A5A1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503">
          <w:rPr>
            <w:noProof/>
          </w:rPr>
          <w:t>9</w:t>
        </w:r>
        <w:r>
          <w:fldChar w:fldCharType="end"/>
        </w:r>
      </w:p>
    </w:sdtContent>
  </w:sdt>
  <w:p w:rsidR="00A15382" w:rsidRDefault="00A1538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B86" w:rsidRDefault="00993B86" w:rsidP="00363DBE">
      <w:pPr>
        <w:spacing w:after="0" w:line="240" w:lineRule="auto"/>
      </w:pPr>
      <w:r>
        <w:separator/>
      </w:r>
    </w:p>
  </w:footnote>
  <w:footnote w:type="continuationSeparator" w:id="0">
    <w:p w:rsidR="00993B86" w:rsidRDefault="00993B86" w:rsidP="00363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449B"/>
    <w:multiLevelType w:val="hybridMultilevel"/>
    <w:tmpl w:val="5896F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5E1BFE"/>
    <w:multiLevelType w:val="multilevel"/>
    <w:tmpl w:val="5302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·"/>
      <w:lvlJc w:val="left"/>
      <w:pPr>
        <w:ind w:left="3450" w:hanging="2370"/>
      </w:pPr>
      <w:rPr>
        <w:rFonts w:ascii="Times New Roman" w:eastAsia="Times New Roman" w:hAnsi="Times New Roman" w:cs="Times New Roman" w:hint="default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464104"/>
    <w:multiLevelType w:val="hybridMultilevel"/>
    <w:tmpl w:val="EA2672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3724A0"/>
    <w:multiLevelType w:val="hybridMultilevel"/>
    <w:tmpl w:val="0180E474"/>
    <w:lvl w:ilvl="0" w:tplc="AAF04770">
      <w:start w:val="1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B67F6C"/>
    <w:multiLevelType w:val="hybridMultilevel"/>
    <w:tmpl w:val="28222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6A4E32"/>
    <w:multiLevelType w:val="hybridMultilevel"/>
    <w:tmpl w:val="0DB88C1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357B5E35"/>
    <w:multiLevelType w:val="hybridMultilevel"/>
    <w:tmpl w:val="D3CE1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DF80267"/>
    <w:multiLevelType w:val="hybridMultilevel"/>
    <w:tmpl w:val="99F0F9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A57E0D"/>
    <w:multiLevelType w:val="hybridMultilevel"/>
    <w:tmpl w:val="93800712"/>
    <w:lvl w:ilvl="0" w:tplc="8050E4E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BD50AB"/>
    <w:multiLevelType w:val="hybridMultilevel"/>
    <w:tmpl w:val="DBF847CA"/>
    <w:lvl w:ilvl="0" w:tplc="8D6A89A8">
      <w:numFmt w:val="bullet"/>
      <w:lvlText w:val="-"/>
      <w:lvlJc w:val="left"/>
      <w:pPr>
        <w:ind w:left="36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77F45A1A">
      <w:numFmt w:val="bullet"/>
      <w:lvlText w:val="-"/>
      <w:lvlJc w:val="left"/>
      <w:pPr>
        <w:ind w:left="23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11229EC6">
      <w:numFmt w:val="bullet"/>
      <w:lvlText w:val="•"/>
      <w:lvlJc w:val="left"/>
      <w:pPr>
        <w:ind w:left="1474" w:hanging="164"/>
      </w:pPr>
      <w:rPr>
        <w:rFonts w:hint="default"/>
        <w:lang w:val="ru-RU" w:eastAsia="ru-RU" w:bidi="ru-RU"/>
      </w:rPr>
    </w:lvl>
    <w:lvl w:ilvl="3" w:tplc="803E6066">
      <w:numFmt w:val="bullet"/>
      <w:lvlText w:val="•"/>
      <w:lvlJc w:val="left"/>
      <w:pPr>
        <w:ind w:left="2588" w:hanging="164"/>
      </w:pPr>
      <w:rPr>
        <w:rFonts w:hint="default"/>
        <w:lang w:val="ru-RU" w:eastAsia="ru-RU" w:bidi="ru-RU"/>
      </w:rPr>
    </w:lvl>
    <w:lvl w:ilvl="4" w:tplc="B9104320">
      <w:numFmt w:val="bullet"/>
      <w:lvlText w:val="•"/>
      <w:lvlJc w:val="left"/>
      <w:pPr>
        <w:ind w:left="3702" w:hanging="164"/>
      </w:pPr>
      <w:rPr>
        <w:rFonts w:hint="default"/>
        <w:lang w:val="ru-RU" w:eastAsia="ru-RU" w:bidi="ru-RU"/>
      </w:rPr>
    </w:lvl>
    <w:lvl w:ilvl="5" w:tplc="6EEE42F2">
      <w:numFmt w:val="bullet"/>
      <w:lvlText w:val="•"/>
      <w:lvlJc w:val="left"/>
      <w:pPr>
        <w:ind w:left="4816" w:hanging="164"/>
      </w:pPr>
      <w:rPr>
        <w:rFonts w:hint="default"/>
        <w:lang w:val="ru-RU" w:eastAsia="ru-RU" w:bidi="ru-RU"/>
      </w:rPr>
    </w:lvl>
    <w:lvl w:ilvl="6" w:tplc="A5925F98">
      <w:numFmt w:val="bullet"/>
      <w:lvlText w:val="•"/>
      <w:lvlJc w:val="left"/>
      <w:pPr>
        <w:ind w:left="5930" w:hanging="164"/>
      </w:pPr>
      <w:rPr>
        <w:rFonts w:hint="default"/>
        <w:lang w:val="ru-RU" w:eastAsia="ru-RU" w:bidi="ru-RU"/>
      </w:rPr>
    </w:lvl>
    <w:lvl w:ilvl="7" w:tplc="D918ECA2">
      <w:numFmt w:val="bullet"/>
      <w:lvlText w:val="•"/>
      <w:lvlJc w:val="left"/>
      <w:pPr>
        <w:ind w:left="7044" w:hanging="164"/>
      </w:pPr>
      <w:rPr>
        <w:rFonts w:hint="default"/>
        <w:lang w:val="ru-RU" w:eastAsia="ru-RU" w:bidi="ru-RU"/>
      </w:rPr>
    </w:lvl>
    <w:lvl w:ilvl="8" w:tplc="BE706182">
      <w:numFmt w:val="bullet"/>
      <w:lvlText w:val="•"/>
      <w:lvlJc w:val="left"/>
      <w:pPr>
        <w:ind w:left="8158" w:hanging="164"/>
      </w:pPr>
      <w:rPr>
        <w:rFonts w:hint="default"/>
        <w:lang w:val="ru-RU" w:eastAsia="ru-RU" w:bidi="ru-RU"/>
      </w:rPr>
    </w:lvl>
  </w:abstractNum>
  <w:abstractNum w:abstractNumId="10">
    <w:nsid w:val="5BAE6FD1"/>
    <w:multiLevelType w:val="hybridMultilevel"/>
    <w:tmpl w:val="0D4097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0E3A68"/>
    <w:multiLevelType w:val="multilevel"/>
    <w:tmpl w:val="EB6E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AAF0233"/>
    <w:multiLevelType w:val="hybridMultilevel"/>
    <w:tmpl w:val="963C11C8"/>
    <w:lvl w:ilvl="0" w:tplc="7A72E2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94105"/>
    <w:multiLevelType w:val="hybridMultilevel"/>
    <w:tmpl w:val="310284CA"/>
    <w:lvl w:ilvl="0" w:tplc="CDE2E0F8">
      <w:start w:val="3"/>
      <w:numFmt w:val="decimal"/>
      <w:lvlText w:val="%1"/>
      <w:lvlJc w:val="left"/>
      <w:pPr>
        <w:ind w:left="238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88689BC">
      <w:numFmt w:val="bullet"/>
      <w:lvlText w:val="•"/>
      <w:lvlJc w:val="left"/>
      <w:pPr>
        <w:ind w:left="1254" w:hanging="334"/>
      </w:pPr>
      <w:rPr>
        <w:rFonts w:hint="default"/>
        <w:lang w:val="ru-RU" w:eastAsia="ru-RU" w:bidi="ru-RU"/>
      </w:rPr>
    </w:lvl>
    <w:lvl w:ilvl="2" w:tplc="98D0136E">
      <w:numFmt w:val="bullet"/>
      <w:lvlText w:val="•"/>
      <w:lvlJc w:val="left"/>
      <w:pPr>
        <w:ind w:left="2269" w:hanging="334"/>
      </w:pPr>
      <w:rPr>
        <w:rFonts w:hint="default"/>
        <w:lang w:val="ru-RU" w:eastAsia="ru-RU" w:bidi="ru-RU"/>
      </w:rPr>
    </w:lvl>
    <w:lvl w:ilvl="3" w:tplc="D0A60640">
      <w:numFmt w:val="bullet"/>
      <w:lvlText w:val="•"/>
      <w:lvlJc w:val="left"/>
      <w:pPr>
        <w:ind w:left="3283" w:hanging="334"/>
      </w:pPr>
      <w:rPr>
        <w:rFonts w:hint="default"/>
        <w:lang w:val="ru-RU" w:eastAsia="ru-RU" w:bidi="ru-RU"/>
      </w:rPr>
    </w:lvl>
    <w:lvl w:ilvl="4" w:tplc="3E7C7E92">
      <w:numFmt w:val="bullet"/>
      <w:lvlText w:val="•"/>
      <w:lvlJc w:val="left"/>
      <w:pPr>
        <w:ind w:left="4298" w:hanging="334"/>
      </w:pPr>
      <w:rPr>
        <w:rFonts w:hint="default"/>
        <w:lang w:val="ru-RU" w:eastAsia="ru-RU" w:bidi="ru-RU"/>
      </w:rPr>
    </w:lvl>
    <w:lvl w:ilvl="5" w:tplc="15C8E24C">
      <w:numFmt w:val="bullet"/>
      <w:lvlText w:val="•"/>
      <w:lvlJc w:val="left"/>
      <w:pPr>
        <w:ind w:left="5313" w:hanging="334"/>
      </w:pPr>
      <w:rPr>
        <w:rFonts w:hint="default"/>
        <w:lang w:val="ru-RU" w:eastAsia="ru-RU" w:bidi="ru-RU"/>
      </w:rPr>
    </w:lvl>
    <w:lvl w:ilvl="6" w:tplc="386847A0">
      <w:numFmt w:val="bullet"/>
      <w:lvlText w:val="•"/>
      <w:lvlJc w:val="left"/>
      <w:pPr>
        <w:ind w:left="6327" w:hanging="334"/>
      </w:pPr>
      <w:rPr>
        <w:rFonts w:hint="default"/>
        <w:lang w:val="ru-RU" w:eastAsia="ru-RU" w:bidi="ru-RU"/>
      </w:rPr>
    </w:lvl>
    <w:lvl w:ilvl="7" w:tplc="23C80DCC">
      <w:numFmt w:val="bullet"/>
      <w:lvlText w:val="•"/>
      <w:lvlJc w:val="left"/>
      <w:pPr>
        <w:ind w:left="7342" w:hanging="334"/>
      </w:pPr>
      <w:rPr>
        <w:rFonts w:hint="default"/>
        <w:lang w:val="ru-RU" w:eastAsia="ru-RU" w:bidi="ru-RU"/>
      </w:rPr>
    </w:lvl>
    <w:lvl w:ilvl="8" w:tplc="C9BCC7B2">
      <w:numFmt w:val="bullet"/>
      <w:lvlText w:val="•"/>
      <w:lvlJc w:val="left"/>
      <w:pPr>
        <w:ind w:left="8357" w:hanging="334"/>
      </w:pPr>
      <w:rPr>
        <w:rFonts w:hint="default"/>
        <w:lang w:val="ru-RU" w:eastAsia="ru-RU" w:bidi="ru-RU"/>
      </w:rPr>
    </w:lvl>
  </w:abstractNum>
  <w:abstractNum w:abstractNumId="14">
    <w:nsid w:val="78551C3C"/>
    <w:multiLevelType w:val="multilevel"/>
    <w:tmpl w:val="C9069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10"/>
  </w:num>
  <w:num w:numId="9">
    <w:abstractNumId w:val="0"/>
  </w:num>
  <w:num w:numId="10">
    <w:abstractNumId w:val="4"/>
  </w:num>
  <w:num w:numId="11">
    <w:abstractNumId w:val="2"/>
  </w:num>
  <w:num w:numId="12">
    <w:abstractNumId w:val="6"/>
  </w:num>
  <w:num w:numId="13">
    <w:abstractNumId w:val="5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617"/>
    <w:rsid w:val="000009E9"/>
    <w:rsid w:val="00001203"/>
    <w:rsid w:val="00001564"/>
    <w:rsid w:val="000015CE"/>
    <w:rsid w:val="00002AD1"/>
    <w:rsid w:val="00005B76"/>
    <w:rsid w:val="00006AA7"/>
    <w:rsid w:val="00007E6A"/>
    <w:rsid w:val="0001007F"/>
    <w:rsid w:val="00010296"/>
    <w:rsid w:val="00010B83"/>
    <w:rsid w:val="000113C5"/>
    <w:rsid w:val="000159EC"/>
    <w:rsid w:val="00016D8C"/>
    <w:rsid w:val="0001760D"/>
    <w:rsid w:val="00020ECA"/>
    <w:rsid w:val="00021814"/>
    <w:rsid w:val="000218F3"/>
    <w:rsid w:val="00022A36"/>
    <w:rsid w:val="00022EAD"/>
    <w:rsid w:val="000235A5"/>
    <w:rsid w:val="00024880"/>
    <w:rsid w:val="00024F33"/>
    <w:rsid w:val="00025F07"/>
    <w:rsid w:val="00031124"/>
    <w:rsid w:val="0003358F"/>
    <w:rsid w:val="000400DF"/>
    <w:rsid w:val="00041E52"/>
    <w:rsid w:val="0004431D"/>
    <w:rsid w:val="00044CB5"/>
    <w:rsid w:val="000456B2"/>
    <w:rsid w:val="000469F4"/>
    <w:rsid w:val="000508F2"/>
    <w:rsid w:val="00050DF2"/>
    <w:rsid w:val="00050F23"/>
    <w:rsid w:val="00051E57"/>
    <w:rsid w:val="000537E7"/>
    <w:rsid w:val="00053EAB"/>
    <w:rsid w:val="00055785"/>
    <w:rsid w:val="000616BF"/>
    <w:rsid w:val="00062407"/>
    <w:rsid w:val="0006414B"/>
    <w:rsid w:val="0006481C"/>
    <w:rsid w:val="000670D7"/>
    <w:rsid w:val="000717C3"/>
    <w:rsid w:val="000761ED"/>
    <w:rsid w:val="00080889"/>
    <w:rsid w:val="00084675"/>
    <w:rsid w:val="000857AB"/>
    <w:rsid w:val="00085C31"/>
    <w:rsid w:val="00085E92"/>
    <w:rsid w:val="00086431"/>
    <w:rsid w:val="00090934"/>
    <w:rsid w:val="00090F4E"/>
    <w:rsid w:val="0009438A"/>
    <w:rsid w:val="000958EB"/>
    <w:rsid w:val="00096209"/>
    <w:rsid w:val="00096931"/>
    <w:rsid w:val="000A1251"/>
    <w:rsid w:val="000A320F"/>
    <w:rsid w:val="000A3A1D"/>
    <w:rsid w:val="000A45F2"/>
    <w:rsid w:val="000A4A3E"/>
    <w:rsid w:val="000A582C"/>
    <w:rsid w:val="000A7728"/>
    <w:rsid w:val="000A7C47"/>
    <w:rsid w:val="000B1ABE"/>
    <w:rsid w:val="000B1E85"/>
    <w:rsid w:val="000B2DE3"/>
    <w:rsid w:val="000B32E4"/>
    <w:rsid w:val="000B563D"/>
    <w:rsid w:val="000B5B93"/>
    <w:rsid w:val="000B6428"/>
    <w:rsid w:val="000C0E1F"/>
    <w:rsid w:val="000C1BAF"/>
    <w:rsid w:val="000C2163"/>
    <w:rsid w:val="000C2F7C"/>
    <w:rsid w:val="000C4DF0"/>
    <w:rsid w:val="000D155F"/>
    <w:rsid w:val="000D1DBF"/>
    <w:rsid w:val="000E221A"/>
    <w:rsid w:val="000E3784"/>
    <w:rsid w:val="000E4E6E"/>
    <w:rsid w:val="000F0113"/>
    <w:rsid w:val="000F7061"/>
    <w:rsid w:val="001007B7"/>
    <w:rsid w:val="00103F5F"/>
    <w:rsid w:val="0010573D"/>
    <w:rsid w:val="00107602"/>
    <w:rsid w:val="0011170A"/>
    <w:rsid w:val="00112415"/>
    <w:rsid w:val="00116D1A"/>
    <w:rsid w:val="00120E5A"/>
    <w:rsid w:val="00121257"/>
    <w:rsid w:val="00121304"/>
    <w:rsid w:val="001255DB"/>
    <w:rsid w:val="00126883"/>
    <w:rsid w:val="001315DF"/>
    <w:rsid w:val="00136C32"/>
    <w:rsid w:val="00137083"/>
    <w:rsid w:val="00137391"/>
    <w:rsid w:val="00141FAF"/>
    <w:rsid w:val="001424E5"/>
    <w:rsid w:val="00144FA0"/>
    <w:rsid w:val="00146026"/>
    <w:rsid w:val="001464A7"/>
    <w:rsid w:val="00146BAE"/>
    <w:rsid w:val="00147764"/>
    <w:rsid w:val="00147DB8"/>
    <w:rsid w:val="00150D47"/>
    <w:rsid w:val="00154409"/>
    <w:rsid w:val="00161244"/>
    <w:rsid w:val="00163E41"/>
    <w:rsid w:val="001644AB"/>
    <w:rsid w:val="00164742"/>
    <w:rsid w:val="0016495C"/>
    <w:rsid w:val="001656BE"/>
    <w:rsid w:val="00167A1E"/>
    <w:rsid w:val="0017009F"/>
    <w:rsid w:val="00172FA3"/>
    <w:rsid w:val="001759C1"/>
    <w:rsid w:val="00181B59"/>
    <w:rsid w:val="00183481"/>
    <w:rsid w:val="0018698B"/>
    <w:rsid w:val="00190470"/>
    <w:rsid w:val="00191A27"/>
    <w:rsid w:val="001A22BC"/>
    <w:rsid w:val="001A2339"/>
    <w:rsid w:val="001A31F0"/>
    <w:rsid w:val="001A44D7"/>
    <w:rsid w:val="001A50A3"/>
    <w:rsid w:val="001B4097"/>
    <w:rsid w:val="001B6C69"/>
    <w:rsid w:val="001C0FAA"/>
    <w:rsid w:val="001C202B"/>
    <w:rsid w:val="001C2630"/>
    <w:rsid w:val="001C35AB"/>
    <w:rsid w:val="001C60AA"/>
    <w:rsid w:val="001D10C8"/>
    <w:rsid w:val="001D2174"/>
    <w:rsid w:val="001D6205"/>
    <w:rsid w:val="001D6FC0"/>
    <w:rsid w:val="001E2E62"/>
    <w:rsid w:val="001E3776"/>
    <w:rsid w:val="001E7A7B"/>
    <w:rsid w:val="001F401D"/>
    <w:rsid w:val="001F5164"/>
    <w:rsid w:val="001F5466"/>
    <w:rsid w:val="0020242C"/>
    <w:rsid w:val="00203B20"/>
    <w:rsid w:val="00205696"/>
    <w:rsid w:val="00205F54"/>
    <w:rsid w:val="002068EF"/>
    <w:rsid w:val="0021235D"/>
    <w:rsid w:val="0021687D"/>
    <w:rsid w:val="00220300"/>
    <w:rsid w:val="002227F4"/>
    <w:rsid w:val="00222C7F"/>
    <w:rsid w:val="002256C2"/>
    <w:rsid w:val="002259E5"/>
    <w:rsid w:val="0022637D"/>
    <w:rsid w:val="00226AAB"/>
    <w:rsid w:val="002311D9"/>
    <w:rsid w:val="002312C1"/>
    <w:rsid w:val="00233DF7"/>
    <w:rsid w:val="002344E9"/>
    <w:rsid w:val="0023500C"/>
    <w:rsid w:val="00242D82"/>
    <w:rsid w:val="00244504"/>
    <w:rsid w:val="0024452A"/>
    <w:rsid w:val="00244602"/>
    <w:rsid w:val="00244EBD"/>
    <w:rsid w:val="00244EF1"/>
    <w:rsid w:val="0024635A"/>
    <w:rsid w:val="00252227"/>
    <w:rsid w:val="00255657"/>
    <w:rsid w:val="002575CC"/>
    <w:rsid w:val="00261515"/>
    <w:rsid w:val="00261D3D"/>
    <w:rsid w:val="00262F4A"/>
    <w:rsid w:val="002655EA"/>
    <w:rsid w:val="00265B3F"/>
    <w:rsid w:val="00273FE8"/>
    <w:rsid w:val="00275687"/>
    <w:rsid w:val="0027656D"/>
    <w:rsid w:val="00277A35"/>
    <w:rsid w:val="002801BE"/>
    <w:rsid w:val="00281072"/>
    <w:rsid w:val="002818C1"/>
    <w:rsid w:val="00282A6A"/>
    <w:rsid w:val="00282EE5"/>
    <w:rsid w:val="002838D4"/>
    <w:rsid w:val="0028503C"/>
    <w:rsid w:val="0028548C"/>
    <w:rsid w:val="00291374"/>
    <w:rsid w:val="00292083"/>
    <w:rsid w:val="0029599F"/>
    <w:rsid w:val="002A2674"/>
    <w:rsid w:val="002A727C"/>
    <w:rsid w:val="002A7612"/>
    <w:rsid w:val="002A7FFE"/>
    <w:rsid w:val="002B55D1"/>
    <w:rsid w:val="002B5C14"/>
    <w:rsid w:val="002B5DE3"/>
    <w:rsid w:val="002B66B0"/>
    <w:rsid w:val="002B7A70"/>
    <w:rsid w:val="002C007D"/>
    <w:rsid w:val="002C3EDD"/>
    <w:rsid w:val="002C4BED"/>
    <w:rsid w:val="002C5BB0"/>
    <w:rsid w:val="002C5D37"/>
    <w:rsid w:val="002D4A53"/>
    <w:rsid w:val="002D4ADB"/>
    <w:rsid w:val="002D651D"/>
    <w:rsid w:val="002E0452"/>
    <w:rsid w:val="002E4DA0"/>
    <w:rsid w:val="002E5FA9"/>
    <w:rsid w:val="002E6E2C"/>
    <w:rsid w:val="002F00D7"/>
    <w:rsid w:val="002F01E2"/>
    <w:rsid w:val="002F0FC1"/>
    <w:rsid w:val="002F2685"/>
    <w:rsid w:val="002F4033"/>
    <w:rsid w:val="002F6262"/>
    <w:rsid w:val="00303A94"/>
    <w:rsid w:val="00304F7D"/>
    <w:rsid w:val="00306BB4"/>
    <w:rsid w:val="00313977"/>
    <w:rsid w:val="00313A5B"/>
    <w:rsid w:val="00313FF3"/>
    <w:rsid w:val="00314EE7"/>
    <w:rsid w:val="00315CEA"/>
    <w:rsid w:val="0031763B"/>
    <w:rsid w:val="0032014A"/>
    <w:rsid w:val="003203CB"/>
    <w:rsid w:val="00321095"/>
    <w:rsid w:val="00321845"/>
    <w:rsid w:val="00321A3B"/>
    <w:rsid w:val="00324475"/>
    <w:rsid w:val="00324CAC"/>
    <w:rsid w:val="0032558C"/>
    <w:rsid w:val="003331ED"/>
    <w:rsid w:val="0033374E"/>
    <w:rsid w:val="0033431B"/>
    <w:rsid w:val="00335A48"/>
    <w:rsid w:val="00336E64"/>
    <w:rsid w:val="00337DF9"/>
    <w:rsid w:val="003417CC"/>
    <w:rsid w:val="003420CC"/>
    <w:rsid w:val="00344116"/>
    <w:rsid w:val="003469CD"/>
    <w:rsid w:val="00350933"/>
    <w:rsid w:val="00351CCE"/>
    <w:rsid w:val="003520CF"/>
    <w:rsid w:val="0035261B"/>
    <w:rsid w:val="00352DEC"/>
    <w:rsid w:val="00354858"/>
    <w:rsid w:val="00356B3F"/>
    <w:rsid w:val="00357119"/>
    <w:rsid w:val="00357A98"/>
    <w:rsid w:val="00357FC8"/>
    <w:rsid w:val="00363811"/>
    <w:rsid w:val="00363DBE"/>
    <w:rsid w:val="0036433B"/>
    <w:rsid w:val="003656E1"/>
    <w:rsid w:val="00366B19"/>
    <w:rsid w:val="00366D88"/>
    <w:rsid w:val="0037019E"/>
    <w:rsid w:val="0037235B"/>
    <w:rsid w:val="00372EA4"/>
    <w:rsid w:val="003745B7"/>
    <w:rsid w:val="00374662"/>
    <w:rsid w:val="003779B6"/>
    <w:rsid w:val="00377D6D"/>
    <w:rsid w:val="003802C0"/>
    <w:rsid w:val="00382319"/>
    <w:rsid w:val="003830FE"/>
    <w:rsid w:val="003838C3"/>
    <w:rsid w:val="003914E9"/>
    <w:rsid w:val="00396DE9"/>
    <w:rsid w:val="003A009D"/>
    <w:rsid w:val="003A3AB1"/>
    <w:rsid w:val="003A55E0"/>
    <w:rsid w:val="003A643C"/>
    <w:rsid w:val="003A6B32"/>
    <w:rsid w:val="003B14C9"/>
    <w:rsid w:val="003B7FBC"/>
    <w:rsid w:val="003C1818"/>
    <w:rsid w:val="003C1C8B"/>
    <w:rsid w:val="003C2867"/>
    <w:rsid w:val="003C42F9"/>
    <w:rsid w:val="003C78A6"/>
    <w:rsid w:val="003D0044"/>
    <w:rsid w:val="003D098C"/>
    <w:rsid w:val="003D3175"/>
    <w:rsid w:val="003D5505"/>
    <w:rsid w:val="003E2134"/>
    <w:rsid w:val="003E279A"/>
    <w:rsid w:val="003E28C9"/>
    <w:rsid w:val="003E3052"/>
    <w:rsid w:val="003F38A8"/>
    <w:rsid w:val="003F3E4F"/>
    <w:rsid w:val="003F6578"/>
    <w:rsid w:val="003F65BD"/>
    <w:rsid w:val="003F6D93"/>
    <w:rsid w:val="00401A7C"/>
    <w:rsid w:val="00402F00"/>
    <w:rsid w:val="004045FB"/>
    <w:rsid w:val="004058C0"/>
    <w:rsid w:val="00411777"/>
    <w:rsid w:val="00414C93"/>
    <w:rsid w:val="0041652B"/>
    <w:rsid w:val="00416CFC"/>
    <w:rsid w:val="0042157B"/>
    <w:rsid w:val="00423E63"/>
    <w:rsid w:val="00424A9A"/>
    <w:rsid w:val="00426E43"/>
    <w:rsid w:val="004307F9"/>
    <w:rsid w:val="004315B5"/>
    <w:rsid w:val="00433B41"/>
    <w:rsid w:val="00434BBC"/>
    <w:rsid w:val="004355D5"/>
    <w:rsid w:val="00440FF3"/>
    <w:rsid w:val="0044102D"/>
    <w:rsid w:val="00441B87"/>
    <w:rsid w:val="00441E1E"/>
    <w:rsid w:val="004439B7"/>
    <w:rsid w:val="00443B42"/>
    <w:rsid w:val="00444894"/>
    <w:rsid w:val="00444F01"/>
    <w:rsid w:val="00445268"/>
    <w:rsid w:val="00445693"/>
    <w:rsid w:val="004467A0"/>
    <w:rsid w:val="00447BA9"/>
    <w:rsid w:val="0045090F"/>
    <w:rsid w:val="00450AD1"/>
    <w:rsid w:val="00451748"/>
    <w:rsid w:val="00451C38"/>
    <w:rsid w:val="00453F12"/>
    <w:rsid w:val="0045491C"/>
    <w:rsid w:val="00456842"/>
    <w:rsid w:val="00456C92"/>
    <w:rsid w:val="00456E79"/>
    <w:rsid w:val="004571A8"/>
    <w:rsid w:val="00457A67"/>
    <w:rsid w:val="00460B10"/>
    <w:rsid w:val="004610A0"/>
    <w:rsid w:val="00463CB0"/>
    <w:rsid w:val="00464D68"/>
    <w:rsid w:val="00465957"/>
    <w:rsid w:val="004676D8"/>
    <w:rsid w:val="00467E9B"/>
    <w:rsid w:val="0047131E"/>
    <w:rsid w:val="00476055"/>
    <w:rsid w:val="00480EB7"/>
    <w:rsid w:val="00485C62"/>
    <w:rsid w:val="0048697A"/>
    <w:rsid w:val="00490004"/>
    <w:rsid w:val="0049309E"/>
    <w:rsid w:val="004950E5"/>
    <w:rsid w:val="00495B30"/>
    <w:rsid w:val="00495F87"/>
    <w:rsid w:val="0049682A"/>
    <w:rsid w:val="00497144"/>
    <w:rsid w:val="004A0E2A"/>
    <w:rsid w:val="004A1B71"/>
    <w:rsid w:val="004A27E5"/>
    <w:rsid w:val="004A3489"/>
    <w:rsid w:val="004A4B03"/>
    <w:rsid w:val="004A56A4"/>
    <w:rsid w:val="004A5A64"/>
    <w:rsid w:val="004A6AC2"/>
    <w:rsid w:val="004B0C0B"/>
    <w:rsid w:val="004B109E"/>
    <w:rsid w:val="004B16BC"/>
    <w:rsid w:val="004B48B3"/>
    <w:rsid w:val="004B598B"/>
    <w:rsid w:val="004B5B9C"/>
    <w:rsid w:val="004C0751"/>
    <w:rsid w:val="004C14A1"/>
    <w:rsid w:val="004C1CE8"/>
    <w:rsid w:val="004C378D"/>
    <w:rsid w:val="004C5313"/>
    <w:rsid w:val="004C5442"/>
    <w:rsid w:val="004C5C61"/>
    <w:rsid w:val="004C5C85"/>
    <w:rsid w:val="004C6247"/>
    <w:rsid w:val="004D2B7C"/>
    <w:rsid w:val="004D323F"/>
    <w:rsid w:val="004D3E15"/>
    <w:rsid w:val="004E295E"/>
    <w:rsid w:val="004E3A37"/>
    <w:rsid w:val="004E4142"/>
    <w:rsid w:val="004F194B"/>
    <w:rsid w:val="004F2393"/>
    <w:rsid w:val="004F25E1"/>
    <w:rsid w:val="004F320A"/>
    <w:rsid w:val="004F32FE"/>
    <w:rsid w:val="004F37A8"/>
    <w:rsid w:val="004F381C"/>
    <w:rsid w:val="004F58C0"/>
    <w:rsid w:val="00500782"/>
    <w:rsid w:val="00501627"/>
    <w:rsid w:val="00501CDD"/>
    <w:rsid w:val="00503E24"/>
    <w:rsid w:val="00506292"/>
    <w:rsid w:val="0051039A"/>
    <w:rsid w:val="00512845"/>
    <w:rsid w:val="00513358"/>
    <w:rsid w:val="005138D1"/>
    <w:rsid w:val="00515175"/>
    <w:rsid w:val="00515233"/>
    <w:rsid w:val="00515D2E"/>
    <w:rsid w:val="00515F88"/>
    <w:rsid w:val="00516E3F"/>
    <w:rsid w:val="00521ECD"/>
    <w:rsid w:val="00521F5F"/>
    <w:rsid w:val="0052351E"/>
    <w:rsid w:val="00524EF2"/>
    <w:rsid w:val="00530D54"/>
    <w:rsid w:val="00531EC6"/>
    <w:rsid w:val="00536746"/>
    <w:rsid w:val="00536DF3"/>
    <w:rsid w:val="00540757"/>
    <w:rsid w:val="00540EA6"/>
    <w:rsid w:val="005416D9"/>
    <w:rsid w:val="00542812"/>
    <w:rsid w:val="005434E3"/>
    <w:rsid w:val="00544502"/>
    <w:rsid w:val="00544787"/>
    <w:rsid w:val="00545C67"/>
    <w:rsid w:val="00546605"/>
    <w:rsid w:val="00547253"/>
    <w:rsid w:val="005478CB"/>
    <w:rsid w:val="00551CF1"/>
    <w:rsid w:val="0055268E"/>
    <w:rsid w:val="00553746"/>
    <w:rsid w:val="00554C02"/>
    <w:rsid w:val="00555723"/>
    <w:rsid w:val="00561BCA"/>
    <w:rsid w:val="00562F11"/>
    <w:rsid w:val="00563632"/>
    <w:rsid w:val="00564663"/>
    <w:rsid w:val="005662D9"/>
    <w:rsid w:val="00566886"/>
    <w:rsid w:val="00567304"/>
    <w:rsid w:val="0057144D"/>
    <w:rsid w:val="00571EF0"/>
    <w:rsid w:val="005734F1"/>
    <w:rsid w:val="0057509F"/>
    <w:rsid w:val="00576C21"/>
    <w:rsid w:val="0057749E"/>
    <w:rsid w:val="005832A7"/>
    <w:rsid w:val="005838C0"/>
    <w:rsid w:val="005846A2"/>
    <w:rsid w:val="00584953"/>
    <w:rsid w:val="00584B70"/>
    <w:rsid w:val="0058590C"/>
    <w:rsid w:val="0058724D"/>
    <w:rsid w:val="005906CA"/>
    <w:rsid w:val="00590AC4"/>
    <w:rsid w:val="0059619A"/>
    <w:rsid w:val="00596E4B"/>
    <w:rsid w:val="005972BA"/>
    <w:rsid w:val="005A0247"/>
    <w:rsid w:val="005A1BA9"/>
    <w:rsid w:val="005A2E1C"/>
    <w:rsid w:val="005A33AA"/>
    <w:rsid w:val="005A4ABA"/>
    <w:rsid w:val="005A5916"/>
    <w:rsid w:val="005A60C3"/>
    <w:rsid w:val="005A7E11"/>
    <w:rsid w:val="005B060B"/>
    <w:rsid w:val="005B2264"/>
    <w:rsid w:val="005B2B2B"/>
    <w:rsid w:val="005B3D7F"/>
    <w:rsid w:val="005B7213"/>
    <w:rsid w:val="005B7F05"/>
    <w:rsid w:val="005C20DA"/>
    <w:rsid w:val="005C237C"/>
    <w:rsid w:val="005C2A4D"/>
    <w:rsid w:val="005C4F4F"/>
    <w:rsid w:val="005C61B5"/>
    <w:rsid w:val="005C6DAC"/>
    <w:rsid w:val="005C7A48"/>
    <w:rsid w:val="005D0E1B"/>
    <w:rsid w:val="005D1D86"/>
    <w:rsid w:val="005D2D13"/>
    <w:rsid w:val="005D58E1"/>
    <w:rsid w:val="005E00BB"/>
    <w:rsid w:val="005E157B"/>
    <w:rsid w:val="005E29E3"/>
    <w:rsid w:val="005E2EB2"/>
    <w:rsid w:val="005E4B3D"/>
    <w:rsid w:val="005E571F"/>
    <w:rsid w:val="005E6235"/>
    <w:rsid w:val="005F2A7A"/>
    <w:rsid w:val="005F41AC"/>
    <w:rsid w:val="005F5803"/>
    <w:rsid w:val="005F5A66"/>
    <w:rsid w:val="00604A33"/>
    <w:rsid w:val="00605A7E"/>
    <w:rsid w:val="006061AA"/>
    <w:rsid w:val="0061083C"/>
    <w:rsid w:val="00610867"/>
    <w:rsid w:val="00611DD5"/>
    <w:rsid w:val="00612EE2"/>
    <w:rsid w:val="0061347B"/>
    <w:rsid w:val="0061496F"/>
    <w:rsid w:val="00616153"/>
    <w:rsid w:val="006166E1"/>
    <w:rsid w:val="00617A5F"/>
    <w:rsid w:val="00622F2D"/>
    <w:rsid w:val="00626259"/>
    <w:rsid w:val="006266DC"/>
    <w:rsid w:val="00627318"/>
    <w:rsid w:val="006322EA"/>
    <w:rsid w:val="0064240A"/>
    <w:rsid w:val="00642EA4"/>
    <w:rsid w:val="00643EB4"/>
    <w:rsid w:val="00646909"/>
    <w:rsid w:val="00646DF8"/>
    <w:rsid w:val="0065700C"/>
    <w:rsid w:val="00657576"/>
    <w:rsid w:val="00660694"/>
    <w:rsid w:val="00660C38"/>
    <w:rsid w:val="006619D7"/>
    <w:rsid w:val="00662489"/>
    <w:rsid w:val="00662E4C"/>
    <w:rsid w:val="00664450"/>
    <w:rsid w:val="00664D15"/>
    <w:rsid w:val="0067103F"/>
    <w:rsid w:val="00673539"/>
    <w:rsid w:val="006756D0"/>
    <w:rsid w:val="00680628"/>
    <w:rsid w:val="0068115B"/>
    <w:rsid w:val="0068207F"/>
    <w:rsid w:val="00682BB5"/>
    <w:rsid w:val="00686BCE"/>
    <w:rsid w:val="00692B26"/>
    <w:rsid w:val="00693186"/>
    <w:rsid w:val="00693A49"/>
    <w:rsid w:val="00694478"/>
    <w:rsid w:val="00695743"/>
    <w:rsid w:val="006969DD"/>
    <w:rsid w:val="006A1B48"/>
    <w:rsid w:val="006A1E49"/>
    <w:rsid w:val="006A3742"/>
    <w:rsid w:val="006B1EC7"/>
    <w:rsid w:val="006B2751"/>
    <w:rsid w:val="006B365E"/>
    <w:rsid w:val="006B3B55"/>
    <w:rsid w:val="006B450F"/>
    <w:rsid w:val="006C02E2"/>
    <w:rsid w:val="006C0D5B"/>
    <w:rsid w:val="006C1036"/>
    <w:rsid w:val="006C1577"/>
    <w:rsid w:val="006C1E19"/>
    <w:rsid w:val="006C5281"/>
    <w:rsid w:val="006C5FA2"/>
    <w:rsid w:val="006C641E"/>
    <w:rsid w:val="006C66D8"/>
    <w:rsid w:val="006D3462"/>
    <w:rsid w:val="006D55D0"/>
    <w:rsid w:val="006D73B4"/>
    <w:rsid w:val="006D7A43"/>
    <w:rsid w:val="006E0EF4"/>
    <w:rsid w:val="006E2723"/>
    <w:rsid w:val="006E4AA5"/>
    <w:rsid w:val="006E558B"/>
    <w:rsid w:val="006E6430"/>
    <w:rsid w:val="006F2958"/>
    <w:rsid w:val="006F29BF"/>
    <w:rsid w:val="006F4445"/>
    <w:rsid w:val="006F466E"/>
    <w:rsid w:val="006F51BA"/>
    <w:rsid w:val="006F678A"/>
    <w:rsid w:val="0070187B"/>
    <w:rsid w:val="00701C8D"/>
    <w:rsid w:val="00704875"/>
    <w:rsid w:val="00704894"/>
    <w:rsid w:val="0070534B"/>
    <w:rsid w:val="007073EB"/>
    <w:rsid w:val="00712388"/>
    <w:rsid w:val="00713F89"/>
    <w:rsid w:val="00715937"/>
    <w:rsid w:val="007174AB"/>
    <w:rsid w:val="00722B14"/>
    <w:rsid w:val="0072620A"/>
    <w:rsid w:val="00726C9B"/>
    <w:rsid w:val="00731FFD"/>
    <w:rsid w:val="007346FB"/>
    <w:rsid w:val="00734D0D"/>
    <w:rsid w:val="00736148"/>
    <w:rsid w:val="00736866"/>
    <w:rsid w:val="00742A1E"/>
    <w:rsid w:val="0074351D"/>
    <w:rsid w:val="00743828"/>
    <w:rsid w:val="007458D9"/>
    <w:rsid w:val="00747B95"/>
    <w:rsid w:val="00750551"/>
    <w:rsid w:val="007508FC"/>
    <w:rsid w:val="00751ED0"/>
    <w:rsid w:val="00752103"/>
    <w:rsid w:val="00753749"/>
    <w:rsid w:val="00753A8A"/>
    <w:rsid w:val="00753BEF"/>
    <w:rsid w:val="00753E05"/>
    <w:rsid w:val="007542AC"/>
    <w:rsid w:val="00754372"/>
    <w:rsid w:val="0076201B"/>
    <w:rsid w:val="0076267E"/>
    <w:rsid w:val="0076338E"/>
    <w:rsid w:val="00763CDB"/>
    <w:rsid w:val="00766088"/>
    <w:rsid w:val="00767BAB"/>
    <w:rsid w:val="00772644"/>
    <w:rsid w:val="00772705"/>
    <w:rsid w:val="007752C1"/>
    <w:rsid w:val="00776534"/>
    <w:rsid w:val="007809F8"/>
    <w:rsid w:val="00781224"/>
    <w:rsid w:val="00781413"/>
    <w:rsid w:val="00781433"/>
    <w:rsid w:val="00783031"/>
    <w:rsid w:val="00786C0F"/>
    <w:rsid w:val="007910CB"/>
    <w:rsid w:val="00791928"/>
    <w:rsid w:val="00791AC7"/>
    <w:rsid w:val="0079231A"/>
    <w:rsid w:val="00793C1C"/>
    <w:rsid w:val="007A0B43"/>
    <w:rsid w:val="007A11A8"/>
    <w:rsid w:val="007A19BF"/>
    <w:rsid w:val="007A19F7"/>
    <w:rsid w:val="007A3294"/>
    <w:rsid w:val="007A399C"/>
    <w:rsid w:val="007A693D"/>
    <w:rsid w:val="007A73FF"/>
    <w:rsid w:val="007B5209"/>
    <w:rsid w:val="007C0B27"/>
    <w:rsid w:val="007C146C"/>
    <w:rsid w:val="007C3634"/>
    <w:rsid w:val="007C473B"/>
    <w:rsid w:val="007C4781"/>
    <w:rsid w:val="007C504A"/>
    <w:rsid w:val="007C5280"/>
    <w:rsid w:val="007C56A6"/>
    <w:rsid w:val="007D1D4D"/>
    <w:rsid w:val="007D4FFF"/>
    <w:rsid w:val="007D6975"/>
    <w:rsid w:val="007D6B97"/>
    <w:rsid w:val="007E11E1"/>
    <w:rsid w:val="007E4826"/>
    <w:rsid w:val="007E4E65"/>
    <w:rsid w:val="007E52CC"/>
    <w:rsid w:val="007E77E7"/>
    <w:rsid w:val="007E7932"/>
    <w:rsid w:val="007E7A4F"/>
    <w:rsid w:val="007F10D0"/>
    <w:rsid w:val="007F1A41"/>
    <w:rsid w:val="007F3103"/>
    <w:rsid w:val="007F6192"/>
    <w:rsid w:val="007F77EC"/>
    <w:rsid w:val="008008D8"/>
    <w:rsid w:val="00800AD1"/>
    <w:rsid w:val="0080133A"/>
    <w:rsid w:val="00802760"/>
    <w:rsid w:val="008037B0"/>
    <w:rsid w:val="00807B3F"/>
    <w:rsid w:val="00807C94"/>
    <w:rsid w:val="00812480"/>
    <w:rsid w:val="00812D53"/>
    <w:rsid w:val="0081410C"/>
    <w:rsid w:val="00820215"/>
    <w:rsid w:val="00820F12"/>
    <w:rsid w:val="0082250D"/>
    <w:rsid w:val="00822CCA"/>
    <w:rsid w:val="00823C7E"/>
    <w:rsid w:val="00823D4A"/>
    <w:rsid w:val="008242CF"/>
    <w:rsid w:val="00826A2B"/>
    <w:rsid w:val="008331EE"/>
    <w:rsid w:val="00835B17"/>
    <w:rsid w:val="00836425"/>
    <w:rsid w:val="0083650A"/>
    <w:rsid w:val="008375FB"/>
    <w:rsid w:val="0084076F"/>
    <w:rsid w:val="008419E2"/>
    <w:rsid w:val="00842083"/>
    <w:rsid w:val="00842F2D"/>
    <w:rsid w:val="00845E9C"/>
    <w:rsid w:val="008467E4"/>
    <w:rsid w:val="00847075"/>
    <w:rsid w:val="008515AD"/>
    <w:rsid w:val="00851F69"/>
    <w:rsid w:val="00855306"/>
    <w:rsid w:val="0085675E"/>
    <w:rsid w:val="008603EF"/>
    <w:rsid w:val="00860BF9"/>
    <w:rsid w:val="00861F6A"/>
    <w:rsid w:val="008623A2"/>
    <w:rsid w:val="008628AC"/>
    <w:rsid w:val="00862F9F"/>
    <w:rsid w:val="008666C5"/>
    <w:rsid w:val="00867509"/>
    <w:rsid w:val="008678F9"/>
    <w:rsid w:val="0087264B"/>
    <w:rsid w:val="0087331B"/>
    <w:rsid w:val="00876F26"/>
    <w:rsid w:val="008778B2"/>
    <w:rsid w:val="00881231"/>
    <w:rsid w:val="00885ED3"/>
    <w:rsid w:val="0089237D"/>
    <w:rsid w:val="008973BE"/>
    <w:rsid w:val="008A0989"/>
    <w:rsid w:val="008A1ABF"/>
    <w:rsid w:val="008A23D7"/>
    <w:rsid w:val="008A3C8C"/>
    <w:rsid w:val="008A5A1E"/>
    <w:rsid w:val="008A7F68"/>
    <w:rsid w:val="008B0165"/>
    <w:rsid w:val="008B0A7B"/>
    <w:rsid w:val="008B0D2E"/>
    <w:rsid w:val="008B46CA"/>
    <w:rsid w:val="008B642B"/>
    <w:rsid w:val="008B6DD8"/>
    <w:rsid w:val="008B7487"/>
    <w:rsid w:val="008B7AF2"/>
    <w:rsid w:val="008C0484"/>
    <w:rsid w:val="008C08EE"/>
    <w:rsid w:val="008C29A0"/>
    <w:rsid w:val="008C602F"/>
    <w:rsid w:val="008C628B"/>
    <w:rsid w:val="008D141B"/>
    <w:rsid w:val="008D53BF"/>
    <w:rsid w:val="008D706B"/>
    <w:rsid w:val="008D7374"/>
    <w:rsid w:val="008D7BB9"/>
    <w:rsid w:val="008E02EA"/>
    <w:rsid w:val="008E03D9"/>
    <w:rsid w:val="008E135A"/>
    <w:rsid w:val="008E2F79"/>
    <w:rsid w:val="008E3503"/>
    <w:rsid w:val="008E35BC"/>
    <w:rsid w:val="008E7F4B"/>
    <w:rsid w:val="008F2D33"/>
    <w:rsid w:val="008F2D3A"/>
    <w:rsid w:val="008F677D"/>
    <w:rsid w:val="008F6A37"/>
    <w:rsid w:val="0090158F"/>
    <w:rsid w:val="009022A0"/>
    <w:rsid w:val="0090393A"/>
    <w:rsid w:val="00903CC8"/>
    <w:rsid w:val="00904339"/>
    <w:rsid w:val="00921344"/>
    <w:rsid w:val="00924D42"/>
    <w:rsid w:val="00925663"/>
    <w:rsid w:val="00925B24"/>
    <w:rsid w:val="00930538"/>
    <w:rsid w:val="009305C3"/>
    <w:rsid w:val="00931426"/>
    <w:rsid w:val="0093143F"/>
    <w:rsid w:val="00933C0C"/>
    <w:rsid w:val="00933C2B"/>
    <w:rsid w:val="009341D4"/>
    <w:rsid w:val="009342C7"/>
    <w:rsid w:val="00934F6F"/>
    <w:rsid w:val="009353C3"/>
    <w:rsid w:val="009366B8"/>
    <w:rsid w:val="00940B09"/>
    <w:rsid w:val="00941B49"/>
    <w:rsid w:val="00943712"/>
    <w:rsid w:val="00943E78"/>
    <w:rsid w:val="00946822"/>
    <w:rsid w:val="009477B6"/>
    <w:rsid w:val="00952B7E"/>
    <w:rsid w:val="009537C3"/>
    <w:rsid w:val="00954205"/>
    <w:rsid w:val="009548F3"/>
    <w:rsid w:val="009573E2"/>
    <w:rsid w:val="00960E9B"/>
    <w:rsid w:val="009642F1"/>
    <w:rsid w:val="00965BBB"/>
    <w:rsid w:val="009661EA"/>
    <w:rsid w:val="009702CC"/>
    <w:rsid w:val="00970636"/>
    <w:rsid w:val="00970A95"/>
    <w:rsid w:val="0097328C"/>
    <w:rsid w:val="00974E6C"/>
    <w:rsid w:val="00975416"/>
    <w:rsid w:val="00977CAC"/>
    <w:rsid w:val="00980AB6"/>
    <w:rsid w:val="00980C5A"/>
    <w:rsid w:val="009810D6"/>
    <w:rsid w:val="00981F44"/>
    <w:rsid w:val="009832D3"/>
    <w:rsid w:val="00983D4A"/>
    <w:rsid w:val="00983D85"/>
    <w:rsid w:val="00984A09"/>
    <w:rsid w:val="00984F9C"/>
    <w:rsid w:val="00986596"/>
    <w:rsid w:val="00986D66"/>
    <w:rsid w:val="0098721F"/>
    <w:rsid w:val="009917B6"/>
    <w:rsid w:val="00993B86"/>
    <w:rsid w:val="00997228"/>
    <w:rsid w:val="00997518"/>
    <w:rsid w:val="009A09EA"/>
    <w:rsid w:val="009A17DA"/>
    <w:rsid w:val="009A3D34"/>
    <w:rsid w:val="009A41F8"/>
    <w:rsid w:val="009B0254"/>
    <w:rsid w:val="009B0A91"/>
    <w:rsid w:val="009B2626"/>
    <w:rsid w:val="009B6C12"/>
    <w:rsid w:val="009B77A1"/>
    <w:rsid w:val="009C0C32"/>
    <w:rsid w:val="009C3476"/>
    <w:rsid w:val="009C3C8D"/>
    <w:rsid w:val="009C3ECD"/>
    <w:rsid w:val="009C4B65"/>
    <w:rsid w:val="009C5C18"/>
    <w:rsid w:val="009C6FB3"/>
    <w:rsid w:val="009C7E02"/>
    <w:rsid w:val="009D107A"/>
    <w:rsid w:val="009D50CE"/>
    <w:rsid w:val="009D644A"/>
    <w:rsid w:val="009E0D37"/>
    <w:rsid w:val="009E4586"/>
    <w:rsid w:val="009E741C"/>
    <w:rsid w:val="009F2047"/>
    <w:rsid w:val="009F2839"/>
    <w:rsid w:val="009F2CFB"/>
    <w:rsid w:val="009F4703"/>
    <w:rsid w:val="009F47F4"/>
    <w:rsid w:val="009F5780"/>
    <w:rsid w:val="009F6607"/>
    <w:rsid w:val="009F6953"/>
    <w:rsid w:val="009F77BE"/>
    <w:rsid w:val="009F78B7"/>
    <w:rsid w:val="00A00716"/>
    <w:rsid w:val="00A05B9E"/>
    <w:rsid w:val="00A105D1"/>
    <w:rsid w:val="00A134CD"/>
    <w:rsid w:val="00A15382"/>
    <w:rsid w:val="00A15D10"/>
    <w:rsid w:val="00A16E39"/>
    <w:rsid w:val="00A24D42"/>
    <w:rsid w:val="00A25F2A"/>
    <w:rsid w:val="00A27B53"/>
    <w:rsid w:val="00A3315B"/>
    <w:rsid w:val="00A33449"/>
    <w:rsid w:val="00A33FAC"/>
    <w:rsid w:val="00A34C37"/>
    <w:rsid w:val="00A423E4"/>
    <w:rsid w:val="00A435FD"/>
    <w:rsid w:val="00A44962"/>
    <w:rsid w:val="00A5052D"/>
    <w:rsid w:val="00A505ED"/>
    <w:rsid w:val="00A5072B"/>
    <w:rsid w:val="00A50ADA"/>
    <w:rsid w:val="00A51F71"/>
    <w:rsid w:val="00A563E9"/>
    <w:rsid w:val="00A565D3"/>
    <w:rsid w:val="00A6130B"/>
    <w:rsid w:val="00A627EF"/>
    <w:rsid w:val="00A6562D"/>
    <w:rsid w:val="00A66210"/>
    <w:rsid w:val="00A66A49"/>
    <w:rsid w:val="00A66CD0"/>
    <w:rsid w:val="00A66E5B"/>
    <w:rsid w:val="00A67A6C"/>
    <w:rsid w:val="00A70820"/>
    <w:rsid w:val="00A713AE"/>
    <w:rsid w:val="00A71950"/>
    <w:rsid w:val="00A71AE3"/>
    <w:rsid w:val="00A721E4"/>
    <w:rsid w:val="00A726D7"/>
    <w:rsid w:val="00A730BE"/>
    <w:rsid w:val="00A7319B"/>
    <w:rsid w:val="00A735B8"/>
    <w:rsid w:val="00A7410E"/>
    <w:rsid w:val="00A7794B"/>
    <w:rsid w:val="00A82ACD"/>
    <w:rsid w:val="00A8400B"/>
    <w:rsid w:val="00A84BEB"/>
    <w:rsid w:val="00A8742F"/>
    <w:rsid w:val="00A87F33"/>
    <w:rsid w:val="00A91392"/>
    <w:rsid w:val="00A95969"/>
    <w:rsid w:val="00A96823"/>
    <w:rsid w:val="00A96CDA"/>
    <w:rsid w:val="00AA5088"/>
    <w:rsid w:val="00AA5D22"/>
    <w:rsid w:val="00AB033D"/>
    <w:rsid w:val="00AB10CA"/>
    <w:rsid w:val="00AB1452"/>
    <w:rsid w:val="00AB1722"/>
    <w:rsid w:val="00AB7125"/>
    <w:rsid w:val="00AC00E6"/>
    <w:rsid w:val="00AC0438"/>
    <w:rsid w:val="00AC7DFC"/>
    <w:rsid w:val="00AD2D65"/>
    <w:rsid w:val="00AD403C"/>
    <w:rsid w:val="00AD4DCA"/>
    <w:rsid w:val="00AD743E"/>
    <w:rsid w:val="00AE0D0A"/>
    <w:rsid w:val="00AE3213"/>
    <w:rsid w:val="00AE3F15"/>
    <w:rsid w:val="00AE41F4"/>
    <w:rsid w:val="00AE58F2"/>
    <w:rsid w:val="00AF376E"/>
    <w:rsid w:val="00AF4EA9"/>
    <w:rsid w:val="00AF6042"/>
    <w:rsid w:val="00AF6E98"/>
    <w:rsid w:val="00B05159"/>
    <w:rsid w:val="00B05185"/>
    <w:rsid w:val="00B11193"/>
    <w:rsid w:val="00B11A92"/>
    <w:rsid w:val="00B1349B"/>
    <w:rsid w:val="00B14C2E"/>
    <w:rsid w:val="00B155A6"/>
    <w:rsid w:val="00B167C3"/>
    <w:rsid w:val="00B1699B"/>
    <w:rsid w:val="00B20ABE"/>
    <w:rsid w:val="00B220C4"/>
    <w:rsid w:val="00B22C19"/>
    <w:rsid w:val="00B23200"/>
    <w:rsid w:val="00B25BB3"/>
    <w:rsid w:val="00B30D33"/>
    <w:rsid w:val="00B32ECF"/>
    <w:rsid w:val="00B33165"/>
    <w:rsid w:val="00B33348"/>
    <w:rsid w:val="00B373CB"/>
    <w:rsid w:val="00B4096B"/>
    <w:rsid w:val="00B412A6"/>
    <w:rsid w:val="00B416CB"/>
    <w:rsid w:val="00B42062"/>
    <w:rsid w:val="00B44E64"/>
    <w:rsid w:val="00B45A60"/>
    <w:rsid w:val="00B46C93"/>
    <w:rsid w:val="00B519B5"/>
    <w:rsid w:val="00B603A5"/>
    <w:rsid w:val="00B6151A"/>
    <w:rsid w:val="00B626FE"/>
    <w:rsid w:val="00B62E5B"/>
    <w:rsid w:val="00B63577"/>
    <w:rsid w:val="00B71BA0"/>
    <w:rsid w:val="00B72ACC"/>
    <w:rsid w:val="00B733BB"/>
    <w:rsid w:val="00B74214"/>
    <w:rsid w:val="00B7789D"/>
    <w:rsid w:val="00B801EF"/>
    <w:rsid w:val="00B822F1"/>
    <w:rsid w:val="00B838E6"/>
    <w:rsid w:val="00B83945"/>
    <w:rsid w:val="00B90FCD"/>
    <w:rsid w:val="00BA09EB"/>
    <w:rsid w:val="00BA1CBA"/>
    <w:rsid w:val="00BA2617"/>
    <w:rsid w:val="00BA2858"/>
    <w:rsid w:val="00BA31F9"/>
    <w:rsid w:val="00BA32AA"/>
    <w:rsid w:val="00BA3897"/>
    <w:rsid w:val="00BA3F0F"/>
    <w:rsid w:val="00BB083B"/>
    <w:rsid w:val="00BB6976"/>
    <w:rsid w:val="00BB6ECF"/>
    <w:rsid w:val="00BC0324"/>
    <w:rsid w:val="00BC251B"/>
    <w:rsid w:val="00BC2738"/>
    <w:rsid w:val="00BC5F14"/>
    <w:rsid w:val="00BC6F06"/>
    <w:rsid w:val="00BD15BC"/>
    <w:rsid w:val="00BD63A1"/>
    <w:rsid w:val="00BD6A27"/>
    <w:rsid w:val="00BD7281"/>
    <w:rsid w:val="00BE0056"/>
    <w:rsid w:val="00BE1543"/>
    <w:rsid w:val="00BE173A"/>
    <w:rsid w:val="00BE2A6C"/>
    <w:rsid w:val="00BE3D2E"/>
    <w:rsid w:val="00BE41A0"/>
    <w:rsid w:val="00BE43A8"/>
    <w:rsid w:val="00BE4582"/>
    <w:rsid w:val="00BE4AAE"/>
    <w:rsid w:val="00BE7234"/>
    <w:rsid w:val="00BF09A7"/>
    <w:rsid w:val="00BF0CAD"/>
    <w:rsid w:val="00BF0D4E"/>
    <w:rsid w:val="00BF14E9"/>
    <w:rsid w:val="00BF1865"/>
    <w:rsid w:val="00BF243C"/>
    <w:rsid w:val="00BF24FC"/>
    <w:rsid w:val="00BF286B"/>
    <w:rsid w:val="00BF48D1"/>
    <w:rsid w:val="00BF505C"/>
    <w:rsid w:val="00C00182"/>
    <w:rsid w:val="00C044F3"/>
    <w:rsid w:val="00C04503"/>
    <w:rsid w:val="00C06271"/>
    <w:rsid w:val="00C06653"/>
    <w:rsid w:val="00C15CCA"/>
    <w:rsid w:val="00C16DC4"/>
    <w:rsid w:val="00C17584"/>
    <w:rsid w:val="00C17A17"/>
    <w:rsid w:val="00C2004B"/>
    <w:rsid w:val="00C21FF3"/>
    <w:rsid w:val="00C2314F"/>
    <w:rsid w:val="00C25CDB"/>
    <w:rsid w:val="00C272BC"/>
    <w:rsid w:val="00C27DF0"/>
    <w:rsid w:val="00C30188"/>
    <w:rsid w:val="00C30B94"/>
    <w:rsid w:val="00C338E1"/>
    <w:rsid w:val="00C340A3"/>
    <w:rsid w:val="00C348F1"/>
    <w:rsid w:val="00C34ABD"/>
    <w:rsid w:val="00C34D2F"/>
    <w:rsid w:val="00C35252"/>
    <w:rsid w:val="00C36022"/>
    <w:rsid w:val="00C36F25"/>
    <w:rsid w:val="00C40C03"/>
    <w:rsid w:val="00C41293"/>
    <w:rsid w:val="00C41C70"/>
    <w:rsid w:val="00C4269E"/>
    <w:rsid w:val="00C451A8"/>
    <w:rsid w:val="00C45286"/>
    <w:rsid w:val="00C51C8A"/>
    <w:rsid w:val="00C5505E"/>
    <w:rsid w:val="00C5526A"/>
    <w:rsid w:val="00C5610C"/>
    <w:rsid w:val="00C563A3"/>
    <w:rsid w:val="00C61337"/>
    <w:rsid w:val="00C65B7B"/>
    <w:rsid w:val="00C65F41"/>
    <w:rsid w:val="00C66CE6"/>
    <w:rsid w:val="00C733C6"/>
    <w:rsid w:val="00C75FC3"/>
    <w:rsid w:val="00C77A25"/>
    <w:rsid w:val="00C77C4F"/>
    <w:rsid w:val="00C80468"/>
    <w:rsid w:val="00C80DB7"/>
    <w:rsid w:val="00C80EEB"/>
    <w:rsid w:val="00C81810"/>
    <w:rsid w:val="00C818B7"/>
    <w:rsid w:val="00C8378D"/>
    <w:rsid w:val="00C837D9"/>
    <w:rsid w:val="00C84574"/>
    <w:rsid w:val="00C84C98"/>
    <w:rsid w:val="00C85BE5"/>
    <w:rsid w:val="00C861F1"/>
    <w:rsid w:val="00C938DB"/>
    <w:rsid w:val="00C964C6"/>
    <w:rsid w:val="00CA0394"/>
    <w:rsid w:val="00CA064B"/>
    <w:rsid w:val="00CA2BBD"/>
    <w:rsid w:val="00CA361D"/>
    <w:rsid w:val="00CA6AC3"/>
    <w:rsid w:val="00CA76EB"/>
    <w:rsid w:val="00CB351E"/>
    <w:rsid w:val="00CB420C"/>
    <w:rsid w:val="00CB4F99"/>
    <w:rsid w:val="00CB5247"/>
    <w:rsid w:val="00CB53DB"/>
    <w:rsid w:val="00CB630B"/>
    <w:rsid w:val="00CB6C21"/>
    <w:rsid w:val="00CC117E"/>
    <w:rsid w:val="00CC1CFC"/>
    <w:rsid w:val="00CC1D62"/>
    <w:rsid w:val="00CC30FC"/>
    <w:rsid w:val="00CC5047"/>
    <w:rsid w:val="00CC5568"/>
    <w:rsid w:val="00CC63F1"/>
    <w:rsid w:val="00CD05AB"/>
    <w:rsid w:val="00CD2889"/>
    <w:rsid w:val="00CD68E3"/>
    <w:rsid w:val="00CE22D2"/>
    <w:rsid w:val="00CE2A41"/>
    <w:rsid w:val="00CE2E65"/>
    <w:rsid w:val="00CE3091"/>
    <w:rsid w:val="00CE339B"/>
    <w:rsid w:val="00CE3521"/>
    <w:rsid w:val="00CE3E50"/>
    <w:rsid w:val="00CE4F44"/>
    <w:rsid w:val="00CE5240"/>
    <w:rsid w:val="00CE66A7"/>
    <w:rsid w:val="00CF2B29"/>
    <w:rsid w:val="00CF2DE8"/>
    <w:rsid w:val="00CF48FE"/>
    <w:rsid w:val="00CF76FC"/>
    <w:rsid w:val="00D00588"/>
    <w:rsid w:val="00D048B5"/>
    <w:rsid w:val="00D078BB"/>
    <w:rsid w:val="00D11B0C"/>
    <w:rsid w:val="00D125D4"/>
    <w:rsid w:val="00D12CE0"/>
    <w:rsid w:val="00D21BB7"/>
    <w:rsid w:val="00D225F9"/>
    <w:rsid w:val="00D248C1"/>
    <w:rsid w:val="00D254BB"/>
    <w:rsid w:val="00D259EF"/>
    <w:rsid w:val="00D261BD"/>
    <w:rsid w:val="00D26295"/>
    <w:rsid w:val="00D27772"/>
    <w:rsid w:val="00D34B7D"/>
    <w:rsid w:val="00D34CA3"/>
    <w:rsid w:val="00D35F09"/>
    <w:rsid w:val="00D36BE4"/>
    <w:rsid w:val="00D37411"/>
    <w:rsid w:val="00D46555"/>
    <w:rsid w:val="00D46A12"/>
    <w:rsid w:val="00D50F6B"/>
    <w:rsid w:val="00D511E2"/>
    <w:rsid w:val="00D51FF0"/>
    <w:rsid w:val="00D52142"/>
    <w:rsid w:val="00D52D8E"/>
    <w:rsid w:val="00D55EB1"/>
    <w:rsid w:val="00D60686"/>
    <w:rsid w:val="00D61FFB"/>
    <w:rsid w:val="00D65024"/>
    <w:rsid w:val="00D666C0"/>
    <w:rsid w:val="00D71764"/>
    <w:rsid w:val="00D72996"/>
    <w:rsid w:val="00D768F0"/>
    <w:rsid w:val="00D826AB"/>
    <w:rsid w:val="00D84B3C"/>
    <w:rsid w:val="00D91985"/>
    <w:rsid w:val="00D93775"/>
    <w:rsid w:val="00D966DA"/>
    <w:rsid w:val="00DA0423"/>
    <w:rsid w:val="00DA0BFD"/>
    <w:rsid w:val="00DA20CF"/>
    <w:rsid w:val="00DA6773"/>
    <w:rsid w:val="00DA6A61"/>
    <w:rsid w:val="00DB2DEC"/>
    <w:rsid w:val="00DB34F9"/>
    <w:rsid w:val="00DB4753"/>
    <w:rsid w:val="00DB710A"/>
    <w:rsid w:val="00DB7658"/>
    <w:rsid w:val="00DC0921"/>
    <w:rsid w:val="00DC3F81"/>
    <w:rsid w:val="00DC5827"/>
    <w:rsid w:val="00DC6178"/>
    <w:rsid w:val="00DC7B10"/>
    <w:rsid w:val="00DC7B1F"/>
    <w:rsid w:val="00DD1468"/>
    <w:rsid w:val="00DD2F59"/>
    <w:rsid w:val="00DD3C38"/>
    <w:rsid w:val="00DD4881"/>
    <w:rsid w:val="00DD57A0"/>
    <w:rsid w:val="00DE3AB5"/>
    <w:rsid w:val="00DE43F2"/>
    <w:rsid w:val="00DE559A"/>
    <w:rsid w:val="00DF099D"/>
    <w:rsid w:val="00DF5A3F"/>
    <w:rsid w:val="00DF6A7A"/>
    <w:rsid w:val="00DF7EC6"/>
    <w:rsid w:val="00E0175B"/>
    <w:rsid w:val="00E01966"/>
    <w:rsid w:val="00E06D1C"/>
    <w:rsid w:val="00E07B88"/>
    <w:rsid w:val="00E07CF3"/>
    <w:rsid w:val="00E10F56"/>
    <w:rsid w:val="00E123EE"/>
    <w:rsid w:val="00E21EFD"/>
    <w:rsid w:val="00E240C2"/>
    <w:rsid w:val="00E24808"/>
    <w:rsid w:val="00E26F54"/>
    <w:rsid w:val="00E27916"/>
    <w:rsid w:val="00E31D24"/>
    <w:rsid w:val="00E34F74"/>
    <w:rsid w:val="00E40D85"/>
    <w:rsid w:val="00E41418"/>
    <w:rsid w:val="00E42DC7"/>
    <w:rsid w:val="00E437B0"/>
    <w:rsid w:val="00E43BF2"/>
    <w:rsid w:val="00E47C18"/>
    <w:rsid w:val="00E500FE"/>
    <w:rsid w:val="00E50A5C"/>
    <w:rsid w:val="00E51E8B"/>
    <w:rsid w:val="00E547B9"/>
    <w:rsid w:val="00E61AAF"/>
    <w:rsid w:val="00E6286B"/>
    <w:rsid w:val="00E62DDE"/>
    <w:rsid w:val="00E63941"/>
    <w:rsid w:val="00E6466A"/>
    <w:rsid w:val="00E65542"/>
    <w:rsid w:val="00E678FB"/>
    <w:rsid w:val="00E74389"/>
    <w:rsid w:val="00E75BDA"/>
    <w:rsid w:val="00E76081"/>
    <w:rsid w:val="00E77862"/>
    <w:rsid w:val="00E830C6"/>
    <w:rsid w:val="00E83790"/>
    <w:rsid w:val="00E83848"/>
    <w:rsid w:val="00E84DAA"/>
    <w:rsid w:val="00E8577C"/>
    <w:rsid w:val="00E857FC"/>
    <w:rsid w:val="00E90A7F"/>
    <w:rsid w:val="00E91897"/>
    <w:rsid w:val="00E9649D"/>
    <w:rsid w:val="00E97CC6"/>
    <w:rsid w:val="00EA0FAD"/>
    <w:rsid w:val="00EA1690"/>
    <w:rsid w:val="00EA1DA9"/>
    <w:rsid w:val="00EA262D"/>
    <w:rsid w:val="00EA575B"/>
    <w:rsid w:val="00EA57D8"/>
    <w:rsid w:val="00EA666B"/>
    <w:rsid w:val="00EA6A26"/>
    <w:rsid w:val="00EB0027"/>
    <w:rsid w:val="00EB2C9C"/>
    <w:rsid w:val="00EB2CEB"/>
    <w:rsid w:val="00EB415E"/>
    <w:rsid w:val="00EB60FA"/>
    <w:rsid w:val="00EC006C"/>
    <w:rsid w:val="00EC0F36"/>
    <w:rsid w:val="00EC10DE"/>
    <w:rsid w:val="00EC4D39"/>
    <w:rsid w:val="00EC594B"/>
    <w:rsid w:val="00ED2144"/>
    <w:rsid w:val="00ED31F3"/>
    <w:rsid w:val="00ED34FB"/>
    <w:rsid w:val="00ED36CF"/>
    <w:rsid w:val="00ED4BDF"/>
    <w:rsid w:val="00ED7913"/>
    <w:rsid w:val="00ED7D68"/>
    <w:rsid w:val="00EE0233"/>
    <w:rsid w:val="00EE5128"/>
    <w:rsid w:val="00EE5B53"/>
    <w:rsid w:val="00EE600F"/>
    <w:rsid w:val="00EE6691"/>
    <w:rsid w:val="00EF0BFC"/>
    <w:rsid w:val="00EF0D8F"/>
    <w:rsid w:val="00EF3B51"/>
    <w:rsid w:val="00EF55DB"/>
    <w:rsid w:val="00EF5670"/>
    <w:rsid w:val="00EF5A1C"/>
    <w:rsid w:val="00EF7A73"/>
    <w:rsid w:val="00F0024B"/>
    <w:rsid w:val="00F011BA"/>
    <w:rsid w:val="00F01C04"/>
    <w:rsid w:val="00F032A9"/>
    <w:rsid w:val="00F03A5B"/>
    <w:rsid w:val="00F049EA"/>
    <w:rsid w:val="00F05C6F"/>
    <w:rsid w:val="00F07136"/>
    <w:rsid w:val="00F11D7C"/>
    <w:rsid w:val="00F145AE"/>
    <w:rsid w:val="00F21C3B"/>
    <w:rsid w:val="00F22A07"/>
    <w:rsid w:val="00F25873"/>
    <w:rsid w:val="00F267EF"/>
    <w:rsid w:val="00F27713"/>
    <w:rsid w:val="00F310D2"/>
    <w:rsid w:val="00F343A9"/>
    <w:rsid w:val="00F36A23"/>
    <w:rsid w:val="00F4185A"/>
    <w:rsid w:val="00F4227B"/>
    <w:rsid w:val="00F43FDC"/>
    <w:rsid w:val="00F457F6"/>
    <w:rsid w:val="00F4779B"/>
    <w:rsid w:val="00F53433"/>
    <w:rsid w:val="00F537C6"/>
    <w:rsid w:val="00F60C44"/>
    <w:rsid w:val="00F61CCA"/>
    <w:rsid w:val="00F6380A"/>
    <w:rsid w:val="00F6476D"/>
    <w:rsid w:val="00F64E5F"/>
    <w:rsid w:val="00F67417"/>
    <w:rsid w:val="00F769AA"/>
    <w:rsid w:val="00F812AE"/>
    <w:rsid w:val="00F814B9"/>
    <w:rsid w:val="00F81BD6"/>
    <w:rsid w:val="00F827A1"/>
    <w:rsid w:val="00F84BCF"/>
    <w:rsid w:val="00F855D0"/>
    <w:rsid w:val="00F8561A"/>
    <w:rsid w:val="00F85CE2"/>
    <w:rsid w:val="00F862C2"/>
    <w:rsid w:val="00F86B72"/>
    <w:rsid w:val="00F872F9"/>
    <w:rsid w:val="00F874B4"/>
    <w:rsid w:val="00F9089C"/>
    <w:rsid w:val="00F91948"/>
    <w:rsid w:val="00F92854"/>
    <w:rsid w:val="00F943A6"/>
    <w:rsid w:val="00F95307"/>
    <w:rsid w:val="00F95707"/>
    <w:rsid w:val="00F96733"/>
    <w:rsid w:val="00F97061"/>
    <w:rsid w:val="00FA0EE2"/>
    <w:rsid w:val="00FA2099"/>
    <w:rsid w:val="00FA2CA9"/>
    <w:rsid w:val="00FA3758"/>
    <w:rsid w:val="00FA57DA"/>
    <w:rsid w:val="00FA6098"/>
    <w:rsid w:val="00FA723A"/>
    <w:rsid w:val="00FA7C35"/>
    <w:rsid w:val="00FB1FDE"/>
    <w:rsid w:val="00FB22F4"/>
    <w:rsid w:val="00FB37D3"/>
    <w:rsid w:val="00FB6904"/>
    <w:rsid w:val="00FB76B4"/>
    <w:rsid w:val="00FC21CC"/>
    <w:rsid w:val="00FC2267"/>
    <w:rsid w:val="00FC337F"/>
    <w:rsid w:val="00FC6544"/>
    <w:rsid w:val="00FD3B85"/>
    <w:rsid w:val="00FD3F94"/>
    <w:rsid w:val="00FE1534"/>
    <w:rsid w:val="00FE30AF"/>
    <w:rsid w:val="00FE5154"/>
    <w:rsid w:val="00FE5BCC"/>
    <w:rsid w:val="00FE5CB8"/>
    <w:rsid w:val="00FE7263"/>
    <w:rsid w:val="00FE7443"/>
    <w:rsid w:val="00FE7A41"/>
    <w:rsid w:val="00FF18AD"/>
    <w:rsid w:val="00FF4198"/>
    <w:rsid w:val="00FF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A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2617"/>
    <w:pPr>
      <w:widowControl w:val="0"/>
      <w:autoSpaceDE w:val="0"/>
      <w:autoSpaceDN w:val="0"/>
      <w:spacing w:after="0" w:line="240" w:lineRule="auto"/>
      <w:ind w:left="238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BA2617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Normal (Web)"/>
    <w:basedOn w:val="a"/>
    <w:uiPriority w:val="99"/>
    <w:semiHidden/>
    <w:unhideWhenUsed/>
    <w:rsid w:val="00131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315DF"/>
    <w:rPr>
      <w:color w:val="0000FF"/>
      <w:u w:val="single"/>
    </w:rPr>
  </w:style>
  <w:style w:type="character" w:styleId="a7">
    <w:name w:val="Strong"/>
    <w:basedOn w:val="a0"/>
    <w:uiPriority w:val="22"/>
    <w:qFormat/>
    <w:rsid w:val="001315DF"/>
    <w:rPr>
      <w:b/>
      <w:bCs/>
    </w:rPr>
  </w:style>
  <w:style w:type="paragraph" w:styleId="a8">
    <w:name w:val="List Paragraph"/>
    <w:basedOn w:val="a"/>
    <w:uiPriority w:val="1"/>
    <w:qFormat/>
    <w:rsid w:val="00C30B94"/>
    <w:pPr>
      <w:widowControl w:val="0"/>
      <w:autoSpaceDE w:val="0"/>
      <w:autoSpaceDN w:val="0"/>
      <w:spacing w:after="0" w:line="240" w:lineRule="auto"/>
      <w:ind w:left="238" w:firstLine="708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2D4A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A66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1"/>
    <w:uiPriority w:val="99"/>
    <w:rsid w:val="00A66CD0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A66CD0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66CD0"/>
    <w:pPr>
      <w:widowControl w:val="0"/>
      <w:shd w:val="clear" w:color="auto" w:fill="FFFFFF"/>
      <w:spacing w:after="0" w:line="230" w:lineRule="exact"/>
    </w:pPr>
    <w:rPr>
      <w:rFonts w:ascii="Microsoft Sans Serif" w:hAnsi="Microsoft Sans Serif" w:cs="Microsoft Sans Serif"/>
      <w:sz w:val="17"/>
      <w:szCs w:val="17"/>
    </w:rPr>
  </w:style>
  <w:style w:type="character" w:customStyle="1" w:styleId="29pt">
    <w:name w:val="Основной текст (2) + 9 pt"/>
    <w:aliases w:val="Интервал 0 pt"/>
    <w:basedOn w:val="2"/>
    <w:uiPriority w:val="99"/>
    <w:rsid w:val="00A66CD0"/>
    <w:rPr>
      <w:rFonts w:ascii="Microsoft Sans Serif" w:hAnsi="Microsoft Sans Serif" w:cs="Microsoft Sans Serif"/>
      <w:spacing w:val="0"/>
      <w:sz w:val="18"/>
      <w:szCs w:val="18"/>
      <w:u w:val="none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A66CD0"/>
    <w:pPr>
      <w:widowControl w:val="0"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F55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36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63DBE"/>
  </w:style>
  <w:style w:type="paragraph" w:styleId="ac">
    <w:name w:val="footer"/>
    <w:basedOn w:val="a"/>
    <w:link w:val="ad"/>
    <w:uiPriority w:val="99"/>
    <w:unhideWhenUsed/>
    <w:rsid w:val="0036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63DBE"/>
  </w:style>
  <w:style w:type="paragraph" w:styleId="ae">
    <w:name w:val="Balloon Text"/>
    <w:basedOn w:val="a"/>
    <w:link w:val="af"/>
    <w:uiPriority w:val="99"/>
    <w:semiHidden/>
    <w:unhideWhenUsed/>
    <w:rsid w:val="0036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BE"/>
    <w:rPr>
      <w:rFonts w:ascii="Tahoma" w:hAnsi="Tahoma" w:cs="Tahoma"/>
      <w:sz w:val="16"/>
      <w:szCs w:val="16"/>
    </w:rPr>
  </w:style>
  <w:style w:type="paragraph" w:styleId="af0">
    <w:name w:val="TOC Heading"/>
    <w:basedOn w:val="1"/>
    <w:next w:val="a"/>
    <w:uiPriority w:val="39"/>
    <w:semiHidden/>
    <w:unhideWhenUsed/>
    <w:qFormat/>
    <w:rsid w:val="00820F1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A2339"/>
    <w:pPr>
      <w:tabs>
        <w:tab w:val="right" w:leader="dot" w:pos="9345"/>
      </w:tabs>
      <w:spacing w:after="100" w:line="36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A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2617"/>
    <w:pPr>
      <w:widowControl w:val="0"/>
      <w:autoSpaceDE w:val="0"/>
      <w:autoSpaceDN w:val="0"/>
      <w:spacing w:after="0" w:line="240" w:lineRule="auto"/>
      <w:ind w:left="238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BA2617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Normal (Web)"/>
    <w:basedOn w:val="a"/>
    <w:uiPriority w:val="99"/>
    <w:semiHidden/>
    <w:unhideWhenUsed/>
    <w:rsid w:val="00131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315DF"/>
    <w:rPr>
      <w:color w:val="0000FF"/>
      <w:u w:val="single"/>
    </w:rPr>
  </w:style>
  <w:style w:type="character" w:styleId="a7">
    <w:name w:val="Strong"/>
    <w:basedOn w:val="a0"/>
    <w:uiPriority w:val="22"/>
    <w:qFormat/>
    <w:rsid w:val="001315DF"/>
    <w:rPr>
      <w:b/>
      <w:bCs/>
    </w:rPr>
  </w:style>
  <w:style w:type="paragraph" w:styleId="a8">
    <w:name w:val="List Paragraph"/>
    <w:basedOn w:val="a"/>
    <w:uiPriority w:val="1"/>
    <w:qFormat/>
    <w:rsid w:val="00C30B94"/>
    <w:pPr>
      <w:widowControl w:val="0"/>
      <w:autoSpaceDE w:val="0"/>
      <w:autoSpaceDN w:val="0"/>
      <w:spacing w:after="0" w:line="240" w:lineRule="auto"/>
      <w:ind w:left="238" w:firstLine="708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2D4A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uiPriority w:val="59"/>
    <w:rsid w:val="00A66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1"/>
    <w:uiPriority w:val="99"/>
    <w:rsid w:val="00A66CD0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A66CD0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66CD0"/>
    <w:pPr>
      <w:widowControl w:val="0"/>
      <w:shd w:val="clear" w:color="auto" w:fill="FFFFFF"/>
      <w:spacing w:after="0" w:line="230" w:lineRule="exact"/>
    </w:pPr>
    <w:rPr>
      <w:rFonts w:ascii="Microsoft Sans Serif" w:hAnsi="Microsoft Sans Serif" w:cs="Microsoft Sans Serif"/>
      <w:sz w:val="17"/>
      <w:szCs w:val="17"/>
    </w:rPr>
  </w:style>
  <w:style w:type="character" w:customStyle="1" w:styleId="29pt">
    <w:name w:val="Основной текст (2) + 9 pt"/>
    <w:aliases w:val="Интервал 0 pt"/>
    <w:basedOn w:val="2"/>
    <w:uiPriority w:val="99"/>
    <w:rsid w:val="00A66CD0"/>
    <w:rPr>
      <w:rFonts w:ascii="Microsoft Sans Serif" w:hAnsi="Microsoft Sans Serif" w:cs="Microsoft Sans Serif"/>
      <w:spacing w:val="0"/>
      <w:sz w:val="18"/>
      <w:szCs w:val="18"/>
      <w:u w:val="none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A66CD0"/>
    <w:pPr>
      <w:widowControl w:val="0"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F55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36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63DBE"/>
  </w:style>
  <w:style w:type="paragraph" w:styleId="ac">
    <w:name w:val="footer"/>
    <w:basedOn w:val="a"/>
    <w:link w:val="ad"/>
    <w:uiPriority w:val="99"/>
    <w:unhideWhenUsed/>
    <w:rsid w:val="0036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63DBE"/>
  </w:style>
  <w:style w:type="paragraph" w:styleId="ae">
    <w:name w:val="Balloon Text"/>
    <w:basedOn w:val="a"/>
    <w:link w:val="af"/>
    <w:uiPriority w:val="99"/>
    <w:semiHidden/>
    <w:unhideWhenUsed/>
    <w:rsid w:val="0036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BE"/>
    <w:rPr>
      <w:rFonts w:ascii="Tahoma" w:hAnsi="Tahoma" w:cs="Tahoma"/>
      <w:sz w:val="16"/>
      <w:szCs w:val="16"/>
    </w:rPr>
  </w:style>
  <w:style w:type="paragraph" w:styleId="af0">
    <w:name w:val="TOC Heading"/>
    <w:basedOn w:val="1"/>
    <w:next w:val="a"/>
    <w:uiPriority w:val="39"/>
    <w:semiHidden/>
    <w:unhideWhenUsed/>
    <w:qFormat/>
    <w:rsid w:val="00820F1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A2339"/>
    <w:pPr>
      <w:tabs>
        <w:tab w:val="right" w:leader="dot" w:pos="9345"/>
      </w:tabs>
      <w:spacing w:after="100"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controlcashflow.ru/publ/prognozirovanie_denezhnykh_potokov/sushhnost_finansovogo_planirovanija/6-1-0-5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4C3EC-981C-4681-B02E-F799F6A3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30</Pages>
  <Words>5047</Words>
  <Characters>28771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34</cp:revision>
  <dcterms:created xsi:type="dcterms:W3CDTF">2017-12-03T13:10:00Z</dcterms:created>
  <dcterms:modified xsi:type="dcterms:W3CDTF">2017-12-08T20:44:00Z</dcterms:modified>
</cp:coreProperties>
</file>