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1B5" w:rsidRDefault="00E351B5" w:rsidP="00E351B5"/>
    <w:p w:rsidR="00E351B5" w:rsidRPr="00E351B5" w:rsidRDefault="00E351B5" w:rsidP="00E351B5"/>
    <w:p w:rsidR="00E351B5" w:rsidRDefault="00E351B5" w:rsidP="00E351B5"/>
    <w:p w:rsidR="00E351B5" w:rsidRDefault="00E351B5" w:rsidP="00E351B5"/>
    <w:p w:rsidR="00E351B5" w:rsidRDefault="00E351B5" w:rsidP="00E351B5"/>
    <w:p w:rsidR="00E351B5" w:rsidRPr="00E351B5" w:rsidRDefault="00E351B5" w:rsidP="00E351B5"/>
    <w:p w:rsidR="00E351B5" w:rsidRDefault="00E351B5" w:rsidP="00E351B5"/>
    <w:p w:rsidR="00E351B5" w:rsidRPr="00E351B5" w:rsidRDefault="00E351B5" w:rsidP="00E351B5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351B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ПОЯСНИТЕЛЬНАЯ ЗАПИСКА</w:t>
      </w:r>
    </w:p>
    <w:p w:rsidR="00E351B5" w:rsidRPr="00E351B5" w:rsidRDefault="00E351B5" w:rsidP="00E351B5">
      <w:pPr>
        <w:spacing w:after="60" w:line="276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351B5">
        <w:rPr>
          <w:rFonts w:ascii="Times New Roman" w:eastAsia="Times New Roman" w:hAnsi="Times New Roman" w:cs="Times New Roman"/>
          <w:sz w:val="32"/>
          <w:szCs w:val="32"/>
          <w:lang w:eastAsia="ru-RU"/>
        </w:rPr>
        <w:t>к курсовой работе</w:t>
      </w:r>
    </w:p>
    <w:p w:rsidR="00E351B5" w:rsidRPr="00E351B5" w:rsidRDefault="00E351B5" w:rsidP="00E351B5">
      <w:pPr>
        <w:spacing w:after="60" w:line="276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351B5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курсу «</w:t>
      </w:r>
      <w:r w:rsidR="00273375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Высокопроизводительные вычисления»</w:t>
      </w:r>
    </w:p>
    <w:p w:rsidR="00E351B5" w:rsidRPr="00E351B5" w:rsidRDefault="00E351B5" w:rsidP="00E351B5">
      <w:pPr>
        <w:spacing w:after="60" w:line="276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351B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тему </w:t>
      </w:r>
    </w:p>
    <w:p w:rsidR="00E351B5" w:rsidRPr="00E351B5" w:rsidRDefault="007F6EE2" w:rsidP="00E351B5">
      <w:pPr>
        <w:spacing w:after="60" w:line="276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«Распределённое вычисление заданной математ</w:t>
      </w:r>
      <w:r w:rsidR="00273375">
        <w:rPr>
          <w:rFonts w:ascii="Times New Roman" w:eastAsia="Times New Roman" w:hAnsi="Times New Roman" w:cs="Times New Roman"/>
          <w:sz w:val="32"/>
          <w:szCs w:val="32"/>
          <w:lang w:eastAsia="ru-RU"/>
        </w:rPr>
        <w:t>ической константы</w:t>
      </w:r>
      <w:r w:rsidR="00E351B5" w:rsidRPr="00E351B5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E351B5" w:rsidRDefault="00E351B5" w:rsidP="00E351B5">
      <w:pPr>
        <w:jc w:val="center"/>
      </w:pPr>
    </w:p>
    <w:p w:rsidR="00E351B5" w:rsidRDefault="00E351B5" w:rsidP="00E351B5"/>
    <w:p w:rsidR="00E351B5" w:rsidRPr="00E351B5" w:rsidRDefault="00E351B5" w:rsidP="00E351B5"/>
    <w:p w:rsidR="00E351B5" w:rsidRDefault="00E351B5" w:rsidP="00E351B5"/>
    <w:p w:rsidR="00E351B5" w:rsidRPr="00E351B5" w:rsidRDefault="00E351B5" w:rsidP="00273375">
      <w:pPr>
        <w:spacing w:after="60" w:line="240" w:lineRule="auto"/>
        <w:ind w:left="595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1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Выполнила:</w:t>
      </w:r>
    </w:p>
    <w:p w:rsidR="00E351B5" w:rsidRPr="00E351B5" w:rsidRDefault="00E351B5" w:rsidP="00273375">
      <w:pPr>
        <w:spacing w:after="60" w:line="240" w:lineRule="auto"/>
        <w:ind w:left="595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1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группы 16ВВ1</w:t>
      </w:r>
    </w:p>
    <w:p w:rsidR="00E351B5" w:rsidRPr="00E351B5" w:rsidRDefault="007F6EE2" w:rsidP="00273375">
      <w:pPr>
        <w:spacing w:after="60" w:line="240" w:lineRule="auto"/>
        <w:ind w:left="595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Забродина К.А.</w:t>
      </w:r>
    </w:p>
    <w:p w:rsidR="00E351B5" w:rsidRPr="00E351B5" w:rsidRDefault="00E351B5" w:rsidP="00273375">
      <w:pPr>
        <w:spacing w:after="60" w:line="240" w:lineRule="auto"/>
        <w:ind w:left="595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1B5" w:rsidRDefault="00E351B5" w:rsidP="00273375">
      <w:pPr>
        <w:spacing w:after="60" w:line="240" w:lineRule="auto"/>
        <w:ind w:left="595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1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Принял:</w:t>
      </w:r>
    </w:p>
    <w:p w:rsidR="00273375" w:rsidRPr="00E351B5" w:rsidRDefault="00273375" w:rsidP="00273375">
      <w:pPr>
        <w:spacing w:after="60" w:line="240" w:lineRule="auto"/>
        <w:ind w:left="5954" w:firstLine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375">
        <w:rPr>
          <w:rFonts w:ascii="Times New Roman" w:eastAsia="Times New Roman" w:hAnsi="Times New Roman" w:cs="Times New Roman"/>
          <w:sz w:val="28"/>
          <w:szCs w:val="28"/>
          <w:lang w:eastAsia="ru-RU"/>
        </w:rPr>
        <w:t>к.т.н., доцент Федюнин Р.Н.</w:t>
      </w:r>
    </w:p>
    <w:p w:rsidR="00E351B5" w:rsidRDefault="00E351B5" w:rsidP="00E351B5">
      <w:r w:rsidRPr="00E351B5">
        <w:br w:type="page"/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3AEA09" wp14:editId="36315A46">
                <wp:simplePos x="0" y="0"/>
                <wp:positionH relativeFrom="column">
                  <wp:posOffset>-852805</wp:posOffset>
                </wp:positionH>
                <wp:positionV relativeFrom="paragraph">
                  <wp:posOffset>2621915</wp:posOffset>
                </wp:positionV>
                <wp:extent cx="7429500" cy="1914525"/>
                <wp:effectExtent l="0" t="0" r="0" b="952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91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4909" w:rsidRPr="00CB25AE" w:rsidRDefault="00EB4909" w:rsidP="00E351B5">
                            <w:pPr>
                              <w:spacing w:line="27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3AEA09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margin-left:-67.15pt;margin-top:206.45pt;width:585pt;height:15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LAqzQIAAMI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" filled="f" stroked="f">
                <v:textbox>
                  <w:txbxContent>
                    <w:p w:rsidR="00EB4909" w:rsidRPr="00CB25AE" w:rsidRDefault="00EB4909" w:rsidP="00E351B5">
                      <w:pPr>
                        <w:spacing w:line="276" w:lineRule="auto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D5CF42" wp14:editId="767CCD72">
                <wp:simplePos x="0" y="0"/>
                <wp:positionH relativeFrom="column">
                  <wp:posOffset>2808605</wp:posOffset>
                </wp:positionH>
                <wp:positionV relativeFrom="paragraph">
                  <wp:posOffset>5094605</wp:posOffset>
                </wp:positionV>
                <wp:extent cx="3771900" cy="2400300"/>
                <wp:effectExtent l="0" t="0" r="0" b="0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4909" w:rsidRPr="002C5917" w:rsidRDefault="00EB4909" w:rsidP="00E351B5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5CF42" id="Надпись 18" o:spid="_x0000_s1027" type="#_x0000_t202" style="position:absolute;margin-left:221.15pt;margin-top:401.15pt;width:297pt;height:18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" filled="f" stroked="f">
                <v:textbox>
                  <w:txbxContent>
                    <w:p w:rsidR="00EB4909" w:rsidRPr="002C5917" w:rsidRDefault="00EB4909" w:rsidP="00E351B5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E290A4" wp14:editId="0AD3B1BB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4909" w:rsidRPr="00F61496" w:rsidRDefault="00EB4909" w:rsidP="00E35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290A4" id="Надпись 17" o:spid="_x0000_s1028" type="#_x0000_t202" style="position:absolute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xMpzwIAAMg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" filled="f" stroked="f">
                <v:textbox>
                  <w:txbxContent>
                    <w:p w:rsidR="00EB4909" w:rsidRPr="00F61496" w:rsidRDefault="00EB4909" w:rsidP="00E351B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617B7" wp14:editId="5FD8BDF1">
                <wp:simplePos x="0" y="0"/>
                <wp:positionH relativeFrom="column">
                  <wp:posOffset>-848995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0" t="0" r="0" b="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4909" w:rsidRPr="00F61496" w:rsidRDefault="00EB4909" w:rsidP="00E351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617B7" id="Надпись 15" o:spid="_x0000_s1029" type="#_x0000_t202" style="position:absolute;margin-left:-66.85pt;margin-top:-8.0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MMR0QIAAMk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" filled="f" stroked="f">
                <v:textbox>
                  <w:txbxContent>
                    <w:p w:rsidR="00EB4909" w:rsidRPr="00F61496" w:rsidRDefault="00EB4909" w:rsidP="00E351B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Toc374739863"/>
      <w:bookmarkStart w:id="1" w:name="_Toc374739895"/>
    </w:p>
    <w:p w:rsidR="00672A9F" w:rsidRDefault="00672A9F">
      <w:pPr>
        <w:rPr>
          <w:rFonts w:ascii="Arial" w:eastAsiaTheme="majorEastAsia" w:hAnsi="Arial" w:cstheme="majorBidi"/>
          <w:b/>
          <w:bCs/>
          <w:sz w:val="28"/>
          <w:szCs w:val="28"/>
          <w:lang w:eastAsia="ru-RU"/>
        </w:rPr>
      </w:pPr>
      <w:bookmarkStart w:id="2" w:name="_Toc533189749"/>
      <w:r>
        <w:rPr>
          <w:rFonts w:ascii="Arial" w:eastAsiaTheme="majorEastAsia" w:hAnsi="Arial" w:cstheme="majorBidi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765" cy="841565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20200520 (4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A9F" w:rsidRDefault="00672A9F">
      <w:pPr>
        <w:rPr>
          <w:rFonts w:ascii="Arial" w:eastAsiaTheme="majorEastAsia" w:hAnsi="Arial" w:cstheme="majorBidi"/>
          <w:b/>
          <w:bCs/>
          <w:sz w:val="28"/>
          <w:szCs w:val="28"/>
          <w:lang w:eastAsia="ru-RU"/>
        </w:rPr>
      </w:pPr>
    </w:p>
    <w:p w:rsidR="00672A9F" w:rsidRDefault="00672A9F">
      <w:pPr>
        <w:rPr>
          <w:rFonts w:ascii="Arial" w:eastAsiaTheme="majorEastAsia" w:hAnsi="Arial" w:cstheme="majorBidi"/>
          <w:b/>
          <w:bCs/>
          <w:sz w:val="28"/>
          <w:szCs w:val="28"/>
          <w:lang w:eastAsia="ru-RU"/>
        </w:rPr>
      </w:pPr>
    </w:p>
    <w:p w:rsidR="00672A9F" w:rsidRDefault="00672A9F">
      <w:pPr>
        <w:rPr>
          <w:rFonts w:ascii="Arial" w:eastAsiaTheme="majorEastAsia" w:hAnsi="Arial" w:cstheme="majorBidi"/>
          <w:b/>
          <w:bCs/>
          <w:sz w:val="28"/>
          <w:szCs w:val="28"/>
          <w:lang w:eastAsia="ru-RU"/>
        </w:rPr>
      </w:pPr>
      <w:r>
        <w:rPr>
          <w:rFonts w:ascii="Arial" w:eastAsiaTheme="majorEastAsia" w:hAnsi="Arial" w:cstheme="majorBidi"/>
          <w:b/>
          <w:bCs/>
          <w:sz w:val="28"/>
          <w:szCs w:val="28"/>
          <w:lang w:eastAsia="ru-RU"/>
        </w:rPr>
        <w:br w:type="page"/>
      </w:r>
      <w:bookmarkStart w:id="3" w:name="_GoBack"/>
      <w:r>
        <w:rPr>
          <w:rFonts w:ascii="Arial" w:eastAsiaTheme="majorEastAsia" w:hAnsi="Arial" w:cstheme="majorBidi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765" cy="841502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_20200520 (3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p w:rsidR="00E351B5" w:rsidRDefault="00E351B5" w:rsidP="00E351B5">
      <w:pPr>
        <w:pStyle w:val="10"/>
        <w:spacing w:after="360"/>
      </w:pPr>
      <w:r w:rsidRPr="009D744E">
        <w:lastRenderedPageBreak/>
        <w:t>Содержание</w:t>
      </w:r>
      <w:bookmarkEnd w:id="0"/>
      <w:bookmarkEnd w:id="1"/>
      <w:bookmarkEnd w:id="2"/>
    </w:p>
    <w:bookmarkStart w:id="4" w:name="_Toc374739864" w:displacedByCustomXml="next"/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120912576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</w:rPr>
      </w:sdtEndPr>
      <w:sdtContent>
        <w:p w:rsidR="00E351B5" w:rsidRDefault="00E351B5" w:rsidP="00E351B5">
          <w:pPr>
            <w:pStyle w:val="ad"/>
          </w:pPr>
        </w:p>
        <w:p w:rsidR="002D3906" w:rsidRDefault="00E351B5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3189749" w:history="1">
            <w:r w:rsidR="002D3906" w:rsidRPr="009B3C1F">
              <w:rPr>
                <w:rStyle w:val="ae"/>
                <w:noProof/>
              </w:rPr>
              <w:t>Содержание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_Toc533189749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2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0" w:history="1">
            <w:r w:rsidR="002D3906" w:rsidRPr="009B3C1F">
              <w:rPr>
                <w:rStyle w:val="ae"/>
                <w:noProof/>
              </w:rPr>
              <w:t>Введение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_Toc533189750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3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1" w:history="1">
            <w:r w:rsidR="002D3906" w:rsidRPr="009B3C1F">
              <w:rPr>
                <w:rStyle w:val="ae"/>
                <w:noProof/>
              </w:rPr>
              <w:t>1.</w:t>
            </w:r>
            <w:r w:rsidR="002D390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D3906" w:rsidRPr="009B3C1F">
              <w:rPr>
                <w:rStyle w:val="ae"/>
                <w:noProof/>
              </w:rPr>
              <w:t>Постановка задачи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_Toc533189751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5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2" w:history="1">
            <w:r w:rsidR="002D3906" w:rsidRPr="009B3C1F">
              <w:rPr>
                <w:rStyle w:val="ae"/>
                <w:noProof/>
              </w:rPr>
              <w:t>2.</w:t>
            </w:r>
            <w:r w:rsidR="002D390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D3906" w:rsidRPr="009B3C1F">
              <w:rPr>
                <w:rStyle w:val="ae"/>
                <w:noProof/>
              </w:rPr>
              <w:t>Теоретическая часть задания.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_Toc533189752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6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3" w:history="1">
            <w:r w:rsidR="002D3906" w:rsidRPr="009B3C1F">
              <w:rPr>
                <w:rStyle w:val="ae"/>
                <w:noProof/>
              </w:rPr>
              <w:t>3.</w:t>
            </w:r>
            <w:r w:rsidR="002D390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D3906" w:rsidRPr="009B3C1F">
              <w:rPr>
                <w:rStyle w:val="ae"/>
                <w:noProof/>
              </w:rPr>
              <w:t>Описание алгоритма программы.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_Toc533189753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8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4" w:history="1">
            <w:r w:rsidR="002D3906" w:rsidRPr="009B3C1F">
              <w:rPr>
                <w:rStyle w:val="ae"/>
                <w:noProof/>
              </w:rPr>
              <w:t>4.</w:t>
            </w:r>
            <w:r w:rsidR="002D390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D3906" w:rsidRPr="009B3C1F">
              <w:rPr>
                <w:rStyle w:val="ae"/>
                <w:noProof/>
              </w:rPr>
              <w:t>Описание программы.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_Toc533189754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10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left" w:pos="132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5" w:history="1">
            <w:r w:rsidR="002D3906" w:rsidRPr="009B3C1F">
              <w:rPr>
                <w:rStyle w:val="ae"/>
                <w:noProof/>
              </w:rPr>
              <w:t>5.</w:t>
            </w:r>
            <w:r w:rsidR="002D390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D3906" w:rsidRPr="009B3C1F">
              <w:rPr>
                <w:rStyle w:val="ae"/>
                <w:noProof/>
              </w:rPr>
              <w:t>Описание работы программы.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_Toc533189755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12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6" w:history="1">
            <w:r w:rsidR="002D3906" w:rsidRPr="009B3C1F">
              <w:rPr>
                <w:rStyle w:val="ae"/>
                <w:noProof/>
              </w:rPr>
              <w:t>Заключение.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_Toc533189756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14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7" w:history="1">
            <w:r w:rsidR="002D3906" w:rsidRPr="009B3C1F">
              <w:rPr>
                <w:rStyle w:val="ae"/>
                <w:noProof/>
              </w:rPr>
              <w:t>Список литературы.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_Toc533189757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15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8" w:history="1">
            <w:r w:rsidR="002D3906" w:rsidRPr="009B3C1F">
              <w:rPr>
                <w:rStyle w:val="ae"/>
                <w:noProof/>
              </w:rPr>
              <w:t>Приложение А. Листинг программы.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_Toc533189758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16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59" w:history="1">
            <w:r w:rsidR="002D3906" w:rsidRPr="009B3C1F">
              <w:rPr>
                <w:rStyle w:val="ae"/>
                <w:noProof/>
              </w:rPr>
              <w:t>Приложение А1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_Toc533189759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16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60" w:history="1">
            <w:r w:rsidR="002D3906" w:rsidRPr="009B3C1F">
              <w:rPr>
                <w:rStyle w:val="ae"/>
                <w:noProof/>
              </w:rPr>
              <w:t>Приложение А2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_Toc533189760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17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61" w:history="1">
            <w:r w:rsidR="002D3906" w:rsidRPr="009B3C1F">
              <w:rPr>
                <w:rStyle w:val="ae"/>
                <w:noProof/>
              </w:rPr>
              <w:t>Приложение А3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_Toc533189761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17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62" w:history="1">
            <w:r w:rsidR="002D3906" w:rsidRPr="009B3C1F">
              <w:rPr>
                <w:rStyle w:val="ae"/>
                <w:noProof/>
              </w:rPr>
              <w:t>Приложение</w:t>
            </w:r>
            <w:r w:rsidR="002D3906" w:rsidRPr="009B3C1F">
              <w:rPr>
                <w:rStyle w:val="ae"/>
                <w:noProof/>
                <w:lang w:val="en-US"/>
              </w:rPr>
              <w:t xml:space="preserve"> </w:t>
            </w:r>
            <w:r w:rsidR="002D3906" w:rsidRPr="009B3C1F">
              <w:rPr>
                <w:rStyle w:val="ae"/>
                <w:noProof/>
              </w:rPr>
              <w:t>А</w:t>
            </w:r>
            <w:r w:rsidR="002D3906" w:rsidRPr="009B3C1F">
              <w:rPr>
                <w:rStyle w:val="ae"/>
                <w:noProof/>
                <w:lang w:val="en-US"/>
              </w:rPr>
              <w:t>4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_Toc533189762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23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63" w:history="1">
            <w:r w:rsidR="002D3906" w:rsidRPr="009B3C1F">
              <w:rPr>
                <w:rStyle w:val="ae"/>
                <w:noProof/>
              </w:rPr>
              <w:t>Приложение А5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_Toc533189763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24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2D3906" w:rsidRDefault="00607853">
          <w:pPr>
            <w:pStyle w:val="1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33189764" w:history="1">
            <w:r w:rsidR="002D3906" w:rsidRPr="009B3C1F">
              <w:rPr>
                <w:rStyle w:val="ae"/>
                <w:noProof/>
              </w:rPr>
              <w:t>Приложение</w:t>
            </w:r>
            <w:r w:rsidR="002D3906" w:rsidRPr="009B3C1F">
              <w:rPr>
                <w:rStyle w:val="ae"/>
                <w:noProof/>
                <w:lang w:val="en-US"/>
              </w:rPr>
              <w:t xml:space="preserve"> </w:t>
            </w:r>
            <w:r w:rsidR="002D3906" w:rsidRPr="009B3C1F">
              <w:rPr>
                <w:rStyle w:val="ae"/>
                <w:noProof/>
              </w:rPr>
              <w:t>А</w:t>
            </w:r>
            <w:r w:rsidR="002D3906" w:rsidRPr="009B3C1F">
              <w:rPr>
                <w:rStyle w:val="ae"/>
                <w:noProof/>
                <w:lang w:val="en-US"/>
              </w:rPr>
              <w:t>6</w:t>
            </w:r>
            <w:r w:rsidR="002D3906">
              <w:rPr>
                <w:noProof/>
                <w:webHidden/>
              </w:rPr>
              <w:tab/>
            </w:r>
            <w:r w:rsidR="002D3906">
              <w:rPr>
                <w:noProof/>
                <w:webHidden/>
              </w:rPr>
              <w:fldChar w:fldCharType="begin"/>
            </w:r>
            <w:r w:rsidR="002D3906">
              <w:rPr>
                <w:noProof/>
                <w:webHidden/>
              </w:rPr>
              <w:instrText xml:space="preserve"> PAGEREF _Toc533189764 \h </w:instrText>
            </w:r>
            <w:r w:rsidR="002D3906">
              <w:rPr>
                <w:noProof/>
                <w:webHidden/>
              </w:rPr>
            </w:r>
            <w:r w:rsidR="002D3906">
              <w:rPr>
                <w:noProof/>
                <w:webHidden/>
              </w:rPr>
              <w:fldChar w:fldCharType="separate"/>
            </w:r>
            <w:r w:rsidR="002D3906">
              <w:rPr>
                <w:noProof/>
                <w:webHidden/>
              </w:rPr>
              <w:t>25</w:t>
            </w:r>
            <w:r w:rsidR="002D3906">
              <w:rPr>
                <w:noProof/>
                <w:webHidden/>
              </w:rPr>
              <w:fldChar w:fldCharType="end"/>
            </w:r>
          </w:hyperlink>
        </w:p>
        <w:p w:rsidR="00E351B5" w:rsidRDefault="00E351B5" w:rsidP="00E351B5">
          <w:r>
            <w:fldChar w:fldCharType="end"/>
          </w:r>
        </w:p>
      </w:sdtContent>
    </w:sdt>
    <w:p w:rsidR="00E351B5" w:rsidRPr="00EE16B4" w:rsidRDefault="00E351B5" w:rsidP="00E351B5">
      <w:pPr>
        <w:spacing w:after="200" w:line="276" w:lineRule="auto"/>
        <w:rPr>
          <w:rFonts w:ascii="Arial" w:eastAsiaTheme="majorEastAsia" w:hAnsi="Arial" w:cstheme="majorBidi"/>
          <w:b/>
          <w:bCs/>
          <w:lang w:val="en-US"/>
        </w:rPr>
      </w:pPr>
      <w:r>
        <w:br w:type="page"/>
      </w:r>
    </w:p>
    <w:p w:rsidR="00E351B5" w:rsidRPr="00232F04" w:rsidRDefault="00E351B5" w:rsidP="00232F04">
      <w:pPr>
        <w:pStyle w:val="10"/>
        <w:spacing w:after="360"/>
        <w:ind w:firstLine="567"/>
        <w:jc w:val="left"/>
        <w:rPr>
          <w:rFonts w:ascii="Times New Roman" w:hAnsi="Times New Roman" w:cs="Times New Roman"/>
        </w:rPr>
      </w:pPr>
      <w:bookmarkStart w:id="5" w:name="_Toc374739896"/>
      <w:bookmarkStart w:id="6" w:name="_Toc533189750"/>
      <w:r w:rsidRPr="00232F04">
        <w:rPr>
          <w:rFonts w:ascii="Times New Roman" w:hAnsi="Times New Roman" w:cs="Times New Roman"/>
        </w:rPr>
        <w:lastRenderedPageBreak/>
        <w:t>Введение</w:t>
      </w:r>
      <w:bookmarkEnd w:id="4"/>
      <w:bookmarkEnd w:id="5"/>
      <w:bookmarkEnd w:id="6"/>
    </w:p>
    <w:p w:rsidR="007F6EE2" w:rsidRPr="007F6EE2" w:rsidRDefault="007F6EE2" w:rsidP="007F6EE2">
      <w:pPr>
        <w:pStyle w:val="2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7F6EE2">
        <w:rPr>
          <w:bCs/>
          <w:sz w:val="28"/>
          <w:szCs w:val="28"/>
        </w:rPr>
        <w:t>Распределённые вычисления, параллельные вычисления, вычисления высокой производительности (HPC — high performance computing): способ решения трудоёмких </w:t>
      </w:r>
      <w:hyperlink r:id="rId10" w:tooltip="Вычислительные методы (страница не существует)" w:history="1">
        <w:r w:rsidRPr="007F6EE2">
          <w:rPr>
            <w:bCs/>
            <w:sz w:val="28"/>
            <w:szCs w:val="28"/>
          </w:rPr>
          <w:t>вычислительных задач</w:t>
        </w:r>
      </w:hyperlink>
      <w:r w:rsidRPr="007F6EE2">
        <w:rPr>
          <w:bCs/>
          <w:sz w:val="28"/>
          <w:szCs w:val="28"/>
        </w:rPr>
        <w:t> с использованием нескольких </w:t>
      </w:r>
      <w:hyperlink r:id="rId11" w:tooltip="Компьютер (страница не существует)" w:history="1">
        <w:r w:rsidRPr="007F6EE2">
          <w:rPr>
            <w:bCs/>
            <w:sz w:val="28"/>
            <w:szCs w:val="28"/>
          </w:rPr>
          <w:t>компьютеров</w:t>
        </w:r>
      </w:hyperlink>
      <w:r w:rsidRPr="007F6EE2">
        <w:rPr>
          <w:bCs/>
          <w:sz w:val="28"/>
          <w:szCs w:val="28"/>
        </w:rPr>
        <w:t> или вычислительных устройств, чаще всего объединённых в </w:t>
      </w:r>
      <w:hyperlink r:id="rId12" w:tooltip="Параллельная ЭВМ" w:history="1">
        <w:r w:rsidRPr="007F6EE2">
          <w:rPr>
            <w:bCs/>
            <w:sz w:val="28"/>
            <w:szCs w:val="28"/>
          </w:rPr>
          <w:t>параллельную вычислительную систему</w:t>
        </w:r>
      </w:hyperlink>
      <w:r>
        <w:rPr>
          <w:bCs/>
          <w:sz w:val="28"/>
          <w:szCs w:val="28"/>
        </w:rPr>
        <w:t>.</w:t>
      </w:r>
      <w:r w:rsidRPr="007F6EE2">
        <w:rPr>
          <w:bCs/>
          <w:sz w:val="28"/>
          <w:szCs w:val="28"/>
        </w:rPr>
        <w:t xml:space="preserve"> </w:t>
      </w:r>
    </w:p>
    <w:p w:rsidR="007F6EE2" w:rsidRPr="007F6EE2" w:rsidRDefault="007F6EE2" w:rsidP="007F6EE2">
      <w:pPr>
        <w:pStyle w:val="2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7F6EE2">
        <w:rPr>
          <w:bCs/>
          <w:sz w:val="28"/>
          <w:szCs w:val="28"/>
        </w:rPr>
        <w:t>Возможные полезные результаты использования параллельных вычислений:</w:t>
      </w:r>
    </w:p>
    <w:p w:rsidR="007F6EE2" w:rsidRPr="007F6EE2" w:rsidRDefault="00232F04" w:rsidP="00232F04">
      <w:pPr>
        <w:pStyle w:val="2"/>
        <w:numPr>
          <w:ilvl w:val="0"/>
          <w:numId w:val="14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7F6EE2" w:rsidRPr="007F6EE2">
        <w:rPr>
          <w:bCs/>
          <w:sz w:val="28"/>
          <w:szCs w:val="28"/>
        </w:rPr>
        <w:t xml:space="preserve">овышение скорости счёта, т. е., проделывание того же объёма работы за меньшее время (интересно, в первую очередь, для задач, </w:t>
      </w:r>
      <w:r>
        <w:rPr>
          <w:bCs/>
          <w:sz w:val="28"/>
          <w:szCs w:val="28"/>
        </w:rPr>
        <w:t>имеющих ограничения по времени);</w:t>
      </w:r>
    </w:p>
    <w:p w:rsidR="007F6EE2" w:rsidRPr="007F6EE2" w:rsidRDefault="00232F04" w:rsidP="00232F04">
      <w:pPr>
        <w:pStyle w:val="2"/>
        <w:numPr>
          <w:ilvl w:val="0"/>
          <w:numId w:val="14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7F6EE2" w:rsidRPr="007F6EE2">
        <w:rPr>
          <w:bCs/>
          <w:sz w:val="28"/>
          <w:szCs w:val="28"/>
        </w:rPr>
        <w:t>овышение пропускной способности, т. е., проделывание большего объёма работы за то же время (интересно, в первую очередь, для задач, со</w:t>
      </w:r>
      <w:r>
        <w:rPr>
          <w:bCs/>
          <w:sz w:val="28"/>
          <w:szCs w:val="28"/>
        </w:rPr>
        <w:t>держащих большие объёмы данных);</w:t>
      </w:r>
    </w:p>
    <w:p w:rsidR="007F6EE2" w:rsidRPr="007F6EE2" w:rsidRDefault="00232F04" w:rsidP="00232F04">
      <w:pPr>
        <w:pStyle w:val="2"/>
        <w:numPr>
          <w:ilvl w:val="0"/>
          <w:numId w:val="14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7F6EE2" w:rsidRPr="007F6EE2">
        <w:rPr>
          <w:bCs/>
          <w:sz w:val="28"/>
          <w:szCs w:val="28"/>
        </w:rPr>
        <w:t>овышение мощности, т. е., решение задач большего объёма (интересно, в первую очередь, для задач, модели в которых недостаточно подробны).</w:t>
      </w:r>
    </w:p>
    <w:p w:rsidR="007F6EE2" w:rsidRPr="007F6EE2" w:rsidRDefault="007F6EE2" w:rsidP="007F6EE2">
      <w:pPr>
        <w:pStyle w:val="2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7F6EE2">
        <w:rPr>
          <w:bCs/>
          <w:sz w:val="28"/>
          <w:szCs w:val="28"/>
        </w:rPr>
        <w:t>Указанные полезные результаты могут быть недостижимы одновременно, с использованием одного и того же набора методов и технологий.</w:t>
      </w:r>
    </w:p>
    <w:p w:rsidR="007F6EE2" w:rsidRPr="007F6EE2" w:rsidRDefault="007F6EE2" w:rsidP="00291892">
      <w:pPr>
        <w:pStyle w:val="2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7F6EE2">
        <w:rPr>
          <w:bCs/>
          <w:sz w:val="28"/>
          <w:szCs w:val="28"/>
        </w:rPr>
        <w:t xml:space="preserve">Понятие параллельности вычислений в первую очередь означает их одновременность, т.е., одновременное использование для их проведения различных вычислительных устройств (процессоров, ядер и др.). Сама же одновременность исполнения может использоваться различными способами. Так, например, 1) одинаковое вычисление может одновременно производиться с частями одного набора данных по отдельности (например, задачи метеорологии, распределённые сети в задачах транспорта, вообще распределённые системы управления); 2) различные вычисления могут одновременно производиться с одним набором данных (например, задача многих тел в молекулярной динамике </w:t>
      </w:r>
      <w:r w:rsidRPr="007F6EE2">
        <w:rPr>
          <w:bCs/>
          <w:sz w:val="28"/>
          <w:szCs w:val="28"/>
        </w:rPr>
        <w:lastRenderedPageBreak/>
        <w:t>или в астрофизике); 3) различные вычисления могут образовывать конвейер (pipeline), где каждый вычислитель получает данные частями, обрабатывает их и передаёт следующему вычислителю (например, внутренняя реализация операций над вещественными числами в процессорах).</w:t>
      </w:r>
    </w:p>
    <w:p w:rsidR="007F6EE2" w:rsidRPr="007F6EE2" w:rsidRDefault="007F6EE2" w:rsidP="00291892">
      <w:pPr>
        <w:pStyle w:val="2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7F6EE2">
        <w:rPr>
          <w:bCs/>
          <w:sz w:val="28"/>
          <w:szCs w:val="28"/>
        </w:rPr>
        <w:t>Для того, чтобы вычисления вообще могли исполняться параллельно/распределённо, требуется их перевод в форму, пригодную для такого исполнения – </w:t>
      </w:r>
      <w:hyperlink r:id="rId13" w:tooltip="Параллелизация" w:history="1">
        <w:r w:rsidRPr="007F6EE2">
          <w:rPr>
            <w:bCs/>
            <w:sz w:val="28"/>
            <w:szCs w:val="28"/>
          </w:rPr>
          <w:t>параллелизация</w:t>
        </w:r>
      </w:hyperlink>
      <w:r w:rsidRPr="007F6EE2">
        <w:rPr>
          <w:bCs/>
          <w:sz w:val="28"/>
          <w:szCs w:val="28"/>
        </w:rPr>
        <w:t>. Выбор конкретной модели параллелизации зависит от характера имеющейся задачи; скалярные вычисления, отдельные части которых необходимо исполняются взаимно последовательно, параллелизации не поддаются.</w:t>
      </w:r>
    </w:p>
    <w:p w:rsidR="007F6EE2" w:rsidRPr="007F6EE2" w:rsidRDefault="007F6EE2" w:rsidP="00291892">
      <w:pPr>
        <w:pStyle w:val="2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7F6EE2">
        <w:rPr>
          <w:bCs/>
          <w:sz w:val="28"/>
          <w:szCs w:val="28"/>
        </w:rPr>
        <w:t>Теоретически </w:t>
      </w:r>
      <w:hyperlink r:id="rId14" w:tooltip="Параллельная ЭВМ" w:history="1">
        <w:r w:rsidRPr="007F6EE2">
          <w:rPr>
            <w:bCs/>
            <w:sz w:val="28"/>
            <w:szCs w:val="28"/>
          </w:rPr>
          <w:t>параллельное вычислительное оборудование</w:t>
        </w:r>
      </w:hyperlink>
      <w:r w:rsidRPr="007F6EE2">
        <w:rPr>
          <w:bCs/>
          <w:sz w:val="28"/>
          <w:szCs w:val="28"/>
        </w:rPr>
        <w:t> способно к неограниченному наращиванию производительности за счет масштабирования. Практически же существуют серьёзные ограничения роста производительности параллельных вычислений, обусловленные наличными технологиями и архитектурой вычислительной техники, а также особенностями расчётных методов и алгоритмов.</w:t>
      </w:r>
    </w:p>
    <w:p w:rsidR="00C454BE" w:rsidRPr="00C454BE" w:rsidRDefault="00C454BE" w:rsidP="00291892">
      <w:pPr>
        <w:pStyle w:val="2"/>
        <w:spacing w:line="360" w:lineRule="auto"/>
        <w:ind w:left="0" w:firstLine="567"/>
        <w:jc w:val="both"/>
        <w:rPr>
          <w:bCs/>
          <w:sz w:val="28"/>
          <w:szCs w:val="28"/>
        </w:rPr>
      </w:pPr>
    </w:p>
    <w:p w:rsidR="00E351B5" w:rsidRPr="00BA6A56" w:rsidRDefault="00E351B5" w:rsidP="00291892">
      <w:pPr>
        <w:pStyle w:val="2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BA6A56">
        <w:rPr>
          <w:bCs/>
          <w:sz w:val="28"/>
          <w:szCs w:val="28"/>
        </w:rPr>
        <w:br w:type="page"/>
      </w:r>
    </w:p>
    <w:p w:rsidR="00291892" w:rsidRDefault="00E351B5" w:rsidP="000A00F4">
      <w:pPr>
        <w:pStyle w:val="10"/>
        <w:numPr>
          <w:ilvl w:val="0"/>
          <w:numId w:val="9"/>
        </w:numPr>
        <w:tabs>
          <w:tab w:val="left" w:pos="851"/>
        </w:tabs>
        <w:spacing w:line="360" w:lineRule="auto"/>
        <w:ind w:left="0" w:firstLine="567"/>
        <w:jc w:val="left"/>
        <w:rPr>
          <w:rFonts w:ascii="Times New Roman" w:hAnsi="Times New Roman" w:cs="Times New Roman"/>
        </w:rPr>
      </w:pPr>
      <w:bookmarkStart w:id="7" w:name="_Toc374739865"/>
      <w:bookmarkStart w:id="8" w:name="_Toc374739897"/>
      <w:bookmarkStart w:id="9" w:name="_Toc533189751"/>
      <w:r w:rsidRPr="00291892">
        <w:rPr>
          <w:rFonts w:ascii="Times New Roman" w:hAnsi="Times New Roman" w:cs="Times New Roman"/>
        </w:rPr>
        <w:lastRenderedPageBreak/>
        <w:t>Постановка задачи</w:t>
      </w:r>
      <w:bookmarkEnd w:id="7"/>
      <w:bookmarkEnd w:id="8"/>
      <w:bookmarkEnd w:id="9"/>
    </w:p>
    <w:p w:rsidR="007F6EE2" w:rsidRPr="00291892" w:rsidRDefault="007F6EE2" w:rsidP="000A00F4">
      <w:pPr>
        <w:pStyle w:val="2"/>
        <w:spacing w:after="0" w:line="360" w:lineRule="auto"/>
        <w:ind w:left="0" w:firstLine="567"/>
        <w:jc w:val="both"/>
        <w:rPr>
          <w:bCs/>
          <w:sz w:val="28"/>
          <w:szCs w:val="28"/>
        </w:rPr>
      </w:pPr>
      <w:r w:rsidRPr="00291892">
        <w:rPr>
          <w:bCs/>
          <w:sz w:val="28"/>
          <w:szCs w:val="28"/>
        </w:rPr>
        <w:t xml:space="preserve">Требуется разработать систему программ клиент-серверной архитектуры, позволяющую вычислять с </w:t>
      </w:r>
      <w:r w:rsidR="00232F04" w:rsidRPr="00291892">
        <w:rPr>
          <w:bCs/>
          <w:sz w:val="28"/>
          <w:szCs w:val="28"/>
        </w:rPr>
        <w:t>заданной точностью число Эйлера.</w:t>
      </w:r>
    </w:p>
    <w:p w:rsidR="00232F04" w:rsidRDefault="00232F04" w:rsidP="000A00F4">
      <w:pPr>
        <w:pStyle w:val="2"/>
        <w:spacing w:after="0"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Система программ функционирует в рамках рабочей станции.</w:t>
      </w:r>
    </w:p>
    <w:p w:rsidR="00E351B5" w:rsidRDefault="00232F04" w:rsidP="000A00F4">
      <w:pPr>
        <w:pStyle w:val="2"/>
        <w:spacing w:after="0" w:line="360" w:lineRule="auto"/>
        <w:ind w:left="0" w:firstLine="567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Функции сервера</w:t>
      </w:r>
      <w:r>
        <w:rPr>
          <w:bCs/>
          <w:sz w:val="28"/>
          <w:szCs w:val="28"/>
          <w:lang w:val="en-US"/>
        </w:rPr>
        <w:t>:</w:t>
      </w:r>
    </w:p>
    <w:p w:rsidR="00232F04" w:rsidRPr="00232F04" w:rsidRDefault="00232F04" w:rsidP="000A00F4">
      <w:pPr>
        <w:pStyle w:val="2"/>
        <w:numPr>
          <w:ilvl w:val="0"/>
          <w:numId w:val="10"/>
        </w:numPr>
        <w:tabs>
          <w:tab w:val="left" w:pos="851"/>
        </w:tabs>
        <w:spacing w:after="0" w:line="360" w:lineRule="auto"/>
        <w:ind w:left="0" w:firstLine="567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взаимодействие с клиентами;</w:t>
      </w:r>
    </w:p>
    <w:p w:rsidR="00232F04" w:rsidRPr="00232F04" w:rsidRDefault="00232F04" w:rsidP="000A00F4">
      <w:pPr>
        <w:pStyle w:val="2"/>
        <w:numPr>
          <w:ilvl w:val="0"/>
          <w:numId w:val="10"/>
        </w:numPr>
        <w:tabs>
          <w:tab w:val="left" w:pos="851"/>
        </w:tabs>
        <w:spacing w:after="0"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определение достижения заданной точности, вычисляемой константы;</w:t>
      </w:r>
    </w:p>
    <w:p w:rsidR="00232F04" w:rsidRDefault="00232F04" w:rsidP="000A00F4">
      <w:pPr>
        <w:pStyle w:val="2"/>
        <w:numPr>
          <w:ilvl w:val="0"/>
          <w:numId w:val="10"/>
        </w:numPr>
        <w:tabs>
          <w:tab w:val="left" w:pos="851"/>
        </w:tabs>
        <w:spacing w:after="0"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генерация конечного результата.</w:t>
      </w:r>
    </w:p>
    <w:p w:rsidR="00232F04" w:rsidRDefault="00232F04" w:rsidP="000A00F4">
      <w:pPr>
        <w:pStyle w:val="2"/>
        <w:tabs>
          <w:tab w:val="left" w:pos="851"/>
        </w:tabs>
        <w:spacing w:after="0" w:line="360" w:lineRule="auto"/>
        <w:ind w:left="0" w:firstLine="567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Функции клиентов</w:t>
      </w:r>
      <w:r>
        <w:rPr>
          <w:bCs/>
          <w:sz w:val="28"/>
          <w:szCs w:val="28"/>
          <w:lang w:val="en-US"/>
        </w:rPr>
        <w:t>:</w:t>
      </w:r>
    </w:p>
    <w:p w:rsidR="000A00F4" w:rsidRDefault="00232F04" w:rsidP="000A00F4">
      <w:pPr>
        <w:pStyle w:val="2"/>
        <w:numPr>
          <w:ilvl w:val="0"/>
          <w:numId w:val="11"/>
        </w:numPr>
        <w:tabs>
          <w:tab w:val="left" w:pos="851"/>
          <w:tab w:val="left" w:pos="927"/>
        </w:tabs>
        <w:spacing w:after="0"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обработка заданий, получаемых от сервера в виде вычислений заданного количества интеракций ряда Фурье </w:t>
      </w:r>
    </w:p>
    <w:p w:rsidR="000A00F4" w:rsidRDefault="00232F04" w:rsidP="000A00F4">
      <w:pPr>
        <w:pStyle w:val="2"/>
        <w:tabs>
          <w:tab w:val="left" w:pos="851"/>
          <w:tab w:val="left" w:pos="927"/>
        </w:tabs>
        <w:spacing w:after="0" w:line="360" w:lineRule="auto"/>
        <w:ind w:left="567"/>
        <w:jc w:val="both"/>
        <w:rPr>
          <w:color w:val="000000"/>
          <w:sz w:val="27"/>
          <w:szCs w:val="27"/>
        </w:rPr>
      </w:pPr>
      <w:r w:rsidRPr="000A00F4">
        <w:rPr>
          <w:color w:val="000000"/>
          <w:sz w:val="27"/>
          <w:szCs w:val="27"/>
        </w:rPr>
        <w:t>Операционная система: Windows.</w:t>
      </w:r>
    </w:p>
    <w:p w:rsidR="00232F04" w:rsidRPr="000A00F4" w:rsidRDefault="00232F04" w:rsidP="000A00F4">
      <w:pPr>
        <w:pStyle w:val="2"/>
        <w:tabs>
          <w:tab w:val="left" w:pos="851"/>
          <w:tab w:val="left" w:pos="927"/>
        </w:tabs>
        <w:spacing w:after="0" w:line="360" w:lineRule="auto"/>
        <w:ind w:left="567"/>
        <w:jc w:val="both"/>
        <w:rPr>
          <w:bCs/>
          <w:sz w:val="28"/>
          <w:szCs w:val="28"/>
        </w:rPr>
      </w:pPr>
      <w:r>
        <w:rPr>
          <w:color w:val="000000"/>
          <w:sz w:val="27"/>
          <w:szCs w:val="27"/>
        </w:rPr>
        <w:t>Языки программирования: C, C++.</w:t>
      </w:r>
    </w:p>
    <w:p w:rsidR="00E351B5" w:rsidRDefault="00232F04" w:rsidP="00232F04">
      <w:pPr>
        <w:rPr>
          <w:rFonts w:ascii="Arial" w:eastAsiaTheme="majorEastAsia" w:hAnsi="Arial" w:cstheme="majorBidi"/>
          <w:b/>
          <w:bCs/>
        </w:rPr>
      </w:pPr>
      <w:r>
        <w:rPr>
          <w:rFonts w:ascii="Arial" w:eastAsiaTheme="majorEastAsia" w:hAnsi="Arial" w:cstheme="majorBidi"/>
          <w:b/>
          <w:bCs/>
        </w:rPr>
        <w:br w:type="page"/>
      </w:r>
    </w:p>
    <w:p w:rsidR="00E351B5" w:rsidRPr="000A00F4" w:rsidRDefault="00E351B5" w:rsidP="000A00F4">
      <w:pPr>
        <w:pStyle w:val="10"/>
        <w:numPr>
          <w:ilvl w:val="0"/>
          <w:numId w:val="9"/>
        </w:numPr>
        <w:spacing w:line="360" w:lineRule="auto"/>
        <w:ind w:left="0" w:firstLine="567"/>
        <w:jc w:val="left"/>
        <w:rPr>
          <w:rFonts w:ascii="Times New Roman" w:hAnsi="Times New Roman" w:cs="Times New Roman"/>
        </w:rPr>
      </w:pPr>
      <w:bookmarkStart w:id="10" w:name="_Toc374739866"/>
      <w:bookmarkStart w:id="11" w:name="_Toc374739898"/>
      <w:bookmarkStart w:id="12" w:name="_Toc533189752"/>
      <w:r w:rsidRPr="000A00F4">
        <w:rPr>
          <w:rFonts w:ascii="Times New Roman" w:hAnsi="Times New Roman" w:cs="Times New Roman"/>
        </w:rPr>
        <w:lastRenderedPageBreak/>
        <w:t>Теоретическая часть задания.</w:t>
      </w:r>
      <w:bookmarkEnd w:id="10"/>
      <w:bookmarkEnd w:id="11"/>
      <w:bookmarkEnd w:id="12"/>
    </w:p>
    <w:p w:rsidR="00631AC5" w:rsidRDefault="00631AC5" w:rsidP="000A00F4">
      <w:pPr>
        <w:pStyle w:val="2"/>
        <w:spacing w:after="0" w:line="360" w:lineRule="auto"/>
        <w:ind w:left="0" w:firstLine="567"/>
        <w:jc w:val="both"/>
        <w:rPr>
          <w:bCs/>
          <w:sz w:val="28"/>
          <w:szCs w:val="28"/>
          <w:u w:val="single"/>
        </w:rPr>
      </w:pPr>
      <w:r w:rsidRPr="00631AC5">
        <w:rPr>
          <w:bCs/>
          <w:sz w:val="28"/>
          <w:szCs w:val="28"/>
          <w:u w:val="single"/>
        </w:rPr>
        <w:t>Модель «Клиент-Сервер»</w:t>
      </w:r>
      <w:r>
        <w:rPr>
          <w:bCs/>
          <w:sz w:val="28"/>
          <w:szCs w:val="28"/>
          <w:u w:val="single"/>
        </w:rPr>
        <w:t>.</w:t>
      </w:r>
    </w:p>
    <w:p w:rsidR="00342BF3" w:rsidRPr="00342BF3" w:rsidRDefault="00342BF3" w:rsidP="000A00F4">
      <w:pPr>
        <w:pStyle w:val="2"/>
        <w:spacing w:after="0" w:line="360" w:lineRule="auto"/>
        <w:ind w:left="0" w:firstLine="567"/>
        <w:jc w:val="both"/>
        <w:rPr>
          <w:bCs/>
          <w:sz w:val="28"/>
          <w:szCs w:val="28"/>
        </w:rPr>
      </w:pPr>
      <w:r w:rsidRPr="00342BF3">
        <w:rPr>
          <w:bCs/>
          <w:sz w:val="28"/>
          <w:szCs w:val="28"/>
        </w:rPr>
        <w:t xml:space="preserve">Согласно парадигме клиент-серверной архитектуры, несколько клиентов и несколько серверов совместно с промежуточным программным обеспечением и средой взаимодействия образуют единую систему, обеспечивающую распределенные вычисления, анализ и представление данных. Использование клиент-серверного подхода позволило пользователю персонального компьютера получить доступ к различным ресурсам удаленных серверов, таких как базы данных, файлы, принтеры, процессорное время и др. </w:t>
      </w:r>
    </w:p>
    <w:p w:rsidR="00342BF3" w:rsidRDefault="00342BF3" w:rsidP="000A00F4">
      <w:pPr>
        <w:pStyle w:val="2"/>
        <w:spacing w:after="0" w:line="360" w:lineRule="auto"/>
        <w:ind w:left="0" w:firstLine="567"/>
        <w:jc w:val="both"/>
        <w:rPr>
          <w:bCs/>
          <w:sz w:val="28"/>
          <w:szCs w:val="28"/>
        </w:rPr>
      </w:pPr>
      <w:r w:rsidRPr="00342BF3">
        <w:rPr>
          <w:bCs/>
          <w:sz w:val="28"/>
          <w:szCs w:val="28"/>
        </w:rPr>
        <w:t>В базовой модели клиент-сервер все процессы в распределенных системах делятся на две возможно перекрывающиеся группы. Процессы, реализующие некоторый сервис, например, сервис файловой системы или базы данных, называются серверами. Процессы, запрашивающие сервисы у серверов путем посылки запроса и последующего ожидания ответа от сервера, называются клиентами.</w:t>
      </w:r>
    </w:p>
    <w:p w:rsidR="00342BF3" w:rsidRDefault="00342BF3" w:rsidP="000A00F4">
      <w:pPr>
        <w:pStyle w:val="2"/>
        <w:spacing w:after="0"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Схема взаимодействия клиентов и сервера представлена на рисунке 1.</w:t>
      </w:r>
    </w:p>
    <w:p w:rsidR="00342BF3" w:rsidRDefault="00EB4909" w:rsidP="00EB4909">
      <w:pPr>
        <w:pStyle w:val="2"/>
        <w:spacing w:after="0" w:line="360" w:lineRule="auto"/>
        <w:ind w:left="0" w:firstLine="567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3ED719A3" wp14:editId="5CFF5589">
            <wp:extent cx="3619500" cy="39909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909" w:rsidRPr="00631AC5" w:rsidRDefault="00631AC5" w:rsidP="00EB4909">
      <w:pPr>
        <w:pStyle w:val="2"/>
        <w:spacing w:after="0" w:line="360" w:lineRule="auto"/>
        <w:ind w:left="0" w:firstLine="567"/>
        <w:jc w:val="center"/>
        <w:rPr>
          <w:bCs/>
          <w:sz w:val="24"/>
          <w:szCs w:val="24"/>
        </w:rPr>
      </w:pPr>
      <w:r w:rsidRPr="00631AC5">
        <w:rPr>
          <w:bCs/>
          <w:sz w:val="24"/>
          <w:szCs w:val="24"/>
        </w:rPr>
        <w:t>Рисунок 1. Схема взаимодействия клиента и сервера</w:t>
      </w:r>
    </w:p>
    <w:p w:rsidR="00631AC5" w:rsidRDefault="00631AC5" w:rsidP="00631AC5">
      <w:pPr>
        <w:pStyle w:val="2"/>
        <w:spacing w:after="0" w:line="360" w:lineRule="auto"/>
        <w:ind w:left="0" w:firstLine="567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lastRenderedPageBreak/>
        <w:t xml:space="preserve">Число </w:t>
      </w:r>
      <w:r w:rsidRPr="00631AC5">
        <w:rPr>
          <w:bCs/>
          <w:sz w:val="28"/>
          <w:szCs w:val="28"/>
          <w:u w:val="single"/>
        </w:rPr>
        <w:t>Эйлера</w:t>
      </w:r>
      <w:r>
        <w:rPr>
          <w:bCs/>
          <w:sz w:val="28"/>
          <w:szCs w:val="28"/>
          <w:u w:val="single"/>
        </w:rPr>
        <w:t>.</w:t>
      </w:r>
    </w:p>
    <w:p w:rsidR="00631AC5" w:rsidRDefault="00631AC5" w:rsidP="00631AC5">
      <w:pPr>
        <w:pStyle w:val="2"/>
        <w:spacing w:after="0" w:line="360" w:lineRule="auto"/>
        <w:ind w:left="0" w:firstLine="567"/>
        <w:rPr>
          <w:bCs/>
          <w:sz w:val="28"/>
          <w:szCs w:val="28"/>
        </w:rPr>
      </w:pPr>
      <w:r w:rsidRPr="00631AC5">
        <w:rPr>
          <w:bCs/>
          <w:sz w:val="28"/>
          <w:szCs w:val="28"/>
        </w:rPr>
        <w:t>Число Эйлера (число e) — это математическая константа (действительное число), основание натурального логарифма. Может быть определено многими способами</w:t>
      </w:r>
      <w:r>
        <w:rPr>
          <w:bCs/>
          <w:sz w:val="28"/>
          <w:szCs w:val="28"/>
        </w:rPr>
        <w:t>, один из которых разложение ряда Фурье.</w:t>
      </w:r>
    </w:p>
    <w:p w:rsidR="00631AC5" w:rsidRPr="00631AC5" w:rsidRDefault="00631AC5" w:rsidP="00631AC5">
      <w:pPr>
        <w:pStyle w:val="2"/>
        <w:spacing w:after="0" w:line="360" w:lineRule="auto"/>
        <w:ind w:left="0" w:firstLine="567"/>
        <w:rPr>
          <w:bCs/>
          <w:sz w:val="28"/>
          <w:szCs w:val="28"/>
        </w:rPr>
      </w:pPr>
      <w:r w:rsidRPr="00631AC5">
        <w:rPr>
          <w:bCs/>
          <w:sz w:val="28"/>
          <w:szCs w:val="28"/>
        </w:rPr>
        <w:t xml:space="preserve">Число Эйлера представление в виде ряда Фурье изображено на рисунке 2. </w:t>
      </w:r>
    </w:p>
    <w:p w:rsidR="00342BF3" w:rsidRDefault="00631AC5" w:rsidP="00631AC5">
      <w:pPr>
        <w:pStyle w:val="2"/>
        <w:spacing w:after="0" w:line="360" w:lineRule="auto"/>
        <w:ind w:left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A814202" wp14:editId="5BCE2D60">
            <wp:extent cx="6120765" cy="1021715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AC5" w:rsidRPr="00631AC5" w:rsidRDefault="00631AC5" w:rsidP="00631AC5">
      <w:pPr>
        <w:pStyle w:val="2"/>
        <w:spacing w:after="0" w:line="360" w:lineRule="auto"/>
        <w:ind w:left="0" w:firstLine="567"/>
        <w:jc w:val="center"/>
        <w:rPr>
          <w:bCs/>
          <w:sz w:val="24"/>
          <w:szCs w:val="24"/>
        </w:rPr>
      </w:pPr>
      <w:r w:rsidRPr="00631AC5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>исунок 2. Представление числа Эйлера в виде ряда Фурье</w:t>
      </w:r>
    </w:p>
    <w:p w:rsidR="00342BF3" w:rsidRPr="000A00F4" w:rsidRDefault="00631AC5" w:rsidP="000A00F4">
      <w:pPr>
        <w:pStyle w:val="2"/>
        <w:spacing w:line="360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E52566" w:rsidRDefault="00E52566">
      <w:pPr>
        <w:rPr>
          <w:rFonts w:ascii="Arial" w:eastAsiaTheme="majorEastAsia" w:hAnsi="Arial" w:cstheme="majorBidi"/>
          <w:b/>
          <w:bCs/>
          <w:sz w:val="28"/>
          <w:szCs w:val="28"/>
          <w:lang w:eastAsia="ru-RU"/>
        </w:rPr>
      </w:pPr>
      <w:r>
        <w:rPr>
          <w:rFonts w:ascii="Arial" w:eastAsiaTheme="majorEastAsia" w:hAnsi="Arial" w:cstheme="majorBidi"/>
          <w:b/>
          <w:bCs/>
          <w:sz w:val="28"/>
          <w:szCs w:val="28"/>
        </w:rPr>
        <w:br w:type="page"/>
      </w:r>
    </w:p>
    <w:p w:rsidR="00631AC5" w:rsidRDefault="00631AC5" w:rsidP="00631AC5">
      <w:pPr>
        <w:pStyle w:val="10"/>
        <w:numPr>
          <w:ilvl w:val="0"/>
          <w:numId w:val="9"/>
        </w:numPr>
        <w:spacing w:line="360" w:lineRule="auto"/>
        <w:ind w:left="0" w:firstLine="567"/>
        <w:jc w:val="left"/>
        <w:rPr>
          <w:rFonts w:ascii="Times New Roman" w:hAnsi="Times New Roman" w:cs="Times New Roman"/>
        </w:rPr>
      </w:pPr>
      <w:bookmarkStart w:id="13" w:name="_Toc533189753"/>
      <w:r>
        <w:rPr>
          <w:rFonts w:ascii="Times New Roman" w:hAnsi="Times New Roman" w:cs="Times New Roman"/>
        </w:rPr>
        <w:lastRenderedPageBreak/>
        <w:t>Описание алгоритма программы</w:t>
      </w:r>
      <w:r w:rsidRPr="000A00F4">
        <w:rPr>
          <w:rFonts w:ascii="Times New Roman" w:hAnsi="Times New Roman" w:cs="Times New Roman"/>
        </w:rPr>
        <w:t>.</w:t>
      </w:r>
      <w:bookmarkEnd w:id="13"/>
    </w:p>
    <w:p w:rsidR="00631AC5" w:rsidRPr="004D7C2C" w:rsidRDefault="00631AC5" w:rsidP="00631AC5">
      <w:pPr>
        <w:pStyle w:val="2"/>
        <w:spacing w:after="0" w:line="360" w:lineRule="auto"/>
        <w:ind w:left="0" w:firstLine="567"/>
        <w:rPr>
          <w:bCs/>
          <w:sz w:val="28"/>
          <w:szCs w:val="28"/>
        </w:rPr>
      </w:pPr>
      <w:r w:rsidRPr="00631AC5">
        <w:rPr>
          <w:bCs/>
          <w:sz w:val="28"/>
          <w:szCs w:val="28"/>
        </w:rPr>
        <w:t>Разработанная программа основыва</w:t>
      </w:r>
      <w:r w:rsidR="004D7C2C">
        <w:rPr>
          <w:bCs/>
          <w:sz w:val="28"/>
          <w:szCs w:val="28"/>
        </w:rPr>
        <w:t xml:space="preserve">ется на вышеописанных модели </w:t>
      </w:r>
      <w:r w:rsidR="004D7C2C" w:rsidRPr="004D7C2C">
        <w:rPr>
          <w:bCs/>
          <w:sz w:val="28"/>
          <w:szCs w:val="28"/>
        </w:rPr>
        <w:t>“</w:t>
      </w:r>
      <w:r w:rsidR="004D7C2C">
        <w:rPr>
          <w:bCs/>
          <w:sz w:val="28"/>
          <w:szCs w:val="28"/>
        </w:rPr>
        <w:t>Клиент-Сервер</w:t>
      </w:r>
      <w:r w:rsidR="004D7C2C" w:rsidRPr="004D7C2C">
        <w:rPr>
          <w:bCs/>
          <w:sz w:val="28"/>
          <w:szCs w:val="28"/>
        </w:rPr>
        <w:t>”</w:t>
      </w:r>
      <w:r w:rsidR="004D7C2C">
        <w:rPr>
          <w:bCs/>
          <w:sz w:val="28"/>
          <w:szCs w:val="28"/>
        </w:rPr>
        <w:t>. В взаимодействие между элементами системы производится по диаграмме, изображённой на рисунке 3.</w:t>
      </w:r>
    </w:p>
    <w:p w:rsidR="004B18E0" w:rsidRDefault="006F6815" w:rsidP="006F6815">
      <w:pPr>
        <w:pStyle w:val="af"/>
        <w:keepNext/>
        <w:spacing w:after="0" w:line="360" w:lineRule="auto"/>
        <w:ind w:left="0" w:firstLine="567"/>
        <w:jc w:val="center"/>
      </w:pPr>
      <w:r>
        <w:rPr>
          <w:noProof/>
        </w:rPr>
        <w:drawing>
          <wp:inline distT="0" distB="0" distL="0" distR="0" wp14:anchorId="0FAFB63C" wp14:editId="62EEE706">
            <wp:extent cx="5843550" cy="5554980"/>
            <wp:effectExtent l="0" t="0" r="508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55565" cy="556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8E0" w:rsidRPr="004B18E0" w:rsidRDefault="004B18E0" w:rsidP="004B18E0">
      <w:pPr>
        <w:pStyle w:val="af4"/>
        <w:jc w:val="center"/>
        <w:rPr>
          <w:b w:val="0"/>
          <w:color w:val="auto"/>
          <w:sz w:val="24"/>
          <w:szCs w:val="24"/>
        </w:rPr>
      </w:pPr>
      <w:r w:rsidRPr="004B18E0">
        <w:rPr>
          <w:b w:val="0"/>
          <w:color w:val="auto"/>
          <w:sz w:val="24"/>
          <w:szCs w:val="24"/>
        </w:rPr>
        <w:t xml:space="preserve">Рисунок </w:t>
      </w:r>
      <w:r w:rsidR="004D7C2C">
        <w:rPr>
          <w:b w:val="0"/>
          <w:color w:val="auto"/>
          <w:sz w:val="24"/>
          <w:szCs w:val="24"/>
        </w:rPr>
        <w:t xml:space="preserve">3. </w:t>
      </w:r>
      <w:r w:rsidRPr="004B18E0">
        <w:rPr>
          <w:b w:val="0"/>
          <w:color w:val="auto"/>
          <w:sz w:val="24"/>
          <w:szCs w:val="24"/>
        </w:rPr>
        <w:t>Диаграмма деятельности программы</w:t>
      </w:r>
      <w:r w:rsidR="008B4FB6">
        <w:rPr>
          <w:b w:val="0"/>
          <w:color w:val="auto"/>
          <w:sz w:val="24"/>
          <w:szCs w:val="24"/>
        </w:rPr>
        <w:t xml:space="preserve"> </w:t>
      </w:r>
      <w:r w:rsidR="004D7C2C">
        <w:rPr>
          <w:b w:val="0"/>
          <w:color w:val="auto"/>
          <w:sz w:val="24"/>
          <w:szCs w:val="24"/>
        </w:rPr>
        <w:t>при обработке</w:t>
      </w:r>
      <w:r w:rsidR="008B4FB6">
        <w:rPr>
          <w:b w:val="0"/>
          <w:color w:val="auto"/>
          <w:sz w:val="24"/>
          <w:szCs w:val="24"/>
        </w:rPr>
        <w:t xml:space="preserve"> запроса</w:t>
      </w:r>
      <w:r w:rsidRPr="004B18E0">
        <w:rPr>
          <w:b w:val="0"/>
          <w:color w:val="auto"/>
          <w:sz w:val="24"/>
          <w:szCs w:val="24"/>
        </w:rPr>
        <w:t>.</w:t>
      </w:r>
    </w:p>
    <w:p w:rsidR="00CE5840" w:rsidRDefault="004D7C2C" w:rsidP="000C35C7">
      <w:pPr>
        <w:pStyle w:val="af"/>
        <w:spacing w:after="0" w:line="360" w:lineRule="auto"/>
        <w:ind w:left="0" w:firstLine="567"/>
      </w:pPr>
      <w:r>
        <w:t>Первоначально сервер</w:t>
      </w:r>
      <w:r w:rsidR="00BB0F96">
        <w:t xml:space="preserve"> устанавливает связь с одним из активных клиентов</w:t>
      </w:r>
      <w:r w:rsidR="00657674">
        <w:t xml:space="preserve">, с последующим </w:t>
      </w:r>
      <w:r w:rsidR="00641C13">
        <w:t xml:space="preserve">формированием для него </w:t>
      </w:r>
      <w:r w:rsidR="00BB0F96">
        <w:t xml:space="preserve">задание. После чего происходит передача сформированного запроса клиенту по протоколу через разделяемую память. </w:t>
      </w:r>
    </w:p>
    <w:p w:rsidR="00BB0F96" w:rsidRDefault="00657674" w:rsidP="000C35C7">
      <w:pPr>
        <w:pStyle w:val="af"/>
        <w:spacing w:after="0" w:line="360" w:lineRule="auto"/>
        <w:ind w:left="0" w:firstLine="567"/>
      </w:pPr>
      <w:r>
        <w:t>Затем</w:t>
      </w:r>
      <w:r w:rsidR="00BB0F96">
        <w:t xml:space="preserve"> серв</w:t>
      </w:r>
      <w:r w:rsidR="00641C13">
        <w:t>ер переходит в режим ожидания, с</w:t>
      </w:r>
      <w:r w:rsidR="00BB0F96">
        <w:t xml:space="preserve"> </w:t>
      </w:r>
      <w:r w:rsidR="00641C13">
        <w:t xml:space="preserve">этого </w:t>
      </w:r>
      <w:r w:rsidR="00BB0F96">
        <w:t>момент</w:t>
      </w:r>
      <w:r w:rsidR="00641C13">
        <w:t>а</w:t>
      </w:r>
      <w:r w:rsidR="00BB0F96">
        <w:t xml:space="preserve"> он может устанавливать связь с другими клиентами.</w:t>
      </w:r>
    </w:p>
    <w:p w:rsidR="00657674" w:rsidRDefault="00BB0F96" w:rsidP="000C35C7">
      <w:pPr>
        <w:pStyle w:val="af"/>
        <w:spacing w:after="0" w:line="360" w:lineRule="auto"/>
        <w:ind w:left="0" w:firstLine="567"/>
      </w:pPr>
      <w:r>
        <w:lastRenderedPageBreak/>
        <w:t xml:space="preserve">Клиент, </w:t>
      </w:r>
      <w:r w:rsidR="00641C13">
        <w:t xml:space="preserve">находящийся всё это время в режиме ожидания, </w:t>
      </w:r>
      <w:r>
        <w:t>после</w:t>
      </w:r>
      <w:r w:rsidR="00641C13">
        <w:t xml:space="preserve"> получения</w:t>
      </w:r>
      <w:r>
        <w:t xml:space="preserve"> </w:t>
      </w:r>
      <w:r w:rsidR="00641C13">
        <w:t>задания, приступает к его</w:t>
      </w:r>
      <w:r>
        <w:t xml:space="preserve"> </w:t>
      </w:r>
      <w:r w:rsidR="00657674">
        <w:t>выполнению</w:t>
      </w:r>
      <w:r w:rsidR="00641C13">
        <w:t>. По завершению, которого</w:t>
      </w:r>
      <w:r>
        <w:t xml:space="preserve"> клиент ожидает установки связи с сервером</w:t>
      </w:r>
      <w:r w:rsidR="00657674">
        <w:t>,</w:t>
      </w:r>
      <w:r>
        <w:t xml:space="preserve"> с последующей передачей ему сформ</w:t>
      </w:r>
      <w:r w:rsidR="00641C13">
        <w:t>ированного результата</w:t>
      </w:r>
      <w:r>
        <w:t xml:space="preserve">. После </w:t>
      </w:r>
      <w:r w:rsidR="00641C13">
        <w:t>отправки ответа</w:t>
      </w:r>
      <w:r w:rsidR="00657674">
        <w:t xml:space="preserve"> клиент переходит в режим ожидания нового задания от сервера. </w:t>
      </w:r>
    </w:p>
    <w:p w:rsidR="00BB0F96" w:rsidRDefault="00657674" w:rsidP="000C35C7">
      <w:pPr>
        <w:pStyle w:val="af"/>
        <w:spacing w:after="0" w:line="360" w:lineRule="auto"/>
        <w:ind w:left="0" w:firstLine="567"/>
      </w:pPr>
      <w:r>
        <w:t>В случае если сервер фиксирует достижение поставленной задачи</w:t>
      </w:r>
      <w:r w:rsidR="00641C13">
        <w:t>,</w:t>
      </w:r>
      <w:r>
        <w:t xml:space="preserve"> о</w:t>
      </w:r>
      <w:r w:rsidR="00641C13">
        <w:t>н</w:t>
      </w:r>
      <w:r>
        <w:t xml:space="preserve"> передаёт всем клиентам</w:t>
      </w:r>
      <w:r w:rsidR="00641C13">
        <w:t xml:space="preserve"> команду завершения работы. И</w:t>
      </w:r>
      <w:r>
        <w:t xml:space="preserve">наче происходит формирование нового задания для клиента, с последующим повторение описанной выше последовательности действий. </w:t>
      </w:r>
    </w:p>
    <w:p w:rsidR="004D7C2C" w:rsidRPr="000C35C7" w:rsidRDefault="004D7C2C" w:rsidP="000C35C7">
      <w:pPr>
        <w:pStyle w:val="af"/>
        <w:spacing w:after="0" w:line="360" w:lineRule="auto"/>
        <w:ind w:left="0" w:firstLine="567"/>
      </w:pPr>
    </w:p>
    <w:p w:rsidR="000C35C7" w:rsidRPr="000C35C7" w:rsidRDefault="000C35C7" w:rsidP="000C35C7">
      <w:pPr>
        <w:pStyle w:val="af"/>
        <w:spacing w:after="0" w:line="360" w:lineRule="auto"/>
        <w:ind w:left="0" w:firstLine="567"/>
        <w:rPr>
          <w:bCs/>
        </w:rPr>
      </w:pPr>
      <w:r w:rsidRPr="000C35C7">
        <w:rPr>
          <w:bCs/>
        </w:rPr>
        <w:br w:type="page"/>
      </w:r>
    </w:p>
    <w:p w:rsidR="00A954FB" w:rsidRPr="00641C13" w:rsidRDefault="00E351B5" w:rsidP="00A954FB">
      <w:pPr>
        <w:pStyle w:val="10"/>
        <w:numPr>
          <w:ilvl w:val="0"/>
          <w:numId w:val="9"/>
        </w:numPr>
        <w:spacing w:line="360" w:lineRule="auto"/>
        <w:ind w:left="0" w:firstLine="567"/>
        <w:jc w:val="left"/>
        <w:rPr>
          <w:rFonts w:ascii="Times New Roman" w:hAnsi="Times New Roman" w:cs="Times New Roman"/>
        </w:rPr>
      </w:pPr>
      <w:bookmarkStart w:id="14" w:name="_Toc374739867"/>
      <w:bookmarkStart w:id="15" w:name="_Toc374739899"/>
      <w:bookmarkStart w:id="16" w:name="_Toc533189754"/>
      <w:r w:rsidRPr="00641C13">
        <w:rPr>
          <w:rFonts w:ascii="Times New Roman" w:hAnsi="Times New Roman" w:cs="Times New Roman"/>
        </w:rPr>
        <w:lastRenderedPageBreak/>
        <w:t>Описание программы.</w:t>
      </w:r>
      <w:bookmarkEnd w:id="14"/>
      <w:bookmarkEnd w:id="15"/>
      <w:bookmarkEnd w:id="16"/>
      <w:r w:rsidRPr="00641C13">
        <w:rPr>
          <w:rFonts w:ascii="Times New Roman" w:hAnsi="Times New Roman" w:cs="Times New Roman"/>
        </w:rPr>
        <w:t xml:space="preserve"> </w:t>
      </w:r>
    </w:p>
    <w:p w:rsidR="00A8340F" w:rsidRPr="00A8340F" w:rsidRDefault="00E351B5" w:rsidP="002261B0">
      <w:pPr>
        <w:pStyle w:val="af"/>
        <w:spacing w:after="0" w:line="360" w:lineRule="auto"/>
        <w:ind w:left="0" w:firstLine="567"/>
      </w:pPr>
      <w:r>
        <w:t>Программа разбита на несколько модулей</w:t>
      </w:r>
      <w:r w:rsidR="00A8340F" w:rsidRPr="00A8340F">
        <w:t>:</w:t>
      </w:r>
    </w:p>
    <w:p w:rsidR="00E351B5" w:rsidRPr="00A8340F" w:rsidRDefault="00641C13" w:rsidP="002261B0">
      <w:pPr>
        <w:pStyle w:val="af"/>
        <w:spacing w:after="0" w:line="360" w:lineRule="auto"/>
        <w:ind w:left="0" w:firstLine="567"/>
      </w:pPr>
      <w:r>
        <w:rPr>
          <w:i/>
          <w:lang w:val="en-US"/>
        </w:rPr>
        <w:t>Sever</w:t>
      </w:r>
      <w:r w:rsidR="008F6E40">
        <w:t xml:space="preserve"> </w:t>
      </w:r>
      <w:r w:rsidR="00E351B5">
        <w:t xml:space="preserve">- </w:t>
      </w:r>
      <w:r w:rsidR="00A8340F">
        <w:t>главный модуль</w:t>
      </w:r>
      <w:r w:rsidR="00E351B5" w:rsidRPr="00A937F0">
        <w:t xml:space="preserve"> проекта</w:t>
      </w:r>
      <w:r w:rsidR="00A8340F">
        <w:t>, осуществляющий запуск клиентов, определяющий достижение заданной точности, вычисляемой константы, и генерирующий конечный результат</w:t>
      </w:r>
      <w:r w:rsidR="00E351B5" w:rsidRPr="00A937F0">
        <w:t>.</w:t>
      </w:r>
      <w:r w:rsidR="00E351B5">
        <w:t xml:space="preserve"> </w:t>
      </w:r>
      <w:r w:rsidR="00A8340F">
        <w:t>Алгоритм работы данного модуля изображён на рисунке 4.</w:t>
      </w:r>
    </w:p>
    <w:p w:rsidR="00E351B5" w:rsidRPr="00A8340F" w:rsidRDefault="00613683" w:rsidP="00A8340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21B91C" wp14:editId="62C7182C">
            <wp:extent cx="1995054" cy="7175626"/>
            <wp:effectExtent l="0" t="0" r="571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11212" cy="723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1B5" w:rsidRPr="00A8340F" w:rsidRDefault="00E351B5" w:rsidP="00A8340F">
      <w:pPr>
        <w:pStyle w:val="af4"/>
        <w:jc w:val="center"/>
        <w:rPr>
          <w:b w:val="0"/>
          <w:color w:val="auto"/>
          <w:sz w:val="24"/>
          <w:szCs w:val="24"/>
        </w:rPr>
      </w:pPr>
      <w:r w:rsidRPr="007519BC">
        <w:rPr>
          <w:b w:val="0"/>
          <w:color w:val="auto"/>
          <w:sz w:val="24"/>
          <w:szCs w:val="24"/>
        </w:rPr>
        <w:t xml:space="preserve">Рисунок </w:t>
      </w:r>
      <w:r w:rsidR="00A8340F">
        <w:rPr>
          <w:b w:val="0"/>
          <w:color w:val="auto"/>
          <w:sz w:val="24"/>
          <w:szCs w:val="24"/>
        </w:rPr>
        <w:t>4.</w:t>
      </w:r>
      <w:r w:rsidRPr="007519BC">
        <w:rPr>
          <w:b w:val="0"/>
          <w:color w:val="auto"/>
          <w:sz w:val="24"/>
          <w:szCs w:val="24"/>
        </w:rPr>
        <w:t xml:space="preserve"> Блок-схема алгоритма </w:t>
      </w:r>
      <w:r w:rsidR="00A8340F">
        <w:rPr>
          <w:b w:val="0"/>
          <w:color w:val="auto"/>
          <w:sz w:val="24"/>
          <w:szCs w:val="24"/>
        </w:rPr>
        <w:t xml:space="preserve">работы модуля </w:t>
      </w:r>
      <w:r w:rsidR="00A8340F">
        <w:rPr>
          <w:b w:val="0"/>
          <w:color w:val="auto"/>
          <w:sz w:val="24"/>
          <w:szCs w:val="24"/>
          <w:lang w:val="en-US"/>
        </w:rPr>
        <w:t>Server</w:t>
      </w:r>
    </w:p>
    <w:p w:rsidR="008F6E40" w:rsidRPr="008F6E40" w:rsidRDefault="008F6E40" w:rsidP="008F6E4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6E4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lastRenderedPageBreak/>
        <w:t>Protocol</w:t>
      </w:r>
      <w:r>
        <w:t xml:space="preserve"> - </w:t>
      </w:r>
      <w:r w:rsidRPr="008F6E4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вспомогательный модуль проекта, осуществляющий взаимодействие между клиентами и сервером.</w:t>
      </w:r>
    </w:p>
    <w:p w:rsidR="00E351B5" w:rsidRPr="008F6E40" w:rsidRDefault="00A8340F" w:rsidP="008F6E4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40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Client</w:t>
      </w:r>
      <w:r w:rsidR="008F6E40"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вспомогательный</w:t>
      </w:r>
      <w:r w:rsidRPr="00A83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модуль проекта, осуществляющий</w:t>
      </w:r>
      <w:r w:rsidR="008F6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обработку заданий получаемых от сервера в виде вычислений заданного количества итераций ряда Фурье</w:t>
      </w:r>
      <w:r w:rsidRPr="00A8340F">
        <w:rPr>
          <w:rFonts w:ascii="Times New Roman" w:eastAsia="Times New Roman" w:hAnsi="Times New Roman" w:cs="Times New Roman"/>
          <w:sz w:val="28"/>
          <w:szCs w:val="28"/>
          <w:lang w:eastAsia="ru-RU"/>
        </w:rPr>
        <w:t>. Алгоритм работы данно</w:t>
      </w:r>
      <w:r w:rsidR="008F6E40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модуля изображён на рисунке 5</w:t>
      </w:r>
      <w:r w:rsidRPr="00A83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51B5" w:rsidRDefault="00E52566" w:rsidP="008F6E40">
      <w:pPr>
        <w:spacing w:line="276" w:lineRule="auto"/>
        <w:jc w:val="center"/>
      </w:pPr>
      <w:r>
        <w:rPr>
          <w:noProof/>
          <w:lang w:eastAsia="ru-RU"/>
        </w:rPr>
        <w:drawing>
          <wp:inline distT="0" distB="0" distL="0" distR="0" wp14:anchorId="0AF74840" wp14:editId="4B9B77D2">
            <wp:extent cx="3740727" cy="6793088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63566" cy="683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E40" w:rsidRPr="008F6E40" w:rsidRDefault="008F6E40" w:rsidP="008F6E40">
      <w:pPr>
        <w:pStyle w:val="af4"/>
        <w:jc w:val="center"/>
        <w:rPr>
          <w:b w:val="0"/>
          <w:color w:val="auto"/>
          <w:sz w:val="24"/>
          <w:szCs w:val="24"/>
        </w:rPr>
      </w:pPr>
      <w:r w:rsidRPr="007519BC">
        <w:rPr>
          <w:b w:val="0"/>
          <w:color w:val="auto"/>
          <w:sz w:val="24"/>
          <w:szCs w:val="24"/>
        </w:rPr>
        <w:t xml:space="preserve">Рисунок </w:t>
      </w:r>
      <w:r>
        <w:rPr>
          <w:b w:val="0"/>
          <w:color w:val="auto"/>
          <w:sz w:val="24"/>
          <w:szCs w:val="24"/>
        </w:rPr>
        <w:t>5.</w:t>
      </w:r>
      <w:r w:rsidRPr="007519BC">
        <w:rPr>
          <w:b w:val="0"/>
          <w:color w:val="auto"/>
          <w:sz w:val="24"/>
          <w:szCs w:val="24"/>
        </w:rPr>
        <w:t xml:space="preserve"> Блок-схема алгоритма </w:t>
      </w:r>
      <w:r>
        <w:rPr>
          <w:b w:val="0"/>
          <w:color w:val="auto"/>
          <w:sz w:val="24"/>
          <w:szCs w:val="24"/>
        </w:rPr>
        <w:t xml:space="preserve">работы модуля </w:t>
      </w:r>
      <w:r>
        <w:rPr>
          <w:b w:val="0"/>
          <w:color w:val="auto"/>
          <w:sz w:val="24"/>
          <w:szCs w:val="24"/>
          <w:lang w:val="en-US"/>
        </w:rPr>
        <w:t>Client</w:t>
      </w:r>
    </w:p>
    <w:p w:rsidR="008F6E40" w:rsidRPr="008F6E40" w:rsidRDefault="008F6E40" w:rsidP="008F6E40">
      <w:pPr>
        <w:spacing w:line="360" w:lineRule="auto"/>
        <w:ind w:firstLine="567"/>
        <w:jc w:val="both"/>
        <w:rPr>
          <w:lang w:eastAsia="ru-RU"/>
        </w:rPr>
      </w:pPr>
      <w:r w:rsidRPr="008F6E40">
        <w:rPr>
          <w:lang w:eastAsia="ru-RU"/>
        </w:rPr>
        <w:br w:type="page"/>
      </w:r>
    </w:p>
    <w:p w:rsidR="001579B4" w:rsidRPr="00DC5E3A" w:rsidRDefault="00E351B5" w:rsidP="001579B4">
      <w:pPr>
        <w:pStyle w:val="10"/>
        <w:numPr>
          <w:ilvl w:val="0"/>
          <w:numId w:val="9"/>
        </w:numPr>
        <w:spacing w:line="360" w:lineRule="auto"/>
        <w:ind w:left="0" w:firstLine="567"/>
        <w:jc w:val="left"/>
        <w:rPr>
          <w:rFonts w:ascii="Times New Roman" w:hAnsi="Times New Roman" w:cs="Times New Roman"/>
        </w:rPr>
      </w:pPr>
      <w:bookmarkStart w:id="17" w:name="_Toc533189755"/>
      <w:r w:rsidRPr="00DC5E3A">
        <w:rPr>
          <w:rFonts w:ascii="Times New Roman" w:hAnsi="Times New Roman" w:cs="Times New Roman"/>
        </w:rPr>
        <w:lastRenderedPageBreak/>
        <w:t>Описание работы программы.</w:t>
      </w:r>
      <w:bookmarkEnd w:id="17"/>
    </w:p>
    <w:p w:rsidR="008F6E40" w:rsidRDefault="008F6E40" w:rsidP="00DC5E3A">
      <w:pPr>
        <w:keepNext/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C5E3A">
        <w:rPr>
          <w:rFonts w:ascii="Times New Roman" w:hAnsi="Times New Roman" w:cs="Times New Roman"/>
          <w:sz w:val="28"/>
          <w:szCs w:val="28"/>
        </w:rPr>
        <w:t>При запуске программы появляется</w:t>
      </w:r>
      <w:r w:rsidR="00DC5E3A" w:rsidRPr="00DC5E3A">
        <w:rPr>
          <w:rFonts w:ascii="Times New Roman" w:hAnsi="Times New Roman" w:cs="Times New Roman"/>
          <w:sz w:val="28"/>
          <w:szCs w:val="28"/>
        </w:rPr>
        <w:t xml:space="preserve"> </w:t>
      </w:r>
      <w:r w:rsidR="00DC5E3A">
        <w:rPr>
          <w:rFonts w:ascii="Times New Roman" w:hAnsi="Times New Roman" w:cs="Times New Roman"/>
          <w:sz w:val="28"/>
          <w:szCs w:val="28"/>
        </w:rPr>
        <w:t>консольное окно, ожидающее ввода необходимой точности вычисляемой константы</w:t>
      </w:r>
      <w:r w:rsidRPr="00DC5E3A">
        <w:rPr>
          <w:rFonts w:ascii="Times New Roman" w:hAnsi="Times New Roman" w:cs="Times New Roman"/>
          <w:sz w:val="28"/>
          <w:szCs w:val="28"/>
        </w:rPr>
        <w:t>.</w:t>
      </w:r>
      <w:r w:rsidR="00DC5E3A">
        <w:rPr>
          <w:rFonts w:ascii="Times New Roman" w:hAnsi="Times New Roman" w:cs="Times New Roman"/>
          <w:sz w:val="28"/>
          <w:szCs w:val="28"/>
        </w:rPr>
        <w:t xml:space="preserve"> О</w:t>
      </w:r>
      <w:r w:rsidRPr="00DC5E3A">
        <w:rPr>
          <w:rFonts w:ascii="Times New Roman" w:hAnsi="Times New Roman" w:cs="Times New Roman"/>
          <w:sz w:val="28"/>
          <w:szCs w:val="28"/>
        </w:rPr>
        <w:t>кно пр</w:t>
      </w:r>
      <w:r w:rsidR="00DC5E3A">
        <w:rPr>
          <w:rFonts w:ascii="Times New Roman" w:hAnsi="Times New Roman" w:cs="Times New Roman"/>
          <w:sz w:val="28"/>
          <w:szCs w:val="28"/>
        </w:rPr>
        <w:t>иложения изображено на рисунке 6</w:t>
      </w:r>
      <w:r w:rsidRPr="00DC5E3A">
        <w:rPr>
          <w:rFonts w:ascii="Times New Roman" w:hAnsi="Times New Roman" w:cs="Times New Roman"/>
          <w:sz w:val="28"/>
          <w:szCs w:val="28"/>
        </w:rPr>
        <w:t>.</w:t>
      </w:r>
      <w:r w:rsidRPr="00DC5E3A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C5E3A" w:rsidRPr="00DC5E3A" w:rsidRDefault="00196111" w:rsidP="00196111">
      <w:pPr>
        <w:keepNext/>
        <w:spacing w:after="0" w:line="360" w:lineRule="auto"/>
        <w:ind w:hanging="142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509273" wp14:editId="7C0F137A">
            <wp:extent cx="4405746" cy="601309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48353" cy="62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111" w:rsidRDefault="00196111" w:rsidP="00196111">
      <w:pPr>
        <w:pStyle w:val="af4"/>
        <w:ind w:firstLine="0"/>
        <w:jc w:val="center"/>
        <w:rPr>
          <w:b w:val="0"/>
          <w:color w:val="auto"/>
          <w:sz w:val="24"/>
          <w:szCs w:val="24"/>
        </w:rPr>
      </w:pPr>
      <w:r w:rsidRPr="007519BC">
        <w:rPr>
          <w:b w:val="0"/>
          <w:color w:val="auto"/>
          <w:sz w:val="24"/>
          <w:szCs w:val="24"/>
        </w:rPr>
        <w:t xml:space="preserve">Рисунок </w:t>
      </w:r>
      <w:r>
        <w:rPr>
          <w:b w:val="0"/>
          <w:color w:val="auto"/>
          <w:sz w:val="24"/>
          <w:szCs w:val="24"/>
        </w:rPr>
        <w:t>6.</w:t>
      </w:r>
      <w:r w:rsidRPr="007519BC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Окно работы программы</w:t>
      </w:r>
    </w:p>
    <w:p w:rsidR="00196111" w:rsidRDefault="00196111" w:rsidP="0019611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После того ка будет заданная необходимая точность программа начнёт производить вычисления. После начала</w:t>
      </w:r>
      <w:r w:rsidRPr="00196111">
        <w:rPr>
          <w:rFonts w:ascii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завершения каждого из этапов на экран выводится соответствующее сообщение, </w:t>
      </w:r>
      <w:r>
        <w:rPr>
          <w:rFonts w:ascii="Times New Roman" w:hAnsi="Times New Roman" w:cs="Times New Roman"/>
          <w:sz w:val="28"/>
          <w:szCs w:val="28"/>
        </w:rPr>
        <w:t>изображённые на рисунке 7</w:t>
      </w:r>
      <w:r w:rsidRPr="00DC5E3A">
        <w:rPr>
          <w:rFonts w:ascii="Times New Roman" w:hAnsi="Times New Roman" w:cs="Times New Roman"/>
          <w:sz w:val="28"/>
          <w:szCs w:val="28"/>
        </w:rPr>
        <w:t>.</w:t>
      </w:r>
    </w:p>
    <w:p w:rsidR="00196111" w:rsidRDefault="00196111" w:rsidP="00C5267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96B1705" wp14:editId="4C5F03A4">
            <wp:extent cx="2853113" cy="5498275"/>
            <wp:effectExtent l="0" t="0" r="4445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62215" cy="551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111" w:rsidRPr="00196111" w:rsidRDefault="00196111" w:rsidP="00C52677">
      <w:pPr>
        <w:pStyle w:val="af4"/>
        <w:spacing w:after="0" w:line="360" w:lineRule="auto"/>
        <w:ind w:firstLine="0"/>
        <w:jc w:val="center"/>
        <w:rPr>
          <w:b w:val="0"/>
          <w:color w:val="auto"/>
          <w:sz w:val="24"/>
          <w:szCs w:val="24"/>
        </w:rPr>
      </w:pPr>
      <w:r w:rsidRPr="007519BC">
        <w:rPr>
          <w:b w:val="0"/>
          <w:color w:val="auto"/>
          <w:sz w:val="24"/>
          <w:szCs w:val="24"/>
        </w:rPr>
        <w:t xml:space="preserve">Рисунок </w:t>
      </w:r>
      <w:r>
        <w:rPr>
          <w:b w:val="0"/>
          <w:color w:val="auto"/>
          <w:sz w:val="24"/>
          <w:szCs w:val="24"/>
        </w:rPr>
        <w:t>7.</w:t>
      </w:r>
      <w:r w:rsidRPr="007519BC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Сообщения, свидетельствующие о начале</w:t>
      </w:r>
      <w:r w:rsidRPr="00196111">
        <w:rPr>
          <w:b w:val="0"/>
          <w:color w:val="auto"/>
          <w:sz w:val="24"/>
          <w:szCs w:val="24"/>
        </w:rPr>
        <w:t>/</w:t>
      </w:r>
      <w:r>
        <w:rPr>
          <w:b w:val="0"/>
          <w:color w:val="auto"/>
          <w:sz w:val="24"/>
          <w:szCs w:val="24"/>
        </w:rPr>
        <w:t>завершение одного из этапов вычисления заданной константы</w:t>
      </w:r>
    </w:p>
    <w:p w:rsidR="00196111" w:rsidRDefault="00196111" w:rsidP="0019611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96111" w:rsidRDefault="00C52677" w:rsidP="00196111">
      <w:pPr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После достижения заданной точности </w:t>
      </w:r>
      <w:r w:rsidR="00196111">
        <w:rPr>
          <w:rFonts w:ascii="Times New Roman" w:hAnsi="Times New Roman" w:cs="Times New Roman"/>
          <w:sz w:val="28"/>
          <w:szCs w:val="28"/>
          <w:lang w:eastAsia="ru-RU"/>
        </w:rPr>
        <w:t xml:space="preserve">на экран выводится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результат, изображённый на рисунке 8</w:t>
      </w:r>
      <w:r w:rsidR="0019611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52677" w:rsidRPr="00196111" w:rsidRDefault="00C52677" w:rsidP="00C52677">
      <w:pPr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41B88D6" wp14:editId="5F5D66E9">
            <wp:extent cx="3586348" cy="251044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33723" cy="2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677" w:rsidRDefault="00C52677" w:rsidP="00C52677">
      <w:pPr>
        <w:pStyle w:val="af4"/>
        <w:ind w:firstLine="0"/>
        <w:jc w:val="center"/>
        <w:rPr>
          <w:b w:val="0"/>
          <w:color w:val="auto"/>
          <w:sz w:val="24"/>
          <w:szCs w:val="24"/>
        </w:rPr>
      </w:pPr>
      <w:r w:rsidRPr="007519BC">
        <w:rPr>
          <w:b w:val="0"/>
          <w:color w:val="auto"/>
          <w:sz w:val="24"/>
          <w:szCs w:val="24"/>
        </w:rPr>
        <w:t xml:space="preserve">Рисунок </w:t>
      </w:r>
      <w:r>
        <w:rPr>
          <w:b w:val="0"/>
          <w:color w:val="auto"/>
          <w:sz w:val="24"/>
          <w:szCs w:val="24"/>
        </w:rPr>
        <w:t>8. Результат работы программы</w:t>
      </w:r>
      <w:r w:rsidRPr="007519BC">
        <w:rPr>
          <w:b w:val="0"/>
          <w:color w:val="auto"/>
          <w:sz w:val="24"/>
          <w:szCs w:val="24"/>
        </w:rPr>
        <w:t xml:space="preserve"> </w:t>
      </w:r>
    </w:p>
    <w:p w:rsidR="008F6E40" w:rsidRPr="008F6E40" w:rsidRDefault="008F6E40" w:rsidP="008F6E40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196111" w:rsidRDefault="00196111">
      <w:pP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7519BC" w:rsidRPr="008F6E40" w:rsidRDefault="00246821" w:rsidP="008F6E40">
      <w:pPr>
        <w:pStyle w:val="10"/>
        <w:spacing w:line="360" w:lineRule="auto"/>
        <w:ind w:left="567" w:firstLine="0"/>
        <w:jc w:val="left"/>
        <w:rPr>
          <w:rFonts w:ascii="Times New Roman" w:hAnsi="Times New Roman" w:cs="Times New Roman"/>
        </w:rPr>
      </w:pPr>
      <w:bookmarkStart w:id="18" w:name="_Toc533189756"/>
      <w:r w:rsidRPr="008F6E40">
        <w:rPr>
          <w:rFonts w:ascii="Times New Roman" w:hAnsi="Times New Roman" w:cs="Times New Roman"/>
        </w:rPr>
        <w:lastRenderedPageBreak/>
        <w:t>Заключение.</w:t>
      </w:r>
      <w:bookmarkEnd w:id="18"/>
    </w:p>
    <w:p w:rsidR="00246821" w:rsidRPr="00246821" w:rsidRDefault="00C52677" w:rsidP="00246821">
      <w:pPr>
        <w:pStyle w:val="af"/>
        <w:spacing w:after="0" w:line="360" w:lineRule="auto"/>
        <w:ind w:left="0" w:firstLine="567"/>
      </w:pPr>
      <w:r>
        <w:t>Таким образом, была разработана система программ</w:t>
      </w:r>
      <w:r w:rsidRPr="00291892">
        <w:rPr>
          <w:bCs/>
        </w:rPr>
        <w:t xml:space="preserve"> клиент-серверной архитектуры, позволяющую вычислять с </w:t>
      </w:r>
      <w:r>
        <w:rPr>
          <w:bCs/>
        </w:rPr>
        <w:t>заданной точностью число Эйлера</w:t>
      </w:r>
      <w:r w:rsidR="00246821">
        <w:t>. При</w:t>
      </w:r>
      <w:r>
        <w:t xml:space="preserve"> этом был разработан протокол осуществляющий взаимодействие и синхронизацию между клиентами и сервером</w:t>
      </w:r>
      <w:r w:rsidR="00246821">
        <w:t>.</w:t>
      </w:r>
    </w:p>
    <w:p w:rsidR="00246821" w:rsidRPr="00246821" w:rsidRDefault="00246821" w:rsidP="00246821">
      <w:pPr>
        <w:rPr>
          <w:lang w:eastAsia="ru-RU"/>
        </w:rPr>
      </w:pPr>
    </w:p>
    <w:p w:rsidR="005519BD" w:rsidRPr="007519BC" w:rsidRDefault="005519BD" w:rsidP="007519BC">
      <w:pPr>
        <w:pStyle w:val="af4"/>
        <w:jc w:val="center"/>
        <w:rPr>
          <w:b w:val="0"/>
          <w:color w:val="auto"/>
          <w:sz w:val="24"/>
          <w:szCs w:val="24"/>
        </w:rPr>
      </w:pPr>
    </w:p>
    <w:p w:rsidR="005519BD" w:rsidRPr="005519BD" w:rsidRDefault="005519BD" w:rsidP="00AD086A">
      <w:pPr>
        <w:jc w:val="center"/>
      </w:pPr>
    </w:p>
    <w:p w:rsidR="00E351B5" w:rsidRDefault="00E351B5" w:rsidP="00AD086A">
      <w:pPr>
        <w:jc w:val="center"/>
      </w:pPr>
      <w:r>
        <w:br w:type="page"/>
      </w:r>
    </w:p>
    <w:p w:rsidR="00E351B5" w:rsidRPr="002A0CAD" w:rsidRDefault="00E351B5" w:rsidP="002A0CAD">
      <w:pPr>
        <w:pStyle w:val="10"/>
        <w:spacing w:after="240"/>
        <w:ind w:left="709" w:firstLine="0"/>
        <w:rPr>
          <w:rFonts w:ascii="Times New Roman" w:hAnsi="Times New Roman" w:cs="Times New Roman"/>
        </w:rPr>
      </w:pPr>
      <w:bookmarkStart w:id="19" w:name="_Toc533189757"/>
      <w:r w:rsidRPr="002A0CAD">
        <w:rPr>
          <w:rFonts w:ascii="Times New Roman" w:hAnsi="Times New Roman" w:cs="Times New Roman"/>
        </w:rPr>
        <w:lastRenderedPageBreak/>
        <w:t>Список литературы.</w:t>
      </w:r>
      <w:bookmarkEnd w:id="19"/>
    </w:p>
    <w:p w:rsidR="00246821" w:rsidRPr="00246821" w:rsidRDefault="00C52677" w:rsidP="00C52677">
      <w:pPr>
        <w:pStyle w:val="af"/>
        <w:numPr>
          <w:ilvl w:val="0"/>
          <w:numId w:val="2"/>
        </w:numPr>
        <w:spacing w:before="240" w:after="240" w:line="276" w:lineRule="auto"/>
        <w:ind w:left="0" w:firstLine="556"/>
      </w:pPr>
      <w:r>
        <w:t>Радченко Г.И.</w:t>
      </w:r>
      <w:r w:rsidRPr="00C52677">
        <w:t xml:space="preserve">/ </w:t>
      </w:r>
      <w:r>
        <w:t>Распределённые вычислительные системы</w:t>
      </w:r>
      <w:r w:rsidR="00246821" w:rsidRPr="00246821">
        <w:t xml:space="preserve">. </w:t>
      </w:r>
      <w:r>
        <w:t>–Челябинск: Фотохудожник, 2012. – 184 с.</w:t>
      </w:r>
    </w:p>
    <w:p w:rsidR="00246821" w:rsidRPr="00246821" w:rsidRDefault="007A324F" w:rsidP="007A324F">
      <w:pPr>
        <w:pStyle w:val="af"/>
        <w:numPr>
          <w:ilvl w:val="0"/>
          <w:numId w:val="2"/>
        </w:numPr>
        <w:spacing w:before="240" w:after="240" w:line="276" w:lineRule="auto"/>
        <w:ind w:left="0" w:firstLine="556"/>
      </w:pPr>
      <w:r>
        <w:t>Косяков М.С.</w:t>
      </w:r>
      <w:r w:rsidRPr="007A324F">
        <w:t xml:space="preserve">/ </w:t>
      </w:r>
      <w:r>
        <w:t xml:space="preserve">Введение в распределённые вычисления </w:t>
      </w:r>
      <w:r w:rsidR="0056200C">
        <w:t xml:space="preserve">– </w:t>
      </w:r>
      <w:r>
        <w:t>СПб</w:t>
      </w:r>
      <w:r w:rsidR="0056200C">
        <w:t>.</w:t>
      </w:r>
      <w:r>
        <w:t>: НИУ ИТМО, 2014. – 155 с.</w:t>
      </w:r>
    </w:p>
    <w:p w:rsidR="00785D2B" w:rsidRPr="00246821" w:rsidRDefault="007A324F" w:rsidP="007A324F">
      <w:pPr>
        <w:pStyle w:val="af"/>
        <w:numPr>
          <w:ilvl w:val="0"/>
          <w:numId w:val="2"/>
        </w:numPr>
        <w:spacing w:before="240" w:after="240" w:line="276" w:lineRule="auto"/>
        <w:ind w:left="0" w:firstLine="567"/>
      </w:pPr>
      <w:r>
        <w:t>Число Эйлера</w:t>
      </w:r>
      <w:r w:rsidR="00785D2B" w:rsidRPr="00246821">
        <w:t xml:space="preserve"> [Электронный ресурс]: URL: </w:t>
      </w:r>
      <w:r w:rsidRPr="007A324F">
        <w:t xml:space="preserve">https://dic.academic.ru/dic.nsf/ruwiki/1194573 </w:t>
      </w:r>
      <w:r>
        <w:t>(дата обращения: 13.11</w:t>
      </w:r>
      <w:r w:rsidR="00785D2B" w:rsidRPr="00246821">
        <w:t>.2018)</w:t>
      </w:r>
      <w:r w:rsidRPr="007A324F">
        <w:t>.</w:t>
      </w:r>
    </w:p>
    <w:p w:rsidR="00E351B5" w:rsidRDefault="007A324F" w:rsidP="007A324F">
      <w:pPr>
        <w:pStyle w:val="af"/>
        <w:numPr>
          <w:ilvl w:val="0"/>
          <w:numId w:val="2"/>
        </w:numPr>
        <w:spacing w:before="240" w:after="240" w:line="276" w:lineRule="auto"/>
        <w:ind w:left="0" w:firstLine="567"/>
      </w:pPr>
      <w:r>
        <w:t>Число Эйлера (</w:t>
      </w:r>
      <w:r>
        <w:rPr>
          <w:lang w:val="en-US"/>
        </w:rPr>
        <w:t>e</w:t>
      </w:r>
      <w:r>
        <w:t>)</w:t>
      </w:r>
      <w:r w:rsidRPr="00246821">
        <w:t xml:space="preserve"> </w:t>
      </w:r>
      <w:r w:rsidR="00785D2B" w:rsidRPr="00246821">
        <w:t xml:space="preserve">[Электронный ресурс]: URL: </w:t>
      </w:r>
      <w:r w:rsidRPr="007A324F">
        <w:t>http://evmhistory.ru/tutorial/e.html</w:t>
      </w:r>
      <w:r w:rsidR="00785D2B">
        <w:t xml:space="preserve"> (дата обращения: 14.12</w:t>
      </w:r>
      <w:r w:rsidR="00785D2B" w:rsidRPr="00246821">
        <w:t>.2018)</w:t>
      </w:r>
      <w:r w:rsidRPr="007A324F">
        <w:t>.</w:t>
      </w:r>
    </w:p>
    <w:p w:rsidR="007A324F" w:rsidRDefault="007A324F" w:rsidP="007A324F">
      <w:pPr>
        <w:pStyle w:val="af"/>
        <w:numPr>
          <w:ilvl w:val="0"/>
          <w:numId w:val="2"/>
        </w:numPr>
        <w:spacing w:before="240" w:after="240" w:line="276" w:lineRule="auto"/>
        <w:ind w:left="0" w:firstLine="567"/>
      </w:pPr>
      <w:r>
        <w:t>Джеффри Рихтер</w:t>
      </w:r>
      <w:r w:rsidRPr="0056200C">
        <w:t xml:space="preserve">/ </w:t>
      </w:r>
      <w:r w:rsidR="0056200C">
        <w:rPr>
          <w:lang w:val="en-US"/>
        </w:rPr>
        <w:t>Windows</w:t>
      </w:r>
      <w:r w:rsidR="0056200C" w:rsidRPr="0056200C">
        <w:t xml:space="preserve"> </w:t>
      </w:r>
      <w:r w:rsidR="0056200C">
        <w:t>для профессионалов. – Спб.: Питер; М.: Издательство «Русская Редакция»; 2008 – 720 с. ил.</w:t>
      </w:r>
    </w:p>
    <w:p w:rsidR="00E351B5" w:rsidRDefault="00E351B5" w:rsidP="00E351B5"/>
    <w:p w:rsidR="002A0CAD" w:rsidRPr="002A0CAD" w:rsidRDefault="002A0CAD" w:rsidP="00672A9F">
      <w:pPr>
        <w:spacing w:after="200" w:line="276" w:lineRule="auto"/>
      </w:pPr>
    </w:p>
    <w:sectPr w:rsidR="002A0CAD" w:rsidRPr="002A0CAD" w:rsidSect="00A556C8">
      <w:footerReference w:type="default" r:id="rId23"/>
      <w:headerReference w:type="first" r:id="rId24"/>
      <w:footerReference w:type="first" r:id="rId25"/>
      <w:pgSz w:w="11906" w:h="16838"/>
      <w:pgMar w:top="851" w:right="113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853" w:rsidRDefault="00607853" w:rsidP="00E351B5">
      <w:pPr>
        <w:spacing w:after="0" w:line="240" w:lineRule="auto"/>
      </w:pPr>
      <w:r>
        <w:separator/>
      </w:r>
    </w:p>
  </w:endnote>
  <w:endnote w:type="continuationSeparator" w:id="0">
    <w:p w:rsidR="00607853" w:rsidRDefault="00607853" w:rsidP="00E35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4763355"/>
      <w:docPartObj>
        <w:docPartGallery w:val="Page Numbers (Bottom of Page)"/>
        <w:docPartUnique/>
      </w:docPartObj>
    </w:sdtPr>
    <w:sdtEndPr/>
    <w:sdtContent>
      <w:p w:rsidR="00EB4909" w:rsidRDefault="00EB490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A9F">
          <w:rPr>
            <w:noProof/>
          </w:rPr>
          <w:t>4</w:t>
        </w:r>
        <w:r>
          <w:fldChar w:fldCharType="end"/>
        </w:r>
      </w:p>
    </w:sdtContent>
  </w:sdt>
  <w:p w:rsidR="00EB4909" w:rsidRDefault="00EB49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909" w:rsidRPr="00E351B5" w:rsidRDefault="00273375" w:rsidP="00E351B5">
    <w:pPr>
      <w:spacing w:after="60" w:line="240" w:lineRule="auto"/>
      <w:ind w:firstLine="709"/>
      <w:jc w:val="center"/>
      <w:rPr>
        <w:rFonts w:ascii="Times New Roman" w:eastAsia="Times New Roman" w:hAnsi="Times New Roman" w:cs="Times New Roman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sz w:val="28"/>
        <w:szCs w:val="28"/>
        <w:lang w:eastAsia="ru-RU"/>
      </w:rPr>
      <w:t>Пенза 2020</w:t>
    </w:r>
  </w:p>
  <w:p w:rsidR="00EB4909" w:rsidRDefault="00EB4909" w:rsidP="00E351B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853" w:rsidRDefault="00607853" w:rsidP="00E351B5">
      <w:pPr>
        <w:spacing w:after="0" w:line="240" w:lineRule="auto"/>
      </w:pPr>
      <w:r>
        <w:separator/>
      </w:r>
    </w:p>
  </w:footnote>
  <w:footnote w:type="continuationSeparator" w:id="0">
    <w:p w:rsidR="00607853" w:rsidRDefault="00607853" w:rsidP="00E35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909" w:rsidRPr="00E351B5" w:rsidRDefault="00EB4909" w:rsidP="00E351B5">
    <w:pPr>
      <w:spacing w:after="60" w:line="240" w:lineRule="auto"/>
      <w:ind w:firstLine="709"/>
      <w:jc w:val="center"/>
      <w:rPr>
        <w:rFonts w:ascii="Times New Roman" w:eastAsia="Times New Roman" w:hAnsi="Times New Roman" w:cs="Times New Roman"/>
        <w:sz w:val="28"/>
        <w:szCs w:val="28"/>
        <w:lang w:eastAsia="ru-RU"/>
      </w:rPr>
    </w:pPr>
    <w:r w:rsidRPr="00E351B5">
      <w:rPr>
        <w:rFonts w:ascii="Times New Roman" w:eastAsia="Times New Roman" w:hAnsi="Times New Roman" w:cs="Times New Roman"/>
        <w:sz w:val="28"/>
        <w:szCs w:val="28"/>
        <w:lang w:eastAsia="ru-RU"/>
      </w:rPr>
      <w:t>Министерство образования Российской Федерации</w:t>
    </w:r>
  </w:p>
  <w:p w:rsidR="00EB4909" w:rsidRPr="00E351B5" w:rsidRDefault="00EB4909" w:rsidP="00E351B5">
    <w:pPr>
      <w:spacing w:after="60" w:line="240" w:lineRule="auto"/>
      <w:ind w:firstLine="709"/>
      <w:jc w:val="center"/>
      <w:rPr>
        <w:rFonts w:ascii="Times New Roman" w:eastAsia="Times New Roman" w:hAnsi="Times New Roman" w:cs="Times New Roman"/>
        <w:sz w:val="28"/>
        <w:szCs w:val="28"/>
        <w:lang w:eastAsia="ru-RU"/>
      </w:rPr>
    </w:pPr>
    <w:r w:rsidRPr="00E351B5">
      <w:rPr>
        <w:rFonts w:ascii="Times New Roman" w:eastAsia="Times New Roman" w:hAnsi="Times New Roman" w:cs="Times New Roman"/>
        <w:sz w:val="28"/>
        <w:szCs w:val="28"/>
        <w:lang w:eastAsia="ru-RU"/>
      </w:rPr>
      <w:t>Пензенский государственный университет</w:t>
    </w:r>
  </w:p>
  <w:p w:rsidR="00EB4909" w:rsidRPr="00E351B5" w:rsidRDefault="00EB4909" w:rsidP="00E351B5">
    <w:pPr>
      <w:spacing w:after="60" w:line="240" w:lineRule="auto"/>
      <w:ind w:firstLine="709"/>
      <w:jc w:val="center"/>
      <w:rPr>
        <w:rFonts w:ascii="Times New Roman" w:eastAsia="Times New Roman" w:hAnsi="Times New Roman" w:cs="Times New Roman"/>
        <w:sz w:val="28"/>
        <w:szCs w:val="28"/>
        <w:lang w:eastAsia="ru-RU"/>
      </w:rPr>
    </w:pPr>
    <w:r w:rsidRPr="00E351B5">
      <w:rPr>
        <w:rFonts w:ascii="Times New Roman" w:eastAsia="Times New Roman" w:hAnsi="Times New Roman" w:cs="Times New Roman"/>
        <w:sz w:val="28"/>
        <w:szCs w:val="28"/>
        <w:lang w:eastAsia="ru-RU"/>
      </w:rPr>
      <w:t>Кафедра «Вычислительная техника»</w:t>
    </w:r>
  </w:p>
  <w:p w:rsidR="00EB4909" w:rsidRPr="00E351B5" w:rsidRDefault="00EB4909" w:rsidP="00E351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D52E4"/>
    <w:multiLevelType w:val="hybridMultilevel"/>
    <w:tmpl w:val="518AB2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AB1DC2"/>
    <w:multiLevelType w:val="singleLevel"/>
    <w:tmpl w:val="8C52AFF6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DA20485"/>
    <w:multiLevelType w:val="hybridMultilevel"/>
    <w:tmpl w:val="A00A1772"/>
    <w:lvl w:ilvl="0" w:tplc="BA587972">
      <w:start w:val="1"/>
      <w:numFmt w:val="decimal"/>
      <w:lvlText w:val="%1)"/>
      <w:lvlJc w:val="left"/>
      <w:pPr>
        <w:ind w:left="1095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B186492"/>
    <w:multiLevelType w:val="hybridMultilevel"/>
    <w:tmpl w:val="EDE4DA20"/>
    <w:lvl w:ilvl="0" w:tplc="6B2CE044">
      <w:start w:val="1"/>
      <w:numFmt w:val="bullet"/>
      <w:lvlText w:val="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" w15:restartNumberingAfterBreak="0">
    <w:nsid w:val="34FE1FE5"/>
    <w:multiLevelType w:val="hybridMultilevel"/>
    <w:tmpl w:val="CFB4B5CC"/>
    <w:lvl w:ilvl="0" w:tplc="97F6668A">
      <w:start w:val="1"/>
      <w:numFmt w:val="decimal"/>
      <w:pStyle w:val="1"/>
      <w:lvlText w:val="%1)"/>
      <w:lvlJc w:val="left"/>
      <w:pPr>
        <w:tabs>
          <w:tab w:val="num" w:pos="1429"/>
        </w:tabs>
        <w:ind w:left="1015" w:firstLine="54"/>
      </w:pPr>
      <w:rPr>
        <w:rFonts w:hint="default"/>
      </w:rPr>
    </w:lvl>
    <w:lvl w:ilvl="1" w:tplc="4F8ABAA8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24ECC766">
      <w:numFmt w:val="bullet"/>
      <w:lvlText w:val="-"/>
      <w:lvlJc w:val="left"/>
      <w:pPr>
        <w:tabs>
          <w:tab w:val="num" w:pos="3049"/>
        </w:tabs>
        <w:ind w:left="3049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388A325B"/>
    <w:multiLevelType w:val="hybridMultilevel"/>
    <w:tmpl w:val="FE8CF154"/>
    <w:lvl w:ilvl="0" w:tplc="D2D0FC9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D3DDF"/>
    <w:multiLevelType w:val="multilevel"/>
    <w:tmpl w:val="AD54E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625B40"/>
    <w:multiLevelType w:val="hybridMultilevel"/>
    <w:tmpl w:val="B9AC91C2"/>
    <w:lvl w:ilvl="0" w:tplc="D2D0FC94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20C3729"/>
    <w:multiLevelType w:val="singleLevel"/>
    <w:tmpl w:val="D67C0EF6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2367B67"/>
    <w:multiLevelType w:val="hybridMultilevel"/>
    <w:tmpl w:val="CB2A9C0A"/>
    <w:lvl w:ilvl="0" w:tplc="478E61A2">
      <w:start w:val="1"/>
      <w:numFmt w:val="decimal"/>
      <w:lvlText w:val="%1."/>
      <w:lvlJc w:val="left"/>
      <w:pPr>
        <w:ind w:left="1095" w:hanging="52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5ED7364"/>
    <w:multiLevelType w:val="hybridMultilevel"/>
    <w:tmpl w:val="928EFF86"/>
    <w:lvl w:ilvl="0" w:tplc="E9A62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A4948B0"/>
    <w:multiLevelType w:val="hybridMultilevel"/>
    <w:tmpl w:val="2190FC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4B17E67"/>
    <w:multiLevelType w:val="hybridMultilevel"/>
    <w:tmpl w:val="C07014C0"/>
    <w:lvl w:ilvl="0" w:tplc="478E61A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BF1BF0"/>
    <w:multiLevelType w:val="hybridMultilevel"/>
    <w:tmpl w:val="928EFF86"/>
    <w:lvl w:ilvl="0" w:tplc="E9A62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8F22062"/>
    <w:multiLevelType w:val="multilevel"/>
    <w:tmpl w:val="6F72C62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8"/>
  </w:num>
  <w:num w:numId="5">
    <w:abstractNumId w:val="14"/>
  </w:num>
  <w:num w:numId="6">
    <w:abstractNumId w:val="6"/>
  </w:num>
  <w:num w:numId="7">
    <w:abstractNumId w:val="0"/>
  </w:num>
  <w:num w:numId="8">
    <w:abstractNumId w:val="3"/>
  </w:num>
  <w:num w:numId="9">
    <w:abstractNumId w:val="13"/>
  </w:num>
  <w:num w:numId="10">
    <w:abstractNumId w:val="11"/>
  </w:num>
  <w:num w:numId="11">
    <w:abstractNumId w:val="5"/>
  </w:num>
  <w:num w:numId="12">
    <w:abstractNumId w:val="7"/>
  </w:num>
  <w:num w:numId="13">
    <w:abstractNumId w:val="2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B5"/>
    <w:rsid w:val="00071E96"/>
    <w:rsid w:val="000A00F4"/>
    <w:rsid w:val="000C35C7"/>
    <w:rsid w:val="000C7DC7"/>
    <w:rsid w:val="000F1EF8"/>
    <w:rsid w:val="0014080A"/>
    <w:rsid w:val="001472DB"/>
    <w:rsid w:val="00152B67"/>
    <w:rsid w:val="001579B4"/>
    <w:rsid w:val="00196111"/>
    <w:rsid w:val="001E249A"/>
    <w:rsid w:val="002230D3"/>
    <w:rsid w:val="002261B0"/>
    <w:rsid w:val="00232F04"/>
    <w:rsid w:val="00246821"/>
    <w:rsid w:val="00273375"/>
    <w:rsid w:val="00291892"/>
    <w:rsid w:val="002A0CAD"/>
    <w:rsid w:val="002D3906"/>
    <w:rsid w:val="002F16FA"/>
    <w:rsid w:val="00342BF3"/>
    <w:rsid w:val="0037518E"/>
    <w:rsid w:val="00380A71"/>
    <w:rsid w:val="00393316"/>
    <w:rsid w:val="003A394F"/>
    <w:rsid w:val="004679B7"/>
    <w:rsid w:val="004B18E0"/>
    <w:rsid w:val="004D7C2C"/>
    <w:rsid w:val="00543A1F"/>
    <w:rsid w:val="005519BD"/>
    <w:rsid w:val="0056200C"/>
    <w:rsid w:val="005F546C"/>
    <w:rsid w:val="00607853"/>
    <w:rsid w:val="00613683"/>
    <w:rsid w:val="00631AC5"/>
    <w:rsid w:val="00641C13"/>
    <w:rsid w:val="0064500E"/>
    <w:rsid w:val="00657674"/>
    <w:rsid w:val="00672A9F"/>
    <w:rsid w:val="006D3E56"/>
    <w:rsid w:val="006F6815"/>
    <w:rsid w:val="007147CB"/>
    <w:rsid w:val="007519BC"/>
    <w:rsid w:val="00785D2B"/>
    <w:rsid w:val="007A324F"/>
    <w:rsid w:val="007B2076"/>
    <w:rsid w:val="007E7E76"/>
    <w:rsid w:val="007F6EE2"/>
    <w:rsid w:val="0086185D"/>
    <w:rsid w:val="00876F9B"/>
    <w:rsid w:val="008B4FB6"/>
    <w:rsid w:val="008C53C2"/>
    <w:rsid w:val="008F6E40"/>
    <w:rsid w:val="00912B82"/>
    <w:rsid w:val="00957464"/>
    <w:rsid w:val="0096474B"/>
    <w:rsid w:val="009822EA"/>
    <w:rsid w:val="009D1B02"/>
    <w:rsid w:val="009F6B19"/>
    <w:rsid w:val="00A556C8"/>
    <w:rsid w:val="00A5587A"/>
    <w:rsid w:val="00A6678A"/>
    <w:rsid w:val="00A71280"/>
    <w:rsid w:val="00A8340F"/>
    <w:rsid w:val="00A954FB"/>
    <w:rsid w:val="00AD086A"/>
    <w:rsid w:val="00B0737D"/>
    <w:rsid w:val="00B9580C"/>
    <w:rsid w:val="00BA6A56"/>
    <w:rsid w:val="00BB0F96"/>
    <w:rsid w:val="00C23E72"/>
    <w:rsid w:val="00C42DF8"/>
    <w:rsid w:val="00C454BE"/>
    <w:rsid w:val="00C52677"/>
    <w:rsid w:val="00CD518B"/>
    <w:rsid w:val="00CE5840"/>
    <w:rsid w:val="00D359B5"/>
    <w:rsid w:val="00DC0BFF"/>
    <w:rsid w:val="00DC5E3A"/>
    <w:rsid w:val="00E10A96"/>
    <w:rsid w:val="00E351B5"/>
    <w:rsid w:val="00E52566"/>
    <w:rsid w:val="00E82F97"/>
    <w:rsid w:val="00EB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A48A4"/>
  <w15:chartTrackingRefBased/>
  <w15:docId w15:val="{7BE5C7A0-C4C3-4932-873F-D1A16A1A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E351B5"/>
    <w:pPr>
      <w:keepNext/>
      <w:keepLines/>
      <w:spacing w:before="480" w:after="0" w:line="240" w:lineRule="auto"/>
      <w:ind w:firstLine="709"/>
      <w:jc w:val="center"/>
      <w:outlineLvl w:val="0"/>
    </w:pPr>
    <w:rPr>
      <w:rFonts w:ascii="Arial" w:eastAsiaTheme="majorEastAsia" w:hAnsi="Arial" w:cstheme="majorBidi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3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E351B5"/>
    <w:rPr>
      <w:rFonts w:ascii="Arial" w:eastAsiaTheme="majorEastAsia" w:hAnsi="Arial" w:cstheme="majorBidi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E35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1B5"/>
  </w:style>
  <w:style w:type="paragraph" w:styleId="a5">
    <w:name w:val="footer"/>
    <w:basedOn w:val="a"/>
    <w:link w:val="a6"/>
    <w:uiPriority w:val="99"/>
    <w:unhideWhenUsed/>
    <w:rsid w:val="00E35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1B5"/>
  </w:style>
  <w:style w:type="paragraph" w:customStyle="1" w:styleId="0">
    <w:name w:val="Заголовок 0 (базовый)"/>
    <w:basedOn w:val="a"/>
    <w:rsid w:val="00E351B5"/>
    <w:pPr>
      <w:keepNext/>
      <w:keepLines/>
      <w:pageBreakBefore/>
      <w:spacing w:before="480" w:after="360" w:line="240" w:lineRule="auto"/>
      <w:ind w:left="709" w:right="709"/>
      <w:jc w:val="center"/>
    </w:pPr>
    <w:rPr>
      <w:rFonts w:ascii="Arial" w:eastAsia="Times New Roman" w:hAnsi="Arial" w:cs="Arial"/>
      <w:b/>
      <w:sz w:val="32"/>
      <w:szCs w:val="28"/>
      <w:lang w:eastAsia="ru-RU"/>
    </w:rPr>
  </w:style>
  <w:style w:type="paragraph" w:customStyle="1" w:styleId="1">
    <w:name w:val="Список1"/>
    <w:basedOn w:val="a"/>
    <w:rsid w:val="00E351B5"/>
    <w:pPr>
      <w:numPr>
        <w:numId w:val="1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I">
    <w:name w:val="Заголовок II"/>
    <w:basedOn w:val="a"/>
    <w:link w:val="II0"/>
    <w:qFormat/>
    <w:rsid w:val="00E351B5"/>
    <w:pPr>
      <w:spacing w:before="420" w:after="300" w:line="240" w:lineRule="auto"/>
    </w:pPr>
    <w:rPr>
      <w:rFonts w:ascii="Arial" w:eastAsia="Times New Roman" w:hAnsi="Arial" w:cs="Arial"/>
      <w:sz w:val="32"/>
      <w:szCs w:val="32"/>
      <w:lang w:eastAsia="ru-RU"/>
    </w:rPr>
  </w:style>
  <w:style w:type="character" w:customStyle="1" w:styleId="II0">
    <w:name w:val="Заголовок II Знак"/>
    <w:basedOn w:val="a0"/>
    <w:link w:val="II"/>
    <w:rsid w:val="00E351B5"/>
    <w:rPr>
      <w:rFonts w:ascii="Arial" w:eastAsia="Times New Roman" w:hAnsi="Arial" w:cs="Arial"/>
      <w:sz w:val="32"/>
      <w:szCs w:val="32"/>
      <w:lang w:eastAsia="ru-RU"/>
    </w:rPr>
  </w:style>
  <w:style w:type="paragraph" w:styleId="a7">
    <w:name w:val="Subtitle"/>
    <w:basedOn w:val="a"/>
    <w:next w:val="a"/>
    <w:link w:val="a8"/>
    <w:uiPriority w:val="11"/>
    <w:qFormat/>
    <w:rsid w:val="00E351B5"/>
    <w:pPr>
      <w:numPr>
        <w:ilvl w:val="1"/>
      </w:numPr>
      <w:spacing w:after="60" w:line="240" w:lineRule="auto"/>
      <w:ind w:firstLine="709"/>
    </w:pPr>
    <w:rPr>
      <w:rFonts w:ascii="Arial" w:eastAsiaTheme="majorEastAsia" w:hAnsi="Arial" w:cstheme="majorBidi"/>
      <w:iCs/>
      <w:spacing w:val="15"/>
      <w:sz w:val="32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E351B5"/>
    <w:rPr>
      <w:rFonts w:ascii="Arial" w:eastAsiaTheme="majorEastAsia" w:hAnsi="Arial" w:cstheme="majorBidi"/>
      <w:iCs/>
      <w:spacing w:val="15"/>
      <w:sz w:val="32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E351B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rsid w:val="00E351B5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Заголовок (центр)"/>
    <w:basedOn w:val="a"/>
    <w:link w:val="ac"/>
    <w:qFormat/>
    <w:rsid w:val="00E351B5"/>
    <w:pPr>
      <w:spacing w:after="360" w:line="240" w:lineRule="auto"/>
      <w:contextualSpacing/>
      <w:jc w:val="center"/>
    </w:pPr>
    <w:rPr>
      <w:rFonts w:ascii="Arial" w:eastAsia="Times New Roman" w:hAnsi="Arial" w:cs="Arial"/>
      <w:b/>
      <w:sz w:val="32"/>
      <w:szCs w:val="32"/>
      <w:lang w:eastAsia="ru-RU"/>
    </w:rPr>
  </w:style>
  <w:style w:type="character" w:customStyle="1" w:styleId="ac">
    <w:name w:val="Заголовок (центр) Знак"/>
    <w:basedOn w:val="a0"/>
    <w:link w:val="ab"/>
    <w:rsid w:val="00E351B5"/>
    <w:rPr>
      <w:rFonts w:ascii="Arial" w:eastAsia="Times New Roman" w:hAnsi="Arial" w:cs="Arial"/>
      <w:b/>
      <w:sz w:val="32"/>
      <w:szCs w:val="32"/>
      <w:lang w:eastAsia="ru-RU"/>
    </w:rPr>
  </w:style>
  <w:style w:type="paragraph" w:customStyle="1" w:styleId="II1">
    <w:name w:val="Заголовок II (центр)"/>
    <w:basedOn w:val="a"/>
    <w:link w:val="II2"/>
    <w:qFormat/>
    <w:rsid w:val="00E351B5"/>
    <w:pPr>
      <w:spacing w:before="420" w:after="300" w:line="240" w:lineRule="auto"/>
      <w:contextualSpacing/>
      <w:jc w:val="center"/>
    </w:pPr>
    <w:rPr>
      <w:rFonts w:ascii="Arial" w:eastAsia="Times New Roman" w:hAnsi="Arial" w:cs="Arial"/>
      <w:sz w:val="32"/>
      <w:szCs w:val="32"/>
      <w:lang w:eastAsia="ru-RU"/>
    </w:rPr>
  </w:style>
  <w:style w:type="character" w:customStyle="1" w:styleId="II2">
    <w:name w:val="Заголовок II (центр) Знак"/>
    <w:basedOn w:val="a0"/>
    <w:link w:val="II1"/>
    <w:rsid w:val="00E351B5"/>
    <w:rPr>
      <w:rFonts w:ascii="Arial" w:eastAsia="Times New Roman" w:hAnsi="Arial" w:cs="Arial"/>
      <w:sz w:val="32"/>
      <w:szCs w:val="32"/>
      <w:lang w:eastAsia="ru-RU"/>
    </w:rPr>
  </w:style>
  <w:style w:type="paragraph" w:styleId="ad">
    <w:name w:val="TOC Heading"/>
    <w:basedOn w:val="10"/>
    <w:next w:val="a"/>
    <w:uiPriority w:val="39"/>
    <w:unhideWhenUsed/>
    <w:qFormat/>
    <w:rsid w:val="00E351B5"/>
    <w:pPr>
      <w:spacing w:line="276" w:lineRule="auto"/>
      <w:ind w:firstLine="0"/>
      <w:jc w:val="left"/>
      <w:outlineLvl w:val="9"/>
    </w:pPr>
    <w:rPr>
      <w:rFonts w:asciiTheme="majorHAnsi" w:hAnsiTheme="majorHAnsi"/>
      <w:color w:val="2E74B5" w:themeColor="accent1" w:themeShade="BF"/>
    </w:rPr>
  </w:style>
  <w:style w:type="paragraph" w:styleId="12">
    <w:name w:val="toc 1"/>
    <w:basedOn w:val="a"/>
    <w:next w:val="a"/>
    <w:autoRedefine/>
    <w:uiPriority w:val="39"/>
    <w:unhideWhenUsed/>
    <w:qFormat/>
    <w:rsid w:val="00E351B5"/>
    <w:pPr>
      <w:spacing w:after="10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E351B5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E351B5"/>
    <w:pPr>
      <w:spacing w:after="6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0">
    <w:name w:val="Стиль"/>
    <w:rsid w:val="00E351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semiHidden/>
    <w:unhideWhenUsed/>
    <w:rsid w:val="00E35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51B5"/>
  </w:style>
  <w:style w:type="paragraph" w:styleId="2">
    <w:name w:val="Body Text Indent 2"/>
    <w:basedOn w:val="a"/>
    <w:link w:val="20"/>
    <w:uiPriority w:val="99"/>
    <w:unhideWhenUsed/>
    <w:rsid w:val="00E351B5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35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E351B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E351B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2">
    <w:name w:val="Схема документа Знак"/>
    <w:basedOn w:val="a0"/>
    <w:link w:val="af3"/>
    <w:uiPriority w:val="99"/>
    <w:semiHidden/>
    <w:rsid w:val="00E351B5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Document Map"/>
    <w:basedOn w:val="a"/>
    <w:link w:val="af2"/>
    <w:uiPriority w:val="99"/>
    <w:semiHidden/>
    <w:unhideWhenUsed/>
    <w:rsid w:val="00E351B5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caption"/>
    <w:basedOn w:val="a"/>
    <w:next w:val="a"/>
    <w:uiPriority w:val="35"/>
    <w:unhideWhenUsed/>
    <w:qFormat/>
    <w:rsid w:val="00E351B5"/>
    <w:pPr>
      <w:spacing w:after="20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character" w:styleId="af5">
    <w:name w:val="FollowedHyperlink"/>
    <w:basedOn w:val="a0"/>
    <w:uiPriority w:val="99"/>
    <w:semiHidden/>
    <w:unhideWhenUsed/>
    <w:rsid w:val="00912B82"/>
    <w:rPr>
      <w:color w:val="954F72" w:themeColor="followedHyperlink"/>
      <w:u w:val="single"/>
    </w:rPr>
  </w:style>
  <w:style w:type="character" w:styleId="af6">
    <w:name w:val="Strong"/>
    <w:basedOn w:val="a0"/>
    <w:uiPriority w:val="22"/>
    <w:qFormat/>
    <w:rsid w:val="007E7E76"/>
    <w:rPr>
      <w:b/>
      <w:bCs/>
    </w:rPr>
  </w:style>
  <w:style w:type="character" w:customStyle="1" w:styleId="math">
    <w:name w:val="math"/>
    <w:basedOn w:val="a0"/>
    <w:rsid w:val="00342BF3"/>
  </w:style>
  <w:style w:type="character" w:customStyle="1" w:styleId="mi">
    <w:name w:val="mi"/>
    <w:basedOn w:val="a0"/>
    <w:rsid w:val="00342BF3"/>
  </w:style>
  <w:style w:type="character" w:customStyle="1" w:styleId="mo">
    <w:name w:val="mo"/>
    <w:basedOn w:val="a0"/>
    <w:rsid w:val="00342BF3"/>
  </w:style>
  <w:style w:type="character" w:customStyle="1" w:styleId="mn">
    <w:name w:val="mn"/>
    <w:basedOn w:val="a0"/>
    <w:rsid w:val="00342BF3"/>
  </w:style>
  <w:style w:type="character" w:customStyle="1" w:styleId="mjxassistivemathml">
    <w:name w:val="mjx_assistive_mathml"/>
    <w:basedOn w:val="a0"/>
    <w:rsid w:val="00342BF3"/>
  </w:style>
  <w:style w:type="character" w:customStyle="1" w:styleId="30">
    <w:name w:val="Заголовок 3 Знак"/>
    <w:basedOn w:val="a0"/>
    <w:link w:val="3"/>
    <w:uiPriority w:val="9"/>
    <w:semiHidden/>
    <w:rsid w:val="008C53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5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79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iki.laser.ru/index.php/%D0%9F%D0%B0%D1%80%D0%B0%D0%BB%D0%BB%D0%B5%D0%BB%D0%B8%D0%B7%D0%B0%D1%86%D0%B8%D1%8F" TargetMode="Externa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://wiki.laser.ru/index.php/%D0%9F%D0%B0%D1%80%D0%B0%D0%BB%D0%BB%D0%B5%D0%BB%D1%8C%D0%BD%D0%B0%D1%8F_%D0%AD%D0%92%D0%9C" TargetMode="External"/><Relationship Id="rId17" Type="http://schemas.openxmlformats.org/officeDocument/2006/relationships/image" Target="media/image5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iki.laser.ru/index.php?title=%D0%9A%D0%BE%D0%BC%D0%BF%D1%8C%D1%8E%D1%82%D0%B5%D1%80&amp;action=edit&amp;redlink=1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10" Type="http://schemas.openxmlformats.org/officeDocument/2006/relationships/hyperlink" Target="http://wiki.laser.ru/index.php?title=%D0%92%D1%8B%D1%87%D0%B8%D1%81%D0%BB%D0%B8%D1%82%D0%B5%D0%BB%D1%8C%D0%BD%D1%8B%D0%B5_%D0%BC%D0%B5%D1%82%D0%BE%D0%B4%D1%8B&amp;action=edit&amp;redlink=1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iki.laser.ru/index.php/%D0%9F%D0%B0%D1%80%D0%B0%D0%BB%D0%BB%D0%B5%D0%BB%D1%8C%D0%BD%D0%B0%D1%8F_%D0%AD%D0%92%D0%9C" TargetMode="Externa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7DDBA-E2AE-4841-A31C-D3FBF690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Веселова</dc:creator>
  <cp:keywords/>
  <dc:description/>
  <cp:lastModifiedBy>Ксения Забродина</cp:lastModifiedBy>
  <cp:revision>2</cp:revision>
  <dcterms:created xsi:type="dcterms:W3CDTF">2020-05-20T11:57:00Z</dcterms:created>
  <dcterms:modified xsi:type="dcterms:W3CDTF">2020-05-20T11:57:00Z</dcterms:modified>
</cp:coreProperties>
</file>