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sz w:val="28"/>
          <w:szCs w:val="28"/>
        </w:rPr>
      </w:pPr>
      <w:r w:rsidDel="00000000" w:rsidR="00000000" w:rsidRPr="00000000">
        <w:rPr>
          <w:rFonts w:ascii="Cambria" w:cs="Cambria" w:eastAsia="Cambria" w:hAnsi="Cambria"/>
          <w:b w:val="1"/>
          <w:sz w:val="32"/>
          <w:szCs w:val="32"/>
          <w:rtl w:val="0"/>
        </w:rPr>
        <w:t xml:space="preserve"> </w:t>
      </w:r>
      <w:r w:rsidDel="00000000" w:rsidR="00000000" w:rsidRPr="00000000">
        <w:rPr>
          <w:rFonts w:ascii="Cambria" w:cs="Cambria" w:eastAsia="Cambria" w:hAnsi="Cambria"/>
          <w:b w:val="1"/>
          <w:sz w:val="32"/>
          <w:szCs w:val="32"/>
        </w:rPr>
        <w:drawing>
          <wp:inline distB="114300" distT="114300" distL="114300" distR="114300">
            <wp:extent cx="5385423" cy="7180564"/>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385423" cy="718056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line="25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ПЕНЗЕНСКИЙ ГОСУДАРСТВЕННЫЙ УНИВЕРСИТЕТ</w:t>
      </w:r>
    </w:p>
    <w:p w:rsidR="00000000" w:rsidDel="00000000" w:rsidP="00000000" w:rsidRDefault="00000000" w:rsidRPr="00000000" w14:paraId="00000003">
      <w:pPr>
        <w:widowControl w:val="0"/>
        <w:tabs>
          <w:tab w:val="left" w:leader="none" w:pos="540"/>
        </w:tabs>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Юридический институт</w:t>
      </w:r>
    </w:p>
    <w:p w:rsidR="00000000" w:rsidDel="00000000" w:rsidP="00000000" w:rsidRDefault="00000000" w:rsidRPr="00000000" w14:paraId="00000004">
      <w:pPr>
        <w:widowControl w:val="0"/>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Направление 40.03.01 «Юриспруденция»</w:t>
      </w:r>
    </w:p>
    <w:p w:rsidR="00000000" w:rsidDel="00000000" w:rsidP="00000000" w:rsidRDefault="00000000" w:rsidRPr="00000000" w14:paraId="00000005">
      <w:pPr>
        <w:widowControl w:val="0"/>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Профиль Правозащитная деятельность </w:t>
      </w:r>
    </w:p>
    <w:p w:rsidR="00000000" w:rsidDel="00000000" w:rsidP="00000000" w:rsidRDefault="00000000" w:rsidRPr="00000000" w14:paraId="00000006">
      <w:pPr>
        <w:widowControl w:val="0"/>
        <w:tabs>
          <w:tab w:val="center" w:leader="none" w:pos="4673"/>
          <w:tab w:val="left" w:leader="none" w:pos="6992"/>
        </w:tabs>
        <w:spacing w:after="0" w:line="276" w:lineRule="auto"/>
        <w:ind w:left="567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widowControl w:val="0"/>
        <w:tabs>
          <w:tab w:val="center" w:leader="none" w:pos="4673"/>
          <w:tab w:val="left" w:leader="none" w:pos="6992"/>
        </w:tabs>
        <w:spacing w:after="0" w:line="276" w:lineRule="auto"/>
        <w:ind w:left="567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УТВЕРЖДАЮ</w:t>
      </w:r>
    </w:p>
    <w:p w:rsidR="00000000" w:rsidDel="00000000" w:rsidP="00000000" w:rsidRDefault="00000000" w:rsidRPr="00000000" w14:paraId="00000008">
      <w:pPr>
        <w:widowControl w:val="0"/>
        <w:tabs>
          <w:tab w:val="center" w:leader="none" w:pos="4673"/>
          <w:tab w:val="left" w:leader="none" w:pos="6992"/>
        </w:tabs>
        <w:spacing w:after="0" w:line="276" w:lineRule="auto"/>
        <w:ind w:left="567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 кафедрой «Государственно-правовые дисциплины»</w:t>
      </w:r>
    </w:p>
    <w:p w:rsidR="00000000" w:rsidDel="00000000" w:rsidP="00000000" w:rsidRDefault="00000000" w:rsidRPr="00000000" w14:paraId="00000009">
      <w:pPr>
        <w:widowControl w:val="0"/>
        <w:tabs>
          <w:tab w:val="center" w:leader="none" w:pos="4673"/>
          <w:tab w:val="left" w:leader="none" w:pos="6992"/>
        </w:tabs>
        <w:spacing w:after="0" w:line="276" w:lineRule="auto"/>
        <w:ind w:left="567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Fonts w:ascii="Times New Roman" w:cs="Times New Roman" w:eastAsia="Times New Roman" w:hAnsi="Times New Roman"/>
          <w:sz w:val="28"/>
          <w:szCs w:val="28"/>
          <w:rtl w:val="0"/>
        </w:rPr>
        <w:t xml:space="preserve"> / Романовская О.В. /</w:t>
      </w:r>
    </w:p>
    <w:p w:rsidR="00000000" w:rsidDel="00000000" w:rsidP="00000000" w:rsidRDefault="00000000" w:rsidRPr="00000000" w14:paraId="0000000A">
      <w:pPr>
        <w:widowControl w:val="0"/>
        <w:tabs>
          <w:tab w:val="center" w:leader="none" w:pos="4673"/>
          <w:tab w:val="left" w:leader="none" w:pos="6992"/>
        </w:tabs>
        <w:spacing w:after="0" w:line="276" w:lineRule="auto"/>
        <w:ind w:left="567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 ____________ 202 __ г.</w:t>
      </w:r>
    </w:p>
    <w:p w:rsidR="00000000" w:rsidDel="00000000" w:rsidP="00000000" w:rsidRDefault="00000000" w:rsidRPr="00000000" w14:paraId="0000000B">
      <w:pPr>
        <w:widowControl w:val="0"/>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widowControl w:val="0"/>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ЗАДАНИЕ</w:t>
      </w:r>
    </w:p>
    <w:p w:rsidR="00000000" w:rsidDel="00000000" w:rsidP="00000000" w:rsidRDefault="00000000" w:rsidRPr="00000000" w14:paraId="0000000D">
      <w:pPr>
        <w:widowControl w:val="0"/>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выпускную квалификационную работу студента гр. № 21ЮДО3</w:t>
      </w:r>
    </w:p>
    <w:p w:rsidR="00000000" w:rsidDel="00000000" w:rsidP="00000000" w:rsidRDefault="00000000" w:rsidRPr="00000000" w14:paraId="0000000E">
      <w:pPr>
        <w:widowControl w:val="0"/>
        <w:spacing w:after="0"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Тимониной Кристины Владимировны</w:t>
      </w:r>
    </w:p>
    <w:p w:rsidR="00000000" w:rsidDel="00000000" w:rsidP="00000000" w:rsidRDefault="00000000" w:rsidRPr="00000000" w14:paraId="0000000F">
      <w:pPr>
        <w:widowControl w:val="0"/>
        <w:tabs>
          <w:tab w:val="left" w:leader="none" w:pos="5501"/>
        </w:tabs>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0">
      <w:pPr>
        <w:widowControl w:val="0"/>
        <w:tabs>
          <w:tab w:val="left" w:leader="none" w:pos="9360"/>
        </w:tabs>
        <w:spacing w:after="0" w:line="360" w:lineRule="auto"/>
        <w:jc w:val="both"/>
        <w:rPr>
          <w:rFonts w:ascii="Times New Roman" w:cs="Times New Roman" w:eastAsia="Times New Roman" w:hAnsi="Times New Roman"/>
          <w:sz w:val="28"/>
          <w:szCs w:val="28"/>
          <w:u w:val="single"/>
        </w:rPr>
      </w:pPr>
      <w:bookmarkStart w:colFirst="0" w:colLast="0" w:name="_heading=h.2et92p0" w:id="0"/>
      <w:bookmarkEnd w:id="0"/>
      <w:r w:rsidDel="00000000" w:rsidR="00000000" w:rsidRPr="00000000">
        <w:rPr>
          <w:rFonts w:ascii="Times New Roman" w:cs="Times New Roman" w:eastAsia="Times New Roman" w:hAnsi="Times New Roman"/>
          <w:b w:val="1"/>
          <w:sz w:val="28"/>
          <w:szCs w:val="28"/>
          <w:rtl w:val="0"/>
        </w:rPr>
        <w:t xml:space="preserve">1.Тема работы:</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8"/>
          <w:szCs w:val="28"/>
          <w:u w:val="single"/>
          <w:rtl w:val="0"/>
        </w:rPr>
        <w:t xml:space="preserve">Оперативно-розыскные мероприятия как средство оперативно-розыскной деятельности ОВД в борьбе с преступностью.</w:t>
      </w:r>
    </w:p>
    <w:p w:rsidR="00000000" w:rsidDel="00000000" w:rsidP="00000000" w:rsidRDefault="00000000" w:rsidRPr="00000000" w14:paraId="00000011">
      <w:pPr>
        <w:widowControl w:val="0"/>
        <w:tabs>
          <w:tab w:val="left" w:leader="none" w:pos="9360"/>
        </w:tabs>
        <w:spacing w:after="0" w:line="360" w:lineRule="auto"/>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b w:val="1"/>
          <w:sz w:val="28"/>
          <w:szCs w:val="28"/>
          <w:rtl w:val="0"/>
        </w:rPr>
        <w:t xml:space="preserve">2.Научный руководитель: </w:t>
      </w:r>
      <w:r w:rsidDel="00000000" w:rsidR="00000000" w:rsidRPr="00000000">
        <w:rPr>
          <w:rFonts w:ascii="Times New Roman" w:cs="Times New Roman" w:eastAsia="Times New Roman" w:hAnsi="Times New Roman"/>
          <w:sz w:val="28"/>
          <w:szCs w:val="28"/>
          <w:u w:val="single"/>
          <w:rtl w:val="0"/>
        </w:rPr>
        <w:t xml:space="preserve">к.ю.н., доцент Красковский Я.Э.</w:t>
      </w:r>
    </w:p>
    <w:p w:rsidR="00000000" w:rsidDel="00000000" w:rsidP="00000000" w:rsidRDefault="00000000" w:rsidRPr="00000000" w14:paraId="00000012">
      <w:pPr>
        <w:widowControl w:val="0"/>
        <w:tabs>
          <w:tab w:val="left" w:leader="none" w:pos="3965"/>
        </w:tabs>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3.Дата выдачи задания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21 октября 2024 г.</w:t>
      </w:r>
      <w:r w:rsidDel="00000000" w:rsidR="00000000" w:rsidRPr="00000000">
        <w:rPr>
          <w:rtl w:val="0"/>
        </w:rPr>
      </w:r>
    </w:p>
    <w:p w:rsidR="00000000" w:rsidDel="00000000" w:rsidP="00000000" w:rsidRDefault="00000000" w:rsidRPr="00000000" w14:paraId="00000013">
      <w:pPr>
        <w:widowControl w:val="0"/>
        <w:tabs>
          <w:tab w:val="left" w:leader="none" w:pos="3965"/>
        </w:tabs>
        <w:spacing w:after="0" w:line="360" w:lineRule="auto"/>
        <w:jc w:val="both"/>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4.Срок сдачи студентом законченной работы</w:t>
      </w:r>
      <w:r w:rsidDel="00000000" w:rsidR="00000000" w:rsidRPr="00000000">
        <w:rPr>
          <w:rFonts w:ascii="Times New Roman" w:cs="Times New Roman" w:eastAsia="Times New Roman" w:hAnsi="Times New Roman"/>
          <w:b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u w:val="single"/>
          <w:rtl w:val="0"/>
        </w:rPr>
        <w:t xml:space="preserve"> </w:t>
      </w:r>
      <w:r w:rsidDel="00000000" w:rsidR="00000000" w:rsidRPr="00000000">
        <w:rPr>
          <w:rFonts w:ascii="Times New Roman" w:cs="Times New Roman" w:eastAsia="Times New Roman" w:hAnsi="Times New Roman"/>
          <w:sz w:val="28"/>
          <w:szCs w:val="28"/>
          <w:u w:val="single"/>
          <w:rtl w:val="0"/>
        </w:rPr>
        <w:t xml:space="preserve">12 февраля 2025 г.</w:t>
      </w:r>
      <w:r w:rsidDel="00000000" w:rsidR="00000000" w:rsidRPr="00000000">
        <w:rPr>
          <w:rtl w:val="0"/>
        </w:rPr>
      </w:r>
    </w:p>
    <w:p w:rsidR="00000000" w:rsidDel="00000000" w:rsidP="00000000" w:rsidRDefault="00000000" w:rsidRPr="00000000" w14:paraId="00000014">
      <w:pPr>
        <w:widowControl w:val="0"/>
        <w:tabs>
          <w:tab w:val="left" w:leader="none" w:pos="4138"/>
          <w:tab w:val="right" w:leader="none" w:pos="9355"/>
        </w:tabs>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5.Перечень подлежащих разработке вопросов:</w:t>
      </w:r>
    </w:p>
    <w:p w:rsidR="00000000" w:rsidDel="00000000" w:rsidP="00000000" w:rsidRDefault="00000000" w:rsidRPr="00000000" w14:paraId="0000001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дать правовую характеристику понятию и видам оперативно-розыскных мероприятий;</w:t>
      </w:r>
    </w:p>
    <w:p w:rsidR="00000000" w:rsidDel="00000000" w:rsidP="00000000" w:rsidRDefault="00000000" w:rsidRPr="00000000" w14:paraId="0000001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рассмотреть нормативно-правовую базу, регулирующую проведения оперативно-розыскных мероприятий;</w:t>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проанализировать условия и основания проведения оперативно-розыскных мероприятий;</w:t>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изучить особенности и проблемы проведения оперативно-розыскных мероприятий;</w:t>
      </w:r>
    </w:p>
    <w:p w:rsidR="00000000" w:rsidDel="00000000" w:rsidP="00000000" w:rsidRDefault="00000000" w:rsidRPr="00000000" w14:paraId="00000019">
      <w:pPr>
        <w:spacing w:line="360" w:lineRule="auto"/>
        <w:jc w:val="both"/>
        <w:rPr>
          <w:rFonts w:ascii="Times New Roman" w:cs="Times New Roman" w:eastAsia="Times New Roman" w:hAnsi="Times New Roman"/>
          <w:sz w:val="28"/>
          <w:szCs w:val="28"/>
        </w:rPr>
        <w:sectPr>
          <w:pgSz w:h="16838" w:w="11906" w:orient="portrait"/>
          <w:pgMar w:bottom="805" w:top="737" w:left="1418" w:right="794" w:header="708" w:footer="708"/>
          <w:pgNumType w:start="1"/>
          <w:titlePg w:val="1"/>
        </w:sectPr>
      </w:pPr>
      <w:r w:rsidDel="00000000" w:rsidR="00000000" w:rsidRPr="00000000">
        <w:rPr>
          <w:rFonts w:ascii="Times New Roman" w:cs="Times New Roman" w:eastAsia="Times New Roman" w:hAnsi="Times New Roman"/>
          <w:sz w:val="28"/>
          <w:szCs w:val="28"/>
          <w:rtl w:val="0"/>
        </w:rPr>
        <w:t xml:space="preserve">- разработать положения по совершенствованию проведения оперативно-розыскных мероприятий.</w:t>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tl w:val="0"/>
        </w:rPr>
      </w:r>
    </w:p>
    <w:tbl>
      <w:tblPr>
        <w:tblStyle w:val="Table1"/>
        <w:tblW w:w="93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8"/>
        <w:gridCol w:w="1280"/>
        <w:gridCol w:w="2415"/>
        <w:gridCol w:w="2273"/>
        <w:tblGridChange w:id="0">
          <w:tblGrid>
            <w:gridCol w:w="3408"/>
            <w:gridCol w:w="1280"/>
            <w:gridCol w:w="2415"/>
            <w:gridCol w:w="2273"/>
          </w:tblGrid>
        </w:tblGridChange>
      </w:tblGrid>
      <w:tr>
        <w:trPr>
          <w:cantSplit w:val="0"/>
          <w:trHeight w:val="317" w:hRule="atLeast"/>
          <w:tblHeader w:val="0"/>
        </w:trPr>
        <w:tc>
          <w:tcPr>
            <w:vMerge w:val="restart"/>
          </w:tcPr>
          <w:p w:rsidR="00000000" w:rsidDel="00000000" w:rsidP="00000000" w:rsidRDefault="00000000" w:rsidRPr="00000000" w14:paraId="0000001B">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Раздел</w:t>
            </w:r>
          </w:p>
        </w:tc>
        <w:tc>
          <w:tcPr>
            <w:vMerge w:val="restart"/>
          </w:tcPr>
          <w:p w:rsidR="00000000" w:rsidDel="00000000" w:rsidP="00000000" w:rsidRDefault="00000000" w:rsidRPr="00000000" w14:paraId="0000001C">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Консультант</w:t>
            </w:r>
          </w:p>
        </w:tc>
        <w:tc>
          <w:tcPr>
            <w:gridSpan w:val="2"/>
          </w:tcPr>
          <w:p w:rsidR="00000000" w:rsidDel="00000000" w:rsidP="00000000" w:rsidRDefault="00000000" w:rsidRPr="00000000" w14:paraId="0000001D">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Подпись, дата</w:t>
            </w:r>
          </w:p>
        </w:tc>
      </w:tr>
      <w:tr>
        <w:trPr>
          <w:cantSplit w:val="0"/>
          <w:trHeight w:val="144" w:hRule="atLeast"/>
          <w:tblHeader w:val="0"/>
        </w:trPr>
        <w:tc>
          <w:tcPr>
            <w:vMerge w:val="continue"/>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vMerge w:val="continue"/>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1">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Задание выдал</w:t>
            </w:r>
          </w:p>
        </w:tc>
        <w:tc>
          <w:tcPr/>
          <w:p w:rsidR="00000000" w:rsidDel="00000000" w:rsidP="00000000" w:rsidRDefault="00000000" w:rsidRPr="00000000" w14:paraId="00000022">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Выполненное задание принял</w:t>
            </w:r>
          </w:p>
        </w:tc>
      </w:tr>
      <w:tr>
        <w:trPr>
          <w:cantSplit w:val="0"/>
          <w:trHeight w:val="952" w:hRule="atLeast"/>
          <w:tblHeader w:val="0"/>
        </w:trPr>
        <w:tc>
          <w:tcPr/>
          <w:p w:rsidR="00000000" w:rsidDel="00000000" w:rsidP="00000000" w:rsidRDefault="00000000" w:rsidRPr="00000000" w14:paraId="00000023">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Введение</w:t>
            </w:r>
          </w:p>
        </w:tc>
        <w:tc>
          <w:tcPr/>
          <w:p w:rsidR="00000000" w:rsidDel="00000000" w:rsidP="00000000" w:rsidRDefault="00000000" w:rsidRPr="00000000" w14:paraId="00000025">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21.10.2024</w:t>
            </w:r>
          </w:p>
          <w:p w:rsidR="00000000" w:rsidDel="00000000" w:rsidP="00000000" w:rsidRDefault="00000000" w:rsidRPr="00000000" w14:paraId="0000002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28">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9">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04.11.2024</w:t>
            </w:r>
          </w:p>
          <w:p w:rsidR="00000000" w:rsidDel="00000000" w:rsidP="00000000" w:rsidRDefault="00000000" w:rsidRPr="00000000" w14:paraId="0000002A">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Красковский Я.Э.</w:t>
            </w:r>
          </w:p>
          <w:p w:rsidR="00000000" w:rsidDel="00000000" w:rsidP="00000000" w:rsidRDefault="00000000" w:rsidRPr="00000000" w14:paraId="0000002B">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281" w:hRule="atLeast"/>
          <w:tblHeader w:val="0"/>
        </w:trPr>
        <w:tc>
          <w:tcPr/>
          <w:p w:rsidR="00000000" w:rsidDel="00000000" w:rsidP="00000000" w:rsidRDefault="00000000" w:rsidRPr="00000000" w14:paraId="0000002C">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Общие положения оперативно-розыскных мероприятий</w:t>
            </w:r>
          </w:p>
        </w:tc>
        <w:tc>
          <w:tcPr/>
          <w:p w:rsidR="00000000" w:rsidDel="00000000" w:rsidP="00000000" w:rsidRDefault="00000000" w:rsidRPr="00000000" w14:paraId="0000002D">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04.11.2024</w:t>
            </w:r>
          </w:p>
          <w:p w:rsidR="00000000" w:rsidDel="00000000" w:rsidP="00000000" w:rsidRDefault="00000000" w:rsidRPr="00000000" w14:paraId="0000002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0">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25.11.2024</w:t>
            </w:r>
          </w:p>
          <w:p w:rsidR="00000000" w:rsidDel="00000000" w:rsidP="00000000" w:rsidRDefault="00000000" w:rsidRPr="00000000" w14:paraId="0000003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3">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03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Особенности и проблемы проведения оперативно-розыскных мероприятий</w:t>
            </w:r>
          </w:p>
        </w:tc>
        <w:tc>
          <w:tcPr/>
          <w:p w:rsidR="00000000" w:rsidDel="00000000" w:rsidP="00000000" w:rsidRDefault="00000000" w:rsidRPr="00000000" w14:paraId="00000035">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25.11.2024</w:t>
            </w:r>
          </w:p>
          <w:p w:rsidR="00000000" w:rsidDel="00000000" w:rsidP="00000000" w:rsidRDefault="00000000" w:rsidRPr="00000000" w14:paraId="0000003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8">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9">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16.12.2024</w:t>
            </w:r>
          </w:p>
          <w:p w:rsidR="00000000" w:rsidDel="00000000" w:rsidP="00000000" w:rsidRDefault="00000000" w:rsidRPr="00000000" w14:paraId="0000003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B">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C">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905" w:hRule="atLeast"/>
          <w:tblHeader w:val="0"/>
        </w:trPr>
        <w:tc>
          <w:tcPr/>
          <w:p w:rsidR="00000000" w:rsidDel="00000000" w:rsidP="00000000" w:rsidRDefault="00000000" w:rsidRPr="00000000" w14:paraId="0000003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Совершенствования проведения оперативно-розыскных мероприятий как средства оперативно-розыскной деятельности ОВД в борьбе с преступностью</w:t>
            </w:r>
          </w:p>
        </w:tc>
        <w:tc>
          <w:tcPr/>
          <w:p w:rsidR="00000000" w:rsidDel="00000000" w:rsidP="00000000" w:rsidRDefault="00000000" w:rsidRPr="00000000" w14:paraId="0000003E">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F">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16.12.2024</w:t>
            </w:r>
          </w:p>
          <w:p w:rsidR="00000000" w:rsidDel="00000000" w:rsidP="00000000" w:rsidRDefault="00000000" w:rsidRPr="00000000" w14:paraId="00000040">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1">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2">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16.01.2025</w:t>
            </w:r>
          </w:p>
          <w:p w:rsidR="00000000" w:rsidDel="00000000" w:rsidP="00000000" w:rsidRDefault="00000000" w:rsidRPr="00000000" w14:paraId="0000004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4">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963" w:hRule="atLeast"/>
          <w:tblHeader w:val="0"/>
        </w:trPr>
        <w:tc>
          <w:tcPr/>
          <w:p w:rsidR="00000000" w:rsidDel="00000000" w:rsidP="00000000" w:rsidRDefault="00000000" w:rsidRPr="00000000" w14:paraId="0000004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Заключение </w:t>
            </w:r>
          </w:p>
        </w:tc>
        <w:tc>
          <w:tcPr/>
          <w:p w:rsidR="00000000" w:rsidDel="00000000" w:rsidP="00000000" w:rsidRDefault="00000000" w:rsidRPr="00000000" w14:paraId="00000046">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16.01.2025</w:t>
            </w:r>
          </w:p>
          <w:p w:rsidR="00000000" w:rsidDel="00000000" w:rsidP="00000000" w:rsidRDefault="00000000" w:rsidRPr="00000000" w14:paraId="0000004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9">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12.02.2025</w:t>
            </w:r>
          </w:p>
          <w:p w:rsidR="00000000" w:rsidDel="00000000" w:rsidP="00000000" w:rsidRDefault="00000000" w:rsidRPr="00000000" w14:paraId="0000004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C">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4D">
      <w:pPr>
        <w:widowControl w:val="0"/>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widowControl w:val="0"/>
        <w:spacing w:after="0" w:line="360" w:lineRule="auto"/>
        <w:jc w:val="both"/>
        <w:rPr>
          <w:rFonts w:ascii="Times New Roman" w:cs="Times New Roman" w:eastAsia="Times New Roman" w:hAnsi="Times New Roman"/>
          <w:b w:val="1"/>
          <w:sz w:val="24"/>
          <w:szCs w:val="24"/>
        </w:rPr>
        <w:sectPr>
          <w:type w:val="nextPage"/>
          <w:pgSz w:h="16838" w:w="11906" w:orient="portrait"/>
          <w:pgMar w:bottom="805" w:top="737" w:left="1418" w:right="794" w:header="708" w:footer="708"/>
          <w:titlePg w:val="1"/>
        </w:sectPr>
      </w:pPr>
      <w:r w:rsidDel="00000000" w:rsidR="00000000" w:rsidRPr="00000000">
        <w:rPr>
          <w:rFonts w:ascii="Times New Roman" w:cs="Times New Roman" w:eastAsia="Times New Roman" w:hAnsi="Times New Roman"/>
          <w:b w:val="1"/>
          <w:sz w:val="24"/>
          <w:szCs w:val="24"/>
          <w:rtl w:val="0"/>
        </w:rPr>
        <w:t xml:space="preserve">6. Консультанты по работе, с указанием относящихся к ним разделов</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СОДЕРЖАНИЕ</w:t>
      </w:r>
    </w:p>
    <w:sdt>
      <w:sdtPr>
        <w:docPartObj>
          <w:docPartGallery w:val="Table of Contents"/>
          <w:docPartUnique w:val="1"/>
        </w:docPartObj>
      </w:sdtPr>
      <w:sdtContent>
        <w:p w:rsidR="00000000" w:rsidDel="00000000" w:rsidP="00000000" w:rsidRDefault="00000000" w:rsidRPr="00000000" w14:paraId="0000005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center"/>
            <w:rPr>
              <w:rFonts w:ascii="Times New Roman" w:cs="Times New Roman" w:eastAsia="Times New Roman" w:hAnsi="Times New Roman"/>
              <w:b w:val="0"/>
              <w:i w:val="0"/>
              <w:smallCaps w:val="0"/>
              <w:strike w:val="0"/>
              <w:color w:val="2f5496"/>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tyjcwt">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ВВЕДЕНИЕ</w:t>
            </w:r>
          </w:hyperlink>
          <w:hyperlink w:anchor="_heading=h.tyjcwt">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t3h5sf">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Общие положения оперативно-розыскных мероприятий</w:t>
            </w:r>
          </w:hyperlink>
          <w:hyperlink w:anchor="_heading=h.1t3h5sf">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 w:val="left" w:leader="none" w:pos="720"/>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Понятие оперативно-розыскных мероприятий и их классификация</w:t>
              <w:tab/>
              <w:t xml:space="preserve">8</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 w:val="left" w:leader="none" w:pos="720"/>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lnxbz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Правовая и нормативная основа проведения оперативно-розыскных мероприятий</w:t>
              <w:tab/>
              <w:t xml:space="preserve">13</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5nkun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Основания и условия проведения оперативно-розыскных мероприятий</w:t>
              <w:tab/>
              <w:t xml:space="preserve">18</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4sinio">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Особенности и проблемы проведения оперативно-розыскных мероприятий</w:t>
            </w:r>
          </w:hyperlink>
          <w:hyperlink w:anchor="_heading=h.44sinio">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jxsxqh">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Несанкционируемые оперативно-розыскные мероприятия</w:t>
              <w:tab/>
              <w:t xml:space="preserve">26</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i7ojhp">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Оперативно-розыскные мероприятия ведомственного санкционирования</w:t>
              <w:tab/>
              <w:t xml:space="preserve">32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xcytpi">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Оперативно-розыскные мероприятия, требующие судебного решения</w:t>
              <w:tab/>
              <w:t xml:space="preserve">37</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whwml4">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Совершенствование проведения оперативно-розыскных мероприятий как средства оперативно-розыскной деятельности ОВД в борьбе с преступностью</w:t>
            </w:r>
          </w:hyperlink>
          <w:hyperlink w:anchor="_heading=h.3whwml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bn6wsx">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ЗАКЛЮЧЕНИЕ</w:t>
            </w:r>
          </w:hyperlink>
          <w:hyperlink w:anchor="_heading=h.2bn6wsx">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qsh70q">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ИСПОЛЬЗОВАННЫХ ИСТОЧНИКОВ</w:t>
            </w:r>
          </w:hyperlink>
          <w:hyperlink w:anchor="_heading=h.qsh70q">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5E">
          <w:pPr>
            <w:spacing w:line="360" w:lineRule="auto"/>
            <w:jc w:val="both"/>
            <w:rPr>
              <w:rFonts w:ascii="Times New Roman" w:cs="Times New Roman" w:eastAsia="Times New Roman" w:hAnsi="Times New Roman"/>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F">
      <w:pPr>
        <w:rPr/>
        <w:sectPr>
          <w:type w:val="nextPage"/>
          <w:pgSz w:h="16838" w:w="11906" w:orient="portrait"/>
          <w:pgMar w:bottom="1134" w:top="1134" w:left="1701" w:right="850" w:header="708" w:footer="708"/>
          <w:titlePg w:val="1"/>
        </w:sectPr>
      </w:pPr>
      <w:r w:rsidDel="00000000" w:rsidR="00000000" w:rsidRPr="00000000">
        <w:rPr>
          <w:rtl w:val="0"/>
        </w:rPr>
      </w:r>
    </w:p>
    <w:p w:rsidR="00000000" w:rsidDel="00000000" w:rsidP="00000000" w:rsidRDefault="00000000" w:rsidRPr="00000000" w14:paraId="00000060">
      <w:pPr>
        <w:keepNext w:val="1"/>
        <w:keepLines w:val="1"/>
        <w:spacing w:after="0" w:before="240" w:line="360" w:lineRule="auto"/>
        <w:jc w:val="center"/>
        <w:rPr>
          <w:rFonts w:ascii="Times New Roman" w:cs="Times New Roman" w:eastAsia="Times New Roman" w:hAnsi="Times New Roman"/>
          <w:b w:val="1"/>
          <w:color w:val="000000"/>
          <w:sz w:val="28"/>
          <w:szCs w:val="28"/>
        </w:rPr>
      </w:pPr>
      <w:bookmarkStart w:colFirst="0" w:colLast="0" w:name="_heading=h.tyjcwt" w:id="1"/>
      <w:bookmarkEnd w:id="1"/>
      <w:r w:rsidDel="00000000" w:rsidR="00000000" w:rsidRPr="00000000">
        <w:rPr>
          <w:rFonts w:ascii="Times New Roman" w:cs="Times New Roman" w:eastAsia="Times New Roman" w:hAnsi="Times New Roman"/>
          <w:b w:val="1"/>
          <w:color w:val="000000"/>
          <w:sz w:val="28"/>
          <w:szCs w:val="28"/>
          <w:rtl w:val="0"/>
        </w:rPr>
        <w:t xml:space="preserve">ВВЕДЕНИЕ</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Актуальность темы заключается в том, что оперативно-розыскные мероприятия представляют собой ключевую составляющую оперативно-розыскной деятельности органов внутренних дел, являясь ее основой.  Именно путем проведения оперативно-розыскных мероприятий органы внутренних дел, осуществляющие оперативно-розыскную деятельность, решают важнейшие задачи: выявление, предотвращение, предупреждение и раскрытие преступлений, поиск скрывающихся виновных и исчезнувших без вести лиц, сбор данных о событиях и действиях, которые могут поставить под угрозу государственную, военную, экономическую, информационную или экологическую безопасность страны и др.</w:t>
      </w:r>
    </w:p>
    <w:p w:rsidR="00000000" w:rsidDel="00000000" w:rsidP="00000000" w:rsidRDefault="00000000" w:rsidRPr="00000000" w14:paraId="0000006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нормативно-правовых актах, которые устанавливают порядок проведения оперативно-розыскных мероприятий, упоминаются лишь наименования таких мероприятий. В данных актах не встречаются четкие определения оперативно-розыскных мероприятий, отсутствуют описания процедур их проведения, не обозначены все участники процесса и методы фиксации результатов, а также не представлены стандартные формы для оформления оперативных документов.</w:t>
      </w:r>
    </w:p>
    <w:p w:rsidR="00000000" w:rsidDel="00000000" w:rsidP="00000000" w:rsidRDefault="00000000" w:rsidRPr="00000000" w14:paraId="0000006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Понятие видов оперативно-розыскных мероприятий, отдельные требования к их проведению и документированию изложены в секретных нормативных актах органов внутренних дел. Тем не менее, стоит отметить несколько аспектов: первое – эти критерии изложены крайне лаконично, второе – они часто носят либо чрезмерно общий, либо рекомендательный характер; и третье – участники уголовного процесса, включая следователей, прокуроров, судей, адвокатов и другие участники уголовного судопроизводства, обычно не обладают доступом к таким нормативным документам.</w:t>
      </w:r>
    </w:p>
    <w:p w:rsidR="00000000" w:rsidDel="00000000" w:rsidP="00000000" w:rsidRDefault="00000000" w:rsidRPr="00000000" w14:paraId="0000006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Научная проблема заключается в том, что на сегодняшний день в практической деятельности органов внутренних дел, осуществляющих оперативно-розыскную деятельность, возникает противоречивость, связанная с проведением оперативно-розыскных мероприятий, оценки допустимости тех или иных действий в их рамках, составление итоговых документов, использование полученных результатов в процессе доказывания и т. д. </w:t>
      </w:r>
    </w:p>
    <w:p w:rsidR="00000000" w:rsidDel="00000000" w:rsidP="00000000" w:rsidRDefault="00000000" w:rsidRPr="00000000" w14:paraId="0000006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Объектом исследования выступают общественные отношения, возникающие при проведении органами внутренних дел оперативно-розыскных мероприятий.</w:t>
      </w:r>
    </w:p>
    <w:p w:rsidR="00000000" w:rsidDel="00000000" w:rsidP="00000000" w:rsidRDefault="00000000" w:rsidRPr="00000000" w14:paraId="0000006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Предметом исследования являются нормы, регулирующие проведение оперативно-розыскных мероприятий, а также научная и учебная литература, материалы судебно-следственной практики, данные официальной статистики. </w:t>
      </w:r>
    </w:p>
    <w:p w:rsidR="00000000" w:rsidDel="00000000" w:rsidP="00000000" w:rsidRDefault="00000000" w:rsidRPr="00000000" w14:paraId="0000006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Целью настоящей дипломной работы является изучение вопросов проведения оперативно-розыскных мероприятий как средства оперативно-розыскной деятельности органов внутренних дел в борьбе с преступностью, а также выявление актуальных проблем и пути их решения. </w:t>
      </w:r>
    </w:p>
    <w:p w:rsidR="00000000" w:rsidDel="00000000" w:rsidP="00000000" w:rsidRDefault="00000000" w:rsidRPr="00000000" w14:paraId="0000006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Исходя из поставленной цели были сформулированы следующие задачи исследования, а именно:</w:t>
      </w:r>
    </w:p>
    <w:p w:rsidR="00000000" w:rsidDel="00000000" w:rsidP="00000000" w:rsidRDefault="00000000" w:rsidRPr="00000000" w14:paraId="0000006A">
      <w:pPr>
        <w:numPr>
          <w:ilvl w:val="0"/>
          <w:numId w:val="1"/>
        </w:numPr>
        <w:spacing w:after="0" w:line="360" w:lineRule="auto"/>
        <w:ind w:left="1068" w:hanging="360"/>
        <w:jc w:val="both"/>
        <w:rPr>
          <w:rFonts w:ascii="Times New Roman" w:cs="Times New Roman" w:eastAsia="Times New Roman" w:hAnsi="Times New Roman"/>
          <w:sz w:val="28"/>
          <w:szCs w:val="28"/>
        </w:rPr>
      </w:pPr>
      <w:bookmarkStart w:colFirst="0" w:colLast="0" w:name="_heading=h.3dy6vkm" w:id="2"/>
      <w:bookmarkEnd w:id="2"/>
      <w:r w:rsidDel="00000000" w:rsidR="00000000" w:rsidRPr="00000000">
        <w:rPr>
          <w:rFonts w:ascii="Times New Roman" w:cs="Times New Roman" w:eastAsia="Times New Roman" w:hAnsi="Times New Roman"/>
          <w:sz w:val="28"/>
          <w:szCs w:val="28"/>
          <w:rtl w:val="0"/>
        </w:rPr>
        <w:t xml:space="preserve">дать правовую характеристику понятию и видам оперативно-розыскных мероприятий;</w:t>
      </w:r>
    </w:p>
    <w:p w:rsidR="00000000" w:rsidDel="00000000" w:rsidP="00000000" w:rsidRDefault="00000000" w:rsidRPr="00000000" w14:paraId="0000006B">
      <w:pPr>
        <w:numPr>
          <w:ilvl w:val="0"/>
          <w:numId w:val="1"/>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рассмотреть нормативно-правовую базу, регулирующую проведения оперативно-розыскных мероприятий;</w:t>
      </w:r>
    </w:p>
    <w:p w:rsidR="00000000" w:rsidDel="00000000" w:rsidP="00000000" w:rsidRDefault="00000000" w:rsidRPr="00000000" w14:paraId="0000006C">
      <w:pPr>
        <w:numPr>
          <w:ilvl w:val="0"/>
          <w:numId w:val="1"/>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проанализировать условия и основания проведения оперативно-розыскных мероприятий;</w:t>
      </w:r>
    </w:p>
    <w:p w:rsidR="00000000" w:rsidDel="00000000" w:rsidP="00000000" w:rsidRDefault="00000000" w:rsidRPr="00000000" w14:paraId="0000006D">
      <w:pPr>
        <w:numPr>
          <w:ilvl w:val="0"/>
          <w:numId w:val="1"/>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изучить особенности и проблемы проведения оперативно-розыскных мероприятий;</w:t>
      </w:r>
    </w:p>
    <w:p w:rsidR="00000000" w:rsidDel="00000000" w:rsidP="00000000" w:rsidRDefault="00000000" w:rsidRPr="00000000" w14:paraId="0000006E">
      <w:pPr>
        <w:numPr>
          <w:ilvl w:val="0"/>
          <w:numId w:val="1"/>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разработать положения по совершенствованию проведения оперативно-розыскных мероприятий.</w:t>
      </w:r>
    </w:p>
    <w:p w:rsidR="00000000" w:rsidDel="00000000" w:rsidP="00000000" w:rsidRDefault="00000000" w:rsidRPr="00000000" w14:paraId="0000006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Научная новизна исследования обусловлена тем, что в данной работе разработаны предложения по совершенствованию проведения оперативно-розыскных мероприятий.</w:t>
      </w:r>
    </w:p>
    <w:p w:rsidR="00000000" w:rsidDel="00000000" w:rsidP="00000000" w:rsidRDefault="00000000" w:rsidRPr="00000000" w14:paraId="0000007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Степень разработанности проблемы. Особенности проведения оперативно-розыскных мероприятий были изучены многими учеными. Значительный вклад в их исследование внесли: С. С. Галахов, Н. А. Кузьмин, А. Г. Маркушин, О. В. Фирсов и др.</w:t>
      </w:r>
    </w:p>
    <w:p w:rsidR="00000000" w:rsidDel="00000000" w:rsidP="00000000" w:rsidRDefault="00000000" w:rsidRPr="00000000" w14:paraId="0000007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Теоретическую основу данной дипломной работы составили труды вышеуказанных авторов, а также таких ученых как: М. В. Андросов, Д. Ю. Булгаков, Д. О. Гунченко, В. Н. Кукарцев, Е. Ю. Пичугина, А. Е. Чечетин и др.</w:t>
      </w:r>
    </w:p>
    <w:p w:rsidR="00000000" w:rsidDel="00000000" w:rsidP="00000000" w:rsidRDefault="00000000" w:rsidRPr="00000000" w14:paraId="0000007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Нормативно-правовую базу составили: Конституция РФ, Уголовный кодекс РФ, Федеральный закон «Об оперативно-розыскной деятельности», Федеральный закон «О полиции» и др.</w:t>
      </w:r>
    </w:p>
    <w:p w:rsidR="00000000" w:rsidDel="00000000" w:rsidP="00000000" w:rsidRDefault="00000000" w:rsidRPr="00000000" w14:paraId="0000007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Теоретическая значимость исследования заключается в выявлении имеющихся проблем, возникающих при проведении оперативно-розыскных мероприятий, а также выработке соответствующих рекомендаций по их совершенствованию.</w:t>
      </w:r>
    </w:p>
    <w:p w:rsidR="00000000" w:rsidDel="00000000" w:rsidP="00000000" w:rsidRDefault="00000000" w:rsidRPr="00000000" w14:paraId="0000007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Практическая значимость исследования заключается в разработке проектов практических рекомендаций с целью совершенствования проведения оперативно-розыскных мероприятий.</w:t>
      </w:r>
    </w:p>
    <w:p w:rsidR="00000000" w:rsidDel="00000000" w:rsidP="00000000" w:rsidRDefault="00000000" w:rsidRPr="00000000" w14:paraId="00000076">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Методологическую основу данной дипломной работы составляют различные общенаучные и специальные методы: диалектический, дедуктивный, логический, анализ, а также системный подход.</w:t>
      </w:r>
    </w:p>
    <w:p w:rsidR="00000000" w:rsidDel="00000000" w:rsidP="00000000" w:rsidRDefault="00000000" w:rsidRPr="00000000" w14:paraId="00000077">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8">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9">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A">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B">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C">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D">
      <w:pPr>
        <w:spacing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E">
      <w:pPr>
        <w:keepNext w:val="1"/>
        <w:spacing w:after="0" w:line="360" w:lineRule="auto"/>
        <w:jc w:val="center"/>
        <w:rPr>
          <w:rFonts w:ascii="Times New Roman" w:cs="Times New Roman" w:eastAsia="Times New Roman" w:hAnsi="Times New Roman"/>
          <w:b w:val="1"/>
          <w:sz w:val="28"/>
          <w:szCs w:val="28"/>
        </w:rPr>
      </w:pPr>
      <w:bookmarkStart w:colFirst="0" w:colLast="0" w:name="_heading=h.1t3h5sf" w:id="3"/>
      <w:bookmarkEnd w:id="3"/>
      <w:r w:rsidDel="00000000" w:rsidR="00000000" w:rsidRPr="00000000">
        <w:rPr>
          <w:rFonts w:ascii="Times New Roman" w:cs="Times New Roman" w:eastAsia="Times New Roman" w:hAnsi="Times New Roman"/>
          <w:b w:val="1"/>
          <w:sz w:val="28"/>
          <w:szCs w:val="28"/>
          <w:rtl w:val="0"/>
        </w:rPr>
        <w:t xml:space="preserve"> 1 Общие положения оперативно-розыскных мероприятий</w:t>
      </w:r>
    </w:p>
    <w:p w:rsidR="00000000" w:rsidDel="00000000" w:rsidP="00000000" w:rsidRDefault="00000000" w:rsidRPr="00000000" w14:paraId="0000007F">
      <w:pPr>
        <w:keepNext w:val="1"/>
        <w:spacing w:after="0" w:line="48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80">
      <w:pPr>
        <w:keepNext w:val="1"/>
        <w:numPr>
          <w:ilvl w:val="1"/>
          <w:numId w:val="2"/>
        </w:numPr>
        <w:spacing w:after="0" w:line="360" w:lineRule="auto"/>
        <w:ind w:left="0" w:hanging="396"/>
        <w:jc w:val="center"/>
        <w:rPr>
          <w:rFonts w:ascii="Times New Roman" w:cs="Times New Roman" w:eastAsia="Times New Roman" w:hAnsi="Times New Roman"/>
          <w:b w:val="1"/>
          <w:sz w:val="28"/>
          <w:szCs w:val="28"/>
        </w:rPr>
      </w:pPr>
      <w:bookmarkStart w:colFirst="0" w:colLast="0" w:name="_heading=h.4d34og8" w:id="4"/>
      <w:bookmarkEnd w:id="4"/>
      <w:r w:rsidDel="00000000" w:rsidR="00000000" w:rsidRPr="00000000">
        <w:rPr>
          <w:rFonts w:ascii="Times New Roman" w:cs="Times New Roman" w:eastAsia="Times New Roman" w:hAnsi="Times New Roman"/>
          <w:b w:val="1"/>
          <w:sz w:val="28"/>
          <w:szCs w:val="28"/>
          <w:rtl w:val="0"/>
        </w:rPr>
        <w:t xml:space="preserve">Понятие оперативно-розыскных мероприятий и их классификация</w:t>
      </w:r>
    </w:p>
    <w:p w:rsidR="00000000" w:rsidDel="00000000" w:rsidP="00000000" w:rsidRDefault="00000000" w:rsidRPr="00000000" w14:paraId="00000081">
      <w:pPr>
        <w:keepNext w:val="1"/>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наше время борьба с преступностью стоит на вершине приоритетов нашей страны. Вопросы оперативно-розыскной деятельности (далее – ОРД), проводимой сотрудниками органов внутренних дел (далее – ОВД), становятся все более значимыми из-за усиливающегося внимания к проблемам, касающимся личной безопасности, стабильности общества и защиты государственных интересов.</w:t>
      </w:r>
    </w:p>
    <w:p w:rsidR="00000000" w:rsidDel="00000000" w:rsidP="00000000" w:rsidRDefault="00000000" w:rsidRPr="00000000" w14:paraId="0000008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Ключевым инструментом в борьбе с преступностью и решении задач ОРД служит осуществление ОРМ. Эти мероприятия представляют собой интегрированный элемент ОРД, включающий в себя комплекс взаимодействующих организационных операций, направленных на выполнение специфических тактических задач.</w:t>
      </w:r>
    </w:p>
    <w:p w:rsidR="00000000" w:rsidDel="00000000" w:rsidP="00000000" w:rsidRDefault="00000000" w:rsidRPr="00000000" w14:paraId="0000008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общего представления состояния преступности в нашей стране необходимо обратиться к статистическим данным Государственного информационного аналитического центра МВД России (Далее – ГИАЦ МВД России).</w:t>
      </w:r>
    </w:p>
    <w:p w:rsidR="00000000" w:rsidDel="00000000" w:rsidP="00000000" w:rsidRDefault="00000000" w:rsidRPr="00000000" w14:paraId="0000008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в январе-сентябре 2024 года зарегистрировано 1433,8 тыс. преступлений, или на 2,5% меньше, чем за аналогичный период прошлого года. Рост регистрируемых преступлений отмечен в 27 субъектах Российской Федерации, снижение – в 58 субъектах. 92,0% всех зарегистрированных преступлений выявляется ОВД, причем 6,5% из них – на стадии приготовления и покушения. Всего на этих стадиях выявлено 85,4 тыс. преступлений (-0,4%)</w:t>
      </w:r>
      <w:r w:rsidDel="00000000" w:rsidR="00000000" w:rsidRPr="00000000">
        <w:rPr>
          <w:rFonts w:ascii="Times New Roman" w:cs="Times New Roman" w:eastAsia="Times New Roman" w:hAnsi="Times New Roman"/>
          <w:sz w:val="28"/>
          <w:szCs w:val="28"/>
          <w:vertAlign w:val="superscript"/>
        </w:rPr>
        <w:footnoteReference w:customMarkFollows="0" w:id="0"/>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Приведённые статистические данные свидетельствуют о том, что на сегодняшний день ОРМ является неотъемлемым звеном ОРД в борьбе с преступностью, поскольку одним из главных преимуществ ОРМ является то, что они позволяют получить информацию о преступниках до того, как они совершат преступление. Это позволяет оперативным подразделениям ОВД принимать меры для предотвращения преступлений и защиты граждан, тем самым снижать уровень преступности в нашей стране.</w:t>
      </w:r>
    </w:p>
    <w:p w:rsidR="00000000" w:rsidDel="00000000" w:rsidP="00000000" w:rsidRDefault="00000000" w:rsidRPr="00000000" w14:paraId="0000008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действующем Федеральном законе от 12.08.1995 г. № 144 – ФЗ (с изменениями на 29.12.2022 года) «Об оперативно – розыскной деятельности»</w:t>
      </w:r>
      <w:r w:rsidDel="00000000" w:rsidR="00000000" w:rsidRPr="00000000">
        <w:rPr>
          <w:rFonts w:ascii="Times New Roman" w:cs="Times New Roman" w:eastAsia="Times New Roman" w:hAnsi="Times New Roman"/>
          <w:sz w:val="28"/>
          <w:szCs w:val="28"/>
          <w:vertAlign w:val="superscript"/>
        </w:rPr>
        <w:footnoteReference w:customMarkFollows="0" w:id="1"/>
      </w:r>
      <w:r w:rsidDel="00000000" w:rsidR="00000000" w:rsidRPr="00000000">
        <w:rPr>
          <w:rFonts w:ascii="Times New Roman" w:cs="Times New Roman" w:eastAsia="Times New Roman" w:hAnsi="Times New Roman"/>
          <w:sz w:val="28"/>
          <w:szCs w:val="28"/>
          <w:rtl w:val="0"/>
        </w:rPr>
        <w:t xml:space="preserve"> (далее – №144 – ФЗ) отсутствует определение ОРМ. На протяжении многих лет в области оперативно-розыскной науки происходит интенсивный процесс формирования понятия, что находит отражение в разнообразных определениях, предлагаемых в научных и учебных изданиях. Именно поэтому считаем, что необходимо рассмотреть различные мнения ученых – юристов для выбора наиболее полно раскрывающее суть ОРМ.</w:t>
      </w:r>
    </w:p>
    <w:p w:rsidR="00000000" w:rsidDel="00000000" w:rsidP="00000000" w:rsidRDefault="00000000" w:rsidRPr="00000000" w14:paraId="0000008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Горяинов К. К. в своих трудах указывает, что «оперативно – розыскное мероприятие  подразумевает комплекс скоординированных, оптимальных по времени действий, которые объединены единой целью по поиску улик (обстоятельств, предметов и т. п.), показывающих факт совершения преступления, указывающих на виновных в совершенном преступном деянии и позволяющих их разоблачить»</w:t>
      </w:r>
      <w:r w:rsidDel="00000000" w:rsidR="00000000" w:rsidRPr="00000000">
        <w:rPr>
          <w:rFonts w:ascii="Times New Roman" w:cs="Times New Roman" w:eastAsia="Times New Roman" w:hAnsi="Times New Roman"/>
          <w:sz w:val="28"/>
          <w:szCs w:val="28"/>
          <w:vertAlign w:val="superscript"/>
        </w:rPr>
        <w:footnoteReference w:customMarkFollows="0" w:id="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 И. Гадельшин соглашается с указанным выше автором, понимая ОРМ как: «закрепленные в № 144 – ФЗ, базирующиеся на использовании негласных и гласных сил, средств и методов, направленных на добывание и реализацию необходимой для решений задач и целей оперативно-розыскной деятельности информации»</w:t>
      </w:r>
      <w:r w:rsidDel="00000000" w:rsidR="00000000" w:rsidRPr="00000000">
        <w:rPr>
          <w:rFonts w:ascii="Times New Roman" w:cs="Times New Roman" w:eastAsia="Times New Roman" w:hAnsi="Times New Roman"/>
          <w:sz w:val="28"/>
          <w:szCs w:val="28"/>
          <w:vertAlign w:val="superscript"/>
        </w:rPr>
        <w:footnoteReference w:customMarkFollows="0" w:id="3"/>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A">
      <w:pPr>
        <w:spacing w:after="0" w:line="360" w:lineRule="auto"/>
        <w:ind w:firstLine="708"/>
        <w:jc w:val="both"/>
        <w:rPr>
          <w:rFonts w:ascii="Times New Roman" w:cs="Times New Roman" w:eastAsia="Times New Roman" w:hAnsi="Times New Roman"/>
          <w:sz w:val="28"/>
          <w:szCs w:val="28"/>
        </w:rPr>
      </w:pPr>
      <w:bookmarkStart w:colFirst="0" w:colLast="0" w:name="_heading=h.2s8eyo1" w:id="5"/>
      <w:bookmarkEnd w:id="5"/>
      <w:r w:rsidDel="00000000" w:rsidR="00000000" w:rsidRPr="00000000">
        <w:rPr>
          <w:rFonts w:ascii="Times New Roman" w:cs="Times New Roman" w:eastAsia="Times New Roman" w:hAnsi="Times New Roman"/>
          <w:sz w:val="28"/>
          <w:szCs w:val="28"/>
          <w:rtl w:val="0"/>
        </w:rPr>
        <w:t xml:space="preserve">По мнению Халикова А. Н.: «ОРМ – это закрепленные в № 144 – ФЗ и проводимые субъектами ОРД действия, которые осуществляются согласно требованиям нормативных актов посредством сочетания негласных и гласных методов и средств для получения фактических сведений, и фиксации этих сведений, которые необходимы для решения задач ОРД»</w:t>
      </w:r>
      <w:r w:rsidDel="00000000" w:rsidR="00000000" w:rsidRPr="00000000">
        <w:rPr>
          <w:rFonts w:ascii="Times New Roman" w:cs="Times New Roman" w:eastAsia="Times New Roman" w:hAnsi="Times New Roman"/>
          <w:sz w:val="28"/>
          <w:szCs w:val="28"/>
          <w:vertAlign w:val="superscript"/>
        </w:rPr>
        <w:footnoteReference w:customMarkFollows="0" w:id="4"/>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8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Изучив высказывания ученых-юристов в области права относительно термина «оперативно-розыскные мероприятия», мы пришли к следующему заключению: ОРМ представляют собой действия, закрепленные в № 144-ФЗ, осуществляемые уполномоченными органами. Эти действия включают в себя преимущественно негласные, а также гласные методы, цель которых – прямое обнаружение и использование фактических данных, необходимых для выполнения задач ОРД.</w:t>
      </w:r>
    </w:p>
    <w:p w:rsidR="00000000" w:rsidDel="00000000" w:rsidP="00000000" w:rsidRDefault="00000000" w:rsidRPr="00000000" w14:paraId="0000008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Перечень ОРМ содержится в ч. 1 ст. 6 № 144 – ФЗ</w:t>
      </w:r>
      <w:r w:rsidDel="00000000" w:rsidR="00000000" w:rsidRPr="00000000">
        <w:rPr>
          <w:rFonts w:ascii="Times New Roman" w:cs="Times New Roman" w:eastAsia="Times New Roman" w:hAnsi="Times New Roman"/>
          <w:sz w:val="28"/>
          <w:szCs w:val="28"/>
          <w:vertAlign w:val="superscript"/>
        </w:rPr>
        <w:footnoteReference w:customMarkFollows="0" w:id="5"/>
      </w:r>
      <w:r w:rsidDel="00000000" w:rsidR="00000000" w:rsidRPr="00000000">
        <w:rPr>
          <w:rFonts w:ascii="Times New Roman" w:cs="Times New Roman" w:eastAsia="Times New Roman" w:hAnsi="Times New Roman"/>
          <w:sz w:val="28"/>
          <w:szCs w:val="28"/>
          <w:rtl w:val="0"/>
        </w:rPr>
        <w:t xml:space="preserve">, в которой указано, что при осуществлении ОРД проводятся следующие ОРМ: опрос; наведение справок; сбор образцов для сравнительного исследования; проверочная закупка; исследование предметов и документов; наблюдение; отождествление личности; обследование помещений, зданий, сооружений, участков местности и транспортных средств; контроль почтовых отправлений, телеграфных и иных сообщений; прослушивание телефонных переговоров; снятие информации с технических каналов связи; оперативное внедрение; контролируемая поставка; оперативный эксперимент; получение компьютерной информации.</w:t>
      </w:r>
    </w:p>
    <w:p w:rsidR="00000000" w:rsidDel="00000000" w:rsidP="00000000" w:rsidRDefault="00000000" w:rsidRPr="00000000" w14:paraId="0000008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Законодатель установил, что предлагаемый им перечень ОРМ является исчерпывающим и может быть изменен или дополнен только федеральным законом. При этом среди ученых не рассеялись опасения в отношении возможного отставания закона от практики сыска и сдерживания в решении вопросов о признании тех или иных мероприятий, вырабатываемых практикой, оперативно-розыскными. </w:t>
      </w:r>
    </w:p>
    <w:p w:rsidR="00000000" w:rsidDel="00000000" w:rsidP="00000000" w:rsidRDefault="00000000" w:rsidRPr="00000000" w14:paraId="0000008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научной литературе В. Г. Бобровым, Ю. Ф. Квашой, К. В. Сурковым, и другими учеными проведено деление ОРМ на виды и группы по различным основаниям, поэтому считаем необходимым рассмотреть некоторые их них. </w:t>
      </w:r>
    </w:p>
    <w:p w:rsidR="00000000" w:rsidDel="00000000" w:rsidP="00000000" w:rsidRDefault="00000000" w:rsidRPr="00000000" w14:paraId="0000008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частности, Ю. Ф. Кваша и К. В. Сурков предложили разделить ОРМ на три группы:</w:t>
      </w:r>
    </w:p>
    <w:p w:rsidR="00000000" w:rsidDel="00000000" w:rsidP="00000000" w:rsidRDefault="00000000" w:rsidRPr="00000000" w14:paraId="0000009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адаптированные сыском криминалистические методы: опрос; наведение справок; сбор образцов для сравнительного исследования; проверочная закупка и другие;</w:t>
      </w:r>
    </w:p>
    <w:p w:rsidR="00000000" w:rsidDel="00000000" w:rsidP="00000000" w:rsidRDefault="00000000" w:rsidRPr="00000000" w14:paraId="0000009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разведывательные методы, свойственные только сыску: контроль почтовых отправлений, телеграфных и иных сообщений; прослушивание телефонных переговоров; снятие информации с технических каналов связи;</w:t>
      </w:r>
    </w:p>
    <w:p w:rsidR="00000000" w:rsidDel="00000000" w:rsidP="00000000" w:rsidRDefault="00000000" w:rsidRPr="00000000" w14:paraId="0000009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разведывательные операции: оперативное внедрение; контролируемая поставка</w:t>
      </w:r>
      <w:r w:rsidDel="00000000" w:rsidR="00000000" w:rsidRPr="00000000">
        <w:rPr>
          <w:rFonts w:ascii="Times New Roman" w:cs="Times New Roman" w:eastAsia="Times New Roman" w:hAnsi="Times New Roman"/>
          <w:sz w:val="28"/>
          <w:szCs w:val="28"/>
          <w:vertAlign w:val="superscript"/>
        </w:rPr>
        <w:footnoteReference w:customMarkFollows="0" w:id="6"/>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Профессор В. Г. Бобров дает наиболее развернутую классификацию, которая положена в основу приводимого ниже разделения ОРМ.</w:t>
      </w:r>
    </w:p>
    <w:p w:rsidR="00000000" w:rsidDel="00000000" w:rsidP="00000000" w:rsidRDefault="00000000" w:rsidRPr="00000000" w14:paraId="0000009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В зависимости от времени (продолжительности) проведения ОРМ могут быть разовыми (опрос, наведение справок, сбор образцов для сравнительного исследования и др.) и длящимися (контроль почтовых отправлений, телеграфных и иных сообщений, прослушивание телефонных переговоров и др.).</w:t>
      </w:r>
    </w:p>
    <w:p w:rsidR="00000000" w:rsidDel="00000000" w:rsidP="00000000" w:rsidRDefault="00000000" w:rsidRPr="00000000" w14:paraId="0000009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В зависимости от формы проведения ОРМ могут быть гласными и негласными, осуществляться с зашифровкой их истинной цели и без нее.</w:t>
      </w:r>
    </w:p>
    <w:p w:rsidR="00000000" w:rsidDel="00000000" w:rsidP="00000000" w:rsidRDefault="00000000" w:rsidRPr="00000000" w14:paraId="0000009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гласном проведении ОРМ, как правило, не скрывается факт их осуществления. Негласное проведение ОРМ предполагает их осуществление втайне от других лиц (проверяемых, разрабатываемых, обвиняемых и их связей, оперативных сотрудников, не участвующих в их осуществлении). В. Г. Бобров обоснованно отмечает, что негласность таких мероприятий весьма условна</w:t>
      </w:r>
      <w:r w:rsidDel="00000000" w:rsidR="00000000" w:rsidRPr="00000000">
        <w:rPr>
          <w:rFonts w:ascii="Times New Roman" w:cs="Times New Roman" w:eastAsia="Times New Roman" w:hAnsi="Times New Roman"/>
          <w:sz w:val="28"/>
          <w:szCs w:val="28"/>
          <w:vertAlign w:val="superscript"/>
        </w:rPr>
        <w:footnoteReference w:customMarkFollows="0" w:id="7"/>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признаку гласности проведения все предусмотренные ст. 6 № 144 – ФЗ</w:t>
      </w:r>
      <w:r w:rsidDel="00000000" w:rsidR="00000000" w:rsidRPr="00000000">
        <w:rPr>
          <w:rFonts w:ascii="Times New Roman" w:cs="Times New Roman" w:eastAsia="Times New Roman" w:hAnsi="Times New Roman"/>
          <w:sz w:val="28"/>
          <w:szCs w:val="28"/>
          <w:vertAlign w:val="superscript"/>
        </w:rPr>
        <w:footnoteReference w:customMarkFollows="0" w:id="8"/>
      </w:r>
      <w:r w:rsidDel="00000000" w:rsidR="00000000" w:rsidRPr="00000000">
        <w:rPr>
          <w:rFonts w:ascii="Times New Roman" w:cs="Times New Roman" w:eastAsia="Times New Roman" w:hAnsi="Times New Roman"/>
          <w:sz w:val="28"/>
          <w:szCs w:val="28"/>
          <w:rtl w:val="0"/>
        </w:rPr>
        <w:t xml:space="preserve"> ОРМ можно разделить на две группы:</w:t>
      </w:r>
    </w:p>
    <w:p w:rsidR="00000000" w:rsidDel="00000000" w:rsidP="00000000" w:rsidRDefault="00000000" w:rsidRPr="00000000" w14:paraId="0000009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ОРМ, которые могут проводиться как гласно, так и негласно: опрос; наведение справок; сбор образцов для сравнительного исследования; исследование предметов и документов; проверочная закупка; наблюдение и др.;</w:t>
      </w:r>
    </w:p>
    <w:p w:rsidR="00000000" w:rsidDel="00000000" w:rsidP="00000000" w:rsidRDefault="00000000" w:rsidRPr="00000000" w14:paraId="0000009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ОРМ, проводимые только втайне от проверяемых, разрабатываемых и иных лиц (негласно): контроль почтовых отправлений, телеграфных и иных сообщений; прослушивание телефонных переговоров и др.</w:t>
      </w:r>
    </w:p>
    <w:p w:rsidR="00000000" w:rsidDel="00000000" w:rsidP="00000000" w:rsidRDefault="00000000" w:rsidRPr="00000000" w14:paraId="0000009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В зависимости от необходимости санкционирования ОРМ могут быть:</w:t>
      </w:r>
    </w:p>
    <w:p w:rsidR="00000000" w:rsidDel="00000000" w:rsidP="00000000" w:rsidRDefault="00000000" w:rsidRPr="00000000" w14:paraId="0000009B">
      <w:pPr>
        <w:spacing w:after="0" w:line="360" w:lineRule="auto"/>
        <w:ind w:firstLine="708"/>
        <w:jc w:val="both"/>
        <w:rPr>
          <w:rFonts w:ascii="Times New Roman" w:cs="Times New Roman" w:eastAsia="Times New Roman" w:hAnsi="Times New Roman"/>
          <w:sz w:val="28"/>
          <w:szCs w:val="28"/>
        </w:rPr>
      </w:pPr>
      <w:bookmarkStart w:colFirst="0" w:colLast="0" w:name="_heading=h.17dp8vu" w:id="6"/>
      <w:bookmarkEnd w:id="6"/>
      <w:r w:rsidDel="00000000" w:rsidR="00000000" w:rsidRPr="00000000">
        <w:rPr>
          <w:rFonts w:ascii="Times New Roman" w:cs="Times New Roman" w:eastAsia="Times New Roman" w:hAnsi="Times New Roman"/>
          <w:sz w:val="28"/>
          <w:szCs w:val="28"/>
          <w:rtl w:val="0"/>
        </w:rPr>
        <w:t xml:space="preserve">а) не требующими какого-либо санкционирования и проводимыми при наличии оснований по решению оперативного сотрудника (опрос; наведение справок; сбор образцов для сравнительного исследования; исследование предметов и документов; наблюдение; отождествление личности; обследование помещений, зданий, сооружений, участков местности и транспортных средств (кроме обследования жилища против воли проживающих там лиц);</w:t>
      </w:r>
    </w:p>
    <w:p w:rsidR="00000000" w:rsidDel="00000000" w:rsidP="00000000" w:rsidRDefault="00000000" w:rsidRPr="00000000" w14:paraId="0000009C">
      <w:pPr>
        <w:spacing w:after="0" w:line="360" w:lineRule="auto"/>
        <w:ind w:firstLine="708"/>
        <w:jc w:val="both"/>
        <w:rPr>
          <w:rFonts w:ascii="Times New Roman" w:cs="Times New Roman" w:eastAsia="Times New Roman" w:hAnsi="Times New Roman"/>
          <w:sz w:val="28"/>
          <w:szCs w:val="28"/>
        </w:rPr>
      </w:pPr>
      <w:bookmarkStart w:colFirst="0" w:colLast="0" w:name="_heading=h.3rdcrjn" w:id="7"/>
      <w:bookmarkEnd w:id="7"/>
      <w:r w:rsidDel="00000000" w:rsidR="00000000" w:rsidRPr="00000000">
        <w:rPr>
          <w:rFonts w:ascii="Times New Roman" w:cs="Times New Roman" w:eastAsia="Times New Roman" w:hAnsi="Times New Roman"/>
          <w:sz w:val="28"/>
          <w:szCs w:val="28"/>
          <w:rtl w:val="0"/>
        </w:rPr>
        <w:t xml:space="preserve">б) требующими ведомственного санкционирования в виде постановления о проведении ОРМ, утвержденного руководителем органа, осуществляющего ОРД (проверочная закупка и контролируемая поставка предметов, веществ и продукции, свободная реализация которых запрещена либо оборот которых ограничен; оперативное внедрение, оперативный эксперимент);</w:t>
      </w:r>
    </w:p>
    <w:p w:rsidR="00000000" w:rsidDel="00000000" w:rsidP="00000000" w:rsidRDefault="00000000" w:rsidRPr="00000000" w14:paraId="0000009D">
      <w:pPr>
        <w:spacing w:after="0" w:line="360" w:lineRule="auto"/>
        <w:ind w:firstLine="708"/>
        <w:jc w:val="both"/>
        <w:rPr>
          <w:rFonts w:ascii="Times New Roman" w:cs="Times New Roman" w:eastAsia="Times New Roman" w:hAnsi="Times New Roman"/>
          <w:sz w:val="28"/>
          <w:szCs w:val="28"/>
        </w:rPr>
      </w:pPr>
      <w:bookmarkStart w:colFirst="0" w:colLast="0" w:name="_heading=h.26in1rg" w:id="8"/>
      <w:bookmarkEnd w:id="8"/>
      <w:r w:rsidDel="00000000" w:rsidR="00000000" w:rsidRPr="00000000">
        <w:rPr>
          <w:rFonts w:ascii="Times New Roman" w:cs="Times New Roman" w:eastAsia="Times New Roman" w:hAnsi="Times New Roman"/>
          <w:sz w:val="28"/>
          <w:szCs w:val="28"/>
          <w:rtl w:val="0"/>
        </w:rPr>
        <w:t xml:space="preserve">в) требующими судебного санкционирования в виде постановления судьи о разрешении проведения ОРМ (контроль почтовых отправлений, телеграфных и иных сообщений; прослушивание телефонных переговоров; снятие информации с технических каналов связи; обследование жилища против воли проживающих там лиц; получение компьютерной информации)</w:t>
      </w:r>
      <w:r w:rsidDel="00000000" w:rsidR="00000000" w:rsidRPr="00000000">
        <w:rPr>
          <w:rFonts w:ascii="Times New Roman" w:cs="Times New Roman" w:eastAsia="Times New Roman" w:hAnsi="Times New Roman"/>
          <w:sz w:val="28"/>
          <w:szCs w:val="28"/>
          <w:vertAlign w:val="superscript"/>
        </w:rPr>
        <w:footnoteReference w:customMarkFollows="0" w:id="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Следует отметить, что в литературе приводятся и иные классификации ОРМ (по степени проникновения в криминальную среду, по направленности и характеру, по субъекту проведения, по степени ограничения конституционных прав граждан, по интенсивности использования технических средств и другим признакам).</w:t>
      </w:r>
    </w:p>
    <w:p w:rsidR="00000000" w:rsidDel="00000000" w:rsidP="00000000" w:rsidRDefault="00000000" w:rsidRPr="00000000" w14:paraId="0000009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Обобщая все вышеперечисленное, отметим, что на сегодняшний день ОРМ и его разновидности не получили необходимого законодательного внимания, что в свою очередь создает множество дискуссий со стороны ученых – юристов и усложняет правоприменение для субъектов ОРД. На наш взгляд ОРМ – это основная составная часть ОРД, представляющая собой совокупность способов, методов и средств поиска и обнаружения необходимых для решения задач ОРД сведений и информации, которые при наличии определенных условий могут использоваться в качестве доказательств в уголовном процессе. </w:t>
      </w:r>
    </w:p>
    <w:p w:rsidR="00000000" w:rsidDel="00000000" w:rsidP="00000000" w:rsidRDefault="00000000" w:rsidRPr="00000000" w14:paraId="000000A0">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1">
      <w:pPr>
        <w:keepNext w:val="1"/>
        <w:keepLines w:val="1"/>
        <w:numPr>
          <w:ilvl w:val="1"/>
          <w:numId w:val="2"/>
        </w:numPr>
        <w:spacing w:after="0" w:before="240" w:line="360" w:lineRule="auto"/>
        <w:ind w:left="396" w:hanging="396"/>
        <w:jc w:val="center"/>
        <w:rPr>
          <w:rFonts w:ascii="Times New Roman" w:cs="Times New Roman" w:eastAsia="Times New Roman" w:hAnsi="Times New Roman"/>
          <w:b w:val="1"/>
          <w:sz w:val="28"/>
          <w:szCs w:val="28"/>
        </w:rPr>
      </w:pPr>
      <w:bookmarkStart w:colFirst="0" w:colLast="0" w:name="_heading=h.lnxbz9" w:id="9"/>
      <w:bookmarkEnd w:id="9"/>
      <w:r w:rsidDel="00000000" w:rsidR="00000000" w:rsidRPr="00000000">
        <w:rPr>
          <w:rFonts w:ascii="Times New Roman" w:cs="Times New Roman" w:eastAsia="Times New Roman" w:hAnsi="Times New Roman"/>
          <w:b w:val="1"/>
          <w:sz w:val="28"/>
          <w:szCs w:val="28"/>
          <w:rtl w:val="0"/>
        </w:rPr>
        <w:t xml:space="preserve">Правовая и нормативная основа проведения оперативно-розыскных мероприятий</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Оперативно-розыскные мероприятия являются составляющей частью ОРД и требуют правового регулирования. Для проведения ОРМ на территории Российской Федерации определен перечень нормативно – правовых актов, регламентирующих указанные мероприятия. Считаем, что для всестороннего исследования вопроса целесообразнее будет нормативно-правовые акты разделить на три категории, а именно национальное, международное законодательство, а также ведомственные акты.</w:t>
      </w:r>
    </w:p>
    <w:p w:rsidR="00000000" w:rsidDel="00000000" w:rsidP="00000000" w:rsidRDefault="00000000" w:rsidRPr="00000000" w14:paraId="000000A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Первоначально рассмотрим национальное законодательство. Безусловно, основополагающее место отводится Конституции Российской Федерации (далее – Конституция РФ), которая регламентирует основные права человека, нарушение, которых недопустимо при проведении ОРМ. Ряд норм Конституции РФ регламентируют условия проведения ОРМ, ограничивающих конституционные права и свободы граждан, напрямую. Так, например, в ч. 2 ст. 23 и ст. 25 Конституции РФ прописывается обязательность получения судебного решения в случае необходимости ограничения права граждан на тайну переписки, телефонных переговоров, почтовых, телеграфных и иных сообщений, а также на неприкосновенность жилища.</w:t>
      </w:r>
    </w:p>
    <w:p w:rsidR="00000000" w:rsidDel="00000000" w:rsidP="00000000" w:rsidRDefault="00000000" w:rsidRPr="00000000" w14:paraId="000000A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Следующими нормативно-правовыми актами в иерархии национального законодательства являются законы. Так, Уголовный кодекс Российской Федерации (далее – УК РФ) содержит в себе нормы, определяющие признаки состава преступления, именно на выявление и предупреждение которых направлена деятельность органов ОРД, при осуществлении ОРМ. Обращаясь к статье 15 УК РФ, можем заметить, что диспозиция указанной правовой нормы указывает на то, что необходимо понимать под общественно опасным деянием средней тяжести, тяжкого и особо тяжкого преступления, с указанием их признаков, которые в последующем могут выступать основанием для проведения установленных законом ОРМ.</w:t>
      </w:r>
    </w:p>
    <w:p w:rsidR="00000000" w:rsidDel="00000000" w:rsidP="00000000" w:rsidRDefault="00000000" w:rsidRPr="00000000" w14:paraId="000000A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стоит отметить, что данный кодекс устанавливает границы для соблюдения законных прав граждан при организации и осуществлении ОРМ, данные ограничения содержатся в таких статьях как 137 – 139, 283, 286, 293, 330 УК РФ и др.</w:t>
      </w:r>
    </w:p>
    <w:p w:rsidR="00000000" w:rsidDel="00000000" w:rsidP="00000000" w:rsidRDefault="00000000" w:rsidRPr="00000000" w14:paraId="000000A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Уголовно – процессуальный кодекс Российской Федерации (далее – УПК РФ) является также основой при осуществлении ОРД, посредствам проведения ОРМ, и регламентирует такие вопросы как: определение обстоятельств, которые подлежат доказыванию в рамках уголовного дела; условия при которых доказательства, будут являться допустимыми; способы собирания доказательств; проверка и оценка на допустимость полученных доказательств; понятие результатов ОРД  и иное установленное данным нормативно-правовым актом.</w:t>
      </w:r>
    </w:p>
    <w:p w:rsidR="00000000" w:rsidDel="00000000" w:rsidP="00000000" w:rsidRDefault="00000000" w:rsidRPr="00000000" w14:paraId="000000A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Поскольку в систему органов ОРД входят и учреждения уголовно – исполнительной системы (далее – учреждения УИС), необходимо и указать, что в систему национального законодательства по данному вопросу входит и Уголовно – исполнительный кодекс Российской Федерации (далее – УИК РФ), поскольку данный нормативно – правовой акт наделяет учреждения УИС правом осуществления ОРД, посредствам проведения ОРМ, для оказания содействия другим субъектам ОРД в предупреждении и раскрытии преступлений. </w:t>
      </w:r>
    </w:p>
    <w:p w:rsidR="00000000" w:rsidDel="00000000" w:rsidP="00000000" w:rsidRDefault="00000000" w:rsidRPr="00000000" w14:paraId="000000A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Основную роль в правовом регулировании ОРД после Конституции Российской Федерации играет закон №144-ФЗ</w:t>
      </w:r>
      <w:r w:rsidDel="00000000" w:rsidR="00000000" w:rsidRPr="00000000">
        <w:rPr>
          <w:rFonts w:ascii="Times New Roman" w:cs="Times New Roman" w:eastAsia="Times New Roman" w:hAnsi="Times New Roman"/>
          <w:sz w:val="28"/>
          <w:szCs w:val="28"/>
          <w:vertAlign w:val="superscript"/>
        </w:rPr>
        <w:footnoteReference w:customMarkFollows="0" w:id="10"/>
      </w:r>
      <w:r w:rsidDel="00000000" w:rsidR="00000000" w:rsidRPr="00000000">
        <w:rPr>
          <w:rFonts w:ascii="Times New Roman" w:cs="Times New Roman" w:eastAsia="Times New Roman" w:hAnsi="Times New Roman"/>
          <w:sz w:val="28"/>
          <w:szCs w:val="28"/>
          <w:rtl w:val="0"/>
        </w:rPr>
        <w:t xml:space="preserve">, который устанавливает цели, принципы, основания и условия проведения ОРМ, а также другие положения, предусмотренные этим нормативно-правовым актом.</w:t>
      </w:r>
    </w:p>
    <w:p w:rsidR="00000000" w:rsidDel="00000000" w:rsidP="00000000" w:rsidRDefault="00000000" w:rsidRPr="00000000" w14:paraId="000000A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Важным элементом правовой базы ОРД являются законы, регулирующие деятельность отдельных субъектов ОРД. В ходе работы эти субъекты осуществляют как гласные, так и негласные мероприятия, характер которых зависит от условий их деятельности.</w:t>
      </w:r>
    </w:p>
    <w:p w:rsidR="00000000" w:rsidDel="00000000" w:rsidP="00000000" w:rsidRDefault="00000000" w:rsidRPr="00000000" w14:paraId="000000A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таким законам можно отнести: Федеральный закон от 07.02.2011 г. № 3- ФЗ «О полиции»</w:t>
      </w:r>
      <w:r w:rsidDel="00000000" w:rsidR="00000000" w:rsidRPr="00000000">
        <w:rPr>
          <w:rFonts w:ascii="Times New Roman" w:cs="Times New Roman" w:eastAsia="Times New Roman" w:hAnsi="Times New Roman"/>
          <w:sz w:val="28"/>
          <w:szCs w:val="28"/>
          <w:vertAlign w:val="superscript"/>
        </w:rPr>
        <w:footnoteReference w:customMarkFollows="0" w:id="11"/>
      </w:r>
      <w:r w:rsidDel="00000000" w:rsidR="00000000" w:rsidRPr="00000000">
        <w:rPr>
          <w:rFonts w:ascii="Times New Roman" w:cs="Times New Roman" w:eastAsia="Times New Roman" w:hAnsi="Times New Roman"/>
          <w:sz w:val="28"/>
          <w:szCs w:val="28"/>
          <w:rtl w:val="0"/>
        </w:rPr>
        <w:t xml:space="preserve">, Закон РФ от 21.07.1993 № 5473-1 «Об учреждениях и органах уголовно-исполнительной системы Российской Федерации»</w:t>
      </w:r>
      <w:r w:rsidDel="00000000" w:rsidR="00000000" w:rsidRPr="00000000">
        <w:rPr>
          <w:rFonts w:ascii="Times New Roman" w:cs="Times New Roman" w:eastAsia="Times New Roman" w:hAnsi="Times New Roman"/>
          <w:sz w:val="28"/>
          <w:szCs w:val="28"/>
          <w:vertAlign w:val="superscript"/>
        </w:rPr>
        <w:footnoteReference w:customMarkFollows="0" w:id="12"/>
      </w:r>
      <w:r w:rsidDel="00000000" w:rsidR="00000000" w:rsidRPr="00000000">
        <w:rPr>
          <w:rFonts w:ascii="Times New Roman" w:cs="Times New Roman" w:eastAsia="Times New Roman" w:hAnsi="Times New Roman"/>
          <w:sz w:val="28"/>
          <w:szCs w:val="28"/>
          <w:rtl w:val="0"/>
        </w:rPr>
        <w:t xml:space="preserve">, Федеральный закон от 15.07.1995 г. № 103-ФЗ «О содержании под стражей подозреваемых и обвиняемых в совершении преступлений»</w:t>
      </w:r>
      <w:r w:rsidDel="00000000" w:rsidR="00000000" w:rsidRPr="00000000">
        <w:rPr>
          <w:rFonts w:ascii="Times New Roman" w:cs="Times New Roman" w:eastAsia="Times New Roman" w:hAnsi="Times New Roman"/>
          <w:sz w:val="28"/>
          <w:szCs w:val="28"/>
          <w:vertAlign w:val="superscript"/>
        </w:rPr>
        <w:footnoteReference w:customMarkFollows="0" w:id="13"/>
      </w:r>
      <w:r w:rsidDel="00000000" w:rsidR="00000000" w:rsidRPr="00000000">
        <w:rPr>
          <w:rFonts w:ascii="Times New Roman" w:cs="Times New Roman" w:eastAsia="Times New Roman" w:hAnsi="Times New Roman"/>
          <w:sz w:val="28"/>
          <w:szCs w:val="28"/>
          <w:rtl w:val="0"/>
        </w:rPr>
        <w:t xml:space="preserve">, Федеральный закон от 03.04.1995 г. № 40-ФЗ «О федеральной службе безопасности»</w:t>
      </w:r>
      <w:r w:rsidDel="00000000" w:rsidR="00000000" w:rsidRPr="00000000">
        <w:rPr>
          <w:rFonts w:ascii="Times New Roman" w:cs="Times New Roman" w:eastAsia="Times New Roman" w:hAnsi="Times New Roman"/>
          <w:sz w:val="28"/>
          <w:szCs w:val="28"/>
          <w:vertAlign w:val="superscript"/>
        </w:rPr>
        <w:footnoteReference w:customMarkFollows="0" w:id="14"/>
      </w:r>
      <w:r w:rsidDel="00000000" w:rsidR="00000000" w:rsidRPr="00000000">
        <w:rPr>
          <w:rFonts w:ascii="Times New Roman" w:cs="Times New Roman" w:eastAsia="Times New Roman" w:hAnsi="Times New Roman"/>
          <w:sz w:val="28"/>
          <w:szCs w:val="28"/>
          <w:rtl w:val="0"/>
        </w:rPr>
        <w:t xml:space="preserve">, Федеральный закон от 10.01.1996 г. № 5-ФЗ «О внешней разведке»</w:t>
      </w:r>
      <w:r w:rsidDel="00000000" w:rsidR="00000000" w:rsidRPr="00000000">
        <w:rPr>
          <w:rFonts w:ascii="Times New Roman" w:cs="Times New Roman" w:eastAsia="Times New Roman" w:hAnsi="Times New Roman"/>
          <w:sz w:val="28"/>
          <w:szCs w:val="28"/>
          <w:vertAlign w:val="superscript"/>
        </w:rPr>
        <w:footnoteReference w:customMarkFollows="0" w:id="15"/>
      </w:r>
      <w:r w:rsidDel="00000000" w:rsidR="00000000" w:rsidRPr="00000000">
        <w:rPr>
          <w:rFonts w:ascii="Times New Roman" w:cs="Times New Roman" w:eastAsia="Times New Roman" w:hAnsi="Times New Roman"/>
          <w:sz w:val="28"/>
          <w:szCs w:val="28"/>
          <w:rtl w:val="0"/>
        </w:rPr>
        <w:t xml:space="preserve">, Федеральный закон от 08.01.1998 г. № 3-ФЗ «О наркотических средствах и психотропных веществах»</w:t>
      </w:r>
      <w:r w:rsidDel="00000000" w:rsidR="00000000" w:rsidRPr="00000000">
        <w:rPr>
          <w:rFonts w:ascii="Times New Roman" w:cs="Times New Roman" w:eastAsia="Times New Roman" w:hAnsi="Times New Roman"/>
          <w:sz w:val="28"/>
          <w:szCs w:val="28"/>
          <w:vertAlign w:val="superscript"/>
        </w:rPr>
        <w:footnoteReference w:customMarkFollows="0" w:id="16"/>
      </w:r>
      <w:r w:rsidDel="00000000" w:rsidR="00000000" w:rsidRPr="00000000">
        <w:rPr>
          <w:rFonts w:ascii="Times New Roman" w:cs="Times New Roman" w:eastAsia="Times New Roman" w:hAnsi="Times New Roman"/>
          <w:sz w:val="28"/>
          <w:szCs w:val="28"/>
          <w:rtl w:val="0"/>
        </w:rPr>
        <w:t xml:space="preserve"> и иные федеральные законы.</w:t>
      </w:r>
    </w:p>
    <w:p w:rsidR="00000000" w:rsidDel="00000000" w:rsidP="00000000" w:rsidRDefault="00000000" w:rsidRPr="00000000" w14:paraId="000000A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в систему национального законодательства по регулированию ОРД, посредствам проведения ОРМ, входят указы Президента Российской Федерации и Постановления Правительства Российской Федерации. Далее рассмотрим некоторые из них, так, например, Указ Президента Российской Федерации от 12.07.1995 г. № 891 «Об упорядочении организации и проведения оперативно-розыскных мероприятий с использованием технических средств»</w:t>
      </w:r>
      <w:r w:rsidDel="00000000" w:rsidR="00000000" w:rsidRPr="00000000">
        <w:rPr>
          <w:rFonts w:ascii="Times New Roman" w:cs="Times New Roman" w:eastAsia="Times New Roman" w:hAnsi="Times New Roman"/>
          <w:sz w:val="28"/>
          <w:szCs w:val="28"/>
          <w:vertAlign w:val="superscript"/>
        </w:rPr>
        <w:footnoteReference w:customMarkFollows="0" w:id="17"/>
      </w:r>
      <w:r w:rsidDel="00000000" w:rsidR="00000000" w:rsidRPr="00000000">
        <w:rPr>
          <w:rFonts w:ascii="Times New Roman" w:cs="Times New Roman" w:eastAsia="Times New Roman" w:hAnsi="Times New Roman"/>
          <w:sz w:val="28"/>
          <w:szCs w:val="28"/>
          <w:rtl w:val="0"/>
        </w:rPr>
        <w:t xml:space="preserve">, обеспечивает установленные Конституцией РФ гарантии соблюдения конституционных прав и свобод граждан при проведении ОРМ, а также для усиления борьбы с преступностью и иные Указы Президента. </w:t>
      </w:r>
    </w:p>
    <w:p w:rsidR="00000000" w:rsidDel="00000000" w:rsidP="00000000" w:rsidRDefault="00000000" w:rsidRPr="00000000" w14:paraId="000000A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качестве примера Постановления Правительства Российской Федерации регламентирующие ОРД, посредствам проведения ОРМ,  можно указать Постановление Правительства Российской Федерации от 4 сентября 1995 г. № 870 «Об утверждении Правил отнесения сведений, составляющих государственную тайну, к различным степеням секретности»</w:t>
      </w:r>
      <w:r w:rsidDel="00000000" w:rsidR="00000000" w:rsidRPr="00000000">
        <w:rPr>
          <w:rFonts w:ascii="Times New Roman" w:cs="Times New Roman" w:eastAsia="Times New Roman" w:hAnsi="Times New Roman"/>
          <w:sz w:val="28"/>
          <w:szCs w:val="28"/>
          <w:vertAlign w:val="superscript"/>
        </w:rPr>
        <w:footnoteReference w:customMarkFollows="0" w:id="18"/>
      </w:r>
      <w:r w:rsidDel="00000000" w:rsidR="00000000" w:rsidRPr="00000000">
        <w:rPr>
          <w:rFonts w:ascii="Times New Roman" w:cs="Times New Roman" w:eastAsia="Times New Roman" w:hAnsi="Times New Roman"/>
          <w:sz w:val="28"/>
          <w:szCs w:val="28"/>
          <w:rtl w:val="0"/>
        </w:rPr>
        <w:t xml:space="preserve">, которое устанавливает правила отнесения той или иной информации к определенному уровню секретности  и иные Постановления.</w:t>
      </w:r>
    </w:p>
    <w:p w:rsidR="00000000" w:rsidDel="00000000" w:rsidP="00000000" w:rsidRDefault="00000000" w:rsidRPr="00000000" w14:paraId="000000A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Следующей категорией нормативно-правовой базы ОРД, посредствам проведения ОРМ, являются международные договоры, ратифицированные и действующие на территории Российской Федерации. Так, отметим, основополагающие к которым относится Всеобщая декларация прав человека, принятая Генеральной Ассамблеей ООН 10.12. 1948 г.</w:t>
      </w:r>
      <w:r w:rsidDel="00000000" w:rsidR="00000000" w:rsidRPr="00000000">
        <w:rPr>
          <w:rFonts w:ascii="Times New Roman" w:cs="Times New Roman" w:eastAsia="Times New Roman" w:hAnsi="Times New Roman"/>
          <w:sz w:val="28"/>
          <w:szCs w:val="28"/>
          <w:vertAlign w:val="superscript"/>
        </w:rPr>
        <w:footnoteReference w:customMarkFollows="0" w:id="19"/>
      </w:r>
      <w:r w:rsidDel="00000000" w:rsidR="00000000" w:rsidRPr="00000000">
        <w:rPr>
          <w:rFonts w:ascii="Times New Roman" w:cs="Times New Roman" w:eastAsia="Times New Roman" w:hAnsi="Times New Roman"/>
          <w:sz w:val="28"/>
          <w:szCs w:val="28"/>
          <w:rtl w:val="0"/>
        </w:rPr>
        <w:t xml:space="preserve">, Международный пакт о гражданских и политических правах, принятый Генеральной Ассамблеей ООН 19.12.1966 г.</w:t>
      </w:r>
      <w:r w:rsidDel="00000000" w:rsidR="00000000" w:rsidRPr="00000000">
        <w:rPr>
          <w:rFonts w:ascii="Times New Roman" w:cs="Times New Roman" w:eastAsia="Times New Roman" w:hAnsi="Times New Roman"/>
          <w:sz w:val="28"/>
          <w:szCs w:val="28"/>
          <w:vertAlign w:val="superscript"/>
        </w:rPr>
        <w:footnoteReference w:customMarkFollows="0" w:id="20"/>
      </w:r>
      <w:r w:rsidDel="00000000" w:rsidR="00000000" w:rsidRPr="00000000">
        <w:rPr>
          <w:rFonts w:ascii="Times New Roman" w:cs="Times New Roman" w:eastAsia="Times New Roman" w:hAnsi="Times New Roman"/>
          <w:sz w:val="28"/>
          <w:szCs w:val="28"/>
          <w:rtl w:val="0"/>
        </w:rPr>
        <w:t xml:space="preserve">, Европейская Конвенция о взаимной правовой помощи по уголовным делам, принятая Советом Европы 20 апреля 1959 г.</w:t>
      </w:r>
      <w:r w:rsidDel="00000000" w:rsidR="00000000" w:rsidRPr="00000000">
        <w:rPr>
          <w:rFonts w:ascii="Times New Roman" w:cs="Times New Roman" w:eastAsia="Times New Roman" w:hAnsi="Times New Roman"/>
          <w:sz w:val="28"/>
          <w:szCs w:val="28"/>
          <w:vertAlign w:val="superscript"/>
        </w:rPr>
        <w:footnoteReference w:customMarkFollows="0" w:id="21"/>
      </w:r>
      <w:r w:rsidDel="00000000" w:rsidR="00000000" w:rsidRPr="00000000">
        <w:rPr>
          <w:rFonts w:ascii="Times New Roman" w:cs="Times New Roman" w:eastAsia="Times New Roman" w:hAnsi="Times New Roman"/>
          <w:sz w:val="28"/>
          <w:szCs w:val="28"/>
          <w:rtl w:val="0"/>
        </w:rPr>
        <w:t xml:space="preserve">, Конвенция о правовой помощи и правовых</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отношениях по гражданским, семейным и уголовным делам, подписанная в г. Минске 22.01.1993 г.</w:t>
      </w:r>
      <w:r w:rsidDel="00000000" w:rsidR="00000000" w:rsidRPr="00000000">
        <w:rPr>
          <w:rFonts w:ascii="Times New Roman" w:cs="Times New Roman" w:eastAsia="Times New Roman" w:hAnsi="Times New Roman"/>
          <w:sz w:val="28"/>
          <w:szCs w:val="28"/>
          <w:vertAlign w:val="superscript"/>
        </w:rPr>
        <w:footnoteReference w:customMarkFollows="0" w:id="22"/>
      </w:r>
      <w:r w:rsidDel="00000000" w:rsidR="00000000" w:rsidRPr="00000000">
        <w:rPr>
          <w:rFonts w:ascii="Times New Roman" w:cs="Times New Roman" w:eastAsia="Times New Roman" w:hAnsi="Times New Roman"/>
          <w:sz w:val="28"/>
          <w:szCs w:val="28"/>
          <w:rtl w:val="0"/>
        </w:rPr>
        <w:t xml:space="preserve">, а также в г. Кишиневе 07.10.2002 г.</w:t>
      </w:r>
      <w:r w:rsidDel="00000000" w:rsidR="00000000" w:rsidRPr="00000000">
        <w:rPr>
          <w:rFonts w:ascii="Times New Roman" w:cs="Times New Roman" w:eastAsia="Times New Roman" w:hAnsi="Times New Roman"/>
          <w:sz w:val="28"/>
          <w:szCs w:val="28"/>
          <w:vertAlign w:val="superscript"/>
        </w:rPr>
        <w:footnoteReference w:customMarkFollows="0" w:id="23"/>
      </w:r>
      <w:r w:rsidDel="00000000" w:rsidR="00000000" w:rsidRPr="00000000">
        <w:rPr>
          <w:rFonts w:ascii="Times New Roman" w:cs="Times New Roman" w:eastAsia="Times New Roman" w:hAnsi="Times New Roman"/>
          <w:sz w:val="28"/>
          <w:szCs w:val="28"/>
          <w:rtl w:val="0"/>
        </w:rPr>
        <w:t xml:space="preserve"> и другие.</w:t>
      </w:r>
    </w:p>
    <w:p w:rsidR="00000000" w:rsidDel="00000000" w:rsidP="00000000" w:rsidRDefault="00000000" w:rsidRPr="00000000" w14:paraId="000000A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Третья категория нормативно-правовых актов – ведомственные акты субъектов, наделенных полномочием осуществлять ОРД, посредствам проведения ОРМ. Все их перечислить не имеется возможности, потому что большинство из них носит характер документов служебного пользования и недоступны в интернет ресурсах, но отметим, которые имеют открытый доступ: Приказ МВД России от 31.03.2023 г. № 199 «Об утверждении Перечня оперативных подразделений органов внутренних дел Российской Федерации, правомочных осуществлять оперативно-розыскную деятельность»</w:t>
      </w:r>
      <w:r w:rsidDel="00000000" w:rsidR="00000000" w:rsidRPr="00000000">
        <w:rPr>
          <w:rFonts w:ascii="Times New Roman" w:cs="Times New Roman" w:eastAsia="Times New Roman" w:hAnsi="Times New Roman"/>
          <w:sz w:val="28"/>
          <w:szCs w:val="28"/>
          <w:vertAlign w:val="superscript"/>
        </w:rPr>
        <w:footnoteReference w:customMarkFollows="0" w:id="24"/>
      </w:r>
      <w:r w:rsidDel="00000000" w:rsidR="00000000" w:rsidRPr="00000000">
        <w:rPr>
          <w:rFonts w:ascii="Times New Roman" w:cs="Times New Roman" w:eastAsia="Times New Roman" w:hAnsi="Times New Roman"/>
          <w:sz w:val="28"/>
          <w:szCs w:val="28"/>
          <w:rtl w:val="0"/>
        </w:rPr>
        <w:t xml:space="preserve">; Приказ МВД России от 1 апреля 2014 г. № 199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w:t>
      </w:r>
      <w:r w:rsidDel="00000000" w:rsidR="00000000" w:rsidRPr="00000000">
        <w:rPr>
          <w:rFonts w:ascii="Times New Roman" w:cs="Times New Roman" w:eastAsia="Times New Roman" w:hAnsi="Times New Roman"/>
          <w:sz w:val="28"/>
          <w:szCs w:val="28"/>
          <w:vertAlign w:val="superscript"/>
        </w:rPr>
        <w:footnoteReference w:customMarkFollows="0" w:id="25"/>
      </w:r>
      <w:r w:rsidDel="00000000" w:rsidR="00000000" w:rsidRPr="00000000">
        <w:rPr>
          <w:rFonts w:ascii="Times New Roman" w:cs="Times New Roman" w:eastAsia="Times New Roman" w:hAnsi="Times New Roman"/>
          <w:sz w:val="28"/>
          <w:szCs w:val="28"/>
          <w:rtl w:val="0"/>
        </w:rPr>
        <w:t xml:space="preserve">, Приказ МВД России № 776, Минобороны России № 703, ФСБ России № 509, ФСО России № 507, ФТС России № 1820, СВР России № 42, ФСИН России № 535, ФСКН России № 398, СК России № 68 от 27.09.2013 «Об утверждении Инструкции о порядке представления результатов оперативно-розыскной деятельности органу дознания, следователю или в суд»</w:t>
      </w:r>
      <w:r w:rsidDel="00000000" w:rsidR="00000000" w:rsidRPr="00000000">
        <w:rPr>
          <w:rFonts w:ascii="Times New Roman" w:cs="Times New Roman" w:eastAsia="Times New Roman" w:hAnsi="Times New Roman"/>
          <w:sz w:val="28"/>
          <w:szCs w:val="28"/>
          <w:vertAlign w:val="superscript"/>
        </w:rPr>
        <w:footnoteReference w:customMarkFollows="0" w:id="26"/>
      </w:r>
      <w:r w:rsidDel="00000000" w:rsidR="00000000" w:rsidRPr="00000000">
        <w:rPr>
          <w:rFonts w:ascii="Times New Roman" w:cs="Times New Roman" w:eastAsia="Times New Roman" w:hAnsi="Times New Roman"/>
          <w:sz w:val="28"/>
          <w:szCs w:val="28"/>
          <w:rtl w:val="0"/>
        </w:rPr>
        <w:t xml:space="preserve">  и другие. </w:t>
      </w:r>
    </w:p>
    <w:p w:rsidR="00000000" w:rsidDel="00000000" w:rsidP="00000000" w:rsidRDefault="00000000" w:rsidRPr="00000000" w14:paraId="000000B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Обобщая все вышеперечисленное, правовую основу ОРМ формируют три основные группы нормативно-правовых актов, а именно национальное и международное законодательство, а также ведомственные акты, знание и соблюдение которых является обязательным условием при осуществлении ОРД, посредствам проведения ОРМ. Вместе с тем, в правоприменительной практике возникают коллизионные вопросы при проведении ОРМ, на разрешение которых со стороны законодателя до настоящего времени не уделено достаточного внимания.</w:t>
      </w:r>
    </w:p>
    <w:p w:rsidR="00000000" w:rsidDel="00000000" w:rsidP="00000000" w:rsidRDefault="00000000" w:rsidRPr="00000000" w14:paraId="000000B1">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2">
      <w:pPr>
        <w:keepNext w:val="1"/>
        <w:keepLines w:val="1"/>
        <w:spacing w:after="0" w:line="360" w:lineRule="auto"/>
        <w:jc w:val="center"/>
        <w:rPr>
          <w:rFonts w:ascii="Times New Roman" w:cs="Times New Roman" w:eastAsia="Times New Roman" w:hAnsi="Times New Roman"/>
          <w:sz w:val="28"/>
          <w:szCs w:val="28"/>
        </w:rPr>
      </w:pPr>
      <w:bookmarkStart w:colFirst="0" w:colLast="0" w:name="_heading=h.35nkun2" w:id="10"/>
      <w:bookmarkEnd w:id="10"/>
      <w:r w:rsidDel="00000000" w:rsidR="00000000" w:rsidRPr="00000000">
        <w:rPr>
          <w:rFonts w:ascii="Times New Roman" w:cs="Times New Roman" w:eastAsia="Times New Roman" w:hAnsi="Times New Roman"/>
          <w:b w:val="1"/>
          <w:sz w:val="28"/>
          <w:szCs w:val="28"/>
          <w:rtl w:val="0"/>
        </w:rPr>
        <w:t xml:space="preserve">1.3 Основания и условия проведения оперативно-розыскных мероприятий</w:t>
      </w:r>
      <w:r w:rsidDel="00000000" w:rsidR="00000000" w:rsidRPr="00000000">
        <w:rPr>
          <w:rtl w:val="0"/>
        </w:rPr>
      </w:r>
    </w:p>
    <w:p w:rsidR="00000000" w:rsidDel="00000000" w:rsidP="00000000" w:rsidRDefault="00000000" w:rsidRPr="00000000" w14:paraId="000000B3">
      <w:pPr>
        <w:spacing w:after="0" w:line="360" w:lineRule="auto"/>
        <w:rPr/>
      </w:pPr>
      <w:r w:rsidDel="00000000" w:rsidR="00000000" w:rsidRPr="00000000">
        <w:rPr>
          <w:rtl w:val="0"/>
        </w:rPr>
      </w:r>
    </w:p>
    <w:p w:rsidR="00000000" w:rsidDel="00000000" w:rsidP="00000000" w:rsidRDefault="00000000" w:rsidRPr="00000000" w14:paraId="000000B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Вопросы оснований проведения ОРМ затрагивают фундаментальные основы теории ОРД, напрямую сопряжены с законностью осуществления ОРД, гарантиями соблюдения прав граждан, защитой от необоснованного ограничения конституционных прав личности.</w:t>
      </w:r>
    </w:p>
    <w:p w:rsidR="00000000" w:rsidDel="00000000" w:rsidP="00000000" w:rsidRDefault="00000000" w:rsidRPr="00000000" w14:paraId="000000B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Законодатель в статье 7 №144 – ФЗ</w:t>
      </w:r>
      <w:r w:rsidDel="00000000" w:rsidR="00000000" w:rsidRPr="00000000">
        <w:rPr>
          <w:rFonts w:ascii="Times New Roman" w:cs="Times New Roman" w:eastAsia="Times New Roman" w:hAnsi="Times New Roman"/>
          <w:sz w:val="28"/>
          <w:szCs w:val="28"/>
          <w:vertAlign w:val="superscript"/>
        </w:rPr>
        <w:footnoteReference w:customMarkFollows="0" w:id="27"/>
      </w:r>
      <w:r w:rsidDel="00000000" w:rsidR="00000000" w:rsidRPr="00000000">
        <w:rPr>
          <w:rFonts w:ascii="Times New Roman" w:cs="Times New Roman" w:eastAsia="Times New Roman" w:hAnsi="Times New Roman"/>
          <w:sz w:val="28"/>
          <w:szCs w:val="28"/>
          <w:rtl w:val="0"/>
        </w:rPr>
        <w:t xml:space="preserve"> закрепляет перечень оснований проведения ОРМ, наличие которых является основной гарантией соблюдения законности и прав граждан при их осуществлении. </w:t>
      </w:r>
    </w:p>
    <w:p w:rsidR="00000000" w:rsidDel="00000000" w:rsidP="00000000" w:rsidRDefault="00000000" w:rsidRPr="00000000" w14:paraId="000000B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Рассматривая основания проведения ОРМ для начала, необходимо остановится на их понятии. </w:t>
      </w:r>
    </w:p>
    <w:p w:rsidR="00000000" w:rsidDel="00000000" w:rsidP="00000000" w:rsidRDefault="00000000" w:rsidRPr="00000000" w14:paraId="000000B7">
      <w:pPr>
        <w:spacing w:after="0" w:line="360" w:lineRule="auto"/>
        <w:ind w:firstLine="708"/>
        <w:jc w:val="both"/>
        <w:rPr>
          <w:rFonts w:ascii="Times New Roman" w:cs="Times New Roman" w:eastAsia="Times New Roman" w:hAnsi="Times New Roman"/>
          <w:sz w:val="28"/>
          <w:szCs w:val="28"/>
        </w:rPr>
      </w:pPr>
      <w:bookmarkStart w:colFirst="0" w:colLast="0" w:name="_heading=h.1ksv4uv" w:id="11"/>
      <w:bookmarkEnd w:id="11"/>
      <w:r w:rsidDel="00000000" w:rsidR="00000000" w:rsidRPr="00000000">
        <w:rPr>
          <w:rFonts w:ascii="Times New Roman" w:cs="Times New Roman" w:eastAsia="Times New Roman" w:hAnsi="Times New Roman"/>
          <w:sz w:val="28"/>
          <w:szCs w:val="28"/>
          <w:rtl w:val="0"/>
        </w:rPr>
        <w:t xml:space="preserve">В. Г. Бобров, К. К. Горяинов, Ю. Ф. Кваша, К. В. Сурков «под основаниями проведения ОРМ предлагают понимать достаточные поводы, оправдывающие их использование в сфере борьбы с преступностью и для решения других задач ОРД»</w:t>
      </w:r>
      <w:r w:rsidDel="00000000" w:rsidR="00000000" w:rsidRPr="00000000">
        <w:rPr>
          <w:rFonts w:ascii="Times New Roman" w:cs="Times New Roman" w:eastAsia="Times New Roman" w:hAnsi="Times New Roman"/>
          <w:sz w:val="28"/>
          <w:szCs w:val="28"/>
          <w:vertAlign w:val="superscript"/>
        </w:rPr>
        <w:footnoteReference w:customMarkFollows="0" w:id="28"/>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B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 А. Вагин и А. П. Исиченко «под основаниями проведения ОРМ понимают фактические данные, сведения о фактах (информация), которые требуют проверки для подтверждения или опровержения и реализации в виде проведения ОРМ или следственных действий либо тех и других в совокупности»</w:t>
      </w:r>
      <w:r w:rsidDel="00000000" w:rsidR="00000000" w:rsidRPr="00000000">
        <w:rPr>
          <w:rFonts w:ascii="Times New Roman" w:cs="Times New Roman" w:eastAsia="Times New Roman" w:hAnsi="Times New Roman"/>
          <w:sz w:val="28"/>
          <w:szCs w:val="28"/>
          <w:vertAlign w:val="superscript"/>
        </w:rPr>
        <w:footnoteReference w:customMarkFollows="0" w:id="2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B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Вышеуказанные определения могут судить о том, что под основаниями проведения ОРМ понимаются фактические данные, требующие осуществления ОРМ для решения задач ОРД.</w:t>
      </w:r>
    </w:p>
    <w:p w:rsidR="00000000" w:rsidDel="00000000" w:rsidP="00000000" w:rsidRDefault="00000000" w:rsidRPr="00000000" w14:paraId="000000BA">
      <w:pPr>
        <w:spacing w:after="0" w:line="360" w:lineRule="auto"/>
        <w:ind w:left="70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Анализируя основания проведения ОРМ можно выделить три группы.</w:t>
      </w:r>
    </w:p>
    <w:p w:rsidR="00000000" w:rsidDel="00000000" w:rsidP="00000000" w:rsidRDefault="00000000" w:rsidRPr="00000000" w14:paraId="000000B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Первая группа включает основания, основанные на юридических фактах, связанных с противоправным действием или бездействием конкретного лица. К ним относятся:</w:t>
      </w:r>
    </w:p>
    <w:p w:rsidR="00000000" w:rsidDel="00000000" w:rsidP="00000000" w:rsidRDefault="00000000" w:rsidRPr="00000000" w14:paraId="000000B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сведения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если нет достаточных данных для</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решения вопроса о возбуждении уголовного дела</w:t>
      </w:r>
      <w:r w:rsidDel="00000000" w:rsidR="00000000" w:rsidRPr="00000000">
        <w:rPr>
          <w:rFonts w:ascii="Times New Roman" w:cs="Times New Roman" w:eastAsia="Times New Roman" w:hAnsi="Times New Roman"/>
          <w:sz w:val="28"/>
          <w:szCs w:val="28"/>
          <w:vertAlign w:val="superscript"/>
        </w:rPr>
        <w:footnoteReference w:customMarkFollows="0" w:id="30"/>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наличие возбужденного уголовного дела</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 (то есть наличие сведений о признаках подготавливаемого, совершаемого или совершенного противоправного деяния, а также о лицах, его подготавливающих, совершающих или совершивших, при достаточных данных для решения вопроса о возбуждении уголовного дела)</w:t>
      </w:r>
      <w:r w:rsidDel="00000000" w:rsidR="00000000" w:rsidRPr="00000000">
        <w:rPr>
          <w:rFonts w:ascii="Times New Roman" w:cs="Times New Roman" w:eastAsia="Times New Roman" w:hAnsi="Times New Roman"/>
          <w:sz w:val="28"/>
          <w:szCs w:val="28"/>
          <w:vertAlign w:val="superscript"/>
          <w:rtl w:val="0"/>
        </w:rPr>
        <w:t xml:space="preserve"> </w:t>
      </w:r>
      <w:r w:rsidDel="00000000" w:rsidR="00000000" w:rsidRPr="00000000">
        <w:rPr>
          <w:rFonts w:ascii="Times New Roman" w:cs="Times New Roman" w:eastAsia="Times New Roman" w:hAnsi="Times New Roman"/>
          <w:sz w:val="28"/>
          <w:szCs w:val="28"/>
          <w:vertAlign w:val="superscript"/>
        </w:rPr>
        <w:footnoteReference w:customMarkFollows="0" w:id="31"/>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B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сведения о действиях (бездействии), создающих угрозу государственной, военной, экономической, информационной или экологической безопасности Российской Федерации</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vertAlign w:val="superscript"/>
        </w:rPr>
        <w:footnoteReference w:customMarkFollows="0" w:id="3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B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Вторая группа оснований основана на юридическом факте в виде события, не связанного с волевыми действиями конкретного лица. К этой группе относятся:</w:t>
      </w:r>
    </w:p>
    <w:p w:rsidR="00000000" w:rsidDel="00000000" w:rsidP="00000000" w:rsidRDefault="00000000" w:rsidRPr="00000000" w14:paraId="000000C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сведения о лицах, без вести пропавших, и об обнаружении неопознанных трупов</w:t>
      </w:r>
      <w:r w:rsidDel="00000000" w:rsidR="00000000" w:rsidRPr="00000000">
        <w:rPr>
          <w:rFonts w:ascii="Times New Roman" w:cs="Times New Roman" w:eastAsia="Times New Roman" w:hAnsi="Times New Roman"/>
          <w:sz w:val="28"/>
          <w:szCs w:val="28"/>
          <w:vertAlign w:val="superscript"/>
        </w:rPr>
        <w:footnoteReference w:customMarkFollows="0" w:id="33"/>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сведения о событиях, создающих угрозу государственной, военной, экономической, информационной или экологической безопасности Российской Федерации</w:t>
      </w:r>
      <w:r w:rsidDel="00000000" w:rsidR="00000000" w:rsidRPr="00000000">
        <w:rPr>
          <w:rFonts w:ascii="Times New Roman" w:cs="Times New Roman" w:eastAsia="Times New Roman" w:hAnsi="Times New Roman"/>
          <w:sz w:val="28"/>
          <w:szCs w:val="28"/>
          <w:vertAlign w:val="superscript"/>
        </w:rPr>
        <w:footnoteReference w:customMarkFollows="0" w:id="34"/>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Основная задача мероприятий, инициированных в рамках первого основания, заключается в выявлении характеристик преступления, приведшего к исчезновению или обнаружению тела неизвестного человека. Второе основание направлено на пресечение действий или бездействия, представляющих угрозу национальной безопасности Российской Федерации.</w:t>
      </w:r>
    </w:p>
    <w:p w:rsidR="00000000" w:rsidDel="00000000" w:rsidP="00000000" w:rsidRDefault="00000000" w:rsidRPr="00000000" w14:paraId="000000C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Третья группа оснований проведения ОРМ основана на юридических фактах, связанных с особым правовым статусом лица. К ним относятся основания, возникающие из наличия у лица специального уголовно-процессуального статуса, а именно:</w:t>
      </w:r>
    </w:p>
    <w:p w:rsidR="00000000" w:rsidDel="00000000" w:rsidP="00000000" w:rsidRDefault="00000000" w:rsidRPr="00000000" w14:paraId="000000C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получение сведений о лицах, скрывающихся от органов дознания, следствия и суда или уклоняющихся от уголовного наказания</w:t>
      </w:r>
      <w:r w:rsidDel="00000000" w:rsidR="00000000" w:rsidRPr="00000000">
        <w:rPr>
          <w:rFonts w:ascii="Times New Roman" w:cs="Times New Roman" w:eastAsia="Times New Roman" w:hAnsi="Times New Roman"/>
          <w:sz w:val="28"/>
          <w:szCs w:val="28"/>
          <w:vertAlign w:val="superscript"/>
        </w:rPr>
        <w:footnoteReference w:customMarkFollows="0" w:id="35"/>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поручения следователя, руководителя следственного органа, дознавателя, органа дознания или определения суда по уголовным делам и материалам проверки сообщений о преступлении, находящимся в их производстве</w:t>
      </w:r>
      <w:r w:rsidDel="00000000" w:rsidR="00000000" w:rsidRPr="00000000">
        <w:rPr>
          <w:rFonts w:ascii="Times New Roman" w:cs="Times New Roman" w:eastAsia="Times New Roman" w:hAnsi="Times New Roman"/>
          <w:sz w:val="28"/>
          <w:szCs w:val="28"/>
          <w:vertAlign w:val="superscript"/>
        </w:rPr>
        <w:footnoteReference w:customMarkFollows="0" w:id="36"/>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постановление о применении мер безопасности в отношении защищаемых лиц, осуществляемых уполномоченными на то государственными органами в порядке, предусмотренном законодательством Российской Федерации</w:t>
      </w:r>
      <w:r w:rsidDel="00000000" w:rsidR="00000000" w:rsidRPr="00000000">
        <w:rPr>
          <w:rFonts w:ascii="Times New Roman" w:cs="Times New Roman" w:eastAsia="Times New Roman" w:hAnsi="Times New Roman"/>
          <w:sz w:val="28"/>
          <w:szCs w:val="28"/>
          <w:vertAlign w:val="superscript"/>
        </w:rPr>
        <w:footnoteReference w:customMarkFollows="0" w:id="37"/>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проверка достоверности сведений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деньги, ценности и иное имущество получены в результате террористической деятельности, но не ранее установленного факта начала участия лица, совершившего террористический акт, в террористической деятельности, и (или) являются доходом от такого имущества</w:t>
      </w:r>
      <w:r w:rsidDel="00000000" w:rsidR="00000000" w:rsidRPr="00000000">
        <w:rPr>
          <w:rFonts w:ascii="Times New Roman" w:cs="Times New Roman" w:eastAsia="Times New Roman" w:hAnsi="Times New Roman"/>
          <w:sz w:val="28"/>
          <w:szCs w:val="28"/>
          <w:vertAlign w:val="superscript"/>
        </w:rPr>
        <w:footnoteReference w:customMarkFollows="0" w:id="38"/>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Целью проводимых ОРМ является обеспечение возможности нормального расследования уголовного дела, обеспечение возможности исполнения требований о возмещении имущественного вреда, причиненного в результате террористической деятельности</w:t>
      </w:r>
      <w:r w:rsidDel="00000000" w:rsidR="00000000" w:rsidRPr="00000000">
        <w:rPr>
          <w:rFonts w:ascii="Times New Roman" w:cs="Times New Roman" w:eastAsia="Times New Roman" w:hAnsi="Times New Roman"/>
          <w:sz w:val="28"/>
          <w:szCs w:val="28"/>
          <w:vertAlign w:val="superscript"/>
        </w:rPr>
        <w:footnoteReference w:customMarkFollows="0" w:id="39"/>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рассматриваемой группе необходимо также отнести большое число оснований проведения ОРМ, связываемых с наличием специального административно-правового статуса лица (принятие решения об оформлении допуска: к сведениям, составляющим государственную тайну, к работам, связанным с эксплуатацией объектов, представляющих повышенную опасность для жизни и здоровья людей, а также для окружающей среды, участию в оперативно-розыскной деятельности или о доступе к материалам, полученным в результате ее осуществления</w:t>
      </w:r>
      <w:r w:rsidDel="00000000" w:rsidR="00000000" w:rsidRPr="00000000">
        <w:rPr>
          <w:rFonts w:ascii="Times New Roman" w:cs="Times New Roman" w:eastAsia="Times New Roman" w:hAnsi="Times New Roman"/>
          <w:sz w:val="28"/>
          <w:szCs w:val="28"/>
          <w:vertAlign w:val="superscript"/>
        </w:rPr>
        <w:footnoteReference w:customMarkFollows="0" w:id="40"/>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проверка достоверности и полноты сведений, представляемых в соответствии с федеральными конституционными законами и федеральными законами гражданами, претендующими на замещение и замещающими отдельные категории должностей</w:t>
      </w:r>
      <w:r w:rsidDel="00000000" w:rsidR="00000000" w:rsidRPr="00000000">
        <w:rPr>
          <w:rFonts w:ascii="Times New Roman" w:cs="Times New Roman" w:eastAsia="Times New Roman" w:hAnsi="Times New Roman"/>
          <w:sz w:val="28"/>
          <w:szCs w:val="28"/>
          <w:vertAlign w:val="superscript"/>
        </w:rPr>
        <w:footnoteReference w:customMarkFollows="0" w:id="41"/>
      </w:r>
      <w:r w:rsidDel="00000000" w:rsidR="00000000" w:rsidRPr="00000000">
        <w:rPr>
          <w:rFonts w:ascii="Times New Roman" w:cs="Times New Roman" w:eastAsia="Times New Roman" w:hAnsi="Times New Roman"/>
          <w:sz w:val="28"/>
          <w:szCs w:val="28"/>
          <w:rtl w:val="0"/>
        </w:rPr>
        <w:t xml:space="preserve"> и другие.</w:t>
      </w:r>
    </w:p>
    <w:p w:rsidR="00000000" w:rsidDel="00000000" w:rsidP="00000000" w:rsidRDefault="00000000" w:rsidRPr="00000000" w14:paraId="000000C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Целью проводимых ОРМ является недопущение использования предоставленных прав и должностных полномочий в ущерб общественным отношениям, профилактика нарушений специальных правовых предписаний (нарушение режима секретности, совершения коррупционных правонарушений и др.). </w:t>
      </w:r>
    </w:p>
    <w:p w:rsidR="00000000" w:rsidDel="00000000" w:rsidP="00000000" w:rsidRDefault="00000000" w:rsidRPr="00000000" w14:paraId="000000C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Помимо оснований проведения, необходимо соблюдать и условия проведения ОРМ. Безусловно, условия также, как и основания предусмотрены действующим законодательством.</w:t>
      </w:r>
    </w:p>
    <w:p w:rsidR="00000000" w:rsidDel="00000000" w:rsidP="00000000" w:rsidRDefault="00000000" w:rsidRPr="00000000" w14:paraId="000000C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Условия проведения ОРМ являются одним из основных элементов механизма обеспечения прав личности в ОРД, поскольку определяют общие и специальные правила их осуществления в процессе решения задач борьбы с преступностью. </w:t>
      </w:r>
    </w:p>
    <w:p w:rsidR="00000000" w:rsidDel="00000000" w:rsidP="00000000" w:rsidRDefault="00000000" w:rsidRPr="00000000" w14:paraId="000000C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 С. Дубоносов определяет условия проведения ОРМ как «установленные оперативно-розыскным законодательством специальные правила, неукоснительное выполнение которых способствует эффективности осуществления конкретного ОРМ и гарантирует соблюдение принципов ОРД»</w:t>
      </w:r>
      <w:r w:rsidDel="00000000" w:rsidR="00000000" w:rsidRPr="00000000">
        <w:rPr>
          <w:rFonts w:ascii="Times New Roman" w:cs="Times New Roman" w:eastAsia="Times New Roman" w:hAnsi="Times New Roman"/>
          <w:sz w:val="28"/>
          <w:szCs w:val="28"/>
          <w:vertAlign w:val="superscript"/>
        </w:rPr>
        <w:footnoteReference w:customMarkFollows="0" w:id="4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Условия проведения ОРМ многие ученые предложили разделить на две группы, а именно общие и частные. </w:t>
      </w:r>
    </w:p>
    <w:p w:rsidR="00000000" w:rsidDel="00000000" w:rsidP="00000000" w:rsidRDefault="00000000" w:rsidRPr="00000000" w14:paraId="000000C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первую очередь, считаем необходимым рассмотреть общие условия проведения ОРМ. К ним относятся следующие условия:</w:t>
      </w:r>
    </w:p>
    <w:p w:rsidR="00000000" w:rsidDel="00000000" w:rsidP="00000000" w:rsidRDefault="00000000" w:rsidRPr="00000000" w14:paraId="000000D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не допускается осуществление ОРД (в том числе ОРМ) для достижения целей и решения задач, не предусмотренных</w:t>
      </w:r>
      <w:r w:rsidDel="00000000" w:rsidR="00000000" w:rsidRPr="00000000">
        <w:rPr>
          <w:vertAlign w:val="superscript"/>
        </w:rPr>
        <w:footnoteReference w:customMarkFollows="0" w:id="43"/>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ОРМ могут проводиться только теми субъектами, которые обладают правоспособностью в ОРД</w:t>
      </w:r>
      <w:r w:rsidDel="00000000" w:rsidR="00000000" w:rsidRPr="00000000">
        <w:rPr>
          <w:rFonts w:ascii="Times New Roman" w:cs="Times New Roman" w:eastAsia="Times New Roman" w:hAnsi="Times New Roman"/>
          <w:sz w:val="28"/>
          <w:szCs w:val="28"/>
          <w:vertAlign w:val="superscript"/>
        </w:rPr>
        <w:footnoteReference w:customMarkFollows="0" w:id="44"/>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D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органы, осуществляющие ОРД (их оперативные подразделения), могут проводить ОРМ в пределах тех полномочий, которыми они наделены. Эти полномочия определяются соответствующими нормативными правовыми актами, закрепляющими функции каждого органа;</w:t>
      </w:r>
    </w:p>
    <w:p w:rsidR="00000000" w:rsidDel="00000000" w:rsidP="00000000" w:rsidRDefault="00000000" w:rsidRPr="00000000" w14:paraId="000000D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проведение ОРМ субъектами ОРД допускается на территории РФ, если иное не предусмотрено федеральным законом</w:t>
      </w:r>
      <w:r w:rsidDel="00000000" w:rsidR="00000000" w:rsidRPr="00000000">
        <w:rPr>
          <w:rFonts w:ascii="Times New Roman" w:cs="Times New Roman" w:eastAsia="Times New Roman" w:hAnsi="Times New Roman"/>
          <w:sz w:val="28"/>
          <w:szCs w:val="28"/>
          <w:vertAlign w:val="superscript"/>
        </w:rPr>
        <w:footnoteReference w:customMarkFollows="0" w:id="45"/>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гражданство, пол, национальность, место жительства, имущественное, должностное и социальное положение, принадлежность к общественным объединениям, отношение к религии и политические убеждения отдельных лиц не являются препятствием для проведения в отношении них ОРМ на территории РФ, если иное не предусмотрено федеральным законом</w:t>
      </w:r>
      <w:r w:rsidDel="00000000" w:rsidR="00000000" w:rsidRPr="00000000">
        <w:rPr>
          <w:rFonts w:ascii="Times New Roman" w:cs="Times New Roman" w:eastAsia="Times New Roman" w:hAnsi="Times New Roman"/>
          <w:sz w:val="28"/>
          <w:szCs w:val="28"/>
          <w:vertAlign w:val="superscript"/>
        </w:rPr>
        <w:footnoteReference w:customMarkFollows="0" w:id="46"/>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органы (должные лица), осуществляющие ОРД, при проведении ОРМ должны обеспечивать соблюдение прав человека и гражданина на неприкосновенность частной жизни, личную и семейную тайну, неприкосновенность жилища и тайну корреспонденции</w:t>
      </w:r>
      <w:r w:rsidDel="00000000" w:rsidR="00000000" w:rsidRPr="00000000">
        <w:rPr>
          <w:rFonts w:ascii="Times New Roman" w:cs="Times New Roman" w:eastAsia="Times New Roman" w:hAnsi="Times New Roman"/>
          <w:sz w:val="28"/>
          <w:szCs w:val="28"/>
          <w:vertAlign w:val="superscript"/>
        </w:rPr>
        <w:footnoteReference w:customMarkFollows="0" w:id="47"/>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при проведении ОРМ оперативно-розыскные органы имеют право:</w:t>
      </w:r>
    </w:p>
    <w:p w:rsidR="00000000" w:rsidDel="00000000" w:rsidP="00000000" w:rsidRDefault="00000000" w:rsidRPr="00000000" w14:paraId="000000D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использовать информационные системы, применять видео- и аудиозапись, кино- и фотосъемку, а также другие технические и иные средства, не наносящие ущерба жизни и здоровью людей и не причиняющие вред окружающей среде</w:t>
      </w:r>
      <w:r w:rsidDel="00000000" w:rsidR="00000000" w:rsidRPr="00000000">
        <w:rPr>
          <w:rFonts w:ascii="Times New Roman" w:cs="Times New Roman" w:eastAsia="Times New Roman" w:hAnsi="Times New Roman"/>
          <w:sz w:val="28"/>
          <w:szCs w:val="28"/>
          <w:vertAlign w:val="superscript"/>
        </w:rPr>
        <w:footnoteReference w:customMarkFollows="0" w:id="48"/>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производить изъятие документов,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РФ</w:t>
      </w:r>
      <w:r w:rsidDel="00000000" w:rsidR="00000000" w:rsidRPr="00000000">
        <w:rPr>
          <w:rFonts w:ascii="Times New Roman" w:cs="Times New Roman" w:eastAsia="Times New Roman" w:hAnsi="Times New Roman"/>
          <w:sz w:val="28"/>
          <w:szCs w:val="28"/>
          <w:vertAlign w:val="superscript"/>
        </w:rPr>
        <w:footnoteReference w:customMarkFollows="0" w:id="4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органам (должностным лицам), осуществляющим ОРД, запрещается</w:t>
      </w:r>
      <w:r w:rsidDel="00000000" w:rsidR="00000000" w:rsidRPr="00000000">
        <w:rPr>
          <w:rFonts w:ascii="Times New Roman" w:cs="Times New Roman" w:eastAsia="Times New Roman" w:hAnsi="Times New Roman"/>
          <w:sz w:val="28"/>
          <w:szCs w:val="28"/>
          <w:vertAlign w:val="superscript"/>
        </w:rPr>
        <w:footnoteReference w:customMarkFollows="0" w:id="50"/>
      </w:r>
      <w:r w:rsidDel="00000000" w:rsidR="00000000" w:rsidRPr="00000000">
        <w:rPr>
          <w:rFonts w:ascii="Times New Roman" w:cs="Times New Roman" w:eastAsia="Times New Roman" w:hAnsi="Times New Roman"/>
          <w:sz w:val="28"/>
          <w:szCs w:val="28"/>
          <w:rtl w:val="0"/>
        </w:rPr>
        <w:t xml:space="preserve">: проводить ОРМ в интересах какой-либо политической партии, общественного и религиозного объединения; подстрекать, склонять, побуждать в прямой или косвенной форме к совершению противоправных действий (провокация) и другие.</w:t>
      </w:r>
    </w:p>
    <w:p w:rsidR="00000000" w:rsidDel="00000000" w:rsidP="00000000" w:rsidRDefault="00000000" w:rsidRPr="00000000" w14:paraId="000000D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Частные условия проведения ОРМ могут быть сведены в следующие группы</w:t>
      </w:r>
      <w:r w:rsidDel="00000000" w:rsidR="00000000" w:rsidRPr="00000000">
        <w:rPr>
          <w:rFonts w:ascii="Times New Roman" w:cs="Times New Roman" w:eastAsia="Times New Roman" w:hAnsi="Times New Roman"/>
          <w:sz w:val="28"/>
          <w:szCs w:val="28"/>
          <w:vertAlign w:val="superscript"/>
        </w:rPr>
        <w:footnoteReference w:customMarkFollows="0" w:id="51"/>
      </w:r>
      <w:r w:rsidDel="00000000" w:rsidR="00000000" w:rsidRPr="00000000">
        <w:rPr>
          <w:rFonts w:ascii="Times New Roman" w:cs="Times New Roman" w:eastAsia="Times New Roman" w:hAnsi="Times New Roman"/>
          <w:sz w:val="28"/>
          <w:szCs w:val="28"/>
          <w:rtl w:val="0"/>
        </w:rPr>
        <w:t xml:space="preserve">: условия проведения ОРМ в отношении отдельных должностных лиц; </w:t>
      </w:r>
      <w:r w:rsidDel="00000000" w:rsidR="00000000" w:rsidRPr="00000000">
        <w:rPr>
          <w:rFonts w:ascii="Times New Roman" w:cs="Times New Roman" w:eastAsia="Times New Roman" w:hAnsi="Times New Roman"/>
          <w:color w:val="000000"/>
          <w:sz w:val="28"/>
          <w:szCs w:val="28"/>
          <w:highlight w:val="white"/>
          <w:rtl w:val="0"/>
        </w:rPr>
        <w:t xml:space="preserve">условия проведения ОРМ в отношении отдельных лиц в целях сбора данных, необходимых для принятия решений о допуске таких лиц к сведениям, составляющим государственную тайну, отдельным видам деятельности и др.</w:t>
      </w:r>
      <w:r w:rsidDel="00000000" w:rsidR="00000000" w:rsidRPr="00000000">
        <w:rPr>
          <w:rFonts w:ascii="Times New Roman" w:cs="Times New Roman" w:eastAsia="Times New Roman" w:hAnsi="Times New Roman"/>
          <w:color w:val="000000"/>
          <w:sz w:val="28"/>
          <w:szCs w:val="28"/>
          <w:highlight w:val="white"/>
          <w:vertAlign w:val="superscript"/>
        </w:rPr>
        <w:footnoteReference w:customMarkFollows="0" w:id="52"/>
      </w:r>
      <w:r w:rsidDel="00000000" w:rsidR="00000000" w:rsidRPr="00000000">
        <w:rPr>
          <w:rFonts w:ascii="Times New Roman" w:cs="Times New Roman" w:eastAsia="Times New Roman" w:hAnsi="Times New Roman"/>
          <w:color w:val="000000"/>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условия проведения ОРМ (включая получение компьютерной информации), ограничивающих конституционные права человека и гражданина на тайну переписки, телефонных переговоров, почтовых, телеграфных и иных сообщений, передаваемых по сетям электрической и почтовой связи, а также право на неприкосновенность жилища;</w:t>
      </w:r>
      <w:r w:rsidDel="00000000" w:rsidR="00000000" w:rsidRPr="00000000">
        <w:rPr>
          <w:rFonts w:ascii="Times New Roman" w:cs="Times New Roman" w:eastAsia="Times New Roman" w:hAnsi="Times New Roman"/>
          <w:sz w:val="28"/>
          <w:szCs w:val="28"/>
          <w:rtl w:val="0"/>
        </w:rPr>
        <w:t xml:space="preserve"> условия проведения ОРМ, связанных с имитацией преступной деятельности и другие.</w:t>
      </w:r>
    </w:p>
    <w:p w:rsidR="00000000" w:rsidDel="00000000" w:rsidP="00000000" w:rsidRDefault="00000000" w:rsidRPr="00000000" w14:paraId="000000D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при проведении ОРМ важно соблюдать все условия, кроме того, проведение мероприятий возможно только при наличии конкретного основания. Соответственно, проведение ОРМ – это необходимо и важно, но при этом они должны проводиться в соответствии с законом и учитывать права граждан. Только тогда они будут эффективны в борьбе с преступностью, а также будут пресечены возможные противоправные действия, оказаны влияния на охрану общественной безопасности.</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keepNext w:val="1"/>
        <w:keepLines w:val="1"/>
        <w:spacing w:after="0" w:line="360" w:lineRule="auto"/>
        <w:jc w:val="center"/>
        <w:rPr>
          <w:rFonts w:ascii="Times New Roman" w:cs="Times New Roman" w:eastAsia="Times New Roman" w:hAnsi="Times New Roman"/>
          <w:color w:val="2f5496"/>
          <w:sz w:val="28"/>
          <w:szCs w:val="28"/>
        </w:rPr>
      </w:pPr>
      <w:bookmarkStart w:colFirst="0" w:colLast="0" w:name="_heading=h.44sinio" w:id="12"/>
      <w:bookmarkEnd w:id="12"/>
      <w:r w:rsidDel="00000000" w:rsidR="00000000" w:rsidRPr="00000000">
        <w:rPr>
          <w:rFonts w:ascii="Times New Roman" w:cs="Times New Roman" w:eastAsia="Times New Roman" w:hAnsi="Times New Roman"/>
          <w:b w:val="1"/>
          <w:sz w:val="28"/>
          <w:szCs w:val="28"/>
          <w:rtl w:val="0"/>
        </w:rPr>
        <w:t xml:space="preserve">2 Особенности и проблемы проведения оперативно-розыскных мероприятий</w:t>
      </w:r>
      <w:r w:rsidDel="00000000" w:rsidR="00000000" w:rsidRPr="00000000">
        <w:rPr>
          <w:rFonts w:ascii="Times New Roman" w:cs="Times New Roman" w:eastAsia="Times New Roman" w:hAnsi="Times New Roman"/>
          <w:color w:val="2f5496"/>
          <w:sz w:val="28"/>
          <w:szCs w:val="28"/>
          <w:rtl w:val="0"/>
        </w:rPr>
        <w:br w:type="textWrapping"/>
      </w:r>
    </w:p>
    <w:p w:rsidR="00000000" w:rsidDel="00000000" w:rsidP="00000000" w:rsidRDefault="00000000" w:rsidRPr="00000000" w14:paraId="000000F1">
      <w:pPr>
        <w:keepNext w:val="1"/>
        <w:keepLines w:val="1"/>
        <w:spacing w:after="0" w:line="480" w:lineRule="auto"/>
        <w:jc w:val="center"/>
        <w:rPr>
          <w:rFonts w:ascii="Times New Roman" w:cs="Times New Roman" w:eastAsia="Times New Roman" w:hAnsi="Times New Roman"/>
          <w:sz w:val="28"/>
          <w:szCs w:val="28"/>
        </w:rPr>
      </w:pPr>
      <w:bookmarkStart w:colFirst="0" w:colLast="0" w:name="_heading=h.2jxsxqh" w:id="13"/>
      <w:bookmarkEnd w:id="13"/>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b w:val="1"/>
          <w:sz w:val="28"/>
          <w:szCs w:val="28"/>
          <w:rtl w:val="0"/>
        </w:rPr>
        <w:t xml:space="preserve">1 Несанкционируемые оперативно-розыскные мероприятия</w:t>
      </w: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 последнее время в Российской Федерации видна тенденция к снижению уровня общеуголовной преступности, но отмечается рост ее организованных форм, вследствие чего увеличена степень тяжести причиненного вреда. С помощью ОРД может быть получена информация о любом готовящемся, совершаемом преступлении, и если не удастся предотвратить его, то, как минимум, открывается возможность сбора оперативно значимой информации, которая может позволить к началу официального расследования эффективно использовать данные ориентирующего характера о возможных источниках доказательства, а также надлежащим образом зафиксированные сведения, которые впоследствии могут быть введены в уголовный процесс в качестве доказательств</w:t>
      </w:r>
      <w:r w:rsidDel="00000000" w:rsidR="00000000" w:rsidRPr="00000000">
        <w:rPr>
          <w:rFonts w:ascii="Times New Roman" w:cs="Times New Roman" w:eastAsia="Times New Roman" w:hAnsi="Times New Roman"/>
          <w:sz w:val="28"/>
          <w:szCs w:val="28"/>
          <w:vertAlign w:val="superscript"/>
        </w:rPr>
        <w:footnoteReference w:customMarkFollows="0" w:id="53"/>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F4">
      <w:pPr>
        <w:spacing w:after="0" w:line="360" w:lineRule="auto"/>
        <w:jc w:val="both"/>
        <w:rPr>
          <w:rFonts w:ascii="Times New Roman" w:cs="Times New Roman" w:eastAsia="Times New Roman" w:hAnsi="Times New Roman"/>
          <w:sz w:val="28"/>
          <w:szCs w:val="28"/>
        </w:rPr>
      </w:pPr>
      <w:bookmarkStart w:colFirst="0" w:colLast="0" w:name="_heading=h.z337ya" w:id="14"/>
      <w:bookmarkEnd w:id="14"/>
      <w:r w:rsidDel="00000000" w:rsidR="00000000" w:rsidRPr="00000000">
        <w:rPr>
          <w:rFonts w:ascii="Times New Roman" w:cs="Times New Roman" w:eastAsia="Times New Roman" w:hAnsi="Times New Roman"/>
          <w:sz w:val="28"/>
          <w:szCs w:val="28"/>
          <w:rtl w:val="0"/>
        </w:rPr>
        <w:tab/>
        <w:t xml:space="preserve">Многие ученные-юристы выделяют различную классификацию  несанкционируемых ОРМ, но мы считаем необходимым остановиться на той, которая приведена в первой главе, а именно: опрос, наведение справок, сбор образцов для сравнительного исследования, исследование предметов и документов, наблюдение, отождествление личности; обследование помещений, зданий, сооружений, участков местности и транспортных средств (кроме обследования жилища против воли проживающих там лиц).</w:t>
      </w:r>
    </w:p>
    <w:p w:rsidR="00000000" w:rsidDel="00000000" w:rsidP="00000000" w:rsidRDefault="00000000" w:rsidRPr="00000000" w14:paraId="000000F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Считаем необходимым рассмотреть некоторые виды приведенных нами несанкционируемых мероприятий, их особенности и проблемы проведения. </w:t>
      </w:r>
    </w:p>
    <w:p w:rsidR="00000000" w:rsidDel="00000000" w:rsidP="00000000" w:rsidRDefault="00000000" w:rsidRPr="00000000" w14:paraId="000000F6">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Первое оперативное мероприятие, не требующее какого-либо санкционирования, которое мы рассмотрим будет опрос.</w:t>
      </w:r>
    </w:p>
    <w:p w:rsidR="00000000" w:rsidDel="00000000" w:rsidP="00000000" w:rsidRDefault="00000000" w:rsidRPr="00000000" w14:paraId="000000F7">
      <w:pPr>
        <w:shd w:fill="ffffff" w:val="clea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законе № 144-ФЗ нет четкого определения термина «опрос», что приводит к разнообразию трактовок этого понятия. Тем не менее, опираясь на теоретические исследования и практический опыт, можно сформулировать, что опрос является процессом сбора информации, которая находится у опрашиваемого и имеет значение для достижения целей ОРД.</w:t>
      </w:r>
    </w:p>
    <w:p w:rsidR="00000000" w:rsidDel="00000000" w:rsidP="00000000" w:rsidRDefault="00000000" w:rsidRPr="00000000" w14:paraId="000000F8">
      <w:pPr>
        <w:shd w:fill="ffffff" w:val="clea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Большое количество исследователей считают добровольное согласие участника ключевым критерием для начала опроса. Однако этот момент вызывает дискуссии и нуждается в глубоком анализе его обоснованности и необходимости при реализации рассматриваемого мероприятия.</w:t>
      </w:r>
    </w:p>
    <w:p w:rsidR="00000000" w:rsidDel="00000000" w:rsidP="00000000" w:rsidRDefault="00000000" w:rsidRPr="00000000" w14:paraId="000000F9">
      <w:pPr>
        <w:shd w:fill="ffffff" w:val="clea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Ранее было отмечено, что законодательство устанавливает конкретный перечень необходимых условий для законного осуществления опроса. Тем не менее, в упомянутом законе отсутствует указание на необходимость получения согласия лица на участие в опросе. Из этого следует, что добровольное дача показаний является основой законности проведения опроса, а также гарантией защиты прав и интересов участника</w:t>
      </w:r>
      <w:r w:rsidDel="00000000" w:rsidR="00000000" w:rsidRPr="00000000">
        <w:rPr>
          <w:rFonts w:ascii="Times New Roman" w:cs="Times New Roman" w:eastAsia="Times New Roman" w:hAnsi="Times New Roman"/>
          <w:sz w:val="28"/>
          <w:szCs w:val="28"/>
          <w:vertAlign w:val="superscript"/>
        </w:rPr>
        <w:footnoteReference w:customMarkFollows="0" w:id="54"/>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FA">
      <w:pPr>
        <w:shd w:fill="ffffff" w:val="clea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Кроме того, стоит подчеркнуть, что опрос, может осуществляться как гласно, так и негласно. Негласное проведение опроса подразумевает строгую конфиденциальность его проведения и сокрытие любых данных о его осуществлении. Тем не менее, для того чтобы получить согласие на проведение опроса, лицу, которое его проводит, необходимо раскрыть информацию о том, что он является сотрудником органов внутренних дел. Это создает противоречие с требованиями строгой конспирации ОРД. Следовательно, получение добровольного согласия на проведение опроса негласным путем представляется нереализуемым.</w:t>
      </w:r>
    </w:p>
    <w:p w:rsidR="00000000" w:rsidDel="00000000" w:rsidP="00000000" w:rsidRDefault="00000000" w:rsidRPr="00000000" w14:paraId="000000F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Обращаясь к судебной практике, можно привести наглядный пример негласного получения информации без согласия лица и увидеть последствия.</w:t>
      </w:r>
    </w:p>
    <w:p w:rsidR="00000000" w:rsidDel="00000000" w:rsidP="00000000" w:rsidRDefault="00000000" w:rsidRPr="00000000" w14:paraId="000000FC">
      <w:pPr>
        <w:spacing w:after="0" w:line="360" w:lineRule="auto"/>
        <w:jc w:val="both"/>
        <w:rPr>
          <w:rFonts w:ascii="Times New Roman" w:cs="Times New Roman" w:eastAsia="Times New Roman" w:hAnsi="Times New Roman"/>
          <w:sz w:val="28"/>
          <w:szCs w:val="28"/>
        </w:rPr>
      </w:pPr>
      <w:r w:rsidDel="00000000" w:rsidR="00000000" w:rsidRPr="00000000">
        <w:rPr>
          <w:rtl w:val="0"/>
        </w:rPr>
        <w:tab/>
      </w:r>
      <w:r w:rsidDel="00000000" w:rsidR="00000000" w:rsidRPr="00000000">
        <w:rPr>
          <w:rFonts w:ascii="Times New Roman" w:cs="Times New Roman" w:eastAsia="Times New Roman" w:hAnsi="Times New Roman"/>
          <w:sz w:val="28"/>
          <w:szCs w:val="28"/>
          <w:rtl w:val="0"/>
        </w:rPr>
        <w:t xml:space="preserve">Суд признал недопустимым доказательством результаты ОРМ «опрос», проведенного в отношении гражданки К. с применением негласных аудио и видеозаписи, зафиксированные на оптическом носителе информации – диске TDK, по следующим основаниям. Из осмотренных в ходе предварительного следствия, а также в судебном заседании результатов оперативно-розыскного мероприятия «опрос», проведенного в отношении гражданки К., зафиксированных на диске TDK, содержащем видео и аудиозапись проведения данного мероприятия, следует, что оперативным сотрудником осуществлялась деятельность, направленная на уличение гражданки К. в совершении преступления. Между тем, как достоверно следует из средства объективного контроля – сведений, полученных при просмотре и прослушивании представленной на диске TDK аудио и видеозаписи беседы оперативного сотрудника с гражданкой К., с момента начала проведения оперативно-розыскного мероприятия «опрос» (с начала фактической беседы между оперативным сотрудником и гражданкой К.) какие-либо права, в том числе право на пользование квалифицированной юридической помощью и право не свидетельствовать против самой себя, гражданке К. не разъяснялись, иные условия, позволяющие гражданке К.  получить должное представление о своих правах, эффективно их реализовать и защищаться, не обеспечивались</w:t>
      </w:r>
      <w:r w:rsidDel="00000000" w:rsidR="00000000" w:rsidRPr="00000000">
        <w:rPr>
          <w:rFonts w:ascii="Times New Roman" w:cs="Times New Roman" w:eastAsia="Times New Roman" w:hAnsi="Times New Roman"/>
          <w:sz w:val="28"/>
          <w:szCs w:val="28"/>
          <w:vertAlign w:val="superscript"/>
        </w:rPr>
        <w:footnoteReference w:customMarkFollows="0" w:id="55"/>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F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Исходя из приведенного примера судебной практики, необходимо отметить, что зачастую такие случаи достаточно распространены и на практике такие моменты требуют необходимого решения. Общий консенсус заключается в том, что полностью исключить необходимость получения согласия на проведение опроса невозможно. В частности, это касается проведение гласного опроса. Тем не менее, каждый участник имеет право сохранить в секрете информацию о том, что он был опрошен, и заявить об этом уполномоченному лицу. Такое требование не может быть отвергнуто. До начала опроса сотрудник обязан проинформировать опрашиваемого о наличии такого права.</w:t>
      </w:r>
    </w:p>
    <w:p w:rsidR="00000000" w:rsidDel="00000000" w:rsidP="00000000" w:rsidRDefault="00000000" w:rsidRPr="00000000" w14:paraId="000000F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Следует подчеркнуть, что получение добровольного согласия участника на проведение опроса является обязательным лишь при гласной форме опроса. В ином случае, форма опроса не соответствует требованиям № 144-ФЗ и основным принципам ОРД.</w:t>
      </w:r>
    </w:p>
    <w:p w:rsidR="00000000" w:rsidDel="00000000" w:rsidP="00000000" w:rsidRDefault="00000000" w:rsidRPr="00000000" w14:paraId="000000F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Далее рассмотрим такое ОРМ как обследование помещений, зданий, сооружений, участков местности и транспортных средств (кроме обследования жилища против воли проживающих там лиц).</w:t>
      </w:r>
    </w:p>
    <w:p w:rsidR="00000000" w:rsidDel="00000000" w:rsidP="00000000" w:rsidRDefault="00000000" w:rsidRPr="00000000" w14:paraId="0000010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сегодняшний день одним из наиболее часто осуществляемых ОРМ является обследование помещений, зданий, сооружений, участков местности и транспортных средств, проводимое в гласной форме (далее – гласное обследование). </w:t>
      </w:r>
    </w:p>
    <w:p w:rsidR="00000000" w:rsidDel="00000000" w:rsidP="00000000" w:rsidRDefault="00000000" w:rsidRPr="00000000" w14:paraId="00000101">
      <w:pPr>
        <w:spacing w:after="0" w:line="360" w:lineRule="auto"/>
        <w:ind w:firstLine="708"/>
        <w:jc w:val="both"/>
        <w:rPr>
          <w:rFonts w:ascii="Times New Roman" w:cs="Times New Roman" w:eastAsia="Times New Roman" w:hAnsi="Times New Roman"/>
          <w:sz w:val="28"/>
          <w:szCs w:val="28"/>
        </w:rPr>
      </w:pPr>
      <w:bookmarkStart w:colFirst="0" w:colLast="0" w:name="_heading=h.3j2qqm3" w:id="15"/>
      <w:bookmarkEnd w:id="15"/>
      <w:r w:rsidDel="00000000" w:rsidR="00000000" w:rsidRPr="00000000">
        <w:rPr>
          <w:rFonts w:ascii="Times New Roman" w:cs="Times New Roman" w:eastAsia="Times New Roman" w:hAnsi="Times New Roman"/>
          <w:sz w:val="28"/>
          <w:szCs w:val="28"/>
          <w:rtl w:val="0"/>
        </w:rPr>
        <w:t xml:space="preserve">Одним из  ведомственных нормативных актов осуществляющих регулирование гласного обследование, является приказ МВД России от 1 апреля 2014 г. № 199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w:t>
      </w:r>
      <w:r w:rsidDel="00000000" w:rsidR="00000000" w:rsidRPr="00000000">
        <w:rPr>
          <w:rFonts w:ascii="Times New Roman" w:cs="Times New Roman" w:eastAsia="Times New Roman" w:hAnsi="Times New Roman"/>
          <w:sz w:val="28"/>
          <w:szCs w:val="28"/>
          <w:vertAlign w:val="superscript"/>
        </w:rPr>
        <w:footnoteReference w:customMarkFollows="0" w:id="56"/>
      </w:r>
      <w:r w:rsidDel="00000000" w:rsidR="00000000" w:rsidRPr="00000000">
        <w:rPr>
          <w:rFonts w:ascii="Times New Roman" w:cs="Times New Roman" w:eastAsia="Times New Roman" w:hAnsi="Times New Roman"/>
          <w:sz w:val="28"/>
          <w:szCs w:val="28"/>
          <w:rtl w:val="0"/>
        </w:rPr>
        <w:t xml:space="preserve"> (далее – Инструкция МВД). </w:t>
      </w:r>
    </w:p>
    <w:p w:rsidR="00000000" w:rsidDel="00000000" w:rsidP="00000000" w:rsidRDefault="00000000" w:rsidRPr="00000000" w14:paraId="0000010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Следует заметить, что понятие «гласное обследование» не имеет законодательного закрепления ни в одном нормативно-правом акте. Однако данный момент рассматривался многими учеными-юристами, которые занимаются исследованием основных проблем в области проведения ОРМ. Они определяли гласное обследование как непроцессуальный осмотр</w:t>
      </w:r>
      <w:r w:rsidDel="00000000" w:rsidR="00000000" w:rsidRPr="00000000">
        <w:rPr>
          <w:rFonts w:ascii="Times New Roman" w:cs="Times New Roman" w:eastAsia="Times New Roman" w:hAnsi="Times New Roman"/>
          <w:sz w:val="28"/>
          <w:szCs w:val="28"/>
          <w:vertAlign w:val="superscript"/>
        </w:rPr>
        <w:footnoteReference w:customMarkFollows="0" w:id="57"/>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0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Особенностью ведомственного нормативного акта МВД России является то, что действие настоящей Инструкции МВД не распространяется на обследование жилых помещений. </w:t>
      </w:r>
    </w:p>
    <w:p w:rsidR="00000000" w:rsidDel="00000000" w:rsidP="00000000" w:rsidRDefault="00000000" w:rsidRPr="00000000" w14:paraId="0000010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Проанализировав содержание рассматриваемого ведомственного нормативного правового акта, можно обнаружить следующие пробелы в правовом регулировании гласного обследования. </w:t>
      </w:r>
    </w:p>
    <w:p w:rsidR="00000000" w:rsidDel="00000000" w:rsidP="00000000" w:rsidRDefault="00000000" w:rsidRPr="00000000" w14:paraId="0000010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Инструкции МВД не регламентируется порядок проведения гласного обследования жилых помещений; нет определения гласного обследования, его целей и задач; отсутствует правовая регламентация возможности и пределов осуществления принуждения в ходе гласного обследования; не закрепляется обязательность разъяснения владельцам обследуемых объектов их прав; отсутствует правовая регламентация возможности привлечения так называемых дееспособных граждан, не заинтересованных в результатах изъятия, на период проведения всего оперативно-розыскного мероприятия, а не только этапа изъятия предметов и документов; в связи с переходом подразделений специального назначения органов внутренних дел в состав войск национальной гвардии Российской Федерации, в настоящее время не регламентирован порядок привлечения к проведению рассматриваемого ОРМ силовых структур, обеспечивающих физическую защиту сотрудников, проводящих обследование.</w:t>
      </w:r>
    </w:p>
    <w:p w:rsidR="00000000" w:rsidDel="00000000" w:rsidP="00000000" w:rsidRDefault="00000000" w:rsidRPr="00000000" w14:paraId="0000010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Научный и практический интерес представляет приказ ФСБ России от 4 июля 2023 г. № 288 «Об утверждении Инструкции об организации проведения органами федеральной службы безопасности гласного оперативно-разыскного мероприятия «обследование помещений, зданий, сооружений, участков местности и транспортных средств» и Перечня категорий руководителей органов федеральной службы безопасности, уполномоченных выносить постановления о возбуждении перед судом ходатайства о разрешении проведения гласного оперативно-разыскного мероприятия «обследование помещений, зданий, сооружений, участков местности и транспортных средств», ограничивающего конституционное право граждан на неприкосновенность жилища»</w:t>
      </w:r>
      <w:r w:rsidDel="00000000" w:rsidR="00000000" w:rsidRPr="00000000">
        <w:rPr>
          <w:rFonts w:ascii="Times New Roman" w:cs="Times New Roman" w:eastAsia="Times New Roman" w:hAnsi="Times New Roman"/>
          <w:sz w:val="28"/>
          <w:szCs w:val="28"/>
          <w:vertAlign w:val="superscript"/>
        </w:rPr>
        <w:footnoteReference w:customMarkFollows="0" w:id="58"/>
      </w:r>
      <w:r w:rsidDel="00000000" w:rsidR="00000000" w:rsidRPr="00000000">
        <w:rPr>
          <w:rFonts w:ascii="Times New Roman" w:cs="Times New Roman" w:eastAsia="Times New Roman" w:hAnsi="Times New Roman"/>
          <w:sz w:val="28"/>
          <w:szCs w:val="28"/>
          <w:rtl w:val="0"/>
        </w:rPr>
        <w:t xml:space="preserve"> (далее – Инструкция ФСБ). </w:t>
      </w:r>
    </w:p>
    <w:p w:rsidR="00000000" w:rsidDel="00000000" w:rsidP="00000000" w:rsidRDefault="00000000" w:rsidRPr="00000000" w14:paraId="0000010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Стоит подчеркнуть, что в ходе анализа норм Инструкции МВД и Инструкции ФСБ, можно прийти к заключению, что Инструкция ФСБ лишена недочетов, характерных для Инструкции МВД, в аспекте правового урегулирования гласного обследования. Однозначное преимущество Инструкции ФСБ перед аналогичным документом МВД заключается в четком правовом упорядочивании гласного обследования. Именно поэтому можно сделать вывод, что разработчики Инструкции ФСБ предприняли значительный шаг в улучшении правового регулирования гласного обследования, закрепив в нормативном порядке право на проведение в жилых помещениях.</w:t>
      </w:r>
    </w:p>
    <w:p w:rsidR="00000000" w:rsidDel="00000000" w:rsidP="00000000" w:rsidRDefault="00000000" w:rsidRPr="00000000" w14:paraId="00000108">
      <w:pPr>
        <w:spacing w:after="0" w:line="360" w:lineRule="auto"/>
        <w:ind w:firstLine="708"/>
        <w:jc w:val="both"/>
        <w:rPr>
          <w:rFonts w:ascii="Times New Roman" w:cs="Times New Roman" w:eastAsia="Times New Roman" w:hAnsi="Times New Roman"/>
          <w:sz w:val="28"/>
          <w:szCs w:val="28"/>
        </w:rPr>
      </w:pPr>
      <w:bookmarkStart w:colFirst="0" w:colLast="0" w:name="_heading=h.1y810tw" w:id="16"/>
      <w:bookmarkEnd w:id="16"/>
      <w:r w:rsidDel="00000000" w:rsidR="00000000" w:rsidRPr="00000000">
        <w:rPr>
          <w:rFonts w:ascii="Times New Roman" w:cs="Times New Roman" w:eastAsia="Times New Roman" w:hAnsi="Times New Roman"/>
          <w:sz w:val="28"/>
          <w:szCs w:val="28"/>
          <w:rtl w:val="0"/>
        </w:rPr>
        <w:t xml:space="preserve">Стоит подчеркнуть, что хотя и процедура оформления изъятых в процессе гласного обследования документов и предметов в соответствии с действующей Инструкцией МВД описана достаточно детально, нормы, регулирующие составление конечного документа по итогам проведения ОРМ, даже если в ходе неё ничего не было изъято, в данном ведомственном документе отсутствуют. Этот пробел в законодательной базе приводит к разнообразию подходов в правоприменении среди оперативных работников, осуществляющих гласное обследование, что, в свою очередь, негативно отражается на общей результативности проведения таких мероприятий.</w:t>
      </w:r>
    </w:p>
    <w:p w:rsidR="00000000" w:rsidDel="00000000" w:rsidP="00000000" w:rsidRDefault="00000000" w:rsidRPr="00000000" w14:paraId="00000109">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проведения несанкционируемых ОРМ занимает ключевую позицию в общей структуре ОРД. Эта особенность обусловлена их значимостью и влиянием на эффективность всей системы ОРД. В связи с этим, возникает неотложная необходимость в дальнейшем развитии и усовершенствовании нормативно-правовой базы, которая бы регулировала данные аспекты. Основная цель таких действий заключается в предотвращении возможных правовых коллизий и проблем, связанных с применением ОРМ. Это позволит укрепить законность и порядок в сфере ОРД и повысить её эффективность.</w:t>
      </w:r>
    </w:p>
    <w:p w:rsidR="00000000" w:rsidDel="00000000" w:rsidP="00000000" w:rsidRDefault="00000000" w:rsidRPr="00000000" w14:paraId="0000010B">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C">
      <w:pPr>
        <w:keepNext w:val="1"/>
        <w:keepLines w:val="1"/>
        <w:spacing w:after="0" w:line="360" w:lineRule="auto"/>
        <w:jc w:val="center"/>
        <w:rPr>
          <w:rFonts w:ascii="Times New Roman" w:cs="Times New Roman" w:eastAsia="Times New Roman" w:hAnsi="Times New Roman"/>
          <w:b w:val="1"/>
          <w:color w:val="000000"/>
          <w:sz w:val="28"/>
          <w:szCs w:val="28"/>
        </w:rPr>
      </w:pPr>
      <w:bookmarkStart w:colFirst="0" w:colLast="0" w:name="_heading=h.4i7ojhp" w:id="17"/>
      <w:bookmarkEnd w:id="17"/>
      <w:r w:rsidDel="00000000" w:rsidR="00000000" w:rsidRPr="00000000">
        <w:rPr>
          <w:rFonts w:ascii="Times New Roman" w:cs="Times New Roman" w:eastAsia="Times New Roman" w:hAnsi="Times New Roman"/>
          <w:b w:val="1"/>
          <w:color w:val="000000"/>
          <w:sz w:val="28"/>
          <w:szCs w:val="28"/>
          <w:rtl w:val="0"/>
        </w:rPr>
        <w:t xml:space="preserve">2.2 Оперативно-розыскные мероприятия ведомственного санкционирования</w:t>
      </w:r>
    </w:p>
    <w:p w:rsidR="00000000" w:rsidDel="00000000" w:rsidP="00000000" w:rsidRDefault="00000000" w:rsidRPr="00000000" w14:paraId="0000010D">
      <w:pPr>
        <w:spacing w:after="0"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r>
    </w:p>
    <w:p w:rsidR="00000000" w:rsidDel="00000000" w:rsidP="00000000" w:rsidRDefault="00000000" w:rsidRPr="00000000" w14:paraId="0000010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ab/>
      </w:r>
      <w:r w:rsidDel="00000000" w:rsidR="00000000" w:rsidRPr="00000000">
        <w:rPr>
          <w:rFonts w:ascii="Times New Roman" w:cs="Times New Roman" w:eastAsia="Times New Roman" w:hAnsi="Times New Roman"/>
          <w:sz w:val="28"/>
          <w:szCs w:val="28"/>
          <w:rtl w:val="0"/>
        </w:rPr>
        <w:t xml:space="preserve">Отличительной особенностью ОРМ, требующих ведомственного санкционирования, является необходимость получения разрешения. При этом для таких ОРМ, как проверочная закупка, оперативное внедрение, контролируемая поставка, оперативный эксперимент, требуется ведомственное санкционирование, т.е. утверждение соответствующего документа, разрешающего их проведение, руководителем ОВД.</w:t>
        <w:tab/>
      </w:r>
    </w:p>
    <w:p w:rsidR="00000000" w:rsidDel="00000000" w:rsidP="00000000" w:rsidRDefault="00000000" w:rsidRPr="00000000" w14:paraId="0000010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Рассмотрим более подробно особенности и возникающие проблемы при проведении ОРМ, требующие ведомственного санкционирования.</w:t>
      </w:r>
    </w:p>
    <w:p w:rsidR="00000000" w:rsidDel="00000000" w:rsidP="00000000" w:rsidRDefault="00000000" w:rsidRPr="00000000" w14:paraId="0000011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Проверочная закупка – это оперативно-розыскное мероприятие заключающееся в создании оперативным подразделением ситуации, в которой под его оперативным контролем возмездно приобретаются товары или предметы без цели потребления или сбыта, а также услуги у лица (лиц), обоснованно подозреваемого (подозреваемых) в совершении преступления, с целью получения информации о вероятной преступной деятельности, а также решения иных задач ОРД. Оно предусмотрено в № 144-ФЗ, однако сами правила проведения такого мероприятия не установлены законом</w:t>
      </w:r>
      <w:r w:rsidDel="00000000" w:rsidR="00000000" w:rsidRPr="00000000">
        <w:rPr>
          <w:rFonts w:ascii="Times New Roman" w:cs="Times New Roman" w:eastAsia="Times New Roman" w:hAnsi="Times New Roman"/>
          <w:sz w:val="28"/>
          <w:szCs w:val="28"/>
          <w:vertAlign w:val="superscript"/>
        </w:rPr>
        <w:footnoteReference w:customMarkFollows="0" w:id="5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1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практической деятельности ОВД проверочная закупка происходит следующим образом. Как говорилось в первой главе настоящей дипломной работы для проведения ОРМ необходимо наличие основания, исключением и не является проверочная закупка. Руководителем ОВД выносится постановление в соответствии с действующим законодательство о начале проведения рассматриваемого ОРМ.</w:t>
      </w:r>
    </w:p>
    <w:p w:rsidR="00000000" w:rsidDel="00000000" w:rsidP="00000000" w:rsidRDefault="00000000" w:rsidRPr="00000000" w14:paraId="0000011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Проверочная закупка начинается скрытно – сотрудники оперативных подразделений, выдавая себя за обычных покупателей, приобретают определенный товар или услугу. Ключевым моментом является то, что товар или услуга должны находиться под ограничениями в торговле, иначе проверочная закупка потеряет смысл. После того как сделка совершена и чек или другой документ о платеже получен, сотрудники оперативных служб раскрывают свою принадлежность, предъявляя удостоверения и информируя о проведении проверочной закупки. Все детали и обстоятельства транзакции фиксируются в акте (или протоколе) о проведении ОРМ. Часто в ходе таких мероприятий участвуют и понятые.</w:t>
      </w:r>
    </w:p>
    <w:p w:rsidR="00000000" w:rsidDel="00000000" w:rsidP="00000000" w:rsidRDefault="00000000" w:rsidRPr="00000000" w14:paraId="0000011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рассмотрим такое ОРМ, как оперативный эксперимент, который является одним из наиболее часто оспариваемых видов. Оперативный эксперимент оспаривается в Конституционном Суде, так как заявители считают данный вид ОРМ провокацией преступления, что позволяет сотрудникам злоупотреблять своими полномочиями и в дальнейшем использовать недопустимые доказательства.</w:t>
      </w:r>
    </w:p>
    <w:p w:rsidR="00000000" w:rsidDel="00000000" w:rsidP="00000000" w:rsidRDefault="00000000" w:rsidRPr="00000000" w14:paraId="0000011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ab/>
      </w:r>
      <w:r w:rsidDel="00000000" w:rsidR="00000000" w:rsidRPr="00000000">
        <w:rPr>
          <w:rFonts w:ascii="Times New Roman" w:cs="Times New Roman" w:eastAsia="Times New Roman" w:hAnsi="Times New Roman"/>
          <w:sz w:val="28"/>
          <w:szCs w:val="28"/>
          <w:rtl w:val="0"/>
        </w:rPr>
        <w:t xml:space="preserve">Оперативный эксперимент представляет собой сложное по организации мероприятие и требует привлечения большого количества сил и средств. При подготовке и проведении данного вида ОРМ сотрудники, осуществляющие данное мероприятие, должны четко понимать сущность мероприятия, а также осуществлять только те действия, которые закреплены на законодательном уровне.</w:t>
      </w:r>
    </w:p>
    <w:p w:rsidR="00000000" w:rsidDel="00000000" w:rsidP="00000000" w:rsidRDefault="00000000" w:rsidRPr="00000000" w14:paraId="0000011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Стоит отметить, что немало проблем возникает при проведении сотрудниками оперативных подразделений вышеуказанных мероприятий. </w:t>
      </w:r>
    </w:p>
    <w:p w:rsidR="00000000" w:rsidDel="00000000" w:rsidP="00000000" w:rsidRDefault="00000000" w:rsidRPr="00000000" w14:paraId="0000011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 из ключевых проблем заключается в необходимости присутствия представителя общественности во время проведения проверочной закупки и оперативного эксперимента в отдельных регионах. Представитель общественности должен быть вовлечен в процесс не только на этапе непосредственного проведения, но и на стадии подготовки. Это, как утверждается, направлено на предотвращение коррупционных действий и обеспечение максимальной объективности. Тем не менее, многие ученые высказывают мнение о нарушении в таких случаях положений закона РФ от 21 июля 1993 г. N 5485-I «О государственной тайне»</w:t>
      </w:r>
      <w:r w:rsidDel="00000000" w:rsidR="00000000" w:rsidRPr="00000000">
        <w:rPr>
          <w:rFonts w:ascii="Times New Roman" w:cs="Times New Roman" w:eastAsia="Times New Roman" w:hAnsi="Times New Roman"/>
          <w:sz w:val="28"/>
          <w:szCs w:val="28"/>
          <w:vertAlign w:val="superscript"/>
        </w:rPr>
        <w:footnoteReference w:customMarkFollows="0" w:id="60"/>
      </w:r>
      <w:r w:rsidDel="00000000" w:rsidR="00000000" w:rsidRPr="00000000">
        <w:rPr>
          <w:rFonts w:ascii="Times New Roman" w:cs="Times New Roman" w:eastAsia="Times New Roman" w:hAnsi="Times New Roman"/>
          <w:sz w:val="28"/>
          <w:szCs w:val="28"/>
          <w:rtl w:val="0"/>
        </w:rPr>
        <w:t xml:space="preserve">. Не стоит отрицать это, но, с одной стороны, происходит разглашение информации о лицах, которым предстоит проведение ОРМ, а с другой стороны, методы и инструменты проведения ОРМ остаются засекреченными. Безусловно, в таких обстоятельствах не исключено намеренное или случайное распространение информации, что может привести к временному или постоянному прекращению преступных действий, изменению методов их совершения и усилению конспирации со стороны участников.</w:t>
      </w:r>
    </w:p>
    <w:p w:rsidR="00000000" w:rsidDel="00000000" w:rsidP="00000000" w:rsidRDefault="00000000" w:rsidRPr="00000000" w14:paraId="0000011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№144-ФЗ не предусмотрено исключения, касающихся возможности участия определенных лиц. Следовательно, проведение событий без присутствия независимых наблюдателей, включая «общественных представителей», не нарушает законодательные нормы и является законным в любых обстоятельствах.</w:t>
      </w:r>
    </w:p>
    <w:p w:rsidR="00000000" w:rsidDel="00000000" w:rsidP="00000000" w:rsidRDefault="00000000" w:rsidRPr="00000000" w14:paraId="0000011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При анализе уголовных дел, после рассекречивания оперативных материалов по проводимым ОРМ, некоторые исследователи отметили, что на общественных представителях базировалось подтверждение проведения проверочных закупок на этапе подготовки, в форме фиксирования фактов использования фальшивых денежных билетов, досмотра закупщика и т. д. Деятельность оперативных сотрудников в процессе проведения проверочной закупки в условиях конспирации не позволяла общественным представителям непосредственно наблюдать за проведением самого ОРМ. Немало вопросов возникает в связи с действиями сотрудников оперативных подразделений ОВД при проведении вышеуказанных мероприятий. </w:t>
      </w:r>
    </w:p>
    <w:p w:rsidR="00000000" w:rsidDel="00000000" w:rsidP="00000000" w:rsidRDefault="00000000" w:rsidRPr="00000000" w14:paraId="0000011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Следующая проблема заключается в том, что иногда результаты, полученные при проведении проверочной закупки и оперативного эксперимента неправомерно рассматриваются как провокация. В научных работах ученые стремятся четко разграничить понятия «проверочной закупки» и «оперативного эксперимента» от понятия «провокации». Согласно толкованию №144-ФЗ, под провокацией понимается подстрекательство, склонение, побуждение в прямой или косвенной форме к совершению противоправных действий</w:t>
      </w:r>
      <w:r w:rsidDel="00000000" w:rsidR="00000000" w:rsidRPr="00000000">
        <w:rPr>
          <w:rFonts w:ascii="Times New Roman" w:cs="Times New Roman" w:eastAsia="Times New Roman" w:hAnsi="Times New Roman"/>
          <w:sz w:val="28"/>
          <w:szCs w:val="28"/>
          <w:vertAlign w:val="superscript"/>
        </w:rPr>
        <w:footnoteReference w:customMarkFollows="0" w:id="61"/>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1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Говоря об оперативном эксперименте, стоит отметить, что, к сожалению, у лица, осуществляющего предварительное расследование по уголовному делу не всегда имеется возможность получить сведения о проведенном мероприятии относительно его законности и достоверности. Предварительно сотрудники оперативных органов могут применить к подозреваемому лицу специальные методы воздействия, за счет которых подозреваемый дает полное согласие в инкриминируемых ему незаконных действиях. </w:t>
      </w:r>
    </w:p>
    <w:p w:rsidR="00000000" w:rsidDel="00000000" w:rsidP="00000000" w:rsidRDefault="00000000" w:rsidRPr="00000000" w14:paraId="0000011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Следует привести случаи, когда результаты ОРД могут стать основанием для возбуждения уголовного дела. Зачастую сотрудники ОВД организуют провокационные действия для совершения лицами преступных действий в целях последующего возбуждения уголовного дела. В кассационном определении судебной коллегии по уголовным делам Верховного Суда Российской Федерации по делу № 72-О11-85 было установлено, что защитник осужденного не согласен с приговором и стремится к его отмене. Одним из аргументов для отмены приговора адвокат выдвигает неправомерность оснований для возбуждения дела и нарушения со стороны сотрудников ОВД, связанные с проведением оперативного эксперимента, не соответствующего положениям 144-ФЗ, которые привели к провокации осужденного к совершению незаконных действий, включая дачу взятки</w:t>
      </w:r>
      <w:r w:rsidDel="00000000" w:rsidR="00000000" w:rsidRPr="00000000">
        <w:rPr>
          <w:rFonts w:ascii="Times New Roman" w:cs="Times New Roman" w:eastAsia="Times New Roman" w:hAnsi="Times New Roman"/>
          <w:sz w:val="28"/>
          <w:szCs w:val="28"/>
          <w:vertAlign w:val="superscript"/>
        </w:rPr>
        <w:footnoteReference w:customMarkFollows="0" w:id="62"/>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1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С.Д. Долгинов подчеркивает, что в ходе оперативно-розыскной работы сложились определенные критерии, которым должно соответствовать решение о проведении оперативного эксперимента. К ним относятся очевидные цели эксперимента, детали о предполагаемом преступнике, время и место предполагаемого преступления и прочие детали</w:t>
      </w:r>
      <w:r w:rsidDel="00000000" w:rsidR="00000000" w:rsidRPr="00000000">
        <w:rPr>
          <w:rFonts w:ascii="Times New Roman" w:cs="Times New Roman" w:eastAsia="Times New Roman" w:hAnsi="Times New Roman"/>
          <w:sz w:val="28"/>
          <w:szCs w:val="28"/>
          <w:vertAlign w:val="superscript"/>
        </w:rPr>
        <w:footnoteReference w:customMarkFollows="0" w:id="63"/>
      </w:r>
      <w:r w:rsidDel="00000000" w:rsidR="00000000" w:rsidRPr="00000000">
        <w:rPr>
          <w:rFonts w:ascii="Times New Roman" w:cs="Times New Roman" w:eastAsia="Times New Roman" w:hAnsi="Times New Roman"/>
          <w:sz w:val="28"/>
          <w:szCs w:val="28"/>
          <w:rtl w:val="0"/>
        </w:rPr>
        <w:t xml:space="preserve">. Автор указывает, что соблюдение этих критериев в ходе самого эксперимента помогает избежать незаконных действий со стороны оперативников. Тем не менее, следует помнить, что накопленный практический опыт и выработанные на его основе рекомендации не обладают официальным нормативным статусом, что делает их исполнение в отдельных случаях не обязательным.</w:t>
      </w:r>
    </w:p>
    <w:p w:rsidR="00000000" w:rsidDel="00000000" w:rsidP="00000000" w:rsidRDefault="00000000" w:rsidRPr="00000000" w14:paraId="0000011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Разумеется, существуют отдельные разъяснения Пленума Верховного Суда относительно проведения дополнительных проверок сведений, полученных в результате проведения оперативного эксперимента, в частности в Постановлении Пленума Верховного Суда РФ от 09.07.2013 № 24 «О судебной практике по делам о взяточничестве и об иных коррупционных преступлениях» содержится положение, которое обязывает судей проверять законность всех оперативно-розыскных мероприятий</w:t>
      </w:r>
      <w:r w:rsidDel="00000000" w:rsidR="00000000" w:rsidRPr="00000000">
        <w:rPr>
          <w:rFonts w:ascii="Times New Roman" w:cs="Times New Roman" w:eastAsia="Times New Roman" w:hAnsi="Times New Roman"/>
          <w:sz w:val="28"/>
          <w:szCs w:val="28"/>
          <w:vertAlign w:val="superscript"/>
        </w:rPr>
        <w:footnoteReference w:customMarkFollows="0" w:id="64"/>
      </w:r>
      <w:r w:rsidDel="00000000" w:rsidR="00000000" w:rsidRPr="00000000">
        <w:rPr>
          <w:rFonts w:ascii="Times New Roman" w:cs="Times New Roman" w:eastAsia="Times New Roman" w:hAnsi="Times New Roman"/>
          <w:sz w:val="28"/>
          <w:szCs w:val="28"/>
          <w:rtl w:val="0"/>
        </w:rPr>
        <w:t xml:space="preserve">. Однако, представленные обстоятельства не снижают уровня осуществления провокаций во время проведения оперативного эксперимента и предоставления незаконно полученных сведений лицу, осуществляющему предварительное расследование, в целях признания таких сведений доказательствами по уголовному делу. </w:t>
      </w:r>
    </w:p>
    <w:p w:rsidR="00000000" w:rsidDel="00000000" w:rsidP="00000000" w:rsidRDefault="00000000" w:rsidRPr="00000000" w14:paraId="0000011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 всего вышесказанного следует, что ключевая проблема признания доказательствами сведений, полученных в ходе оперативного эксперимента, заключается в недостаточном правовом регулировании этого мероприятия. Это может привести к провокациям со стороны правоохранителей из-за множества способов создания условий, воздействующих на добровольность выбора подозреваемого.</w:t>
      </w:r>
    </w:p>
    <w:p w:rsidR="00000000" w:rsidDel="00000000" w:rsidP="00000000" w:rsidRDefault="00000000" w:rsidRPr="00000000" w14:paraId="0000011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одной из проблем представляется нехватка опыта, а в некоторых случаях и практических знаний сотрудникам, осуществляющим данные ОРМ.</w:t>
      </w:r>
    </w:p>
    <w:p w:rsidR="00000000" w:rsidDel="00000000" w:rsidP="00000000" w:rsidRDefault="00000000" w:rsidRPr="00000000" w14:paraId="0000012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Подытоживая все вышесказанное, необходимо отметить, что ОРМ, требующие ведомственного санкционирования, имеют ряд особенностей, касаемые их проведения. Зачастую на практике возникает ряд проблем, что, несомненно, влияет на законность проведения и в дальнейшем на использование их результатов в качестве доказательств в уголовном процессе. Для избежания таких моментов, необходимо решать данные проблемы и предпринимать попытки их полного искоренения. </w:t>
      </w:r>
    </w:p>
    <w:p w:rsidR="00000000" w:rsidDel="00000000" w:rsidP="00000000" w:rsidRDefault="00000000" w:rsidRPr="00000000" w14:paraId="00000121">
      <w:pPr>
        <w:spacing w:after="0" w:line="360" w:lineRule="auto"/>
        <w:ind w:firstLine="708"/>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2">
      <w:pPr>
        <w:keepNext w:val="1"/>
        <w:keepLines w:val="1"/>
        <w:spacing w:after="0" w:before="240" w:lineRule="auto"/>
        <w:jc w:val="center"/>
        <w:rPr>
          <w:rFonts w:ascii="Times New Roman" w:cs="Times New Roman" w:eastAsia="Times New Roman" w:hAnsi="Times New Roman"/>
          <w:b w:val="1"/>
          <w:color w:val="000000"/>
          <w:sz w:val="28"/>
          <w:szCs w:val="28"/>
        </w:rPr>
      </w:pPr>
      <w:bookmarkStart w:colFirst="0" w:colLast="0" w:name="_heading=h.2xcytpi" w:id="18"/>
      <w:bookmarkEnd w:id="18"/>
      <w:r w:rsidDel="00000000" w:rsidR="00000000" w:rsidRPr="00000000">
        <w:rPr>
          <w:rFonts w:ascii="Times New Roman" w:cs="Times New Roman" w:eastAsia="Times New Roman" w:hAnsi="Times New Roman"/>
          <w:b w:val="1"/>
          <w:color w:val="000000"/>
          <w:sz w:val="28"/>
          <w:szCs w:val="28"/>
          <w:rtl w:val="0"/>
        </w:rPr>
        <w:t xml:space="preserve">2.3 Оперативно-розыскные мероприятия, требующие судебного решения</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ОРМ, требующие судебного решения, имеют свои особенности и порядок проведения. К таким мероприятиям относятся: </w:t>
      </w:r>
      <w:r w:rsidDel="00000000" w:rsidR="00000000" w:rsidRPr="00000000">
        <w:rPr>
          <w:rFonts w:ascii="Times New Roman" w:cs="Times New Roman" w:eastAsia="Times New Roman" w:hAnsi="Times New Roman"/>
          <w:sz w:val="28"/>
          <w:szCs w:val="28"/>
          <w:rtl w:val="0"/>
        </w:rPr>
        <w:t xml:space="preserve">контроль почтовых отправлений, телеграфных и иных сообщений; прослушивание телефонных переговоров; снятие информации с технических каналов связи; обследование жилища против воли проживающих там лиц; получение компьютерной информации.</w:t>
      </w:r>
      <w:r w:rsidDel="00000000" w:rsidR="00000000" w:rsidRPr="00000000">
        <w:rPr>
          <w:rtl w:val="0"/>
        </w:rPr>
      </w:r>
    </w:p>
    <w:p w:rsidR="00000000" w:rsidDel="00000000" w:rsidP="00000000" w:rsidRDefault="00000000" w:rsidRPr="00000000" w14:paraId="00000125">
      <w:pPr>
        <w:shd w:fill="ffffff" w:val="clear"/>
        <w:spacing w:after="0" w:line="360" w:lineRule="auto"/>
        <w:ind w:firstLine="708"/>
        <w:jc w:val="both"/>
        <w:rPr>
          <w:rFonts w:ascii="Times New Roman" w:cs="Times New Roman" w:eastAsia="Times New Roman" w:hAnsi="Times New Roman"/>
          <w:sz w:val="28"/>
          <w:szCs w:val="28"/>
        </w:rPr>
      </w:pPr>
      <w:bookmarkStart w:colFirst="0" w:colLast="0" w:name="_heading=h.1ci93xb" w:id="19"/>
      <w:bookmarkEnd w:id="19"/>
      <w:r w:rsidDel="00000000" w:rsidR="00000000" w:rsidRPr="00000000">
        <w:rPr>
          <w:rFonts w:ascii="Times New Roman" w:cs="Times New Roman" w:eastAsia="Times New Roman" w:hAnsi="Times New Roman"/>
          <w:sz w:val="28"/>
          <w:szCs w:val="28"/>
          <w:rtl w:val="0"/>
        </w:rPr>
        <w:t xml:space="preserve">Рассмотреть каждое из названных мероприятий нам не предоставляется возможным, поэтому остановимся на таких как прослушивание телефонных переговоров и снятие информации с технических каналов связи.</w:t>
      </w:r>
    </w:p>
    <w:p w:rsidR="00000000" w:rsidDel="00000000" w:rsidP="00000000" w:rsidRDefault="00000000" w:rsidRPr="00000000" w14:paraId="00000126">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Прослушивание телефонных переговоров (далее – ПТП) – это конфиденциальное прослушивание и запись телефонных разговоров лиц, представляющих интерес для правоохранительных органов</w:t>
      </w:r>
      <w:r w:rsidDel="00000000" w:rsidR="00000000" w:rsidRPr="00000000">
        <w:rPr>
          <w:rFonts w:ascii="Times New Roman" w:cs="Times New Roman" w:eastAsia="Times New Roman" w:hAnsi="Times New Roman"/>
          <w:color w:val="1a1a1a"/>
          <w:sz w:val="28"/>
          <w:szCs w:val="28"/>
          <w:vertAlign w:val="superscript"/>
        </w:rPr>
        <w:footnoteReference w:customMarkFollows="0" w:id="65"/>
      </w:r>
      <w:r w:rsidDel="00000000" w:rsidR="00000000" w:rsidRPr="00000000">
        <w:rPr>
          <w:rFonts w:ascii="Times New Roman" w:cs="Times New Roman" w:eastAsia="Times New Roman" w:hAnsi="Times New Roman"/>
          <w:color w:val="1a1a1a"/>
          <w:sz w:val="28"/>
          <w:szCs w:val="28"/>
          <w:rtl w:val="0"/>
        </w:rPr>
        <w:t xml:space="preserve">. Для реализации этой операции используются специализированные технические устройства. Важно подчеркнуть, что методы прослушивания не ограничены традиционными телефонными сетями, ведь аналогичные действия могут быть направлены и через радиотелефонные каналы, включая сотовую и спутниковую связь</w:t>
      </w:r>
      <w:r w:rsidDel="00000000" w:rsidR="00000000" w:rsidRPr="00000000">
        <w:rPr>
          <w:rFonts w:ascii="Times New Roman" w:cs="Times New Roman" w:eastAsia="Times New Roman" w:hAnsi="Times New Roman"/>
          <w:color w:val="1a1a1a"/>
          <w:sz w:val="28"/>
          <w:szCs w:val="28"/>
          <w:vertAlign w:val="superscript"/>
        </w:rPr>
        <w:footnoteReference w:customMarkFollows="0" w:id="66"/>
      </w:r>
      <w:r w:rsidDel="00000000" w:rsidR="00000000" w:rsidRPr="00000000">
        <w:rPr>
          <w:rFonts w:ascii="Times New Roman" w:cs="Times New Roman" w:eastAsia="Times New Roman" w:hAnsi="Times New Roman"/>
          <w:color w:val="1a1a1a"/>
          <w:sz w:val="28"/>
          <w:szCs w:val="28"/>
          <w:rtl w:val="0"/>
        </w:rPr>
        <w:t xml:space="preserve">.</w:t>
      </w:r>
    </w:p>
    <w:p w:rsidR="00000000" w:rsidDel="00000000" w:rsidP="00000000" w:rsidRDefault="00000000" w:rsidRPr="00000000" w14:paraId="00000127">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Прослушивание телефонных и других переговоров разрешается только в отношении подозреваемых или обвиняемых в преступлениях средней тяжести, тяжких или особо тяжких, а также лиц, обладающих сведениями о таких преступлениях</w:t>
      </w:r>
      <w:r w:rsidDel="00000000" w:rsidR="00000000" w:rsidRPr="00000000">
        <w:rPr>
          <w:rFonts w:ascii="Times New Roman" w:cs="Times New Roman" w:eastAsia="Times New Roman" w:hAnsi="Times New Roman"/>
          <w:color w:val="1a1a1a"/>
          <w:sz w:val="28"/>
          <w:szCs w:val="28"/>
          <w:vertAlign w:val="superscript"/>
        </w:rPr>
        <w:footnoteReference w:customMarkFollows="0" w:id="67"/>
      </w:r>
      <w:r w:rsidDel="00000000" w:rsidR="00000000" w:rsidRPr="00000000">
        <w:rPr>
          <w:rFonts w:ascii="Times New Roman" w:cs="Times New Roman" w:eastAsia="Times New Roman" w:hAnsi="Times New Roman"/>
          <w:color w:val="1a1a1a"/>
          <w:sz w:val="28"/>
          <w:szCs w:val="28"/>
          <w:rtl w:val="0"/>
        </w:rPr>
        <w:t xml:space="preserve">.</w:t>
      </w:r>
    </w:p>
    <w:p w:rsidR="00000000" w:rsidDel="00000000" w:rsidP="00000000" w:rsidRDefault="00000000" w:rsidRPr="00000000" w14:paraId="00000128">
      <w:pPr>
        <w:spacing w:after="0" w:line="360" w:lineRule="auto"/>
        <w:jc w:val="both"/>
        <w:rPr>
          <w:rFonts w:ascii="Times New Roman" w:cs="Times New Roman" w:eastAsia="Times New Roman" w:hAnsi="Times New Roman"/>
          <w:sz w:val="28"/>
          <w:szCs w:val="28"/>
        </w:rPr>
      </w:pPr>
      <w:r w:rsidDel="00000000" w:rsidR="00000000" w:rsidRPr="00000000">
        <w:rPr>
          <w:rtl w:val="0"/>
        </w:rPr>
        <w:tab/>
      </w:r>
      <w:r w:rsidDel="00000000" w:rsidR="00000000" w:rsidRPr="00000000">
        <w:rPr>
          <w:rFonts w:ascii="Times New Roman" w:cs="Times New Roman" w:eastAsia="Times New Roman" w:hAnsi="Times New Roman"/>
          <w:sz w:val="28"/>
          <w:szCs w:val="28"/>
          <w:rtl w:val="0"/>
        </w:rPr>
        <w:t xml:space="preserve">Сотрудники ОВД могут прослушивать телефонные переговоры самостоятельно или с помощью услуг телефонных компаний. В соответствии с Федеральным законом от 7 июля 2003 г. № 126-ФЗ «О связи»</w:t>
      </w:r>
      <w:r w:rsidDel="00000000" w:rsidR="00000000" w:rsidRPr="00000000">
        <w:rPr>
          <w:rFonts w:ascii="Times New Roman" w:cs="Times New Roman" w:eastAsia="Times New Roman" w:hAnsi="Times New Roman"/>
          <w:sz w:val="28"/>
          <w:szCs w:val="28"/>
          <w:vertAlign w:val="superscript"/>
        </w:rPr>
        <w:footnoteReference w:customMarkFollows="0" w:id="68"/>
      </w:r>
      <w:r w:rsidDel="00000000" w:rsidR="00000000" w:rsidRPr="00000000">
        <w:rPr>
          <w:rFonts w:ascii="Times New Roman" w:cs="Times New Roman" w:eastAsia="Times New Roman" w:hAnsi="Times New Roman"/>
          <w:sz w:val="28"/>
          <w:szCs w:val="28"/>
          <w:rtl w:val="0"/>
        </w:rPr>
        <w:t xml:space="preserve">, эти компании обязаны содействовать оперативным сотрудникам и обеспечивать конфиденциальность данных, полученных при прослушивании, а также предоставлять информацию о методах прослушивания.</w:t>
      </w:r>
    </w:p>
    <w:p w:rsidR="00000000" w:rsidDel="00000000" w:rsidP="00000000" w:rsidRDefault="00000000" w:rsidRPr="00000000" w14:paraId="0000012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Только разговоры, которые ведутся с зарегистрированных на определенных лиц устройств или с мест проживания, где могут находиться или скрываться лица, вызывающие оперативный интерес, могут стать объектом прослушивания. В качестве цели выбираются именно те телефонные устройства, с которых лица активно осуществляют обмен информацией с окружающими.</w:t>
      </w:r>
    </w:p>
    <w:p w:rsidR="00000000" w:rsidDel="00000000" w:rsidP="00000000" w:rsidRDefault="00000000" w:rsidRPr="00000000" w14:paraId="0000012A">
      <w:pPr>
        <w:spacing w:after="0" w:line="360" w:lineRule="auto"/>
        <w:jc w:val="both"/>
        <w:rPr>
          <w:rFonts w:ascii="Times New Roman" w:cs="Times New Roman" w:eastAsia="Times New Roman" w:hAnsi="Times New Roman"/>
          <w:sz w:val="28"/>
          <w:szCs w:val="28"/>
        </w:rPr>
      </w:pPr>
      <w:r w:rsidDel="00000000" w:rsidR="00000000" w:rsidRPr="00000000">
        <w:rPr>
          <w:rtl w:val="0"/>
        </w:rPr>
        <w:tab/>
      </w:r>
      <w:r w:rsidDel="00000000" w:rsidR="00000000" w:rsidRPr="00000000">
        <w:rPr>
          <w:rFonts w:ascii="Times New Roman" w:cs="Times New Roman" w:eastAsia="Times New Roman" w:hAnsi="Times New Roman"/>
          <w:sz w:val="28"/>
          <w:szCs w:val="28"/>
          <w:rtl w:val="0"/>
        </w:rPr>
        <w:t xml:space="preserve">В № 144-ФЗ говориться, о том что</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в случае возникновения угрозы жизни, здоровью, собственности отдельных лиц, по их заявлению или с их согласия в письменной форме разрешается прослушивание переговоров, ведущихся с их телефонов, на основании постановления, утвержденного руководителем органа, осуществляющего ОРД, с обязательным уведомлением соответствующего суда (судьи) в течение 48 часов</w:t>
      </w:r>
      <w:r w:rsidDel="00000000" w:rsidR="00000000" w:rsidRPr="00000000">
        <w:rPr>
          <w:rFonts w:ascii="Times New Roman" w:cs="Times New Roman" w:eastAsia="Times New Roman" w:hAnsi="Times New Roman"/>
          <w:sz w:val="28"/>
          <w:szCs w:val="28"/>
          <w:vertAlign w:val="superscript"/>
        </w:rPr>
        <w:footnoteReference w:customMarkFollows="0" w:id="6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наши дни всё больше возникает случаев, когда отдельные граждане, сотрудничая с правоохранительными структурами для раскрытия преступлений, выражают готовность или дают разрешение на прослушивание своих телефонных переговоров. Тем не менее, указанную часть № 144-ФЗ применить нельзя, так как не существует прямой угрозы для жизни, здоровья или имущества таких лиц, а также часто не находится достаточного времени для оформления всех необходимых документов и проведения процедуры ПТП с привлечением оперативно-технических ресурсов. Такие обстоятельства особенно заметны при реализации ОРД по делам о вымогательстве взяток или нелегальном обороте наркотических средств.</w:t>
      </w:r>
    </w:p>
    <w:p w:rsidR="00000000" w:rsidDel="00000000" w:rsidP="00000000" w:rsidRDefault="00000000" w:rsidRPr="00000000" w14:paraId="0000012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некоторых случаях ПТП при согласии одной из сторон оформляется как негласное наблюдение с аудиозаписью. Это часто приводит к путанице понятий, вызывая вопросы о законности и жалобы на нарушение тайны телефонных переговоров</w:t>
      </w:r>
      <w:r w:rsidDel="00000000" w:rsidR="00000000" w:rsidRPr="00000000">
        <w:rPr>
          <w:rFonts w:ascii="Times New Roman" w:cs="Times New Roman" w:eastAsia="Times New Roman" w:hAnsi="Times New Roman"/>
          <w:sz w:val="28"/>
          <w:szCs w:val="28"/>
          <w:vertAlign w:val="superscript"/>
        </w:rPr>
        <w:footnoteReference w:customMarkFollows="0" w:id="70"/>
      </w:r>
      <w:r w:rsidDel="00000000" w:rsidR="00000000" w:rsidRPr="00000000">
        <w:rPr>
          <w:rFonts w:ascii="Times New Roman" w:cs="Times New Roman" w:eastAsia="Times New Roman" w:hAnsi="Times New Roman"/>
          <w:sz w:val="28"/>
          <w:szCs w:val="28"/>
          <w:rtl w:val="0"/>
        </w:rPr>
        <w:t xml:space="preserve">. При рассмотрении таких жалоб судам общей юрисдикции необходимо оценить правильность применения норм № 144-ФЗ, учитывая обстоятельства дела и позицию Конституционного Суда РФ, который указывает, что ОРМ «наблюдение» не включает одновременное ПТП, так как ПТП является отдельным ОРМ</w:t>
      </w:r>
      <w:r w:rsidDel="00000000" w:rsidR="00000000" w:rsidRPr="00000000">
        <w:rPr>
          <w:rFonts w:ascii="Times New Roman" w:cs="Times New Roman" w:eastAsia="Times New Roman" w:hAnsi="Times New Roman"/>
          <w:sz w:val="28"/>
          <w:szCs w:val="28"/>
          <w:vertAlign w:val="superscript"/>
        </w:rPr>
        <w:footnoteReference w:customMarkFollows="0" w:id="71"/>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2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Анализ представленных материалов показывает, что на практике часто требуется проводить оперативно-розыскное мероприятие ПТП с согласия одной из сторон и корректно оформлять результаты записей телефонных переговоров, содержащих важную информацию для ОРД, включая данные, представленные фигурантом. Однако закон № 144-ФЗ не регулирует эти ситуации, что приводит к разным судебным решениям по уголовным делам с такими материалами.</w:t>
      </w:r>
    </w:p>
    <w:p w:rsidR="00000000" w:rsidDel="00000000" w:rsidP="00000000" w:rsidRDefault="00000000" w:rsidRPr="00000000" w14:paraId="0000012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рассмотрим такое ОРМ, как снятие информации с технических каналов связи.</w:t>
      </w:r>
    </w:p>
    <w:p w:rsidR="00000000" w:rsidDel="00000000" w:rsidP="00000000" w:rsidRDefault="00000000" w:rsidRPr="00000000" w14:paraId="0000012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Снятие информации с технических каналов связи (далее – СИТКС) представляет собой одно из ключевых ОРМ, которое применяется для осуществления негласного контроля и фиксации информации. Это мероприятие предполагает использование высокотехнологичных специальных средств, предназначенных для мониторинга и записи данных, которые передаются через разнообразные сети электросвязи. К таким сетям относятся не только традиционные каналы связи, такие как телекс и факс, но и более современные средства коммуникации, включая селекторные и радиорелейные каналы, системы пейджинга, а также абонентское телеграфирование. Кроме того, в сферу действия СИТКС входят и современные технологии, такие как IP-телефония, электронная почта и множество других каналов связи, которые активно используются в современном мире для обмена информацией. Важно отметить, что основная цель данного оперативно-розыскного мероприятия – это получение информации в интересах обеспечения безопасности и правопорядка, при этом процесс должен осуществляться в строгом соответствии с законодательством и при соблюдении всех необходимых процедур.</w:t>
      </w:r>
    </w:p>
    <w:p w:rsidR="00000000" w:rsidDel="00000000" w:rsidP="00000000" w:rsidRDefault="00000000" w:rsidRPr="00000000" w14:paraId="0000013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Согласно ч. 4 ст. 6 № 144-ФЗ рассматриваемое мероприятие проводится специальными техническими подразделениями служб ФСБ и ОВД. Другие службы проводят указанное мероприятие на основании межведомственных соглашений</w:t>
      </w:r>
      <w:r w:rsidDel="00000000" w:rsidR="00000000" w:rsidRPr="00000000">
        <w:rPr>
          <w:rFonts w:ascii="Times New Roman" w:cs="Times New Roman" w:eastAsia="Times New Roman" w:hAnsi="Times New Roman"/>
          <w:sz w:val="28"/>
          <w:szCs w:val="28"/>
          <w:vertAlign w:val="superscript"/>
        </w:rPr>
        <w:footnoteReference w:customMarkFollows="0" w:id="7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3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СИТКС проводится как гласно, так и негласно.</w:t>
      </w:r>
      <w:r w:rsidDel="00000000" w:rsidR="00000000" w:rsidRPr="00000000">
        <w:rPr>
          <w:rFonts w:ascii="Roboto" w:cs="Roboto" w:eastAsia="Roboto" w:hAnsi="Roboto"/>
          <w:color w:val="000000"/>
          <w:highlight w:val="white"/>
          <w:rtl w:val="0"/>
        </w:rPr>
        <w:t xml:space="preserve">  </w:t>
      </w:r>
      <w:r w:rsidDel="00000000" w:rsidR="00000000" w:rsidRPr="00000000">
        <w:rPr>
          <w:rFonts w:ascii="Times New Roman" w:cs="Times New Roman" w:eastAsia="Times New Roman" w:hAnsi="Times New Roman"/>
          <w:sz w:val="28"/>
          <w:szCs w:val="28"/>
          <w:rtl w:val="0"/>
        </w:rPr>
        <w:t xml:space="preserve">Когда речь идет о гласных методах, то они предполагают, что все действия по снятию информации проводятся на законных основаниях и в рамках установленных процедур. В таких случаях операции выполняются непосредственно сотрудниками оперативных подразделений, которые действуют в строгом соответствии с законом и при этом могут привлекать к сотрудничеству других лиц, включая специалистов из различных областей. Эти лица предоставляют свою помощь и поддержку в процессе сбора данных, и их участие является полностью добровольным. Это может быть необходимо для обеспечения полноты и точности собранной информации, а также для повышения эффективности самого процесса сбора данных.</w:t>
      </w:r>
    </w:p>
    <w:p w:rsidR="00000000" w:rsidDel="00000000" w:rsidP="00000000" w:rsidRDefault="00000000" w:rsidRPr="00000000" w14:paraId="0000013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качестве примера рассмотрим проведение указанного мероприятия в отношении лиц, пропавших без вести.</w:t>
      </w:r>
    </w:p>
    <w:p w:rsidR="00000000" w:rsidDel="00000000" w:rsidP="00000000" w:rsidRDefault="00000000" w:rsidRPr="00000000" w14:paraId="0000013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Несмотря на появление сотовой связи, долгое время № 144-ФЗ не предусматривал правовой основы для проведения указанного ОРМ в отношении лиц, пропавших без вести.</w:t>
      </w:r>
    </w:p>
    <w:p w:rsidR="00000000" w:rsidDel="00000000" w:rsidP="00000000" w:rsidRDefault="00000000" w:rsidRPr="00000000" w14:paraId="0000013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Только в конце 2020 г. статья 8 № 144-ФЗ была дополнена частью 7</w:t>
      </w:r>
      <w:r w:rsidDel="00000000" w:rsidR="00000000" w:rsidRPr="00000000">
        <w:rPr>
          <w:rFonts w:ascii="Times New Roman" w:cs="Times New Roman" w:eastAsia="Times New Roman" w:hAnsi="Times New Roman"/>
          <w:sz w:val="28"/>
          <w:szCs w:val="28"/>
          <w:vertAlign w:val="superscript"/>
        </w:rPr>
        <w:footnoteReference w:customMarkFollows="0" w:id="73"/>
      </w:r>
      <w:r w:rsidDel="00000000" w:rsidR="00000000" w:rsidRPr="00000000">
        <w:rPr>
          <w:rFonts w:ascii="Times New Roman" w:cs="Times New Roman" w:eastAsia="Times New Roman" w:hAnsi="Times New Roman"/>
          <w:sz w:val="28"/>
          <w:szCs w:val="28"/>
          <w:rtl w:val="0"/>
        </w:rPr>
        <w:t xml:space="preserve">, позволившей проводить рассматриваемое ОРМ по сообщениям о безвестном исчезновении несовершеннолетних при наличии письменного согласия одного из родителей несовершеннолетнего или лиц, их заменяющих, на основании мотивированного постановления руководителя органа, осуществляющего оперативно-розыскную деятельность, вынесенного в течение 24 часов с момента поступления сообщения о без вести пропавшем несовершеннолетнем, с обязательным уведомлением суда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его проведении либо прекратить его проведение.</w:t>
        <w:tab/>
      </w:r>
    </w:p>
    <w:p w:rsidR="00000000" w:rsidDel="00000000" w:rsidP="00000000" w:rsidRDefault="00000000" w:rsidRPr="00000000" w14:paraId="0000013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Новая правовая норма частично решила проблему проведения рассматриваемого ОРМ, поскольку не допускала проведение в отношении пропавших без вести несовершеннолетних. Однако на практике часто встречались случаи, когда взрослые люди, исчезающие без вести, при этом имея с собой мобильные устройства, находятся в состоянии беспомощности, например, из-за психических заболеваний.  Эти взрослые, как и дети, могли иметь ограниченные возможности для выхода из сложной ситуации и нуждались в срочной помощи. Тем не менее, проведение СИТКС для их поиска в соответствии с ч. 7 ст. 8 № 144-ФЗ было невозможно.</w:t>
      </w:r>
    </w:p>
    <w:p w:rsidR="00000000" w:rsidDel="00000000" w:rsidP="00000000" w:rsidRDefault="00000000" w:rsidRPr="00000000" w14:paraId="0000013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Поэтому в июле 2021 г. ч. 7 ст. 8 № 144-ФЗ была изложена в новой редакции</w:t>
      </w:r>
      <w:r w:rsidDel="00000000" w:rsidR="00000000" w:rsidRPr="00000000">
        <w:rPr>
          <w:rFonts w:ascii="Times New Roman" w:cs="Times New Roman" w:eastAsia="Times New Roman" w:hAnsi="Times New Roman"/>
          <w:sz w:val="28"/>
          <w:szCs w:val="28"/>
          <w:vertAlign w:val="superscript"/>
        </w:rPr>
        <w:footnoteReference w:customMarkFollows="0" w:id="74"/>
      </w:r>
      <w:r w:rsidDel="00000000" w:rsidR="00000000" w:rsidRPr="00000000">
        <w:rPr>
          <w:rFonts w:ascii="Times New Roman" w:cs="Times New Roman" w:eastAsia="Times New Roman" w:hAnsi="Times New Roman"/>
          <w:sz w:val="28"/>
          <w:szCs w:val="28"/>
          <w:rtl w:val="0"/>
        </w:rPr>
        <w:t xml:space="preserve">: «В случае получения сообщения о без вести пропавшем лице на основании мотивированного постановления одного из руководителей органа, осуществляющего оперативно-розыскную деятельность, вынесенного в течение 24 часов с момента поступления сообщения о без вести пропавшем лице, допускается получение информации о соединениях абонентского устройства, находящегося у без вести пропавшего лица,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с обязательным уведомлением суда (судьи) в течение 24 часов. При получении сообщения о без вести пропавшем несовершеннолетнем либо лице, признанном в установленном законом порядке недееспособным или ограниченно дееспособным, получение соответствующей информации осуществляется при наличии письменного согласия законного представителя такого без вести пропавшего лица.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 </w:t>
      </w:r>
    </w:p>
    <w:p w:rsidR="00000000" w:rsidDel="00000000" w:rsidP="00000000" w:rsidRDefault="00000000" w:rsidRPr="00000000" w14:paraId="0000013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Мы считаем, что установленная норма нуждается в доработке, поскольку требование письменного одобрения от законного представителя в случае исчезновения несовершеннолетнего, недееспособного или ограниченно дееспособного человека кажется нам необоснованным. Такое условие не добавляет дополнительных мер защиты прав этих категорий людей, которые не могут сами о себе заботиться. В рамках работы по поиску пропавших без вести лиц, это требование может сыграть роль препятствия для оперативного реагирования, если законные представители откажут в предоставлении согласия или их местонахождение будет неизвестно в момент получения информации о пропавшем без вести несовершеннолетнем.</w:t>
      </w:r>
    </w:p>
    <w:p w:rsidR="00000000" w:rsidDel="00000000" w:rsidP="00000000" w:rsidRDefault="00000000" w:rsidRPr="00000000" w14:paraId="0000013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144-ФЗ не определил порядок дальнейшего осуществления СИТКС в случаях, когда первоначальный срок, установленный данным законом, истек, и при этом нет доказательств криминального характера исчезновения лица. Согласно ч.2 ст. 8 упомянутого закона, такие мероприятия допускаются только в случаях, когда имеются данные о наличии признаков преступления, требующего обязательного проведения предварительного следствия. Тем не менее, положения данного федерального закона не предусматривают возможность проведения такого мероприятия по случаям безвестного исчезновения людей, если нет улик преступления, что, по всей видимости, связано с тем, что законодатель считает ограничение конституционного права на конфиденциальность телефонных переговоров и передачу информации через средства связи в этих обстоятельствах недостаточно обоснованным.</w:t>
      </w:r>
    </w:p>
    <w:p w:rsidR="00000000" w:rsidDel="00000000" w:rsidP="00000000" w:rsidRDefault="00000000" w:rsidRPr="00000000" w14:paraId="0000013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присутствует необходимость принятия определенных мер, направленных на устранение существующих проблем в сфере правоприменения. В этой связи, крайне важно инициировать процесс внесения соответствующих корректировок в уже существующие нормативно-правовые акты. Целью таких изменений является создание условий, при которых сотрудники ОВД будут обладать четкими и понятными инструментами для проведения указанных ОРМ. Это, в свою очередь, позволит им действовать в строгом соответствии с законодательными требованиями и нормами. </w:t>
      </w:r>
    </w:p>
    <w:p w:rsidR="00000000" w:rsidDel="00000000" w:rsidP="00000000" w:rsidRDefault="00000000" w:rsidRPr="00000000" w14:paraId="0000013A">
      <w:pPr>
        <w:keepNext w:val="1"/>
        <w:keepLines w:val="1"/>
        <w:spacing w:after="0" w:before="240" w:line="360" w:lineRule="auto"/>
        <w:jc w:val="center"/>
        <w:rPr>
          <w:rFonts w:ascii="Times New Roman" w:cs="Times New Roman" w:eastAsia="Times New Roman" w:hAnsi="Times New Roman"/>
          <w:b w:val="1"/>
          <w:sz w:val="28"/>
          <w:szCs w:val="28"/>
        </w:rPr>
      </w:pPr>
      <w:bookmarkStart w:colFirst="0" w:colLast="0" w:name="_heading=h.3whwml4" w:id="20"/>
      <w:bookmarkEnd w:id="20"/>
      <w:r w:rsidDel="00000000" w:rsidR="00000000" w:rsidRPr="00000000">
        <w:rPr>
          <w:rFonts w:ascii="Times New Roman" w:cs="Times New Roman" w:eastAsia="Times New Roman" w:hAnsi="Times New Roman"/>
          <w:b w:val="1"/>
          <w:sz w:val="28"/>
          <w:szCs w:val="28"/>
          <w:rtl w:val="0"/>
        </w:rPr>
        <w:t xml:space="preserve">3 Совершенствование проведения оперативно-розыскных мероприятий как средства оперативно-розыскной деятельности ОВД в борьбе с преступностью</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Приведенная нами классификация ОРМ, как указывалось выше имеет ряд особенностей, которые раскрывают каждое из них. Но стоит отметить, что на практике при проведении ОРМ сотрудниками ОВД возникает ряд проблем, которые требуют урегулирования. </w:t>
      </w:r>
    </w:p>
    <w:p w:rsidR="00000000" w:rsidDel="00000000" w:rsidP="00000000" w:rsidRDefault="00000000" w:rsidRPr="00000000" w14:paraId="0000013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настоящее время существует определенная сложность, связанная с тем, что в действующей Инструкции МВД не предусмотрены четкие указания и правила для оформления итоговых документов, даже если в ходе проведения гласного обследования ничего не изъято. Это создает определенные трудности в практической деятельности сотрудников правоохранительных органов. Именно поэтому считается необходимым закрепить составление итогового документа по результатам проведения гласного обследования вне зависимости от факта изъятия предметов и документов, представляющих оперативный интерес. Для того чтобы процесс документирования результатов ОРМ стал более структурированным и соответствовал установленным нормам, предлагается составлять протокол, который будет полностью соответствовать требованиям уголовно-процессуального законодательства. Такой подход позволит значительно упростить предоставления результатов гласного обследования в органы, занимающиеся предварительным расследованием. Закрепление на законодательном уровне вышеуказанного положения поможет ОВД обеспечить более высокий уровень организации и координации действий правоохранительных органов, а также повысит эффективность взаимодействия между различными звеньями системы уголовного судопроизводства.</w:t>
      </w:r>
    </w:p>
    <w:p w:rsidR="00000000" w:rsidDel="00000000" w:rsidP="00000000" w:rsidRDefault="00000000" w:rsidRPr="00000000" w14:paraId="0000013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считаем важным Инструкцию МВД дополнить положениями, регламентирующими: </w:t>
      </w:r>
    </w:p>
    <w:p w:rsidR="00000000" w:rsidDel="00000000" w:rsidP="00000000" w:rsidRDefault="00000000" w:rsidRPr="00000000" w14:paraId="0000013F">
      <w:pPr>
        <w:numPr>
          <w:ilvl w:val="0"/>
          <w:numId w:val="3"/>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порядок проведения гласного обследования жилых помещений; </w:t>
      </w:r>
    </w:p>
    <w:p w:rsidR="00000000" w:rsidDel="00000000" w:rsidP="00000000" w:rsidRDefault="00000000" w:rsidRPr="00000000" w14:paraId="00000140">
      <w:pPr>
        <w:numPr>
          <w:ilvl w:val="0"/>
          <w:numId w:val="3"/>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возможность и пределы применения принуждения в ходе гласного обследования; </w:t>
      </w:r>
    </w:p>
    <w:p w:rsidR="00000000" w:rsidDel="00000000" w:rsidP="00000000" w:rsidRDefault="00000000" w:rsidRPr="00000000" w14:paraId="00000141">
      <w:pPr>
        <w:numPr>
          <w:ilvl w:val="0"/>
          <w:numId w:val="3"/>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обязательность разъяснения владельцам обследуемых объектов их прав; </w:t>
      </w:r>
    </w:p>
    <w:p w:rsidR="00000000" w:rsidDel="00000000" w:rsidP="00000000" w:rsidRDefault="00000000" w:rsidRPr="00000000" w14:paraId="00000142">
      <w:pPr>
        <w:numPr>
          <w:ilvl w:val="0"/>
          <w:numId w:val="3"/>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необходимость привлечения на период всего ОРМ так называемых дееспособных граждан, не заинтересованных в результатах изъятия; </w:t>
      </w:r>
    </w:p>
    <w:p w:rsidR="00000000" w:rsidDel="00000000" w:rsidP="00000000" w:rsidRDefault="00000000" w:rsidRPr="00000000" w14:paraId="00000143">
      <w:pPr>
        <w:numPr>
          <w:ilvl w:val="0"/>
          <w:numId w:val="3"/>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порядок привлечения к проведению рассматриваемого ОРМ подразделений специального назначения войск национальной гвардии Российской Федерации в целях обеспечения физической защиты сотрудников, проводящих обследование.</w:t>
      </w:r>
    </w:p>
    <w:p w:rsidR="00000000" w:rsidDel="00000000" w:rsidP="00000000" w:rsidRDefault="00000000" w:rsidRPr="00000000" w14:paraId="0000014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Следующая проблема, требующая решения, связана с привлечением общественных представителей. При реализации определенных видов ОРМ целесообразно привлекать общественных представителей на подготовительных этапах и при составлении протокола по их завершении, а также во время досмотровых действий. Однако на основной стадии ОРМ следует использовать аудио- и видеозапись для фиксации действий, исключая присутствие посторонних лиц.</w:t>
      </w:r>
    </w:p>
    <w:p w:rsidR="00000000" w:rsidDel="00000000" w:rsidP="00000000" w:rsidRDefault="00000000" w:rsidRPr="00000000" w14:paraId="0000014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Необходимо разработать комплекс мер для предотвращения провокаций сотрудниками ОВД и установить законодательные границы, отличающие провокации от законных действий. ОРД требует широкого правового подхода и участия экспертов из разных юридических областей. В современной практике особое внимание уделяется многоаспектности и высокой степени детализации, которые характерны для ОРД. Этот процесс не может быть адекватно оценен и реализован в рамках узкого правового контекста. Напротив, он требует комплексного подхода, который предполагает взаимодействие и сотрудничество экспертов из различных сфер права. Только при условии привлечения специалистов с разными профильными знаниями и опытом можно достичь полного понимания и эффективного применения всех тонкостей и нюансов, присущих ОРД. Это подчеркивает важность междисциплинарного подхода в правовой сфере, где каждый специалист вносит свой неповторимый вклад в общую картину правоприменения.</w:t>
      </w:r>
    </w:p>
    <w:p w:rsidR="00000000" w:rsidDel="00000000" w:rsidP="00000000" w:rsidRDefault="00000000" w:rsidRPr="00000000" w14:paraId="0000014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Говоря о проблеме признания доказательствами сведений, полученных в ходе оперативного эксперимента из-за недостаточного правового регулирования, необходимо разработать дополнительные нормы. Эти нормы должны регламентировать порядок проведения оперативного эксперимента и обеспечивать дополнительную защиту лиц, участвующих в этом мероприятии. Это позволит законно использовать полученные сведения в суде для установления обстоятельств уголовного дела.</w:t>
      </w:r>
    </w:p>
    <w:p w:rsidR="00000000" w:rsidDel="00000000" w:rsidP="00000000" w:rsidRDefault="00000000" w:rsidRPr="00000000" w14:paraId="0000014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Вопрос недостатка опыта и практических знаний у сотрудников, осуществляющих оперативный эксперимент и проверочную закупку, также требует своего решения. Чтобы заполнить этот пробел, важно улучшить профессиональные навыки сотрудников ОВД, например, через прохождение специализированных курсов или направление сотрудников из мелких городов в командировку в крупные таможенные структуры для усвоения новых навыков. Это ускорит адаптацию к правовым нормам и позволит эффективно проводить указанные ОРМ в зависимости от ситуации. Помимо этого, необходимо обеспечить эффективную интеграцию действий между работниками различных ведомств, что будет осуществлено с помощью основной и резервной системы связи.</w:t>
      </w:r>
    </w:p>
    <w:p w:rsidR="00000000" w:rsidDel="00000000" w:rsidP="00000000" w:rsidRDefault="00000000" w:rsidRPr="00000000" w14:paraId="0000014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Одной из названных проблем решение, которой необходимо, является ПТП по заявлению одной из сторон. Поскольку для проведения данного ОРМ сотрудникам ОВД необходимо судебное решение, то для устранения недостатков считаем необходимым внести изменения в ч. 6 ст. 8 № 144-ФЗ, исключив из нее фразу о «возникновения угрозы жизни, здоровью, собственности», что позволит устранить многие проблемные вопросы при признании доказательствами записей телефонных переговоров, сделанных по заявлению одной из сторон.</w:t>
      </w:r>
    </w:p>
    <w:p w:rsidR="00000000" w:rsidDel="00000000" w:rsidP="00000000" w:rsidRDefault="00000000" w:rsidRPr="00000000" w14:paraId="0000014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Для решения проблемы, связанной с проведением такого ОРМ как СИТКС, считаем необходимым дополнить ч. 2 ст. 8  № 144-ФЗ текстом следующего содержания: «Допускается на основании судебного решения получение информации о соединениях абонентского устройства, находящегося у без вести пропавшего,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w:t>
      </w:r>
    </w:p>
    <w:p w:rsidR="00000000" w:rsidDel="00000000" w:rsidP="00000000" w:rsidRDefault="00000000" w:rsidRPr="00000000" w14:paraId="0000014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также изложить ч. 7 ст. 8 № 144-ФЗ в следующей редакции: «В случае получения сообщения о без вести пропавшем лице на основании мотивированного постановления одного из руководителей органа, осуществляющего оперативно-розыскную деятельность, вынесенного в течение 24 часов с момента поступления сообщения о без вести пропавшем лице, допускается получение информации о соединениях абонентского устройства, находящегося у без вести пропавшего лица, с иными абонентами и (или) их абонентскими устройствами, иным оборудованием, а также о местоположении данного абонентского устройства путем снятия информации с технических каналов связи с обязательным уведомлением суда (судьи) в течение 24 часов. В течение 48 часов с момента начала проведения оперативно-розыскного мероприятия орган, его осуществляющий, обязан получить судебное решение о проведении такого оперативно-розыскного мероприятия либо прекратить его проведение».</w:t>
      </w:r>
    </w:p>
    <w:p w:rsidR="00000000" w:rsidDel="00000000" w:rsidP="00000000" w:rsidRDefault="00000000" w:rsidRPr="00000000" w14:paraId="0000014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Внесение предложенных нами изменений является крайне важным шагом на пути к совершенствованию проведения ОРМ. Эта задача заключается в строгой реализации положений статьи 2 Конституции РФ, которая прямо указывает на необходимость защиты прав и свобод человека и гражданина. Мы твердо уверены, что предложенные нами изменения станут надежным инструментом в руках государства, направленным на обеспечение и поддержку правового порядка и стабильности в обществе, что, в свою очередь, будет способствовать укреплению доверия граждан к институтам власти и повышению общего уровня правовой защищенности населения.</w:t>
      </w:r>
    </w:p>
    <w:p w:rsidR="00000000" w:rsidDel="00000000" w:rsidP="00000000" w:rsidRDefault="00000000" w:rsidRPr="00000000" w14:paraId="0000014C">
      <w:pPr>
        <w:keepNext w:val="1"/>
        <w:keepLines w:val="1"/>
        <w:spacing w:after="0" w:line="360" w:lineRule="auto"/>
        <w:jc w:val="center"/>
        <w:rPr>
          <w:rFonts w:ascii="Times New Roman" w:cs="Times New Roman" w:eastAsia="Times New Roman" w:hAnsi="Times New Roman"/>
          <w:b w:val="1"/>
          <w:sz w:val="28"/>
          <w:szCs w:val="28"/>
        </w:rPr>
      </w:pPr>
      <w:bookmarkStart w:colFirst="0" w:colLast="0" w:name="_heading=h.2bn6wsx" w:id="21"/>
      <w:bookmarkEnd w:id="21"/>
      <w:r w:rsidDel="00000000" w:rsidR="00000000" w:rsidRPr="00000000">
        <w:rPr>
          <w:rFonts w:ascii="Times New Roman" w:cs="Times New Roman" w:eastAsia="Times New Roman" w:hAnsi="Times New Roman"/>
          <w:b w:val="1"/>
          <w:sz w:val="28"/>
          <w:szCs w:val="28"/>
          <w:rtl w:val="0"/>
        </w:rPr>
        <w:t xml:space="preserve">ЗАКЛЮЧЕНИЕ</w:t>
      </w:r>
    </w:p>
    <w:p w:rsidR="00000000" w:rsidDel="00000000" w:rsidP="00000000" w:rsidRDefault="00000000" w:rsidRPr="00000000" w14:paraId="0000014D">
      <w:pPr>
        <w:keepNext w:val="1"/>
        <w:keepLines w:val="1"/>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Подводя итог, можно сделать вывод, что ОРМ представляют собой уникальную и весьма специфическую форму ОРД, которая осуществляется исключительно уполномоченными на то сотрудниками ОВД. Эти мероприятия проводятся строго в рамках действующего законодательства, что подчеркивает их легитимность и важность в системе правоохранительных органов. </w:t>
      </w:r>
    </w:p>
    <w:p w:rsidR="00000000" w:rsidDel="00000000" w:rsidP="00000000" w:rsidRDefault="00000000" w:rsidRPr="00000000" w14:paraId="0000014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ОРМ осуществляются с целью тщательного установления и фиксации информации, которая является ключевой для предмета исследования по конкретному делу оперативного учета или первичным материалам. Основная задача мероприятий заключается в том, чтобы обеспечить максимально эффективную борьбу с преступными проявлениями, что, в свою очередь, способствует надежной защите законных прав и свобод граждан, а также охраняет интересы общества в целом. Кроме того, стоит подчеркнуть, что одним из важнейших аспектов ОРМ является их целенаправленность и структурированность. Эти характеристики являются фундаментальными для обеспечения высокой результативности и точности данных мероприятий. Именно благодаря четко выстроенной системе действий и строгому следованию установленным процедурам, ОРМ достигают своих целей, что позволяет эффективно решать поставленные задачи и вносить значительный вклад в укрепление правопорядка и законности.</w:t>
      </w:r>
    </w:p>
    <w:p w:rsidR="00000000" w:rsidDel="00000000" w:rsidP="00000000" w:rsidRDefault="00000000" w:rsidRPr="00000000" w14:paraId="0000015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Анализ статьи 6 № 144-ФЗ показывает, что в ней представлен лишь список ОРМ без объяснения их содержания. Возможно, это связано с опасением, что знание гражданами деталей ОРМ снизит их эффективность. Тем не менее, такой подход законодателя к определению видов ОРМ кажется нам не оправданным.</w:t>
      </w:r>
    </w:p>
    <w:p w:rsidR="00000000" w:rsidDel="00000000" w:rsidP="00000000" w:rsidRDefault="00000000" w:rsidRPr="00000000" w14:paraId="0000015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Оперативно-розыскная деятельность требует от сотрудников ОВД особого мастерства, высоких морально-волевых качеств, гибкости, а иногда и творческого подхода, инициативы и настойчивости для достижения результатов. Современное законодательство в этой области не полностью соответствует актуальным требованиям, что подчеркивает необходимость пересмотра определений категорий оперативно-розыскных действий и критериев их классификации.</w:t>
      </w:r>
    </w:p>
    <w:p w:rsidR="00000000" w:rsidDel="00000000" w:rsidP="00000000" w:rsidRDefault="00000000" w:rsidRPr="00000000" w14:paraId="0000015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современном контексте российской правовой науки наблюдается явная потребность в дальнейшем развитии и уточнении понятийного аппарата, который охватывает категории и критерии, используемые в ОРД. Этот процесс предполагает не только обновление существующих теоретических основ, но и разработку новых, инновационных подходов, которые должны быть тесно связаны с реальным эмпирическим опытом, накопленным в ходе работы правоохранительных структур. Подобное углубление теоретической базы окажет существенное влияние на повышение качества и эффективности как практической, так и законотворческой деятельности. В результате, это будет способствовать более точному и оперативному выявлению преступных деяний на различных этапах их совершения, что, безусловно, является ключевой задачей для обеспечения правопорядка и безопасности общества.</w:t>
      </w:r>
    </w:p>
    <w:p w:rsidR="00000000" w:rsidDel="00000000" w:rsidP="00000000" w:rsidRDefault="00000000" w:rsidRPr="00000000" w14:paraId="00000153">
      <w:pPr>
        <w:spacing w:after="0" w:line="360" w:lineRule="auto"/>
        <w:ind w:firstLine="708"/>
        <w:jc w:val="both"/>
        <w:rPr/>
      </w:pPr>
      <w:r w:rsidDel="00000000" w:rsidR="00000000" w:rsidRPr="00000000">
        <w:rPr>
          <w:rFonts w:ascii="Times New Roman" w:cs="Times New Roman" w:eastAsia="Times New Roman" w:hAnsi="Times New Roman"/>
          <w:sz w:val="28"/>
          <w:szCs w:val="28"/>
          <w:rtl w:val="0"/>
        </w:rPr>
        <w:t xml:space="preserve">Таким образом, развитие теорий ОРМ является актуальным направлением в науке ОРД. Специалисты должны не только быть готовыми к развитию этих мероприятий, но и активно способствовать углублению знаний в данной области. Совершенствование проведения ОРМ является важным направлением в ОРД органов внутренних дел. В данном ключе, на наш взгляд, важно дополнить законодательство предложенными нами положениями и урегулировать, возникающие на практике спорные моменты, что несомненно будет способствовать улучшению проведения ОРМ в интересах борьбы с преступностью.</w:t>
      </w: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keepNext w:val="1"/>
        <w:keepLines w:val="1"/>
        <w:spacing w:after="0" w:before="240" w:lineRule="auto"/>
        <w:jc w:val="center"/>
        <w:rPr>
          <w:rFonts w:ascii="Times New Roman" w:cs="Times New Roman" w:eastAsia="Times New Roman" w:hAnsi="Times New Roman"/>
          <w:b w:val="1"/>
          <w:color w:val="2f5496"/>
          <w:sz w:val="28"/>
          <w:szCs w:val="28"/>
        </w:rPr>
      </w:pPr>
      <w:bookmarkStart w:colFirst="0" w:colLast="0" w:name="_heading=h.qsh70q" w:id="22"/>
      <w:bookmarkEnd w:id="22"/>
      <w:r w:rsidDel="00000000" w:rsidR="00000000" w:rsidRPr="00000000">
        <w:rPr>
          <w:rFonts w:ascii="Times New Roman" w:cs="Times New Roman" w:eastAsia="Times New Roman" w:hAnsi="Times New Roman"/>
          <w:b w:val="1"/>
          <w:sz w:val="28"/>
          <w:szCs w:val="28"/>
          <w:rtl w:val="0"/>
        </w:rPr>
        <w:t xml:space="preserve">СПИСОК ИСПОЛЬЗОВАННЫХ ИСТОЧНИКОВ </w:t>
      </w:r>
      <w:r w:rsidDel="00000000" w:rsidR="00000000" w:rsidRPr="00000000">
        <w:rPr>
          <w:rtl w:val="0"/>
        </w:rPr>
      </w:r>
    </w:p>
    <w:p w:rsidR="00000000" w:rsidDel="00000000" w:rsidP="00000000" w:rsidRDefault="00000000" w:rsidRPr="00000000" w14:paraId="0000015B">
      <w:pPr>
        <w:spacing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Нормативно-правовые акты</w:t>
      </w:r>
    </w:p>
    <w:p w:rsidR="00000000" w:rsidDel="00000000" w:rsidP="00000000" w:rsidRDefault="00000000" w:rsidRPr="00000000" w14:paraId="0000015C">
      <w:pPr>
        <w:spacing w:after="0" w:line="360" w:lineRule="auto"/>
        <w:ind w:firstLine="708"/>
        <w:jc w:val="both"/>
        <w:rPr>
          <w:rFonts w:ascii="Times New Roman" w:cs="Times New Roman" w:eastAsia="Times New Roman" w:hAnsi="Times New Roman"/>
          <w:sz w:val="28"/>
          <w:szCs w:val="28"/>
        </w:rPr>
      </w:pPr>
      <w:bookmarkStart w:colFirst="0" w:colLast="0" w:name="_heading=h.3as4poj" w:id="23"/>
      <w:bookmarkEnd w:id="23"/>
      <w:r w:rsidDel="00000000" w:rsidR="00000000" w:rsidRPr="00000000">
        <w:rPr>
          <w:rFonts w:ascii="Times New Roman" w:cs="Times New Roman" w:eastAsia="Times New Roman" w:hAnsi="Times New Roman"/>
          <w:sz w:val="28"/>
          <w:szCs w:val="28"/>
          <w:rtl w:val="0"/>
        </w:rPr>
        <w:t xml:space="preserve">1. 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2009. - № 4. – Ст. 445.</w:t>
      </w:r>
    </w:p>
    <w:p w:rsidR="00000000" w:rsidDel="00000000" w:rsidP="00000000" w:rsidRDefault="00000000" w:rsidRPr="00000000" w14:paraId="0000015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Международный пакт о гражданских и политических правах (Принят 16.12.1966 Резолюцией 2200 (XXI) на 1496-ом пленарном заседании Генеральной Ассамблеи ООН) // Действующее международное право. –  Т. 2.</w:t>
      </w:r>
    </w:p>
    <w:p w:rsidR="00000000" w:rsidDel="00000000" w:rsidP="00000000" w:rsidRDefault="00000000" w:rsidRPr="00000000" w14:paraId="0000015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Всеобщая декларация прав человека (принята Генеральной Ассамблеей ООН 10.12.1948) // Ведомости Съезда НД РСФСР и ВС РСФСР. – 1991. – № 52. – Ст. 1865.</w:t>
      </w:r>
    </w:p>
    <w:p w:rsidR="00000000" w:rsidDel="00000000" w:rsidP="00000000" w:rsidRDefault="00000000" w:rsidRPr="00000000" w14:paraId="0000015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Конвенция о правовой помощи и правовых отношениях по гражданским, семейным и уголовным делам (Заключена в г. Кишиневе 07.10.2002). – URL: </w:t>
      </w:r>
      <w:hyperlink r:id="rId9">
        <w:r w:rsidDel="00000000" w:rsidR="00000000" w:rsidRPr="00000000">
          <w:rPr>
            <w:rFonts w:ascii="Times New Roman" w:cs="Times New Roman" w:eastAsia="Times New Roman" w:hAnsi="Times New Roman"/>
            <w:color w:val="0563c1"/>
            <w:sz w:val="28"/>
            <w:szCs w:val="28"/>
            <w:u w:val="single"/>
            <w:rtl w:val="0"/>
          </w:rPr>
          <w:t xml:space="preserve">www.pravo.gov.ru</w:t>
        </w:r>
      </w:hyperlink>
      <w:r w:rsidDel="00000000" w:rsidR="00000000" w:rsidRPr="00000000">
        <w:rPr>
          <w:rFonts w:ascii="Times New Roman" w:cs="Times New Roman" w:eastAsia="Times New Roman" w:hAnsi="Times New Roman"/>
          <w:sz w:val="28"/>
          <w:szCs w:val="28"/>
          <w:rtl w:val="0"/>
        </w:rPr>
        <w:t xml:space="preserve"> (дата обращения: 10.12.2024).</w:t>
      </w:r>
    </w:p>
    <w:p w:rsidR="00000000" w:rsidDel="00000000" w:rsidP="00000000" w:rsidRDefault="00000000" w:rsidRPr="00000000" w14:paraId="0000016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Конвенция о правовой помощи и правовых отношениях по гражданским, семейным и уголовным делам (Заключена в г. Минске 22.01.1993) (ред. от 28.03.1997) (вступила в силу 19.05.1994, для Российской Федерации 10.12.1994) // Собрание законодательства РФ. – 1995. – № 17.</w:t>
      </w:r>
    </w:p>
    <w:p w:rsidR="00000000" w:rsidDel="00000000" w:rsidP="00000000" w:rsidRDefault="00000000" w:rsidRPr="00000000" w14:paraId="0000016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Европейская конвенция о взаимной правовой помощи по уголовным делам (Заключена в г. Страсбурге 20.04.1959) (с изм. от 08.11.2001) // Собрание законодательства Российской Федерации. – 2000. – № 23. – Ст. 2349.</w:t>
      </w:r>
    </w:p>
    <w:p w:rsidR="00000000" w:rsidDel="00000000" w:rsidP="00000000" w:rsidRDefault="00000000" w:rsidRPr="00000000" w14:paraId="0000016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Уголовно–процессуальный кодекс Российской Федерации от 18.12.2001 № 174–ФЗ (ред. от 28.12.2024) // Собрание законодательства РФ. – 2001. – № 52 (ч. I). – Ст. 4921.</w:t>
      </w:r>
    </w:p>
    <w:p w:rsidR="00000000" w:rsidDel="00000000" w:rsidP="00000000" w:rsidRDefault="00000000" w:rsidRPr="00000000" w14:paraId="0000016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Уголовно – исполнительный кодекс Российской Федерации от 08.01.1997 № 1-ФЗ (ред. от 25.10.2024) (с изм. и доп., вступ. в силу с 20.12.2024) // Собрание законодательства РФ. – № 2. – 13.01.1997. – ст.198.</w:t>
      </w:r>
    </w:p>
    <w:p w:rsidR="00000000" w:rsidDel="00000000" w:rsidP="00000000" w:rsidRDefault="00000000" w:rsidRPr="00000000" w14:paraId="0000016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Уголовный кодекс Российской Федерации от 13 июня 1996 №63-ФЗ (ред. от 28.12.2024) (с изм. и доп., вступ. в силу с 08.01.2025) // Собрание законодательства РФ. – 1996. – №25. – Ст. 2954.</w:t>
      </w:r>
    </w:p>
    <w:p w:rsidR="00000000" w:rsidDel="00000000" w:rsidP="00000000" w:rsidRDefault="00000000" w:rsidRPr="00000000" w14:paraId="0000016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О государственной тайне: Закон РФ от 21.07.1993 г. № 5485-1 (ред. от 08.08.2024) // Российская газета. - № 182. – 21.09.1993.</w:t>
      </w:r>
    </w:p>
    <w:p w:rsidR="00000000" w:rsidDel="00000000" w:rsidP="00000000" w:rsidRDefault="00000000" w:rsidRPr="00000000" w14:paraId="0000016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О таможенном регулировании в Российской Федерации и о внесении изменений в отдельные законодательные акты Российской Федерации: Федеральный закон РФ от 03.08.2018 № 289-ФЗ (ред. от 28.12.2024) // Официальный интернет-портал правовой информации.  – URL: </w:t>
      </w:r>
      <w:hyperlink r:id="rId10">
        <w:r w:rsidDel="00000000" w:rsidR="00000000" w:rsidRPr="00000000">
          <w:rPr>
            <w:rFonts w:ascii="Times New Roman" w:cs="Times New Roman" w:eastAsia="Times New Roman" w:hAnsi="Times New Roman"/>
            <w:color w:val="0563c1"/>
            <w:sz w:val="28"/>
            <w:szCs w:val="28"/>
            <w:u w:val="single"/>
            <w:rtl w:val="0"/>
          </w:rPr>
          <w:t xml:space="preserve">www.pravo.gov.ru</w:t>
        </w:r>
      </w:hyperlink>
      <w:r w:rsidDel="00000000" w:rsidR="00000000" w:rsidRPr="00000000">
        <w:rPr>
          <w:rFonts w:ascii="Times New Roman" w:cs="Times New Roman" w:eastAsia="Times New Roman" w:hAnsi="Times New Roman"/>
          <w:sz w:val="28"/>
          <w:szCs w:val="28"/>
          <w:rtl w:val="0"/>
        </w:rPr>
        <w:t xml:space="preserve">.  (дата обращения: 22.12.2024).</w:t>
      </w:r>
    </w:p>
    <w:p w:rsidR="00000000" w:rsidDel="00000000" w:rsidP="00000000" w:rsidRDefault="00000000" w:rsidRPr="00000000" w14:paraId="0000016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О полиции: Федеральный закон от 07.02.2011 № 3-ФЗ (ред. от 28.12.2024) // Российская газета. – № 25 – 08.02.2011. </w:t>
      </w:r>
    </w:p>
    <w:p w:rsidR="00000000" w:rsidDel="00000000" w:rsidP="00000000" w:rsidRDefault="00000000" w:rsidRPr="00000000" w14:paraId="0000016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Об информации, информационных технологиях и о защите информации: Федеральный закон от 27.07.2006 № 146-ФЗ (ред. от 23.11.2024) (с изм. и доп., вступ. в силу 01.01.2025) //Российская газета. – № 125. – 27.07.2006.</w:t>
      </w:r>
    </w:p>
    <w:p w:rsidR="00000000" w:rsidDel="00000000" w:rsidP="00000000" w:rsidRDefault="00000000" w:rsidRPr="00000000" w14:paraId="0000016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О связи: Федеральный закон от 07.07.2003 № 126-ФЗ (ред. от 26.12.2024) // Российская газета – № 135. – 07.07.2003.</w:t>
      </w:r>
    </w:p>
    <w:p w:rsidR="00000000" w:rsidDel="00000000" w:rsidP="00000000" w:rsidRDefault="00000000" w:rsidRPr="00000000" w14:paraId="0000016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О наркотических средствах и психотропных веществах: Федеральный закон от 08.01.1998 № 3-ФЗ (ред. от 25.12.2023) // Российская газета.  – № 7. – 15.01.1998.</w:t>
      </w:r>
    </w:p>
    <w:p w:rsidR="00000000" w:rsidDel="00000000" w:rsidP="00000000" w:rsidRDefault="00000000" w:rsidRPr="00000000" w14:paraId="0000016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О внешней разведке: Федеральный закон от 10.01.1996 № 5-ФЗ (ред. от 04.08.2023) // Собрание законодательства РФ. – 1996. – № 3. – Ст.143.</w:t>
      </w:r>
    </w:p>
    <w:p w:rsidR="00000000" w:rsidDel="00000000" w:rsidP="00000000" w:rsidRDefault="00000000" w:rsidRPr="00000000" w14:paraId="0000016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Об оперативно–розыскной деятельности: Федеральный закон от 12.08.1995 г. № 144–ФЗ (ред. от 29.12.2022) // Российская газета. – № 160. – 18.08.1995.</w:t>
      </w:r>
    </w:p>
    <w:p w:rsidR="00000000" w:rsidDel="00000000" w:rsidP="00000000" w:rsidRDefault="00000000" w:rsidRPr="00000000" w14:paraId="0000016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О содержании под стражей подозреваемых и обвиняемых в совершении преступлений: Федеральный закон от 15.07.1995 № 103-ФЗ (ред. от 23.03.2024, с изм. от 09.07.2024) // Российская газета. – № 139. – 20.07.1995. </w:t>
      </w:r>
    </w:p>
    <w:p w:rsidR="00000000" w:rsidDel="00000000" w:rsidP="00000000" w:rsidRDefault="00000000" w:rsidRPr="00000000" w14:paraId="0000016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О федеральной службе безопасности: Федеральный закон от 03.04.1995 № 40-ФЗ (ред. от 08.08.2024) // Российская газета.  – № 72. – 12.04.1995.</w:t>
      </w:r>
    </w:p>
    <w:p w:rsidR="00000000" w:rsidDel="00000000" w:rsidP="00000000" w:rsidRDefault="00000000" w:rsidRPr="00000000" w14:paraId="0000016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Об учреждениях и органах уголовно-исполнительной системы Российской Федерации: Закон РФ от 21.07.1993 № 5473-1 (ред. от 29.05.2024) // Ведомости Съезда народных депутатов и Верховного Совета Российской Федерации. – 1993. – № 33. – Ст. 1316.</w:t>
      </w:r>
    </w:p>
    <w:p w:rsidR="00000000" w:rsidDel="00000000" w:rsidP="00000000" w:rsidRDefault="00000000" w:rsidRPr="00000000" w14:paraId="0000017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Об упорядочении организации и проведения оперативно-розыскных мероприятий с использованием технических средств: Указ Президента РФ от 01.09.1995 № 891 // Собрание законодательства РФ. – 1999. – № 24. – Ст. 2954.</w:t>
      </w:r>
    </w:p>
    <w:p w:rsidR="00000000" w:rsidDel="00000000" w:rsidP="00000000" w:rsidRDefault="00000000" w:rsidRPr="00000000" w14:paraId="0000017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Об утверждении Правил отнесения сведений, составляющих государственную тайну, к различным степеням секретности: Постановление Правительства РФ от 04.09.1995 № 870 (ред. от 30.10.2021) // Собрание законодательства РФ. – 1995. – № 37. – Ст. 3619.</w:t>
      </w:r>
    </w:p>
    <w:p w:rsidR="00000000" w:rsidDel="00000000" w:rsidP="00000000" w:rsidRDefault="00000000" w:rsidRPr="00000000" w14:paraId="0000017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Об утверждении Инструкции об организации проведения органами федеральной службы безопасности гласного оперативно-разыскного мероприятия "обследование помещений, зданий, сооружений, участков местности и транспортных средств" и Перечня категорий руководителей органов федеральной службы безопасности, уполномоченных выносить постановления о возбуждении перед судом ходатайства о разрешении проведения гласного оперативно-разыскного мероприятия "обследование помещений, зданий, сооружений, участков местности и транспортных средств", ограничивающего конституционное право граждан на неприкосновенность жилища: Приказ ФСБ России от 04.07.2023 г. № 288. – URL: </w:t>
      </w:r>
      <w:hyperlink r:id="rId11">
        <w:r w:rsidDel="00000000" w:rsidR="00000000" w:rsidRPr="00000000">
          <w:rPr>
            <w:rFonts w:ascii="Times New Roman" w:cs="Times New Roman" w:eastAsia="Times New Roman" w:hAnsi="Times New Roman"/>
            <w:color w:val="0563c1"/>
            <w:sz w:val="28"/>
            <w:szCs w:val="28"/>
            <w:u w:val="single"/>
            <w:rtl w:val="0"/>
          </w:rPr>
          <w:t xml:space="preserve">www.pravo.gov.ru</w:t>
        </w:r>
      </w:hyperlink>
      <w:r w:rsidDel="00000000" w:rsidR="00000000" w:rsidRPr="00000000">
        <w:rPr>
          <w:rFonts w:ascii="Times New Roman" w:cs="Times New Roman" w:eastAsia="Times New Roman" w:hAnsi="Times New Roman"/>
          <w:sz w:val="28"/>
          <w:szCs w:val="28"/>
          <w:rtl w:val="0"/>
        </w:rPr>
        <w:t xml:space="preserve"> (дата обращения: 12.12.2024).</w:t>
      </w:r>
    </w:p>
    <w:p w:rsidR="00000000" w:rsidDel="00000000" w:rsidP="00000000" w:rsidRDefault="00000000" w:rsidRPr="00000000" w14:paraId="0000017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Об утверждении Перечня оперативных подразделений органов внутренних дел Российской Федерации, правомочных осуществлять оперативно-розыскную деятельность: Приказ МВД России от 31.03.2023 г. № 199. –  URL: </w:t>
      </w:r>
      <w:hyperlink r:id="rId12">
        <w:r w:rsidDel="00000000" w:rsidR="00000000" w:rsidRPr="00000000">
          <w:rPr>
            <w:rFonts w:ascii="Times New Roman" w:cs="Times New Roman" w:eastAsia="Times New Roman" w:hAnsi="Times New Roman"/>
            <w:color w:val="0563c1"/>
            <w:sz w:val="28"/>
            <w:szCs w:val="28"/>
            <w:u w:val="single"/>
            <w:rtl w:val="0"/>
          </w:rPr>
          <w:t xml:space="preserve">www.pravo.gov.ru</w:t>
        </w:r>
      </w:hyperlink>
      <w:r w:rsidDel="00000000" w:rsidR="00000000" w:rsidRPr="00000000">
        <w:rPr>
          <w:rFonts w:ascii="Times New Roman" w:cs="Times New Roman" w:eastAsia="Times New Roman" w:hAnsi="Times New Roman"/>
          <w:sz w:val="28"/>
          <w:szCs w:val="28"/>
          <w:rtl w:val="0"/>
        </w:rPr>
        <w:t xml:space="preserve"> (дата обращения: 10.12.2024).</w:t>
      </w:r>
    </w:p>
    <w:p w:rsidR="00000000" w:rsidDel="00000000" w:rsidP="00000000" w:rsidRDefault="00000000" w:rsidRPr="00000000" w14:paraId="0000017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 Приказ МВД России от 01.04.2014 г. № 199 (ред. 13.10.2023) // Российская газета.  – № 118. – 28.05.2014.</w:t>
      </w:r>
    </w:p>
    <w:p w:rsidR="00000000" w:rsidDel="00000000" w:rsidP="00000000" w:rsidRDefault="00000000" w:rsidRPr="00000000" w14:paraId="0000017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Об утверждении Инструкции о порядке представления результатов оперативно-розыскной деятельности органу дознания, следователю или в суд» Приказ МВД России № 776, Минобороны России № 703, ФСБ России № 509, ФСО России № 507, ФТС России № 1820, СВР России № 42, ФСИН России № 535, ФСКН России № 398, СК России № 68 от 27.09.2013 // Российская газета.  – № 282. – 13.12.2013.</w:t>
      </w:r>
    </w:p>
    <w:p w:rsidR="00000000" w:rsidDel="00000000" w:rsidP="00000000" w:rsidRDefault="00000000" w:rsidRPr="00000000" w14:paraId="0000017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Кассационное определение судебной коллегии по уголовным делам Верховного Суда Российской Федерации по делу № 72-О11-85 от 08.11.2022 // Сайт Верховного Суда РФ. – URL: </w:t>
      </w:r>
      <w:hyperlink r:id="rId13">
        <w:r w:rsidDel="00000000" w:rsidR="00000000" w:rsidRPr="00000000">
          <w:rPr>
            <w:rFonts w:ascii="Times New Roman" w:cs="Times New Roman" w:eastAsia="Times New Roman" w:hAnsi="Times New Roman"/>
            <w:color w:val="0563c1"/>
            <w:sz w:val="28"/>
            <w:szCs w:val="28"/>
            <w:u w:val="single"/>
            <w:rtl w:val="0"/>
          </w:rPr>
          <w:t xml:space="preserve">https://www.vsrf.ru/stor_pdf.php?id=484486</w:t>
        </w:r>
      </w:hyperlink>
      <w:r w:rsidDel="00000000" w:rsidR="00000000" w:rsidRPr="00000000">
        <w:rPr>
          <w:rFonts w:ascii="Times New Roman" w:cs="Times New Roman" w:eastAsia="Times New Roman" w:hAnsi="Times New Roman"/>
          <w:sz w:val="28"/>
          <w:szCs w:val="28"/>
          <w:rtl w:val="0"/>
        </w:rPr>
        <w:t xml:space="preserve"> (дата обращения 22.12.2024).</w:t>
      </w:r>
    </w:p>
    <w:p w:rsidR="00000000" w:rsidDel="00000000" w:rsidP="00000000" w:rsidRDefault="00000000" w:rsidRPr="00000000" w14:paraId="0000017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Постановление Пленума Верховного Суда РФ от 09.07.2013 № 24 «О судебной практике по делам о взяточничестве и об иных коррупционных преступлениях» // СПС «КонсультантПлюс». – URL: </w:t>
      </w:r>
      <w:hyperlink r:id="rId14">
        <w:r w:rsidDel="00000000" w:rsidR="00000000" w:rsidRPr="00000000">
          <w:rPr>
            <w:rFonts w:ascii="Times New Roman" w:cs="Times New Roman" w:eastAsia="Times New Roman" w:hAnsi="Times New Roman"/>
            <w:color w:val="0563c1"/>
            <w:sz w:val="28"/>
            <w:szCs w:val="28"/>
            <w:u w:val="single"/>
            <w:rtl w:val="0"/>
          </w:rPr>
          <w:t xml:space="preserve">https://www.consultant.ru/document/cons_doc_LAW_149092/</w:t>
        </w:r>
      </w:hyperlink>
      <w:r w:rsidDel="00000000" w:rsidR="00000000" w:rsidRPr="00000000">
        <w:rPr>
          <w:rFonts w:ascii="Times New Roman" w:cs="Times New Roman" w:eastAsia="Times New Roman" w:hAnsi="Times New Roman"/>
          <w:sz w:val="28"/>
          <w:szCs w:val="28"/>
          <w:rtl w:val="0"/>
        </w:rPr>
        <w:t xml:space="preserve">  (дата обращения 22.12.2024).</w:t>
      </w:r>
    </w:p>
    <w:p w:rsidR="00000000" w:rsidDel="00000000" w:rsidP="00000000" w:rsidRDefault="00000000" w:rsidRPr="00000000" w14:paraId="0000017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 Об отказе в принятии к рассмотрению жалобы гражданина Камалиева Марата Дамировича на нарушение его конституционных прав статьей 6 Федерального закона «Об оперативно-розыскной деятельности»: Определение Конституционного Суда Российской Федерации от 21.10.2008 г. № 862-О-О. // «КонсультантПлюс».  –  URL:  </w:t>
      </w:r>
      <w:hyperlink r:id="rId15">
        <w:r w:rsidDel="00000000" w:rsidR="00000000" w:rsidRPr="00000000">
          <w:rPr>
            <w:rFonts w:ascii="Times New Roman" w:cs="Times New Roman" w:eastAsia="Times New Roman" w:hAnsi="Times New Roman"/>
            <w:color w:val="0563c1"/>
            <w:sz w:val="28"/>
            <w:szCs w:val="28"/>
            <w:u w:val="single"/>
            <w:rtl w:val="0"/>
          </w:rPr>
          <w:t xml:space="preserve">https://www.consultant.ru/document</w:t>
        </w:r>
      </w:hyperlink>
      <w:r w:rsidDel="00000000" w:rsidR="00000000" w:rsidRPr="00000000">
        <w:rPr>
          <w:rFonts w:ascii="Times New Roman" w:cs="Times New Roman" w:eastAsia="Times New Roman" w:hAnsi="Times New Roman"/>
          <w:sz w:val="28"/>
          <w:szCs w:val="28"/>
          <w:rtl w:val="0"/>
        </w:rPr>
        <w:t xml:space="preserve"> (дата обращения: 26.12.2024).</w:t>
      </w:r>
    </w:p>
    <w:p w:rsidR="00000000" w:rsidDel="00000000" w:rsidP="00000000" w:rsidRDefault="00000000" w:rsidRPr="00000000" w14:paraId="00000179">
      <w:pPr>
        <w:spacing w:after="0" w:line="360" w:lineRule="auto"/>
        <w:ind w:firstLine="708"/>
        <w:jc w:val="both"/>
        <w:rPr>
          <w:rFonts w:ascii="Times New Roman" w:cs="Times New Roman" w:eastAsia="Times New Roman" w:hAnsi="Times New Roman"/>
          <w:sz w:val="28"/>
          <w:szCs w:val="28"/>
        </w:rPr>
      </w:pPr>
      <w:bookmarkStart w:colFirst="0" w:colLast="0" w:name="_heading=h.1pxezwc" w:id="24"/>
      <w:bookmarkEnd w:id="24"/>
      <w:r w:rsidDel="00000000" w:rsidR="00000000" w:rsidRPr="00000000">
        <w:rPr>
          <w:rFonts w:ascii="Times New Roman" w:cs="Times New Roman" w:eastAsia="Times New Roman" w:hAnsi="Times New Roman"/>
          <w:sz w:val="28"/>
          <w:szCs w:val="28"/>
          <w:rtl w:val="0"/>
        </w:rPr>
        <w:t xml:space="preserve">31. Приговор Кировского районного суда г. Ярославля от 28 мая 2020 г. по делу № 1-16/2020 // Судебные и нормативные акты РФ. – URL: </w:t>
      </w:r>
      <w:hyperlink r:id="rId16">
        <w:r w:rsidDel="00000000" w:rsidR="00000000" w:rsidRPr="00000000">
          <w:rPr>
            <w:rFonts w:ascii="Times New Roman" w:cs="Times New Roman" w:eastAsia="Times New Roman" w:hAnsi="Times New Roman"/>
            <w:color w:val="0563c1"/>
            <w:sz w:val="28"/>
            <w:szCs w:val="28"/>
            <w:u w:val="single"/>
            <w:rtl w:val="0"/>
          </w:rPr>
          <w:t xml:space="preserve">https://sudact.ru/regular/doc/jFBnHetitVYX/</w:t>
        </w:r>
      </w:hyperlink>
      <w:r w:rsidDel="00000000" w:rsidR="00000000" w:rsidRPr="00000000">
        <w:rPr>
          <w:rFonts w:ascii="Times New Roman" w:cs="Times New Roman" w:eastAsia="Times New Roman" w:hAnsi="Times New Roman"/>
          <w:sz w:val="28"/>
          <w:szCs w:val="28"/>
          <w:rtl w:val="0"/>
        </w:rPr>
        <w:t xml:space="preserve"> (дата обращения: 12.12.2024).</w:t>
      </w:r>
    </w:p>
    <w:p w:rsidR="00000000" w:rsidDel="00000000" w:rsidP="00000000" w:rsidRDefault="00000000" w:rsidRPr="00000000" w14:paraId="0000017A">
      <w:pPr>
        <w:spacing w:after="0" w:line="276"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Учебная и научная литература</w:t>
      </w:r>
    </w:p>
    <w:p w:rsidR="00000000" w:rsidDel="00000000" w:rsidP="00000000" w:rsidRDefault="00000000" w:rsidRPr="00000000" w14:paraId="0000017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Галахов С. С. Актуальные проблемы оперативно-розыскной деятельности в XXI веке в Российской Федерации: сборник научных трудов / С. С. Галахов. – Москва: Норма, 2024. – 304 с. </w:t>
      </w:r>
    </w:p>
    <w:p w:rsidR="00000000" w:rsidDel="00000000" w:rsidP="00000000" w:rsidRDefault="00000000" w:rsidRPr="00000000" w14:paraId="0000017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Кузьмина Н. А. Оперативно – розыскная деятельность: учебник для студентов вузов, обучающихся по направлению подготовки «Юриспруденция» / под ред. Н. А. Кузьмина, Л. Л. Тузова, И. А. Климова. – 8 – е изд., перераб. и доп. – Москва: ЮНИТИ – ДАНА, 2023. – 447 с. </w:t>
      </w:r>
    </w:p>
    <w:p w:rsidR="00000000" w:rsidDel="00000000" w:rsidP="00000000" w:rsidRDefault="00000000" w:rsidRPr="00000000" w14:paraId="0000017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Фирсов О.В. Правовые основы оперативно-розыскных мероприятий: учебное пособие / О.В. Фирсов. – 5-е изд., испр. и доп. – Москва: Норма: ИНФРА-М, 2024. – 208 с. </w:t>
      </w:r>
    </w:p>
    <w:p w:rsidR="00000000" w:rsidDel="00000000" w:rsidP="00000000" w:rsidRDefault="00000000" w:rsidRPr="00000000" w14:paraId="0000017E">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Публикации в научных журналах, сборниках и СМИ</w:t>
      </w:r>
    </w:p>
    <w:p w:rsidR="00000000" w:rsidDel="00000000" w:rsidP="00000000" w:rsidRDefault="00000000" w:rsidRPr="00000000" w14:paraId="0000017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Андросова М. В. Проблема признания доказательств, полученных в ходе оперативного эксперимента / М. В. Андросова // Лучшая студенческая статья 2024. – 2024. – С. 140-143.</w:t>
      </w:r>
    </w:p>
    <w:p w:rsidR="00000000" w:rsidDel="00000000" w:rsidP="00000000" w:rsidRDefault="00000000" w:rsidRPr="00000000" w14:paraId="0000018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Булгаков Д. Ю. Актуальные проблемы контролируемой поставки / Д. Ю. Булгаков // Перспективные научные исследования: актуальные вопросы, достижения и инновации. – 2024. – № 1. – С. 78-79.</w:t>
      </w:r>
    </w:p>
    <w:p w:rsidR="00000000" w:rsidDel="00000000" w:rsidP="00000000" w:rsidRDefault="00000000" w:rsidRPr="00000000" w14:paraId="0000018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Гимальтдинова А. Р. Проверочная закупка как одно из оперативно-розыскных мероприятий / А. Р. Гимальтдинова // Моя профессиональная карьера. – 2024. – Т. 1. – № 57. – С. 189-193.</w:t>
      </w:r>
    </w:p>
    <w:p w:rsidR="00000000" w:rsidDel="00000000" w:rsidP="00000000" w:rsidRDefault="00000000" w:rsidRPr="00000000" w14:paraId="0000018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 Гриценко Е. М. Особенности контролируемой поставки / Е. М. Гриценко // Моя профессиональная карьера. – 2024. – Т. 1. – № 58. – С. 278-282.</w:t>
      </w:r>
    </w:p>
    <w:p w:rsidR="00000000" w:rsidDel="00000000" w:rsidP="00000000" w:rsidRDefault="00000000" w:rsidRPr="00000000" w14:paraId="0000018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 Гунченко Д. О. О некоторых вопросах проведения оперативно-розыскного мероприятия «прослушивание телефонных переговоров» / Д. О. Гунченко // Научные исследования молодых ученых. – 2021. – С. 142-144.</w:t>
      </w:r>
    </w:p>
    <w:p w:rsidR="00000000" w:rsidDel="00000000" w:rsidP="00000000" w:rsidRDefault="00000000" w:rsidRPr="00000000" w14:paraId="0000018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Дытченко Г. В. Проблемы обеспечения законности при реализации оперативно-розыскного мероприятия «проверочная закупка» / Г. В. Дытченко // Оперативно-розыскное противодействие наркопреступности. – 2024.  – № 1. – С. 35-39. </w:t>
      </w:r>
    </w:p>
    <w:p w:rsidR="00000000" w:rsidDel="00000000" w:rsidP="00000000" w:rsidRDefault="00000000" w:rsidRPr="00000000" w14:paraId="0000018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Езерская А. И. Понятие, сущность оперативно-розыскной деятельности и оперативно-розыскных мероприятий, правовая природа их результатов / А. И. Езерская // Вестник Таганрогского института управления и экономики. – 2023. – № 2. – С. 53-55.</w:t>
      </w:r>
    </w:p>
    <w:p w:rsidR="00000000" w:rsidDel="00000000" w:rsidP="00000000" w:rsidRDefault="00000000" w:rsidRPr="00000000" w14:paraId="0000018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Железняк Н. С. О проблемах ведомственного нормативного регулирования отдельных оперативно-розыскных мероприятий / Н. С. Железняк // Вестник Кузбасского института. – 2022. – № 3 (52). – С. 143-149.</w:t>
      </w:r>
    </w:p>
    <w:p w:rsidR="00000000" w:rsidDel="00000000" w:rsidP="00000000" w:rsidRDefault="00000000" w:rsidRPr="00000000" w14:paraId="0000018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Кохан Р. Ю. О классификации оснований проведения оперативно-розыскных мероприятий / Р. Ю. Кохан // Вестник Сибирского юридического института МВД России. – 2024. – № 1 (54). – С. 38-44.</w:t>
      </w:r>
    </w:p>
    <w:p w:rsidR="00000000" w:rsidDel="00000000" w:rsidP="00000000" w:rsidRDefault="00000000" w:rsidRPr="00000000" w14:paraId="0000018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Куприянов М.А. Проблемы, связанные с опросом при проведении оперативно-розыскной деятельности / М.А. Куприянов // Инновационные научные исследование. – 2023. – № 2-2 (26). – С. 155-163. </w:t>
      </w:r>
    </w:p>
    <w:p w:rsidR="00000000" w:rsidDel="00000000" w:rsidP="00000000" w:rsidRDefault="00000000" w:rsidRPr="00000000" w14:paraId="0000018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 Пичугина Е. Ю. Прослушивание телефонных разговоров как часть оперативно-розыскной деятельности / Е. Ю. Пичугина // Моя профессиональная карьера. – 2024. – Т. 1. – № 57. – С. 184-188.</w:t>
      </w:r>
    </w:p>
    <w:p w:rsidR="00000000" w:rsidDel="00000000" w:rsidP="00000000" w:rsidRDefault="00000000" w:rsidRPr="00000000" w14:paraId="0000018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46. Фролкин Н. П., Яковец Е. Н. Характерные особенности оперативно-розыскных мероприятий «снятие информации с технических каналов связи» и «получение компьютерной информации» /Н. П. Фролкин, Е. Н. Яковец // Эпомен. – 2022. – № 68. – С. 325-355.</w:t>
      </w:r>
    </w:p>
    <w:p w:rsidR="00000000" w:rsidDel="00000000" w:rsidP="00000000" w:rsidRDefault="00000000" w:rsidRPr="00000000" w14:paraId="0000018B">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Источники на электронных носителях</w:t>
      </w:r>
    </w:p>
    <w:p w:rsidR="00000000" w:rsidDel="00000000" w:rsidP="00000000" w:rsidRDefault="00000000" w:rsidRPr="00000000" w14:paraId="0000018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47. Статистические данные за январь-сентябрь 2024 года: отчет Министерства внутренних дел // Министерство внутренних дел России [официальный сайт].  –  URL: </w:t>
      </w:r>
      <w:hyperlink r:id="rId17">
        <w:r w:rsidDel="00000000" w:rsidR="00000000" w:rsidRPr="00000000">
          <w:rPr>
            <w:rFonts w:ascii="Times New Roman" w:cs="Times New Roman" w:eastAsia="Times New Roman" w:hAnsi="Times New Roman"/>
            <w:color w:val="0563c1"/>
            <w:sz w:val="28"/>
            <w:szCs w:val="28"/>
            <w:u w:val="single"/>
            <w:rtl w:val="0"/>
          </w:rPr>
          <w:t xml:space="preserve">https://мвд.рф/reports/item/56672721/</w:t>
        </w:r>
      </w:hyperlink>
      <w:r w:rsidDel="00000000" w:rsidR="00000000" w:rsidRPr="00000000">
        <w:rPr>
          <w:rFonts w:ascii="Times New Roman" w:cs="Times New Roman" w:eastAsia="Times New Roman" w:hAnsi="Times New Roman"/>
          <w:sz w:val="28"/>
          <w:szCs w:val="28"/>
          <w:rtl w:val="0"/>
        </w:rPr>
        <w:t xml:space="preserve"> (дата обращения: 02.12.2024 г.).</w:t>
      </w:r>
    </w:p>
    <w:p w:rsidR="00000000" w:rsidDel="00000000" w:rsidP="00000000" w:rsidRDefault="00000000" w:rsidRPr="00000000" w14:paraId="0000018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sectPr>
      <w:footerReference r:id="rId18" w:type="default"/>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9x2ik5" w:id="25"/>
      <w:bookmarkEnd w:id="25"/>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январь-сентябрь 2024 года: отчет Министерства внутренних дел // Министерство внутренних дел России [официальный сайт].  –  URL: </w:t>
      </w:r>
      <w:hyperlink r:id="rId1">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https://мвд.рф/reports/item/56672721/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02.12.2024).</w:t>
      </w:r>
    </w:p>
  </w:footnote>
  <w:footnote w:id="1">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14.08.1995. –  ст.3349.</w:t>
      </w:r>
    </w:p>
  </w:footnote>
  <w:footnote w:id="2">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Вагин О.А. Теория оперативно – розыскной деятельности: Учебник / Вагин О.А., Горяинов К.К., Овчинский В.С. М.: ИНФРА – М. – 2019. –  С. 15.</w:t>
      </w:r>
    </w:p>
  </w:footnote>
  <w:footnote w:id="3">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Гадельшин Р. И. Оперативно-розыскное право: курс лекций / Гадельшин Р. И. – 2015. –  С. 75.</w:t>
      </w:r>
    </w:p>
  </w:footnote>
  <w:footnote w:id="4">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Халиков А.Н. Оперативно – розыскная деятельность: Учебник / Халиков А.Н. – 2019. – С. 175.</w:t>
      </w:r>
    </w:p>
  </w:footnote>
  <w:footnote w:id="5">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p2csry" w:id="26"/>
      <w:bookmarkEnd w:id="26"/>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6">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Горяинов К.К., Кваша Ю.Ф., Сурков К.В. Указ. соч. – С. 445.</w:t>
      </w:r>
    </w:p>
  </w:footnote>
  <w:footnote w:id="7">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47n2zr" w:id="27"/>
      <w:bookmarkEnd w:id="2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Бобров В. Г. Понятие оперативно-розыскного мероприятия. Основания и условия проведения оперативно-розыскных мероприятий. – С. 23, 24.</w:t>
      </w:r>
    </w:p>
  </w:footnote>
  <w:footnote w:id="8">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9">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Бобров В. Г. Понятие оперативно-розыскного мероприятия. Основания и условия проведения оперативно-розыскных мероприятий. – С. 23, 24.</w:t>
      </w:r>
    </w:p>
  </w:footnote>
  <w:footnote w:id="10">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o7alnk" w:id="28"/>
      <w:bookmarkEnd w:id="28"/>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11">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полиции: федер. закон от 07.02.2011 № 3-ФЗ (ред. от 28.12.2024) // РГ. – № 25. – 2011.</w:t>
      </w:r>
    </w:p>
  </w:footnote>
  <w:footnote w:id="12">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учреждениях и органах уголовно-исполнительной системы Российской Федерации: Закон РФ от 21.07.1993 № 5473-1 (ред. от 29.05.2024) // Ведомости Съезда народных депутатов и Верховного Совета Российской Федерации. – № 33. – 1993. – ст. 1316.</w:t>
      </w:r>
    </w:p>
  </w:footnote>
  <w:footnote w:id="13">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содержании под стражей подозреваемых и обвиняемых в совершении преступлений: федер. закон от 15.07.1995 № 103-ФЗ (ред. от 23.03.2024, с изм. от 09.07.2024) // РГ. – № 139. – 1995. </w:t>
      </w:r>
    </w:p>
  </w:footnote>
  <w:footnote w:id="14">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федеральной службе безопасности: федер. закон от 03.04.1995 № 40-ФЗ (ред. от 08.08.2024) // РГ.  – № 72. – 1995.</w:t>
      </w:r>
    </w:p>
  </w:footnote>
  <w:footnote w:id="15">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внешней разведке: федер закон от 10.01.1996 № 5-ФЗ (ред. от 04.08.2023) // СЗ РФ. – № 3. – 1996. – ст.143.</w:t>
      </w:r>
    </w:p>
  </w:footnote>
  <w:footnote w:id="16">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наркотических средствах и психотропных веществах: федер. закон от 08.01.1998 № 3-ФЗ (ред. от 25.12.2023) // РГ.  – № 7. – 1998.</w:t>
      </w:r>
    </w:p>
  </w:footnote>
  <w:footnote w:id="17">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упорядочении организации и проведения оперативно-розыскных мероприятий с использованием технических средств: Указ Президента РФ от 01.09.1995 № 891 // СЗ РФ. – № 24. – 1999. – ст. 2954.</w:t>
      </w:r>
    </w:p>
  </w:footnote>
  <w:footnote w:id="18">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утверждении Правил отнесения сведений, составляющих государственную тайну, к различным степеням секретности: Постановление Правительства РФ от 04.09.1995 № 870 (ред. от 30.10.2021) // СЗ РФ. – № 37. – 1995. – ст.3619.</w:t>
      </w:r>
    </w:p>
  </w:footnote>
  <w:footnote w:id="19">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Всеобщая декларация прав человека (принята Генеральной Ассамблеей ООН 10.12.1948) // Ведомости Съезда НД РСФСР и ВС РСФСР. – № 52. – 1991. – ст. 1865.</w:t>
      </w:r>
    </w:p>
  </w:footnote>
  <w:footnote w:id="20">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Международный пакт о гражданских и политических правах (Принят 16.12.1966 Резолюцией 2200 (XXI) на 1496-ом пленарном заседании Генеральной Ассамблеи ООН) // Действующее международное право. –  Т.2.</w:t>
      </w:r>
    </w:p>
  </w:footnote>
  <w:footnote w:id="21">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Европейская конвенция о взаимной правовой помощи по уголовным делам (Заключена в г. Страсбурге 20.04.1959) (с изм. от 08.11.2001) // Собрание законодательства Российской Федерации. – № 23. – 2000. – ст. 2349.</w:t>
      </w:r>
    </w:p>
  </w:footnote>
  <w:footnote w:id="22">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Конвенция о правовой помощи и правовых отношениях по гражданским, семейным и уголовным делам (Заключена в г. Минске 22.01.1993) (ред. от 28.03.1997) (вступила в силу 19.05.1994, для Российской Федерации 10.12.1994) // СЗ РФ. – № 17. – 1995.</w:t>
      </w:r>
    </w:p>
  </w:footnote>
  <w:footnote w:id="23">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3ckvvd" w:id="29"/>
      <w:bookmarkEnd w:id="29"/>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Конвенция о правовой помощи и правовых отношениях по гражданским, семейным и уголовным делам (Заключена в г. Кишиневе 07.10.2002) // Официальный интернет-портал правовой информации. – № 000120230627000. – URL: </w:t>
      </w:r>
      <w:hyperlink r:id="rId2">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www.pravo.gov.ru</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10.12.2024).</w:t>
      </w:r>
    </w:p>
  </w:footnote>
  <w:footnote w:id="24">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утверждении Перечня оперативных подразделений органов внутренних дел Российской Федерации, правомочных осуществлять оперативно-розыскную деятельность: Приказ МВД России от 31.03.2023 г. № 199 // Официальный интернет-портал правовой информации. – № 0001202308180005. –  URL: </w:t>
      </w:r>
      <w:hyperlink r:id="rId3">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www.pravo.gov.ru</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10.12.2024).</w:t>
      </w:r>
    </w:p>
  </w:footnote>
  <w:footnote w:id="25">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 Приказ МВД России от 01.04. 2014 г. № 199 (ред. 13.10.2023) // РГ.  – № 118. – 2014.</w:t>
      </w:r>
    </w:p>
  </w:footnote>
  <w:footnote w:id="26">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утверждении Инструкции о порядке представления результатов оперативно-розыскной деятельности органу дознания, следователю или в суд» Приказ МВД России № 776, Минобороны России № 703, ФСБ России № 509, ФСО России № 507, ФТС России № 1820, СВР России № 42, ФСИН России № 535, ФСКН России № 398, СК России № 68 от 27.09.2013 // РГ.  – № 118. – 2014.</w:t>
      </w:r>
    </w:p>
  </w:footnote>
  <w:footnote w:id="27">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ihv636" w:id="30"/>
      <w:bookmarkEnd w:id="30"/>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3349.</w:t>
      </w:r>
    </w:p>
  </w:footnote>
  <w:footnote w:id="28">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 К. Горяинов, Ю. Ф. Кваша, К. В. Сурков. Указ. соч. С. 286; Бобров В. Г. Понятие оперативно-розыскного мероприятия. Основания и условия проведения оперативно-розыскных мероприятий: лекция. – С. 4.</w:t>
      </w:r>
    </w:p>
  </w:footnote>
  <w:footnote w:id="29">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Теория оперативно-розыскной деятельности: учебник / под ред. К. К. Горяинова, В. С. Овчинского, Г. К. Синилова. – С. 288.</w:t>
      </w:r>
    </w:p>
  </w:footnote>
  <w:footnote w:id="30">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2hioqz" w:id="31"/>
      <w:bookmarkEnd w:id="31"/>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3349.</w:t>
      </w:r>
    </w:p>
  </w:footnote>
  <w:footnote w:id="31">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 3349.</w:t>
      </w:r>
    </w:p>
  </w:footnote>
  <w:footnote w:id="32">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33">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34">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35">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3349.</w:t>
      </w:r>
    </w:p>
  </w:footnote>
  <w:footnote w:id="36">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37">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hmsyys" w:id="32"/>
      <w:bookmarkEnd w:id="32"/>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38">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39">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Пояснительная записка к законопроекту к проекту федерального закона «О внесении изменений в отдельные законодательные акты Российской Федерации» // Федеральная государственная информационная система «Система обеспечения законодательной деятельности».  – URL: </w:t>
      </w:r>
      <w:hyperlink r:id="rId4">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https://sozd.duma.gov.ru/bill/347667-6</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10.12.2024).</w:t>
      </w:r>
    </w:p>
  </w:footnote>
  <w:footnote w:id="40">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 3349.</w:t>
      </w:r>
    </w:p>
  </w:footnote>
  <w:footnote w:id="41">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7.</w:t>
      </w:r>
    </w:p>
  </w:footnote>
  <w:footnote w:id="42">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Дубоносов Е. С. Указ. соч.  –  С. 190</w:t>
      </w:r>
    </w:p>
  </w:footnote>
  <w:footnote w:id="43">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1mghml" w:id="33"/>
      <w:bookmarkEnd w:id="33"/>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 3349.</w:t>
      </w:r>
    </w:p>
  </w:footnote>
  <w:footnote w:id="44">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13.</w:t>
      </w:r>
    </w:p>
  </w:footnote>
  <w:footnote w:id="45">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Ч. 1 ст. 8 и ч. 1 ст. 13.</w:t>
      </w:r>
    </w:p>
  </w:footnote>
  <w:footnote w:id="46">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grqrue" w:id="34"/>
      <w:bookmarkEnd w:id="34"/>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Ч. 1 ст. 8.</w:t>
      </w:r>
    </w:p>
  </w:footnote>
  <w:footnote w:id="47">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Ч. 1 ст. 5.</w:t>
      </w:r>
    </w:p>
  </w:footnote>
  <w:footnote w:id="48">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 3349.</w:t>
      </w:r>
    </w:p>
  </w:footnote>
  <w:footnote w:id="49">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П. 1 ч. 1 ст. 15.</w:t>
      </w:r>
    </w:p>
  </w:footnote>
  <w:footnote w:id="50">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Ч. 8 ст. 5.</w:t>
      </w:r>
    </w:p>
  </w:footnote>
  <w:footnote w:id="51">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Бобров В. Г. Понятие оперативно-розыскного мероприятия. Основания и условия проведения оперативно-розыскных мероприятий: лекция. С. 40-53.</w:t>
      </w:r>
    </w:p>
  </w:footnote>
  <w:footnote w:id="52">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 3349.</w:t>
      </w:r>
    </w:p>
  </w:footnote>
  <w:footnote w:id="53">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Урлис М.Ю. История возникновения опроса как оперативно-розыскного мероприятия его правового регулирования // Наука и современность. –  2017. –  № 15(4). – С. 178-179.</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ootnote>
  <w:footnote w:id="54">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Болдырев А.Н. Некоторые вопросы использования видеозаписи органами внутренних дел при проведении оперативно-розыскных мероприятий // Рос. следователь. – 2018. – №10. – С.27-29.</w:t>
      </w:r>
    </w:p>
  </w:footnote>
  <w:footnote w:id="55">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vx1227" w:id="35"/>
      <w:bookmarkEnd w:id="35"/>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Приговор Кировского районного суда г. Ярославля от 28 мая 2020 г. по делу № 1-16/2020 // Судебные и нормативные акты РФ. –  URL: </w:t>
      </w:r>
      <w:hyperlink r:id="rId5">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https://sudact.ru/regular/doc/jFBnHetitVYX/</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12.12.2024).</w:t>
      </w:r>
    </w:p>
  </w:footnote>
  <w:footnote w:id="56">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fwokq0" w:id="36"/>
      <w:bookmarkEnd w:id="36"/>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 xml:space="preserve">Об утверждении Инструкции о порядке проведения сотрудниками органов внутренних дел Российской Федерации гласного оперативно-розыскного мероприятия обследование помещений, зданий, сооружений, участков местности и транспортных средств и Перечня должностных лиц органов внутренних дел Российской Федерации, уполномоченных издавать распоряжения о проведении гласного оперативно-розыскного мероприятия, обследование помещений, зданий, сооружений, участков местности и транспортных средств: Приказ МВД России от 1 апреля 2014 г. № 199 (ред. от 13.10.2023) // Российская газета.  –  № 118. – 2014.</w:t>
      </w:r>
      <w:r w:rsidDel="00000000" w:rsidR="00000000" w:rsidRPr="00000000">
        <w:rPr>
          <w:rtl w:val="0"/>
        </w:rPr>
      </w:r>
    </w:p>
  </w:footnote>
  <w:footnote w:id="57">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Дубоносов Е.С. Оперативно-розыскная деятельность: учебник и практикум, 5-е изд., пер. и доп. – М.: изд-во «Юрайт». –  2016.</w:t>
      </w:r>
    </w:p>
  </w:footnote>
  <w:footnote w:id="58">
    <w:p w:rsidR="00000000" w:rsidDel="00000000" w:rsidP="00000000" w:rsidRDefault="00000000" w:rsidRPr="00000000" w14:paraId="000001C9">
      <w:pPr>
        <w:pStyle w:val="Heading2"/>
        <w:shd w:fill="ffffff" w:val="clear"/>
        <w:spacing w:before="0" w:line="240" w:lineRule="auto"/>
        <w:jc w:val="both"/>
        <w:rPr>
          <w:rFonts w:ascii="Times New Roman" w:cs="Times New Roman" w:eastAsia="Times New Roman" w:hAnsi="Times New Roman"/>
          <w:color w:val="000000"/>
          <w:sz w:val="20"/>
          <w:szCs w:val="20"/>
        </w:rPr>
      </w:pPr>
      <w:bookmarkStart w:colFirst="0" w:colLast="0" w:name="_heading=h.1v1yuxt" w:id="37"/>
      <w:bookmarkEnd w:id="3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"Об утверждении Инструкции об организации проведения органами федеральной службы безопасности гласного оперативно-разыскного мероприятия "обследование помещений, зданий, сооружений, участков местности и транспортных средств" и Перечня категорий руководителей органов федеральной службы безопасности, уполномоченных выносить постановления о возбуждении перед судом ходатайства о разрешении проведения гласного оперативно-разыскного мероприятия "обследование помещений, зданий, сооружений, участков местности и транспортных средств", ограничивающего конституционное право граждан на неприкосновенность жилища": Приказ ФСБ России от 04.07.2023 г. № 288. – URL: </w:t>
      </w:r>
      <w:hyperlink r:id="rId6">
        <w:r w:rsidDel="00000000" w:rsidR="00000000" w:rsidRPr="00000000">
          <w:rPr>
            <w:rFonts w:ascii="Times New Roman" w:cs="Times New Roman" w:eastAsia="Times New Roman" w:hAnsi="Times New Roman"/>
            <w:color w:val="0563c1"/>
            <w:sz w:val="20"/>
            <w:szCs w:val="20"/>
            <w:highlight w:val="white"/>
            <w:u w:val="single"/>
            <w:rtl w:val="0"/>
          </w:rPr>
          <w:t xml:space="preserve">www.pravo.gov.ru</w:t>
        </w:r>
      </w:hyperlink>
      <w:r w:rsidDel="00000000" w:rsidR="00000000" w:rsidRPr="00000000">
        <w:rPr>
          <w:rFonts w:ascii="Times New Roman" w:cs="Times New Roman" w:eastAsia="Times New Roman" w:hAnsi="Times New Roman"/>
          <w:color w:val="444444"/>
          <w:sz w:val="20"/>
          <w:szCs w:val="20"/>
          <w:highlight w:val="white"/>
          <w:rtl w:val="0"/>
        </w:rPr>
        <w:t xml:space="preserve"> </w:t>
      </w:r>
      <w:r w:rsidDel="00000000" w:rsidR="00000000" w:rsidRPr="00000000">
        <w:rPr>
          <w:rFonts w:ascii="Times New Roman" w:cs="Times New Roman" w:eastAsia="Times New Roman" w:hAnsi="Times New Roman"/>
          <w:color w:val="000000"/>
          <w:sz w:val="20"/>
          <w:szCs w:val="20"/>
          <w:highlight w:val="white"/>
          <w:rtl w:val="0"/>
        </w:rPr>
        <w:t xml:space="preserve">(дата обращения: 12.12.2024).</w:t>
      </w:r>
      <w:r w:rsidDel="00000000" w:rsidR="00000000" w:rsidRPr="00000000">
        <w:rPr>
          <w:rtl w:val="0"/>
        </w:rPr>
      </w:r>
    </w:p>
  </w:footnote>
  <w:footnote w:id="59">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Захарцев С.И. Оперативно-розыскная деятельность в 21 веке: монография / С.И. Захарцев. – М.: Юр. Норма, НИЦ ИНФРА-М, - 2018. – С. 356.</w:t>
      </w:r>
    </w:p>
  </w:footnote>
  <w:footnote w:id="60">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f1mdlm" w:id="38"/>
      <w:bookmarkEnd w:id="38"/>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государственной тайне: закон РФ от 21 июля 1993 г. № 5485-1 (ред. от 08.08.2024) // Российская газета. – № 182. – 1993. </w:t>
      </w:r>
    </w:p>
  </w:footnote>
  <w:footnote w:id="61">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u6wntf" w:id="39"/>
      <w:bookmarkEnd w:id="39"/>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62">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Кассационное определение судебной коллегии по уголовным делам Верховного Суда Российской Федерации по делу № 72-О11-85</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 08.11.2022 // Сайт Верховного Суда РФ. – URL: </w:t>
      </w:r>
      <w:hyperlink r:id="rId7">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https://www.vsrf.ru/stor_pdf.php?id=484486</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22.12.2024).</w:t>
      </w:r>
    </w:p>
  </w:footnote>
  <w:footnote w:id="63">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Долгинов С.Д. Организационные и правовые проблемы проведения оперативного эксперимента // Вестник Пермского университета. Юридические науки. – 2015. – Выпуск 1 (27). – С.117-122.</w:t>
      </w:r>
    </w:p>
  </w:footnote>
  <w:footnote w:id="64">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Постановление Пленума Верховного Суда РФ от 09.07.2013 № 24 «О судебной практике по делам о взяточничестве и об иных коррупционных преступлениях» // СПС «КонсультантПлюс». – URL: </w:t>
      </w:r>
      <w:hyperlink r:id="rId8">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https://www.consultant.ru/document/cons_doc_LAW_149092/</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22.12.2024).</w:t>
      </w:r>
    </w:p>
  </w:footnote>
  <w:footnote w:id="65">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Бобров В.Г. Понятие оперативно-розыскных мероприятий. Основания и условия проведения оперативно-розыскных мероприятий: Лекция, М.; Академия управления МВД России. – 2003. – С. 23-24.</w:t>
      </w:r>
    </w:p>
  </w:footnote>
  <w:footnote w:id="66">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Захарцев С. И. Прослушивание телефонных переговоров в оперативно-розыскной деятельности и уголовном процессе: автореф. дис... канд. юрид. наук. СПб. –  2002. – С. 14.</w:t>
      </w:r>
    </w:p>
  </w:footnote>
  <w:footnote w:id="67">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9c6y18" w:id="40"/>
      <w:bookmarkEnd w:id="40"/>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68">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tbugp1" w:id="41"/>
      <w:bookmarkEnd w:id="41"/>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связи: федер. закон от 07.07.2003 № 126-ФЗ (ред. от 26.12.2024) // РГ – № 135. – 2003. </w:t>
      </w:r>
    </w:p>
  </w:footnote>
  <w:footnote w:id="69">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8h4qwu" w:id="42"/>
      <w:bookmarkEnd w:id="42"/>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70">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Чечетин А. Е. Оперативно-розыскные мероприятия и права личности // Уголовная юстиция: связь времен. Москва: Актион-Медиа. –  2012. –  С. 102–105.</w:t>
      </w:r>
    </w:p>
  </w:footnote>
  <w:footnote w:id="71">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nmf14n" w:id="43"/>
      <w:bookmarkEnd w:id="43"/>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отказе в принятии к рассмотрению жалобы гражданина Камалиева Марата Дамировича на нарушение его конституционных прав статьей 6 Федерального закона «Об оперативно-розыскной деятельности»: определение Конституционного Суда Российской Федерации от 21.10.2008 г. № 862-О-О // «КонсультантПлюс».  –  URL:  </w:t>
      </w:r>
      <w:hyperlink r:id="rId9">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https://www.consultant.ru/document</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26.12.2024).</w:t>
      </w:r>
    </w:p>
  </w:footnote>
  <w:footnote w:id="72">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 закон от 12.08.1995 № 144 – ФЗ (ред. от 29.12.2022) // СЗ РФ. – № 33. – 1995. – ст.3349.</w:t>
      </w:r>
    </w:p>
  </w:footnote>
  <w:footnote w:id="73">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внесении изменений в статью 8 Федерального закона «Об оперативно-розыскной деятельности»: федер. закон от 02.08.2019 № 311-ФЗ // СЗ РФ. –  2019. – № 31. – Ст. 4470.</w:t>
      </w:r>
    </w:p>
  </w:footnote>
  <w:footnote w:id="74">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внесении изменения в статью 8 Федерального закона «Об оперативно-розыскной деятельности»: федеральный закон от 01.07.2021 № 252-ФЗ // СЗ РФ.  – 2021. – № 27 (ч. I). – Ст. 5080.</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2">
    <w:lvl w:ilvl="0">
      <w:start w:val="1"/>
      <w:numFmt w:val="decimal"/>
      <w:lvlText w:val="%1"/>
      <w:lvlJc w:val="left"/>
      <w:pPr>
        <w:ind w:left="396" w:hanging="396"/>
      </w:pPr>
      <w:rPr/>
    </w:lvl>
    <w:lvl w:ilvl="1">
      <w:start w:val="1"/>
      <w:numFmt w:val="decimal"/>
      <w:lvlText w:val="%1.%2"/>
      <w:lvlJc w:val="left"/>
      <w:pPr>
        <w:ind w:left="396" w:hanging="396"/>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paragraph" w:styleId="1">
    <w:name w:val="heading 1"/>
    <w:basedOn w:val="a"/>
    <w:next w:val="a"/>
    <w:link w:val="10"/>
    <w:uiPriority w:val="9"/>
    <w:qFormat w:val="1"/>
    <w:rsid w:val="00BD23DA"/>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2">
    <w:name w:val="heading 2"/>
    <w:basedOn w:val="a"/>
    <w:next w:val="a"/>
    <w:link w:val="20"/>
    <w:uiPriority w:val="9"/>
    <w:unhideWhenUsed w:val="1"/>
    <w:qFormat w:val="1"/>
    <w:rsid w:val="001855D3"/>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11" w:customStyle="1">
    <w:name w:val="Сетка таблицы1"/>
    <w:basedOn w:val="a1"/>
    <w:next w:val="a3"/>
    <w:uiPriority w:val="59"/>
    <w:rsid w:val="00BD23DA"/>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3">
    <w:name w:val="Table Grid"/>
    <w:basedOn w:val="a1"/>
    <w:uiPriority w:val="39"/>
    <w:rsid w:val="00BD23D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4">
    <w:name w:val="Hyperlink"/>
    <w:uiPriority w:val="99"/>
    <w:unhideWhenUsed w:val="1"/>
    <w:rsid w:val="00BD23DA"/>
    <w:rPr>
      <w:color w:val="0563c1"/>
      <w:u w:val="single"/>
    </w:rPr>
  </w:style>
  <w:style w:type="character" w:styleId="10" w:customStyle="1">
    <w:name w:val="Заголовок 1 Знак"/>
    <w:basedOn w:val="a0"/>
    <w:link w:val="1"/>
    <w:uiPriority w:val="9"/>
    <w:rsid w:val="00BD23DA"/>
    <w:rPr>
      <w:rFonts w:asciiTheme="majorHAnsi" w:cstheme="majorBidi" w:eastAsiaTheme="majorEastAsia" w:hAnsiTheme="majorHAnsi"/>
      <w:color w:val="2f5496" w:themeColor="accent1" w:themeShade="0000BF"/>
      <w:sz w:val="32"/>
      <w:szCs w:val="32"/>
    </w:rPr>
  </w:style>
  <w:style w:type="paragraph" w:styleId="a5">
    <w:name w:val="TOC Heading"/>
    <w:basedOn w:val="1"/>
    <w:next w:val="a"/>
    <w:uiPriority w:val="39"/>
    <w:unhideWhenUsed w:val="1"/>
    <w:qFormat w:val="1"/>
    <w:rsid w:val="00BD23DA"/>
    <w:pPr>
      <w:outlineLvl w:val="9"/>
    </w:pPr>
    <w:rPr>
      <w:kern w:val="0"/>
      <w:lang w:eastAsia="ru-RU"/>
    </w:rPr>
  </w:style>
  <w:style w:type="paragraph" w:styleId="12">
    <w:name w:val="toc 1"/>
    <w:basedOn w:val="a"/>
    <w:next w:val="a"/>
    <w:autoRedefine w:val="1"/>
    <w:uiPriority w:val="39"/>
    <w:unhideWhenUsed w:val="1"/>
    <w:rsid w:val="00C62F18"/>
    <w:pPr>
      <w:tabs>
        <w:tab w:val="right" w:leader="dot" w:pos="9345"/>
      </w:tabs>
      <w:spacing w:after="0" w:line="360" w:lineRule="auto"/>
      <w:jc w:val="both"/>
    </w:pPr>
  </w:style>
  <w:style w:type="paragraph" w:styleId="a6">
    <w:name w:val="header"/>
    <w:basedOn w:val="a"/>
    <w:link w:val="a7"/>
    <w:uiPriority w:val="99"/>
    <w:unhideWhenUsed w:val="1"/>
    <w:rsid w:val="00786C95"/>
    <w:pPr>
      <w:tabs>
        <w:tab w:val="center" w:pos="4677"/>
        <w:tab w:val="right" w:pos="9355"/>
      </w:tabs>
      <w:spacing w:after="0" w:line="240" w:lineRule="auto"/>
    </w:pPr>
  </w:style>
  <w:style w:type="character" w:styleId="a7" w:customStyle="1">
    <w:name w:val="Верхний колонтитул Знак"/>
    <w:basedOn w:val="a0"/>
    <w:link w:val="a6"/>
    <w:uiPriority w:val="99"/>
    <w:rsid w:val="00786C95"/>
  </w:style>
  <w:style w:type="paragraph" w:styleId="a8">
    <w:name w:val="footer"/>
    <w:basedOn w:val="a"/>
    <w:link w:val="a9"/>
    <w:uiPriority w:val="99"/>
    <w:unhideWhenUsed w:val="1"/>
    <w:rsid w:val="00786C95"/>
    <w:pPr>
      <w:tabs>
        <w:tab w:val="center" w:pos="4677"/>
        <w:tab w:val="right" w:pos="9355"/>
      </w:tabs>
      <w:spacing w:after="0" w:line="240" w:lineRule="auto"/>
    </w:pPr>
  </w:style>
  <w:style w:type="character" w:styleId="a9" w:customStyle="1">
    <w:name w:val="Нижний колонтитул Знак"/>
    <w:basedOn w:val="a0"/>
    <w:link w:val="a8"/>
    <w:uiPriority w:val="99"/>
    <w:rsid w:val="00786C95"/>
  </w:style>
  <w:style w:type="character" w:styleId="20" w:customStyle="1">
    <w:name w:val="Заголовок 2 Знак"/>
    <w:basedOn w:val="a0"/>
    <w:link w:val="2"/>
    <w:uiPriority w:val="9"/>
    <w:rsid w:val="001855D3"/>
    <w:rPr>
      <w:rFonts w:asciiTheme="majorHAnsi" w:cstheme="majorBidi" w:eastAsiaTheme="majorEastAsia" w:hAnsiTheme="majorHAnsi"/>
      <w:color w:val="2f5496" w:themeColor="accent1" w:themeShade="0000BF"/>
      <w:sz w:val="26"/>
      <w:szCs w:val="26"/>
    </w:rPr>
  </w:style>
  <w:style w:type="paragraph" w:styleId="aa">
    <w:name w:val="footnote text"/>
    <w:basedOn w:val="a"/>
    <w:link w:val="ab"/>
    <w:rsid w:val="001855D3"/>
    <w:pPr>
      <w:spacing w:after="0" w:line="240" w:lineRule="auto"/>
    </w:pPr>
    <w:rPr>
      <w:rFonts w:ascii="Times New Roman" w:cs="Times New Roman" w:eastAsia="Times New Roman" w:hAnsi="Times New Roman"/>
      <w:kern w:val="0"/>
      <w:sz w:val="20"/>
      <w:szCs w:val="20"/>
      <w:lang w:eastAsia="ru-RU"/>
    </w:rPr>
  </w:style>
  <w:style w:type="character" w:styleId="ab" w:customStyle="1">
    <w:name w:val="Текст сноски Знак"/>
    <w:basedOn w:val="a0"/>
    <w:link w:val="aa"/>
    <w:rsid w:val="001855D3"/>
    <w:rPr>
      <w:rFonts w:ascii="Times New Roman" w:cs="Times New Roman" w:eastAsia="Times New Roman" w:hAnsi="Times New Roman"/>
      <w:kern w:val="0"/>
      <w:sz w:val="20"/>
      <w:szCs w:val="20"/>
      <w:lang w:eastAsia="ru-RU"/>
    </w:rPr>
  </w:style>
  <w:style w:type="character" w:styleId="ac">
    <w:name w:val="footnote reference"/>
    <w:basedOn w:val="a0"/>
    <w:rsid w:val="001855D3"/>
    <w:rPr>
      <w:vertAlign w:val="superscript"/>
    </w:rPr>
  </w:style>
  <w:style w:type="paragraph" w:styleId="ad">
    <w:name w:val="List Paragraph"/>
    <w:basedOn w:val="a"/>
    <w:uiPriority w:val="34"/>
    <w:qFormat w:val="1"/>
    <w:rsid w:val="001855D3"/>
    <w:pPr>
      <w:ind w:left="720"/>
      <w:contextualSpacing w:val="1"/>
    </w:pPr>
  </w:style>
  <w:style w:type="character" w:styleId="ae">
    <w:name w:val="Unresolved Mention"/>
    <w:basedOn w:val="a0"/>
    <w:uiPriority w:val="99"/>
    <w:semiHidden w:val="1"/>
    <w:unhideWhenUsed w:val="1"/>
    <w:rsid w:val="001855D3"/>
    <w:rPr>
      <w:color w:val="605e5c"/>
      <w:shd w:color="auto" w:fill="e1dfdd" w:val="clear"/>
    </w:rPr>
  </w:style>
  <w:style w:type="character" w:styleId="af">
    <w:name w:val="annotation reference"/>
    <w:basedOn w:val="a0"/>
    <w:uiPriority w:val="99"/>
    <w:semiHidden w:val="1"/>
    <w:unhideWhenUsed w:val="1"/>
    <w:rsid w:val="001855D3"/>
    <w:rPr>
      <w:sz w:val="16"/>
      <w:szCs w:val="16"/>
    </w:rPr>
  </w:style>
  <w:style w:type="paragraph" w:styleId="af0">
    <w:name w:val="annotation text"/>
    <w:basedOn w:val="a"/>
    <w:link w:val="af1"/>
    <w:uiPriority w:val="99"/>
    <w:semiHidden w:val="1"/>
    <w:unhideWhenUsed w:val="1"/>
    <w:rsid w:val="001855D3"/>
    <w:pPr>
      <w:spacing w:line="240" w:lineRule="auto"/>
    </w:pPr>
    <w:rPr>
      <w:sz w:val="20"/>
      <w:szCs w:val="20"/>
    </w:rPr>
  </w:style>
  <w:style w:type="character" w:styleId="af1" w:customStyle="1">
    <w:name w:val="Текст примечания Знак"/>
    <w:basedOn w:val="a0"/>
    <w:link w:val="af0"/>
    <w:uiPriority w:val="99"/>
    <w:semiHidden w:val="1"/>
    <w:rsid w:val="001855D3"/>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pravo.gov.ru" TargetMode="External"/><Relationship Id="rId10" Type="http://schemas.openxmlformats.org/officeDocument/2006/relationships/hyperlink" Target="http://www.pravo.gov.ru" TargetMode="External"/><Relationship Id="rId13" Type="http://schemas.openxmlformats.org/officeDocument/2006/relationships/hyperlink" Target="https://www.vsrf.ru/stor_pdf.php?id=484486" TargetMode="External"/><Relationship Id="rId12" Type="http://schemas.openxmlformats.org/officeDocument/2006/relationships/hyperlink" Target="http://www.pravo.gov.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pravo.gov.ru" TargetMode="External"/><Relationship Id="rId15" Type="http://schemas.openxmlformats.org/officeDocument/2006/relationships/hyperlink" Target="https://www.consultant.ru/document" TargetMode="External"/><Relationship Id="rId14" Type="http://schemas.openxmlformats.org/officeDocument/2006/relationships/hyperlink" Target="https://www.consultant.ru/document/cons_doc_LAW_149092/" TargetMode="External"/><Relationship Id="rId17" Type="http://schemas.openxmlformats.org/officeDocument/2006/relationships/hyperlink" Target="about:blank" TargetMode="External"/><Relationship Id="rId16" Type="http://schemas.openxmlformats.org/officeDocument/2006/relationships/hyperlink" Target="https://sudact.ru/regular/doc/jFBnHetitVYX/" TargetMode="Externa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customXml" Target="../customXML/item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hyperlink" Target="http://www.pravo.gov.ru" TargetMode="External"/><Relationship Id="rId3" Type="http://schemas.openxmlformats.org/officeDocument/2006/relationships/hyperlink" Target="http://www.pravo.gov.ru" TargetMode="External"/><Relationship Id="rId4" Type="http://schemas.openxmlformats.org/officeDocument/2006/relationships/hyperlink" Target="https://sozd.duma.gov.ru/bill/347667-6" TargetMode="External"/><Relationship Id="rId9" Type="http://schemas.openxmlformats.org/officeDocument/2006/relationships/hyperlink" Target="https://www.consultant.ru/document" TargetMode="External"/><Relationship Id="rId5" Type="http://schemas.openxmlformats.org/officeDocument/2006/relationships/hyperlink" Target="https://sudact.ru/regular/doc/jFBnHetitVYX/" TargetMode="External"/><Relationship Id="rId6" Type="http://schemas.openxmlformats.org/officeDocument/2006/relationships/hyperlink" Target="http://www.pravo.gov.ru" TargetMode="External"/><Relationship Id="rId7" Type="http://schemas.openxmlformats.org/officeDocument/2006/relationships/hyperlink" Target="https://www.vsrf.ru/stor_pdf.php?id=484486" TargetMode="External"/><Relationship Id="rId8" Type="http://schemas.openxmlformats.org/officeDocument/2006/relationships/hyperlink" Target="https://www.consultant.ru/document/cons_doc_LAW_149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jZ+rbczw8NcUWuZpix7bve80Mw==">CgMxLjA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44AHIhMUNNUy01YjdsamtwcWcwVzdSVE14QkRLRmFORE9JRUU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2025-02-10T17:41:00Z</dcterms:created>
  <dc:creator>алина гречишкинаа</dc:creator>
</cp:coreProperties>
</file>