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421" w:rsidRPr="00D029EA" w:rsidRDefault="00203421" w:rsidP="00203421">
      <w:pPr>
        <w:jc w:val="center"/>
        <w:rPr>
          <w:rFonts w:ascii="Times New Roman" w:hAnsi="Times New Roman" w:cs="Times New Roman"/>
          <w:sz w:val="32"/>
          <w:szCs w:val="32"/>
        </w:rPr>
      </w:pPr>
      <w:r w:rsidRPr="00D029EA">
        <w:rPr>
          <w:rFonts w:ascii="Times New Roman" w:hAnsi="Times New Roman" w:cs="Times New Roman"/>
          <w:sz w:val="32"/>
          <w:szCs w:val="32"/>
        </w:rPr>
        <w:t>МИНИСТЕРСТВО ОБРАЗОВАНИЯ И НАУКИ РФ</w:t>
      </w:r>
    </w:p>
    <w:p w:rsidR="00203421" w:rsidRPr="000D038D" w:rsidRDefault="00203421" w:rsidP="00203421">
      <w:pPr>
        <w:jc w:val="center"/>
        <w:rPr>
          <w:rFonts w:ascii="Times New Roman" w:hAnsi="Times New Roman" w:cs="Times New Roman"/>
          <w:sz w:val="28"/>
          <w:szCs w:val="28"/>
        </w:rPr>
      </w:pPr>
      <w:r w:rsidRPr="000D038D">
        <w:rPr>
          <w:rFonts w:ascii="Times New Roman" w:hAnsi="Times New Roman" w:cs="Times New Roman"/>
          <w:sz w:val="28"/>
          <w:szCs w:val="28"/>
        </w:rPr>
        <w:t>Федеральное государственное бюджетное образовательное учреждение высшего образования</w:t>
      </w:r>
    </w:p>
    <w:p w:rsidR="00203421" w:rsidRPr="000D038D" w:rsidRDefault="00203421" w:rsidP="00203421">
      <w:pPr>
        <w:jc w:val="center"/>
        <w:rPr>
          <w:rFonts w:ascii="Times New Roman" w:hAnsi="Times New Roman" w:cs="Times New Roman"/>
          <w:b/>
          <w:sz w:val="32"/>
          <w:szCs w:val="32"/>
        </w:rPr>
      </w:pPr>
      <w:r w:rsidRPr="000D038D">
        <w:rPr>
          <w:rFonts w:ascii="Times New Roman" w:hAnsi="Times New Roman" w:cs="Times New Roman"/>
          <w:b/>
          <w:sz w:val="32"/>
          <w:szCs w:val="32"/>
        </w:rPr>
        <w:t>«ПЕНЗЕНСКИЙ ГОСУДАРСТВЕННЫЙ УНИВЕРСИТЕТ»</w:t>
      </w:r>
    </w:p>
    <w:p w:rsidR="00203421" w:rsidRDefault="00203421" w:rsidP="00203421">
      <w:pPr>
        <w:rPr>
          <w:rFonts w:ascii="Times New Roman" w:hAnsi="Times New Roman" w:cs="Times New Roman"/>
          <w:sz w:val="28"/>
          <w:szCs w:val="28"/>
        </w:rPr>
      </w:pPr>
      <w:r>
        <w:rPr>
          <w:rFonts w:ascii="Times New Roman" w:hAnsi="Times New Roman" w:cs="Times New Roman"/>
          <w:sz w:val="28"/>
          <w:szCs w:val="28"/>
        </w:rPr>
        <w:t xml:space="preserve">Факультет физико-математических                              Кафедра </w:t>
      </w:r>
      <w:r>
        <w:rPr>
          <w:rFonts w:ascii="Times New Roman" w:hAnsi="Times New Roman" w:cs="Times New Roman"/>
          <w:color w:val="000000" w:themeColor="text1"/>
          <w:sz w:val="28"/>
          <w:szCs w:val="28"/>
          <w:shd w:val="clear" w:color="auto" w:fill="FFFFFF"/>
        </w:rPr>
        <w:t xml:space="preserve"> «География</w:t>
      </w:r>
      <w:r w:rsidRPr="005A0EEE">
        <w:rPr>
          <w:rFonts w:ascii="Times New Roman" w:hAnsi="Times New Roman" w:cs="Times New Roman"/>
          <w:color w:val="000000" w:themeColor="text1"/>
          <w:sz w:val="28"/>
          <w:szCs w:val="28"/>
          <w:shd w:val="clear" w:color="auto" w:fill="FFFFFF"/>
        </w:rPr>
        <w:t>»</w:t>
      </w:r>
    </w:p>
    <w:p w:rsidR="00203421" w:rsidRDefault="00203421" w:rsidP="00203421">
      <w:pPr>
        <w:rPr>
          <w:rFonts w:ascii="Times New Roman" w:hAnsi="Times New Roman" w:cs="Times New Roman"/>
          <w:sz w:val="28"/>
          <w:szCs w:val="28"/>
        </w:rPr>
      </w:pPr>
      <w:r>
        <w:rPr>
          <w:rFonts w:ascii="Times New Roman" w:hAnsi="Times New Roman" w:cs="Times New Roman"/>
          <w:sz w:val="28"/>
          <w:szCs w:val="28"/>
        </w:rPr>
        <w:t>и естественных наук</w:t>
      </w:r>
    </w:p>
    <w:p w:rsidR="00203421" w:rsidRPr="00D029EA" w:rsidRDefault="00203421" w:rsidP="00203421">
      <w:pPr>
        <w:rPr>
          <w:rFonts w:ascii="Times New Roman" w:hAnsi="Times New Roman" w:cs="Times New Roman"/>
          <w:sz w:val="28"/>
          <w:szCs w:val="28"/>
        </w:rPr>
      </w:pPr>
      <w:r>
        <w:rPr>
          <w:rFonts w:ascii="Times New Roman" w:hAnsi="Times New Roman" w:cs="Times New Roman"/>
          <w:sz w:val="28"/>
          <w:szCs w:val="28"/>
        </w:rPr>
        <w:t xml:space="preserve">Направление подготовки  </w:t>
      </w:r>
      <w:r w:rsidRPr="00D029EA">
        <w:rPr>
          <w:rFonts w:ascii="Times New Roman" w:hAnsi="Times New Roman" w:cs="Times New Roman"/>
          <w:sz w:val="28"/>
          <w:szCs w:val="28"/>
        </w:rPr>
        <w:t>44.03.01. Педагогическое образование</w:t>
      </w:r>
    </w:p>
    <w:p w:rsidR="00203421" w:rsidRDefault="00203421" w:rsidP="00203421">
      <w:pPr>
        <w:rPr>
          <w:rFonts w:ascii="Times New Roman" w:hAnsi="Times New Roman" w:cs="Times New Roman"/>
          <w:sz w:val="28"/>
          <w:szCs w:val="28"/>
        </w:rPr>
      </w:pPr>
      <w:r w:rsidRPr="00D029EA">
        <w:rPr>
          <w:rFonts w:ascii="Times New Roman" w:hAnsi="Times New Roman" w:cs="Times New Roman"/>
          <w:sz w:val="28"/>
          <w:szCs w:val="28"/>
        </w:rPr>
        <w:t>Профиль подготовки География</w:t>
      </w:r>
    </w:p>
    <w:p w:rsidR="00203421" w:rsidRPr="00D029EA" w:rsidRDefault="00203421" w:rsidP="00203421">
      <w:pPr>
        <w:rPr>
          <w:rFonts w:ascii="Times New Roman" w:hAnsi="Times New Roman" w:cs="Times New Roman"/>
          <w:sz w:val="28"/>
          <w:szCs w:val="28"/>
        </w:rPr>
      </w:pPr>
    </w:p>
    <w:p w:rsidR="00203421" w:rsidRPr="000D038D" w:rsidRDefault="00203421" w:rsidP="00203421">
      <w:pPr>
        <w:jc w:val="center"/>
        <w:rPr>
          <w:rFonts w:ascii="Times New Roman" w:hAnsi="Times New Roman" w:cs="Times New Roman"/>
          <w:b/>
          <w:sz w:val="32"/>
          <w:szCs w:val="32"/>
        </w:rPr>
      </w:pPr>
      <w:r w:rsidRPr="000D038D">
        <w:rPr>
          <w:rFonts w:ascii="Times New Roman" w:hAnsi="Times New Roman" w:cs="Times New Roman"/>
          <w:b/>
          <w:sz w:val="32"/>
          <w:szCs w:val="32"/>
        </w:rPr>
        <w:t>ВЫПУСКНАЯ КВАЛИФИКАЦИОННАЯ (БАКАЛАВРСКАЯ) РАБОТА</w:t>
      </w:r>
    </w:p>
    <w:p w:rsidR="00203421" w:rsidRPr="000D038D" w:rsidRDefault="00203421" w:rsidP="00203421">
      <w:pPr>
        <w:jc w:val="center"/>
        <w:rPr>
          <w:rFonts w:ascii="Times New Roman" w:hAnsi="Times New Roman" w:cs="Times New Roman"/>
          <w:b/>
          <w:sz w:val="28"/>
          <w:szCs w:val="28"/>
        </w:rPr>
      </w:pPr>
      <w:r w:rsidRPr="000D038D">
        <w:rPr>
          <w:rFonts w:ascii="Times New Roman" w:hAnsi="Times New Roman" w:cs="Times New Roman"/>
          <w:b/>
          <w:sz w:val="28"/>
          <w:szCs w:val="28"/>
        </w:rPr>
        <w:t>на тему</w:t>
      </w:r>
    </w:p>
    <w:p w:rsidR="00203421" w:rsidRPr="00316F61" w:rsidRDefault="00203421" w:rsidP="00203421">
      <w:pPr>
        <w:jc w:val="center"/>
        <w:rPr>
          <w:rFonts w:ascii="Times New Roman" w:hAnsi="Times New Roman" w:cs="Times New Roman"/>
          <w:b/>
          <w:sz w:val="32"/>
          <w:szCs w:val="32"/>
        </w:rPr>
      </w:pPr>
      <w:r w:rsidRPr="00316F61">
        <w:rPr>
          <w:rFonts w:ascii="Times New Roman" w:hAnsi="Times New Roman" w:cs="Times New Roman"/>
          <w:b/>
          <w:sz w:val="32"/>
          <w:szCs w:val="32"/>
        </w:rPr>
        <w:t>«Географический аспект развития образования в мире»</w:t>
      </w:r>
    </w:p>
    <w:p w:rsidR="00203421" w:rsidRPr="000D038D" w:rsidRDefault="00203421" w:rsidP="00203421">
      <w:pPr>
        <w:jc w:val="center"/>
        <w:rPr>
          <w:rFonts w:ascii="Times New Roman" w:hAnsi="Times New Roman" w:cs="Times New Roman"/>
          <w:sz w:val="28"/>
          <w:szCs w:val="28"/>
        </w:rPr>
      </w:pPr>
      <w:r w:rsidRPr="000D038D">
        <w:rPr>
          <w:rFonts w:ascii="Times New Roman" w:hAnsi="Times New Roman" w:cs="Times New Roman"/>
          <w:sz w:val="28"/>
          <w:szCs w:val="28"/>
        </w:rPr>
        <w:t>Студент _______________________________ Попова Светлана Сергеевна</w:t>
      </w:r>
    </w:p>
    <w:p w:rsidR="00203421" w:rsidRPr="000D038D" w:rsidRDefault="00203421" w:rsidP="00203421">
      <w:pPr>
        <w:jc w:val="center"/>
        <w:rPr>
          <w:rFonts w:ascii="Times New Roman" w:hAnsi="Times New Roman" w:cs="Times New Roman"/>
          <w:sz w:val="28"/>
          <w:szCs w:val="28"/>
        </w:rPr>
      </w:pPr>
      <w:r>
        <w:rPr>
          <w:rFonts w:ascii="Times New Roman" w:hAnsi="Times New Roman" w:cs="Times New Roman"/>
          <w:sz w:val="28"/>
          <w:szCs w:val="28"/>
        </w:rPr>
        <w:t xml:space="preserve">                (подпись, дата)</w:t>
      </w:r>
    </w:p>
    <w:p w:rsidR="00203421" w:rsidRPr="000D038D" w:rsidRDefault="00203421" w:rsidP="00203421">
      <w:pPr>
        <w:rPr>
          <w:rFonts w:ascii="Times New Roman" w:hAnsi="Times New Roman" w:cs="Times New Roman"/>
          <w:sz w:val="28"/>
          <w:szCs w:val="28"/>
        </w:rPr>
      </w:pPr>
      <w:r w:rsidRPr="000D038D">
        <w:rPr>
          <w:rFonts w:ascii="Times New Roman" w:hAnsi="Times New Roman" w:cs="Times New Roman"/>
          <w:sz w:val="28"/>
          <w:szCs w:val="28"/>
        </w:rPr>
        <w:t>Научный рук</w:t>
      </w:r>
      <w:r>
        <w:rPr>
          <w:rFonts w:ascii="Times New Roman" w:hAnsi="Times New Roman" w:cs="Times New Roman"/>
          <w:sz w:val="28"/>
          <w:szCs w:val="28"/>
        </w:rPr>
        <w:t>оводитель __________________________________</w:t>
      </w:r>
      <w:r w:rsidRPr="000D038D">
        <w:rPr>
          <w:rFonts w:ascii="Times New Roman" w:hAnsi="Times New Roman" w:cs="Times New Roman"/>
          <w:sz w:val="28"/>
          <w:szCs w:val="28"/>
        </w:rPr>
        <w:t>Вдовина Э. Л.</w:t>
      </w:r>
    </w:p>
    <w:p w:rsidR="00203421" w:rsidRPr="000D038D" w:rsidRDefault="00203421" w:rsidP="00203421">
      <w:pPr>
        <w:jc w:val="center"/>
        <w:rPr>
          <w:rFonts w:ascii="Times New Roman" w:hAnsi="Times New Roman" w:cs="Times New Roman"/>
          <w:sz w:val="28"/>
          <w:szCs w:val="28"/>
        </w:rPr>
      </w:pPr>
      <w:r w:rsidRPr="000D038D">
        <w:rPr>
          <w:rFonts w:ascii="Times New Roman" w:hAnsi="Times New Roman" w:cs="Times New Roman"/>
          <w:sz w:val="28"/>
          <w:szCs w:val="28"/>
        </w:rPr>
        <w:t xml:space="preserve"> (подпись, дата)</w:t>
      </w:r>
    </w:p>
    <w:p w:rsidR="00203421" w:rsidRPr="000D038D" w:rsidRDefault="00203421" w:rsidP="00203421">
      <w:pPr>
        <w:jc w:val="center"/>
        <w:rPr>
          <w:rFonts w:ascii="Times New Roman" w:hAnsi="Times New Roman" w:cs="Times New Roman"/>
          <w:sz w:val="28"/>
          <w:szCs w:val="28"/>
        </w:rPr>
      </w:pPr>
      <w:r w:rsidRPr="000D038D">
        <w:rPr>
          <w:rFonts w:ascii="Times New Roman" w:hAnsi="Times New Roman" w:cs="Times New Roman"/>
          <w:sz w:val="28"/>
          <w:szCs w:val="28"/>
        </w:rPr>
        <w:t>Нормоконтролёр</w:t>
      </w:r>
      <w:r>
        <w:rPr>
          <w:rFonts w:ascii="Times New Roman" w:hAnsi="Times New Roman" w:cs="Times New Roman"/>
          <w:sz w:val="28"/>
          <w:szCs w:val="28"/>
        </w:rPr>
        <w:t>___________</w:t>
      </w:r>
      <w:r w:rsidRPr="000D038D">
        <w:rPr>
          <w:rFonts w:ascii="Times New Roman" w:hAnsi="Times New Roman" w:cs="Times New Roman"/>
          <w:sz w:val="28"/>
          <w:szCs w:val="28"/>
        </w:rPr>
        <w:t>___________________________  Жогова М. Л.</w:t>
      </w:r>
    </w:p>
    <w:p w:rsidR="00203421" w:rsidRPr="000D038D" w:rsidRDefault="00203421" w:rsidP="00203421">
      <w:pPr>
        <w:jc w:val="center"/>
        <w:rPr>
          <w:rFonts w:ascii="Times New Roman" w:hAnsi="Times New Roman" w:cs="Times New Roman"/>
          <w:sz w:val="28"/>
          <w:szCs w:val="28"/>
        </w:rPr>
      </w:pPr>
      <w:r w:rsidRPr="000D038D">
        <w:rPr>
          <w:rFonts w:ascii="Times New Roman" w:hAnsi="Times New Roman" w:cs="Times New Roman"/>
          <w:sz w:val="28"/>
          <w:szCs w:val="28"/>
        </w:rPr>
        <w:t xml:space="preserve"> (подпись, дата)</w:t>
      </w:r>
    </w:p>
    <w:p w:rsidR="00203421" w:rsidRPr="00316F61" w:rsidRDefault="00203421" w:rsidP="00203421">
      <w:pPr>
        <w:jc w:val="center"/>
        <w:rPr>
          <w:rFonts w:ascii="Times New Roman" w:hAnsi="Times New Roman" w:cs="Times New Roman"/>
          <w:i/>
          <w:sz w:val="28"/>
          <w:szCs w:val="28"/>
        </w:rPr>
      </w:pPr>
      <w:r w:rsidRPr="000D038D">
        <w:rPr>
          <w:rFonts w:ascii="Times New Roman" w:hAnsi="Times New Roman" w:cs="Times New Roman"/>
          <w:i/>
          <w:sz w:val="28"/>
          <w:szCs w:val="28"/>
        </w:rPr>
        <w:t>Работа допущена к защите (протокол з</w:t>
      </w:r>
      <w:r>
        <w:rPr>
          <w:rFonts w:ascii="Times New Roman" w:hAnsi="Times New Roman" w:cs="Times New Roman"/>
          <w:i/>
          <w:sz w:val="28"/>
          <w:szCs w:val="28"/>
        </w:rPr>
        <w:t>аседания кафедры от ______№___)</w:t>
      </w:r>
    </w:p>
    <w:p w:rsidR="00203421" w:rsidRPr="000D038D" w:rsidRDefault="00203421" w:rsidP="00203421">
      <w:pPr>
        <w:jc w:val="center"/>
        <w:rPr>
          <w:rFonts w:ascii="Times New Roman" w:hAnsi="Times New Roman" w:cs="Times New Roman"/>
          <w:sz w:val="28"/>
          <w:szCs w:val="28"/>
        </w:rPr>
      </w:pPr>
      <w:r>
        <w:rPr>
          <w:rFonts w:ascii="Times New Roman" w:hAnsi="Times New Roman" w:cs="Times New Roman"/>
          <w:sz w:val="28"/>
          <w:szCs w:val="28"/>
        </w:rPr>
        <w:t>Заведующая кафедрой____________</w:t>
      </w:r>
      <w:r w:rsidRPr="000D038D">
        <w:rPr>
          <w:rFonts w:ascii="Times New Roman" w:hAnsi="Times New Roman" w:cs="Times New Roman"/>
          <w:sz w:val="28"/>
          <w:szCs w:val="28"/>
        </w:rPr>
        <w:t>____________________ Симакова Н. А.</w:t>
      </w:r>
    </w:p>
    <w:p w:rsidR="00203421" w:rsidRPr="000D038D" w:rsidRDefault="00203421" w:rsidP="00203421">
      <w:pPr>
        <w:jc w:val="center"/>
        <w:rPr>
          <w:rFonts w:ascii="Times New Roman" w:hAnsi="Times New Roman" w:cs="Times New Roman"/>
          <w:sz w:val="28"/>
          <w:szCs w:val="28"/>
        </w:rPr>
      </w:pPr>
      <w:r w:rsidRPr="000D038D">
        <w:rPr>
          <w:rFonts w:ascii="Times New Roman" w:hAnsi="Times New Roman" w:cs="Times New Roman"/>
          <w:sz w:val="28"/>
          <w:szCs w:val="28"/>
        </w:rPr>
        <w:t xml:space="preserve">                                                  (подпись, дата)</w:t>
      </w:r>
    </w:p>
    <w:p w:rsidR="00203421" w:rsidRPr="000D038D" w:rsidRDefault="00203421" w:rsidP="00203421">
      <w:pPr>
        <w:jc w:val="center"/>
        <w:rPr>
          <w:rFonts w:ascii="Times New Roman" w:hAnsi="Times New Roman" w:cs="Times New Roman"/>
          <w:i/>
          <w:sz w:val="28"/>
          <w:szCs w:val="28"/>
        </w:rPr>
      </w:pPr>
      <w:r w:rsidRPr="000D038D">
        <w:rPr>
          <w:rFonts w:ascii="Times New Roman" w:hAnsi="Times New Roman" w:cs="Times New Roman"/>
          <w:i/>
          <w:sz w:val="28"/>
          <w:szCs w:val="28"/>
        </w:rPr>
        <w:t>Работа защищена с отметкой ___ (прот</w:t>
      </w:r>
      <w:r>
        <w:rPr>
          <w:rFonts w:ascii="Times New Roman" w:hAnsi="Times New Roman" w:cs="Times New Roman"/>
          <w:i/>
          <w:sz w:val="28"/>
          <w:szCs w:val="28"/>
        </w:rPr>
        <w:t>окол заседания ГЭК от ____№___)</w:t>
      </w:r>
    </w:p>
    <w:p w:rsidR="00203421" w:rsidRPr="000D038D" w:rsidRDefault="00203421" w:rsidP="00203421">
      <w:pPr>
        <w:jc w:val="center"/>
        <w:rPr>
          <w:rFonts w:ascii="Times New Roman" w:hAnsi="Times New Roman" w:cs="Times New Roman"/>
          <w:sz w:val="28"/>
          <w:szCs w:val="28"/>
        </w:rPr>
      </w:pPr>
      <w:r w:rsidRPr="000D038D">
        <w:rPr>
          <w:rFonts w:ascii="Times New Roman" w:hAnsi="Times New Roman" w:cs="Times New Roman"/>
          <w:sz w:val="28"/>
          <w:szCs w:val="28"/>
        </w:rPr>
        <w:t xml:space="preserve">Секретарь ГЭК </w:t>
      </w:r>
      <w:r>
        <w:rPr>
          <w:rFonts w:ascii="Times New Roman" w:hAnsi="Times New Roman" w:cs="Times New Roman"/>
          <w:sz w:val="28"/>
          <w:szCs w:val="28"/>
        </w:rPr>
        <w:t>___________</w:t>
      </w:r>
      <w:r w:rsidRPr="000D038D">
        <w:rPr>
          <w:rFonts w:ascii="Times New Roman" w:hAnsi="Times New Roman" w:cs="Times New Roman"/>
          <w:sz w:val="28"/>
          <w:szCs w:val="28"/>
        </w:rPr>
        <w:t>____________________________ Алексеева Н.С.</w:t>
      </w:r>
    </w:p>
    <w:p w:rsidR="00203421" w:rsidRPr="000D038D" w:rsidRDefault="00203421" w:rsidP="00203421">
      <w:pPr>
        <w:jc w:val="center"/>
        <w:rPr>
          <w:rFonts w:ascii="Times New Roman" w:hAnsi="Times New Roman" w:cs="Times New Roman"/>
          <w:sz w:val="28"/>
          <w:szCs w:val="28"/>
        </w:rPr>
      </w:pPr>
      <w:r w:rsidRPr="000D038D">
        <w:rPr>
          <w:rFonts w:ascii="Times New Roman" w:hAnsi="Times New Roman" w:cs="Times New Roman"/>
          <w:sz w:val="28"/>
          <w:szCs w:val="28"/>
        </w:rPr>
        <w:t xml:space="preserve">                                               (подпись)</w:t>
      </w:r>
    </w:p>
    <w:p w:rsidR="00203421" w:rsidRDefault="00203421" w:rsidP="00203421">
      <w:pPr>
        <w:jc w:val="center"/>
        <w:rPr>
          <w:rFonts w:ascii="Times New Roman" w:hAnsi="Times New Roman" w:cs="Times New Roman"/>
          <w:b/>
          <w:sz w:val="32"/>
          <w:szCs w:val="32"/>
        </w:rPr>
      </w:pPr>
    </w:p>
    <w:p w:rsidR="00203421" w:rsidRPr="000C6474" w:rsidRDefault="00203421" w:rsidP="00203421">
      <w:pPr>
        <w:jc w:val="center"/>
        <w:rPr>
          <w:rFonts w:ascii="Times New Roman" w:hAnsi="Times New Roman" w:cs="Times New Roman"/>
          <w:sz w:val="32"/>
          <w:szCs w:val="32"/>
        </w:rPr>
      </w:pPr>
      <w:r>
        <w:rPr>
          <w:rFonts w:ascii="Times New Roman" w:hAnsi="Times New Roman" w:cs="Times New Roman"/>
          <w:b/>
          <w:sz w:val="32"/>
          <w:szCs w:val="32"/>
        </w:rPr>
        <w:lastRenderedPageBreak/>
        <w:t>Оглавление</w:t>
      </w:r>
    </w:p>
    <w:p w:rsidR="00203421" w:rsidRDefault="00203421" w:rsidP="00203421">
      <w:pPr>
        <w:rPr>
          <w:rFonts w:ascii="Times New Roman" w:hAnsi="Times New Roman" w:cs="Times New Roman"/>
        </w:rPr>
      </w:pPr>
    </w:p>
    <w:p w:rsidR="00203421" w:rsidRDefault="00203421" w:rsidP="00203421">
      <w:pPr>
        <w:rPr>
          <w:rFonts w:ascii="Times New Roman" w:hAnsi="Times New Roman" w:cs="Times New Roman"/>
          <w:sz w:val="24"/>
          <w:szCs w:val="24"/>
        </w:rPr>
      </w:pPr>
      <w:r w:rsidRPr="00C57E81">
        <w:rPr>
          <w:rFonts w:ascii="Times New Roman" w:hAnsi="Times New Roman" w:cs="Times New Roman"/>
          <w:sz w:val="24"/>
          <w:szCs w:val="24"/>
        </w:rPr>
        <w:t>ВВЕДЕНИЕ……………………………………………………………………………</w:t>
      </w:r>
      <w:r>
        <w:rPr>
          <w:rFonts w:ascii="Times New Roman" w:hAnsi="Times New Roman" w:cs="Times New Roman"/>
          <w:sz w:val="24"/>
          <w:szCs w:val="24"/>
        </w:rPr>
        <w:t>………..3</w:t>
      </w:r>
    </w:p>
    <w:p w:rsidR="00203421" w:rsidRPr="006A4B3B" w:rsidRDefault="00203421" w:rsidP="00203421">
      <w:pPr>
        <w:rPr>
          <w:rFonts w:ascii="Times New Roman" w:hAnsi="Times New Roman" w:cs="Times New Roman"/>
          <w:sz w:val="24"/>
          <w:szCs w:val="24"/>
        </w:rPr>
      </w:pPr>
      <w:r w:rsidRPr="00C57E81">
        <w:rPr>
          <w:rFonts w:ascii="Times New Roman" w:hAnsi="Times New Roman" w:cs="Times New Roman"/>
          <w:sz w:val="24"/>
          <w:szCs w:val="24"/>
        </w:rPr>
        <w:t>1.ОБРАЗОВАНИЕ В СОВРЕМЕННОМ МИРЕ</w:t>
      </w:r>
      <w:r w:rsidRPr="00370F7A">
        <w:rPr>
          <w:rFonts w:ascii="Times New Roman" w:hAnsi="Times New Roman" w:cs="Times New Roman"/>
          <w:sz w:val="24"/>
          <w:szCs w:val="24"/>
        </w:rPr>
        <w:t>………………………………………</w:t>
      </w:r>
      <w:r>
        <w:rPr>
          <w:rFonts w:ascii="Times New Roman" w:hAnsi="Times New Roman" w:cs="Times New Roman"/>
          <w:sz w:val="24"/>
          <w:szCs w:val="24"/>
        </w:rPr>
        <w:t>……...6</w:t>
      </w:r>
    </w:p>
    <w:p w:rsidR="00203421" w:rsidRPr="00370F7A" w:rsidRDefault="00203421" w:rsidP="00203421">
      <w:pPr>
        <w:rPr>
          <w:rFonts w:ascii="Times New Roman" w:hAnsi="Times New Roman" w:cs="Times New Roman"/>
          <w:sz w:val="28"/>
          <w:szCs w:val="28"/>
        </w:rPr>
      </w:pPr>
      <w:r w:rsidRPr="00370F7A">
        <w:rPr>
          <w:rFonts w:ascii="Times New Roman" w:hAnsi="Times New Roman" w:cs="Times New Roman"/>
          <w:sz w:val="28"/>
          <w:szCs w:val="28"/>
        </w:rPr>
        <w:t>1.1. Специфика современн</w:t>
      </w:r>
      <w:r>
        <w:rPr>
          <w:rFonts w:ascii="Times New Roman" w:hAnsi="Times New Roman" w:cs="Times New Roman"/>
          <w:sz w:val="28"/>
          <w:szCs w:val="28"/>
        </w:rPr>
        <w:t xml:space="preserve">ого образования </w:t>
      </w:r>
      <w:r w:rsidRPr="00370F7A">
        <w:rPr>
          <w:rFonts w:ascii="Times New Roman" w:hAnsi="Times New Roman" w:cs="Times New Roman"/>
          <w:sz w:val="24"/>
          <w:szCs w:val="24"/>
        </w:rPr>
        <w:t>…………………………</w:t>
      </w:r>
      <w:r>
        <w:rPr>
          <w:rFonts w:ascii="Times New Roman" w:hAnsi="Times New Roman" w:cs="Times New Roman"/>
          <w:sz w:val="24"/>
          <w:szCs w:val="24"/>
        </w:rPr>
        <w:t>……………6</w:t>
      </w:r>
    </w:p>
    <w:p w:rsidR="00203421" w:rsidRPr="00370F7A" w:rsidRDefault="00203421" w:rsidP="00203421">
      <w:pPr>
        <w:rPr>
          <w:rFonts w:ascii="Times New Roman" w:hAnsi="Times New Roman" w:cs="Times New Roman"/>
          <w:sz w:val="28"/>
          <w:szCs w:val="28"/>
        </w:rPr>
      </w:pPr>
      <w:r w:rsidRPr="00370F7A">
        <w:rPr>
          <w:rFonts w:ascii="Times New Roman" w:hAnsi="Times New Roman" w:cs="Times New Roman"/>
          <w:sz w:val="28"/>
          <w:szCs w:val="28"/>
        </w:rPr>
        <w:t>1.2. Методика оценки уро</w:t>
      </w:r>
      <w:r>
        <w:rPr>
          <w:rFonts w:ascii="Times New Roman" w:hAnsi="Times New Roman" w:cs="Times New Roman"/>
          <w:sz w:val="28"/>
          <w:szCs w:val="28"/>
        </w:rPr>
        <w:t>вня образования</w:t>
      </w:r>
      <w:r w:rsidRPr="00370F7A">
        <w:rPr>
          <w:rFonts w:ascii="Times New Roman" w:hAnsi="Times New Roman" w:cs="Times New Roman"/>
          <w:sz w:val="24"/>
          <w:szCs w:val="24"/>
        </w:rPr>
        <w:t>…………………………</w:t>
      </w:r>
      <w:r>
        <w:rPr>
          <w:rFonts w:ascii="Times New Roman" w:hAnsi="Times New Roman" w:cs="Times New Roman"/>
          <w:sz w:val="24"/>
          <w:szCs w:val="24"/>
        </w:rPr>
        <w:t>…………...11</w:t>
      </w:r>
    </w:p>
    <w:p w:rsidR="00203421" w:rsidRPr="00370F7A" w:rsidRDefault="00203421" w:rsidP="00203421">
      <w:pPr>
        <w:rPr>
          <w:rFonts w:ascii="Times New Roman" w:hAnsi="Times New Roman" w:cs="Times New Roman"/>
          <w:sz w:val="28"/>
          <w:szCs w:val="28"/>
        </w:rPr>
      </w:pPr>
      <w:r w:rsidRPr="00370F7A">
        <w:rPr>
          <w:rFonts w:ascii="Times New Roman" w:hAnsi="Times New Roman" w:cs="Times New Roman"/>
          <w:sz w:val="28"/>
          <w:szCs w:val="28"/>
        </w:rPr>
        <w:t>1.2.1. Индекс обра</w:t>
      </w:r>
      <w:r>
        <w:rPr>
          <w:rFonts w:ascii="Times New Roman" w:hAnsi="Times New Roman" w:cs="Times New Roman"/>
          <w:sz w:val="28"/>
          <w:szCs w:val="28"/>
        </w:rPr>
        <w:t>зования</w:t>
      </w:r>
      <w:r w:rsidRPr="00370F7A">
        <w:rPr>
          <w:rFonts w:ascii="Times New Roman" w:hAnsi="Times New Roman" w:cs="Times New Roman"/>
          <w:sz w:val="24"/>
          <w:szCs w:val="24"/>
        </w:rPr>
        <w:t>………………………………………………</w:t>
      </w:r>
      <w:r>
        <w:rPr>
          <w:rFonts w:ascii="Times New Roman" w:hAnsi="Times New Roman" w:cs="Times New Roman"/>
          <w:sz w:val="24"/>
          <w:szCs w:val="24"/>
        </w:rPr>
        <w:t>………11</w:t>
      </w:r>
    </w:p>
    <w:p w:rsidR="00203421" w:rsidRPr="00370F7A" w:rsidRDefault="00203421" w:rsidP="00203421">
      <w:pPr>
        <w:rPr>
          <w:rFonts w:ascii="Times New Roman" w:hAnsi="Times New Roman" w:cs="Times New Roman"/>
          <w:sz w:val="28"/>
          <w:szCs w:val="28"/>
        </w:rPr>
      </w:pPr>
      <w:r w:rsidRPr="00370F7A">
        <w:rPr>
          <w:rFonts w:ascii="Times New Roman" w:hAnsi="Times New Roman" w:cs="Times New Roman"/>
          <w:sz w:val="28"/>
          <w:szCs w:val="28"/>
        </w:rPr>
        <w:t>1.2.2. Уровень образования в социальных коэффициентах</w:t>
      </w:r>
      <w:r w:rsidRPr="00370F7A">
        <w:rPr>
          <w:rFonts w:ascii="Times New Roman" w:hAnsi="Times New Roman" w:cs="Times New Roman"/>
          <w:sz w:val="24"/>
          <w:szCs w:val="24"/>
        </w:rPr>
        <w:t>…………</w:t>
      </w:r>
      <w:r>
        <w:rPr>
          <w:rFonts w:ascii="Times New Roman" w:hAnsi="Times New Roman" w:cs="Times New Roman"/>
          <w:sz w:val="24"/>
          <w:szCs w:val="24"/>
        </w:rPr>
        <w:t>…16</w:t>
      </w:r>
    </w:p>
    <w:p w:rsidR="00203421" w:rsidRPr="00370F7A" w:rsidRDefault="00203421" w:rsidP="00203421">
      <w:pPr>
        <w:rPr>
          <w:rFonts w:ascii="Times New Roman" w:hAnsi="Times New Roman" w:cs="Times New Roman"/>
          <w:sz w:val="28"/>
          <w:szCs w:val="28"/>
        </w:rPr>
      </w:pPr>
      <w:r w:rsidRPr="00370F7A">
        <w:rPr>
          <w:rFonts w:ascii="Times New Roman" w:hAnsi="Times New Roman" w:cs="Times New Roman"/>
          <w:sz w:val="28"/>
          <w:szCs w:val="28"/>
        </w:rPr>
        <w:t xml:space="preserve"> 1.3. Развитие высшего образовани</w:t>
      </w:r>
      <w:r>
        <w:rPr>
          <w:rFonts w:ascii="Times New Roman" w:hAnsi="Times New Roman" w:cs="Times New Roman"/>
          <w:sz w:val="28"/>
          <w:szCs w:val="28"/>
        </w:rPr>
        <w:t>я в России и за рубежом</w:t>
      </w:r>
      <w:r w:rsidRPr="00370F7A">
        <w:rPr>
          <w:rFonts w:ascii="Times New Roman" w:hAnsi="Times New Roman" w:cs="Times New Roman"/>
          <w:sz w:val="24"/>
          <w:szCs w:val="24"/>
        </w:rPr>
        <w:t>…………</w:t>
      </w:r>
      <w:r>
        <w:rPr>
          <w:rFonts w:ascii="Times New Roman" w:hAnsi="Times New Roman" w:cs="Times New Roman"/>
          <w:sz w:val="24"/>
          <w:szCs w:val="24"/>
        </w:rPr>
        <w:t>………22</w:t>
      </w:r>
    </w:p>
    <w:p w:rsidR="00203421" w:rsidRPr="00370F7A" w:rsidRDefault="00203421" w:rsidP="00203421">
      <w:pPr>
        <w:rPr>
          <w:rFonts w:ascii="Times New Roman" w:hAnsi="Times New Roman" w:cs="Times New Roman"/>
          <w:sz w:val="28"/>
          <w:szCs w:val="28"/>
        </w:rPr>
      </w:pPr>
      <w:r w:rsidRPr="00370F7A">
        <w:rPr>
          <w:rFonts w:ascii="Times New Roman" w:hAnsi="Times New Roman" w:cs="Times New Roman"/>
          <w:sz w:val="28"/>
          <w:szCs w:val="28"/>
        </w:rPr>
        <w:t>1.3.1. Высшее образова</w:t>
      </w:r>
      <w:r>
        <w:rPr>
          <w:rFonts w:ascii="Times New Roman" w:hAnsi="Times New Roman" w:cs="Times New Roman"/>
          <w:sz w:val="28"/>
          <w:szCs w:val="28"/>
        </w:rPr>
        <w:t>ние заграницей</w:t>
      </w:r>
      <w:r w:rsidRPr="00370F7A">
        <w:rPr>
          <w:rFonts w:ascii="Times New Roman" w:hAnsi="Times New Roman" w:cs="Times New Roman"/>
          <w:sz w:val="24"/>
          <w:szCs w:val="24"/>
        </w:rPr>
        <w:t>………………………………</w:t>
      </w:r>
      <w:r>
        <w:rPr>
          <w:rFonts w:ascii="Times New Roman" w:hAnsi="Times New Roman" w:cs="Times New Roman"/>
          <w:sz w:val="24"/>
          <w:szCs w:val="24"/>
        </w:rPr>
        <w:t>……...22</w:t>
      </w:r>
    </w:p>
    <w:p w:rsidR="00203421" w:rsidRPr="00370F7A" w:rsidRDefault="00203421" w:rsidP="00203421">
      <w:pPr>
        <w:rPr>
          <w:rFonts w:ascii="Times New Roman" w:hAnsi="Times New Roman" w:cs="Times New Roman"/>
          <w:sz w:val="28"/>
          <w:szCs w:val="28"/>
        </w:rPr>
      </w:pPr>
      <w:r w:rsidRPr="00370F7A">
        <w:rPr>
          <w:rFonts w:ascii="Times New Roman" w:hAnsi="Times New Roman" w:cs="Times New Roman"/>
          <w:sz w:val="28"/>
          <w:szCs w:val="28"/>
        </w:rPr>
        <w:t xml:space="preserve"> 1.3.2. Высшее образован</w:t>
      </w:r>
      <w:r>
        <w:rPr>
          <w:rFonts w:ascii="Times New Roman" w:hAnsi="Times New Roman" w:cs="Times New Roman"/>
          <w:sz w:val="28"/>
          <w:szCs w:val="28"/>
        </w:rPr>
        <w:t>ие по регионам</w:t>
      </w:r>
      <w:r w:rsidRPr="00370F7A">
        <w:rPr>
          <w:rFonts w:ascii="Times New Roman" w:hAnsi="Times New Roman" w:cs="Times New Roman"/>
          <w:sz w:val="24"/>
          <w:szCs w:val="24"/>
        </w:rPr>
        <w:t>…………………………………</w:t>
      </w:r>
      <w:r>
        <w:rPr>
          <w:rFonts w:ascii="Times New Roman" w:hAnsi="Times New Roman" w:cs="Times New Roman"/>
          <w:sz w:val="24"/>
          <w:szCs w:val="24"/>
        </w:rPr>
        <w:t>….29</w:t>
      </w:r>
    </w:p>
    <w:p w:rsidR="00203421" w:rsidRPr="00370F7A" w:rsidRDefault="00203421" w:rsidP="00203421">
      <w:pPr>
        <w:rPr>
          <w:rFonts w:ascii="Times New Roman" w:hAnsi="Times New Roman" w:cs="Times New Roman"/>
          <w:sz w:val="28"/>
          <w:szCs w:val="28"/>
        </w:rPr>
      </w:pPr>
      <w:r w:rsidRPr="00370F7A">
        <w:rPr>
          <w:rFonts w:ascii="Times New Roman" w:hAnsi="Times New Roman" w:cs="Times New Roman"/>
          <w:sz w:val="28"/>
          <w:szCs w:val="28"/>
        </w:rPr>
        <w:t xml:space="preserve"> 1.3.2. Высшее образов</w:t>
      </w:r>
      <w:r>
        <w:rPr>
          <w:rFonts w:ascii="Times New Roman" w:hAnsi="Times New Roman" w:cs="Times New Roman"/>
          <w:sz w:val="28"/>
          <w:szCs w:val="28"/>
        </w:rPr>
        <w:t>ание в России</w:t>
      </w:r>
      <w:r w:rsidRPr="00370F7A">
        <w:rPr>
          <w:rFonts w:ascii="Times New Roman" w:hAnsi="Times New Roman" w:cs="Times New Roman"/>
          <w:sz w:val="24"/>
          <w:szCs w:val="24"/>
        </w:rPr>
        <w:t>………………………………………</w:t>
      </w:r>
      <w:r>
        <w:rPr>
          <w:rFonts w:ascii="Times New Roman" w:hAnsi="Times New Roman" w:cs="Times New Roman"/>
          <w:sz w:val="24"/>
          <w:szCs w:val="24"/>
        </w:rPr>
        <w:t>…34</w:t>
      </w:r>
    </w:p>
    <w:p w:rsidR="00203421" w:rsidRDefault="00203421" w:rsidP="00203421">
      <w:pPr>
        <w:rPr>
          <w:rFonts w:ascii="Times New Roman" w:hAnsi="Times New Roman" w:cs="Times New Roman"/>
          <w:sz w:val="24"/>
          <w:szCs w:val="24"/>
        </w:rPr>
      </w:pPr>
      <w:r>
        <w:rPr>
          <w:rFonts w:ascii="Times New Roman" w:hAnsi="Times New Roman" w:cs="Times New Roman"/>
          <w:sz w:val="24"/>
          <w:szCs w:val="24"/>
        </w:rPr>
        <w:t xml:space="preserve">  2.ОЦЕНКА УРОВНЯ ОБРАЗОВАНИЯ В ПЕНЗЕНСКОЙ ОБЛАСТИ………………….38</w:t>
      </w:r>
    </w:p>
    <w:p w:rsidR="00203421" w:rsidRPr="00370F7A" w:rsidRDefault="00203421" w:rsidP="00203421">
      <w:pPr>
        <w:rPr>
          <w:rFonts w:ascii="Times New Roman" w:hAnsi="Times New Roman" w:cs="Times New Roman"/>
          <w:sz w:val="28"/>
          <w:szCs w:val="28"/>
        </w:rPr>
      </w:pPr>
      <w:r w:rsidRPr="00370F7A">
        <w:rPr>
          <w:rFonts w:ascii="Times New Roman" w:hAnsi="Times New Roman" w:cs="Times New Roman"/>
          <w:sz w:val="28"/>
          <w:szCs w:val="28"/>
        </w:rPr>
        <w:t>2.1.Методика оценки уровня образования в Пензенской области</w:t>
      </w:r>
      <w:r w:rsidRPr="00370F7A">
        <w:rPr>
          <w:rFonts w:ascii="Times New Roman" w:hAnsi="Times New Roman" w:cs="Times New Roman"/>
          <w:sz w:val="24"/>
          <w:szCs w:val="24"/>
        </w:rPr>
        <w:t>. ……...</w:t>
      </w:r>
      <w:r>
        <w:rPr>
          <w:rFonts w:ascii="Times New Roman" w:hAnsi="Times New Roman" w:cs="Times New Roman"/>
          <w:sz w:val="24"/>
          <w:szCs w:val="24"/>
        </w:rPr>
        <w:t>38</w:t>
      </w:r>
    </w:p>
    <w:p w:rsidR="00203421" w:rsidRPr="00370F7A" w:rsidRDefault="00203421" w:rsidP="00203421">
      <w:pPr>
        <w:rPr>
          <w:rFonts w:ascii="Times New Roman" w:hAnsi="Times New Roman" w:cs="Times New Roman"/>
          <w:sz w:val="28"/>
          <w:szCs w:val="28"/>
        </w:rPr>
      </w:pPr>
      <w:r w:rsidRPr="00370F7A">
        <w:rPr>
          <w:rFonts w:ascii="Times New Roman" w:hAnsi="Times New Roman" w:cs="Times New Roman"/>
          <w:sz w:val="28"/>
          <w:szCs w:val="28"/>
        </w:rPr>
        <w:t xml:space="preserve">2.2. Статистический анализ </w:t>
      </w:r>
      <w:r>
        <w:rPr>
          <w:rFonts w:ascii="Times New Roman" w:hAnsi="Times New Roman" w:cs="Times New Roman"/>
          <w:sz w:val="28"/>
          <w:szCs w:val="28"/>
        </w:rPr>
        <w:t>уровня образования</w:t>
      </w:r>
      <w:r w:rsidRPr="00370F7A">
        <w:rPr>
          <w:rFonts w:ascii="Times New Roman" w:hAnsi="Times New Roman" w:cs="Times New Roman"/>
          <w:sz w:val="24"/>
          <w:szCs w:val="24"/>
        </w:rPr>
        <w:t>………………………</w:t>
      </w:r>
      <w:r>
        <w:rPr>
          <w:rFonts w:ascii="Times New Roman" w:hAnsi="Times New Roman" w:cs="Times New Roman"/>
          <w:sz w:val="24"/>
          <w:szCs w:val="24"/>
        </w:rPr>
        <w:t>……..40</w:t>
      </w:r>
    </w:p>
    <w:p w:rsidR="00203421" w:rsidRPr="00370F7A" w:rsidRDefault="00203421" w:rsidP="00203421">
      <w:pPr>
        <w:rPr>
          <w:rFonts w:ascii="Times New Roman" w:hAnsi="Times New Roman" w:cs="Times New Roman"/>
          <w:sz w:val="28"/>
          <w:szCs w:val="28"/>
        </w:rPr>
      </w:pPr>
      <w:r w:rsidRPr="00370F7A">
        <w:rPr>
          <w:rFonts w:ascii="Times New Roman" w:hAnsi="Times New Roman" w:cs="Times New Roman"/>
          <w:sz w:val="28"/>
          <w:szCs w:val="28"/>
        </w:rPr>
        <w:t>2.2.1.Обеспеченность общеобразов</w:t>
      </w:r>
      <w:r>
        <w:rPr>
          <w:rFonts w:ascii="Times New Roman" w:hAnsi="Times New Roman" w:cs="Times New Roman"/>
          <w:sz w:val="28"/>
          <w:szCs w:val="28"/>
        </w:rPr>
        <w:t>ательными учреждениями</w:t>
      </w:r>
      <w:r>
        <w:rPr>
          <w:rFonts w:ascii="Times New Roman" w:hAnsi="Times New Roman" w:cs="Times New Roman"/>
          <w:sz w:val="24"/>
          <w:szCs w:val="24"/>
        </w:rPr>
        <w:t>………40</w:t>
      </w:r>
    </w:p>
    <w:p w:rsidR="00203421" w:rsidRPr="00370F7A" w:rsidRDefault="00203421" w:rsidP="00203421">
      <w:pPr>
        <w:rPr>
          <w:rFonts w:ascii="Times New Roman" w:hAnsi="Times New Roman" w:cs="Times New Roman"/>
          <w:sz w:val="28"/>
          <w:szCs w:val="28"/>
        </w:rPr>
      </w:pPr>
      <w:r w:rsidRPr="00370F7A">
        <w:rPr>
          <w:rFonts w:ascii="Times New Roman" w:hAnsi="Times New Roman" w:cs="Times New Roman"/>
          <w:sz w:val="28"/>
          <w:szCs w:val="28"/>
        </w:rPr>
        <w:t>2.2.2.Охват населения выс</w:t>
      </w:r>
      <w:r>
        <w:rPr>
          <w:rFonts w:ascii="Times New Roman" w:hAnsi="Times New Roman" w:cs="Times New Roman"/>
          <w:sz w:val="28"/>
          <w:szCs w:val="28"/>
        </w:rPr>
        <w:t>шим образованием</w:t>
      </w:r>
      <w:r>
        <w:rPr>
          <w:rFonts w:ascii="Times New Roman" w:hAnsi="Times New Roman" w:cs="Times New Roman"/>
          <w:sz w:val="24"/>
          <w:szCs w:val="24"/>
        </w:rPr>
        <w:t>……………………………44</w:t>
      </w:r>
    </w:p>
    <w:p w:rsidR="00203421" w:rsidRPr="00370F7A" w:rsidRDefault="00203421" w:rsidP="00203421">
      <w:pPr>
        <w:rPr>
          <w:rFonts w:ascii="Times New Roman" w:hAnsi="Times New Roman" w:cs="Times New Roman"/>
          <w:sz w:val="28"/>
          <w:szCs w:val="28"/>
        </w:rPr>
      </w:pPr>
      <w:r w:rsidRPr="00370F7A">
        <w:rPr>
          <w:rFonts w:ascii="Times New Roman" w:hAnsi="Times New Roman" w:cs="Times New Roman"/>
          <w:sz w:val="28"/>
          <w:szCs w:val="28"/>
        </w:rPr>
        <w:t xml:space="preserve">2.2.3.Комплесные </w:t>
      </w:r>
      <w:r>
        <w:rPr>
          <w:rFonts w:ascii="Times New Roman" w:hAnsi="Times New Roman" w:cs="Times New Roman"/>
          <w:sz w:val="28"/>
          <w:szCs w:val="28"/>
        </w:rPr>
        <w:t>показатели</w:t>
      </w:r>
      <w:r w:rsidRPr="00370F7A">
        <w:rPr>
          <w:rFonts w:ascii="Times New Roman" w:hAnsi="Times New Roman" w:cs="Times New Roman"/>
          <w:sz w:val="24"/>
          <w:szCs w:val="24"/>
        </w:rPr>
        <w:t>………………………………………………</w:t>
      </w:r>
      <w:r>
        <w:rPr>
          <w:rFonts w:ascii="Times New Roman" w:hAnsi="Times New Roman" w:cs="Times New Roman"/>
          <w:sz w:val="24"/>
          <w:szCs w:val="24"/>
        </w:rPr>
        <w:t>…53</w:t>
      </w:r>
    </w:p>
    <w:p w:rsidR="00203421" w:rsidRPr="00370F7A" w:rsidRDefault="00203421" w:rsidP="00203421">
      <w:pPr>
        <w:rPr>
          <w:rFonts w:ascii="Times New Roman" w:hAnsi="Times New Roman" w:cs="Times New Roman"/>
          <w:sz w:val="28"/>
          <w:szCs w:val="28"/>
        </w:rPr>
      </w:pPr>
      <w:r w:rsidRPr="00370F7A">
        <w:rPr>
          <w:rFonts w:ascii="Times New Roman" w:hAnsi="Times New Roman" w:cs="Times New Roman"/>
          <w:sz w:val="28"/>
          <w:szCs w:val="28"/>
        </w:rPr>
        <w:t>2.2.4.Финанисирование си</w:t>
      </w:r>
      <w:r>
        <w:rPr>
          <w:rFonts w:ascii="Times New Roman" w:hAnsi="Times New Roman" w:cs="Times New Roman"/>
          <w:sz w:val="28"/>
          <w:szCs w:val="28"/>
        </w:rPr>
        <w:t>стемы образования</w:t>
      </w:r>
      <w:r>
        <w:rPr>
          <w:rFonts w:ascii="Times New Roman" w:hAnsi="Times New Roman" w:cs="Times New Roman"/>
          <w:sz w:val="24"/>
          <w:szCs w:val="24"/>
        </w:rPr>
        <w:t>…………………………...58</w:t>
      </w:r>
    </w:p>
    <w:p w:rsidR="00203421" w:rsidRPr="00370F7A" w:rsidRDefault="00203421" w:rsidP="00203421">
      <w:pPr>
        <w:rPr>
          <w:rFonts w:ascii="Times New Roman" w:hAnsi="Times New Roman" w:cs="Times New Roman"/>
          <w:sz w:val="28"/>
          <w:szCs w:val="28"/>
        </w:rPr>
      </w:pPr>
      <w:r w:rsidRPr="00370F7A">
        <w:rPr>
          <w:rFonts w:ascii="Times New Roman" w:hAnsi="Times New Roman" w:cs="Times New Roman"/>
          <w:sz w:val="28"/>
          <w:szCs w:val="28"/>
        </w:rPr>
        <w:t>2.2.5.Качество о</w:t>
      </w:r>
      <w:r>
        <w:rPr>
          <w:rFonts w:ascii="Times New Roman" w:hAnsi="Times New Roman" w:cs="Times New Roman"/>
          <w:sz w:val="28"/>
          <w:szCs w:val="28"/>
        </w:rPr>
        <w:t>бразования</w:t>
      </w:r>
      <w:r w:rsidRPr="00370F7A">
        <w:rPr>
          <w:rFonts w:ascii="Times New Roman" w:hAnsi="Times New Roman" w:cs="Times New Roman"/>
          <w:sz w:val="24"/>
          <w:szCs w:val="24"/>
        </w:rPr>
        <w:t>…………………………………………………</w:t>
      </w:r>
      <w:r>
        <w:rPr>
          <w:rFonts w:ascii="Times New Roman" w:hAnsi="Times New Roman" w:cs="Times New Roman"/>
          <w:sz w:val="24"/>
          <w:szCs w:val="24"/>
        </w:rPr>
        <w:t>…60</w:t>
      </w:r>
    </w:p>
    <w:p w:rsidR="00203421" w:rsidRDefault="00203421" w:rsidP="00203421">
      <w:pPr>
        <w:rPr>
          <w:rFonts w:ascii="Times New Roman" w:hAnsi="Times New Roman" w:cs="Times New Roman"/>
          <w:sz w:val="24"/>
          <w:szCs w:val="24"/>
        </w:rPr>
      </w:pPr>
      <w:r>
        <w:rPr>
          <w:rFonts w:ascii="Times New Roman" w:hAnsi="Times New Roman" w:cs="Times New Roman"/>
          <w:sz w:val="24"/>
          <w:szCs w:val="24"/>
        </w:rPr>
        <w:t xml:space="preserve">   3. ИЗУЧЕНИЕ УРОВНЯ ОБРАЗОВАНИЯ КАК СОСТАВНОГО КОМПОНЕНТА </w:t>
      </w:r>
    </w:p>
    <w:p w:rsidR="00203421" w:rsidRDefault="00203421" w:rsidP="00203421">
      <w:pPr>
        <w:rPr>
          <w:rFonts w:ascii="Times New Roman" w:hAnsi="Times New Roman" w:cs="Times New Roman"/>
          <w:sz w:val="24"/>
          <w:szCs w:val="24"/>
        </w:rPr>
      </w:pPr>
      <w:r>
        <w:rPr>
          <w:rFonts w:ascii="Times New Roman" w:hAnsi="Times New Roman" w:cs="Times New Roman"/>
          <w:sz w:val="24"/>
          <w:szCs w:val="24"/>
        </w:rPr>
        <w:t xml:space="preserve">   ИРЧП В ШКОЛЬНОМ КУРСЕ ГЕОГРАФИИ</w:t>
      </w:r>
      <w:r w:rsidRPr="00370F7A">
        <w:rPr>
          <w:rFonts w:ascii="Times New Roman" w:hAnsi="Times New Roman" w:cs="Times New Roman"/>
          <w:sz w:val="24"/>
          <w:szCs w:val="24"/>
        </w:rPr>
        <w:t>……………………...............................</w:t>
      </w:r>
      <w:r>
        <w:rPr>
          <w:rFonts w:ascii="Times New Roman" w:hAnsi="Times New Roman" w:cs="Times New Roman"/>
          <w:sz w:val="24"/>
          <w:szCs w:val="24"/>
        </w:rPr>
        <w:t>..63</w:t>
      </w:r>
    </w:p>
    <w:p w:rsidR="00203421" w:rsidRDefault="00203421" w:rsidP="00203421">
      <w:pPr>
        <w:rPr>
          <w:rFonts w:ascii="Times New Roman" w:hAnsi="Times New Roman" w:cs="Times New Roman"/>
          <w:sz w:val="24"/>
          <w:szCs w:val="24"/>
        </w:rPr>
      </w:pPr>
      <w:r>
        <w:rPr>
          <w:rFonts w:ascii="Times New Roman" w:hAnsi="Times New Roman" w:cs="Times New Roman"/>
          <w:sz w:val="24"/>
          <w:szCs w:val="24"/>
        </w:rPr>
        <w:t xml:space="preserve">   ЗАКЛЮЧЕНИЕ……………………………………………………………………………..66</w:t>
      </w:r>
    </w:p>
    <w:p w:rsidR="00203421" w:rsidRPr="007E4708" w:rsidRDefault="00203421" w:rsidP="00203421">
      <w:pPr>
        <w:rPr>
          <w:rFonts w:ascii="Times New Roman" w:hAnsi="Times New Roman" w:cs="Times New Roman"/>
          <w:sz w:val="24"/>
          <w:szCs w:val="24"/>
        </w:rPr>
      </w:pPr>
      <w:r w:rsidRPr="00BB0E0B">
        <w:rPr>
          <w:rFonts w:ascii="Times New Roman" w:hAnsi="Times New Roman" w:cs="Times New Roman"/>
          <w:sz w:val="24"/>
          <w:szCs w:val="24"/>
        </w:rPr>
        <w:t>БИБЛИОГРАФИЧЕСКИЙ СПИСОК И СПИСОК ИСТОЧНИКОВ</w:t>
      </w:r>
      <w:r>
        <w:rPr>
          <w:rFonts w:ascii="Times New Roman" w:hAnsi="Times New Roman" w:cs="Times New Roman"/>
          <w:sz w:val="24"/>
          <w:szCs w:val="24"/>
        </w:rPr>
        <w:t>………………….70</w:t>
      </w:r>
    </w:p>
    <w:p w:rsidR="00203421" w:rsidRPr="00227BDD" w:rsidRDefault="00203421" w:rsidP="00203421">
      <w:pPr>
        <w:rPr>
          <w:color w:val="FF0000"/>
        </w:rPr>
      </w:pPr>
      <w:bookmarkStart w:id="0" w:name="_GoBack"/>
      <w:bookmarkEnd w:id="0"/>
    </w:p>
    <w:p w:rsidR="00203421" w:rsidRDefault="00203421" w:rsidP="00D22168">
      <w:pPr>
        <w:jc w:val="center"/>
        <w:rPr>
          <w:rFonts w:ascii="Times New Roman" w:hAnsi="Times New Roman" w:cs="Times New Roman"/>
          <w:b/>
          <w:sz w:val="24"/>
          <w:szCs w:val="24"/>
        </w:rPr>
      </w:pPr>
    </w:p>
    <w:p w:rsidR="00B1054E" w:rsidRPr="00BB0E0B" w:rsidRDefault="00BB0E0B" w:rsidP="00D22168">
      <w:pPr>
        <w:jc w:val="center"/>
        <w:rPr>
          <w:rFonts w:ascii="Times New Roman" w:hAnsi="Times New Roman" w:cs="Times New Roman"/>
          <w:b/>
          <w:sz w:val="24"/>
          <w:szCs w:val="24"/>
        </w:rPr>
      </w:pPr>
      <w:r>
        <w:rPr>
          <w:rFonts w:ascii="Times New Roman" w:hAnsi="Times New Roman" w:cs="Times New Roman"/>
          <w:b/>
          <w:sz w:val="24"/>
          <w:szCs w:val="24"/>
        </w:rPr>
        <w:lastRenderedPageBreak/>
        <w:t>ВВЕДЕНИЕ</w:t>
      </w:r>
    </w:p>
    <w:p w:rsidR="00523019" w:rsidRPr="000C6474" w:rsidRDefault="00523019" w:rsidP="00417CC2">
      <w:pPr>
        <w:spacing w:before="168" w:after="0" w:line="240" w:lineRule="auto"/>
        <w:jc w:val="both"/>
        <w:rPr>
          <w:rFonts w:ascii="Georgia" w:eastAsia="Times New Roman" w:hAnsi="Georgia" w:cs="Times New Roman"/>
          <w:b/>
          <w:color w:val="000000"/>
          <w:sz w:val="20"/>
          <w:szCs w:val="20"/>
        </w:rPr>
      </w:pPr>
    </w:p>
    <w:p w:rsidR="000B393D" w:rsidRPr="00417CC2" w:rsidRDefault="000B393D" w:rsidP="005863B7">
      <w:pPr>
        <w:spacing w:after="0" w:line="360" w:lineRule="auto"/>
        <w:ind w:firstLine="709"/>
        <w:jc w:val="both"/>
        <w:rPr>
          <w:rFonts w:ascii="Times New Roman" w:eastAsia="Times New Roman" w:hAnsi="Times New Roman" w:cs="Times New Roman"/>
          <w:color w:val="000000"/>
          <w:sz w:val="28"/>
          <w:szCs w:val="28"/>
        </w:rPr>
      </w:pPr>
      <w:r w:rsidRPr="00417CC2">
        <w:rPr>
          <w:rFonts w:ascii="Times New Roman" w:eastAsia="Times New Roman" w:hAnsi="Times New Roman" w:cs="Times New Roman"/>
          <w:color w:val="000000"/>
          <w:sz w:val="28"/>
          <w:szCs w:val="28"/>
        </w:rPr>
        <w:t>В современном мире образование является неотъемлемой частью жизни человека и  требованием общества. Образование  – это процесс, посредством которого общество через школы, колледжи, университеты и институты целенаправленно передаёт своё культурное наследие –накопленное знание, ценности и навыки  –  от одного поколения другом</w:t>
      </w:r>
      <w:r w:rsidR="003E0323" w:rsidRPr="00417CC2">
        <w:rPr>
          <w:rFonts w:ascii="Times New Roman" w:eastAsia="Times New Roman" w:hAnsi="Times New Roman" w:cs="Times New Roman"/>
          <w:color w:val="000000"/>
          <w:sz w:val="28"/>
          <w:szCs w:val="28"/>
        </w:rPr>
        <w:t>у</w:t>
      </w:r>
      <w:r w:rsidRPr="00417CC2">
        <w:rPr>
          <w:rFonts w:ascii="Times New Roman" w:eastAsia="Times New Roman" w:hAnsi="Times New Roman" w:cs="Times New Roman"/>
          <w:color w:val="000000"/>
          <w:sz w:val="28"/>
          <w:szCs w:val="28"/>
        </w:rPr>
        <w:t xml:space="preserve">.   </w:t>
      </w:r>
      <w:r w:rsidR="003E0323" w:rsidRPr="00417CC2">
        <w:rPr>
          <w:rFonts w:ascii="Times New Roman" w:eastAsia="Times New Roman" w:hAnsi="Times New Roman" w:cs="Times New Roman"/>
          <w:color w:val="000000"/>
          <w:sz w:val="28"/>
          <w:szCs w:val="28"/>
        </w:rPr>
        <w:t>Он является показателем уровня жизни. Судя по тому, насколько хорошо развита система образования в государстве, можно говор</w:t>
      </w:r>
      <w:r w:rsidR="001137E2" w:rsidRPr="00417CC2">
        <w:rPr>
          <w:rFonts w:ascii="Times New Roman" w:eastAsia="Times New Roman" w:hAnsi="Times New Roman" w:cs="Times New Roman"/>
          <w:color w:val="000000"/>
          <w:sz w:val="28"/>
          <w:szCs w:val="28"/>
        </w:rPr>
        <w:t>ить в целом об уровне развития</w:t>
      </w:r>
      <w:r w:rsidR="003E0323" w:rsidRPr="00417CC2">
        <w:rPr>
          <w:rFonts w:ascii="Times New Roman" w:eastAsia="Times New Roman" w:hAnsi="Times New Roman" w:cs="Times New Roman"/>
          <w:color w:val="000000"/>
          <w:sz w:val="28"/>
          <w:szCs w:val="28"/>
        </w:rPr>
        <w:t xml:space="preserve"> самой страны.</w:t>
      </w:r>
      <w:r w:rsidRPr="00417CC2">
        <w:rPr>
          <w:rFonts w:ascii="Times New Roman" w:eastAsia="Times New Roman" w:hAnsi="Times New Roman" w:cs="Times New Roman"/>
          <w:color w:val="000000"/>
          <w:sz w:val="28"/>
          <w:szCs w:val="28"/>
        </w:rPr>
        <w:t xml:space="preserve">            Сейчас мир стремится к тому, чтобы образование было всеобщим, доступным и обязательным. Но далеко не все страны могут  похвастаться хорошими показателями в сфере образования. За этим и стоит одна из  мировых проблем</w:t>
      </w:r>
      <w:r w:rsidR="00223E02" w:rsidRPr="00223E02">
        <w:rPr>
          <w:rFonts w:ascii="Times New Roman" w:eastAsia="Times New Roman" w:hAnsi="Times New Roman" w:cs="Times New Roman"/>
          <w:color w:val="000000"/>
          <w:sz w:val="28"/>
          <w:szCs w:val="28"/>
        </w:rPr>
        <w:t xml:space="preserve">– </w:t>
      </w:r>
      <w:r w:rsidR="00B82E25" w:rsidRPr="00417CC2">
        <w:rPr>
          <w:rFonts w:ascii="Times New Roman" w:eastAsia="Times New Roman" w:hAnsi="Times New Roman" w:cs="Times New Roman"/>
          <w:color w:val="000000"/>
          <w:sz w:val="28"/>
          <w:szCs w:val="28"/>
        </w:rPr>
        <w:t>неравномерность образования</w:t>
      </w:r>
      <w:r w:rsidRPr="00417CC2">
        <w:rPr>
          <w:rFonts w:ascii="Times New Roman" w:eastAsia="Times New Roman" w:hAnsi="Times New Roman" w:cs="Times New Roman"/>
          <w:color w:val="000000"/>
          <w:sz w:val="28"/>
          <w:szCs w:val="28"/>
        </w:rPr>
        <w:t xml:space="preserve">.  Именно этой проблеме посвящена моя дипломная работа. </w:t>
      </w:r>
      <w:r w:rsidR="00B82E25" w:rsidRPr="00417CC2">
        <w:rPr>
          <w:rFonts w:ascii="Times New Roman" w:eastAsia="Times New Roman" w:hAnsi="Times New Roman" w:cs="Times New Roman"/>
          <w:color w:val="000000"/>
          <w:sz w:val="28"/>
          <w:szCs w:val="28"/>
        </w:rPr>
        <w:t xml:space="preserve">Она </w:t>
      </w:r>
      <w:r w:rsidRPr="00417CC2">
        <w:rPr>
          <w:rFonts w:ascii="Times New Roman" w:eastAsia="Times New Roman" w:hAnsi="Times New Roman" w:cs="Times New Roman"/>
          <w:color w:val="000000"/>
          <w:sz w:val="28"/>
          <w:szCs w:val="28"/>
        </w:rPr>
        <w:t xml:space="preserve">направлена на  изучение географического аспекта </w:t>
      </w:r>
      <w:r w:rsidR="00B82E25" w:rsidRPr="00417CC2">
        <w:rPr>
          <w:rFonts w:ascii="Times New Roman" w:eastAsia="Times New Roman" w:hAnsi="Times New Roman" w:cs="Times New Roman"/>
          <w:color w:val="000000"/>
          <w:sz w:val="28"/>
          <w:szCs w:val="28"/>
        </w:rPr>
        <w:t xml:space="preserve">развития </w:t>
      </w:r>
      <w:r w:rsidRPr="00417CC2">
        <w:rPr>
          <w:rFonts w:ascii="Times New Roman" w:eastAsia="Times New Roman" w:hAnsi="Times New Roman" w:cs="Times New Roman"/>
          <w:color w:val="000000"/>
          <w:sz w:val="28"/>
          <w:szCs w:val="28"/>
        </w:rPr>
        <w:t>образования в мире.Географический аспект развития образования подразумевает пространственно-территориальный охват населения образованием, включая уровень грамотности среди населения, уровень образованности, качество образования.</w:t>
      </w:r>
      <w:r w:rsidR="00B82E25" w:rsidRPr="00417CC2">
        <w:rPr>
          <w:rFonts w:ascii="Times New Roman" w:eastAsia="Times New Roman" w:hAnsi="Times New Roman" w:cs="Times New Roman"/>
          <w:color w:val="000000"/>
          <w:sz w:val="28"/>
          <w:szCs w:val="28"/>
        </w:rPr>
        <w:t xml:space="preserve"> Географический аспект накладывает </w:t>
      </w:r>
      <w:r w:rsidR="00386043" w:rsidRPr="00417CC2">
        <w:rPr>
          <w:rFonts w:ascii="Times New Roman" w:eastAsia="Times New Roman" w:hAnsi="Times New Roman" w:cs="Times New Roman"/>
          <w:color w:val="000000"/>
          <w:sz w:val="28"/>
          <w:szCs w:val="28"/>
        </w:rPr>
        <w:t xml:space="preserve">ряд причин на </w:t>
      </w:r>
      <w:r w:rsidR="00B82E25" w:rsidRPr="00417CC2">
        <w:rPr>
          <w:rFonts w:ascii="Times New Roman" w:eastAsia="Times New Roman" w:hAnsi="Times New Roman" w:cs="Times New Roman"/>
          <w:color w:val="000000"/>
          <w:sz w:val="28"/>
          <w:szCs w:val="28"/>
        </w:rPr>
        <w:t xml:space="preserve"> развит</w:t>
      </w:r>
      <w:r w:rsidR="003E0323" w:rsidRPr="00417CC2">
        <w:rPr>
          <w:rFonts w:ascii="Times New Roman" w:eastAsia="Times New Roman" w:hAnsi="Times New Roman" w:cs="Times New Roman"/>
          <w:color w:val="000000"/>
          <w:sz w:val="28"/>
          <w:szCs w:val="28"/>
        </w:rPr>
        <w:t>и</w:t>
      </w:r>
      <w:r w:rsidR="00386043" w:rsidRPr="00417CC2">
        <w:rPr>
          <w:rFonts w:ascii="Times New Roman" w:eastAsia="Times New Roman" w:hAnsi="Times New Roman" w:cs="Times New Roman"/>
          <w:color w:val="000000"/>
          <w:sz w:val="28"/>
          <w:szCs w:val="28"/>
        </w:rPr>
        <w:t>я образовательной сферы</w:t>
      </w:r>
      <w:r w:rsidR="00B82E25" w:rsidRPr="00417CC2">
        <w:rPr>
          <w:rFonts w:ascii="Times New Roman" w:eastAsia="Times New Roman" w:hAnsi="Times New Roman" w:cs="Times New Roman"/>
          <w:color w:val="000000"/>
          <w:sz w:val="28"/>
          <w:szCs w:val="28"/>
        </w:rPr>
        <w:t xml:space="preserve">. </w:t>
      </w:r>
      <w:r w:rsidR="003E0323" w:rsidRPr="00417CC2">
        <w:rPr>
          <w:rFonts w:ascii="Times New Roman" w:eastAsia="Times New Roman" w:hAnsi="Times New Roman" w:cs="Times New Roman"/>
          <w:color w:val="000000"/>
          <w:sz w:val="28"/>
          <w:szCs w:val="28"/>
        </w:rPr>
        <w:t>В первую очередь это социально-экономические причины, которые включают в себя уровень развития самой экономики, уровень доходов населения, расх</w:t>
      </w:r>
      <w:r w:rsidR="00B17945">
        <w:rPr>
          <w:rFonts w:ascii="Times New Roman" w:eastAsia="Times New Roman" w:hAnsi="Times New Roman" w:cs="Times New Roman"/>
          <w:color w:val="000000"/>
          <w:sz w:val="28"/>
          <w:szCs w:val="28"/>
        </w:rPr>
        <w:t>оды государства на образование</w:t>
      </w:r>
      <w:r w:rsidR="003C289D">
        <w:rPr>
          <w:rFonts w:ascii="Times New Roman" w:eastAsia="Times New Roman" w:hAnsi="Times New Roman" w:cs="Times New Roman"/>
          <w:color w:val="000000"/>
          <w:sz w:val="28"/>
          <w:szCs w:val="28"/>
        </w:rPr>
        <w:t>,социальную политику; а также политическая обстановка</w:t>
      </w:r>
      <w:r w:rsidR="003E0323" w:rsidRPr="00417CC2">
        <w:rPr>
          <w:rFonts w:ascii="Times New Roman" w:eastAsia="Times New Roman" w:hAnsi="Times New Roman" w:cs="Times New Roman"/>
          <w:color w:val="000000"/>
          <w:sz w:val="28"/>
          <w:szCs w:val="28"/>
        </w:rPr>
        <w:t>, менталитет народа.</w:t>
      </w:r>
    </w:p>
    <w:p w:rsidR="00B82E25" w:rsidRPr="00417CC2" w:rsidRDefault="00B82E25" w:rsidP="005863B7">
      <w:pPr>
        <w:spacing w:after="0" w:line="360" w:lineRule="auto"/>
        <w:ind w:firstLine="709"/>
        <w:jc w:val="both"/>
        <w:rPr>
          <w:rFonts w:ascii="Times New Roman" w:eastAsia="Times New Roman" w:hAnsi="Times New Roman" w:cs="Times New Roman"/>
          <w:color w:val="000000"/>
          <w:sz w:val="28"/>
          <w:szCs w:val="28"/>
        </w:rPr>
      </w:pPr>
      <w:r w:rsidRPr="00417CC2">
        <w:rPr>
          <w:rFonts w:ascii="Times New Roman" w:eastAsia="Times New Roman" w:hAnsi="Times New Roman" w:cs="Times New Roman"/>
          <w:color w:val="000000"/>
          <w:sz w:val="28"/>
          <w:szCs w:val="28"/>
        </w:rPr>
        <w:t xml:space="preserve">     На сегодняшний день в мире сложилась такая ситуация. В противоположность странам с высоким уровнем образования стоят страны, в которых  большинство населения не получает даже основ знаний. Так, в странах Центральной Азии (ЦА) и Центральной и Восточной Европы (ЦВЕ) почти 4 миллиона человек в возрасте от 15 до 24 лет не окончили даже начальной школы и нуждаются в альтернативных возможностях освоения базовых навыков для получения работы и дохода, примерно треть населения </w:t>
      </w:r>
      <w:r w:rsidRPr="00417CC2">
        <w:rPr>
          <w:rFonts w:ascii="Times New Roman" w:eastAsia="Times New Roman" w:hAnsi="Times New Roman" w:cs="Times New Roman"/>
          <w:color w:val="000000"/>
          <w:sz w:val="28"/>
          <w:szCs w:val="28"/>
        </w:rPr>
        <w:lastRenderedPageBreak/>
        <w:t xml:space="preserve">ЦВЕ и почти половина населения ЦА моложе 25 лет. Во всем мире среди молодежи каждый восьмой – безработный; около четверти населения мира вынуждены заниматься работой, доходы от которой недостаточны для преодоления черты бедности. Сегодня, когда продолжает ощущаться воздействие всемирного экономического кризиса, острая нехватка профессиональных навыков среди молодежи оборачивается беспрецедентными потерями. </w:t>
      </w:r>
    </w:p>
    <w:p w:rsidR="00417CC2" w:rsidRPr="00417CC2" w:rsidRDefault="00B82E25" w:rsidP="005863B7">
      <w:pPr>
        <w:spacing w:after="0" w:line="360" w:lineRule="auto"/>
        <w:ind w:firstLine="709"/>
        <w:jc w:val="both"/>
        <w:rPr>
          <w:rFonts w:ascii="Times New Roman" w:eastAsia="Times New Roman" w:hAnsi="Times New Roman" w:cs="Times New Roman"/>
          <w:color w:val="000000"/>
          <w:sz w:val="28"/>
          <w:szCs w:val="28"/>
        </w:rPr>
      </w:pPr>
      <w:r w:rsidRPr="00417CC2">
        <w:rPr>
          <w:rFonts w:ascii="Times New Roman" w:eastAsia="Times New Roman" w:hAnsi="Times New Roman" w:cs="Times New Roman"/>
          <w:color w:val="000000"/>
          <w:sz w:val="28"/>
          <w:szCs w:val="28"/>
        </w:rPr>
        <w:t xml:space="preserve">    Проблема неравномерности образования настолько актуальна, что ей посвящены международные конференции. Так всемирный доклад по мониторингу образования, проведенный в 2000г. поставил 6 основополагающих целей по ликвидации неграмотности и низкого уровня образования. А именно воспитание и образование детей младшего возраста, всеобщее начальное образование, грамотность молодежи и взрослых, гендерное равенство, качество образования.  Для этого вводятся специальные проекты, направленные на повышение качества образования, грамотности среди населения.</w:t>
      </w:r>
    </w:p>
    <w:p w:rsidR="00282256" w:rsidRPr="00417CC2" w:rsidRDefault="003E0323" w:rsidP="005863B7">
      <w:pPr>
        <w:spacing w:after="0" w:line="360" w:lineRule="auto"/>
        <w:ind w:firstLine="709"/>
        <w:jc w:val="both"/>
        <w:rPr>
          <w:rFonts w:ascii="Times New Roman" w:eastAsia="Times New Roman" w:hAnsi="Times New Roman" w:cs="Times New Roman"/>
          <w:color w:val="000000"/>
          <w:sz w:val="28"/>
          <w:szCs w:val="28"/>
        </w:rPr>
      </w:pPr>
      <w:r w:rsidRPr="00417CC2">
        <w:rPr>
          <w:rFonts w:ascii="Times New Roman" w:eastAsia="Times New Roman" w:hAnsi="Times New Roman" w:cs="Times New Roman"/>
          <w:color w:val="000000"/>
          <w:sz w:val="28"/>
          <w:szCs w:val="28"/>
        </w:rPr>
        <w:t xml:space="preserve">В ходе написания </w:t>
      </w:r>
      <w:r w:rsidR="00386043" w:rsidRPr="00417CC2">
        <w:rPr>
          <w:rFonts w:ascii="Times New Roman" w:eastAsia="Times New Roman" w:hAnsi="Times New Roman" w:cs="Times New Roman"/>
          <w:color w:val="000000"/>
          <w:sz w:val="28"/>
          <w:szCs w:val="28"/>
        </w:rPr>
        <w:t>дипломной ра</w:t>
      </w:r>
      <w:r w:rsidR="003C289D">
        <w:rPr>
          <w:rFonts w:ascii="Times New Roman" w:eastAsia="Times New Roman" w:hAnsi="Times New Roman" w:cs="Times New Roman"/>
          <w:color w:val="000000"/>
          <w:sz w:val="28"/>
          <w:szCs w:val="28"/>
        </w:rPr>
        <w:t>боты мною</w:t>
      </w:r>
      <w:r w:rsidR="00386043" w:rsidRPr="00417CC2">
        <w:rPr>
          <w:rFonts w:ascii="Times New Roman" w:eastAsia="Times New Roman" w:hAnsi="Times New Roman" w:cs="Times New Roman"/>
          <w:color w:val="000000"/>
          <w:sz w:val="28"/>
          <w:szCs w:val="28"/>
        </w:rPr>
        <w:t xml:space="preserve"> поставлены </w:t>
      </w:r>
      <w:r w:rsidR="00417CC2">
        <w:rPr>
          <w:rFonts w:ascii="Times New Roman" w:eastAsia="Times New Roman" w:hAnsi="Times New Roman" w:cs="Times New Roman"/>
          <w:color w:val="000000"/>
          <w:sz w:val="28"/>
          <w:szCs w:val="28"/>
        </w:rPr>
        <w:t xml:space="preserve"> цель и </w:t>
      </w:r>
      <w:r w:rsidR="00386043" w:rsidRPr="00417CC2">
        <w:rPr>
          <w:rFonts w:ascii="Times New Roman" w:eastAsia="Times New Roman" w:hAnsi="Times New Roman" w:cs="Times New Roman"/>
          <w:color w:val="000000"/>
          <w:sz w:val="28"/>
          <w:szCs w:val="28"/>
        </w:rPr>
        <w:t>соответствующие ей задачи.</w:t>
      </w:r>
    </w:p>
    <w:p w:rsidR="00230D15" w:rsidRPr="00417CC2" w:rsidRDefault="00230D15" w:rsidP="005863B7">
      <w:pPr>
        <w:spacing w:after="0" w:line="360" w:lineRule="auto"/>
        <w:ind w:firstLine="709"/>
        <w:jc w:val="both"/>
        <w:rPr>
          <w:rFonts w:ascii="Times New Roman" w:eastAsia="Times New Roman" w:hAnsi="Times New Roman" w:cs="Times New Roman"/>
          <w:color w:val="000000"/>
          <w:sz w:val="28"/>
          <w:szCs w:val="28"/>
        </w:rPr>
      </w:pPr>
      <w:r w:rsidRPr="00417CC2">
        <w:rPr>
          <w:rFonts w:ascii="Times New Roman" w:eastAsia="Times New Roman" w:hAnsi="Times New Roman" w:cs="Times New Roman"/>
          <w:color w:val="000000"/>
          <w:sz w:val="28"/>
          <w:szCs w:val="28"/>
        </w:rPr>
        <w:t xml:space="preserve">Цель работы: </w:t>
      </w:r>
    </w:p>
    <w:p w:rsidR="00230D15" w:rsidRPr="00417CC2" w:rsidRDefault="002D79B0" w:rsidP="001E2797">
      <w:pP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Выявить географические </w:t>
      </w:r>
      <w:r w:rsidR="00BB1E73" w:rsidRPr="00417CC2">
        <w:rPr>
          <w:rFonts w:ascii="Times New Roman" w:eastAsia="Times New Roman" w:hAnsi="Times New Roman" w:cs="Times New Roman"/>
          <w:color w:val="000000"/>
          <w:sz w:val="28"/>
          <w:szCs w:val="28"/>
        </w:rPr>
        <w:t>особенности мирового образовательного пространства</w:t>
      </w:r>
      <w:r w:rsidR="001E2797">
        <w:rPr>
          <w:rFonts w:ascii="Times New Roman" w:eastAsia="Times New Roman" w:hAnsi="Times New Roman" w:cs="Times New Roman"/>
          <w:color w:val="000000"/>
          <w:sz w:val="28"/>
          <w:szCs w:val="28"/>
        </w:rPr>
        <w:t xml:space="preserve">. </w:t>
      </w:r>
      <w:r w:rsidR="00230D15" w:rsidRPr="00417CC2">
        <w:rPr>
          <w:rFonts w:ascii="Times New Roman" w:eastAsia="Times New Roman" w:hAnsi="Times New Roman" w:cs="Times New Roman"/>
          <w:color w:val="000000"/>
          <w:sz w:val="28"/>
          <w:szCs w:val="28"/>
        </w:rPr>
        <w:t>Исследовать уровень образования на примере одного из регионов Россий</w:t>
      </w:r>
      <w:r w:rsidR="003F23DA" w:rsidRPr="00417CC2">
        <w:rPr>
          <w:rFonts w:ascii="Times New Roman" w:eastAsia="Times New Roman" w:hAnsi="Times New Roman" w:cs="Times New Roman"/>
          <w:color w:val="000000"/>
          <w:sz w:val="28"/>
          <w:szCs w:val="28"/>
        </w:rPr>
        <w:t>ской Федерации</w:t>
      </w:r>
      <w:r>
        <w:rPr>
          <w:rFonts w:ascii="Times New Roman" w:eastAsia="Times New Roman" w:hAnsi="Times New Roman" w:cs="Times New Roman"/>
          <w:color w:val="000000"/>
          <w:sz w:val="28"/>
          <w:szCs w:val="28"/>
        </w:rPr>
        <w:t xml:space="preserve"> (Пензенской области)</w:t>
      </w:r>
      <w:r w:rsidR="003F23DA" w:rsidRPr="00417CC2">
        <w:rPr>
          <w:rFonts w:ascii="Times New Roman" w:eastAsia="Times New Roman" w:hAnsi="Times New Roman" w:cs="Times New Roman"/>
          <w:color w:val="000000"/>
          <w:sz w:val="28"/>
          <w:szCs w:val="28"/>
        </w:rPr>
        <w:t>. Выявить причины, влияющие на развитие системы образования в регионе</w:t>
      </w:r>
      <w:r w:rsidR="00137B1F">
        <w:rPr>
          <w:rFonts w:ascii="Times New Roman" w:eastAsia="Times New Roman" w:hAnsi="Times New Roman" w:cs="Times New Roman"/>
          <w:color w:val="000000"/>
          <w:sz w:val="28"/>
          <w:szCs w:val="28"/>
        </w:rPr>
        <w:t>.</w:t>
      </w:r>
    </w:p>
    <w:p w:rsidR="00BB1E73" w:rsidRPr="00417CC2" w:rsidRDefault="00BB1E73" w:rsidP="005863B7">
      <w:pPr>
        <w:spacing w:after="0" w:line="360" w:lineRule="auto"/>
        <w:ind w:firstLine="709"/>
        <w:jc w:val="both"/>
        <w:rPr>
          <w:rFonts w:ascii="Times New Roman" w:eastAsia="Times New Roman" w:hAnsi="Times New Roman" w:cs="Times New Roman"/>
          <w:color w:val="000000"/>
          <w:sz w:val="28"/>
          <w:szCs w:val="28"/>
        </w:rPr>
      </w:pPr>
      <w:r w:rsidRPr="00417CC2">
        <w:rPr>
          <w:rFonts w:ascii="Times New Roman" w:eastAsia="Times New Roman" w:hAnsi="Times New Roman" w:cs="Times New Roman"/>
          <w:color w:val="000000"/>
          <w:sz w:val="28"/>
          <w:szCs w:val="28"/>
        </w:rPr>
        <w:t xml:space="preserve">Задачи: </w:t>
      </w:r>
    </w:p>
    <w:p w:rsidR="007338FC" w:rsidRPr="00D730CC" w:rsidRDefault="007338FC" w:rsidP="00D730CC">
      <w:pPr>
        <w:pStyle w:val="a6"/>
        <w:numPr>
          <w:ilvl w:val="0"/>
          <w:numId w:val="12"/>
        </w:numPr>
        <w:spacing w:after="0" w:line="360" w:lineRule="auto"/>
        <w:jc w:val="both"/>
        <w:rPr>
          <w:rFonts w:ascii="Times New Roman" w:eastAsia="Times New Roman" w:hAnsi="Times New Roman" w:cs="Times New Roman"/>
          <w:color w:val="000000"/>
          <w:sz w:val="28"/>
          <w:szCs w:val="28"/>
        </w:rPr>
      </w:pPr>
      <w:r w:rsidRPr="00D730CC">
        <w:rPr>
          <w:rFonts w:ascii="Times New Roman" w:eastAsia="Times New Roman" w:hAnsi="Times New Roman" w:cs="Times New Roman"/>
          <w:color w:val="000000"/>
          <w:sz w:val="28"/>
          <w:szCs w:val="28"/>
        </w:rPr>
        <w:t xml:space="preserve">Показать </w:t>
      </w:r>
      <w:r w:rsidR="002D79B0" w:rsidRPr="00D730CC">
        <w:rPr>
          <w:rFonts w:ascii="Times New Roman" w:eastAsia="Times New Roman" w:hAnsi="Times New Roman" w:cs="Times New Roman"/>
          <w:color w:val="000000"/>
          <w:sz w:val="28"/>
          <w:szCs w:val="28"/>
        </w:rPr>
        <w:t xml:space="preserve">влияние </w:t>
      </w:r>
      <w:r w:rsidRPr="00D730CC">
        <w:rPr>
          <w:rFonts w:ascii="Times New Roman" w:eastAsia="Times New Roman" w:hAnsi="Times New Roman" w:cs="Times New Roman"/>
          <w:color w:val="000000"/>
          <w:sz w:val="28"/>
          <w:szCs w:val="28"/>
        </w:rPr>
        <w:t>географического аспекта на развитие образования в современном мире</w:t>
      </w:r>
      <w:r w:rsidR="001E2797" w:rsidRPr="00D730CC">
        <w:rPr>
          <w:rFonts w:ascii="Times New Roman" w:eastAsia="Times New Roman" w:hAnsi="Times New Roman" w:cs="Times New Roman"/>
          <w:color w:val="000000"/>
          <w:sz w:val="28"/>
          <w:szCs w:val="28"/>
        </w:rPr>
        <w:t xml:space="preserve"> и отдельно взятом  регионе</w:t>
      </w:r>
      <w:r w:rsidR="00C24993" w:rsidRPr="00C24993">
        <w:rPr>
          <w:rFonts w:ascii="Times New Roman" w:eastAsia="Times New Roman" w:hAnsi="Times New Roman" w:cs="Times New Roman"/>
          <w:color w:val="000000"/>
          <w:sz w:val="28"/>
          <w:szCs w:val="28"/>
        </w:rPr>
        <w:t>;</w:t>
      </w:r>
    </w:p>
    <w:p w:rsidR="00F5069C" w:rsidRPr="00D730CC" w:rsidRDefault="001137E2" w:rsidP="00D730CC">
      <w:pPr>
        <w:pStyle w:val="a6"/>
        <w:numPr>
          <w:ilvl w:val="0"/>
          <w:numId w:val="12"/>
        </w:numPr>
        <w:spacing w:after="0" w:line="360" w:lineRule="auto"/>
        <w:jc w:val="both"/>
        <w:rPr>
          <w:rFonts w:ascii="Times New Roman" w:eastAsia="Times New Roman" w:hAnsi="Times New Roman" w:cs="Times New Roman"/>
          <w:color w:val="000000"/>
          <w:sz w:val="28"/>
          <w:szCs w:val="28"/>
        </w:rPr>
      </w:pPr>
      <w:r w:rsidRPr="00D730CC">
        <w:rPr>
          <w:rFonts w:ascii="Times New Roman" w:eastAsia="Times New Roman" w:hAnsi="Times New Roman" w:cs="Times New Roman"/>
          <w:color w:val="000000"/>
          <w:sz w:val="28"/>
          <w:szCs w:val="28"/>
        </w:rPr>
        <w:t>П</w:t>
      </w:r>
      <w:r w:rsidR="00F5069C" w:rsidRPr="00D730CC">
        <w:rPr>
          <w:rFonts w:ascii="Times New Roman" w:eastAsia="Times New Roman" w:hAnsi="Times New Roman" w:cs="Times New Roman"/>
          <w:color w:val="000000"/>
          <w:sz w:val="28"/>
          <w:szCs w:val="28"/>
        </w:rPr>
        <w:t>роанализировать урове</w:t>
      </w:r>
      <w:r w:rsidRPr="00D730CC">
        <w:rPr>
          <w:rFonts w:ascii="Times New Roman" w:eastAsia="Times New Roman" w:hAnsi="Times New Roman" w:cs="Times New Roman"/>
          <w:color w:val="000000"/>
          <w:sz w:val="28"/>
          <w:szCs w:val="28"/>
        </w:rPr>
        <w:t>нь образования в разных странах, используя показатели, установленные методикой оценки уровня образования</w:t>
      </w:r>
      <w:r w:rsidR="00C24993" w:rsidRPr="00C24993">
        <w:rPr>
          <w:rFonts w:ascii="Times New Roman" w:eastAsia="Times New Roman" w:hAnsi="Times New Roman" w:cs="Times New Roman"/>
          <w:color w:val="000000"/>
          <w:sz w:val="28"/>
          <w:szCs w:val="28"/>
        </w:rPr>
        <w:t>;</w:t>
      </w:r>
    </w:p>
    <w:p w:rsidR="001137E2" w:rsidRPr="00D730CC" w:rsidRDefault="001137E2" w:rsidP="00D730CC">
      <w:pPr>
        <w:pStyle w:val="a6"/>
        <w:numPr>
          <w:ilvl w:val="0"/>
          <w:numId w:val="12"/>
        </w:numPr>
        <w:spacing w:after="0" w:line="360" w:lineRule="auto"/>
        <w:jc w:val="both"/>
        <w:rPr>
          <w:rFonts w:ascii="Times New Roman" w:eastAsia="Times New Roman" w:hAnsi="Times New Roman" w:cs="Times New Roman"/>
          <w:color w:val="000000"/>
          <w:sz w:val="28"/>
          <w:szCs w:val="28"/>
        </w:rPr>
      </w:pPr>
      <w:r w:rsidRPr="00D730CC">
        <w:rPr>
          <w:rFonts w:ascii="Times New Roman" w:eastAsia="Times New Roman" w:hAnsi="Times New Roman" w:cs="Times New Roman"/>
          <w:color w:val="000000"/>
          <w:sz w:val="28"/>
          <w:szCs w:val="28"/>
        </w:rPr>
        <w:t>Проследить динамику развития образования;</w:t>
      </w:r>
    </w:p>
    <w:p w:rsidR="008D0233" w:rsidRPr="00D730CC" w:rsidRDefault="00655F3C" w:rsidP="00D730CC">
      <w:pPr>
        <w:pStyle w:val="a6"/>
        <w:numPr>
          <w:ilvl w:val="0"/>
          <w:numId w:val="12"/>
        </w:numPr>
        <w:spacing w:after="0" w:line="360" w:lineRule="auto"/>
        <w:jc w:val="both"/>
        <w:rPr>
          <w:rFonts w:ascii="Times New Roman" w:eastAsia="Times New Roman" w:hAnsi="Times New Roman" w:cs="Times New Roman"/>
          <w:color w:val="000000"/>
          <w:sz w:val="28"/>
          <w:szCs w:val="28"/>
        </w:rPr>
      </w:pPr>
      <w:r w:rsidRPr="00D730CC">
        <w:rPr>
          <w:rFonts w:ascii="Times New Roman" w:eastAsia="Times New Roman" w:hAnsi="Times New Roman" w:cs="Times New Roman"/>
          <w:color w:val="000000"/>
          <w:sz w:val="28"/>
          <w:szCs w:val="28"/>
        </w:rPr>
        <w:t>Выявить причин</w:t>
      </w:r>
      <w:r w:rsidR="00C24993">
        <w:rPr>
          <w:rFonts w:ascii="Times New Roman" w:eastAsia="Times New Roman" w:hAnsi="Times New Roman" w:cs="Times New Roman"/>
          <w:color w:val="000000"/>
          <w:sz w:val="28"/>
          <w:szCs w:val="28"/>
        </w:rPr>
        <w:t>ы проблем в мировом образовании</w:t>
      </w:r>
      <w:r w:rsidR="00C24993" w:rsidRPr="00C24993">
        <w:rPr>
          <w:rFonts w:ascii="Times New Roman" w:eastAsia="Times New Roman" w:hAnsi="Times New Roman" w:cs="Times New Roman"/>
          <w:color w:val="000000"/>
          <w:sz w:val="28"/>
          <w:szCs w:val="28"/>
        </w:rPr>
        <w:t>;</w:t>
      </w:r>
    </w:p>
    <w:p w:rsidR="00655F3C" w:rsidRPr="00214CB8" w:rsidRDefault="00655F3C" w:rsidP="00214CB8">
      <w:pPr>
        <w:pStyle w:val="a6"/>
        <w:numPr>
          <w:ilvl w:val="0"/>
          <w:numId w:val="12"/>
        </w:numPr>
        <w:spacing w:after="0" w:line="360" w:lineRule="auto"/>
        <w:jc w:val="both"/>
        <w:rPr>
          <w:rFonts w:ascii="Times New Roman" w:eastAsia="Times New Roman" w:hAnsi="Times New Roman" w:cs="Times New Roman"/>
          <w:color w:val="000000"/>
          <w:sz w:val="28"/>
          <w:szCs w:val="28"/>
        </w:rPr>
      </w:pPr>
      <w:r w:rsidRPr="00214CB8">
        <w:rPr>
          <w:rFonts w:ascii="Times New Roman" w:eastAsia="Times New Roman" w:hAnsi="Times New Roman" w:cs="Times New Roman"/>
          <w:color w:val="000000"/>
          <w:sz w:val="28"/>
          <w:szCs w:val="28"/>
        </w:rPr>
        <w:lastRenderedPageBreak/>
        <w:t>Доказать, что уровень образования зависит от экономического и социального развития региона</w:t>
      </w:r>
      <w:r w:rsidR="00C24993">
        <w:rPr>
          <w:rFonts w:ascii="Times New Roman" w:eastAsia="Times New Roman" w:hAnsi="Times New Roman" w:cs="Times New Roman"/>
          <w:color w:val="000000"/>
          <w:sz w:val="28"/>
          <w:szCs w:val="28"/>
        </w:rPr>
        <w:t>.</w:t>
      </w:r>
    </w:p>
    <w:p w:rsidR="00230D15" w:rsidRPr="00417CC2" w:rsidRDefault="00230D15" w:rsidP="005863B7">
      <w:pPr>
        <w:spacing w:after="0" w:line="360" w:lineRule="auto"/>
        <w:ind w:firstLine="709"/>
        <w:jc w:val="both"/>
        <w:rPr>
          <w:rFonts w:ascii="Times New Roman" w:eastAsia="Times New Roman" w:hAnsi="Times New Roman" w:cs="Times New Roman"/>
          <w:color w:val="000000"/>
          <w:sz w:val="28"/>
          <w:szCs w:val="28"/>
        </w:rPr>
      </w:pPr>
      <w:r w:rsidRPr="00417CC2">
        <w:rPr>
          <w:rFonts w:ascii="Times New Roman" w:eastAsia="Times New Roman" w:hAnsi="Times New Roman" w:cs="Times New Roman"/>
          <w:color w:val="000000"/>
          <w:sz w:val="28"/>
          <w:szCs w:val="28"/>
        </w:rPr>
        <w:t>Гипотеза: Уровень и качество образования зависят от степени социально-экономического развит</w:t>
      </w:r>
      <w:r w:rsidR="00BB1E73" w:rsidRPr="00417CC2">
        <w:rPr>
          <w:rFonts w:ascii="Times New Roman" w:eastAsia="Times New Roman" w:hAnsi="Times New Roman" w:cs="Times New Roman"/>
          <w:color w:val="000000"/>
          <w:sz w:val="28"/>
          <w:szCs w:val="28"/>
        </w:rPr>
        <w:t>и</w:t>
      </w:r>
      <w:r w:rsidRPr="00417CC2">
        <w:rPr>
          <w:rFonts w:ascii="Times New Roman" w:eastAsia="Times New Roman" w:hAnsi="Times New Roman" w:cs="Times New Roman"/>
          <w:color w:val="000000"/>
          <w:sz w:val="28"/>
          <w:szCs w:val="28"/>
        </w:rPr>
        <w:t>я страны или региона.</w:t>
      </w:r>
    </w:p>
    <w:p w:rsidR="00655F3C" w:rsidRPr="00417CC2" w:rsidRDefault="00655F3C" w:rsidP="005863B7">
      <w:pPr>
        <w:spacing w:after="0" w:line="360" w:lineRule="auto"/>
        <w:ind w:firstLine="709"/>
        <w:jc w:val="both"/>
        <w:rPr>
          <w:rFonts w:ascii="Times New Roman" w:eastAsia="Times New Roman" w:hAnsi="Times New Roman" w:cs="Times New Roman"/>
          <w:color w:val="000000"/>
          <w:sz w:val="28"/>
          <w:szCs w:val="28"/>
        </w:rPr>
      </w:pPr>
      <w:r w:rsidRPr="00417CC2">
        <w:rPr>
          <w:rFonts w:ascii="Times New Roman" w:eastAsia="Times New Roman" w:hAnsi="Times New Roman" w:cs="Times New Roman"/>
          <w:color w:val="000000"/>
          <w:sz w:val="28"/>
          <w:szCs w:val="28"/>
        </w:rPr>
        <w:t>Методы, используемые при написании ВКР: работа со статистическим материалом, сравнение, анализ  данных, составление а</w:t>
      </w:r>
      <w:r w:rsidR="00417CC2" w:rsidRPr="00417CC2">
        <w:rPr>
          <w:rFonts w:ascii="Times New Roman" w:eastAsia="Times New Roman" w:hAnsi="Times New Roman" w:cs="Times New Roman"/>
          <w:color w:val="000000"/>
          <w:sz w:val="28"/>
          <w:szCs w:val="28"/>
        </w:rPr>
        <w:t>вторских</w:t>
      </w:r>
      <w:r w:rsidRPr="00417CC2">
        <w:rPr>
          <w:rFonts w:ascii="Times New Roman" w:eastAsia="Times New Roman" w:hAnsi="Times New Roman" w:cs="Times New Roman"/>
          <w:color w:val="000000"/>
          <w:sz w:val="28"/>
          <w:szCs w:val="28"/>
        </w:rPr>
        <w:t xml:space="preserve"> таблиц, графиков, диаграмм, карт.</w:t>
      </w:r>
    </w:p>
    <w:p w:rsidR="00A32414" w:rsidRDefault="00A32414" w:rsidP="00D711F0">
      <w:pPr>
        <w:spacing w:before="168" w:after="0" w:line="240" w:lineRule="auto"/>
        <w:jc w:val="center"/>
        <w:rPr>
          <w:rFonts w:ascii="Times New Roman" w:eastAsia="Times New Roman" w:hAnsi="Times New Roman" w:cs="Times New Roman"/>
          <w:color w:val="000000"/>
          <w:sz w:val="28"/>
          <w:szCs w:val="28"/>
        </w:rPr>
      </w:pPr>
    </w:p>
    <w:p w:rsidR="00B25653" w:rsidRDefault="00B25653" w:rsidP="00D711F0">
      <w:pPr>
        <w:spacing w:before="168" w:after="0" w:line="240" w:lineRule="auto"/>
        <w:jc w:val="center"/>
        <w:rPr>
          <w:rFonts w:ascii="Times New Roman" w:eastAsia="Times New Roman" w:hAnsi="Times New Roman" w:cs="Times New Roman"/>
          <w:color w:val="000000"/>
          <w:sz w:val="28"/>
          <w:szCs w:val="28"/>
        </w:rPr>
      </w:pPr>
    </w:p>
    <w:p w:rsidR="00B25653" w:rsidRDefault="00B25653" w:rsidP="00D711F0">
      <w:pPr>
        <w:spacing w:before="168" w:after="0" w:line="240" w:lineRule="auto"/>
        <w:jc w:val="center"/>
        <w:rPr>
          <w:rFonts w:ascii="Times New Roman" w:eastAsia="Times New Roman" w:hAnsi="Times New Roman" w:cs="Times New Roman"/>
          <w:color w:val="000000"/>
          <w:sz w:val="28"/>
          <w:szCs w:val="28"/>
        </w:rPr>
      </w:pPr>
    </w:p>
    <w:p w:rsidR="00B25653" w:rsidRDefault="00B25653" w:rsidP="00D711F0">
      <w:pPr>
        <w:spacing w:before="168" w:after="0" w:line="240" w:lineRule="auto"/>
        <w:jc w:val="center"/>
        <w:rPr>
          <w:rFonts w:ascii="Times New Roman" w:eastAsia="Times New Roman" w:hAnsi="Times New Roman" w:cs="Times New Roman"/>
          <w:color w:val="000000"/>
          <w:sz w:val="28"/>
          <w:szCs w:val="28"/>
        </w:rPr>
      </w:pPr>
    </w:p>
    <w:p w:rsidR="00B25653" w:rsidRDefault="00B25653" w:rsidP="00D711F0">
      <w:pPr>
        <w:spacing w:before="168" w:after="0" w:line="240" w:lineRule="auto"/>
        <w:jc w:val="center"/>
        <w:rPr>
          <w:rFonts w:ascii="Times New Roman" w:eastAsia="Times New Roman" w:hAnsi="Times New Roman" w:cs="Times New Roman"/>
          <w:color w:val="000000"/>
          <w:sz w:val="28"/>
          <w:szCs w:val="28"/>
        </w:rPr>
      </w:pPr>
    </w:p>
    <w:p w:rsidR="00B25653" w:rsidRDefault="00B25653" w:rsidP="00D711F0">
      <w:pPr>
        <w:spacing w:before="168" w:after="0" w:line="240" w:lineRule="auto"/>
        <w:jc w:val="center"/>
        <w:rPr>
          <w:rFonts w:ascii="Times New Roman" w:eastAsia="Times New Roman" w:hAnsi="Times New Roman" w:cs="Times New Roman"/>
          <w:color w:val="000000"/>
          <w:sz w:val="28"/>
          <w:szCs w:val="28"/>
        </w:rPr>
      </w:pPr>
    </w:p>
    <w:p w:rsidR="00B25653" w:rsidRDefault="00B25653" w:rsidP="00D711F0">
      <w:pPr>
        <w:spacing w:before="168" w:after="0" w:line="240" w:lineRule="auto"/>
        <w:jc w:val="center"/>
        <w:rPr>
          <w:rFonts w:ascii="Times New Roman" w:eastAsia="Times New Roman" w:hAnsi="Times New Roman" w:cs="Times New Roman"/>
          <w:color w:val="000000"/>
          <w:sz w:val="28"/>
          <w:szCs w:val="28"/>
        </w:rPr>
      </w:pPr>
    </w:p>
    <w:p w:rsidR="00B25653" w:rsidRDefault="00B25653" w:rsidP="00D711F0">
      <w:pPr>
        <w:spacing w:before="168" w:after="0" w:line="240" w:lineRule="auto"/>
        <w:jc w:val="center"/>
        <w:rPr>
          <w:rFonts w:ascii="Times New Roman" w:eastAsia="Times New Roman" w:hAnsi="Times New Roman" w:cs="Times New Roman"/>
          <w:color w:val="000000"/>
          <w:sz w:val="28"/>
          <w:szCs w:val="28"/>
        </w:rPr>
      </w:pPr>
    </w:p>
    <w:p w:rsidR="00B25653" w:rsidRDefault="00B25653" w:rsidP="00D711F0">
      <w:pPr>
        <w:spacing w:before="168" w:after="0" w:line="240" w:lineRule="auto"/>
        <w:jc w:val="center"/>
        <w:rPr>
          <w:rFonts w:ascii="Times New Roman" w:eastAsia="Times New Roman" w:hAnsi="Times New Roman" w:cs="Times New Roman"/>
          <w:color w:val="000000"/>
          <w:sz w:val="28"/>
          <w:szCs w:val="28"/>
        </w:rPr>
      </w:pPr>
    </w:p>
    <w:p w:rsidR="00B25653" w:rsidRDefault="00B25653" w:rsidP="00D711F0">
      <w:pPr>
        <w:spacing w:before="168" w:after="0" w:line="240" w:lineRule="auto"/>
        <w:jc w:val="center"/>
        <w:rPr>
          <w:rFonts w:ascii="Times New Roman" w:eastAsia="Times New Roman" w:hAnsi="Times New Roman" w:cs="Times New Roman"/>
          <w:color w:val="000000"/>
          <w:sz w:val="28"/>
          <w:szCs w:val="28"/>
        </w:rPr>
      </w:pPr>
    </w:p>
    <w:p w:rsidR="00B25653" w:rsidRDefault="00B25653" w:rsidP="00D711F0">
      <w:pPr>
        <w:spacing w:before="168" w:after="0" w:line="240" w:lineRule="auto"/>
        <w:jc w:val="center"/>
        <w:rPr>
          <w:rFonts w:ascii="Times New Roman" w:eastAsia="Times New Roman" w:hAnsi="Times New Roman" w:cs="Times New Roman"/>
          <w:color w:val="000000"/>
          <w:sz w:val="28"/>
          <w:szCs w:val="28"/>
        </w:rPr>
      </w:pPr>
    </w:p>
    <w:p w:rsidR="00B25653" w:rsidRDefault="00B25653" w:rsidP="00D711F0">
      <w:pPr>
        <w:spacing w:before="168" w:after="0" w:line="240" w:lineRule="auto"/>
        <w:jc w:val="center"/>
        <w:rPr>
          <w:rFonts w:ascii="Times New Roman" w:eastAsia="Times New Roman" w:hAnsi="Times New Roman" w:cs="Times New Roman"/>
          <w:color w:val="000000"/>
          <w:sz w:val="28"/>
          <w:szCs w:val="28"/>
        </w:rPr>
      </w:pPr>
    </w:p>
    <w:p w:rsidR="00B25653" w:rsidRDefault="00B25653" w:rsidP="00D711F0">
      <w:pPr>
        <w:spacing w:before="168" w:after="0" w:line="240" w:lineRule="auto"/>
        <w:jc w:val="center"/>
        <w:rPr>
          <w:rFonts w:ascii="Times New Roman" w:eastAsia="Times New Roman" w:hAnsi="Times New Roman" w:cs="Times New Roman"/>
          <w:color w:val="000000"/>
          <w:sz w:val="28"/>
          <w:szCs w:val="28"/>
        </w:rPr>
      </w:pPr>
    </w:p>
    <w:p w:rsidR="00B25653" w:rsidRDefault="00B25653" w:rsidP="00D711F0">
      <w:pPr>
        <w:spacing w:before="168" w:after="0" w:line="240" w:lineRule="auto"/>
        <w:jc w:val="center"/>
        <w:rPr>
          <w:rFonts w:ascii="Times New Roman" w:eastAsia="Times New Roman" w:hAnsi="Times New Roman" w:cs="Times New Roman"/>
          <w:color w:val="000000"/>
          <w:sz w:val="28"/>
          <w:szCs w:val="28"/>
        </w:rPr>
      </w:pPr>
    </w:p>
    <w:p w:rsidR="00B25653" w:rsidRDefault="00B25653" w:rsidP="00D711F0">
      <w:pPr>
        <w:spacing w:before="168" w:after="0" w:line="240" w:lineRule="auto"/>
        <w:jc w:val="center"/>
        <w:rPr>
          <w:rFonts w:ascii="Times New Roman" w:eastAsia="Times New Roman" w:hAnsi="Times New Roman" w:cs="Times New Roman"/>
          <w:color w:val="000000"/>
          <w:sz w:val="28"/>
          <w:szCs w:val="28"/>
        </w:rPr>
      </w:pPr>
    </w:p>
    <w:p w:rsidR="00B25653" w:rsidRDefault="00B25653" w:rsidP="00D711F0">
      <w:pPr>
        <w:spacing w:before="168" w:after="0" w:line="240" w:lineRule="auto"/>
        <w:jc w:val="center"/>
        <w:rPr>
          <w:rFonts w:ascii="Times New Roman" w:eastAsia="Times New Roman" w:hAnsi="Times New Roman" w:cs="Times New Roman"/>
          <w:color w:val="000000"/>
          <w:sz w:val="28"/>
          <w:szCs w:val="28"/>
        </w:rPr>
      </w:pPr>
    </w:p>
    <w:p w:rsidR="00B25653" w:rsidRDefault="00B25653" w:rsidP="00D711F0">
      <w:pPr>
        <w:spacing w:before="168" w:after="0" w:line="240" w:lineRule="auto"/>
        <w:jc w:val="center"/>
        <w:rPr>
          <w:rFonts w:ascii="Times New Roman" w:eastAsia="Times New Roman" w:hAnsi="Times New Roman" w:cs="Times New Roman"/>
          <w:color w:val="000000"/>
          <w:sz w:val="28"/>
          <w:szCs w:val="28"/>
        </w:rPr>
      </w:pPr>
    </w:p>
    <w:p w:rsidR="00B25653" w:rsidRDefault="00B25653" w:rsidP="00D711F0">
      <w:pPr>
        <w:spacing w:before="168" w:after="0" w:line="240" w:lineRule="auto"/>
        <w:jc w:val="center"/>
        <w:rPr>
          <w:rFonts w:ascii="Times New Roman" w:eastAsia="Times New Roman" w:hAnsi="Times New Roman" w:cs="Times New Roman"/>
          <w:color w:val="000000"/>
          <w:sz w:val="28"/>
          <w:szCs w:val="28"/>
        </w:rPr>
      </w:pPr>
    </w:p>
    <w:p w:rsidR="00B25653" w:rsidRDefault="00B25653" w:rsidP="00D711F0">
      <w:pPr>
        <w:spacing w:before="168" w:after="0" w:line="240" w:lineRule="auto"/>
        <w:jc w:val="center"/>
        <w:rPr>
          <w:rFonts w:ascii="Times New Roman" w:eastAsia="Times New Roman" w:hAnsi="Times New Roman" w:cs="Times New Roman"/>
          <w:color w:val="000000"/>
          <w:sz w:val="28"/>
          <w:szCs w:val="28"/>
        </w:rPr>
      </w:pPr>
    </w:p>
    <w:p w:rsidR="00B25653" w:rsidRDefault="00B25653" w:rsidP="00D22168">
      <w:pPr>
        <w:spacing w:before="168" w:after="0" w:line="240" w:lineRule="auto"/>
        <w:rPr>
          <w:rFonts w:ascii="Times New Roman" w:eastAsia="Times New Roman" w:hAnsi="Times New Roman" w:cs="Times New Roman"/>
          <w:color w:val="000000"/>
          <w:sz w:val="28"/>
          <w:szCs w:val="28"/>
        </w:rPr>
      </w:pPr>
    </w:p>
    <w:p w:rsidR="00D22168" w:rsidRDefault="00D22168" w:rsidP="00D22168">
      <w:pPr>
        <w:spacing w:before="168" w:after="0" w:line="240" w:lineRule="auto"/>
        <w:rPr>
          <w:rFonts w:ascii="Times New Roman" w:eastAsia="Times New Roman" w:hAnsi="Times New Roman" w:cs="Times New Roman"/>
          <w:b/>
          <w:color w:val="000000"/>
          <w:sz w:val="28"/>
          <w:szCs w:val="28"/>
        </w:rPr>
      </w:pPr>
    </w:p>
    <w:p w:rsidR="001E2797" w:rsidRPr="001E2797" w:rsidRDefault="001E2797" w:rsidP="001E2797">
      <w:pPr>
        <w:spacing w:after="0" w:line="240" w:lineRule="auto"/>
        <w:rPr>
          <w:rFonts w:ascii="Times New Roman" w:eastAsia="Times New Roman" w:hAnsi="Times New Roman" w:cs="Times New Roman"/>
          <w:b/>
          <w:color w:val="000000"/>
          <w:sz w:val="28"/>
          <w:szCs w:val="28"/>
        </w:rPr>
      </w:pPr>
    </w:p>
    <w:p w:rsidR="00D22168" w:rsidRDefault="00D22168" w:rsidP="00D22168">
      <w:pPr>
        <w:pStyle w:val="a6"/>
        <w:spacing w:after="0" w:line="240" w:lineRule="auto"/>
        <w:ind w:left="1065"/>
        <w:rPr>
          <w:rFonts w:ascii="Times New Roman" w:eastAsia="Times New Roman" w:hAnsi="Times New Roman" w:cs="Times New Roman"/>
          <w:b/>
          <w:color w:val="000000"/>
          <w:sz w:val="28"/>
          <w:szCs w:val="28"/>
        </w:rPr>
      </w:pPr>
    </w:p>
    <w:p w:rsidR="00A32414" w:rsidRPr="00A32414" w:rsidRDefault="00A32414" w:rsidP="00D22168">
      <w:pPr>
        <w:pStyle w:val="a6"/>
        <w:numPr>
          <w:ilvl w:val="0"/>
          <w:numId w:val="15"/>
        </w:numPr>
        <w:spacing w:after="0" w:line="240" w:lineRule="auto"/>
        <w:jc w:val="center"/>
        <w:rPr>
          <w:rFonts w:ascii="Times New Roman" w:eastAsia="Times New Roman" w:hAnsi="Times New Roman" w:cs="Times New Roman"/>
          <w:b/>
          <w:color w:val="000000"/>
          <w:sz w:val="28"/>
          <w:szCs w:val="28"/>
        </w:rPr>
      </w:pPr>
      <w:r w:rsidRPr="00A32414">
        <w:rPr>
          <w:rFonts w:ascii="Times New Roman" w:eastAsia="Times New Roman" w:hAnsi="Times New Roman" w:cs="Times New Roman"/>
          <w:b/>
          <w:color w:val="000000"/>
          <w:sz w:val="28"/>
          <w:szCs w:val="28"/>
        </w:rPr>
        <w:lastRenderedPageBreak/>
        <w:t>Образование в современном мире</w:t>
      </w:r>
    </w:p>
    <w:p w:rsidR="00A32414" w:rsidRDefault="00A32414" w:rsidP="00A32414">
      <w:pPr>
        <w:pStyle w:val="a6"/>
        <w:spacing w:after="0" w:line="240" w:lineRule="auto"/>
        <w:ind w:left="1065"/>
        <w:rPr>
          <w:rFonts w:ascii="Times New Roman" w:eastAsia="Times New Roman" w:hAnsi="Times New Roman" w:cs="Times New Roman"/>
          <w:b/>
          <w:color w:val="000000"/>
          <w:sz w:val="28"/>
          <w:szCs w:val="28"/>
        </w:rPr>
      </w:pPr>
    </w:p>
    <w:p w:rsidR="00D22168" w:rsidRPr="00A32414" w:rsidRDefault="00D22168" w:rsidP="00A32414">
      <w:pPr>
        <w:pStyle w:val="a6"/>
        <w:spacing w:after="0" w:line="240" w:lineRule="auto"/>
        <w:ind w:left="1065"/>
        <w:rPr>
          <w:rFonts w:ascii="Times New Roman" w:eastAsia="Times New Roman" w:hAnsi="Times New Roman" w:cs="Times New Roman"/>
          <w:b/>
          <w:color w:val="000000"/>
          <w:sz w:val="28"/>
          <w:szCs w:val="28"/>
        </w:rPr>
      </w:pPr>
    </w:p>
    <w:p w:rsidR="00A32414" w:rsidRPr="003C289D" w:rsidRDefault="00A32414" w:rsidP="00D22168">
      <w:pPr>
        <w:pStyle w:val="a6"/>
        <w:numPr>
          <w:ilvl w:val="1"/>
          <w:numId w:val="11"/>
        </w:numPr>
        <w:spacing w:after="0" w:line="240" w:lineRule="auto"/>
        <w:jc w:val="center"/>
        <w:rPr>
          <w:rFonts w:ascii="Times New Roman" w:eastAsia="Times New Roman" w:hAnsi="Times New Roman" w:cs="Times New Roman"/>
          <w:b/>
          <w:i/>
          <w:color w:val="000000"/>
          <w:sz w:val="28"/>
          <w:szCs w:val="28"/>
        </w:rPr>
      </w:pPr>
      <w:r w:rsidRPr="003C289D">
        <w:rPr>
          <w:rFonts w:ascii="Times New Roman" w:eastAsia="Times New Roman" w:hAnsi="Times New Roman" w:cs="Times New Roman"/>
          <w:b/>
          <w:i/>
          <w:color w:val="000000"/>
          <w:sz w:val="28"/>
          <w:szCs w:val="28"/>
        </w:rPr>
        <w:t>Специфика современного образования</w:t>
      </w:r>
    </w:p>
    <w:p w:rsidR="003C289D" w:rsidRPr="003C289D" w:rsidRDefault="003C289D" w:rsidP="003C289D">
      <w:pPr>
        <w:pStyle w:val="a6"/>
        <w:spacing w:after="0" w:line="240" w:lineRule="auto"/>
        <w:ind w:left="1080"/>
        <w:rPr>
          <w:rFonts w:ascii="Times New Roman" w:eastAsia="Times New Roman" w:hAnsi="Times New Roman" w:cs="Times New Roman"/>
          <w:b/>
          <w:i/>
          <w:color w:val="000000"/>
          <w:sz w:val="28"/>
          <w:szCs w:val="28"/>
        </w:rPr>
      </w:pPr>
    </w:p>
    <w:p w:rsidR="00A32414" w:rsidRPr="00A32414" w:rsidRDefault="00A32414" w:rsidP="001E2797">
      <w:pPr>
        <w:spacing w:after="0" w:line="360" w:lineRule="auto"/>
        <w:jc w:val="both"/>
        <w:rPr>
          <w:rFonts w:ascii="Times New Roman" w:eastAsia="Times New Roman" w:hAnsi="Times New Roman" w:cs="Times New Roman"/>
          <w:color w:val="000000"/>
          <w:sz w:val="28"/>
          <w:szCs w:val="28"/>
        </w:rPr>
      </w:pPr>
      <w:r w:rsidRPr="00A32414">
        <w:rPr>
          <w:rFonts w:ascii="Times New Roman" w:eastAsia="Times New Roman" w:hAnsi="Times New Roman" w:cs="Times New Roman"/>
          <w:color w:val="000000"/>
          <w:sz w:val="28"/>
          <w:szCs w:val="28"/>
        </w:rPr>
        <w:t>Начальный этап развития образования восходит к эпохе вели</w:t>
      </w:r>
      <w:r w:rsidR="001E2797">
        <w:rPr>
          <w:rFonts w:ascii="Times New Roman" w:eastAsia="Times New Roman" w:hAnsi="Times New Roman" w:cs="Times New Roman"/>
          <w:color w:val="000000"/>
          <w:sz w:val="28"/>
          <w:szCs w:val="28"/>
        </w:rPr>
        <w:t xml:space="preserve">ких </w:t>
      </w:r>
      <w:r w:rsidRPr="00A32414">
        <w:rPr>
          <w:rFonts w:ascii="Times New Roman" w:eastAsia="Times New Roman" w:hAnsi="Times New Roman" w:cs="Times New Roman"/>
          <w:color w:val="000000"/>
          <w:sz w:val="28"/>
          <w:szCs w:val="28"/>
        </w:rPr>
        <w:t xml:space="preserve">цивилизаций.  Начало образованию дала  появившаяся в 3 веке д. н. клинописная и иероглифическая письменность в Вавилоне, Месопотамии, Египте. Именно возникновение и развитие письменности выступило важнейшим фактором генезиса школы.  Правда его значение и положение в разных странах и уголках мира было различным и трактовалось по-разному. К тому же образование было доступно не всему населению. </w:t>
      </w:r>
    </w:p>
    <w:p w:rsidR="00A32414" w:rsidRPr="00A32414" w:rsidRDefault="00A32414" w:rsidP="00A32414">
      <w:pPr>
        <w:spacing w:after="0" w:line="360" w:lineRule="auto"/>
        <w:ind w:firstLine="709"/>
        <w:jc w:val="both"/>
        <w:rPr>
          <w:rFonts w:ascii="Times New Roman" w:eastAsia="Times New Roman" w:hAnsi="Times New Roman" w:cs="Times New Roman"/>
          <w:color w:val="000000"/>
          <w:sz w:val="28"/>
          <w:szCs w:val="28"/>
        </w:rPr>
      </w:pPr>
      <w:r w:rsidRPr="00A32414">
        <w:rPr>
          <w:rFonts w:ascii="Times New Roman" w:eastAsia="Times New Roman" w:hAnsi="Times New Roman" w:cs="Times New Roman"/>
          <w:color w:val="000000"/>
          <w:sz w:val="28"/>
          <w:szCs w:val="28"/>
        </w:rPr>
        <w:t xml:space="preserve">      На сегодняшний день сложилась противоречивая ситуация. С одной стороны, образование в 20-м веке стало одной из самых важных сфер человеческой деятельности. Определяющая  мировая тенденция современного образования – его интеграция и интернационализация, ведущая к сближению стран, созданию условий для формирования единого мирового образовательного пространств</w:t>
      </w:r>
      <w:r w:rsidR="00CA2231">
        <w:rPr>
          <w:rFonts w:ascii="Times New Roman" w:eastAsia="Times New Roman" w:hAnsi="Times New Roman" w:cs="Times New Roman"/>
          <w:color w:val="000000"/>
          <w:sz w:val="28"/>
          <w:szCs w:val="28"/>
        </w:rPr>
        <w:t>а.  С другой стороны, в мире</w:t>
      </w:r>
      <w:r w:rsidRPr="00A32414">
        <w:rPr>
          <w:rFonts w:ascii="Times New Roman" w:eastAsia="Times New Roman" w:hAnsi="Times New Roman" w:cs="Times New Roman"/>
          <w:color w:val="000000"/>
          <w:sz w:val="28"/>
          <w:szCs w:val="28"/>
        </w:rPr>
        <w:t xml:space="preserve"> наблюдается пестрая картина распространения образования, различия в качестве образования, численности грамотного населения, гендерные р</w:t>
      </w:r>
      <w:r w:rsidR="00CA2231">
        <w:rPr>
          <w:rFonts w:ascii="Times New Roman" w:eastAsia="Times New Roman" w:hAnsi="Times New Roman" w:cs="Times New Roman"/>
          <w:color w:val="000000"/>
          <w:sz w:val="28"/>
          <w:szCs w:val="28"/>
        </w:rPr>
        <w:t>азличия в получении образования (рис 1).</w:t>
      </w:r>
    </w:p>
    <w:p w:rsidR="00A32414" w:rsidRDefault="00A32414" w:rsidP="00D711F0">
      <w:pPr>
        <w:spacing w:before="168" w:after="0" w:line="240" w:lineRule="auto"/>
        <w:jc w:val="center"/>
        <w:rPr>
          <w:rFonts w:ascii="Times New Roman" w:eastAsia="Times New Roman" w:hAnsi="Times New Roman" w:cs="Times New Roman"/>
          <w:b/>
          <w:color w:val="000000"/>
          <w:sz w:val="28"/>
          <w:szCs w:val="28"/>
        </w:rPr>
      </w:pPr>
    </w:p>
    <w:p w:rsidR="00A32414" w:rsidRDefault="00A32414" w:rsidP="00D711F0">
      <w:pPr>
        <w:spacing w:before="168"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noProof/>
          <w:color w:val="000000"/>
          <w:sz w:val="28"/>
          <w:szCs w:val="28"/>
        </w:rPr>
        <w:drawing>
          <wp:inline distT="0" distB="0" distL="0" distR="0">
            <wp:extent cx="4552950" cy="2309812"/>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48895" cy="2307755"/>
                    </a:xfrm>
                    <a:prstGeom prst="rect">
                      <a:avLst/>
                    </a:prstGeom>
                    <a:noFill/>
                  </pic:spPr>
                </pic:pic>
              </a:graphicData>
            </a:graphic>
          </wp:inline>
        </w:drawing>
      </w:r>
    </w:p>
    <w:p w:rsidR="00A32414" w:rsidRDefault="00A32414" w:rsidP="00D711F0">
      <w:pPr>
        <w:spacing w:before="168" w:after="0" w:line="240" w:lineRule="auto"/>
        <w:jc w:val="center"/>
        <w:rPr>
          <w:rFonts w:ascii="Times New Roman" w:eastAsia="Times New Roman" w:hAnsi="Times New Roman" w:cs="Times New Roman"/>
          <w:b/>
          <w:color w:val="000000"/>
          <w:sz w:val="28"/>
          <w:szCs w:val="28"/>
        </w:rPr>
      </w:pPr>
      <w:r w:rsidRPr="00A32414">
        <w:rPr>
          <w:rFonts w:ascii="Times New Roman" w:eastAsia="Times New Roman" w:hAnsi="Times New Roman" w:cs="Times New Roman"/>
          <w:b/>
          <w:color w:val="000000"/>
          <w:sz w:val="28"/>
          <w:szCs w:val="28"/>
        </w:rPr>
        <w:t xml:space="preserve">Рис 1. </w:t>
      </w:r>
      <w:r w:rsidRPr="00A32414">
        <w:rPr>
          <w:rFonts w:ascii="Times New Roman" w:eastAsia="Times New Roman" w:hAnsi="Times New Roman" w:cs="Times New Roman"/>
          <w:color w:val="000000"/>
          <w:sz w:val="28"/>
          <w:szCs w:val="28"/>
        </w:rPr>
        <w:t xml:space="preserve">Грамотность населения, </w:t>
      </w:r>
      <w:r w:rsidR="009002D3">
        <w:rPr>
          <w:rFonts w:ascii="Times New Roman" w:eastAsia="Times New Roman" w:hAnsi="Times New Roman" w:cs="Times New Roman"/>
          <w:color w:val="000000"/>
          <w:sz w:val="28"/>
          <w:szCs w:val="28"/>
        </w:rPr>
        <w:t>2013г. Источник</w:t>
      </w:r>
      <w:r w:rsidRPr="00A32414">
        <w:rPr>
          <w:rFonts w:ascii="Times New Roman" w:eastAsia="Times New Roman" w:hAnsi="Times New Roman" w:cs="Times New Roman"/>
          <w:color w:val="000000"/>
          <w:sz w:val="28"/>
          <w:szCs w:val="28"/>
        </w:rPr>
        <w:t>: [12].</w:t>
      </w:r>
    </w:p>
    <w:p w:rsidR="00A32414" w:rsidRPr="00CD3219" w:rsidRDefault="00A32414" w:rsidP="00CD3219">
      <w:pPr>
        <w:spacing w:after="0" w:line="360" w:lineRule="auto"/>
        <w:ind w:firstLine="709"/>
        <w:jc w:val="both"/>
        <w:rPr>
          <w:rFonts w:ascii="Times New Roman" w:eastAsia="Times New Roman" w:hAnsi="Times New Roman" w:cs="Times New Roman"/>
          <w:color w:val="000000"/>
          <w:sz w:val="28"/>
          <w:szCs w:val="28"/>
        </w:rPr>
      </w:pPr>
    </w:p>
    <w:p w:rsidR="00A32414" w:rsidRPr="00CD3219" w:rsidRDefault="00A32414" w:rsidP="00CD3219">
      <w:pPr>
        <w:spacing w:after="0" w:line="360" w:lineRule="auto"/>
        <w:ind w:firstLine="709"/>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lastRenderedPageBreak/>
        <w:t xml:space="preserve">Место образования в жизни общества во многом определено той ролью, которую играют в общественном развитии знания людей, их опыт, умения, навыки, возможности развития профессиональных и личностных качеств. Эта роль стала возрастать во второй половине 20-го века, принципиально изменившись в его последние десятилетия. Информационная революция и формирование нового типа общественного устройства – информационного общества –  выдвигают информацию и знание на передний план социального и экономического развития. Изменения в сфере образования неразрывно связаны с процессами, происходящими в социально-политической и экономической жизни мирового сообщества.  Знание начинает занимать ключевые позиции в экономическом развитии, радикально изменяет место образования в структуре общественной жизни. Приобретение новых знаний, информации, умений, навыков, утверждение ориентации на их обновление и развитие становятся фундаментальными характеристиками работников в постиндустриальной экономике. </w:t>
      </w:r>
    </w:p>
    <w:p w:rsidR="00A32414" w:rsidRPr="00CD3219" w:rsidRDefault="00A32414" w:rsidP="00CD3219">
      <w:pPr>
        <w:spacing w:after="0" w:line="360" w:lineRule="auto"/>
        <w:ind w:firstLine="709"/>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t xml:space="preserve">        Понятие «образование»  расширяет и трансформирует свои рамки. Все в большей степени образование перестает отождествляться с формальным школьным и даже вузовским обучением. Неформальное образование имеет целью компенсировать недостатки и противоречия традиционной школьной системы и часто удовлетворяет насущные образовательные потребности, которые не в состоянии удовлетворить формальное образование. Как отмечается в докладе Юнеско «Учиться быть», образование не должно больше ограничиваться стенами школы. Все существующие учреждения, независимо от того, предназначены они для обучения или нет, должны использовать</w:t>
      </w:r>
      <w:r w:rsidR="00CD3219">
        <w:rPr>
          <w:rFonts w:ascii="Times New Roman" w:eastAsia="Times New Roman" w:hAnsi="Times New Roman" w:cs="Times New Roman"/>
          <w:color w:val="000000"/>
          <w:sz w:val="28"/>
          <w:szCs w:val="28"/>
        </w:rPr>
        <w:t>ся в образовательных целях [7].</w:t>
      </w:r>
    </w:p>
    <w:p w:rsidR="00A32414" w:rsidRPr="00CD3219" w:rsidRDefault="00A32414" w:rsidP="00CD3219">
      <w:pPr>
        <w:spacing w:after="0" w:line="360" w:lineRule="auto"/>
        <w:ind w:firstLine="709"/>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t xml:space="preserve">     Последние десятилетия характеризуются ускорением обновляемости технологий и знаний в различных сферах деятельности человека. Школьного и даже вузовского образования сегодня уже надолго не хватает. Президент корпорации Дженерал Моторс говорит об этом так: «Нам нужны специалисты не с четырех и даже с шестилетним, а сорокалетним </w:t>
      </w:r>
      <w:r w:rsidRPr="00CD3219">
        <w:rPr>
          <w:rFonts w:ascii="Times New Roman" w:eastAsia="Times New Roman" w:hAnsi="Times New Roman" w:cs="Times New Roman"/>
          <w:color w:val="000000"/>
          <w:sz w:val="28"/>
          <w:szCs w:val="28"/>
        </w:rPr>
        <w:lastRenderedPageBreak/>
        <w:t>образованием». Развитие концепции непрерывного образования, стремление реализовать ее на практике обострили в обществе проблему образования взрослых [10].</w:t>
      </w:r>
    </w:p>
    <w:p w:rsidR="00A32414" w:rsidRPr="00CD3219" w:rsidRDefault="00A32414" w:rsidP="00CD3219">
      <w:pPr>
        <w:spacing w:after="0" w:line="360" w:lineRule="auto"/>
        <w:ind w:firstLine="709"/>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t xml:space="preserve">    Важной чертой развития образования является его глобальность. Эта черта отражает наличие интеграционных процессов в современном мире, интенсивных взаимодействий между государствами в разных сферах общественной жизни. Образование из категории национальных приоритетов высокоразвитых стран переходит в категорию мировых приоритетов. Примером интеграции образования  можно назвать  Болонский процесс. В настоящее время он имеет большое влияние и  охватывает 48 стран-участниц. Все эти страны перешли на Болонскую систему высшего образования. Болонская система была создана с целью образования единого европейского пространства высшего образования. Что свидетельствует об интеграции и стандартизации образования в мире. Россия вступила в Болонский процесс в сентябре 2003 года. Это означает движение нашей страны в направлении сближения образовательных систем  [5].</w:t>
      </w:r>
    </w:p>
    <w:p w:rsidR="00A32414" w:rsidRPr="00CD3219" w:rsidRDefault="00A32414" w:rsidP="00CD3219">
      <w:pPr>
        <w:spacing w:after="0" w:line="360" w:lineRule="auto"/>
        <w:ind w:firstLine="709"/>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t xml:space="preserve">      Основные положения Болонской декларации можно свести к следующим важным пунктам: внедрение двухуровневой (трехуровневой) системы подготовки специалистов (бакалавр-магистр); введение кредитной системы; обеспечение контроля качества образования; расширение мобильности; обеспечение трудоустройства выпускников. Присоединение государства к Болонскому процессу даёт новый импульс модернизации высшего профессионального образования, открывает дополнительные возможности для участия вузов в проектах, финансируемых Европейской комиссией, а студентам и преподавателям высших учебных заведений  – в академических обменах с университетами европейских стран [5].</w:t>
      </w:r>
    </w:p>
    <w:p w:rsidR="00A32414" w:rsidRPr="00CD3219" w:rsidRDefault="00A32414" w:rsidP="00CD3219">
      <w:pPr>
        <w:spacing w:after="0" w:line="360" w:lineRule="auto"/>
        <w:ind w:firstLine="709"/>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t xml:space="preserve">            Интеграция и интернационализация образования формируют мировой рынок образовательных услуг. Уже сегодня появились и действуют более технологичные открытые образовательные системы, которые оказывают образовательные услуги независимо от расстояний и </w:t>
      </w:r>
      <w:r w:rsidRPr="00CD3219">
        <w:rPr>
          <w:rFonts w:ascii="Times New Roman" w:eastAsia="Times New Roman" w:hAnsi="Times New Roman" w:cs="Times New Roman"/>
          <w:color w:val="000000"/>
          <w:sz w:val="28"/>
          <w:szCs w:val="28"/>
        </w:rPr>
        <w:lastRenderedPageBreak/>
        <w:t xml:space="preserve">государственных границ. Так, наряду с традиционным (классическим) образованием стали широко использоваться инновационные способы обучения, основанные на современных образовательных и информационных технологиях. В первую очередь речь идет о системах открытого и дистанционного обучения, которые основаны на Интернет – технологиях или электронном образовании.  Переход отиндустриального к информационному обществу, постепенно осуществляющися в развитых странах, грозит обострить до предела одну из сложнейших глобальных проблем современности  – проблему преодоления отсталости в развитии многих стран. Информационный разрыв, накладываясь на индустриальный разрыв, вместе создают двойной технологический разрыв. Если такое положение во взаимоотношениях между развитыми и развивающимися странами сохранится, то возникнут серьезные неконтролируемые противоречия, которые будут терзать человеческое сообщество. Что в принципе сейчас и наблюдается. </w:t>
      </w:r>
    </w:p>
    <w:p w:rsidR="00A32414" w:rsidRPr="00CD3219" w:rsidRDefault="00A32414" w:rsidP="00CD3219">
      <w:pPr>
        <w:spacing w:after="0" w:line="360" w:lineRule="auto"/>
        <w:ind w:firstLine="709"/>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t xml:space="preserve">      Материалы Всемирного доклада по мониторингу образования свидетельствуют о том, что, несмотря на прогресс в школьном образовании детей в таких странах как Монголия, намеченные в 2000 г. шесть целей образования для всех к установленному сроку будут достигнуты лишь небольшим числом стран. Причем отдельные страны, включая Албанию, в этом отношении значительно отстают от других. Кризисная ситуация сложилась и в том, что касается освоения предлагаемых знаний: во всем мире, по меньшей мере, 250 миллионов детей начального школьного возраста не умеют ни читать, ни писать, причем независимо от того, охвачены ли они школьным образованием. Так, в 2009 г. в Албании, Грузии, Кыргызстане и Республике Молдова более трех четвертей мальчиков и девочек из неимущих семей не смогли освоить минимальной контрольной суммы знаний [4].</w:t>
      </w:r>
    </w:p>
    <w:p w:rsidR="00A32414" w:rsidRPr="00CD3219" w:rsidRDefault="00A32414" w:rsidP="00CD3219">
      <w:pPr>
        <w:spacing w:after="0" w:line="360" w:lineRule="auto"/>
        <w:ind w:firstLine="709"/>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t xml:space="preserve">            Резкие различия существуют между городом и деревней. Наиболее острую ситуацию переживают женщины в сельских и городских </w:t>
      </w:r>
      <w:r w:rsidRPr="00CD3219">
        <w:rPr>
          <w:rFonts w:ascii="Times New Roman" w:eastAsia="Times New Roman" w:hAnsi="Times New Roman" w:cs="Times New Roman"/>
          <w:color w:val="000000"/>
          <w:sz w:val="28"/>
          <w:szCs w:val="28"/>
        </w:rPr>
        <w:lastRenderedPageBreak/>
        <w:t>районах. В Таджикистане у четверти молодых женщин в сельских районах образовательный уровень ниже той суммы знаний, которую дают начальные классы средней школы. Даже в Турции, где население имеет средние доходы, в сельских районах наблюдаются значительные гендерные диспропорции, выражающиеся в том, что среди женского населения начальный этап средней школы не оканчивают 65% учащихся, а среди мужского – 36%. Отсутствие необходимых навыков скажется на всей последующей жизни этих девушек.         Взоры дальновидных политиков и научных деятелей направлены на повышение уровня образования в отсталых странах, устранение противоречий в общемировом образовании. Но решать эти задачи им придется, учитывая не только  уровень, развития страны, но и такие факторы, как была ли данная страна колонией, экономическую ситуацию в стране, политическую напряженность на мировой арене, традиции, определяющие уклад повседневной жизни [4].</w:t>
      </w:r>
    </w:p>
    <w:p w:rsidR="00A32414" w:rsidRPr="00A32414" w:rsidRDefault="00A32414" w:rsidP="00A32414">
      <w:pPr>
        <w:spacing w:before="168" w:after="0" w:line="240" w:lineRule="auto"/>
        <w:jc w:val="both"/>
        <w:rPr>
          <w:rFonts w:ascii="Times New Roman" w:eastAsia="Times New Roman" w:hAnsi="Times New Roman" w:cs="Times New Roman"/>
          <w:color w:val="000000"/>
          <w:sz w:val="28"/>
          <w:szCs w:val="28"/>
        </w:rPr>
      </w:pPr>
    </w:p>
    <w:p w:rsidR="00A32414" w:rsidRDefault="00A32414" w:rsidP="00D711F0">
      <w:pPr>
        <w:spacing w:before="168" w:after="0" w:line="240" w:lineRule="auto"/>
        <w:jc w:val="center"/>
        <w:rPr>
          <w:rFonts w:ascii="Times New Roman" w:eastAsia="Times New Roman" w:hAnsi="Times New Roman" w:cs="Times New Roman"/>
          <w:b/>
          <w:color w:val="000000"/>
          <w:sz w:val="28"/>
          <w:szCs w:val="28"/>
        </w:rPr>
      </w:pPr>
    </w:p>
    <w:p w:rsidR="00A32414" w:rsidRDefault="00A32414" w:rsidP="00D711F0">
      <w:pPr>
        <w:spacing w:before="168" w:after="0" w:line="240" w:lineRule="auto"/>
        <w:jc w:val="center"/>
        <w:rPr>
          <w:rFonts w:ascii="Times New Roman" w:eastAsia="Times New Roman" w:hAnsi="Times New Roman" w:cs="Times New Roman"/>
          <w:b/>
          <w:color w:val="000000"/>
          <w:sz w:val="28"/>
          <w:szCs w:val="28"/>
        </w:rPr>
      </w:pPr>
    </w:p>
    <w:p w:rsidR="00A32414" w:rsidRDefault="00A32414" w:rsidP="00D711F0">
      <w:pPr>
        <w:spacing w:before="168" w:after="0" w:line="240" w:lineRule="auto"/>
        <w:jc w:val="center"/>
        <w:rPr>
          <w:rFonts w:ascii="Times New Roman" w:eastAsia="Times New Roman" w:hAnsi="Times New Roman" w:cs="Times New Roman"/>
          <w:b/>
          <w:color w:val="000000"/>
          <w:sz w:val="28"/>
          <w:szCs w:val="28"/>
        </w:rPr>
      </w:pPr>
    </w:p>
    <w:p w:rsidR="00A32414" w:rsidRDefault="00A32414" w:rsidP="00D711F0">
      <w:pPr>
        <w:spacing w:before="168" w:after="0" w:line="240" w:lineRule="auto"/>
        <w:jc w:val="center"/>
        <w:rPr>
          <w:rFonts w:ascii="Times New Roman" w:eastAsia="Times New Roman" w:hAnsi="Times New Roman" w:cs="Times New Roman"/>
          <w:b/>
          <w:color w:val="000000"/>
          <w:sz w:val="28"/>
          <w:szCs w:val="28"/>
        </w:rPr>
      </w:pPr>
    </w:p>
    <w:p w:rsidR="00A32414" w:rsidRDefault="00A32414" w:rsidP="00D711F0">
      <w:pPr>
        <w:spacing w:before="168" w:after="0" w:line="240" w:lineRule="auto"/>
        <w:jc w:val="center"/>
        <w:rPr>
          <w:rFonts w:ascii="Times New Roman" w:eastAsia="Times New Roman" w:hAnsi="Times New Roman" w:cs="Times New Roman"/>
          <w:b/>
          <w:color w:val="000000"/>
          <w:sz w:val="28"/>
          <w:szCs w:val="28"/>
        </w:rPr>
      </w:pPr>
    </w:p>
    <w:p w:rsidR="00A32414" w:rsidRDefault="00A32414" w:rsidP="00D711F0">
      <w:pPr>
        <w:spacing w:before="168" w:after="0" w:line="240" w:lineRule="auto"/>
        <w:jc w:val="center"/>
        <w:rPr>
          <w:rFonts w:ascii="Times New Roman" w:eastAsia="Times New Roman" w:hAnsi="Times New Roman" w:cs="Times New Roman"/>
          <w:b/>
          <w:color w:val="000000"/>
          <w:sz w:val="28"/>
          <w:szCs w:val="28"/>
        </w:rPr>
      </w:pPr>
    </w:p>
    <w:p w:rsidR="00A32414" w:rsidRDefault="00A32414" w:rsidP="00D711F0">
      <w:pPr>
        <w:spacing w:before="168" w:after="0" w:line="240" w:lineRule="auto"/>
        <w:jc w:val="center"/>
        <w:rPr>
          <w:rFonts w:ascii="Times New Roman" w:eastAsia="Times New Roman" w:hAnsi="Times New Roman" w:cs="Times New Roman"/>
          <w:b/>
          <w:color w:val="000000"/>
          <w:sz w:val="28"/>
          <w:szCs w:val="28"/>
        </w:rPr>
      </w:pPr>
    </w:p>
    <w:p w:rsidR="00CD3219" w:rsidRDefault="00CD3219" w:rsidP="00D711F0">
      <w:pPr>
        <w:spacing w:before="168" w:after="0" w:line="240" w:lineRule="auto"/>
        <w:jc w:val="center"/>
        <w:rPr>
          <w:rFonts w:ascii="Times New Roman" w:eastAsia="Times New Roman" w:hAnsi="Times New Roman" w:cs="Times New Roman"/>
          <w:b/>
          <w:color w:val="000000"/>
          <w:sz w:val="28"/>
          <w:szCs w:val="28"/>
        </w:rPr>
      </w:pPr>
    </w:p>
    <w:p w:rsidR="00CD3219" w:rsidRDefault="00CD3219" w:rsidP="00D711F0">
      <w:pPr>
        <w:spacing w:before="168" w:after="0" w:line="240" w:lineRule="auto"/>
        <w:jc w:val="center"/>
        <w:rPr>
          <w:rFonts w:ascii="Times New Roman" w:eastAsia="Times New Roman" w:hAnsi="Times New Roman" w:cs="Times New Roman"/>
          <w:b/>
          <w:color w:val="000000"/>
          <w:sz w:val="28"/>
          <w:szCs w:val="28"/>
        </w:rPr>
      </w:pPr>
    </w:p>
    <w:p w:rsidR="00CD3219" w:rsidRDefault="00CD3219" w:rsidP="00D711F0">
      <w:pPr>
        <w:spacing w:before="168" w:after="0" w:line="240" w:lineRule="auto"/>
        <w:jc w:val="center"/>
        <w:rPr>
          <w:rFonts w:ascii="Times New Roman" w:eastAsia="Times New Roman" w:hAnsi="Times New Roman" w:cs="Times New Roman"/>
          <w:b/>
          <w:color w:val="000000"/>
          <w:sz w:val="28"/>
          <w:szCs w:val="28"/>
        </w:rPr>
      </w:pPr>
    </w:p>
    <w:p w:rsidR="00CD3219" w:rsidRDefault="00CD3219" w:rsidP="00D711F0">
      <w:pPr>
        <w:spacing w:before="168" w:after="0" w:line="240" w:lineRule="auto"/>
        <w:jc w:val="center"/>
        <w:rPr>
          <w:rFonts w:ascii="Times New Roman" w:eastAsia="Times New Roman" w:hAnsi="Times New Roman" w:cs="Times New Roman"/>
          <w:b/>
          <w:color w:val="000000"/>
          <w:sz w:val="28"/>
          <w:szCs w:val="28"/>
        </w:rPr>
      </w:pPr>
    </w:p>
    <w:p w:rsidR="005416BC" w:rsidRDefault="005416BC" w:rsidP="00CD3219">
      <w:pPr>
        <w:spacing w:before="168" w:after="0" w:line="240" w:lineRule="auto"/>
        <w:rPr>
          <w:rFonts w:ascii="Times New Roman" w:eastAsia="Times New Roman" w:hAnsi="Times New Roman" w:cs="Times New Roman"/>
          <w:b/>
          <w:color w:val="000000"/>
          <w:sz w:val="28"/>
          <w:szCs w:val="28"/>
        </w:rPr>
      </w:pPr>
    </w:p>
    <w:p w:rsidR="00D22168" w:rsidRDefault="00D22168" w:rsidP="00D22168">
      <w:pPr>
        <w:spacing w:before="168" w:after="0" w:line="240" w:lineRule="auto"/>
        <w:jc w:val="center"/>
        <w:rPr>
          <w:rFonts w:ascii="Times New Roman" w:eastAsia="Times New Roman" w:hAnsi="Times New Roman" w:cs="Times New Roman"/>
          <w:b/>
          <w:color w:val="000000"/>
          <w:sz w:val="28"/>
          <w:szCs w:val="28"/>
        </w:rPr>
      </w:pPr>
    </w:p>
    <w:p w:rsidR="00D22168" w:rsidRPr="00D22168" w:rsidRDefault="00D22168" w:rsidP="00D22168">
      <w:pPr>
        <w:spacing w:before="168" w:after="0" w:line="240" w:lineRule="auto"/>
        <w:jc w:val="center"/>
        <w:rPr>
          <w:rFonts w:ascii="Times New Roman" w:eastAsia="Times New Roman" w:hAnsi="Times New Roman" w:cs="Times New Roman"/>
          <w:b/>
          <w:color w:val="000000"/>
          <w:sz w:val="28"/>
          <w:szCs w:val="28"/>
        </w:rPr>
      </w:pPr>
    </w:p>
    <w:p w:rsidR="00C24993" w:rsidRPr="00D22168" w:rsidRDefault="00CD3219" w:rsidP="00D22168">
      <w:pPr>
        <w:pStyle w:val="a6"/>
        <w:numPr>
          <w:ilvl w:val="1"/>
          <w:numId w:val="14"/>
        </w:numPr>
        <w:spacing w:before="168" w:after="0" w:line="240" w:lineRule="auto"/>
        <w:jc w:val="center"/>
        <w:rPr>
          <w:rFonts w:ascii="Times New Roman" w:eastAsia="Times New Roman" w:hAnsi="Times New Roman" w:cs="Times New Roman"/>
          <w:b/>
          <w:color w:val="000000"/>
          <w:sz w:val="28"/>
          <w:szCs w:val="28"/>
        </w:rPr>
      </w:pPr>
      <w:r w:rsidRPr="00D22168">
        <w:rPr>
          <w:rFonts w:ascii="Times New Roman" w:eastAsia="Times New Roman" w:hAnsi="Times New Roman" w:cs="Times New Roman"/>
          <w:b/>
          <w:color w:val="000000"/>
          <w:sz w:val="28"/>
          <w:szCs w:val="28"/>
        </w:rPr>
        <w:lastRenderedPageBreak/>
        <w:t>Методы оценки уровня образования</w:t>
      </w:r>
    </w:p>
    <w:p w:rsidR="00C24993" w:rsidRPr="00C24993" w:rsidRDefault="00C24993" w:rsidP="00C24993">
      <w:pPr>
        <w:pStyle w:val="a6"/>
        <w:spacing w:before="168" w:after="0" w:line="240" w:lineRule="auto"/>
        <w:ind w:left="1065"/>
        <w:rPr>
          <w:rFonts w:ascii="Times New Roman" w:eastAsia="Times New Roman" w:hAnsi="Times New Roman" w:cs="Times New Roman"/>
          <w:b/>
          <w:color w:val="000000"/>
          <w:sz w:val="28"/>
          <w:szCs w:val="28"/>
        </w:rPr>
      </w:pPr>
    </w:p>
    <w:p w:rsidR="00CD3219" w:rsidRPr="00DE3F98" w:rsidRDefault="00CD3219" w:rsidP="00CD3219">
      <w:pPr>
        <w:spacing w:before="168" w:after="0" w:line="240" w:lineRule="auto"/>
        <w:jc w:val="center"/>
        <w:rPr>
          <w:rFonts w:ascii="Times New Roman" w:eastAsia="Times New Roman" w:hAnsi="Times New Roman" w:cs="Times New Roman"/>
          <w:b/>
          <w:i/>
          <w:color w:val="000000"/>
          <w:sz w:val="28"/>
          <w:szCs w:val="28"/>
        </w:rPr>
      </w:pPr>
      <w:r w:rsidRPr="00DE3F98">
        <w:rPr>
          <w:rFonts w:ascii="Times New Roman" w:eastAsia="Times New Roman" w:hAnsi="Times New Roman" w:cs="Times New Roman"/>
          <w:b/>
          <w:i/>
          <w:color w:val="000000"/>
          <w:sz w:val="28"/>
          <w:szCs w:val="28"/>
        </w:rPr>
        <w:t>1.</w:t>
      </w:r>
      <w:r w:rsidR="00960558">
        <w:rPr>
          <w:rFonts w:ascii="Times New Roman" w:eastAsia="Times New Roman" w:hAnsi="Times New Roman" w:cs="Times New Roman"/>
          <w:b/>
          <w:i/>
          <w:color w:val="000000"/>
          <w:sz w:val="28"/>
          <w:szCs w:val="28"/>
        </w:rPr>
        <w:t>2.1.</w:t>
      </w:r>
      <w:r w:rsidRPr="00DE3F98">
        <w:rPr>
          <w:rFonts w:ascii="Times New Roman" w:eastAsia="Times New Roman" w:hAnsi="Times New Roman" w:cs="Times New Roman"/>
          <w:b/>
          <w:i/>
          <w:color w:val="000000"/>
          <w:sz w:val="28"/>
          <w:szCs w:val="28"/>
        </w:rPr>
        <w:tab/>
        <w:t>Индекс образования</w:t>
      </w:r>
    </w:p>
    <w:p w:rsidR="00CD3219" w:rsidRPr="00CD3219" w:rsidRDefault="00CD3219" w:rsidP="00CD3219">
      <w:pPr>
        <w:spacing w:before="168" w:after="0" w:line="240" w:lineRule="auto"/>
        <w:jc w:val="center"/>
        <w:rPr>
          <w:rFonts w:ascii="Times New Roman" w:eastAsia="Times New Roman" w:hAnsi="Times New Roman" w:cs="Times New Roman"/>
          <w:color w:val="000000"/>
          <w:sz w:val="28"/>
          <w:szCs w:val="28"/>
        </w:rPr>
      </w:pPr>
    </w:p>
    <w:p w:rsidR="00CD3219" w:rsidRPr="00CD3219" w:rsidRDefault="00CD3219" w:rsidP="00CD3219">
      <w:pPr>
        <w:spacing w:after="0" w:line="360" w:lineRule="auto"/>
        <w:ind w:firstLine="709"/>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t xml:space="preserve">    Образование в мире проходит следующие ступени: дошкольное, начальное, среднее и старшее звено в общеобразовательной школе (среднее образование),  среднее профессиональное образование и высшее образование. Кроме того есть курсы дополнительного образования  и повышения квалификации. Основные типы образовательных организаций: детский сад, школа, колледж, техникум, училище, институт. Далеко  не во всех государствах присутствуют эти ступени, либо они имеют свои особенности, из-за чего  образование в разных странах различается, и что непосредственно скажется на его уровне.</w:t>
      </w:r>
    </w:p>
    <w:p w:rsidR="00CD3219" w:rsidRPr="00CD3219" w:rsidRDefault="00CD3219" w:rsidP="00CD3219">
      <w:pPr>
        <w:spacing w:after="0" w:line="360" w:lineRule="auto"/>
        <w:ind w:firstLine="709"/>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t>Уровень образования статистический показатель освоения отдельным человеком и населением в целом образовательных программ разного уровня.   Уровень образования зависят от эффективности образовательной системы, численности населения, занятого учебной деятельностью, численности населения, получившего общее среднее  и высшее образование.</w:t>
      </w:r>
    </w:p>
    <w:p w:rsidR="00CD3219" w:rsidRPr="00CD3219" w:rsidRDefault="00CD3219" w:rsidP="005416BC">
      <w:pPr>
        <w:spacing w:after="0" w:line="360" w:lineRule="auto"/>
        <w:ind w:firstLine="709"/>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t xml:space="preserve">      Об уровне образования свидетельствует показатель индекс образования. Он отражает уровень грамотности взрослого населения (две трети значения) и комбинированный показатель совокупной доли учащихся (одна треть значения). Уровень грамотности позволяет узнать, сколько процентов населения овладело чтением и письмом, в то время как совокупная доля учащихся указывает процент учащихся, начиная с детских садов и заканчивая послевузовским образованием. Однако, следует сказать, что  данный показатель, хотя и является достаточно универсальным, обладает рядом ограничений. В частности, он не отражает качества самого образования. Также он не показывает в полной мере разницу в доступности образования в силу различий в возрастных требованиях и в длительности обучения. Такие показатели, как средняя длительность обучения или </w:t>
      </w:r>
      <w:r w:rsidRPr="00CD3219">
        <w:rPr>
          <w:rFonts w:ascii="Times New Roman" w:eastAsia="Times New Roman" w:hAnsi="Times New Roman" w:cs="Times New Roman"/>
          <w:color w:val="000000"/>
          <w:sz w:val="28"/>
          <w:szCs w:val="28"/>
        </w:rPr>
        <w:lastRenderedPageBreak/>
        <w:t xml:space="preserve">ожидаемая продолжительность обучения, были бы более наглядными репрезентативными, однако соответствующие данные отсутствуют для большинства стран. Кроме того, показатель не учитывает студентов, обучающихся за рубежом, что может искажать данные по некоторым малым странам. </w:t>
      </w:r>
    </w:p>
    <w:p w:rsidR="00CD3219" w:rsidRPr="00CD3219" w:rsidRDefault="00CD3219" w:rsidP="005416BC">
      <w:pPr>
        <w:spacing w:after="0" w:line="360" w:lineRule="auto"/>
        <w:ind w:firstLine="709"/>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t xml:space="preserve">     Также, индекс образования, в частности, учитывается при определении уровня экономического развития, который является ключевым критерием при ранжировании стран на развитые, развивающиеся и наименее развитые. Исходя из статистических данных, можно делать существенные выводы о положении образования в определенной стране.</w:t>
      </w:r>
    </w:p>
    <w:p w:rsidR="00A32414" w:rsidRPr="00CD3219" w:rsidRDefault="00CD3219" w:rsidP="00CD3219">
      <w:pPr>
        <w:spacing w:after="0" w:line="360" w:lineRule="auto"/>
        <w:ind w:firstLine="709"/>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t xml:space="preserve">     На Всемирном форуме по образованию, состоявшемся в 2000 г. в Дакаре, Сенегал, правительства 164 стран приняли документ под названием Дакарские рамки действий. Образование для всех: выполнение наших общих обязательств, сформулировав в нем перспективную повестку дня, содержащую шесть широких целей в области образования, достижение которых было намечено на 2015 г. </w:t>
      </w:r>
      <w:r w:rsidR="00D42FB0" w:rsidRPr="00CD3219">
        <w:rPr>
          <w:rFonts w:ascii="Times New Roman" w:eastAsia="Times New Roman" w:hAnsi="Times New Roman" w:cs="Times New Roman"/>
          <w:color w:val="000000"/>
          <w:sz w:val="28"/>
          <w:szCs w:val="28"/>
        </w:rPr>
        <w:t>В мире</w:t>
      </w:r>
      <w:r w:rsidR="00D42FB0">
        <w:rPr>
          <w:rFonts w:ascii="Times New Roman" w:eastAsia="Times New Roman" w:hAnsi="Times New Roman" w:cs="Times New Roman"/>
          <w:color w:val="000000"/>
          <w:sz w:val="28"/>
          <w:szCs w:val="28"/>
        </w:rPr>
        <w:t xml:space="preserve"> в настоящее время</w:t>
      </w:r>
      <w:r w:rsidR="00D42FB0" w:rsidRPr="00CD3219">
        <w:rPr>
          <w:rFonts w:ascii="Times New Roman" w:eastAsia="Times New Roman" w:hAnsi="Times New Roman" w:cs="Times New Roman"/>
          <w:color w:val="000000"/>
          <w:sz w:val="28"/>
          <w:szCs w:val="28"/>
        </w:rPr>
        <w:t xml:space="preserve"> насчитывается примерно 781 миллион неграмотных взрослых. Уровень неграмотности несколько сократился, с 18% в 2000 г. до 14% (по оценочным данным) в 2015</w:t>
      </w:r>
      <w:r w:rsidR="00960558">
        <w:rPr>
          <w:rFonts w:ascii="Times New Roman" w:eastAsia="Times New Roman" w:hAnsi="Times New Roman" w:cs="Times New Roman"/>
          <w:color w:val="000000"/>
          <w:sz w:val="28"/>
          <w:szCs w:val="28"/>
        </w:rPr>
        <w:t>г.</w:t>
      </w:r>
      <w:r w:rsidR="00D42FB0" w:rsidRPr="00CD3219">
        <w:rPr>
          <w:rFonts w:ascii="Times New Roman" w:eastAsia="Times New Roman" w:hAnsi="Times New Roman" w:cs="Times New Roman"/>
          <w:color w:val="000000"/>
          <w:sz w:val="28"/>
          <w:szCs w:val="28"/>
        </w:rPr>
        <w:t>, а это говорит о том, что поставленная в Дакаре задача повысить уровень гра</w:t>
      </w:r>
      <w:r w:rsidR="00960558">
        <w:rPr>
          <w:rFonts w:ascii="Times New Roman" w:eastAsia="Times New Roman" w:hAnsi="Times New Roman" w:cs="Times New Roman"/>
          <w:color w:val="000000"/>
          <w:sz w:val="28"/>
          <w:szCs w:val="28"/>
        </w:rPr>
        <w:t xml:space="preserve">мотности на 50% не выполнена. </w:t>
      </w:r>
      <w:r w:rsidR="00D42FB0" w:rsidRPr="00CD3219">
        <w:rPr>
          <w:rFonts w:ascii="Times New Roman" w:eastAsia="Times New Roman" w:hAnsi="Times New Roman" w:cs="Times New Roman"/>
          <w:color w:val="000000"/>
          <w:sz w:val="28"/>
          <w:szCs w:val="28"/>
        </w:rPr>
        <w:t xml:space="preserve">Уровень грамотности к 2015 г. повысили на 50% лишь 17 из 73 стран, где показатель грамотности </w:t>
      </w:r>
      <w:r w:rsidR="00960558">
        <w:rPr>
          <w:rFonts w:ascii="Times New Roman" w:eastAsia="Times New Roman" w:hAnsi="Times New Roman" w:cs="Times New Roman"/>
          <w:color w:val="000000"/>
          <w:sz w:val="28"/>
          <w:szCs w:val="28"/>
        </w:rPr>
        <w:t>в 2000 г. составлял менее 95%.</w:t>
      </w:r>
      <w:r w:rsidR="00D42FB0" w:rsidRPr="00CD3219">
        <w:rPr>
          <w:rFonts w:ascii="Times New Roman" w:eastAsia="Times New Roman" w:hAnsi="Times New Roman" w:cs="Times New Roman"/>
          <w:color w:val="000000"/>
          <w:sz w:val="28"/>
          <w:szCs w:val="28"/>
        </w:rPr>
        <w:t xml:space="preserve"> Наблюдался прогресс в обеспечении гендерного паритета в области грамотности, однако он был недостаточен. Все 43 страны, где в 2000 г. на 100 грамотных мужчин приходилось менее 90 женщин, добились прогресса в этой области, но ни одна из этих стран к 2015 г. генд</w:t>
      </w:r>
      <w:r w:rsidR="00D42FB0">
        <w:rPr>
          <w:rFonts w:ascii="Times New Roman" w:eastAsia="Times New Roman" w:hAnsi="Times New Roman" w:cs="Times New Roman"/>
          <w:color w:val="000000"/>
          <w:sz w:val="28"/>
          <w:szCs w:val="28"/>
        </w:rPr>
        <w:t>ерного паритета не обеспечит (рис 2)</w:t>
      </w:r>
      <w:r w:rsidR="00D42FB0" w:rsidRPr="00CD3219">
        <w:rPr>
          <w:rFonts w:ascii="Times New Roman" w:eastAsia="Times New Roman" w:hAnsi="Times New Roman" w:cs="Times New Roman"/>
          <w:color w:val="000000"/>
          <w:sz w:val="28"/>
          <w:szCs w:val="28"/>
        </w:rPr>
        <w:t>.</w:t>
      </w:r>
    </w:p>
    <w:p w:rsidR="00A32414" w:rsidRDefault="00A32414" w:rsidP="00D711F0">
      <w:pPr>
        <w:spacing w:before="168" w:after="0" w:line="240" w:lineRule="auto"/>
        <w:jc w:val="center"/>
        <w:rPr>
          <w:rFonts w:ascii="Times New Roman" w:eastAsia="Times New Roman" w:hAnsi="Times New Roman" w:cs="Times New Roman"/>
          <w:b/>
          <w:color w:val="000000"/>
          <w:sz w:val="28"/>
          <w:szCs w:val="28"/>
        </w:rPr>
      </w:pPr>
    </w:p>
    <w:p w:rsidR="00A32414" w:rsidRDefault="00C80BB0" w:rsidP="00D711F0">
      <w:pPr>
        <w:spacing w:before="168"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noProof/>
          <w:color w:val="000000"/>
          <w:sz w:val="28"/>
          <w:szCs w:val="28"/>
        </w:rPr>
        <w:lastRenderedPageBreak/>
        <w:drawing>
          <wp:inline distT="0" distB="0" distL="0" distR="0">
            <wp:extent cx="5343525" cy="2685520"/>
            <wp:effectExtent l="0" t="0" r="0"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68107" cy="2697874"/>
                    </a:xfrm>
                    <a:prstGeom prst="rect">
                      <a:avLst/>
                    </a:prstGeom>
                    <a:noFill/>
                  </pic:spPr>
                </pic:pic>
              </a:graphicData>
            </a:graphic>
          </wp:inline>
        </w:drawing>
      </w:r>
    </w:p>
    <w:p w:rsidR="00A32414" w:rsidRDefault="00CD3219" w:rsidP="00CD3219">
      <w:pPr>
        <w:spacing w:before="168" w:after="0" w:line="240" w:lineRule="auto"/>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b/>
          <w:color w:val="000000"/>
          <w:sz w:val="28"/>
          <w:szCs w:val="28"/>
        </w:rPr>
        <w:t>Рис 2.</w:t>
      </w:r>
      <w:r w:rsidRPr="00CD3219">
        <w:rPr>
          <w:rFonts w:ascii="Times New Roman" w:eastAsia="Times New Roman" w:hAnsi="Times New Roman" w:cs="Times New Roman"/>
          <w:color w:val="000000"/>
          <w:sz w:val="28"/>
          <w:szCs w:val="28"/>
        </w:rPr>
        <w:t xml:space="preserve"> Коэффициенты грамотности взрослых в мире и отдельных регионах, 2015г [4] .</w:t>
      </w:r>
    </w:p>
    <w:p w:rsidR="00D42FB0" w:rsidRDefault="00D42FB0" w:rsidP="00D42FB0">
      <w:pPr>
        <w:spacing w:after="0" w:line="360" w:lineRule="auto"/>
        <w:jc w:val="both"/>
        <w:rPr>
          <w:rFonts w:ascii="Times New Roman" w:eastAsia="Times New Roman" w:hAnsi="Times New Roman" w:cs="Times New Roman"/>
          <w:color w:val="000000"/>
          <w:sz w:val="28"/>
          <w:szCs w:val="28"/>
        </w:rPr>
      </w:pPr>
    </w:p>
    <w:p w:rsidR="00CD3219" w:rsidRPr="00CD3219" w:rsidRDefault="00CD3219" w:rsidP="00D42FB0">
      <w:pPr>
        <w:spacing w:after="0" w:line="360" w:lineRule="auto"/>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t xml:space="preserve">    Существует множество рейтингов, отражающих уровень образования в мире. По результатам рейтинга ООН 2014 года в десятку лидеров по уровню образования  вошли Австралия, США, Германия, Норвегия, Новая Зеландия, Нидерланды, Ирландия, Дания, Литва, Чехия. Россия на 36 месте. Последние места страны Центральной Африки [6].</w:t>
      </w:r>
    </w:p>
    <w:p w:rsidR="00CD3219" w:rsidRPr="00CD3219" w:rsidRDefault="00CD3219" w:rsidP="00CD3219">
      <w:pPr>
        <w:spacing w:after="0" w:line="360" w:lineRule="auto"/>
        <w:ind w:firstLine="709"/>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t xml:space="preserve">     Интересные данные получила британская компания Pearson в результате исследования лучших систем образования. Лидерами оказались Финляндия, Южная Корея, Гонконг. В десятку также вошли Япония, Сингапур, Канада, Нидерланды, Ирландия, Польша и Дания. США заняли 14-е место и оказались на строчку ниже России. Такие данные получились, в том числе, на основании результатов выпускных баллов школьников, уровня грамотности и количества поступивших в университеты [10].</w:t>
      </w:r>
    </w:p>
    <w:p w:rsidR="00CD3219" w:rsidRPr="00CD3219" w:rsidRDefault="00CD3219" w:rsidP="00CD3219">
      <w:pPr>
        <w:spacing w:after="0" w:line="360" w:lineRule="auto"/>
        <w:ind w:firstLine="709"/>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t xml:space="preserve">     А теперь попробуем разобраться, почему именно эти страны вышли в лидеры. Для этого рассмотрим специфику их систем образования. Начнем с Финляндии. Во-первых, это доступность образования. Государство обращает огромное внимание на образование. Учебные заведения «социально обеспечены». Образование в этой стране бесплатно для всех. В финских школах бесплатно предоставляются учебники, детей бесплатно кормят и </w:t>
      </w:r>
      <w:r w:rsidRPr="00CD3219">
        <w:rPr>
          <w:rFonts w:ascii="Times New Roman" w:eastAsia="Times New Roman" w:hAnsi="Times New Roman" w:cs="Times New Roman"/>
          <w:color w:val="000000"/>
          <w:sz w:val="28"/>
          <w:szCs w:val="28"/>
        </w:rPr>
        <w:lastRenderedPageBreak/>
        <w:t>бесплатно привозят в школу и отвозят домой. Во-вторых, высококвалифицированный педагогический состав. В Финляндии даже воспитатели детских садов должны обязательно иметь высшее образование. Квалификация учителей оправдывается достойной заработной платой, поэтому неудивительно, что большинство учителей мужчины. В-третьих, образование в Финляндии построено на гуманном отношении к ученику. Здесь нет деления на «слабых» и «сильных», все ребята ходят в общие школы. Нет спецшкол  и коррекционных классов. Школа поднимает слабых и средних учеников на высокий уровень, на тот максимум, на который они способны подняться. Таким образом, качественная система образования в Финляндии обязана социальной политике государства.</w:t>
      </w:r>
    </w:p>
    <w:p w:rsidR="00CD3219" w:rsidRPr="00CD3219" w:rsidRDefault="00CD3219" w:rsidP="00CD3219">
      <w:pPr>
        <w:spacing w:after="0" w:line="360" w:lineRule="auto"/>
        <w:ind w:firstLine="709"/>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t xml:space="preserve">    Второе место в рейтинге занимает Южная Корея. Здесь определяющим фактором высокого качества образования являются традиции и  общественные установки, которые представляют обучение достойным и необходимым делом в жизни. Действительно,  мощь образования, в особенности высшего, невероятно сильна в стране. Без образования человек не сможет занять достойное место в иерархическом обществе Южной Кореи. Поэтому образование – это необходимость каждого корейца, желающего продвинуться по социальной лестнице, а государство, в свою очередь, активно помогает таким людям во всех отношениях. Роль учителя здесь крайне высока. Это находит отражение в высоких заработных платах учителей, а также в отношении к этой профессии в обществе в целом. Только учитель в Южной Корее может дать человеку путевку в жизнь и подготовить его к различным экзаменам, которые определят его будущее. К тому же обучение в Южной Корее платное, но плата вполне приемлемая для среднестатистических семей. И  оттого высшее образование  доступно.</w:t>
      </w:r>
    </w:p>
    <w:p w:rsidR="00CD3219" w:rsidRPr="00CD3219" w:rsidRDefault="00CD3219" w:rsidP="00CD3219">
      <w:pPr>
        <w:spacing w:after="0" w:line="360" w:lineRule="auto"/>
        <w:ind w:firstLine="709"/>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t xml:space="preserve">    И наконец, третий лидер в рейтинге Гонконг. Образовательная система Гонконга очень схожа санглийской и американской, но в то же время есть и отличия.  Особенности – образовательные учреждения Гонконга уделяют большое внимание гармоничному и всестороннему развитию </w:t>
      </w:r>
      <w:r w:rsidRPr="00CD3219">
        <w:rPr>
          <w:rFonts w:ascii="Times New Roman" w:eastAsia="Times New Roman" w:hAnsi="Times New Roman" w:cs="Times New Roman"/>
          <w:color w:val="000000"/>
          <w:sz w:val="28"/>
          <w:szCs w:val="28"/>
        </w:rPr>
        <w:lastRenderedPageBreak/>
        <w:t>студентов. Университеты предлагают множество дисциплин на выбор, а занятия ведутся на английском языке. Университеты Гонконга всегда занимают верхние строчки различных международных рейтингов с точки зрения качества образования, а дипломы ВУЗов этого государства признаются во всем мире.</w:t>
      </w:r>
    </w:p>
    <w:p w:rsidR="00CD3219" w:rsidRPr="00CD3219" w:rsidRDefault="00CD3219" w:rsidP="00CD3219">
      <w:pPr>
        <w:spacing w:after="0" w:line="360" w:lineRule="auto"/>
        <w:ind w:firstLine="709"/>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t xml:space="preserve">    Поэтому можно сказать, что качество образования зависит от уровня заботы государства об образовательных учреждениях и учителях.</w:t>
      </w:r>
    </w:p>
    <w:p w:rsidR="00CD3219" w:rsidRPr="00CD3219" w:rsidRDefault="00CD3219" w:rsidP="00CD3219">
      <w:pPr>
        <w:spacing w:after="0" w:line="360" w:lineRule="auto"/>
        <w:ind w:firstLine="709"/>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t>Успех азиатских стран в этом вопросе объясняется повышенным вниманием властей к этой сфере жизни, а также пристальным вниманием родителей к успеху своих детей именно в сфере образования и сложившимися приоритетами общества.</w:t>
      </w:r>
    </w:p>
    <w:p w:rsidR="00CD3219" w:rsidRPr="00CD3219" w:rsidRDefault="00CD3219" w:rsidP="00CD3219">
      <w:pPr>
        <w:spacing w:after="0" w:line="360" w:lineRule="auto"/>
        <w:ind w:firstLine="709"/>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t xml:space="preserve">    И еще один показатель по уровню образования расходы на образование.</w:t>
      </w:r>
    </w:p>
    <w:p w:rsidR="00CD3219" w:rsidRDefault="00CD3219" w:rsidP="00CD3219">
      <w:pPr>
        <w:spacing w:after="0" w:line="360" w:lineRule="auto"/>
        <w:ind w:firstLine="709"/>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t>По данным рейтинга расходы на образование в странах, исчисляемые от доли ВВП составляют: В Швеции 7,3%, Финляндии 6,8%, Великобритания 5,6%. Швейцария и США по 5,4%,  Германия 4,6%, Таджикистан 4%, Венесуэла 3,8%,  Чад 2,8%, Центрально-Африканская республика 1,2%. В России в настоящее время государство выделяет объем денежных средств с учетом инфляции, несмотря на послекризисный дефицит федерального бюджета. Государственное и муниципальное финансирование образования составляет 4,1% ВВП [12].</w:t>
      </w:r>
    </w:p>
    <w:p w:rsidR="00CD3219" w:rsidRDefault="00CD3219" w:rsidP="00CD3219">
      <w:pPr>
        <w:spacing w:after="0" w:line="360" w:lineRule="auto"/>
        <w:ind w:firstLine="709"/>
        <w:jc w:val="both"/>
        <w:rPr>
          <w:rFonts w:ascii="Times New Roman" w:eastAsia="Times New Roman" w:hAnsi="Times New Roman" w:cs="Times New Roman"/>
          <w:color w:val="000000"/>
          <w:sz w:val="28"/>
          <w:szCs w:val="28"/>
        </w:rPr>
      </w:pPr>
    </w:p>
    <w:p w:rsidR="00CD3219" w:rsidRDefault="00CD3219" w:rsidP="00CD3219">
      <w:pPr>
        <w:spacing w:after="0" w:line="360" w:lineRule="auto"/>
        <w:ind w:firstLine="709"/>
        <w:jc w:val="both"/>
        <w:rPr>
          <w:rFonts w:ascii="Times New Roman" w:eastAsia="Times New Roman" w:hAnsi="Times New Roman" w:cs="Times New Roman"/>
          <w:color w:val="000000"/>
          <w:sz w:val="28"/>
          <w:szCs w:val="28"/>
        </w:rPr>
      </w:pPr>
    </w:p>
    <w:p w:rsidR="00CD3219" w:rsidRDefault="00CD3219" w:rsidP="00CD3219">
      <w:pPr>
        <w:spacing w:after="0" w:line="360" w:lineRule="auto"/>
        <w:ind w:firstLine="709"/>
        <w:jc w:val="both"/>
        <w:rPr>
          <w:rFonts w:ascii="Times New Roman" w:eastAsia="Times New Roman" w:hAnsi="Times New Roman" w:cs="Times New Roman"/>
          <w:color w:val="000000"/>
          <w:sz w:val="28"/>
          <w:szCs w:val="28"/>
        </w:rPr>
      </w:pPr>
    </w:p>
    <w:p w:rsidR="00CD3219" w:rsidRDefault="00CD3219" w:rsidP="00CD3219">
      <w:pPr>
        <w:spacing w:after="0" w:line="360" w:lineRule="auto"/>
        <w:ind w:firstLine="709"/>
        <w:jc w:val="both"/>
        <w:rPr>
          <w:rFonts w:ascii="Times New Roman" w:eastAsia="Times New Roman" w:hAnsi="Times New Roman" w:cs="Times New Roman"/>
          <w:color w:val="000000"/>
          <w:sz w:val="28"/>
          <w:szCs w:val="28"/>
        </w:rPr>
      </w:pPr>
    </w:p>
    <w:p w:rsidR="00CD3219" w:rsidRDefault="00CD3219" w:rsidP="00CD3219">
      <w:pPr>
        <w:spacing w:after="0" w:line="360" w:lineRule="auto"/>
        <w:ind w:firstLine="709"/>
        <w:jc w:val="both"/>
        <w:rPr>
          <w:rFonts w:ascii="Times New Roman" w:eastAsia="Times New Roman" w:hAnsi="Times New Roman" w:cs="Times New Roman"/>
          <w:color w:val="000000"/>
          <w:sz w:val="28"/>
          <w:szCs w:val="28"/>
        </w:rPr>
      </w:pPr>
    </w:p>
    <w:p w:rsidR="00CD3219" w:rsidRDefault="00CD3219" w:rsidP="00CD3219">
      <w:pPr>
        <w:spacing w:after="0" w:line="360" w:lineRule="auto"/>
        <w:ind w:firstLine="709"/>
        <w:jc w:val="both"/>
        <w:rPr>
          <w:rFonts w:ascii="Times New Roman" w:eastAsia="Times New Roman" w:hAnsi="Times New Roman" w:cs="Times New Roman"/>
          <w:color w:val="000000"/>
          <w:sz w:val="28"/>
          <w:szCs w:val="28"/>
        </w:rPr>
      </w:pPr>
    </w:p>
    <w:p w:rsidR="009002D3" w:rsidRDefault="009002D3" w:rsidP="009002D3">
      <w:pPr>
        <w:spacing w:after="0" w:line="360" w:lineRule="auto"/>
        <w:rPr>
          <w:rFonts w:ascii="Times New Roman" w:eastAsia="Times New Roman" w:hAnsi="Times New Roman" w:cs="Times New Roman"/>
          <w:b/>
          <w:i/>
          <w:color w:val="000000"/>
          <w:sz w:val="28"/>
          <w:szCs w:val="28"/>
        </w:rPr>
      </w:pPr>
    </w:p>
    <w:p w:rsidR="00B27703" w:rsidRDefault="00B27703" w:rsidP="009002D3">
      <w:pPr>
        <w:spacing w:after="0" w:line="360" w:lineRule="auto"/>
        <w:rPr>
          <w:rFonts w:ascii="Times New Roman" w:eastAsia="Times New Roman" w:hAnsi="Times New Roman" w:cs="Times New Roman"/>
          <w:b/>
          <w:i/>
          <w:color w:val="000000"/>
          <w:sz w:val="28"/>
          <w:szCs w:val="28"/>
        </w:rPr>
      </w:pPr>
    </w:p>
    <w:p w:rsidR="00B27703" w:rsidRPr="00DE3F98" w:rsidRDefault="00B27703" w:rsidP="009002D3">
      <w:pPr>
        <w:spacing w:after="0" w:line="360" w:lineRule="auto"/>
        <w:rPr>
          <w:rFonts w:ascii="Times New Roman" w:eastAsia="Times New Roman" w:hAnsi="Times New Roman" w:cs="Times New Roman"/>
          <w:b/>
          <w:i/>
          <w:color w:val="000000"/>
          <w:sz w:val="28"/>
          <w:szCs w:val="28"/>
        </w:rPr>
      </w:pPr>
    </w:p>
    <w:p w:rsidR="00CD3219" w:rsidRDefault="00960558" w:rsidP="00CD3219">
      <w:pPr>
        <w:spacing w:before="168" w:after="0" w:line="240" w:lineRule="auto"/>
        <w:jc w:val="center"/>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lastRenderedPageBreak/>
        <w:t>1.2.3</w:t>
      </w:r>
      <w:r w:rsidR="00CD3219" w:rsidRPr="00DE3F98">
        <w:rPr>
          <w:rFonts w:ascii="Times New Roman" w:eastAsia="Times New Roman" w:hAnsi="Times New Roman" w:cs="Times New Roman"/>
          <w:b/>
          <w:i/>
          <w:color w:val="000000"/>
          <w:sz w:val="28"/>
          <w:szCs w:val="28"/>
        </w:rPr>
        <w:t>. Уровень образования в социальных коэффициентах</w:t>
      </w:r>
    </w:p>
    <w:p w:rsidR="009002D3" w:rsidRPr="00DE3F98" w:rsidRDefault="009002D3" w:rsidP="00CD3219">
      <w:pPr>
        <w:spacing w:before="168" w:after="0" w:line="240" w:lineRule="auto"/>
        <w:jc w:val="center"/>
        <w:rPr>
          <w:rFonts w:ascii="Times New Roman" w:eastAsia="Times New Roman" w:hAnsi="Times New Roman" w:cs="Times New Roman"/>
          <w:b/>
          <w:i/>
          <w:color w:val="000000"/>
          <w:sz w:val="28"/>
          <w:szCs w:val="28"/>
        </w:rPr>
      </w:pPr>
    </w:p>
    <w:p w:rsidR="00CD3219" w:rsidRPr="00CD3219" w:rsidRDefault="00CD3219" w:rsidP="00C24993">
      <w:pPr>
        <w:spacing w:after="0" w:line="360" w:lineRule="auto"/>
        <w:ind w:firstLine="709"/>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t xml:space="preserve">    Уровень образования – составная часть индекса человеческого развития. ООН ежегодно публикует индекс развития человеческого потенциала, включая индекс образования. Таким образом, индекс человеческого развития показывает социальное состояние страны, а значит и  ее ступень эволюционного развития. Состав показателей ИЧР включает:</w:t>
      </w:r>
    </w:p>
    <w:p w:rsidR="00CD3219" w:rsidRPr="00CD3219" w:rsidRDefault="00CD3219" w:rsidP="00B25653">
      <w:pPr>
        <w:spacing w:after="0" w:line="360" w:lineRule="auto"/>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t>• ожидаемую продолжительность жизни населения в определенном диапазоне – от 25 до 85 лет;</w:t>
      </w:r>
    </w:p>
    <w:p w:rsidR="00CD3219" w:rsidRPr="00CD3219" w:rsidRDefault="00CD3219" w:rsidP="00B25653">
      <w:pPr>
        <w:spacing w:after="0" w:line="360" w:lineRule="auto"/>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t>• грамотность взрослых (доли грамотных) – от 0 до 100 %;</w:t>
      </w:r>
    </w:p>
    <w:p w:rsidR="00CD3219" w:rsidRPr="00CD3219" w:rsidRDefault="00CD3219" w:rsidP="00B25653">
      <w:pPr>
        <w:spacing w:after="0" w:line="360" w:lineRule="auto"/>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t>• индексы и доли учащихся начальных, средних и высших учебных заведений в соответствующей возрастной группе  –  от 0 до 100 %;</w:t>
      </w:r>
    </w:p>
    <w:p w:rsidR="009002D3" w:rsidRDefault="00CD3219" w:rsidP="00D42FB0">
      <w:pPr>
        <w:spacing w:after="0" w:line="360" w:lineRule="auto"/>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t>• благосостояние, измеряемое ВВП на душу населения –  от 100 до 40000 дол. США согласно паритету покупательной способности (ППС) национальной валюты.</w:t>
      </w:r>
    </w:p>
    <w:p w:rsidR="00D42FB0" w:rsidRPr="00CD3219" w:rsidRDefault="00D42FB0" w:rsidP="00D42FB0">
      <w:pPr>
        <w:spacing w:after="0" w:line="360" w:lineRule="auto"/>
        <w:ind w:firstLine="709"/>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t>По уровню продолжительности жизни в 2014г. в десятку   лидирующих стран вошли Япония 83.6, Гонконг 83.0,  Швейцария 82.5, Монако 82.3, Австралия 82.0, Италия 82.0,  Исландия 81.9,  Израиль 81.9,  Сан-Марино 81.9,  Франция 81.7.  В десятку последних Мозамбик 50.7,  Чад 49.9, Замбия 49.4, Афганистан 49.1,  Центрально-Африканская Республика 49.1,  Свазиленд 48.9,  Лесото 48.7, Демократическая Республика Конго 48.7,  Гвинея-Бисау 48.6,  Сьерра-Леоне.  Россия на 57 месте. Замыкают рейтинг неблагополучные государства с самым низким уровнем развития. Все страны последней пятерки расположены в Африке к югу от Сахары: Сьерра-Леоне, Чад, Центрально-Африканская Республика, Демократическая Республика Конго и Нигер (п</w:t>
      </w:r>
      <w:r w:rsidR="00BA6DED">
        <w:rPr>
          <w:rFonts w:ascii="Times New Roman" w:eastAsia="Times New Roman" w:hAnsi="Times New Roman" w:cs="Times New Roman"/>
          <w:color w:val="000000"/>
          <w:sz w:val="28"/>
          <w:szCs w:val="28"/>
        </w:rPr>
        <w:t>оследнее место с ИЧР 0.304)</w:t>
      </w:r>
      <w:r w:rsidRPr="00CD3219">
        <w:rPr>
          <w:rFonts w:ascii="Times New Roman" w:eastAsia="Times New Roman" w:hAnsi="Times New Roman" w:cs="Times New Roman"/>
          <w:color w:val="000000"/>
          <w:sz w:val="28"/>
          <w:szCs w:val="28"/>
        </w:rPr>
        <w:t>. В этих государствах чрезвычайно низкая продолжительность жизни – от 40 до 50 лет, к</w:t>
      </w:r>
      <w:r>
        <w:rPr>
          <w:rFonts w:ascii="Times New Roman" w:eastAsia="Times New Roman" w:hAnsi="Times New Roman" w:cs="Times New Roman"/>
          <w:color w:val="000000"/>
          <w:sz w:val="28"/>
          <w:szCs w:val="28"/>
        </w:rPr>
        <w:t>райне неблагоприятная социально-</w:t>
      </w:r>
      <w:r w:rsidRPr="00CD3219">
        <w:rPr>
          <w:rFonts w:ascii="Times New Roman" w:eastAsia="Times New Roman" w:hAnsi="Times New Roman" w:cs="Times New Roman"/>
          <w:color w:val="000000"/>
          <w:sz w:val="28"/>
          <w:szCs w:val="28"/>
        </w:rPr>
        <w:t xml:space="preserve">экономическая среда, низкая грамотность населения – умеют читать и писать не более 30% всех жителей, а доход на душу населения – менее $ 1 000 на человека в год. Сравнивая данные по </w:t>
      </w:r>
      <w:r w:rsidRPr="00CD3219">
        <w:rPr>
          <w:rFonts w:ascii="Times New Roman" w:eastAsia="Times New Roman" w:hAnsi="Times New Roman" w:cs="Times New Roman"/>
          <w:color w:val="000000"/>
          <w:sz w:val="28"/>
          <w:szCs w:val="28"/>
        </w:rPr>
        <w:lastRenderedPageBreak/>
        <w:t>уровню грамотности и показателям продолжительности жизни, общего показателя ИЧР, можно сказать, что результаты практически совпадают, т.е. уровень продолжительности жизни, грамотности населения,  показатель ВВП на душу населения находятся в прямой зависимости. Из чего складывается общий показатель ИЧР. Страны с низким развитием обладают низким уровнем грамотности и здравоохранения. Таким образом, индекс человеческого развития показывает социальное состояние страны, а значит и  ее ступень</w:t>
      </w:r>
      <w:r w:rsidR="00BA6DED">
        <w:rPr>
          <w:rFonts w:ascii="Times New Roman" w:eastAsia="Times New Roman" w:hAnsi="Times New Roman" w:cs="Times New Roman"/>
          <w:color w:val="000000"/>
          <w:sz w:val="28"/>
          <w:szCs w:val="28"/>
        </w:rPr>
        <w:t xml:space="preserve"> эволюционного  развития (табл.1).</w:t>
      </w:r>
    </w:p>
    <w:p w:rsidR="00A726FF" w:rsidRPr="00CD3219" w:rsidRDefault="00A726FF" w:rsidP="00BA6DED">
      <w:pPr>
        <w:spacing w:after="0" w:line="360" w:lineRule="auto"/>
        <w:jc w:val="both"/>
        <w:rPr>
          <w:rFonts w:ascii="Times New Roman" w:eastAsia="Times New Roman" w:hAnsi="Times New Roman" w:cs="Times New Roman"/>
          <w:color w:val="000000"/>
          <w:sz w:val="28"/>
          <w:szCs w:val="28"/>
        </w:rPr>
      </w:pPr>
    </w:p>
    <w:p w:rsidR="00A726FF" w:rsidRDefault="00CD3219" w:rsidP="00B25653">
      <w:pPr>
        <w:spacing w:after="0" w:line="360" w:lineRule="auto"/>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b/>
          <w:color w:val="000000"/>
          <w:sz w:val="28"/>
          <w:szCs w:val="28"/>
        </w:rPr>
        <w:t>Таблица 1</w:t>
      </w:r>
      <w:r w:rsidR="00A726FF">
        <w:rPr>
          <w:rFonts w:ascii="Times New Roman" w:eastAsia="Times New Roman" w:hAnsi="Times New Roman" w:cs="Times New Roman"/>
          <w:b/>
          <w:color w:val="000000"/>
          <w:sz w:val="28"/>
          <w:szCs w:val="28"/>
        </w:rPr>
        <w:t>.</w:t>
      </w:r>
    </w:p>
    <w:p w:rsidR="00A32414" w:rsidRPr="00CD3219" w:rsidRDefault="00CD3219" w:rsidP="00A726FF">
      <w:pPr>
        <w:spacing w:after="0" w:line="360" w:lineRule="auto"/>
        <w:jc w:val="center"/>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t xml:space="preserve">Страны с  высоким ИРЧ </w:t>
      </w:r>
      <w:r w:rsidR="00A726FF">
        <w:rPr>
          <w:rFonts w:ascii="Times New Roman" w:eastAsia="Times New Roman" w:hAnsi="Times New Roman" w:cs="Times New Roman"/>
          <w:color w:val="000000"/>
          <w:sz w:val="28"/>
          <w:szCs w:val="28"/>
        </w:rPr>
        <w:t xml:space="preserve">(2014 г.) </w:t>
      </w:r>
      <w:r w:rsidRPr="00CD3219">
        <w:rPr>
          <w:rFonts w:ascii="Times New Roman" w:eastAsia="Times New Roman" w:hAnsi="Times New Roman" w:cs="Times New Roman"/>
          <w:color w:val="000000"/>
          <w:sz w:val="28"/>
          <w:szCs w:val="28"/>
        </w:rPr>
        <w:t>[15].</w:t>
      </w:r>
    </w:p>
    <w:p w:rsidR="00A32414" w:rsidRPr="00CD3219" w:rsidRDefault="00A32414" w:rsidP="00D711F0">
      <w:pPr>
        <w:spacing w:before="168" w:after="0" w:line="240" w:lineRule="auto"/>
        <w:jc w:val="center"/>
        <w:rPr>
          <w:rFonts w:ascii="Times New Roman" w:eastAsia="Times New Roman" w:hAnsi="Times New Roman" w:cs="Times New Roman"/>
          <w:b/>
          <w:color w:val="000000"/>
          <w:sz w:val="20"/>
          <w:szCs w:val="20"/>
        </w:rPr>
      </w:pPr>
    </w:p>
    <w:tbl>
      <w:tblPr>
        <w:tblStyle w:val="a4"/>
        <w:tblW w:w="0" w:type="auto"/>
        <w:tblInd w:w="225" w:type="dxa"/>
        <w:tblLook w:val="04A0"/>
      </w:tblPr>
      <w:tblGrid>
        <w:gridCol w:w="3115"/>
        <w:gridCol w:w="3115"/>
        <w:gridCol w:w="3116"/>
      </w:tblGrid>
      <w:tr w:rsidR="00CD3219" w:rsidRPr="00CD3219" w:rsidTr="00DE3F98">
        <w:tc>
          <w:tcPr>
            <w:tcW w:w="3115" w:type="dxa"/>
          </w:tcPr>
          <w:p w:rsidR="00CD3219" w:rsidRPr="00A726FF" w:rsidRDefault="00110510" w:rsidP="00DE3F98">
            <w:pPr>
              <w:spacing w:before="225" w:after="100" w:afterAutospacing="1" w:line="360" w:lineRule="auto"/>
              <w:ind w:right="225" w:firstLine="709"/>
              <w:jc w:val="both"/>
              <w:rPr>
                <w:rFonts w:ascii="Times New Roman" w:eastAsia="Times New Roman" w:hAnsi="Times New Roman" w:cs="Times New Roman"/>
                <w:color w:val="000000" w:themeColor="text1"/>
                <w:sz w:val="20"/>
                <w:szCs w:val="20"/>
              </w:rPr>
            </w:pPr>
            <w:hyperlink r:id="rId9" w:history="1">
              <w:r w:rsidR="00CD3219" w:rsidRPr="00A726FF">
                <w:rPr>
                  <w:rFonts w:ascii="Times New Roman" w:eastAsia="Times New Roman" w:hAnsi="Times New Roman" w:cs="Times New Roman"/>
                  <w:color w:val="000000" w:themeColor="text1"/>
                  <w:sz w:val="20"/>
                  <w:szCs w:val="20"/>
                  <w:u w:val="single"/>
                </w:rPr>
                <w:t>Исландия</w:t>
              </w:r>
            </w:hyperlink>
            <w:r w:rsidR="00CD3219" w:rsidRPr="00A726FF">
              <w:rPr>
                <w:rFonts w:ascii="Times New Roman" w:eastAsia="Times New Roman" w:hAnsi="Times New Roman" w:cs="Times New Roman"/>
                <w:color w:val="000000" w:themeColor="text1"/>
                <w:sz w:val="20"/>
                <w:szCs w:val="20"/>
              </w:rPr>
              <w:t> ▬ 0,969</w:t>
            </w:r>
          </w:p>
        </w:tc>
        <w:tc>
          <w:tcPr>
            <w:tcW w:w="3115" w:type="dxa"/>
          </w:tcPr>
          <w:p w:rsidR="00CD3219" w:rsidRPr="00A726FF" w:rsidRDefault="00110510" w:rsidP="00DE3F98">
            <w:pPr>
              <w:spacing w:before="225" w:after="100" w:afterAutospacing="1" w:line="360" w:lineRule="auto"/>
              <w:ind w:right="225" w:firstLine="709"/>
              <w:jc w:val="both"/>
              <w:rPr>
                <w:rFonts w:ascii="Times New Roman" w:eastAsia="Times New Roman" w:hAnsi="Times New Roman" w:cs="Times New Roman"/>
                <w:color w:val="000000" w:themeColor="text1"/>
                <w:sz w:val="20"/>
                <w:szCs w:val="20"/>
              </w:rPr>
            </w:pPr>
            <w:hyperlink r:id="rId10" w:history="1">
              <w:r w:rsidR="00CD3219" w:rsidRPr="00A726FF">
                <w:rPr>
                  <w:rFonts w:ascii="Times New Roman" w:eastAsia="Times New Roman" w:hAnsi="Times New Roman" w:cs="Times New Roman"/>
                  <w:color w:val="000000" w:themeColor="text1"/>
                  <w:sz w:val="20"/>
                  <w:szCs w:val="20"/>
                  <w:u w:val="single"/>
                </w:rPr>
                <w:t>Франция</w:t>
              </w:r>
            </w:hyperlink>
            <w:r w:rsidR="00CD3219" w:rsidRPr="00A726FF">
              <w:rPr>
                <w:rFonts w:ascii="Times New Roman" w:eastAsia="Times New Roman" w:hAnsi="Times New Roman" w:cs="Times New Roman"/>
                <w:color w:val="000000" w:themeColor="text1"/>
                <w:sz w:val="20"/>
                <w:szCs w:val="20"/>
              </w:rPr>
              <w:t> ▲ 0,955</w:t>
            </w:r>
          </w:p>
        </w:tc>
        <w:tc>
          <w:tcPr>
            <w:tcW w:w="3116" w:type="dxa"/>
          </w:tcPr>
          <w:p w:rsidR="00CD3219" w:rsidRPr="00A726FF" w:rsidRDefault="00110510" w:rsidP="00DE3F98">
            <w:pPr>
              <w:spacing w:before="225" w:after="100" w:afterAutospacing="1" w:line="360" w:lineRule="auto"/>
              <w:ind w:right="225" w:firstLine="709"/>
              <w:jc w:val="both"/>
              <w:rPr>
                <w:rFonts w:ascii="Times New Roman" w:eastAsia="Times New Roman" w:hAnsi="Times New Roman" w:cs="Times New Roman"/>
                <w:color w:val="000000" w:themeColor="text1"/>
                <w:sz w:val="20"/>
                <w:szCs w:val="20"/>
              </w:rPr>
            </w:pPr>
            <w:hyperlink r:id="rId11" w:history="1">
              <w:r w:rsidR="00CD3219" w:rsidRPr="00A726FF">
                <w:rPr>
                  <w:rFonts w:ascii="Times New Roman" w:eastAsia="Times New Roman" w:hAnsi="Times New Roman" w:cs="Times New Roman"/>
                  <w:color w:val="000000" w:themeColor="text1"/>
                  <w:sz w:val="20"/>
                  <w:szCs w:val="20"/>
                  <w:u w:val="single"/>
                </w:rPr>
                <w:t>Великобритания</w:t>
              </w:r>
            </w:hyperlink>
            <w:r w:rsidR="00CD3219" w:rsidRPr="00A726FF">
              <w:rPr>
                <w:rFonts w:ascii="Times New Roman" w:eastAsia="Times New Roman" w:hAnsi="Times New Roman" w:cs="Times New Roman"/>
                <w:color w:val="000000" w:themeColor="text1"/>
                <w:sz w:val="20"/>
                <w:szCs w:val="20"/>
              </w:rPr>
              <w:t> ▼ 0,942</w:t>
            </w:r>
          </w:p>
        </w:tc>
      </w:tr>
      <w:tr w:rsidR="00CD3219" w:rsidRPr="00CD3219" w:rsidTr="00DE3F98">
        <w:tc>
          <w:tcPr>
            <w:tcW w:w="3115" w:type="dxa"/>
          </w:tcPr>
          <w:p w:rsidR="00CD3219" w:rsidRPr="00A726FF" w:rsidRDefault="00110510" w:rsidP="00DE3F98">
            <w:pPr>
              <w:spacing w:before="225" w:after="100" w:afterAutospacing="1" w:line="360" w:lineRule="auto"/>
              <w:ind w:right="225" w:firstLine="709"/>
              <w:jc w:val="both"/>
              <w:rPr>
                <w:rFonts w:ascii="Times New Roman" w:eastAsia="Times New Roman" w:hAnsi="Times New Roman" w:cs="Times New Roman"/>
                <w:color w:val="000000" w:themeColor="text1"/>
                <w:sz w:val="20"/>
                <w:szCs w:val="20"/>
              </w:rPr>
            </w:pPr>
            <w:hyperlink r:id="rId12" w:history="1">
              <w:r w:rsidR="00CD3219" w:rsidRPr="00A726FF">
                <w:rPr>
                  <w:rFonts w:ascii="Times New Roman" w:eastAsia="Times New Roman" w:hAnsi="Times New Roman" w:cs="Times New Roman"/>
                  <w:color w:val="000000" w:themeColor="text1"/>
                  <w:sz w:val="20"/>
                  <w:szCs w:val="20"/>
                  <w:u w:val="single"/>
                </w:rPr>
                <w:t>Норвегия</w:t>
              </w:r>
            </w:hyperlink>
            <w:r w:rsidR="00CD3219" w:rsidRPr="00A726FF">
              <w:rPr>
                <w:rFonts w:ascii="Times New Roman" w:eastAsia="Times New Roman" w:hAnsi="Times New Roman" w:cs="Times New Roman"/>
                <w:color w:val="000000" w:themeColor="text1"/>
                <w:sz w:val="20"/>
                <w:szCs w:val="20"/>
              </w:rPr>
              <w:t> ▬ 0,968</w:t>
            </w:r>
          </w:p>
        </w:tc>
        <w:tc>
          <w:tcPr>
            <w:tcW w:w="3115" w:type="dxa"/>
          </w:tcPr>
          <w:p w:rsidR="00CD3219" w:rsidRPr="00A726FF" w:rsidRDefault="00110510" w:rsidP="00DE3F98">
            <w:pPr>
              <w:spacing w:before="225" w:after="100" w:afterAutospacing="1" w:line="360" w:lineRule="auto"/>
              <w:ind w:right="225" w:firstLine="709"/>
              <w:jc w:val="both"/>
              <w:rPr>
                <w:rFonts w:ascii="Times New Roman" w:eastAsia="Times New Roman" w:hAnsi="Times New Roman" w:cs="Times New Roman"/>
                <w:color w:val="000000" w:themeColor="text1"/>
                <w:sz w:val="20"/>
                <w:szCs w:val="20"/>
              </w:rPr>
            </w:pPr>
            <w:hyperlink r:id="rId13" w:history="1">
              <w:r w:rsidR="00CD3219" w:rsidRPr="00A726FF">
                <w:rPr>
                  <w:rFonts w:ascii="Times New Roman" w:eastAsia="Times New Roman" w:hAnsi="Times New Roman" w:cs="Times New Roman"/>
                  <w:color w:val="000000" w:themeColor="text1"/>
                  <w:sz w:val="20"/>
                  <w:szCs w:val="20"/>
                  <w:u w:val="single"/>
                </w:rPr>
                <w:t>Финляндия</w:t>
              </w:r>
            </w:hyperlink>
            <w:r w:rsidR="00CD3219" w:rsidRPr="00A726FF">
              <w:rPr>
                <w:rFonts w:ascii="Times New Roman" w:eastAsia="Times New Roman" w:hAnsi="Times New Roman" w:cs="Times New Roman"/>
                <w:color w:val="000000" w:themeColor="text1"/>
                <w:sz w:val="20"/>
                <w:szCs w:val="20"/>
              </w:rPr>
              <w:t> ▲ 0,954</w:t>
            </w:r>
          </w:p>
        </w:tc>
        <w:tc>
          <w:tcPr>
            <w:tcW w:w="3116" w:type="dxa"/>
          </w:tcPr>
          <w:p w:rsidR="00CD3219" w:rsidRPr="00A726FF" w:rsidRDefault="00110510" w:rsidP="00DE3F98">
            <w:pPr>
              <w:spacing w:before="225" w:after="100" w:afterAutospacing="1" w:line="360" w:lineRule="auto"/>
              <w:ind w:right="225" w:firstLine="709"/>
              <w:jc w:val="both"/>
              <w:rPr>
                <w:rFonts w:ascii="Times New Roman" w:eastAsia="Times New Roman" w:hAnsi="Times New Roman" w:cs="Times New Roman"/>
                <w:color w:val="000000" w:themeColor="text1"/>
                <w:sz w:val="20"/>
                <w:szCs w:val="20"/>
              </w:rPr>
            </w:pPr>
            <w:hyperlink r:id="rId14" w:history="1">
              <w:r w:rsidR="00CD3219" w:rsidRPr="00A726FF">
                <w:rPr>
                  <w:rFonts w:ascii="Times New Roman" w:eastAsia="Times New Roman" w:hAnsi="Times New Roman" w:cs="Times New Roman"/>
                  <w:color w:val="000000" w:themeColor="text1"/>
                  <w:sz w:val="20"/>
                  <w:szCs w:val="20"/>
                  <w:u w:val="single"/>
                </w:rPr>
                <w:t>Гонконг</w:t>
              </w:r>
            </w:hyperlink>
            <w:r w:rsidR="00CD3219" w:rsidRPr="00A726FF">
              <w:rPr>
                <w:rFonts w:ascii="Times New Roman" w:eastAsia="Times New Roman" w:hAnsi="Times New Roman" w:cs="Times New Roman"/>
                <w:color w:val="000000" w:themeColor="text1"/>
                <w:sz w:val="20"/>
                <w:szCs w:val="20"/>
              </w:rPr>
              <w:t> ▲ 0,942</w:t>
            </w:r>
          </w:p>
        </w:tc>
      </w:tr>
      <w:tr w:rsidR="00CD3219" w:rsidRPr="00CD3219" w:rsidTr="00DE3F98">
        <w:tc>
          <w:tcPr>
            <w:tcW w:w="3115" w:type="dxa"/>
          </w:tcPr>
          <w:p w:rsidR="00CD3219" w:rsidRPr="00A726FF" w:rsidRDefault="00110510" w:rsidP="00DE3F98">
            <w:pPr>
              <w:spacing w:before="225" w:after="100" w:afterAutospacing="1" w:line="360" w:lineRule="auto"/>
              <w:ind w:right="225" w:firstLine="709"/>
              <w:jc w:val="both"/>
              <w:rPr>
                <w:rFonts w:ascii="Times New Roman" w:eastAsia="Times New Roman" w:hAnsi="Times New Roman" w:cs="Times New Roman"/>
                <w:color w:val="000000" w:themeColor="text1"/>
                <w:sz w:val="20"/>
                <w:szCs w:val="20"/>
              </w:rPr>
            </w:pPr>
            <w:hyperlink r:id="rId15" w:history="1">
              <w:r w:rsidR="00CD3219" w:rsidRPr="00A726FF">
                <w:rPr>
                  <w:rFonts w:ascii="Times New Roman" w:eastAsia="Times New Roman" w:hAnsi="Times New Roman" w:cs="Times New Roman"/>
                  <w:color w:val="000000" w:themeColor="text1"/>
                  <w:sz w:val="20"/>
                  <w:szCs w:val="20"/>
                  <w:u w:val="single"/>
                </w:rPr>
                <w:t>Канада</w:t>
              </w:r>
            </w:hyperlink>
            <w:r w:rsidR="00CD3219" w:rsidRPr="00A726FF">
              <w:rPr>
                <w:rFonts w:ascii="Times New Roman" w:eastAsia="Times New Roman" w:hAnsi="Times New Roman" w:cs="Times New Roman"/>
                <w:color w:val="000000" w:themeColor="text1"/>
                <w:sz w:val="20"/>
                <w:szCs w:val="20"/>
              </w:rPr>
              <w:t> ▲ 0,967</w:t>
            </w:r>
          </w:p>
        </w:tc>
        <w:tc>
          <w:tcPr>
            <w:tcW w:w="3115" w:type="dxa"/>
          </w:tcPr>
          <w:p w:rsidR="00CD3219" w:rsidRPr="00A726FF" w:rsidRDefault="00110510" w:rsidP="00DE3F98">
            <w:pPr>
              <w:spacing w:before="225" w:after="100" w:afterAutospacing="1" w:line="360" w:lineRule="auto"/>
              <w:ind w:right="225" w:firstLine="709"/>
              <w:jc w:val="both"/>
              <w:rPr>
                <w:rFonts w:ascii="Times New Roman" w:eastAsia="Times New Roman" w:hAnsi="Times New Roman" w:cs="Times New Roman"/>
                <w:color w:val="000000" w:themeColor="text1"/>
                <w:sz w:val="20"/>
                <w:szCs w:val="20"/>
              </w:rPr>
            </w:pPr>
            <w:hyperlink r:id="rId16" w:history="1">
              <w:r w:rsidR="00CD3219" w:rsidRPr="00A726FF">
                <w:rPr>
                  <w:rFonts w:ascii="Times New Roman" w:eastAsia="Times New Roman" w:hAnsi="Times New Roman" w:cs="Times New Roman"/>
                  <w:color w:val="000000" w:themeColor="text1"/>
                  <w:sz w:val="20"/>
                  <w:szCs w:val="20"/>
                  <w:u w:val="single"/>
                </w:rPr>
                <w:t>Дания</w:t>
              </w:r>
            </w:hyperlink>
            <w:r w:rsidR="00CD3219" w:rsidRPr="00A726FF">
              <w:rPr>
                <w:rFonts w:ascii="Times New Roman" w:eastAsia="Times New Roman" w:hAnsi="Times New Roman" w:cs="Times New Roman"/>
                <w:color w:val="000000" w:themeColor="text1"/>
                <w:sz w:val="20"/>
                <w:szCs w:val="20"/>
              </w:rPr>
              <w:t> ▲ 0,952</w:t>
            </w:r>
          </w:p>
        </w:tc>
        <w:tc>
          <w:tcPr>
            <w:tcW w:w="3116" w:type="dxa"/>
          </w:tcPr>
          <w:p w:rsidR="00CD3219" w:rsidRPr="00A726FF" w:rsidRDefault="00110510" w:rsidP="00DE3F98">
            <w:pPr>
              <w:spacing w:before="225" w:after="100" w:afterAutospacing="1" w:line="360" w:lineRule="auto"/>
              <w:ind w:right="225" w:firstLine="709"/>
              <w:jc w:val="both"/>
              <w:rPr>
                <w:rFonts w:ascii="Times New Roman" w:eastAsia="Times New Roman" w:hAnsi="Times New Roman" w:cs="Times New Roman"/>
                <w:color w:val="000000" w:themeColor="text1"/>
                <w:sz w:val="20"/>
                <w:szCs w:val="20"/>
              </w:rPr>
            </w:pPr>
            <w:hyperlink r:id="rId17" w:history="1">
              <w:r w:rsidR="00CD3219" w:rsidRPr="00A726FF">
                <w:rPr>
                  <w:rFonts w:ascii="Times New Roman" w:eastAsia="Times New Roman" w:hAnsi="Times New Roman" w:cs="Times New Roman"/>
                  <w:color w:val="000000" w:themeColor="text1"/>
                  <w:sz w:val="20"/>
                  <w:szCs w:val="20"/>
                  <w:u w:val="single"/>
                </w:rPr>
                <w:t>Германия</w:t>
              </w:r>
            </w:hyperlink>
            <w:r w:rsidR="00CD3219" w:rsidRPr="00A726FF">
              <w:rPr>
                <w:rFonts w:ascii="Times New Roman" w:eastAsia="Times New Roman" w:hAnsi="Times New Roman" w:cs="Times New Roman"/>
                <w:color w:val="000000" w:themeColor="text1"/>
                <w:sz w:val="20"/>
                <w:szCs w:val="20"/>
              </w:rPr>
              <w:t> ▲ 0,940</w:t>
            </w:r>
          </w:p>
        </w:tc>
      </w:tr>
      <w:tr w:rsidR="00CD3219" w:rsidRPr="00CD3219" w:rsidTr="00DE3F98">
        <w:tc>
          <w:tcPr>
            <w:tcW w:w="3115" w:type="dxa"/>
          </w:tcPr>
          <w:p w:rsidR="00CD3219" w:rsidRPr="00A726FF" w:rsidRDefault="00110510" w:rsidP="00DE3F98">
            <w:pPr>
              <w:spacing w:before="225" w:after="100" w:afterAutospacing="1" w:line="360" w:lineRule="auto"/>
              <w:ind w:right="225" w:firstLine="709"/>
              <w:jc w:val="both"/>
              <w:rPr>
                <w:rFonts w:ascii="Times New Roman" w:eastAsia="Times New Roman" w:hAnsi="Times New Roman" w:cs="Times New Roman"/>
                <w:color w:val="000000" w:themeColor="text1"/>
                <w:sz w:val="20"/>
                <w:szCs w:val="20"/>
              </w:rPr>
            </w:pPr>
            <w:hyperlink r:id="rId18" w:history="1">
              <w:r w:rsidR="00CD3219" w:rsidRPr="00A726FF">
                <w:rPr>
                  <w:rFonts w:ascii="Times New Roman" w:eastAsia="Times New Roman" w:hAnsi="Times New Roman" w:cs="Times New Roman"/>
                  <w:color w:val="000000" w:themeColor="text1"/>
                  <w:sz w:val="20"/>
                  <w:szCs w:val="20"/>
                  <w:u w:val="single"/>
                </w:rPr>
                <w:t>Австралия</w:t>
              </w:r>
            </w:hyperlink>
            <w:r w:rsidR="00CD3219" w:rsidRPr="00A726FF">
              <w:rPr>
                <w:rFonts w:ascii="Times New Roman" w:eastAsia="Times New Roman" w:hAnsi="Times New Roman" w:cs="Times New Roman"/>
                <w:color w:val="000000" w:themeColor="text1"/>
                <w:sz w:val="20"/>
                <w:szCs w:val="20"/>
              </w:rPr>
              <w:t> ▲ 0,965</w:t>
            </w:r>
          </w:p>
        </w:tc>
        <w:tc>
          <w:tcPr>
            <w:tcW w:w="3115" w:type="dxa"/>
          </w:tcPr>
          <w:p w:rsidR="00CD3219" w:rsidRPr="00A726FF" w:rsidRDefault="00110510" w:rsidP="00DE3F98">
            <w:pPr>
              <w:spacing w:before="225" w:after="100" w:afterAutospacing="1" w:line="360" w:lineRule="auto"/>
              <w:ind w:right="225" w:firstLine="709"/>
              <w:jc w:val="both"/>
              <w:rPr>
                <w:rFonts w:ascii="Times New Roman" w:eastAsia="Times New Roman" w:hAnsi="Times New Roman" w:cs="Times New Roman"/>
                <w:color w:val="000000" w:themeColor="text1"/>
                <w:sz w:val="20"/>
                <w:szCs w:val="20"/>
              </w:rPr>
            </w:pPr>
            <w:hyperlink r:id="rId19" w:history="1">
              <w:r w:rsidR="00CD3219" w:rsidRPr="00A726FF">
                <w:rPr>
                  <w:rFonts w:ascii="Times New Roman" w:eastAsia="Times New Roman" w:hAnsi="Times New Roman" w:cs="Times New Roman"/>
                  <w:color w:val="000000" w:themeColor="text1"/>
                  <w:sz w:val="20"/>
                  <w:szCs w:val="20"/>
                  <w:u w:val="single"/>
                </w:rPr>
                <w:t>Австрия</w:t>
              </w:r>
            </w:hyperlink>
            <w:r w:rsidR="00CD3219" w:rsidRPr="00A726FF">
              <w:rPr>
                <w:rFonts w:ascii="Times New Roman" w:eastAsia="Times New Roman" w:hAnsi="Times New Roman" w:cs="Times New Roman"/>
                <w:color w:val="000000" w:themeColor="text1"/>
                <w:sz w:val="20"/>
                <w:szCs w:val="20"/>
              </w:rPr>
              <w:t> ▲ 0,951</w:t>
            </w:r>
          </w:p>
        </w:tc>
        <w:tc>
          <w:tcPr>
            <w:tcW w:w="3116" w:type="dxa"/>
          </w:tcPr>
          <w:p w:rsidR="00CD3219" w:rsidRPr="00A726FF" w:rsidRDefault="00110510" w:rsidP="00DE3F98">
            <w:pPr>
              <w:spacing w:before="225" w:after="100" w:afterAutospacing="1" w:line="360" w:lineRule="auto"/>
              <w:ind w:right="225" w:firstLine="709"/>
              <w:jc w:val="both"/>
              <w:rPr>
                <w:rFonts w:ascii="Times New Roman" w:eastAsia="Times New Roman" w:hAnsi="Times New Roman" w:cs="Times New Roman"/>
                <w:color w:val="000000" w:themeColor="text1"/>
                <w:sz w:val="20"/>
                <w:szCs w:val="20"/>
              </w:rPr>
            </w:pPr>
            <w:hyperlink r:id="rId20" w:history="1">
              <w:r w:rsidR="00CD3219" w:rsidRPr="00A726FF">
                <w:rPr>
                  <w:rFonts w:ascii="Times New Roman" w:eastAsia="Times New Roman" w:hAnsi="Times New Roman" w:cs="Times New Roman"/>
                  <w:color w:val="000000" w:themeColor="text1"/>
                  <w:sz w:val="20"/>
                  <w:szCs w:val="20"/>
                  <w:u w:val="single"/>
                </w:rPr>
                <w:t>Израиль</w:t>
              </w:r>
            </w:hyperlink>
            <w:r w:rsidR="00CD3219" w:rsidRPr="00A726FF">
              <w:rPr>
                <w:rFonts w:ascii="Times New Roman" w:eastAsia="Times New Roman" w:hAnsi="Times New Roman" w:cs="Times New Roman"/>
                <w:color w:val="000000" w:themeColor="text1"/>
                <w:sz w:val="20"/>
                <w:szCs w:val="20"/>
              </w:rPr>
              <w:t> ▼ 0,930</w:t>
            </w:r>
          </w:p>
        </w:tc>
      </w:tr>
      <w:tr w:rsidR="00CD3219" w:rsidRPr="00CD3219" w:rsidTr="00DE3F98">
        <w:tc>
          <w:tcPr>
            <w:tcW w:w="3115" w:type="dxa"/>
          </w:tcPr>
          <w:p w:rsidR="00CD3219" w:rsidRPr="00A726FF" w:rsidRDefault="00110510" w:rsidP="00DE3F98">
            <w:pPr>
              <w:spacing w:before="225" w:after="100" w:afterAutospacing="1" w:line="360" w:lineRule="auto"/>
              <w:ind w:right="225" w:firstLine="709"/>
              <w:jc w:val="both"/>
              <w:rPr>
                <w:rFonts w:ascii="Times New Roman" w:eastAsia="Times New Roman" w:hAnsi="Times New Roman" w:cs="Times New Roman"/>
                <w:color w:val="000000" w:themeColor="text1"/>
                <w:sz w:val="20"/>
                <w:szCs w:val="20"/>
              </w:rPr>
            </w:pPr>
            <w:hyperlink r:id="rId21" w:history="1">
              <w:r w:rsidR="00CD3219" w:rsidRPr="00A726FF">
                <w:rPr>
                  <w:rFonts w:ascii="Times New Roman" w:eastAsia="Times New Roman" w:hAnsi="Times New Roman" w:cs="Times New Roman"/>
                  <w:color w:val="000000" w:themeColor="text1"/>
                  <w:sz w:val="20"/>
                  <w:szCs w:val="20"/>
                  <w:u w:val="single"/>
                </w:rPr>
                <w:t>Ирландия</w:t>
              </w:r>
            </w:hyperlink>
            <w:r w:rsidR="00CD3219" w:rsidRPr="00A726FF">
              <w:rPr>
                <w:rFonts w:ascii="Times New Roman" w:eastAsia="Times New Roman" w:hAnsi="Times New Roman" w:cs="Times New Roman"/>
                <w:color w:val="000000" w:themeColor="text1"/>
                <w:sz w:val="20"/>
                <w:szCs w:val="20"/>
              </w:rPr>
              <w:t> ▲ 0,960</w:t>
            </w:r>
          </w:p>
        </w:tc>
        <w:tc>
          <w:tcPr>
            <w:tcW w:w="3115" w:type="dxa"/>
          </w:tcPr>
          <w:p w:rsidR="00CD3219" w:rsidRPr="00A726FF" w:rsidRDefault="00110510" w:rsidP="00DE3F98">
            <w:pPr>
              <w:spacing w:before="225" w:after="100" w:afterAutospacing="1" w:line="360" w:lineRule="auto"/>
              <w:ind w:right="225" w:firstLine="709"/>
              <w:jc w:val="both"/>
              <w:rPr>
                <w:rFonts w:ascii="Times New Roman" w:eastAsia="Times New Roman" w:hAnsi="Times New Roman" w:cs="Times New Roman"/>
                <w:color w:val="000000" w:themeColor="text1"/>
                <w:sz w:val="20"/>
                <w:szCs w:val="20"/>
              </w:rPr>
            </w:pPr>
            <w:hyperlink r:id="rId22" w:history="1">
              <w:r w:rsidR="00CD3219" w:rsidRPr="00A726FF">
                <w:rPr>
                  <w:rFonts w:ascii="Times New Roman" w:eastAsia="Times New Roman" w:hAnsi="Times New Roman" w:cs="Times New Roman"/>
                  <w:color w:val="000000" w:themeColor="text1"/>
                  <w:sz w:val="20"/>
                  <w:szCs w:val="20"/>
                  <w:u w:val="single"/>
                </w:rPr>
                <w:t>США</w:t>
              </w:r>
            </w:hyperlink>
            <w:r w:rsidR="00CD3219" w:rsidRPr="00A726FF">
              <w:rPr>
                <w:rFonts w:ascii="Times New Roman" w:eastAsia="Times New Roman" w:hAnsi="Times New Roman" w:cs="Times New Roman"/>
                <w:color w:val="000000" w:themeColor="text1"/>
                <w:sz w:val="20"/>
                <w:szCs w:val="20"/>
              </w:rPr>
              <w:t> ▼ 0,950</w:t>
            </w:r>
          </w:p>
        </w:tc>
        <w:tc>
          <w:tcPr>
            <w:tcW w:w="3116" w:type="dxa"/>
          </w:tcPr>
          <w:p w:rsidR="00CD3219" w:rsidRPr="00A726FF" w:rsidRDefault="00110510" w:rsidP="00DE3F98">
            <w:pPr>
              <w:spacing w:before="225" w:after="100" w:afterAutospacing="1" w:line="360" w:lineRule="auto"/>
              <w:ind w:right="225" w:firstLine="709"/>
              <w:jc w:val="both"/>
              <w:rPr>
                <w:rFonts w:ascii="Times New Roman" w:eastAsia="Times New Roman" w:hAnsi="Times New Roman" w:cs="Times New Roman"/>
                <w:color w:val="000000" w:themeColor="text1"/>
                <w:sz w:val="20"/>
                <w:szCs w:val="20"/>
              </w:rPr>
            </w:pPr>
            <w:hyperlink r:id="rId23" w:history="1">
              <w:r w:rsidR="00CD3219" w:rsidRPr="00A726FF">
                <w:rPr>
                  <w:rFonts w:ascii="Times New Roman" w:eastAsia="Times New Roman" w:hAnsi="Times New Roman" w:cs="Times New Roman"/>
                  <w:color w:val="000000" w:themeColor="text1"/>
                  <w:sz w:val="20"/>
                  <w:szCs w:val="20"/>
                  <w:u w:val="single"/>
                </w:rPr>
                <w:t>Республика Корея</w:t>
              </w:r>
            </w:hyperlink>
            <w:r w:rsidR="00CD3219" w:rsidRPr="00A726FF">
              <w:rPr>
                <w:rFonts w:ascii="Times New Roman" w:eastAsia="Times New Roman" w:hAnsi="Times New Roman" w:cs="Times New Roman"/>
                <w:color w:val="000000" w:themeColor="text1"/>
                <w:sz w:val="20"/>
                <w:szCs w:val="20"/>
              </w:rPr>
              <w:t> ▲ 0,928</w:t>
            </w:r>
          </w:p>
        </w:tc>
      </w:tr>
      <w:tr w:rsidR="00CD3219" w:rsidRPr="00CD3219" w:rsidTr="00DE3F98">
        <w:tc>
          <w:tcPr>
            <w:tcW w:w="3115" w:type="dxa"/>
          </w:tcPr>
          <w:p w:rsidR="00CD3219" w:rsidRPr="00A726FF" w:rsidRDefault="00110510" w:rsidP="00DE3F98">
            <w:pPr>
              <w:spacing w:before="225" w:after="100" w:afterAutospacing="1" w:line="360" w:lineRule="auto"/>
              <w:ind w:right="225" w:firstLine="709"/>
              <w:jc w:val="both"/>
              <w:rPr>
                <w:rFonts w:ascii="Times New Roman" w:eastAsia="Times New Roman" w:hAnsi="Times New Roman" w:cs="Times New Roman"/>
                <w:color w:val="000000" w:themeColor="text1"/>
                <w:sz w:val="20"/>
                <w:szCs w:val="20"/>
              </w:rPr>
            </w:pPr>
            <w:hyperlink r:id="rId24" w:history="1">
              <w:r w:rsidR="00CD3219" w:rsidRPr="00A726FF">
                <w:rPr>
                  <w:rFonts w:ascii="Times New Roman" w:eastAsia="Times New Roman" w:hAnsi="Times New Roman" w:cs="Times New Roman"/>
                  <w:color w:val="000000" w:themeColor="text1"/>
                  <w:sz w:val="20"/>
                  <w:szCs w:val="20"/>
                  <w:u w:val="single"/>
                </w:rPr>
                <w:t>Швеция</w:t>
              </w:r>
            </w:hyperlink>
            <w:r w:rsidR="00CD3219" w:rsidRPr="00A726FF">
              <w:rPr>
                <w:rFonts w:ascii="Times New Roman" w:eastAsia="Times New Roman" w:hAnsi="Times New Roman" w:cs="Times New Roman"/>
                <w:color w:val="000000" w:themeColor="text1"/>
                <w:sz w:val="20"/>
                <w:szCs w:val="20"/>
              </w:rPr>
              <w:t> ▲ 0,958</w:t>
            </w:r>
          </w:p>
        </w:tc>
        <w:tc>
          <w:tcPr>
            <w:tcW w:w="3115" w:type="dxa"/>
          </w:tcPr>
          <w:p w:rsidR="00CD3219" w:rsidRPr="00A726FF" w:rsidRDefault="00110510" w:rsidP="00DE3F98">
            <w:pPr>
              <w:spacing w:before="225" w:after="100" w:afterAutospacing="1" w:line="360" w:lineRule="auto"/>
              <w:ind w:right="225" w:firstLine="709"/>
              <w:jc w:val="both"/>
              <w:rPr>
                <w:rFonts w:ascii="Times New Roman" w:eastAsia="Times New Roman" w:hAnsi="Times New Roman" w:cs="Times New Roman"/>
                <w:color w:val="000000" w:themeColor="text1"/>
                <w:sz w:val="20"/>
                <w:szCs w:val="20"/>
              </w:rPr>
            </w:pPr>
            <w:hyperlink r:id="rId25" w:history="1">
              <w:r w:rsidR="00CD3219" w:rsidRPr="00A726FF">
                <w:rPr>
                  <w:rFonts w:ascii="Times New Roman" w:eastAsia="Times New Roman" w:hAnsi="Times New Roman" w:cs="Times New Roman"/>
                  <w:color w:val="000000" w:themeColor="text1"/>
                  <w:sz w:val="20"/>
                  <w:szCs w:val="20"/>
                  <w:u w:val="single"/>
                </w:rPr>
                <w:t>Испания</w:t>
              </w:r>
            </w:hyperlink>
            <w:r w:rsidR="00CD3219" w:rsidRPr="00A726FF">
              <w:rPr>
                <w:rFonts w:ascii="Times New Roman" w:eastAsia="Times New Roman" w:hAnsi="Times New Roman" w:cs="Times New Roman"/>
                <w:color w:val="000000" w:themeColor="text1"/>
                <w:sz w:val="20"/>
                <w:szCs w:val="20"/>
              </w:rPr>
              <w:t> ▬ 0,949</w:t>
            </w:r>
          </w:p>
        </w:tc>
        <w:tc>
          <w:tcPr>
            <w:tcW w:w="3116" w:type="dxa"/>
          </w:tcPr>
          <w:p w:rsidR="00CD3219" w:rsidRPr="00A726FF" w:rsidRDefault="00110510" w:rsidP="00DE3F98">
            <w:pPr>
              <w:spacing w:before="225" w:after="100" w:afterAutospacing="1" w:line="360" w:lineRule="auto"/>
              <w:ind w:right="225" w:firstLine="709"/>
              <w:jc w:val="both"/>
              <w:rPr>
                <w:rFonts w:ascii="Times New Roman" w:eastAsia="Times New Roman" w:hAnsi="Times New Roman" w:cs="Times New Roman"/>
                <w:color w:val="000000" w:themeColor="text1"/>
                <w:sz w:val="20"/>
                <w:szCs w:val="20"/>
              </w:rPr>
            </w:pPr>
            <w:hyperlink r:id="rId26" w:history="1">
              <w:r w:rsidR="00CD3219" w:rsidRPr="00A726FF">
                <w:rPr>
                  <w:rFonts w:ascii="Times New Roman" w:eastAsia="Times New Roman" w:hAnsi="Times New Roman" w:cs="Times New Roman"/>
                  <w:color w:val="000000" w:themeColor="text1"/>
                  <w:sz w:val="20"/>
                  <w:szCs w:val="20"/>
                  <w:u w:val="single"/>
                </w:rPr>
                <w:t>Словения</w:t>
              </w:r>
            </w:hyperlink>
            <w:r w:rsidR="00CD3219" w:rsidRPr="00A726FF">
              <w:rPr>
                <w:rFonts w:ascii="Times New Roman" w:eastAsia="Times New Roman" w:hAnsi="Times New Roman" w:cs="Times New Roman"/>
                <w:color w:val="000000" w:themeColor="text1"/>
                <w:sz w:val="20"/>
                <w:szCs w:val="20"/>
              </w:rPr>
              <w:t> ▲ 0,923</w:t>
            </w:r>
          </w:p>
        </w:tc>
      </w:tr>
      <w:tr w:rsidR="00CD3219" w:rsidRPr="00CD3219" w:rsidTr="00DE3F98">
        <w:tc>
          <w:tcPr>
            <w:tcW w:w="3115" w:type="dxa"/>
          </w:tcPr>
          <w:p w:rsidR="00CD3219" w:rsidRPr="00A726FF" w:rsidRDefault="00110510" w:rsidP="00DE3F98">
            <w:pPr>
              <w:spacing w:before="225" w:after="100" w:afterAutospacing="1" w:line="360" w:lineRule="auto"/>
              <w:ind w:right="225" w:firstLine="709"/>
              <w:jc w:val="both"/>
              <w:rPr>
                <w:rFonts w:ascii="Times New Roman" w:eastAsia="Times New Roman" w:hAnsi="Times New Roman" w:cs="Times New Roman"/>
                <w:color w:val="000000" w:themeColor="text1"/>
                <w:sz w:val="20"/>
                <w:szCs w:val="20"/>
              </w:rPr>
            </w:pPr>
            <w:hyperlink r:id="rId27" w:history="1">
              <w:r w:rsidR="00CD3219" w:rsidRPr="00A726FF">
                <w:rPr>
                  <w:rFonts w:ascii="Times New Roman" w:eastAsia="Times New Roman" w:hAnsi="Times New Roman" w:cs="Times New Roman"/>
                  <w:color w:val="000000" w:themeColor="text1"/>
                  <w:sz w:val="20"/>
                  <w:szCs w:val="20"/>
                  <w:u w:val="single"/>
                </w:rPr>
                <w:t>Нидерланды</w:t>
              </w:r>
            </w:hyperlink>
            <w:r w:rsidR="00CD3219" w:rsidRPr="00A726FF">
              <w:rPr>
                <w:rFonts w:ascii="Times New Roman" w:eastAsia="Times New Roman" w:hAnsi="Times New Roman" w:cs="Times New Roman"/>
                <w:color w:val="000000" w:themeColor="text1"/>
                <w:sz w:val="20"/>
                <w:szCs w:val="20"/>
              </w:rPr>
              <w:t> ▲ 0,958</w:t>
            </w:r>
          </w:p>
        </w:tc>
        <w:tc>
          <w:tcPr>
            <w:tcW w:w="3115" w:type="dxa"/>
          </w:tcPr>
          <w:p w:rsidR="00CD3219" w:rsidRPr="00A726FF" w:rsidRDefault="00110510" w:rsidP="00DE3F98">
            <w:pPr>
              <w:spacing w:before="225" w:after="100" w:afterAutospacing="1" w:line="360" w:lineRule="auto"/>
              <w:ind w:right="225" w:firstLine="709"/>
              <w:jc w:val="both"/>
              <w:rPr>
                <w:rFonts w:ascii="Times New Roman" w:eastAsia="Times New Roman" w:hAnsi="Times New Roman" w:cs="Times New Roman"/>
                <w:color w:val="000000" w:themeColor="text1"/>
                <w:sz w:val="20"/>
                <w:szCs w:val="20"/>
              </w:rPr>
            </w:pPr>
            <w:hyperlink r:id="rId28" w:history="1">
              <w:r w:rsidR="00CD3219" w:rsidRPr="00A726FF">
                <w:rPr>
                  <w:rFonts w:ascii="Times New Roman" w:eastAsia="Times New Roman" w:hAnsi="Times New Roman" w:cs="Times New Roman"/>
                  <w:color w:val="000000" w:themeColor="text1"/>
                  <w:sz w:val="20"/>
                  <w:szCs w:val="20"/>
                  <w:u w:val="single"/>
                </w:rPr>
                <w:t>Бельгия</w:t>
              </w:r>
            </w:hyperlink>
            <w:r w:rsidR="00CD3219" w:rsidRPr="00A726FF">
              <w:rPr>
                <w:rFonts w:ascii="Times New Roman" w:eastAsia="Times New Roman" w:hAnsi="Times New Roman" w:cs="Times New Roman"/>
                <w:color w:val="000000" w:themeColor="text1"/>
                <w:sz w:val="20"/>
                <w:szCs w:val="20"/>
              </w:rPr>
              <w:t> ▲ 0,948</w:t>
            </w:r>
          </w:p>
        </w:tc>
        <w:tc>
          <w:tcPr>
            <w:tcW w:w="3116" w:type="dxa"/>
          </w:tcPr>
          <w:p w:rsidR="00CD3219" w:rsidRPr="00A726FF" w:rsidRDefault="00110510" w:rsidP="00DE3F98">
            <w:pPr>
              <w:spacing w:before="225" w:after="100" w:afterAutospacing="1" w:line="360" w:lineRule="auto"/>
              <w:ind w:right="225" w:firstLine="709"/>
              <w:jc w:val="both"/>
              <w:rPr>
                <w:rFonts w:ascii="Times New Roman" w:eastAsia="Times New Roman" w:hAnsi="Times New Roman" w:cs="Times New Roman"/>
                <w:color w:val="000000" w:themeColor="text1"/>
                <w:sz w:val="20"/>
                <w:szCs w:val="20"/>
              </w:rPr>
            </w:pPr>
            <w:hyperlink r:id="rId29" w:history="1">
              <w:r w:rsidR="00CD3219" w:rsidRPr="00A726FF">
                <w:rPr>
                  <w:rFonts w:ascii="Times New Roman" w:eastAsia="Times New Roman" w:hAnsi="Times New Roman" w:cs="Times New Roman"/>
                  <w:color w:val="000000" w:themeColor="text1"/>
                  <w:sz w:val="20"/>
                  <w:szCs w:val="20"/>
                  <w:u w:val="single"/>
                </w:rPr>
                <w:t>Бруней</w:t>
              </w:r>
            </w:hyperlink>
            <w:r w:rsidR="00CD3219" w:rsidRPr="00A726FF">
              <w:rPr>
                <w:rFonts w:ascii="Times New Roman" w:eastAsia="Times New Roman" w:hAnsi="Times New Roman" w:cs="Times New Roman"/>
                <w:color w:val="000000" w:themeColor="text1"/>
                <w:sz w:val="20"/>
                <w:szCs w:val="20"/>
              </w:rPr>
              <w:t> ▲ 0,919</w:t>
            </w:r>
          </w:p>
        </w:tc>
      </w:tr>
      <w:tr w:rsidR="00CD3219" w:rsidRPr="00CD3219" w:rsidTr="00DE3F98">
        <w:tc>
          <w:tcPr>
            <w:tcW w:w="3115" w:type="dxa"/>
          </w:tcPr>
          <w:p w:rsidR="00CD3219" w:rsidRPr="00A726FF" w:rsidRDefault="00110510" w:rsidP="00DE3F98">
            <w:pPr>
              <w:spacing w:before="225" w:after="100" w:afterAutospacing="1" w:line="360" w:lineRule="auto"/>
              <w:ind w:right="225" w:firstLine="709"/>
              <w:jc w:val="both"/>
              <w:rPr>
                <w:rFonts w:ascii="Times New Roman" w:eastAsia="Times New Roman" w:hAnsi="Times New Roman" w:cs="Times New Roman"/>
                <w:color w:val="000000" w:themeColor="text1"/>
                <w:sz w:val="20"/>
                <w:szCs w:val="20"/>
              </w:rPr>
            </w:pPr>
            <w:hyperlink r:id="rId30" w:history="1">
              <w:r w:rsidR="00CD3219" w:rsidRPr="00A726FF">
                <w:rPr>
                  <w:rFonts w:ascii="Times New Roman" w:eastAsia="Times New Roman" w:hAnsi="Times New Roman" w:cs="Times New Roman"/>
                  <w:color w:val="000000" w:themeColor="text1"/>
                  <w:sz w:val="20"/>
                  <w:szCs w:val="20"/>
                  <w:u w:val="single"/>
                </w:rPr>
                <w:t>Япония</w:t>
              </w:r>
            </w:hyperlink>
            <w:r w:rsidR="00CD3219" w:rsidRPr="00A726FF">
              <w:rPr>
                <w:rFonts w:ascii="Times New Roman" w:eastAsia="Times New Roman" w:hAnsi="Times New Roman" w:cs="Times New Roman"/>
                <w:color w:val="000000" w:themeColor="text1"/>
                <w:sz w:val="20"/>
                <w:szCs w:val="20"/>
              </w:rPr>
              <w:t> ▲ 0,956</w:t>
            </w:r>
          </w:p>
        </w:tc>
        <w:tc>
          <w:tcPr>
            <w:tcW w:w="3115" w:type="dxa"/>
          </w:tcPr>
          <w:p w:rsidR="00CD3219" w:rsidRPr="00A726FF" w:rsidRDefault="00110510" w:rsidP="00DE3F98">
            <w:pPr>
              <w:spacing w:before="225" w:after="100" w:afterAutospacing="1" w:line="360" w:lineRule="auto"/>
              <w:ind w:right="225" w:firstLine="709"/>
              <w:jc w:val="both"/>
              <w:rPr>
                <w:rFonts w:ascii="Times New Roman" w:eastAsia="Times New Roman" w:hAnsi="Times New Roman" w:cs="Times New Roman"/>
                <w:color w:val="000000" w:themeColor="text1"/>
                <w:sz w:val="20"/>
                <w:szCs w:val="20"/>
              </w:rPr>
            </w:pPr>
            <w:hyperlink r:id="rId31" w:history="1">
              <w:r w:rsidR="00CD3219" w:rsidRPr="00A726FF">
                <w:rPr>
                  <w:rFonts w:ascii="Times New Roman" w:eastAsia="Times New Roman" w:hAnsi="Times New Roman" w:cs="Times New Roman"/>
                  <w:color w:val="000000" w:themeColor="text1"/>
                  <w:sz w:val="20"/>
                  <w:szCs w:val="20"/>
                  <w:u w:val="single"/>
                </w:rPr>
                <w:t>Греция</w:t>
              </w:r>
            </w:hyperlink>
            <w:r w:rsidR="00CD3219" w:rsidRPr="00A726FF">
              <w:rPr>
                <w:rFonts w:ascii="Times New Roman" w:eastAsia="Times New Roman" w:hAnsi="Times New Roman" w:cs="Times New Roman"/>
                <w:color w:val="000000" w:themeColor="text1"/>
                <w:sz w:val="20"/>
                <w:szCs w:val="20"/>
              </w:rPr>
              <w:t> ▲ 0,947</w:t>
            </w:r>
          </w:p>
        </w:tc>
        <w:tc>
          <w:tcPr>
            <w:tcW w:w="3116" w:type="dxa"/>
          </w:tcPr>
          <w:p w:rsidR="00CD3219" w:rsidRPr="00A726FF" w:rsidRDefault="00110510" w:rsidP="00DE3F98">
            <w:pPr>
              <w:spacing w:before="225" w:after="100" w:afterAutospacing="1" w:line="360" w:lineRule="auto"/>
              <w:ind w:right="225" w:firstLine="709"/>
              <w:jc w:val="both"/>
              <w:rPr>
                <w:rFonts w:ascii="Times New Roman" w:eastAsia="Times New Roman" w:hAnsi="Times New Roman" w:cs="Times New Roman"/>
                <w:color w:val="000000" w:themeColor="text1"/>
                <w:sz w:val="20"/>
                <w:szCs w:val="20"/>
              </w:rPr>
            </w:pPr>
            <w:hyperlink r:id="rId32" w:history="1">
              <w:r w:rsidR="00CD3219" w:rsidRPr="00A726FF">
                <w:rPr>
                  <w:rFonts w:ascii="Times New Roman" w:eastAsia="Times New Roman" w:hAnsi="Times New Roman" w:cs="Times New Roman"/>
                  <w:color w:val="000000" w:themeColor="text1"/>
                  <w:sz w:val="20"/>
                  <w:szCs w:val="20"/>
                  <w:u w:val="single"/>
                </w:rPr>
                <w:t>Сингапур</w:t>
              </w:r>
            </w:hyperlink>
            <w:r w:rsidR="00CD3219" w:rsidRPr="00A726FF">
              <w:rPr>
                <w:rFonts w:ascii="Times New Roman" w:eastAsia="Times New Roman" w:hAnsi="Times New Roman" w:cs="Times New Roman"/>
                <w:color w:val="000000" w:themeColor="text1"/>
                <w:sz w:val="20"/>
                <w:szCs w:val="20"/>
              </w:rPr>
              <w:t> ▼ 0,918</w:t>
            </w:r>
          </w:p>
        </w:tc>
      </w:tr>
      <w:tr w:rsidR="00CD3219" w:rsidRPr="00CD3219" w:rsidTr="00DE3F98">
        <w:tc>
          <w:tcPr>
            <w:tcW w:w="3115" w:type="dxa"/>
          </w:tcPr>
          <w:p w:rsidR="00CD3219" w:rsidRPr="00A726FF" w:rsidRDefault="00110510" w:rsidP="00DE3F98">
            <w:pPr>
              <w:spacing w:before="225" w:after="100" w:afterAutospacing="1" w:line="360" w:lineRule="auto"/>
              <w:ind w:right="225" w:firstLine="709"/>
              <w:jc w:val="both"/>
              <w:rPr>
                <w:rFonts w:ascii="Times New Roman" w:eastAsia="Times New Roman" w:hAnsi="Times New Roman" w:cs="Times New Roman"/>
                <w:sz w:val="20"/>
                <w:szCs w:val="20"/>
              </w:rPr>
            </w:pPr>
            <w:hyperlink r:id="rId33" w:history="1">
              <w:r w:rsidR="00CD3219" w:rsidRPr="00A726FF">
                <w:rPr>
                  <w:rFonts w:ascii="Times New Roman" w:eastAsia="Times New Roman" w:hAnsi="Times New Roman" w:cs="Times New Roman"/>
                  <w:color w:val="000000" w:themeColor="text1"/>
                  <w:sz w:val="20"/>
                  <w:szCs w:val="20"/>
                  <w:u w:val="single"/>
                </w:rPr>
                <w:t>Люксембург</w:t>
              </w:r>
            </w:hyperlink>
            <w:r w:rsidR="00CD3219" w:rsidRPr="00A726FF">
              <w:rPr>
                <w:rFonts w:ascii="Times New Roman" w:eastAsia="Times New Roman" w:hAnsi="Times New Roman" w:cs="Times New Roman"/>
                <w:color w:val="000000" w:themeColor="text1"/>
                <w:sz w:val="20"/>
                <w:szCs w:val="20"/>
              </w:rPr>
              <w:t> ▲ 0,956</w:t>
            </w:r>
          </w:p>
        </w:tc>
        <w:tc>
          <w:tcPr>
            <w:tcW w:w="3115" w:type="dxa"/>
          </w:tcPr>
          <w:p w:rsidR="00CD3219" w:rsidRPr="00A726FF" w:rsidRDefault="00110510" w:rsidP="00DE3F98">
            <w:pPr>
              <w:spacing w:before="225" w:after="100" w:afterAutospacing="1" w:line="360" w:lineRule="auto"/>
              <w:ind w:right="225" w:firstLine="709"/>
              <w:jc w:val="both"/>
              <w:rPr>
                <w:rFonts w:ascii="Times New Roman" w:eastAsia="Times New Roman" w:hAnsi="Times New Roman" w:cs="Times New Roman"/>
                <w:color w:val="000000" w:themeColor="text1"/>
                <w:sz w:val="20"/>
                <w:szCs w:val="20"/>
              </w:rPr>
            </w:pPr>
            <w:hyperlink r:id="rId34" w:history="1">
              <w:r w:rsidR="00CD3219" w:rsidRPr="00A726FF">
                <w:rPr>
                  <w:rFonts w:ascii="Times New Roman" w:eastAsia="Times New Roman" w:hAnsi="Times New Roman" w:cs="Times New Roman"/>
                  <w:color w:val="000000" w:themeColor="text1"/>
                  <w:sz w:val="20"/>
                  <w:szCs w:val="20"/>
                  <w:u w:val="single"/>
                </w:rPr>
                <w:t>Италия</w:t>
              </w:r>
            </w:hyperlink>
            <w:r w:rsidR="00CD3219" w:rsidRPr="00A726FF">
              <w:rPr>
                <w:rFonts w:ascii="Times New Roman" w:eastAsia="Times New Roman" w:hAnsi="Times New Roman" w:cs="Times New Roman"/>
                <w:color w:val="000000" w:themeColor="text1"/>
                <w:sz w:val="20"/>
                <w:szCs w:val="20"/>
              </w:rPr>
              <w:t> ▲ 0,945</w:t>
            </w:r>
          </w:p>
        </w:tc>
        <w:tc>
          <w:tcPr>
            <w:tcW w:w="3116" w:type="dxa"/>
          </w:tcPr>
          <w:p w:rsidR="00CD3219" w:rsidRPr="00A726FF" w:rsidRDefault="00110510" w:rsidP="00DE3F98">
            <w:pPr>
              <w:spacing w:before="225" w:after="100" w:afterAutospacing="1" w:line="360" w:lineRule="auto"/>
              <w:ind w:right="225" w:firstLine="709"/>
              <w:jc w:val="both"/>
              <w:rPr>
                <w:rFonts w:ascii="Times New Roman" w:eastAsia="Times New Roman" w:hAnsi="Times New Roman" w:cs="Times New Roman"/>
                <w:color w:val="000000" w:themeColor="text1"/>
                <w:sz w:val="20"/>
                <w:szCs w:val="20"/>
              </w:rPr>
            </w:pPr>
            <w:hyperlink r:id="rId35" w:history="1">
              <w:r w:rsidR="00CD3219" w:rsidRPr="00A726FF">
                <w:rPr>
                  <w:rFonts w:ascii="Times New Roman" w:eastAsia="Times New Roman" w:hAnsi="Times New Roman" w:cs="Times New Roman"/>
                  <w:color w:val="000000" w:themeColor="text1"/>
                  <w:sz w:val="20"/>
                  <w:szCs w:val="20"/>
                  <w:u w:val="single"/>
                </w:rPr>
                <w:t>Кувейт</w:t>
              </w:r>
            </w:hyperlink>
            <w:r w:rsidR="00CD3219" w:rsidRPr="00A726FF">
              <w:rPr>
                <w:rFonts w:ascii="Times New Roman" w:eastAsia="Times New Roman" w:hAnsi="Times New Roman" w:cs="Times New Roman"/>
                <w:color w:val="000000" w:themeColor="text1"/>
                <w:sz w:val="20"/>
                <w:szCs w:val="20"/>
              </w:rPr>
              <w:t> ▲ 0,912</w:t>
            </w:r>
          </w:p>
        </w:tc>
      </w:tr>
    </w:tbl>
    <w:p w:rsidR="00CD3219" w:rsidRDefault="00CD3219" w:rsidP="00D711F0">
      <w:pPr>
        <w:spacing w:before="168" w:after="0" w:line="240" w:lineRule="auto"/>
        <w:jc w:val="center"/>
        <w:rPr>
          <w:rFonts w:ascii="Times New Roman" w:eastAsia="Times New Roman" w:hAnsi="Times New Roman" w:cs="Times New Roman"/>
          <w:b/>
          <w:color w:val="000000"/>
          <w:sz w:val="28"/>
          <w:szCs w:val="28"/>
        </w:rPr>
      </w:pPr>
    </w:p>
    <w:p w:rsidR="00537E60" w:rsidRDefault="00537E60" w:rsidP="00CD3219">
      <w:pPr>
        <w:spacing w:after="0" w:line="360" w:lineRule="auto"/>
        <w:ind w:firstLine="709"/>
        <w:jc w:val="both"/>
        <w:rPr>
          <w:rFonts w:ascii="Times New Roman" w:eastAsia="Times New Roman" w:hAnsi="Times New Roman" w:cs="Times New Roman"/>
          <w:color w:val="000000"/>
          <w:sz w:val="28"/>
          <w:szCs w:val="28"/>
        </w:rPr>
      </w:pPr>
    </w:p>
    <w:p w:rsidR="00537E60" w:rsidRDefault="00537E60" w:rsidP="00CD3219">
      <w:pPr>
        <w:spacing w:after="0" w:line="360" w:lineRule="auto"/>
        <w:ind w:firstLine="709"/>
        <w:jc w:val="both"/>
        <w:rPr>
          <w:rFonts w:ascii="Times New Roman" w:eastAsia="Times New Roman" w:hAnsi="Times New Roman" w:cs="Times New Roman"/>
          <w:color w:val="000000"/>
          <w:sz w:val="28"/>
          <w:szCs w:val="28"/>
        </w:rPr>
      </w:pPr>
    </w:p>
    <w:p w:rsidR="00537E60" w:rsidRDefault="00537E60" w:rsidP="00CD3219">
      <w:pPr>
        <w:spacing w:after="0" w:line="360" w:lineRule="auto"/>
        <w:ind w:firstLine="709"/>
        <w:jc w:val="both"/>
        <w:rPr>
          <w:rFonts w:ascii="Times New Roman" w:eastAsia="Times New Roman" w:hAnsi="Times New Roman" w:cs="Times New Roman"/>
          <w:color w:val="000000"/>
          <w:sz w:val="28"/>
          <w:szCs w:val="28"/>
        </w:rPr>
      </w:pPr>
    </w:p>
    <w:p w:rsidR="00B27703" w:rsidRDefault="00B27703" w:rsidP="00960558">
      <w:pPr>
        <w:spacing w:after="0" w:line="360" w:lineRule="auto"/>
        <w:ind w:firstLine="709"/>
        <w:jc w:val="both"/>
        <w:rPr>
          <w:rFonts w:ascii="Times New Roman" w:eastAsia="Times New Roman" w:hAnsi="Times New Roman" w:cs="Times New Roman"/>
          <w:color w:val="000000"/>
          <w:sz w:val="28"/>
          <w:szCs w:val="28"/>
        </w:rPr>
      </w:pPr>
    </w:p>
    <w:p w:rsidR="00CD3219" w:rsidRPr="00CD3219" w:rsidRDefault="00537E60" w:rsidP="00960558">
      <w:pP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Проследим взаимосвязь индекса образования с </w:t>
      </w:r>
      <w:r w:rsidR="00CD3219" w:rsidRPr="00CD3219">
        <w:rPr>
          <w:rFonts w:ascii="Times New Roman" w:eastAsia="Times New Roman" w:hAnsi="Times New Roman" w:cs="Times New Roman"/>
          <w:color w:val="000000"/>
          <w:sz w:val="28"/>
          <w:szCs w:val="28"/>
        </w:rPr>
        <w:t xml:space="preserve"> уровнем экономического развития страны</w:t>
      </w:r>
      <w:r w:rsidR="00960558">
        <w:rPr>
          <w:rFonts w:ascii="Times New Roman" w:eastAsia="Times New Roman" w:hAnsi="Times New Roman" w:cs="Times New Roman"/>
          <w:color w:val="000000"/>
          <w:sz w:val="28"/>
          <w:szCs w:val="28"/>
        </w:rPr>
        <w:t>.</w:t>
      </w:r>
      <w:r w:rsidR="00CD3219" w:rsidRPr="00CD3219">
        <w:rPr>
          <w:rFonts w:ascii="Times New Roman" w:eastAsia="Times New Roman" w:hAnsi="Times New Roman" w:cs="Times New Roman"/>
          <w:color w:val="000000"/>
          <w:sz w:val="28"/>
          <w:szCs w:val="28"/>
        </w:rPr>
        <w:t xml:space="preserve"> Для вычисления уровня высшего образования, пользуются такими критериями как уровень охвата населения высшим образованием. Его целесообразно оценивать с учетом двух показателей.</w:t>
      </w:r>
    </w:p>
    <w:p w:rsidR="00CD3219" w:rsidRPr="00CD3219" w:rsidRDefault="00CD3219" w:rsidP="00CD3219">
      <w:pPr>
        <w:spacing w:after="0" w:line="360" w:lineRule="auto"/>
        <w:ind w:firstLine="709"/>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t>•</w:t>
      </w:r>
      <w:r w:rsidRPr="00CD3219">
        <w:rPr>
          <w:rFonts w:ascii="Times New Roman" w:eastAsia="Times New Roman" w:hAnsi="Times New Roman" w:cs="Times New Roman"/>
          <w:color w:val="000000"/>
          <w:sz w:val="28"/>
          <w:szCs w:val="28"/>
        </w:rPr>
        <w:tab/>
        <w:t>доли лиц с высшим образованием во взрослом населении (25–64 года),</w:t>
      </w:r>
    </w:p>
    <w:p w:rsidR="00CD3219" w:rsidRPr="00CD3219" w:rsidRDefault="00CD3219" w:rsidP="00CD3219">
      <w:pPr>
        <w:spacing w:after="0" w:line="360" w:lineRule="auto"/>
        <w:ind w:firstLine="709"/>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t>•</w:t>
      </w:r>
      <w:r w:rsidRPr="00CD3219">
        <w:rPr>
          <w:rFonts w:ascii="Times New Roman" w:eastAsia="Times New Roman" w:hAnsi="Times New Roman" w:cs="Times New Roman"/>
          <w:color w:val="000000"/>
          <w:sz w:val="28"/>
          <w:szCs w:val="28"/>
        </w:rPr>
        <w:tab/>
        <w:t>доли студентов (бакалавров) высших учебных заведений в населении страны.</w:t>
      </w:r>
    </w:p>
    <w:p w:rsidR="00CD3219" w:rsidRDefault="00CD3219" w:rsidP="00B25653">
      <w:pPr>
        <w:spacing w:after="0" w:line="360" w:lineRule="auto"/>
        <w:ind w:firstLine="709"/>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t xml:space="preserve">    Первый из этих показателей относительно статичен (характеризует    результаты многолетнего функционирования образовательной системы), второй позволяет оценить динамику развития образовательной системы и перспективы изменений в уровне образования населения. В зависимости от уровня охвата населения высшим образованием страны условно разделены на 3 группы: в I группе стран доля взрослого населения с высшим образованием составляет не менее 15%; в странах II группы  от 10 до </w:t>
      </w:r>
      <w:r>
        <w:rPr>
          <w:rFonts w:ascii="Times New Roman" w:eastAsia="Times New Roman" w:hAnsi="Times New Roman" w:cs="Times New Roman"/>
          <w:color w:val="000000"/>
          <w:sz w:val="28"/>
          <w:szCs w:val="28"/>
        </w:rPr>
        <w:t xml:space="preserve">14%; в III группе – менее 10%. </w:t>
      </w:r>
    </w:p>
    <w:p w:rsidR="00BA6DED" w:rsidRPr="00BA6DED" w:rsidRDefault="00BA6DED" w:rsidP="00BA6DED">
      <w:pP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w:t>
      </w:r>
      <w:r w:rsidRPr="00BA6DED">
        <w:rPr>
          <w:rFonts w:ascii="Times New Roman" w:eastAsia="Times New Roman" w:hAnsi="Times New Roman" w:cs="Times New Roman"/>
          <w:color w:val="000000"/>
          <w:sz w:val="28"/>
          <w:szCs w:val="28"/>
        </w:rPr>
        <w:t>траны с высоким уровнем охвата населения высшим образованием имеют высокий индекс образования. В странах первой группы он составляет от 0,94 до 0,99; в среднем 0,97. Во-первых, 13 странах этой группы (от 21 до 30% лиц с высшим образо</w:t>
      </w:r>
      <w:r w:rsidR="00960558">
        <w:rPr>
          <w:rFonts w:ascii="Times New Roman" w:eastAsia="Times New Roman" w:hAnsi="Times New Roman" w:cs="Times New Roman"/>
          <w:color w:val="000000"/>
          <w:sz w:val="28"/>
          <w:szCs w:val="28"/>
        </w:rPr>
        <w:t>ванием в населении возрастом 25-</w:t>
      </w:r>
      <w:r w:rsidRPr="00BA6DED">
        <w:rPr>
          <w:rFonts w:ascii="Times New Roman" w:eastAsia="Times New Roman" w:hAnsi="Times New Roman" w:cs="Times New Roman"/>
          <w:color w:val="000000"/>
          <w:sz w:val="28"/>
          <w:szCs w:val="28"/>
        </w:rPr>
        <w:t>64 года) среднее значение индекса образования составляет 0,98. В основном это наиболее богатые страны: 10 стран из 13 имеют ВВП  на душу населения более $30000 (от 30610 в Австралии  до 41950 в США). Исключение составляют  Россия  ($10640), Корея ($21850), Израиль($25280). В целом в странах  первой группы средняя величина  ВВП  на душу населения – $30335. Среднее значение индекса образования по первой группе стран составляет 0,97.</w:t>
      </w:r>
    </w:p>
    <w:p w:rsidR="00BA6DED" w:rsidRPr="00BA6DED" w:rsidRDefault="00BA6DED" w:rsidP="00BA6DED">
      <w:pPr>
        <w:spacing w:after="0" w:line="360" w:lineRule="auto"/>
        <w:ind w:firstLine="709"/>
        <w:jc w:val="both"/>
        <w:rPr>
          <w:rFonts w:ascii="Times New Roman" w:eastAsia="Times New Roman" w:hAnsi="Times New Roman" w:cs="Times New Roman"/>
          <w:color w:val="000000"/>
          <w:sz w:val="28"/>
          <w:szCs w:val="28"/>
        </w:rPr>
      </w:pPr>
      <w:r w:rsidRPr="00BA6DED">
        <w:rPr>
          <w:rFonts w:ascii="Times New Roman" w:eastAsia="Times New Roman" w:hAnsi="Times New Roman" w:cs="Times New Roman"/>
          <w:color w:val="000000"/>
          <w:sz w:val="28"/>
          <w:szCs w:val="28"/>
        </w:rPr>
        <w:t xml:space="preserve">    Во второй же группе преобладают страны со средним уровнем подушевого ВВП; исключение – Бельгия и Италия с высоким уровнем (более $25000), Бразилия, Турция и Малайзия с низким уровнем (менее $10000). </w:t>
      </w:r>
      <w:r w:rsidRPr="00BA6DED">
        <w:rPr>
          <w:rFonts w:ascii="Times New Roman" w:eastAsia="Times New Roman" w:hAnsi="Times New Roman" w:cs="Times New Roman"/>
          <w:color w:val="000000"/>
          <w:sz w:val="28"/>
          <w:szCs w:val="28"/>
        </w:rPr>
        <w:lastRenderedPageBreak/>
        <w:t xml:space="preserve">Значения индекса образования имеют больший разброс (от 0,81 в Турции до 0,98 в Бельгии) и в среднем (0,90) существенно ниже, чем в первой группе.  </w:t>
      </w:r>
    </w:p>
    <w:p w:rsidR="00BA6DED" w:rsidRPr="00BA6DED" w:rsidRDefault="00BA6DED" w:rsidP="00BA6DED">
      <w:pPr>
        <w:spacing w:after="0" w:line="360" w:lineRule="auto"/>
        <w:ind w:firstLine="709"/>
        <w:jc w:val="both"/>
        <w:rPr>
          <w:rFonts w:ascii="Times New Roman" w:eastAsia="Times New Roman" w:hAnsi="Times New Roman" w:cs="Times New Roman"/>
          <w:color w:val="000000"/>
          <w:sz w:val="28"/>
          <w:szCs w:val="28"/>
        </w:rPr>
      </w:pPr>
      <w:r w:rsidRPr="00BA6DED">
        <w:rPr>
          <w:rFonts w:ascii="Times New Roman" w:eastAsia="Times New Roman" w:hAnsi="Times New Roman" w:cs="Times New Roman"/>
          <w:color w:val="000000"/>
          <w:sz w:val="28"/>
          <w:szCs w:val="28"/>
        </w:rPr>
        <w:t xml:space="preserve">    В третьей группе преобладают страны с низким ВВП (в среднем около $9000) и с относительно низким индексом образования (от 0,75 до 0,86 в шести странах из девяти). Исключения: Австрия, Аргентина, Уругвай с индексом образования 0,97; 0,95 и 0,94 соответственно. Среднее значение индекса  образования стран этой группы 0,87.</w:t>
      </w:r>
    </w:p>
    <w:p w:rsidR="00BA6DED" w:rsidRPr="00BA6DED" w:rsidRDefault="00BA6DED" w:rsidP="00BA6DED">
      <w:pPr>
        <w:spacing w:after="0" w:line="360" w:lineRule="auto"/>
        <w:ind w:firstLine="709"/>
        <w:jc w:val="both"/>
        <w:rPr>
          <w:rFonts w:ascii="Times New Roman" w:eastAsia="Times New Roman" w:hAnsi="Times New Roman" w:cs="Times New Roman"/>
          <w:color w:val="000000"/>
          <w:sz w:val="28"/>
          <w:szCs w:val="28"/>
        </w:rPr>
      </w:pPr>
      <w:r w:rsidRPr="00BA6DED">
        <w:rPr>
          <w:rFonts w:ascii="Times New Roman" w:eastAsia="Times New Roman" w:hAnsi="Times New Roman" w:cs="Times New Roman"/>
          <w:color w:val="000000"/>
          <w:sz w:val="28"/>
          <w:szCs w:val="28"/>
        </w:rPr>
        <w:t xml:space="preserve">    Таким образом, видно, что высокий показатель ВВП той или иной страны не всегда совпадает с индексом образования и показателем охвата высшим образованием в ней.  Поэтому можно сказать, что, внутри всех трех групп зависимости рассматриваемых показателей от величины ВВП на душу населения не наблюдается. Это можно объяснить политикой в сфере образования, проводимой в разных странах. Так в странах бывшего соц. лагеря традиционно высокий уровень образования, несмотря на сравнительно низкий ВВП (РФ). Длительное образование, как способ снижения напряженности на рынке труда в условиях экономического кризиса и молодежной безработицы.   При этом явно видно, в составе первой группы  почти все страны развитые, во второй и третьей развивающиеся. То есть с показателем  высокого охвата высшим образованием и индексом образования ведущее пол</w:t>
      </w:r>
      <w:r w:rsidR="00D457EB">
        <w:rPr>
          <w:rFonts w:ascii="Times New Roman" w:eastAsia="Times New Roman" w:hAnsi="Times New Roman" w:cs="Times New Roman"/>
          <w:color w:val="000000"/>
          <w:sz w:val="28"/>
          <w:szCs w:val="28"/>
        </w:rPr>
        <w:t>ожение занимают развитые страны (табл.2).</w:t>
      </w:r>
    </w:p>
    <w:p w:rsidR="00BA6DED" w:rsidRDefault="00BA6DED" w:rsidP="00BA6DED">
      <w:pPr>
        <w:spacing w:after="0" w:line="360" w:lineRule="auto"/>
        <w:jc w:val="both"/>
        <w:rPr>
          <w:rFonts w:ascii="Times New Roman" w:eastAsia="Times New Roman" w:hAnsi="Times New Roman" w:cs="Times New Roman"/>
          <w:color w:val="000000"/>
          <w:sz w:val="28"/>
          <w:szCs w:val="28"/>
        </w:rPr>
      </w:pPr>
    </w:p>
    <w:p w:rsidR="00537E60" w:rsidRDefault="00537E60" w:rsidP="00BA6DED">
      <w:pPr>
        <w:spacing w:after="0" w:line="360" w:lineRule="auto"/>
        <w:jc w:val="both"/>
        <w:rPr>
          <w:rFonts w:ascii="Times New Roman" w:eastAsia="Times New Roman" w:hAnsi="Times New Roman" w:cs="Times New Roman"/>
          <w:color w:val="000000"/>
          <w:sz w:val="28"/>
          <w:szCs w:val="28"/>
        </w:rPr>
      </w:pPr>
    </w:p>
    <w:p w:rsidR="00537E60" w:rsidRDefault="00537E60" w:rsidP="00BA6DED">
      <w:pPr>
        <w:spacing w:after="0" w:line="360" w:lineRule="auto"/>
        <w:jc w:val="both"/>
        <w:rPr>
          <w:rFonts w:ascii="Times New Roman" w:eastAsia="Times New Roman" w:hAnsi="Times New Roman" w:cs="Times New Roman"/>
          <w:color w:val="000000"/>
          <w:sz w:val="28"/>
          <w:szCs w:val="28"/>
        </w:rPr>
      </w:pPr>
    </w:p>
    <w:p w:rsidR="00537E60" w:rsidRDefault="00537E60" w:rsidP="00BA6DED">
      <w:pPr>
        <w:spacing w:after="0" w:line="360" w:lineRule="auto"/>
        <w:jc w:val="both"/>
        <w:rPr>
          <w:rFonts w:ascii="Times New Roman" w:eastAsia="Times New Roman" w:hAnsi="Times New Roman" w:cs="Times New Roman"/>
          <w:color w:val="000000"/>
          <w:sz w:val="28"/>
          <w:szCs w:val="28"/>
        </w:rPr>
      </w:pPr>
    </w:p>
    <w:p w:rsidR="00537E60" w:rsidRDefault="00537E60" w:rsidP="00BA6DED">
      <w:pPr>
        <w:spacing w:after="0" w:line="360" w:lineRule="auto"/>
        <w:jc w:val="both"/>
        <w:rPr>
          <w:rFonts w:ascii="Times New Roman" w:eastAsia="Times New Roman" w:hAnsi="Times New Roman" w:cs="Times New Roman"/>
          <w:color w:val="000000"/>
          <w:sz w:val="28"/>
          <w:szCs w:val="28"/>
        </w:rPr>
      </w:pPr>
    </w:p>
    <w:p w:rsidR="00537E60" w:rsidRDefault="00537E60" w:rsidP="00BA6DED">
      <w:pPr>
        <w:spacing w:after="0" w:line="360" w:lineRule="auto"/>
        <w:jc w:val="both"/>
        <w:rPr>
          <w:rFonts w:ascii="Times New Roman" w:eastAsia="Times New Roman" w:hAnsi="Times New Roman" w:cs="Times New Roman"/>
          <w:color w:val="000000"/>
          <w:sz w:val="28"/>
          <w:szCs w:val="28"/>
        </w:rPr>
      </w:pPr>
    </w:p>
    <w:p w:rsidR="00537E60" w:rsidRDefault="00537E60" w:rsidP="00BA6DED">
      <w:pPr>
        <w:spacing w:after="0" w:line="360" w:lineRule="auto"/>
        <w:jc w:val="both"/>
        <w:rPr>
          <w:rFonts w:ascii="Times New Roman" w:eastAsia="Times New Roman" w:hAnsi="Times New Roman" w:cs="Times New Roman"/>
          <w:color w:val="000000"/>
          <w:sz w:val="28"/>
          <w:szCs w:val="28"/>
        </w:rPr>
      </w:pPr>
    </w:p>
    <w:p w:rsidR="00537E60" w:rsidRDefault="00537E60" w:rsidP="00BA6DED">
      <w:pPr>
        <w:spacing w:after="0" w:line="360" w:lineRule="auto"/>
        <w:jc w:val="both"/>
        <w:rPr>
          <w:rFonts w:ascii="Times New Roman" w:eastAsia="Times New Roman" w:hAnsi="Times New Roman" w:cs="Times New Roman"/>
          <w:color w:val="000000"/>
          <w:sz w:val="28"/>
          <w:szCs w:val="28"/>
        </w:rPr>
      </w:pPr>
    </w:p>
    <w:p w:rsidR="00537E60" w:rsidRDefault="00537E60" w:rsidP="00BA6DED">
      <w:pPr>
        <w:spacing w:after="0" w:line="360" w:lineRule="auto"/>
        <w:jc w:val="both"/>
        <w:rPr>
          <w:rFonts w:ascii="Times New Roman" w:eastAsia="Times New Roman" w:hAnsi="Times New Roman" w:cs="Times New Roman"/>
          <w:color w:val="000000"/>
          <w:sz w:val="28"/>
          <w:szCs w:val="28"/>
        </w:rPr>
      </w:pPr>
    </w:p>
    <w:p w:rsidR="00537E60" w:rsidRDefault="00537E60" w:rsidP="00BA6DED">
      <w:pPr>
        <w:spacing w:after="0" w:line="360" w:lineRule="auto"/>
        <w:jc w:val="both"/>
        <w:rPr>
          <w:rFonts w:ascii="Times New Roman" w:eastAsia="Times New Roman" w:hAnsi="Times New Roman" w:cs="Times New Roman"/>
          <w:color w:val="000000"/>
          <w:sz w:val="28"/>
          <w:szCs w:val="28"/>
        </w:rPr>
      </w:pPr>
    </w:p>
    <w:p w:rsidR="00537E60" w:rsidRPr="00CD3219" w:rsidRDefault="00537E60" w:rsidP="00BA6DED">
      <w:pPr>
        <w:spacing w:after="0" w:line="360" w:lineRule="auto"/>
        <w:jc w:val="both"/>
        <w:rPr>
          <w:rFonts w:ascii="Times New Roman" w:eastAsia="Times New Roman" w:hAnsi="Times New Roman" w:cs="Times New Roman"/>
          <w:color w:val="000000"/>
          <w:sz w:val="28"/>
          <w:szCs w:val="28"/>
        </w:rPr>
      </w:pPr>
    </w:p>
    <w:p w:rsidR="00A726FF" w:rsidRDefault="00CD3219" w:rsidP="00B25653">
      <w:pPr>
        <w:spacing w:after="0" w:line="360" w:lineRule="auto"/>
        <w:jc w:val="both"/>
        <w:rPr>
          <w:rFonts w:ascii="Times New Roman" w:eastAsia="Times New Roman" w:hAnsi="Times New Roman" w:cs="Times New Roman"/>
          <w:color w:val="000000"/>
          <w:sz w:val="28"/>
          <w:szCs w:val="28"/>
        </w:rPr>
      </w:pPr>
      <w:r w:rsidRPr="00CD3219">
        <w:rPr>
          <w:rFonts w:ascii="Times New Roman" w:eastAsia="Times New Roman" w:hAnsi="Times New Roman" w:cs="Times New Roman"/>
          <w:b/>
          <w:color w:val="000000"/>
          <w:sz w:val="28"/>
          <w:szCs w:val="28"/>
        </w:rPr>
        <w:t>Таблица 2.</w:t>
      </w:r>
    </w:p>
    <w:p w:rsidR="00A726FF" w:rsidRDefault="00CD3219" w:rsidP="00A726FF">
      <w:pPr>
        <w:spacing w:after="0" w:line="360" w:lineRule="auto"/>
        <w:jc w:val="center"/>
        <w:rPr>
          <w:rFonts w:ascii="Times New Roman" w:eastAsia="Times New Roman" w:hAnsi="Times New Roman" w:cs="Times New Roman"/>
          <w:color w:val="000000"/>
          <w:sz w:val="28"/>
          <w:szCs w:val="28"/>
        </w:rPr>
      </w:pPr>
      <w:r w:rsidRPr="00CD3219">
        <w:rPr>
          <w:rFonts w:ascii="Times New Roman" w:eastAsia="Times New Roman" w:hAnsi="Times New Roman" w:cs="Times New Roman"/>
          <w:color w:val="000000"/>
          <w:sz w:val="28"/>
          <w:szCs w:val="28"/>
        </w:rPr>
        <w:t>Охват населения законченным высшим образованием, индекс образования и вел</w:t>
      </w:r>
      <w:r w:rsidR="00A726FF">
        <w:rPr>
          <w:rFonts w:ascii="Times New Roman" w:eastAsia="Times New Roman" w:hAnsi="Times New Roman" w:cs="Times New Roman"/>
          <w:color w:val="000000"/>
          <w:sz w:val="28"/>
          <w:szCs w:val="28"/>
        </w:rPr>
        <w:t>ичина ВВП на душу населения [6].</w:t>
      </w:r>
    </w:p>
    <w:p w:rsidR="00A726FF" w:rsidRPr="00CD3219" w:rsidRDefault="00A726FF" w:rsidP="00A726FF">
      <w:pPr>
        <w:spacing w:after="0" w:line="360" w:lineRule="auto"/>
        <w:jc w:val="center"/>
        <w:rPr>
          <w:rFonts w:ascii="Times New Roman" w:eastAsia="Times New Roman" w:hAnsi="Times New Roman" w:cs="Times New Roman"/>
          <w:color w:val="000000"/>
          <w:sz w:val="28"/>
          <w:szCs w:val="28"/>
        </w:rPr>
      </w:pPr>
    </w:p>
    <w:tbl>
      <w:tblPr>
        <w:tblW w:w="5000" w:type="pct"/>
        <w:tblCellSpacing w:w="0" w:type="dxa"/>
        <w:tblBorders>
          <w:top w:val="outset" w:sz="6" w:space="0" w:color="006666"/>
          <w:left w:val="outset" w:sz="6" w:space="0" w:color="006666"/>
          <w:bottom w:val="outset" w:sz="6" w:space="0" w:color="006666"/>
          <w:right w:val="outset" w:sz="6" w:space="0" w:color="006666"/>
        </w:tblBorders>
        <w:shd w:val="clear" w:color="auto" w:fill="F3F3F3"/>
        <w:tblCellMar>
          <w:top w:w="30" w:type="dxa"/>
          <w:left w:w="30" w:type="dxa"/>
          <w:bottom w:w="30" w:type="dxa"/>
          <w:right w:w="30" w:type="dxa"/>
        </w:tblCellMar>
        <w:tblLook w:val="04A0"/>
      </w:tblPr>
      <w:tblGrid>
        <w:gridCol w:w="2496"/>
        <w:gridCol w:w="2058"/>
        <w:gridCol w:w="1094"/>
        <w:gridCol w:w="998"/>
        <w:gridCol w:w="1482"/>
        <w:gridCol w:w="1317"/>
      </w:tblGrid>
      <w:tr w:rsidR="00E536D8" w:rsidRPr="00877833" w:rsidTr="00DE3F98">
        <w:trPr>
          <w:tblCellSpacing w:w="0" w:type="dxa"/>
        </w:trPr>
        <w:tc>
          <w:tcPr>
            <w:tcW w:w="0" w:type="auto"/>
            <w:vMerge w:val="restart"/>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b/>
                <w:bCs/>
                <w:color w:val="000000" w:themeColor="text1"/>
                <w:sz w:val="20"/>
                <w:szCs w:val="20"/>
              </w:rPr>
              <w:t>Группы стран по охвату высшим образованием</w:t>
            </w:r>
          </w:p>
        </w:tc>
        <w:tc>
          <w:tcPr>
            <w:tcW w:w="0" w:type="auto"/>
            <w:vMerge w:val="restart"/>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b/>
                <w:bCs/>
                <w:color w:val="000000" w:themeColor="text1"/>
                <w:sz w:val="20"/>
                <w:szCs w:val="20"/>
              </w:rPr>
              <w:t>Страна</w:t>
            </w:r>
          </w:p>
        </w:tc>
        <w:tc>
          <w:tcPr>
            <w:tcW w:w="0" w:type="auto"/>
            <w:gridSpan w:val="2"/>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b/>
                <w:bCs/>
                <w:color w:val="000000" w:themeColor="text1"/>
                <w:sz w:val="20"/>
                <w:szCs w:val="20"/>
              </w:rPr>
              <w:t>Доля лиц с высшим образованием в численности населения в возрасте 25-64 года (МСКО 5А/6) в 2002 и в 2005 г. %</w:t>
            </w:r>
          </w:p>
        </w:tc>
        <w:tc>
          <w:tcPr>
            <w:tcW w:w="0" w:type="auto"/>
            <w:vMerge w:val="restart"/>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b/>
                <w:bCs/>
                <w:color w:val="000000" w:themeColor="text1"/>
                <w:sz w:val="20"/>
                <w:szCs w:val="20"/>
              </w:rPr>
              <w:t>Индекс образования</w:t>
            </w:r>
          </w:p>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b/>
                <w:bCs/>
                <w:color w:val="000000" w:themeColor="text1"/>
                <w:sz w:val="20"/>
                <w:szCs w:val="20"/>
              </w:rPr>
              <w:t>х100</w:t>
            </w:r>
          </w:p>
          <w:p w:rsidR="00E536D8" w:rsidRPr="00A726FF" w:rsidRDefault="00E536D8" w:rsidP="00DE3F98">
            <w:pPr>
              <w:spacing w:before="100" w:beforeAutospacing="1" w:after="24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b/>
                <w:bCs/>
                <w:color w:val="000000" w:themeColor="text1"/>
                <w:sz w:val="20"/>
                <w:szCs w:val="20"/>
              </w:rPr>
              <w:t>2005 г</w:t>
            </w:r>
            <w:bookmarkStart w:id="1" w:name="_FN_6"/>
            <w:r w:rsidR="00110510" w:rsidRPr="00A726FF">
              <w:rPr>
                <w:rFonts w:ascii="Times New Roman" w:eastAsia="Times New Roman" w:hAnsi="Times New Roman" w:cs="Times New Roman"/>
                <w:b/>
                <w:bCs/>
                <w:color w:val="000000" w:themeColor="text1"/>
                <w:sz w:val="20"/>
                <w:szCs w:val="20"/>
                <w:vertAlign w:val="superscript"/>
              </w:rPr>
              <w:fldChar w:fldCharType="begin"/>
            </w:r>
            <w:r w:rsidRPr="00A726FF">
              <w:rPr>
                <w:rFonts w:ascii="Times New Roman" w:eastAsia="Times New Roman" w:hAnsi="Times New Roman" w:cs="Times New Roman"/>
                <w:b/>
                <w:bCs/>
                <w:color w:val="000000" w:themeColor="text1"/>
                <w:sz w:val="20"/>
                <w:szCs w:val="20"/>
                <w:vertAlign w:val="superscript"/>
              </w:rPr>
              <w:instrText xml:space="preserve"> HYPERLINK "http://www.demoscope.ru/weekly/2009/0375/analit02.php" \l "_FNR_6" </w:instrText>
            </w:r>
            <w:r w:rsidR="00110510" w:rsidRPr="00A726FF">
              <w:rPr>
                <w:rFonts w:ascii="Times New Roman" w:eastAsia="Times New Roman" w:hAnsi="Times New Roman" w:cs="Times New Roman"/>
                <w:b/>
                <w:bCs/>
                <w:color w:val="000000" w:themeColor="text1"/>
                <w:sz w:val="20"/>
                <w:szCs w:val="20"/>
                <w:vertAlign w:val="superscript"/>
              </w:rPr>
              <w:fldChar w:fldCharType="separate"/>
            </w:r>
            <w:r w:rsidRPr="00A726FF">
              <w:rPr>
                <w:rFonts w:ascii="Times New Roman" w:eastAsia="Times New Roman" w:hAnsi="Times New Roman" w:cs="Times New Roman"/>
                <w:b/>
                <w:bCs/>
                <w:color w:val="000000" w:themeColor="text1"/>
                <w:sz w:val="20"/>
                <w:szCs w:val="20"/>
                <w:vertAlign w:val="superscript"/>
              </w:rPr>
              <w:t>6</w:t>
            </w:r>
            <w:r w:rsidR="00110510" w:rsidRPr="00A726FF">
              <w:rPr>
                <w:rFonts w:ascii="Times New Roman" w:eastAsia="Times New Roman" w:hAnsi="Times New Roman" w:cs="Times New Roman"/>
                <w:b/>
                <w:bCs/>
                <w:color w:val="000000" w:themeColor="text1"/>
                <w:sz w:val="20"/>
                <w:szCs w:val="20"/>
                <w:vertAlign w:val="superscript"/>
              </w:rPr>
              <w:fldChar w:fldCharType="end"/>
            </w:r>
            <w:bookmarkEnd w:id="1"/>
          </w:p>
        </w:tc>
        <w:tc>
          <w:tcPr>
            <w:tcW w:w="0" w:type="auto"/>
            <w:vMerge w:val="restart"/>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b/>
                <w:bCs/>
                <w:color w:val="000000" w:themeColor="text1"/>
                <w:sz w:val="20"/>
                <w:szCs w:val="20"/>
              </w:rPr>
              <w:t>ВВП на душу населения</w:t>
            </w:r>
            <w:bookmarkStart w:id="2" w:name="_FN_7"/>
            <w:r w:rsidR="00110510" w:rsidRPr="00A726FF">
              <w:rPr>
                <w:rFonts w:ascii="Times New Roman" w:eastAsia="Times New Roman" w:hAnsi="Times New Roman" w:cs="Times New Roman"/>
                <w:b/>
                <w:bCs/>
                <w:color w:val="000000" w:themeColor="text1"/>
                <w:sz w:val="20"/>
                <w:szCs w:val="20"/>
                <w:vertAlign w:val="superscript"/>
              </w:rPr>
              <w:fldChar w:fldCharType="begin"/>
            </w:r>
            <w:r w:rsidRPr="00A726FF">
              <w:rPr>
                <w:rFonts w:ascii="Times New Roman" w:eastAsia="Times New Roman" w:hAnsi="Times New Roman" w:cs="Times New Roman"/>
                <w:b/>
                <w:bCs/>
                <w:color w:val="000000" w:themeColor="text1"/>
                <w:sz w:val="20"/>
                <w:szCs w:val="20"/>
                <w:vertAlign w:val="superscript"/>
              </w:rPr>
              <w:instrText xml:space="preserve"> HYPERLINK "http://www.demoscope.ru/weekly/2009/0375/analit02.php" \l "_FNR_7" </w:instrText>
            </w:r>
            <w:r w:rsidR="00110510" w:rsidRPr="00A726FF">
              <w:rPr>
                <w:rFonts w:ascii="Times New Roman" w:eastAsia="Times New Roman" w:hAnsi="Times New Roman" w:cs="Times New Roman"/>
                <w:b/>
                <w:bCs/>
                <w:color w:val="000000" w:themeColor="text1"/>
                <w:sz w:val="20"/>
                <w:szCs w:val="20"/>
                <w:vertAlign w:val="superscript"/>
              </w:rPr>
              <w:fldChar w:fldCharType="separate"/>
            </w:r>
            <w:r w:rsidRPr="00A726FF">
              <w:rPr>
                <w:rFonts w:ascii="Times New Roman" w:eastAsia="Times New Roman" w:hAnsi="Times New Roman" w:cs="Times New Roman"/>
                <w:b/>
                <w:bCs/>
                <w:color w:val="000000" w:themeColor="text1"/>
                <w:sz w:val="20"/>
                <w:szCs w:val="20"/>
                <w:vertAlign w:val="superscript"/>
              </w:rPr>
              <w:t>7</w:t>
            </w:r>
            <w:r w:rsidR="00110510" w:rsidRPr="00A726FF">
              <w:rPr>
                <w:rFonts w:ascii="Times New Roman" w:eastAsia="Times New Roman" w:hAnsi="Times New Roman" w:cs="Times New Roman"/>
                <w:b/>
                <w:bCs/>
                <w:color w:val="000000" w:themeColor="text1"/>
                <w:sz w:val="20"/>
                <w:szCs w:val="20"/>
                <w:vertAlign w:val="superscript"/>
              </w:rPr>
              <w:fldChar w:fldCharType="end"/>
            </w:r>
            <w:bookmarkEnd w:id="2"/>
            <w:r w:rsidRPr="00A726FF">
              <w:rPr>
                <w:rFonts w:ascii="Times New Roman" w:eastAsia="Times New Roman" w:hAnsi="Times New Roman" w:cs="Times New Roman"/>
                <w:b/>
                <w:bCs/>
                <w:color w:val="000000" w:themeColor="text1"/>
                <w:sz w:val="20"/>
                <w:szCs w:val="20"/>
              </w:rPr>
              <w:br/>
              <w:t>$</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b/>
                <w:bCs/>
                <w:color w:val="000000" w:themeColor="text1"/>
                <w:sz w:val="20"/>
                <w:szCs w:val="20"/>
              </w:rPr>
              <w:t>2002</w:t>
            </w:r>
            <w:bookmarkStart w:id="3" w:name="_FN_8"/>
            <w:r w:rsidR="00110510" w:rsidRPr="00A726FF">
              <w:rPr>
                <w:rFonts w:ascii="Times New Roman" w:eastAsia="Times New Roman" w:hAnsi="Times New Roman" w:cs="Times New Roman"/>
                <w:b/>
                <w:bCs/>
                <w:color w:val="000000" w:themeColor="text1"/>
                <w:sz w:val="20"/>
                <w:szCs w:val="20"/>
                <w:vertAlign w:val="superscript"/>
              </w:rPr>
              <w:fldChar w:fldCharType="begin"/>
            </w:r>
            <w:r w:rsidRPr="00A726FF">
              <w:rPr>
                <w:rFonts w:ascii="Times New Roman" w:eastAsia="Times New Roman" w:hAnsi="Times New Roman" w:cs="Times New Roman"/>
                <w:b/>
                <w:bCs/>
                <w:color w:val="000000" w:themeColor="text1"/>
                <w:sz w:val="20"/>
                <w:szCs w:val="20"/>
                <w:vertAlign w:val="superscript"/>
              </w:rPr>
              <w:instrText xml:space="preserve"> HYPERLINK "http://www.demoscope.ru/weekly/2009/0375/analit02.php" \l "_FNR_8" </w:instrText>
            </w:r>
            <w:r w:rsidR="00110510" w:rsidRPr="00A726FF">
              <w:rPr>
                <w:rFonts w:ascii="Times New Roman" w:eastAsia="Times New Roman" w:hAnsi="Times New Roman" w:cs="Times New Roman"/>
                <w:b/>
                <w:bCs/>
                <w:color w:val="000000" w:themeColor="text1"/>
                <w:sz w:val="20"/>
                <w:szCs w:val="20"/>
                <w:vertAlign w:val="superscript"/>
              </w:rPr>
              <w:fldChar w:fldCharType="separate"/>
            </w:r>
            <w:r w:rsidRPr="00A726FF">
              <w:rPr>
                <w:rFonts w:ascii="Times New Roman" w:eastAsia="Times New Roman" w:hAnsi="Times New Roman" w:cs="Times New Roman"/>
                <w:b/>
                <w:bCs/>
                <w:color w:val="000000" w:themeColor="text1"/>
                <w:sz w:val="20"/>
                <w:szCs w:val="20"/>
                <w:vertAlign w:val="superscript"/>
              </w:rPr>
              <w:t>8</w:t>
            </w:r>
            <w:r w:rsidR="00110510" w:rsidRPr="00A726FF">
              <w:rPr>
                <w:rFonts w:ascii="Times New Roman" w:eastAsia="Times New Roman" w:hAnsi="Times New Roman" w:cs="Times New Roman"/>
                <w:b/>
                <w:bCs/>
                <w:color w:val="000000" w:themeColor="text1"/>
                <w:sz w:val="20"/>
                <w:szCs w:val="20"/>
                <w:vertAlign w:val="superscript"/>
              </w:rPr>
              <w:fldChar w:fldCharType="end"/>
            </w:r>
            <w:bookmarkEnd w:id="3"/>
            <w:r w:rsidRPr="00A726FF">
              <w:rPr>
                <w:rFonts w:ascii="Times New Roman" w:eastAsia="Times New Roman" w:hAnsi="Times New Roman" w:cs="Times New Roman"/>
                <w:b/>
                <w:bCs/>
                <w:color w:val="000000" w:themeColor="text1"/>
                <w:sz w:val="20"/>
                <w:szCs w:val="20"/>
              </w:rPr>
              <w:t>.</w:t>
            </w:r>
          </w:p>
        </w:tc>
        <w:tc>
          <w:tcPr>
            <w:tcW w:w="0" w:type="auto"/>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b/>
                <w:bCs/>
                <w:color w:val="000000" w:themeColor="text1"/>
                <w:sz w:val="20"/>
                <w:szCs w:val="20"/>
              </w:rPr>
              <w:t>2005</w:t>
            </w:r>
            <w:bookmarkStart w:id="4" w:name="_FN_9"/>
            <w:r w:rsidR="00110510" w:rsidRPr="00A726FF">
              <w:rPr>
                <w:rFonts w:ascii="Times New Roman" w:eastAsia="Times New Roman" w:hAnsi="Times New Roman" w:cs="Times New Roman"/>
                <w:b/>
                <w:bCs/>
                <w:color w:val="000000" w:themeColor="text1"/>
                <w:sz w:val="20"/>
                <w:szCs w:val="20"/>
                <w:vertAlign w:val="superscript"/>
              </w:rPr>
              <w:fldChar w:fldCharType="begin"/>
            </w:r>
            <w:r w:rsidRPr="00A726FF">
              <w:rPr>
                <w:rFonts w:ascii="Times New Roman" w:eastAsia="Times New Roman" w:hAnsi="Times New Roman" w:cs="Times New Roman"/>
                <w:b/>
                <w:bCs/>
                <w:color w:val="000000" w:themeColor="text1"/>
                <w:sz w:val="20"/>
                <w:szCs w:val="20"/>
                <w:vertAlign w:val="superscript"/>
              </w:rPr>
              <w:instrText xml:space="preserve"> HYPERLINK "http://www.demoscope.ru/weekly/2009/0375/analit02.php" \l "_FNR_9" </w:instrText>
            </w:r>
            <w:r w:rsidR="00110510" w:rsidRPr="00A726FF">
              <w:rPr>
                <w:rFonts w:ascii="Times New Roman" w:eastAsia="Times New Roman" w:hAnsi="Times New Roman" w:cs="Times New Roman"/>
                <w:b/>
                <w:bCs/>
                <w:color w:val="000000" w:themeColor="text1"/>
                <w:sz w:val="20"/>
                <w:szCs w:val="20"/>
                <w:vertAlign w:val="superscript"/>
              </w:rPr>
              <w:fldChar w:fldCharType="separate"/>
            </w:r>
            <w:r w:rsidRPr="00A726FF">
              <w:rPr>
                <w:rFonts w:ascii="Times New Roman" w:eastAsia="Times New Roman" w:hAnsi="Times New Roman" w:cs="Times New Roman"/>
                <w:b/>
                <w:bCs/>
                <w:color w:val="000000" w:themeColor="text1"/>
                <w:sz w:val="20"/>
                <w:szCs w:val="20"/>
                <w:vertAlign w:val="superscript"/>
              </w:rPr>
              <w:t>9</w:t>
            </w:r>
            <w:r w:rsidR="00110510" w:rsidRPr="00A726FF">
              <w:rPr>
                <w:rFonts w:ascii="Times New Roman" w:eastAsia="Times New Roman" w:hAnsi="Times New Roman" w:cs="Times New Roman"/>
                <w:b/>
                <w:bCs/>
                <w:color w:val="000000" w:themeColor="text1"/>
                <w:sz w:val="20"/>
                <w:szCs w:val="20"/>
                <w:vertAlign w:val="superscript"/>
              </w:rPr>
              <w:fldChar w:fldCharType="end"/>
            </w:r>
            <w:bookmarkEnd w:id="4"/>
          </w:p>
        </w:tc>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r>
      <w:tr w:rsidR="00E536D8" w:rsidRPr="00877833" w:rsidTr="00DE3F98">
        <w:trPr>
          <w:tblCellSpacing w:w="0" w:type="dxa"/>
        </w:trPr>
        <w:tc>
          <w:tcPr>
            <w:tcW w:w="1128" w:type="pct"/>
            <w:vMerge w:val="restart"/>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I</w:t>
            </w:r>
          </w:p>
          <w:p w:rsidR="00E536D8" w:rsidRPr="00A726FF" w:rsidRDefault="00E536D8" w:rsidP="00DE3F98">
            <w:pPr>
              <w:spacing w:before="100" w:beforeAutospacing="1" w:after="24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доля взрослого населения с высшим образованием составляет </w:t>
            </w:r>
            <w:r w:rsidRPr="00A726FF">
              <w:rPr>
                <w:rFonts w:ascii="Times New Roman" w:eastAsia="Times New Roman" w:hAnsi="Times New Roman" w:cs="Times New Roman"/>
                <w:b/>
                <w:bCs/>
                <w:color w:val="000000" w:themeColor="text1"/>
                <w:sz w:val="20"/>
                <w:szCs w:val="20"/>
              </w:rPr>
              <w:t>не менее 15%</w:t>
            </w:r>
            <w:r w:rsidRPr="00A726FF">
              <w:rPr>
                <w:rFonts w:ascii="Times New Roman" w:eastAsia="Times New Roman" w:hAnsi="Times New Roman" w:cs="Times New Roman"/>
                <w:color w:val="000000" w:themeColor="text1"/>
                <w:sz w:val="20"/>
                <w:szCs w:val="20"/>
              </w:rPr>
              <w:br/>
              <w:t>(от 15 до 30%)</w:t>
            </w:r>
            <w:r w:rsidRPr="00A726FF">
              <w:rPr>
                <w:rFonts w:ascii="Times New Roman" w:eastAsia="Times New Roman" w:hAnsi="Times New Roman" w:cs="Times New Roman"/>
                <w:color w:val="000000" w:themeColor="text1"/>
                <w:sz w:val="20"/>
                <w:szCs w:val="20"/>
              </w:rPr>
              <w:br/>
            </w:r>
            <w:r w:rsidRPr="00A726FF">
              <w:rPr>
                <w:rFonts w:ascii="Times New Roman" w:eastAsia="Times New Roman" w:hAnsi="Times New Roman" w:cs="Times New Roman"/>
                <w:color w:val="000000" w:themeColor="text1"/>
                <w:sz w:val="20"/>
                <w:szCs w:val="20"/>
              </w:rPr>
              <w:br/>
              <w:t>24 страны</w:t>
            </w:r>
          </w:p>
        </w:tc>
        <w:tc>
          <w:tcPr>
            <w:tcW w:w="1128" w:type="pct"/>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США</w:t>
            </w:r>
          </w:p>
        </w:tc>
        <w:tc>
          <w:tcPr>
            <w:tcW w:w="618" w:type="pct"/>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29,0</w:t>
            </w:r>
          </w:p>
        </w:tc>
        <w:tc>
          <w:tcPr>
            <w:tcW w:w="567" w:type="pct"/>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30</w:t>
            </w:r>
          </w:p>
        </w:tc>
        <w:tc>
          <w:tcPr>
            <w:tcW w:w="823" w:type="pct"/>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97</w:t>
            </w:r>
          </w:p>
        </w:tc>
        <w:tc>
          <w:tcPr>
            <w:tcW w:w="736" w:type="pct"/>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41950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Норвегия</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28,4</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30</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99</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40420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Израиль</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25,9</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30</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95</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25280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Нидерланды</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21,9</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28</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99</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32480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Исландия</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19,9</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26</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98</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b/>
                <w:bCs/>
                <w:color w:val="000000" w:themeColor="text1"/>
                <w:sz w:val="20"/>
                <w:szCs w:val="20"/>
              </w:rPr>
              <w:t>33271 </w:t>
            </w:r>
            <w:r w:rsidRPr="00A726FF">
              <w:rPr>
                <w:rFonts w:ascii="Times New Roman" w:eastAsia="Times New Roman" w:hAnsi="Times New Roman" w:cs="Times New Roman"/>
                <w:color w:val="000000" w:themeColor="text1"/>
                <w:sz w:val="20"/>
                <w:szCs w:val="20"/>
              </w:rPr>
              <w:t>(2004)</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Дания</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19,8</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26</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99</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33570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Канада</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21,0</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23</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99</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32220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Австралия</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20,0</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23</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99</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30610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Республика Корея</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18,5</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23</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98</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21850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Япония</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20,1</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22</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95</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31410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Россия</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20,6</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b/>
                <w:bCs/>
                <w:color w:val="000000" w:themeColor="text1"/>
                <w:sz w:val="20"/>
                <w:szCs w:val="20"/>
              </w:rPr>
              <w:t>21 </w:t>
            </w:r>
            <w:r w:rsidRPr="00A726FF">
              <w:rPr>
                <w:rFonts w:ascii="Times New Roman" w:eastAsia="Times New Roman" w:hAnsi="Times New Roman" w:cs="Times New Roman"/>
                <w:color w:val="000000" w:themeColor="text1"/>
                <w:sz w:val="20"/>
                <w:szCs w:val="20"/>
              </w:rPr>
              <w:t>(2004)</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96</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10640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Великобритания</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18,6</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21</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97</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32690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Швеция</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17,7</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21</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98</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31420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Испания</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17,3</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20</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99</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25820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Новая Зеландия</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14,8</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20</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99</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23030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Швейцария</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16,2</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19</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95</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37080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Ирландия</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15,9</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18</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99</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34720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Финляндия</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15,6</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18</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99</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31170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Венгрия</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14,2</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17</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96</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16940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Польша</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12,1</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17</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95</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13490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Люксембург</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11,6</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17</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94</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b/>
                <w:bCs/>
                <w:color w:val="000000" w:themeColor="text1"/>
                <w:sz w:val="20"/>
                <w:szCs w:val="20"/>
              </w:rPr>
              <w:t>64843 </w:t>
            </w:r>
            <w:r w:rsidRPr="00A726FF">
              <w:rPr>
                <w:rFonts w:ascii="Times New Roman" w:eastAsia="Times New Roman" w:hAnsi="Times New Roman" w:cs="Times New Roman"/>
                <w:color w:val="000000" w:themeColor="text1"/>
                <w:sz w:val="20"/>
                <w:szCs w:val="20"/>
              </w:rPr>
              <w:t>(2004)</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Германия</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13,4</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15</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95</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29210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Греция</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12,7</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15</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97</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23620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Франция</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12,4</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15</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98</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30540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Среднее значение</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21,5</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97</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30335</w:t>
            </w:r>
          </w:p>
        </w:tc>
      </w:tr>
      <w:tr w:rsidR="00E536D8" w:rsidRPr="00877833" w:rsidTr="00DE3F98">
        <w:trPr>
          <w:tblCellSpacing w:w="0" w:type="dxa"/>
        </w:trPr>
        <w:tc>
          <w:tcPr>
            <w:tcW w:w="0" w:type="auto"/>
            <w:vMerge w:val="restart"/>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II</w:t>
            </w:r>
          </w:p>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доля взрослого населения с высшимобразованием</w:t>
            </w:r>
            <w:r w:rsidRPr="00A726FF">
              <w:rPr>
                <w:rFonts w:ascii="Times New Roman" w:eastAsia="Times New Roman" w:hAnsi="Times New Roman" w:cs="Times New Roman"/>
                <w:b/>
                <w:bCs/>
                <w:color w:val="000000" w:themeColor="text1"/>
                <w:sz w:val="20"/>
                <w:szCs w:val="20"/>
              </w:rPr>
              <w:t>от 10 до 14%</w:t>
            </w:r>
            <w:r w:rsidRPr="00A726FF">
              <w:rPr>
                <w:rFonts w:ascii="Times New Roman" w:eastAsia="Times New Roman" w:hAnsi="Times New Roman" w:cs="Times New Roman"/>
                <w:color w:val="000000" w:themeColor="text1"/>
                <w:sz w:val="20"/>
                <w:szCs w:val="20"/>
              </w:rPr>
              <w:br/>
            </w:r>
            <w:r w:rsidRPr="00A726FF">
              <w:rPr>
                <w:rFonts w:ascii="Times New Roman" w:eastAsia="Times New Roman" w:hAnsi="Times New Roman" w:cs="Times New Roman"/>
                <w:color w:val="000000" w:themeColor="text1"/>
                <w:sz w:val="20"/>
                <w:szCs w:val="20"/>
              </w:rPr>
              <w:br/>
              <w:t>10 стран</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Бельгия</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12,8</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14</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98</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32640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Мексика</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2,5 13 (2001)</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14</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86</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10030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Чехия</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11,9</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13</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94</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15780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Словакия</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10,4</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13</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92</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15760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Португалия</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7,1</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13</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93</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19730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Италия</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10,4</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12</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96</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28840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Бразилия</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7,5</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11 (2004)</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88</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8230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Чили</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11,3</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10</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91</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11470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Турция</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9,3</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10</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81</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8420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Малайзия</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10,2</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10</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84</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9120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Среднее значение</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12</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90</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16000</w:t>
            </w:r>
          </w:p>
        </w:tc>
      </w:tr>
      <w:tr w:rsidR="00E536D8" w:rsidRPr="00877833" w:rsidTr="00DE3F98">
        <w:trPr>
          <w:tblCellSpacing w:w="0" w:type="dxa"/>
        </w:trPr>
        <w:tc>
          <w:tcPr>
            <w:tcW w:w="0" w:type="auto"/>
            <w:vMerge w:val="restart"/>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III</w:t>
            </w:r>
          </w:p>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доля взрослого населения с высшимобразованием</w:t>
            </w:r>
            <w:r w:rsidRPr="00A726FF">
              <w:rPr>
                <w:rFonts w:ascii="Times New Roman" w:eastAsia="Times New Roman" w:hAnsi="Times New Roman" w:cs="Times New Roman"/>
                <w:b/>
                <w:bCs/>
                <w:color w:val="000000" w:themeColor="text1"/>
                <w:sz w:val="20"/>
                <w:szCs w:val="20"/>
              </w:rPr>
              <w:t>менее 10%</w:t>
            </w:r>
            <w:r w:rsidRPr="00A726FF">
              <w:rPr>
                <w:rFonts w:ascii="Times New Roman" w:eastAsia="Times New Roman" w:hAnsi="Times New Roman" w:cs="Times New Roman"/>
                <w:color w:val="000000" w:themeColor="text1"/>
                <w:sz w:val="20"/>
                <w:szCs w:val="20"/>
              </w:rPr>
              <w:br/>
              <w:t>9 стран</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Уругвай</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9,3</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94</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7830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Австрия</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97</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29220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Аргентина</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9,1</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95</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10880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Таиланд</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8,7</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86</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7010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Парагвай</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8,6</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85</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4610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Перу</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8,.5</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87</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5010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Тунис</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3,9</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75</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6760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Ямайка</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2,8</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79</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3980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Индонезия</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2,1</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83</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3230</w:t>
            </w:r>
          </w:p>
        </w:tc>
      </w:tr>
      <w:tr w:rsidR="00E536D8" w:rsidRPr="00877833" w:rsidTr="00DE3F98">
        <w:trPr>
          <w:tblCellSpacing w:w="0" w:type="dxa"/>
        </w:trPr>
        <w:tc>
          <w:tcPr>
            <w:tcW w:w="0" w:type="auto"/>
            <w:vMerge/>
            <w:tcBorders>
              <w:top w:val="outset" w:sz="6" w:space="0" w:color="006666"/>
              <w:left w:val="outset" w:sz="6" w:space="0" w:color="006666"/>
              <w:bottom w:val="outset" w:sz="6" w:space="0" w:color="006666"/>
              <w:right w:val="outset" w:sz="6" w:space="0" w:color="006666"/>
            </w:tcBorders>
            <w:shd w:val="clear" w:color="auto" w:fill="auto"/>
            <w:vAlign w:val="center"/>
            <w:hideMark/>
          </w:tcPr>
          <w:p w:rsidR="00E536D8" w:rsidRPr="00A726FF" w:rsidRDefault="00E536D8" w:rsidP="00DE3F98">
            <w:pPr>
              <w:spacing w:after="0"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Среднее значение  </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6,9</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87</w:t>
            </w:r>
          </w:p>
        </w:tc>
        <w:tc>
          <w:tcPr>
            <w:tcW w:w="0" w:type="auto"/>
            <w:tcBorders>
              <w:top w:val="outset" w:sz="6" w:space="0" w:color="006666"/>
              <w:left w:val="outset" w:sz="6" w:space="0" w:color="006666"/>
              <w:bottom w:val="outset" w:sz="6" w:space="0" w:color="006666"/>
              <w:right w:val="outset" w:sz="6" w:space="0" w:color="006666"/>
            </w:tcBorders>
            <w:shd w:val="clear" w:color="auto" w:fill="auto"/>
            <w:hideMark/>
          </w:tcPr>
          <w:p w:rsidR="00E536D8" w:rsidRPr="00A726FF" w:rsidRDefault="00E536D8" w:rsidP="00DE3F98">
            <w:pPr>
              <w:spacing w:before="100" w:beforeAutospacing="1" w:after="100" w:afterAutospacing="1"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8725</w:t>
            </w:r>
          </w:p>
        </w:tc>
      </w:tr>
    </w:tbl>
    <w:p w:rsidR="00CD3219" w:rsidRDefault="00CD3219" w:rsidP="00E536D8">
      <w:pPr>
        <w:spacing w:before="168" w:after="0" w:line="240" w:lineRule="auto"/>
        <w:jc w:val="both"/>
        <w:rPr>
          <w:rFonts w:ascii="Times New Roman" w:eastAsia="Times New Roman" w:hAnsi="Times New Roman" w:cs="Times New Roman"/>
          <w:b/>
          <w:color w:val="000000"/>
          <w:sz w:val="28"/>
          <w:szCs w:val="28"/>
        </w:rPr>
      </w:pPr>
    </w:p>
    <w:p w:rsidR="00B25653" w:rsidRDefault="00B25653" w:rsidP="00E536D8">
      <w:pPr>
        <w:spacing w:after="0" w:line="360" w:lineRule="auto"/>
        <w:ind w:firstLine="709"/>
        <w:jc w:val="both"/>
        <w:rPr>
          <w:rFonts w:ascii="Times New Roman" w:eastAsia="Times New Roman" w:hAnsi="Times New Roman" w:cs="Times New Roman"/>
          <w:color w:val="000000"/>
          <w:sz w:val="28"/>
          <w:szCs w:val="28"/>
        </w:rPr>
      </w:pPr>
    </w:p>
    <w:p w:rsidR="00B25653" w:rsidRDefault="00B25653" w:rsidP="00E536D8">
      <w:pPr>
        <w:spacing w:after="0" w:line="360" w:lineRule="auto"/>
        <w:ind w:firstLine="709"/>
        <w:jc w:val="both"/>
        <w:rPr>
          <w:rFonts w:ascii="Times New Roman" w:eastAsia="Times New Roman" w:hAnsi="Times New Roman" w:cs="Times New Roman"/>
          <w:color w:val="000000"/>
          <w:sz w:val="28"/>
          <w:szCs w:val="28"/>
        </w:rPr>
      </w:pPr>
    </w:p>
    <w:p w:rsidR="00B25653" w:rsidRDefault="00B25653" w:rsidP="00E536D8">
      <w:pPr>
        <w:spacing w:after="0" w:line="360" w:lineRule="auto"/>
        <w:ind w:firstLine="709"/>
        <w:jc w:val="both"/>
        <w:rPr>
          <w:rFonts w:ascii="Times New Roman" w:eastAsia="Times New Roman" w:hAnsi="Times New Roman" w:cs="Times New Roman"/>
          <w:color w:val="000000"/>
          <w:sz w:val="28"/>
          <w:szCs w:val="28"/>
        </w:rPr>
      </w:pPr>
    </w:p>
    <w:p w:rsidR="00BA6DED" w:rsidRDefault="00BA6DED" w:rsidP="00537E60">
      <w:pPr>
        <w:spacing w:after="0" w:line="360" w:lineRule="auto"/>
        <w:jc w:val="both"/>
        <w:rPr>
          <w:rFonts w:ascii="Times New Roman" w:eastAsia="Times New Roman" w:hAnsi="Times New Roman" w:cs="Times New Roman"/>
          <w:color w:val="000000"/>
          <w:sz w:val="28"/>
          <w:szCs w:val="28"/>
        </w:rPr>
      </w:pPr>
    </w:p>
    <w:p w:rsidR="00A726FF" w:rsidRDefault="00A726FF" w:rsidP="00BA6DED">
      <w:pPr>
        <w:spacing w:after="0" w:line="360" w:lineRule="auto"/>
        <w:jc w:val="both"/>
        <w:rPr>
          <w:rFonts w:ascii="Times New Roman" w:eastAsia="Times New Roman" w:hAnsi="Times New Roman" w:cs="Times New Roman"/>
          <w:color w:val="000000"/>
          <w:sz w:val="28"/>
          <w:szCs w:val="28"/>
        </w:rPr>
      </w:pPr>
    </w:p>
    <w:p w:rsidR="00A726FF" w:rsidRDefault="00E536D8" w:rsidP="00A726FF">
      <w:pPr>
        <w:spacing w:after="0" w:line="360" w:lineRule="auto"/>
        <w:ind w:firstLine="709"/>
        <w:jc w:val="center"/>
        <w:rPr>
          <w:rFonts w:ascii="Times New Roman" w:eastAsia="Times New Roman" w:hAnsi="Times New Roman" w:cs="Times New Roman"/>
          <w:b/>
          <w:i/>
          <w:color w:val="000000"/>
          <w:sz w:val="28"/>
          <w:szCs w:val="28"/>
        </w:rPr>
      </w:pPr>
      <w:r w:rsidRPr="00B25653">
        <w:rPr>
          <w:rFonts w:ascii="Times New Roman" w:eastAsia="Times New Roman" w:hAnsi="Times New Roman" w:cs="Times New Roman"/>
          <w:b/>
          <w:i/>
          <w:color w:val="000000"/>
          <w:sz w:val="28"/>
          <w:szCs w:val="28"/>
        </w:rPr>
        <w:lastRenderedPageBreak/>
        <w:t>3.Высшее образование в России и за рубежом</w:t>
      </w:r>
    </w:p>
    <w:p w:rsidR="00A726FF" w:rsidRPr="00B25653" w:rsidRDefault="00A726FF" w:rsidP="00A726FF">
      <w:pPr>
        <w:spacing w:after="0" w:line="360" w:lineRule="auto"/>
        <w:ind w:firstLine="709"/>
        <w:jc w:val="center"/>
        <w:rPr>
          <w:rFonts w:ascii="Times New Roman" w:eastAsia="Times New Roman" w:hAnsi="Times New Roman" w:cs="Times New Roman"/>
          <w:b/>
          <w:i/>
          <w:color w:val="000000"/>
          <w:sz w:val="28"/>
          <w:szCs w:val="28"/>
        </w:rPr>
      </w:pPr>
    </w:p>
    <w:p w:rsidR="00E536D8" w:rsidRDefault="00E536D8" w:rsidP="00B25653">
      <w:pPr>
        <w:spacing w:after="0" w:line="360" w:lineRule="auto"/>
        <w:ind w:firstLine="709"/>
        <w:jc w:val="center"/>
        <w:rPr>
          <w:rFonts w:ascii="Times New Roman" w:eastAsia="Times New Roman" w:hAnsi="Times New Roman" w:cs="Times New Roman"/>
          <w:i/>
          <w:color w:val="000000"/>
          <w:sz w:val="28"/>
          <w:szCs w:val="28"/>
        </w:rPr>
      </w:pPr>
      <w:r w:rsidRPr="00B25653">
        <w:rPr>
          <w:rFonts w:ascii="Times New Roman" w:eastAsia="Times New Roman" w:hAnsi="Times New Roman" w:cs="Times New Roman"/>
          <w:i/>
          <w:color w:val="000000"/>
          <w:sz w:val="28"/>
          <w:szCs w:val="28"/>
        </w:rPr>
        <w:t>3.1</w:t>
      </w:r>
      <w:r w:rsidR="00DE3F98" w:rsidRPr="00B25653">
        <w:rPr>
          <w:rFonts w:ascii="Times New Roman" w:eastAsia="Times New Roman" w:hAnsi="Times New Roman" w:cs="Times New Roman"/>
          <w:i/>
          <w:color w:val="000000"/>
          <w:sz w:val="28"/>
          <w:szCs w:val="28"/>
        </w:rPr>
        <w:t>. Высшее образование за рубежом</w:t>
      </w:r>
    </w:p>
    <w:p w:rsidR="00A726FF" w:rsidRPr="00B25653" w:rsidRDefault="00A726FF" w:rsidP="00B25653">
      <w:pPr>
        <w:spacing w:after="0" w:line="360" w:lineRule="auto"/>
        <w:ind w:firstLine="709"/>
        <w:jc w:val="center"/>
        <w:rPr>
          <w:rFonts w:ascii="Times New Roman" w:eastAsia="Times New Roman" w:hAnsi="Times New Roman" w:cs="Times New Roman"/>
          <w:i/>
          <w:color w:val="000000"/>
          <w:sz w:val="28"/>
          <w:szCs w:val="28"/>
        </w:rPr>
      </w:pPr>
    </w:p>
    <w:p w:rsidR="00E536D8" w:rsidRPr="00E536D8" w:rsidRDefault="00E536D8" w:rsidP="00E536D8">
      <w:pPr>
        <w:spacing w:after="0" w:line="360" w:lineRule="auto"/>
        <w:ind w:firstLine="709"/>
        <w:jc w:val="both"/>
        <w:rPr>
          <w:rFonts w:ascii="Times New Roman" w:eastAsia="Times New Roman" w:hAnsi="Times New Roman" w:cs="Times New Roman"/>
          <w:color w:val="000000"/>
          <w:sz w:val="28"/>
          <w:szCs w:val="28"/>
        </w:rPr>
      </w:pPr>
      <w:r w:rsidRPr="00E536D8">
        <w:rPr>
          <w:rFonts w:ascii="Times New Roman" w:eastAsia="Times New Roman" w:hAnsi="Times New Roman" w:cs="Times New Roman"/>
          <w:color w:val="000000"/>
          <w:sz w:val="28"/>
          <w:szCs w:val="28"/>
        </w:rPr>
        <w:t xml:space="preserve">    Высшее образование в мире так же, как школьное имеет свою специфику. Оно различается по регионам и отдельным странам. Тем не менее, сейчас актуализируется некая стандартизация, глобализация образования. Как уже было сказано выше, многие страны, почти все из них страны Европы, перешли на Болонскую систему получения высшего образования, согласно которой существует две ступени высшего образования бакалавриат и магистратура. Для присвоения звания кандидата и доктора наук соответственно аспирантура и докторантура, также интернатура в медицинских институтах. </w:t>
      </w:r>
    </w:p>
    <w:p w:rsidR="00537E60" w:rsidRDefault="00E536D8" w:rsidP="00537E60">
      <w:pPr>
        <w:spacing w:after="0" w:line="360" w:lineRule="auto"/>
        <w:ind w:firstLine="709"/>
        <w:jc w:val="both"/>
        <w:rPr>
          <w:rFonts w:ascii="Times New Roman" w:eastAsia="Times New Roman" w:hAnsi="Times New Roman" w:cs="Times New Roman"/>
          <w:color w:val="000000"/>
          <w:sz w:val="28"/>
          <w:szCs w:val="28"/>
        </w:rPr>
      </w:pPr>
      <w:r w:rsidRPr="00E536D8">
        <w:rPr>
          <w:rFonts w:ascii="Times New Roman" w:eastAsia="Times New Roman" w:hAnsi="Times New Roman" w:cs="Times New Roman"/>
          <w:color w:val="000000"/>
          <w:sz w:val="28"/>
          <w:szCs w:val="28"/>
        </w:rPr>
        <w:t xml:space="preserve">    Анализ статистики высшего образования позволяет нам заметить некоторую закономерность, выявляющую проблемы в образовании, которые могут привести (по моему мнению уже привели) к серьезным негативным последствиям во всех сферах деятельности, в которых работают выпускники вузов. Наблюдаемая в настоящее время тенденция к массовизации высшего образования, снизила возможность финансирования государствами растущих</w:t>
      </w:r>
      <w:r>
        <w:rPr>
          <w:rFonts w:ascii="Times New Roman" w:eastAsia="Times New Roman" w:hAnsi="Times New Roman" w:cs="Times New Roman"/>
          <w:color w:val="000000"/>
          <w:sz w:val="28"/>
          <w:szCs w:val="28"/>
        </w:rPr>
        <w:t xml:space="preserve"> масштабов высшего образования (</w:t>
      </w:r>
      <w:r w:rsidRPr="00E536D8">
        <w:rPr>
          <w:rFonts w:ascii="Times New Roman" w:eastAsia="Times New Roman" w:hAnsi="Times New Roman" w:cs="Times New Roman"/>
          <w:color w:val="000000"/>
          <w:sz w:val="28"/>
          <w:szCs w:val="28"/>
        </w:rPr>
        <w:t>доля государственных расходов на образование большинства промышленно-развитых стран достигла м</w:t>
      </w:r>
      <w:r>
        <w:rPr>
          <w:rFonts w:ascii="Times New Roman" w:eastAsia="Times New Roman" w:hAnsi="Times New Roman" w:cs="Times New Roman"/>
          <w:color w:val="000000"/>
          <w:sz w:val="28"/>
          <w:szCs w:val="28"/>
        </w:rPr>
        <w:t>аксимально возможной величины 6</w:t>
      </w:r>
      <w:r w:rsidR="00D457EB">
        <w:rPr>
          <w:rFonts w:ascii="Times New Roman" w:eastAsia="Times New Roman" w:hAnsi="Times New Roman" w:cs="Times New Roman"/>
          <w:color w:val="000000"/>
          <w:sz w:val="28"/>
          <w:szCs w:val="28"/>
        </w:rPr>
        <w:t>-</w:t>
      </w:r>
      <w:r w:rsidRPr="00E536D8">
        <w:rPr>
          <w:rFonts w:ascii="Times New Roman" w:eastAsia="Times New Roman" w:hAnsi="Times New Roman" w:cs="Times New Roman"/>
          <w:color w:val="000000"/>
          <w:sz w:val="28"/>
          <w:szCs w:val="28"/>
        </w:rPr>
        <w:t>7% ВВП). В мире идет стремительный количественный рост студентов вузов. Если в 1960 г. Число студентов в мире по данным ЮНЕСКО составляло всего 13 млн. чел., то в 1997 г. Оно возросло почти в 7 раз и составило 88,2 млн</w:t>
      </w:r>
      <w:r>
        <w:rPr>
          <w:rFonts w:ascii="Times New Roman" w:eastAsia="Times New Roman" w:hAnsi="Times New Roman" w:cs="Times New Roman"/>
          <w:color w:val="000000"/>
          <w:sz w:val="28"/>
          <w:szCs w:val="28"/>
        </w:rPr>
        <w:t>.</w:t>
      </w:r>
      <w:r w:rsidR="00B27703" w:rsidRPr="00B27703">
        <w:rPr>
          <w:rFonts w:ascii="Times New Roman" w:eastAsia="Times New Roman" w:hAnsi="Times New Roman" w:cs="Times New Roman"/>
          <w:color w:val="000000"/>
          <w:sz w:val="28"/>
          <w:szCs w:val="28"/>
        </w:rPr>
        <w:t>[</w:t>
      </w:r>
      <w:r w:rsidR="00B27703">
        <w:rPr>
          <w:rFonts w:ascii="Times New Roman" w:eastAsia="Times New Roman" w:hAnsi="Times New Roman" w:cs="Times New Roman"/>
          <w:color w:val="000000"/>
          <w:sz w:val="28"/>
          <w:szCs w:val="28"/>
        </w:rPr>
        <w:t>7</w:t>
      </w:r>
      <w:r w:rsidR="00B27703" w:rsidRPr="00B27703">
        <w:rPr>
          <w:rFonts w:ascii="Times New Roman" w:eastAsia="Times New Roman" w:hAnsi="Times New Roman" w:cs="Times New Roman"/>
          <w:color w:val="000000"/>
          <w:sz w:val="28"/>
          <w:szCs w:val="28"/>
        </w:rPr>
        <w:t>]</w:t>
      </w:r>
      <w:r w:rsidR="00B27703">
        <w:rPr>
          <w:rFonts w:ascii="Times New Roman" w:eastAsia="Times New Roman" w:hAnsi="Times New Roman" w:cs="Times New Roman"/>
          <w:color w:val="000000"/>
          <w:sz w:val="28"/>
          <w:szCs w:val="28"/>
        </w:rPr>
        <w:t>.</w:t>
      </w:r>
    </w:p>
    <w:p w:rsidR="00B27703" w:rsidRDefault="00B27703" w:rsidP="00072F81">
      <w:pPr>
        <w:spacing w:after="0" w:line="360" w:lineRule="auto"/>
        <w:jc w:val="both"/>
        <w:rPr>
          <w:rFonts w:ascii="Times New Roman" w:eastAsia="Times New Roman" w:hAnsi="Times New Roman" w:cs="Times New Roman"/>
          <w:color w:val="000000"/>
          <w:sz w:val="28"/>
          <w:szCs w:val="28"/>
        </w:rPr>
      </w:pPr>
    </w:p>
    <w:p w:rsidR="00537E60" w:rsidRPr="00A726FF" w:rsidRDefault="00537E60" w:rsidP="00537E60">
      <w:pP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С</w:t>
      </w:r>
      <w:r w:rsidRPr="00E536D8">
        <w:rPr>
          <w:rFonts w:ascii="Times New Roman" w:eastAsia="Times New Roman" w:hAnsi="Times New Roman" w:cs="Times New Roman"/>
          <w:color w:val="000000"/>
          <w:sz w:val="28"/>
          <w:szCs w:val="28"/>
        </w:rPr>
        <w:t>реди стран с высокой долей студентов в мире выделяется СШ</w:t>
      </w:r>
      <w:r>
        <w:rPr>
          <w:rFonts w:ascii="Times New Roman" w:eastAsia="Times New Roman" w:hAnsi="Times New Roman" w:cs="Times New Roman"/>
          <w:color w:val="000000"/>
          <w:sz w:val="28"/>
          <w:szCs w:val="28"/>
        </w:rPr>
        <w:t>А, Индия, Китай, Россия, Япония (рис. 3).</w:t>
      </w:r>
    </w:p>
    <w:p w:rsidR="00CD3219" w:rsidRDefault="00CD3219" w:rsidP="00E536D8">
      <w:pPr>
        <w:spacing w:before="168" w:after="0" w:line="240" w:lineRule="auto"/>
        <w:rPr>
          <w:rFonts w:ascii="Times New Roman" w:eastAsia="Times New Roman" w:hAnsi="Times New Roman" w:cs="Times New Roman"/>
          <w:b/>
          <w:color w:val="000000"/>
          <w:sz w:val="28"/>
          <w:szCs w:val="28"/>
        </w:rPr>
      </w:pPr>
    </w:p>
    <w:p w:rsidR="00CD3219" w:rsidRDefault="00E536D8" w:rsidP="00D711F0">
      <w:pPr>
        <w:spacing w:before="168"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noProof/>
          <w:color w:val="000000"/>
          <w:sz w:val="28"/>
          <w:szCs w:val="28"/>
        </w:rPr>
        <w:lastRenderedPageBreak/>
        <w:drawing>
          <wp:inline distT="0" distB="0" distL="0" distR="0">
            <wp:extent cx="4105275" cy="240880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23602" cy="2419558"/>
                    </a:xfrm>
                    <a:prstGeom prst="rect">
                      <a:avLst/>
                    </a:prstGeom>
                    <a:noFill/>
                  </pic:spPr>
                </pic:pic>
              </a:graphicData>
            </a:graphic>
          </wp:inline>
        </w:drawing>
      </w:r>
    </w:p>
    <w:p w:rsidR="00CD3219" w:rsidRDefault="00CD3219" w:rsidP="00E536D8">
      <w:pPr>
        <w:spacing w:before="168" w:after="0" w:line="240" w:lineRule="auto"/>
        <w:ind w:firstLine="709"/>
        <w:jc w:val="center"/>
        <w:rPr>
          <w:rFonts w:ascii="Times New Roman" w:eastAsia="Times New Roman" w:hAnsi="Times New Roman" w:cs="Times New Roman"/>
          <w:b/>
          <w:color w:val="000000"/>
          <w:sz w:val="28"/>
          <w:szCs w:val="28"/>
        </w:rPr>
      </w:pPr>
    </w:p>
    <w:p w:rsidR="00AF7306" w:rsidRDefault="00E536D8" w:rsidP="00AF7306">
      <w:pPr>
        <w:spacing w:after="0" w:line="360" w:lineRule="auto"/>
        <w:ind w:firstLine="709"/>
        <w:jc w:val="both"/>
        <w:rPr>
          <w:rFonts w:ascii="Times New Roman" w:eastAsia="Times New Roman" w:hAnsi="Times New Roman" w:cs="Times New Roman"/>
          <w:color w:val="000000"/>
          <w:sz w:val="28"/>
          <w:szCs w:val="28"/>
        </w:rPr>
      </w:pPr>
      <w:r w:rsidRPr="00E536D8">
        <w:rPr>
          <w:rFonts w:ascii="Times New Roman" w:eastAsia="Times New Roman" w:hAnsi="Times New Roman" w:cs="Times New Roman"/>
          <w:b/>
          <w:color w:val="000000"/>
          <w:sz w:val="28"/>
          <w:szCs w:val="28"/>
        </w:rPr>
        <w:t xml:space="preserve">Рисунок 3. </w:t>
      </w:r>
      <w:r w:rsidRPr="00E536D8">
        <w:rPr>
          <w:rFonts w:ascii="Times New Roman" w:eastAsia="Times New Roman" w:hAnsi="Times New Roman" w:cs="Times New Roman"/>
          <w:color w:val="000000"/>
          <w:sz w:val="28"/>
          <w:szCs w:val="28"/>
        </w:rPr>
        <w:t>Распределение по странам общемировой численности сту</w:t>
      </w:r>
      <w:r w:rsidR="00A726FF">
        <w:rPr>
          <w:rFonts w:ascii="Times New Roman" w:eastAsia="Times New Roman" w:hAnsi="Times New Roman" w:cs="Times New Roman"/>
          <w:color w:val="000000"/>
          <w:sz w:val="28"/>
          <w:szCs w:val="28"/>
        </w:rPr>
        <w:t>дентов вузов, 2012г (МСКО 5А/В)</w:t>
      </w:r>
      <w:r w:rsidRPr="00E536D8">
        <w:rPr>
          <w:rFonts w:ascii="Times New Roman" w:eastAsia="Times New Roman" w:hAnsi="Times New Roman" w:cs="Times New Roman"/>
          <w:color w:val="000000"/>
          <w:sz w:val="28"/>
          <w:szCs w:val="28"/>
        </w:rPr>
        <w:t>. Источник: [6].</w:t>
      </w:r>
    </w:p>
    <w:p w:rsidR="00AF7306" w:rsidRDefault="00AF7306" w:rsidP="00AF7306">
      <w:pPr>
        <w:spacing w:after="0" w:line="360" w:lineRule="auto"/>
        <w:ind w:firstLine="709"/>
        <w:jc w:val="both"/>
        <w:rPr>
          <w:rFonts w:ascii="Times New Roman" w:eastAsia="Times New Roman" w:hAnsi="Times New Roman" w:cs="Times New Roman"/>
          <w:color w:val="000000"/>
          <w:sz w:val="28"/>
          <w:szCs w:val="28"/>
        </w:rPr>
      </w:pPr>
    </w:p>
    <w:p w:rsidR="00AF7306" w:rsidRPr="00E536D8" w:rsidRDefault="00AF7306" w:rsidP="00AF7306">
      <w:pPr>
        <w:spacing w:after="0" w:line="360" w:lineRule="auto"/>
        <w:ind w:firstLine="709"/>
        <w:jc w:val="both"/>
        <w:rPr>
          <w:rFonts w:ascii="Times New Roman" w:eastAsia="Times New Roman" w:hAnsi="Times New Roman" w:cs="Times New Roman"/>
          <w:color w:val="000000"/>
          <w:sz w:val="28"/>
          <w:szCs w:val="28"/>
        </w:rPr>
      </w:pPr>
      <w:r w:rsidRPr="00E536D8">
        <w:rPr>
          <w:rFonts w:ascii="Times New Roman" w:eastAsia="Times New Roman" w:hAnsi="Times New Roman" w:cs="Times New Roman"/>
          <w:color w:val="000000"/>
          <w:sz w:val="28"/>
          <w:szCs w:val="28"/>
        </w:rPr>
        <w:t>По доле студентов в населении страны лидирует Финляндия (5,6%). Среди стран с количеством студентов более 0,5 млн. первое место занимает Польша (5,4%), второе –  Россия (4,8%), далее следуют Нов</w:t>
      </w:r>
      <w:r>
        <w:rPr>
          <w:rFonts w:ascii="Times New Roman" w:eastAsia="Times New Roman" w:hAnsi="Times New Roman" w:cs="Times New Roman"/>
          <w:color w:val="000000"/>
          <w:sz w:val="28"/>
          <w:szCs w:val="28"/>
        </w:rPr>
        <w:t>ая Зел</w:t>
      </w:r>
      <w:r w:rsidR="00D457EB">
        <w:rPr>
          <w:rFonts w:ascii="Times New Roman" w:eastAsia="Times New Roman" w:hAnsi="Times New Roman" w:cs="Times New Roman"/>
          <w:color w:val="000000"/>
          <w:sz w:val="28"/>
          <w:szCs w:val="28"/>
        </w:rPr>
        <w:t>андия (4,5%) и США (4,4%) (рис.4</w:t>
      </w:r>
      <w:r>
        <w:rPr>
          <w:rFonts w:ascii="Times New Roman" w:eastAsia="Times New Roman" w:hAnsi="Times New Roman" w:cs="Times New Roman"/>
          <w:color w:val="000000"/>
          <w:sz w:val="28"/>
          <w:szCs w:val="28"/>
        </w:rPr>
        <w:t>).</w:t>
      </w:r>
    </w:p>
    <w:p w:rsidR="00AF7306" w:rsidRPr="00E536D8" w:rsidRDefault="00AF7306" w:rsidP="00E536D8">
      <w:pPr>
        <w:spacing w:after="0" w:line="360" w:lineRule="auto"/>
        <w:ind w:firstLine="709"/>
        <w:jc w:val="both"/>
        <w:rPr>
          <w:rFonts w:ascii="Times New Roman" w:eastAsia="Times New Roman" w:hAnsi="Times New Roman" w:cs="Times New Roman"/>
          <w:color w:val="000000"/>
          <w:sz w:val="28"/>
          <w:szCs w:val="28"/>
        </w:rPr>
      </w:pPr>
    </w:p>
    <w:p w:rsidR="00A726FF" w:rsidRDefault="00A726FF" w:rsidP="00A726FF">
      <w:pPr>
        <w:spacing w:before="168"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noProof/>
          <w:color w:val="000000"/>
          <w:sz w:val="28"/>
          <w:szCs w:val="28"/>
        </w:rPr>
        <w:drawing>
          <wp:inline distT="0" distB="0" distL="0" distR="0">
            <wp:extent cx="4010025" cy="2059201"/>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18359" cy="2063480"/>
                    </a:xfrm>
                    <a:prstGeom prst="rect">
                      <a:avLst/>
                    </a:prstGeom>
                    <a:noFill/>
                  </pic:spPr>
                </pic:pic>
              </a:graphicData>
            </a:graphic>
          </wp:inline>
        </w:drawing>
      </w:r>
    </w:p>
    <w:p w:rsidR="00E536D8" w:rsidRPr="00E536D8" w:rsidRDefault="00D457EB" w:rsidP="00A726FF">
      <w:pP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Рисунок 4</w:t>
      </w:r>
      <w:r w:rsidR="00E536D8" w:rsidRPr="00E536D8">
        <w:rPr>
          <w:rFonts w:ascii="Times New Roman" w:eastAsia="Times New Roman" w:hAnsi="Times New Roman" w:cs="Times New Roman"/>
          <w:b/>
          <w:color w:val="000000"/>
          <w:sz w:val="28"/>
          <w:szCs w:val="28"/>
        </w:rPr>
        <w:t xml:space="preserve">. </w:t>
      </w:r>
      <w:r w:rsidR="00E536D8" w:rsidRPr="00E536D8">
        <w:rPr>
          <w:rFonts w:ascii="Times New Roman" w:eastAsia="Times New Roman" w:hAnsi="Times New Roman" w:cs="Times New Roman"/>
          <w:color w:val="000000"/>
          <w:sz w:val="28"/>
          <w:szCs w:val="28"/>
        </w:rPr>
        <w:t>Доля студентов высших учебных заведений (МСКО 5А/6) в численности населения страны, (%), 2012г. Источник: [6].</w:t>
      </w:r>
    </w:p>
    <w:p w:rsidR="00E536D8" w:rsidRPr="00E536D8" w:rsidRDefault="00E536D8" w:rsidP="00E536D8">
      <w:pPr>
        <w:spacing w:after="0" w:line="360" w:lineRule="auto"/>
        <w:ind w:firstLine="709"/>
        <w:jc w:val="both"/>
        <w:rPr>
          <w:rFonts w:ascii="Times New Roman" w:eastAsia="Times New Roman" w:hAnsi="Times New Roman" w:cs="Times New Roman"/>
          <w:color w:val="000000"/>
          <w:sz w:val="28"/>
          <w:szCs w:val="28"/>
        </w:rPr>
      </w:pPr>
      <w:r w:rsidRPr="00E536D8">
        <w:rPr>
          <w:rFonts w:ascii="Times New Roman" w:eastAsia="Times New Roman" w:hAnsi="Times New Roman" w:cs="Times New Roman"/>
          <w:color w:val="000000"/>
          <w:sz w:val="28"/>
          <w:szCs w:val="28"/>
        </w:rPr>
        <w:t xml:space="preserve">     Рост числа студентов вынуждает многие учебные заведения сокращать затраты на модернизацию инфраструктуры, библиотечные фонды, международное сотрудничество, педагогические кадры. Невозможность удовлетворить растущую потребность в финансировании вузов за  счет </w:t>
      </w:r>
      <w:r w:rsidRPr="00E536D8">
        <w:rPr>
          <w:rFonts w:ascii="Times New Roman" w:eastAsia="Times New Roman" w:hAnsi="Times New Roman" w:cs="Times New Roman"/>
          <w:color w:val="000000"/>
          <w:sz w:val="28"/>
          <w:szCs w:val="28"/>
        </w:rPr>
        <w:lastRenderedPageBreak/>
        <w:t>государства породила проблему коммерциализации образования. В течение тридцати лет по всему миру растет доля платного высшего образования. Частный сектор преобладает в вузовской системе не только в англосаксонских странах, где  образование традиционно финансируется преимущественно из негосударственных источников, но и в Японии, Южной Корее, на Тайване, Филиппинах, в Чили, Армении, в странах Латинской Америки. Уже к началу 90-х годов не менее половины студентов обучалось в частных университетах. Несмотря на проблемы в развитии высшей школы, следует рассмотреть уровень высшего образования. Начнем со структурных ступеней по Болонской системе.</w:t>
      </w:r>
    </w:p>
    <w:p w:rsidR="00E536D8" w:rsidRPr="00E536D8" w:rsidRDefault="00E536D8" w:rsidP="00E536D8">
      <w:pPr>
        <w:spacing w:after="0" w:line="360" w:lineRule="auto"/>
        <w:ind w:firstLine="709"/>
        <w:jc w:val="both"/>
        <w:rPr>
          <w:rFonts w:ascii="Times New Roman" w:eastAsia="Times New Roman" w:hAnsi="Times New Roman" w:cs="Times New Roman"/>
          <w:color w:val="000000"/>
          <w:sz w:val="28"/>
          <w:szCs w:val="28"/>
        </w:rPr>
      </w:pPr>
      <w:r w:rsidRPr="00E536D8">
        <w:rPr>
          <w:rFonts w:ascii="Times New Roman" w:eastAsia="Times New Roman" w:hAnsi="Times New Roman" w:cs="Times New Roman"/>
          <w:color w:val="000000"/>
          <w:sz w:val="28"/>
          <w:szCs w:val="28"/>
        </w:rPr>
        <w:t xml:space="preserve">    Среди стран – лидеров по выпуску квалифицированногобакалавриата. Первое место занимает Великобритания: британские вузы славятся своими традициями, высоким качеством образования и престижным дипломом. Кроме того, получение высшего образования в Великобритании дает хорошую возможность начать там карьеру. Второе место принадлежит Германии: бесплатное обучение в государственных вузах, огромный выбор программ, фундаментальное образование и европейский диплом   – причины поехать получать высшее образование в Германию. США на третьем месте: хотя не все американские вузы можно назвать сильными, в стране достаточно учебных заведений с безупречной репутацией (например, университеты, входящие в престижную «Лигу плюща»), большой выбор программ, в том числе дистанционных, гибкий подход к обучению. Четвертое –  Австралия: очень комфортная страна для проживания, развитая экономика, хорошие карьерные возможности и высокое качество образования, но раза полтора – два раза дешевле, чем в США и многих странах Европы. Пятое – Швеция: большой выбор программ на английском языке, прекрасно оснащенные университеты и научно-исследовательские центры, европейский диплом, высокий уровень жизни в стране, право на работу во время учебы для иностранных студентов.</w:t>
      </w:r>
    </w:p>
    <w:p w:rsidR="00E536D8" w:rsidRPr="00E536D8" w:rsidRDefault="00E536D8" w:rsidP="00E536D8">
      <w:pPr>
        <w:spacing w:after="0" w:line="360" w:lineRule="auto"/>
        <w:ind w:firstLine="709"/>
        <w:jc w:val="both"/>
        <w:rPr>
          <w:rFonts w:ascii="Times New Roman" w:eastAsia="Times New Roman" w:hAnsi="Times New Roman" w:cs="Times New Roman"/>
          <w:color w:val="000000"/>
          <w:sz w:val="28"/>
          <w:szCs w:val="28"/>
        </w:rPr>
      </w:pPr>
      <w:r w:rsidRPr="00E536D8">
        <w:rPr>
          <w:rFonts w:ascii="Times New Roman" w:eastAsia="Times New Roman" w:hAnsi="Times New Roman" w:cs="Times New Roman"/>
          <w:color w:val="000000"/>
          <w:sz w:val="28"/>
          <w:szCs w:val="28"/>
        </w:rPr>
        <w:lastRenderedPageBreak/>
        <w:t xml:space="preserve">    Ступень магистратуры наиболее развита в Германии, где большой выбор программ, как прикладных, так и научно – исследовательских, возможность обучаться бесплатно (в государственных вузах) или получать стипендию, много англоязычных программ, престижный диплом. В Австрии возможность учиться бесплатно или за символическую плату, право совмещать работу и учебу и проходить практику в местных компаниях, англоязычные программы, европейский диплом, который признается во всем мире. В США: огромный выбор программ по самым разным специализациям, гибкая система обучения, хорошая возможность установить полезные контакты, а также найти работу после выпуска. Великобритания может  престижный диплом, международную направленность программ, фундаментальные знания, стажировки в британских компаниях. Франция, здесь  низкая стоимость при высоком качестве образования, стипендии для студентов, в том числе и для иностранцев, большой выбор направлений и специализаций, возможность обучаться на исследовательской или профессиональной (более прикладной) программе. А вот закончить сильную и качественную аспирантуру можно в США, Австралии, Германии, Новой Зеландии и Великобритании. Этому способствуют большое число университетов, отличная научно-техническая база, поддержка проектов.</w:t>
      </w:r>
    </w:p>
    <w:p w:rsidR="00E536D8" w:rsidRPr="00E536D8" w:rsidRDefault="00E536D8" w:rsidP="00E536D8">
      <w:pPr>
        <w:spacing w:after="0" w:line="360" w:lineRule="auto"/>
        <w:ind w:firstLine="709"/>
        <w:jc w:val="both"/>
        <w:rPr>
          <w:rFonts w:ascii="Times New Roman" w:eastAsia="Times New Roman" w:hAnsi="Times New Roman" w:cs="Times New Roman"/>
          <w:color w:val="000000"/>
          <w:sz w:val="28"/>
          <w:szCs w:val="28"/>
        </w:rPr>
      </w:pPr>
      <w:r w:rsidRPr="00E536D8">
        <w:rPr>
          <w:rFonts w:ascii="Times New Roman" w:eastAsia="Times New Roman" w:hAnsi="Times New Roman" w:cs="Times New Roman"/>
          <w:color w:val="000000"/>
          <w:sz w:val="28"/>
          <w:szCs w:val="28"/>
        </w:rPr>
        <w:t xml:space="preserve">    Итак, во всех трех ступенях высшего образования лидерами являются США, Великобритания, Германия. Австралия занимает четвертое место в структуре бакалавриата и второе в структуре аспирантуры. Среди лидеров в магистерской программе появляются Австрия и Франция. Швеция на пятом месте по бакалавриату. США, будучи на третье месте по бакалавриату и магистратуре, на первом по уровню обучения в аспирантуре. А вот четвертую позицию занимает Новая Зеландия. Аспирантура в Новой Зеландии залог успеха в международной карьере.</w:t>
      </w:r>
    </w:p>
    <w:p w:rsidR="00E536D8" w:rsidRPr="00E536D8" w:rsidRDefault="00E536D8" w:rsidP="00E536D8">
      <w:pPr>
        <w:spacing w:after="0" w:line="360" w:lineRule="auto"/>
        <w:ind w:firstLine="709"/>
        <w:jc w:val="both"/>
        <w:rPr>
          <w:rFonts w:ascii="Times New Roman" w:eastAsia="Times New Roman" w:hAnsi="Times New Roman" w:cs="Times New Roman"/>
          <w:color w:val="000000"/>
          <w:sz w:val="28"/>
          <w:szCs w:val="28"/>
        </w:rPr>
      </w:pPr>
      <w:r w:rsidRPr="00E536D8">
        <w:rPr>
          <w:rFonts w:ascii="Times New Roman" w:eastAsia="Times New Roman" w:hAnsi="Times New Roman" w:cs="Times New Roman"/>
          <w:color w:val="000000"/>
          <w:sz w:val="28"/>
          <w:szCs w:val="28"/>
        </w:rPr>
        <w:t xml:space="preserve">     Рассмотрим образование по экспорту и импорту образовательных услуг. В мире есть два основных образовательных центра – североамериканский и европейский. США, где учится 600 тыс. студентов, </w:t>
      </w:r>
      <w:r w:rsidRPr="00E536D8">
        <w:rPr>
          <w:rFonts w:ascii="Times New Roman" w:eastAsia="Times New Roman" w:hAnsi="Times New Roman" w:cs="Times New Roman"/>
          <w:color w:val="000000"/>
          <w:sz w:val="28"/>
          <w:szCs w:val="28"/>
        </w:rPr>
        <w:lastRenderedPageBreak/>
        <w:t>совместно с соседней Канадой держат треть всего студенческого легиона. Суммарный образовательный оборот Европы и по числу студентов, и по деньгам вполне сравним с Америкой. Третий  –   в Австралии, существенно меньше. Там в сумме с соседней Новой Зеландией обучается около 200 тысяч иностранцев.</w:t>
      </w:r>
    </w:p>
    <w:p w:rsidR="00E536D8" w:rsidRPr="00E536D8" w:rsidRDefault="00E536D8" w:rsidP="00E536D8">
      <w:pPr>
        <w:spacing w:after="0" w:line="360" w:lineRule="auto"/>
        <w:ind w:firstLine="709"/>
        <w:jc w:val="both"/>
        <w:rPr>
          <w:rFonts w:ascii="Times New Roman" w:eastAsia="Times New Roman" w:hAnsi="Times New Roman" w:cs="Times New Roman"/>
          <w:color w:val="000000"/>
          <w:sz w:val="28"/>
          <w:szCs w:val="28"/>
        </w:rPr>
      </w:pPr>
      <w:r w:rsidRPr="00E536D8">
        <w:rPr>
          <w:rFonts w:ascii="Times New Roman" w:eastAsia="Times New Roman" w:hAnsi="Times New Roman" w:cs="Times New Roman"/>
          <w:color w:val="000000"/>
          <w:sz w:val="28"/>
          <w:szCs w:val="28"/>
        </w:rPr>
        <w:t xml:space="preserve">     На протяжении последних тридцати лет половину всех студентов на мировой рынок поставляют страны Азии. В лидерах –  Китай, Корея, Малайзия, Индия, Гонконг. Устойчивый рост демонстрируют Таиланд, Индонезия, Сингапур и Пакистан. Второй крупный поставщик – арабские страны Ближнего Востока и Северной Африки: Марокко, Иран, Иордания, Алжир, Палестина.</w:t>
      </w:r>
    </w:p>
    <w:p w:rsidR="00E536D8" w:rsidRPr="00E536D8" w:rsidRDefault="00E536D8" w:rsidP="00E536D8">
      <w:pPr>
        <w:spacing w:after="0" w:line="360" w:lineRule="auto"/>
        <w:ind w:firstLine="709"/>
        <w:jc w:val="both"/>
        <w:rPr>
          <w:rFonts w:ascii="Times New Roman" w:eastAsia="Times New Roman" w:hAnsi="Times New Roman" w:cs="Times New Roman"/>
          <w:color w:val="000000"/>
          <w:sz w:val="28"/>
          <w:szCs w:val="28"/>
        </w:rPr>
      </w:pPr>
      <w:r w:rsidRPr="00E536D8">
        <w:rPr>
          <w:rFonts w:ascii="Times New Roman" w:eastAsia="Times New Roman" w:hAnsi="Times New Roman" w:cs="Times New Roman"/>
          <w:color w:val="000000"/>
          <w:sz w:val="28"/>
          <w:szCs w:val="28"/>
        </w:rPr>
        <w:t xml:space="preserve">     К центрам устремлено три потока образовательной мигр</w:t>
      </w:r>
      <w:r w:rsidR="006616BC">
        <w:rPr>
          <w:rFonts w:ascii="Times New Roman" w:eastAsia="Times New Roman" w:hAnsi="Times New Roman" w:cs="Times New Roman"/>
          <w:color w:val="000000"/>
          <w:sz w:val="28"/>
          <w:szCs w:val="28"/>
        </w:rPr>
        <w:t>ации. Основной поток  – «Восток-</w:t>
      </w:r>
      <w:r w:rsidRPr="00E536D8">
        <w:rPr>
          <w:rFonts w:ascii="Times New Roman" w:eastAsia="Times New Roman" w:hAnsi="Times New Roman" w:cs="Times New Roman"/>
          <w:color w:val="000000"/>
          <w:sz w:val="28"/>
          <w:szCs w:val="28"/>
        </w:rPr>
        <w:t>Запад», его основное русло пролегает от Юго-Восточной Азии в североамериканском направлении. Чуть меньший поток –  в Европу. Другой тр</w:t>
      </w:r>
      <w:r w:rsidR="006616BC">
        <w:rPr>
          <w:rFonts w:ascii="Times New Roman" w:eastAsia="Times New Roman" w:hAnsi="Times New Roman" w:cs="Times New Roman"/>
          <w:color w:val="000000"/>
          <w:sz w:val="28"/>
          <w:szCs w:val="28"/>
        </w:rPr>
        <w:t>ансконтинентальный поток –  «Юг-</w:t>
      </w:r>
      <w:r w:rsidRPr="00E536D8">
        <w:rPr>
          <w:rFonts w:ascii="Times New Roman" w:eastAsia="Times New Roman" w:hAnsi="Times New Roman" w:cs="Times New Roman"/>
          <w:color w:val="000000"/>
          <w:sz w:val="28"/>
          <w:szCs w:val="28"/>
        </w:rPr>
        <w:t>Север», из Юго–Западной Азии и севера Африки. В основном он тоже устремлен на Америку, меньше –  на Европу. Наконец, есть поток, соединяющий Европу с Америкой, в отличие от первых двух он – двусторонний. Примерно 200-250 тысяч человек направляется в США, в Европу - раза в два меньше.</w:t>
      </w:r>
    </w:p>
    <w:p w:rsidR="00E536D8" w:rsidRPr="00E536D8" w:rsidRDefault="00E536D8" w:rsidP="00E536D8">
      <w:pPr>
        <w:spacing w:after="0" w:line="360" w:lineRule="auto"/>
        <w:ind w:firstLine="709"/>
        <w:jc w:val="both"/>
        <w:rPr>
          <w:rFonts w:ascii="Times New Roman" w:eastAsia="Times New Roman" w:hAnsi="Times New Roman" w:cs="Times New Roman"/>
          <w:color w:val="000000"/>
          <w:sz w:val="28"/>
          <w:szCs w:val="28"/>
        </w:rPr>
      </w:pPr>
      <w:r w:rsidRPr="00E536D8">
        <w:rPr>
          <w:rFonts w:ascii="Times New Roman" w:eastAsia="Times New Roman" w:hAnsi="Times New Roman" w:cs="Times New Roman"/>
          <w:color w:val="000000"/>
          <w:sz w:val="28"/>
          <w:szCs w:val="28"/>
        </w:rPr>
        <w:t xml:space="preserve">     В «знаниевую» коммерцию активно рвутся даже совсем маленькие страны. Новая Зеландия за пять лет в пять раз увеличила число студентов и сейчас учит более 30 тысяч. Столько же обучает и Швеция, за два последних года она удвоила контингент иностранных студентов.</w:t>
      </w:r>
    </w:p>
    <w:p w:rsidR="00E536D8" w:rsidRPr="00E536D8" w:rsidRDefault="00E536D8" w:rsidP="00E536D8">
      <w:pPr>
        <w:spacing w:after="0" w:line="360" w:lineRule="auto"/>
        <w:ind w:firstLine="709"/>
        <w:jc w:val="both"/>
        <w:rPr>
          <w:rFonts w:ascii="Times New Roman" w:eastAsia="Times New Roman" w:hAnsi="Times New Roman" w:cs="Times New Roman"/>
          <w:color w:val="000000"/>
          <w:sz w:val="28"/>
          <w:szCs w:val="28"/>
        </w:rPr>
      </w:pPr>
      <w:r w:rsidRPr="00E536D8">
        <w:rPr>
          <w:rFonts w:ascii="Times New Roman" w:eastAsia="Times New Roman" w:hAnsi="Times New Roman" w:cs="Times New Roman"/>
          <w:color w:val="000000"/>
          <w:sz w:val="28"/>
          <w:szCs w:val="28"/>
        </w:rPr>
        <w:t xml:space="preserve">    Все больший экспортный вес набирают восточные страны, причем их темпы роста существенно выше, чем у старых игроков рынка. Китай с 1990 года на порядок увеличил число обучающихся иностранцев: с 5 до 50 тысяч. В Японии сейчас их почти 80 тыс. Многие миллионы долларов, вложенные национальным частным капиталом в экономику образования Сингапура, дают основания полагать, что и он в ближайшее время заявит о себе на экспортном направлении. Очень похоже, что в мире формируется </w:t>
      </w:r>
      <w:r w:rsidRPr="00E536D8">
        <w:rPr>
          <w:rFonts w:ascii="Times New Roman" w:eastAsia="Times New Roman" w:hAnsi="Times New Roman" w:cs="Times New Roman"/>
          <w:color w:val="000000"/>
          <w:sz w:val="28"/>
          <w:szCs w:val="28"/>
        </w:rPr>
        <w:lastRenderedPageBreak/>
        <w:t>четвертый образовательный центр, и, судя по экономическим скоростям азиатов, появление его не за горам.</w:t>
      </w:r>
    </w:p>
    <w:p w:rsidR="00E536D8" w:rsidRPr="00E536D8" w:rsidRDefault="00E536D8" w:rsidP="00E536D8">
      <w:pPr>
        <w:spacing w:after="0" w:line="360" w:lineRule="auto"/>
        <w:ind w:firstLine="709"/>
        <w:jc w:val="both"/>
        <w:rPr>
          <w:rFonts w:ascii="Times New Roman" w:eastAsia="Times New Roman" w:hAnsi="Times New Roman" w:cs="Times New Roman"/>
          <w:color w:val="000000"/>
          <w:sz w:val="28"/>
          <w:szCs w:val="28"/>
        </w:rPr>
      </w:pPr>
      <w:r w:rsidRPr="00E536D8">
        <w:rPr>
          <w:rFonts w:ascii="Times New Roman" w:eastAsia="Times New Roman" w:hAnsi="Times New Roman" w:cs="Times New Roman"/>
          <w:color w:val="000000"/>
          <w:sz w:val="28"/>
          <w:szCs w:val="28"/>
        </w:rPr>
        <w:t xml:space="preserve">   Таким образом, можно сказать, лидерами высшей школы являются развитые страны Европы,  Австралия и, конечно же, США.</w:t>
      </w:r>
    </w:p>
    <w:p w:rsidR="00E536D8" w:rsidRPr="00E536D8" w:rsidRDefault="00E536D8" w:rsidP="00E536D8">
      <w:pPr>
        <w:spacing w:after="0" w:line="360" w:lineRule="auto"/>
        <w:ind w:firstLine="709"/>
        <w:jc w:val="both"/>
        <w:rPr>
          <w:rFonts w:ascii="Times New Roman" w:eastAsia="Times New Roman" w:hAnsi="Times New Roman" w:cs="Times New Roman"/>
          <w:color w:val="000000"/>
          <w:sz w:val="28"/>
          <w:szCs w:val="28"/>
        </w:rPr>
      </w:pPr>
      <w:r w:rsidRPr="00E536D8">
        <w:rPr>
          <w:rFonts w:ascii="Times New Roman" w:eastAsia="Times New Roman" w:hAnsi="Times New Roman" w:cs="Times New Roman"/>
          <w:color w:val="000000"/>
          <w:sz w:val="28"/>
          <w:szCs w:val="28"/>
        </w:rPr>
        <w:t xml:space="preserve">     Чтобы проследить и оценить уровень высших школ опять же прибегают к статистике. Популярнейшим среди рейтингов по оценке Вузов считается Шанхайский рейтинг. Не зря он называется академическим, ведь он оценивает университеты, главным образом, за их научные и исследовательские достижения. Среди главных критериев оценки – количество выпускников и преподавателей, получивших Нобелевскую и Филдсовскую премию, индекс публикаций в ведущих научных изданиях, общие академические успехи. Всего, согласно ARWU, этим критериям удовлетворяют чуть больше 1200 университетов в мире, из них составляется рейтинг 500 лучших (top 500). </w:t>
      </w:r>
    </w:p>
    <w:p w:rsidR="00AF7306" w:rsidRDefault="00E536D8" w:rsidP="006616BC">
      <w:pPr>
        <w:spacing w:after="0" w:line="360" w:lineRule="auto"/>
        <w:ind w:firstLine="709"/>
        <w:jc w:val="both"/>
        <w:rPr>
          <w:rFonts w:ascii="Times New Roman" w:eastAsia="Times New Roman" w:hAnsi="Times New Roman" w:cs="Times New Roman"/>
          <w:color w:val="000000"/>
          <w:sz w:val="28"/>
          <w:szCs w:val="28"/>
        </w:rPr>
      </w:pPr>
      <w:r w:rsidRPr="00E536D8">
        <w:rPr>
          <w:rFonts w:ascii="Times New Roman" w:eastAsia="Times New Roman" w:hAnsi="Times New Roman" w:cs="Times New Roman"/>
          <w:color w:val="000000"/>
          <w:sz w:val="28"/>
          <w:szCs w:val="28"/>
        </w:rPr>
        <w:t xml:space="preserve">    Из Европейских Вузов, как и в прошлом году, лучшим назван Цюрихский технологический университет (ETH Zurich, Швейцария), он занял 19 место. Вторыми и третьими из европейцев стал французский Университет Пьера и Марии Кюри (35 место) и датский Университет Копенгагена (39 место). Лучшие в Азии, как и прежде, – японцы: Токийский университет (21 место) и Университет Киото (26 место). Австралийский Мельбурнский университет поднялся за год на 12 позиций и занял 44 место – это значительное достижение для вузов этого региона и самый лучший показатель за всю историю рейтинга. А вот МГУ в этом году опустился с 79-го на 84-е место, впрочем, остался в сотне лучших, что не может не радовать. Замыкает сотню Свободный университет Амстердама (VU UniversityAmsterdam), кото</w:t>
      </w:r>
      <w:r w:rsidR="00B25653">
        <w:rPr>
          <w:rFonts w:ascii="Times New Roman" w:eastAsia="Times New Roman" w:hAnsi="Times New Roman" w:cs="Times New Roman"/>
          <w:color w:val="000000"/>
          <w:sz w:val="28"/>
          <w:szCs w:val="28"/>
        </w:rPr>
        <w:t>рый оказался в ней впервые [17].</w:t>
      </w:r>
    </w:p>
    <w:p w:rsidR="00E536D8" w:rsidRPr="00E536D8" w:rsidRDefault="00AF7306" w:rsidP="006616BC">
      <w:pP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w:t>
      </w:r>
      <w:r w:rsidRPr="00E536D8">
        <w:rPr>
          <w:rFonts w:ascii="Times New Roman" w:eastAsia="Times New Roman" w:hAnsi="Times New Roman" w:cs="Times New Roman"/>
          <w:color w:val="000000"/>
          <w:sz w:val="28"/>
          <w:szCs w:val="28"/>
        </w:rPr>
        <w:t>есятку лидеров заполнили почти полностью Вузы США и частично Великобритании. Интересно, что за все время существования шанхайского рейтинга университетом №1 в мире неизменно становился Гарвард (H</w:t>
      </w:r>
      <w:r w:rsidR="001C3FFB">
        <w:rPr>
          <w:rFonts w:ascii="Times New Roman" w:eastAsia="Times New Roman" w:hAnsi="Times New Roman" w:cs="Times New Roman"/>
          <w:color w:val="000000"/>
          <w:sz w:val="28"/>
          <w:szCs w:val="28"/>
        </w:rPr>
        <w:t>arvardUniversity) – в 2014 г. он</w:t>
      </w:r>
      <w:r w:rsidRPr="00E536D8">
        <w:rPr>
          <w:rFonts w:ascii="Times New Roman" w:eastAsia="Times New Roman" w:hAnsi="Times New Roman" w:cs="Times New Roman"/>
          <w:color w:val="000000"/>
          <w:sz w:val="28"/>
          <w:szCs w:val="28"/>
        </w:rPr>
        <w:t xml:space="preserve"> поднялся на первую строчку уже в 12-й раз. </w:t>
      </w:r>
      <w:r w:rsidRPr="00E536D8">
        <w:rPr>
          <w:rFonts w:ascii="Times New Roman" w:eastAsia="Times New Roman" w:hAnsi="Times New Roman" w:cs="Times New Roman"/>
          <w:color w:val="000000"/>
          <w:sz w:val="28"/>
          <w:szCs w:val="28"/>
        </w:rPr>
        <w:lastRenderedPageBreak/>
        <w:t>Надо признать, что и первая десятка меняется не сильно, она по-прежнему сплошь англоязычная – Стенфорд, MIT, Беркли, Кембридж, Принстон, Caltech</w:t>
      </w:r>
      <w:r w:rsidR="001C3FFB">
        <w:rPr>
          <w:rFonts w:ascii="Times New Roman" w:eastAsia="Times New Roman" w:hAnsi="Times New Roman" w:cs="Times New Roman"/>
          <w:color w:val="000000"/>
          <w:sz w:val="28"/>
          <w:szCs w:val="28"/>
        </w:rPr>
        <w:t>, Колумбия, Чикаго и Оксфорд (табл.3)</w:t>
      </w:r>
      <w:r w:rsidRPr="00E536D8">
        <w:rPr>
          <w:rFonts w:ascii="Times New Roman" w:eastAsia="Times New Roman" w:hAnsi="Times New Roman" w:cs="Times New Roman"/>
          <w:color w:val="000000"/>
          <w:sz w:val="28"/>
          <w:szCs w:val="28"/>
        </w:rPr>
        <w:t>.</w:t>
      </w:r>
    </w:p>
    <w:p w:rsidR="00A726FF" w:rsidRPr="00E03513" w:rsidRDefault="00E536D8" w:rsidP="00986257">
      <w:pPr>
        <w:spacing w:after="0" w:line="360" w:lineRule="auto"/>
        <w:ind w:firstLine="709"/>
        <w:jc w:val="both"/>
        <w:rPr>
          <w:rFonts w:ascii="Times New Roman" w:eastAsia="Times New Roman" w:hAnsi="Times New Roman" w:cs="Times New Roman"/>
          <w:color w:val="000000"/>
          <w:sz w:val="28"/>
          <w:szCs w:val="28"/>
          <w:lang w:val="en-US"/>
        </w:rPr>
      </w:pPr>
      <w:r w:rsidRPr="00E536D8">
        <w:rPr>
          <w:rFonts w:ascii="Times New Roman" w:eastAsia="Times New Roman" w:hAnsi="Times New Roman" w:cs="Times New Roman"/>
          <w:b/>
          <w:color w:val="000000"/>
          <w:sz w:val="28"/>
          <w:szCs w:val="28"/>
        </w:rPr>
        <w:t>Таблица</w:t>
      </w:r>
      <w:r w:rsidRPr="00E03513">
        <w:rPr>
          <w:rFonts w:ascii="Times New Roman" w:eastAsia="Times New Roman" w:hAnsi="Times New Roman" w:cs="Times New Roman"/>
          <w:b/>
          <w:color w:val="000000"/>
          <w:sz w:val="28"/>
          <w:szCs w:val="28"/>
          <w:lang w:val="en-US"/>
        </w:rPr>
        <w:t xml:space="preserve"> 3.</w:t>
      </w:r>
    </w:p>
    <w:p w:rsidR="00E536D8" w:rsidRPr="00AF7306" w:rsidRDefault="00E536D8" w:rsidP="00A726FF">
      <w:pPr>
        <w:spacing w:after="0" w:line="360" w:lineRule="auto"/>
        <w:ind w:firstLine="709"/>
        <w:jc w:val="center"/>
        <w:rPr>
          <w:rFonts w:ascii="Times New Roman" w:eastAsia="Times New Roman" w:hAnsi="Times New Roman" w:cs="Times New Roman"/>
          <w:color w:val="000000"/>
          <w:sz w:val="28"/>
          <w:szCs w:val="28"/>
          <w:lang w:val="en-US"/>
        </w:rPr>
      </w:pPr>
      <w:r w:rsidRPr="00E536D8">
        <w:rPr>
          <w:rFonts w:ascii="Times New Roman" w:eastAsia="Times New Roman" w:hAnsi="Times New Roman" w:cs="Times New Roman"/>
          <w:color w:val="000000"/>
          <w:sz w:val="28"/>
          <w:szCs w:val="28"/>
        </w:rPr>
        <w:t>Рейтингуниверситетовмираповерсии</w:t>
      </w:r>
      <w:r w:rsidRPr="00986257">
        <w:rPr>
          <w:rFonts w:ascii="Times New Roman" w:eastAsia="Times New Roman" w:hAnsi="Times New Roman" w:cs="Times New Roman"/>
          <w:color w:val="000000"/>
          <w:sz w:val="28"/>
          <w:szCs w:val="28"/>
          <w:lang w:val="en-US"/>
        </w:rPr>
        <w:t>TimesHigherEducationWorldReputationRankings</w:t>
      </w:r>
      <w:r w:rsidRPr="00AF7306">
        <w:rPr>
          <w:rFonts w:ascii="Times New Roman" w:eastAsia="Times New Roman" w:hAnsi="Times New Roman" w:cs="Times New Roman"/>
          <w:color w:val="000000"/>
          <w:sz w:val="28"/>
          <w:szCs w:val="28"/>
          <w:lang w:val="en-US"/>
        </w:rPr>
        <w:t>, 201</w:t>
      </w:r>
      <w:r w:rsidR="00AF7306" w:rsidRPr="00AF7306">
        <w:rPr>
          <w:rFonts w:ascii="Times New Roman" w:eastAsia="Times New Roman" w:hAnsi="Times New Roman" w:cs="Times New Roman"/>
          <w:color w:val="000000"/>
          <w:sz w:val="28"/>
          <w:szCs w:val="28"/>
          <w:lang w:val="en-US"/>
        </w:rPr>
        <w:t>4</w:t>
      </w:r>
      <w:r w:rsidRPr="00AF7306">
        <w:rPr>
          <w:rFonts w:ascii="Times New Roman" w:eastAsia="Times New Roman" w:hAnsi="Times New Roman" w:cs="Times New Roman"/>
          <w:color w:val="000000"/>
          <w:sz w:val="28"/>
          <w:szCs w:val="28"/>
          <w:lang w:val="en-US"/>
        </w:rPr>
        <w:t>.</w:t>
      </w:r>
      <w:r w:rsidRPr="00E536D8">
        <w:rPr>
          <w:rFonts w:ascii="Times New Roman" w:eastAsia="Times New Roman" w:hAnsi="Times New Roman" w:cs="Times New Roman"/>
          <w:color w:val="000000"/>
          <w:sz w:val="28"/>
          <w:szCs w:val="28"/>
        </w:rPr>
        <w:t>Источник</w:t>
      </w:r>
      <w:r w:rsidRPr="00AF7306">
        <w:rPr>
          <w:rFonts w:ascii="Times New Roman" w:eastAsia="Times New Roman" w:hAnsi="Times New Roman" w:cs="Times New Roman"/>
          <w:color w:val="000000"/>
          <w:sz w:val="28"/>
          <w:szCs w:val="28"/>
          <w:lang w:val="en-US"/>
        </w:rPr>
        <w:t>:  [16].</w:t>
      </w:r>
    </w:p>
    <w:tbl>
      <w:tblPr>
        <w:tblpPr w:leftFromText="180" w:rightFromText="180" w:vertAnchor="text" w:horzAnchor="margin" w:tblpY="537"/>
        <w:tblW w:w="9319" w:type="dxa"/>
        <w:tblBorders>
          <w:top w:val="single" w:sz="2" w:space="0" w:color="EEEEEE"/>
          <w:left w:val="single" w:sz="2" w:space="0" w:color="EEEEEE"/>
          <w:bottom w:val="single" w:sz="2" w:space="0" w:color="EEEEEE"/>
          <w:right w:val="single" w:sz="2" w:space="0" w:color="EEEEEE"/>
        </w:tblBorders>
        <w:tblCellMar>
          <w:left w:w="0" w:type="dxa"/>
          <w:right w:w="0" w:type="dxa"/>
        </w:tblCellMar>
        <w:tblLook w:val="04A0"/>
      </w:tblPr>
      <w:tblGrid>
        <w:gridCol w:w="1239"/>
        <w:gridCol w:w="5954"/>
        <w:gridCol w:w="2126"/>
      </w:tblGrid>
      <w:tr w:rsidR="00986257" w:rsidRPr="00A726FF" w:rsidTr="009002D3">
        <w:trPr>
          <w:trHeight w:val="313"/>
        </w:trPr>
        <w:tc>
          <w:tcPr>
            <w:tcW w:w="1239" w:type="dxa"/>
            <w:tcBorders>
              <w:top w:val="single" w:sz="6" w:space="0" w:color="auto"/>
              <w:left w:val="single" w:sz="6" w:space="0" w:color="auto"/>
              <w:bottom w:val="single" w:sz="6" w:space="0" w:color="FFFFFF"/>
              <w:right w:val="single" w:sz="6" w:space="0" w:color="auto"/>
            </w:tcBorders>
            <w:shd w:val="clear" w:color="auto" w:fill="auto"/>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Место в рейтинге</w:t>
            </w:r>
          </w:p>
        </w:tc>
        <w:tc>
          <w:tcPr>
            <w:tcW w:w="5954" w:type="dxa"/>
            <w:tcBorders>
              <w:top w:val="single" w:sz="6" w:space="0" w:color="auto"/>
              <w:left w:val="single" w:sz="6" w:space="0" w:color="auto"/>
              <w:bottom w:val="single" w:sz="6" w:space="0" w:color="FFFFFF"/>
              <w:right w:val="single" w:sz="6" w:space="0" w:color="auto"/>
            </w:tcBorders>
            <w:shd w:val="clear" w:color="auto" w:fill="auto"/>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Наименование университета</w:t>
            </w:r>
          </w:p>
        </w:tc>
        <w:tc>
          <w:tcPr>
            <w:tcW w:w="2126" w:type="dxa"/>
            <w:tcBorders>
              <w:top w:val="single" w:sz="6" w:space="0" w:color="auto"/>
              <w:left w:val="single" w:sz="6" w:space="0" w:color="auto"/>
              <w:bottom w:val="single" w:sz="6" w:space="0" w:color="FFFFFF"/>
              <w:right w:val="single" w:sz="6" w:space="0" w:color="auto"/>
            </w:tcBorders>
            <w:shd w:val="clear" w:color="auto" w:fill="auto"/>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Страна</w:t>
            </w:r>
          </w:p>
        </w:tc>
      </w:tr>
      <w:tr w:rsidR="00986257" w:rsidRPr="00A726FF" w:rsidTr="009002D3">
        <w:trPr>
          <w:trHeight w:val="313"/>
        </w:trPr>
        <w:tc>
          <w:tcPr>
            <w:tcW w:w="1239" w:type="dxa"/>
            <w:tcBorders>
              <w:top w:val="single" w:sz="6" w:space="0" w:color="auto"/>
              <w:left w:val="single" w:sz="6" w:space="0" w:color="auto"/>
              <w:bottom w:val="single" w:sz="6" w:space="0" w:color="auto"/>
              <w:right w:val="single" w:sz="6" w:space="0" w:color="auto"/>
            </w:tcBorders>
            <w:shd w:val="clear" w:color="auto" w:fill="auto"/>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w:t>
            </w:r>
          </w:p>
        </w:tc>
        <w:tc>
          <w:tcPr>
            <w:tcW w:w="5954" w:type="dxa"/>
            <w:tcBorders>
              <w:top w:val="single" w:sz="6" w:space="0" w:color="auto"/>
              <w:left w:val="single" w:sz="6" w:space="0" w:color="auto"/>
              <w:bottom w:val="single" w:sz="6" w:space="0" w:color="auto"/>
              <w:right w:val="single" w:sz="6" w:space="0" w:color="auto"/>
            </w:tcBorders>
            <w:shd w:val="clear" w:color="auto" w:fill="auto"/>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Гарвардский университет</w:t>
            </w:r>
            <w:r w:rsidRPr="00A726FF">
              <w:rPr>
                <w:rFonts w:ascii="Times New Roman" w:eastAsia="Times New Roman" w:hAnsi="Times New Roman" w:cs="Times New Roman"/>
                <w:color w:val="000000" w:themeColor="text1"/>
                <w:sz w:val="20"/>
                <w:szCs w:val="20"/>
                <w:bdr w:val="none" w:sz="0" w:space="0" w:color="auto" w:frame="1"/>
              </w:rPr>
              <w:t> </w:t>
            </w:r>
          </w:p>
        </w:tc>
        <w:tc>
          <w:tcPr>
            <w:tcW w:w="2126" w:type="dxa"/>
            <w:tcBorders>
              <w:top w:val="single" w:sz="6" w:space="0" w:color="auto"/>
              <w:left w:val="single" w:sz="6" w:space="0" w:color="auto"/>
              <w:bottom w:val="single" w:sz="6" w:space="0" w:color="auto"/>
              <w:right w:val="single" w:sz="6" w:space="0" w:color="auto"/>
            </w:tcBorders>
            <w:shd w:val="clear" w:color="auto" w:fill="auto"/>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США</w:t>
            </w:r>
            <w:r w:rsidRPr="00A726FF">
              <w:rPr>
                <w:rFonts w:ascii="Times New Roman" w:eastAsia="Times New Roman" w:hAnsi="Times New Roman" w:cs="Times New Roman"/>
                <w:color w:val="000000" w:themeColor="text1"/>
                <w:sz w:val="20"/>
                <w:szCs w:val="20"/>
                <w:bdr w:val="none" w:sz="0" w:space="0" w:color="auto" w:frame="1"/>
              </w:rPr>
              <w:t> </w:t>
            </w:r>
          </w:p>
        </w:tc>
      </w:tr>
      <w:tr w:rsidR="00986257" w:rsidRPr="00A726FF" w:rsidTr="009002D3">
        <w:trPr>
          <w:trHeight w:val="313"/>
        </w:trPr>
        <w:tc>
          <w:tcPr>
            <w:tcW w:w="1239" w:type="dxa"/>
            <w:tcBorders>
              <w:top w:val="single" w:sz="6" w:space="0" w:color="auto"/>
              <w:left w:val="single" w:sz="6" w:space="0" w:color="auto"/>
              <w:bottom w:val="single" w:sz="6" w:space="0" w:color="auto"/>
              <w:right w:val="single" w:sz="6" w:space="0" w:color="auto"/>
            </w:tcBorders>
            <w:shd w:val="clear" w:color="auto" w:fill="EEEEEE"/>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2</w:t>
            </w:r>
          </w:p>
        </w:tc>
        <w:tc>
          <w:tcPr>
            <w:tcW w:w="5954" w:type="dxa"/>
            <w:tcBorders>
              <w:top w:val="single" w:sz="6" w:space="0" w:color="auto"/>
              <w:left w:val="single" w:sz="6" w:space="0" w:color="auto"/>
              <w:bottom w:val="single" w:sz="6" w:space="0" w:color="auto"/>
              <w:right w:val="single" w:sz="6" w:space="0" w:color="auto"/>
            </w:tcBorders>
            <w:shd w:val="clear" w:color="auto" w:fill="EEEEEE"/>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Кембриджский университет</w:t>
            </w:r>
            <w:r w:rsidRPr="00A726FF">
              <w:rPr>
                <w:rFonts w:ascii="Times New Roman" w:eastAsia="Times New Roman" w:hAnsi="Times New Roman" w:cs="Times New Roman"/>
                <w:color w:val="000000" w:themeColor="text1"/>
                <w:sz w:val="20"/>
                <w:szCs w:val="20"/>
                <w:bdr w:val="none" w:sz="0" w:space="0" w:color="auto" w:frame="1"/>
              </w:rPr>
              <w:t> </w:t>
            </w:r>
          </w:p>
        </w:tc>
        <w:tc>
          <w:tcPr>
            <w:tcW w:w="2126" w:type="dxa"/>
            <w:tcBorders>
              <w:top w:val="single" w:sz="6" w:space="0" w:color="auto"/>
              <w:left w:val="single" w:sz="6" w:space="0" w:color="auto"/>
              <w:bottom w:val="single" w:sz="6" w:space="0" w:color="auto"/>
              <w:right w:val="single" w:sz="6" w:space="0" w:color="auto"/>
            </w:tcBorders>
            <w:shd w:val="clear" w:color="auto" w:fill="EEEEEE"/>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Великобритания</w:t>
            </w:r>
            <w:r w:rsidRPr="00A726FF">
              <w:rPr>
                <w:rFonts w:ascii="Times New Roman" w:eastAsia="Times New Roman" w:hAnsi="Times New Roman" w:cs="Times New Roman"/>
                <w:color w:val="000000" w:themeColor="text1"/>
                <w:sz w:val="20"/>
                <w:szCs w:val="20"/>
                <w:bdr w:val="none" w:sz="0" w:space="0" w:color="auto" w:frame="1"/>
              </w:rPr>
              <w:t> </w:t>
            </w:r>
          </w:p>
        </w:tc>
      </w:tr>
      <w:tr w:rsidR="00986257" w:rsidRPr="00A726FF" w:rsidTr="009002D3">
        <w:trPr>
          <w:trHeight w:val="313"/>
        </w:trPr>
        <w:tc>
          <w:tcPr>
            <w:tcW w:w="1239" w:type="dxa"/>
            <w:tcBorders>
              <w:top w:val="single" w:sz="6" w:space="0" w:color="auto"/>
              <w:left w:val="single" w:sz="6" w:space="0" w:color="auto"/>
              <w:bottom w:val="single" w:sz="6" w:space="0" w:color="auto"/>
              <w:right w:val="single" w:sz="6" w:space="0" w:color="auto"/>
            </w:tcBorders>
            <w:shd w:val="clear" w:color="auto" w:fill="auto"/>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3</w:t>
            </w:r>
          </w:p>
        </w:tc>
        <w:tc>
          <w:tcPr>
            <w:tcW w:w="5954" w:type="dxa"/>
            <w:tcBorders>
              <w:top w:val="single" w:sz="6" w:space="0" w:color="auto"/>
              <w:left w:val="single" w:sz="6" w:space="0" w:color="auto"/>
              <w:bottom w:val="single" w:sz="6" w:space="0" w:color="auto"/>
              <w:right w:val="single" w:sz="6" w:space="0" w:color="auto"/>
            </w:tcBorders>
            <w:shd w:val="clear" w:color="auto" w:fill="auto"/>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Оксфордский университет</w:t>
            </w:r>
            <w:r w:rsidRPr="00A726FF">
              <w:rPr>
                <w:rFonts w:ascii="Times New Roman" w:eastAsia="Times New Roman" w:hAnsi="Times New Roman" w:cs="Times New Roman"/>
                <w:color w:val="000000" w:themeColor="text1"/>
                <w:sz w:val="20"/>
                <w:szCs w:val="20"/>
                <w:bdr w:val="none" w:sz="0" w:space="0" w:color="auto" w:frame="1"/>
              </w:rPr>
              <w:t> </w:t>
            </w:r>
          </w:p>
        </w:tc>
        <w:tc>
          <w:tcPr>
            <w:tcW w:w="2126" w:type="dxa"/>
            <w:tcBorders>
              <w:top w:val="single" w:sz="6" w:space="0" w:color="auto"/>
              <w:left w:val="single" w:sz="6" w:space="0" w:color="auto"/>
              <w:bottom w:val="single" w:sz="6" w:space="0" w:color="auto"/>
              <w:right w:val="single" w:sz="6" w:space="0" w:color="auto"/>
            </w:tcBorders>
            <w:shd w:val="clear" w:color="auto" w:fill="auto"/>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Великобритания</w:t>
            </w:r>
            <w:r w:rsidRPr="00A726FF">
              <w:rPr>
                <w:rFonts w:ascii="Times New Roman" w:eastAsia="Times New Roman" w:hAnsi="Times New Roman" w:cs="Times New Roman"/>
                <w:color w:val="000000" w:themeColor="text1"/>
                <w:sz w:val="20"/>
                <w:szCs w:val="20"/>
                <w:bdr w:val="none" w:sz="0" w:space="0" w:color="auto" w:frame="1"/>
              </w:rPr>
              <w:t> </w:t>
            </w:r>
          </w:p>
        </w:tc>
      </w:tr>
      <w:tr w:rsidR="00986257" w:rsidRPr="00A726FF" w:rsidTr="009002D3">
        <w:trPr>
          <w:trHeight w:val="313"/>
        </w:trPr>
        <w:tc>
          <w:tcPr>
            <w:tcW w:w="1239" w:type="dxa"/>
            <w:tcBorders>
              <w:top w:val="single" w:sz="6" w:space="0" w:color="auto"/>
              <w:left w:val="single" w:sz="6" w:space="0" w:color="auto"/>
              <w:bottom w:val="single" w:sz="6" w:space="0" w:color="auto"/>
              <w:right w:val="single" w:sz="6" w:space="0" w:color="auto"/>
            </w:tcBorders>
            <w:shd w:val="clear" w:color="auto" w:fill="EEEEEE"/>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4</w:t>
            </w:r>
          </w:p>
        </w:tc>
        <w:tc>
          <w:tcPr>
            <w:tcW w:w="5954" w:type="dxa"/>
            <w:tcBorders>
              <w:top w:val="single" w:sz="6" w:space="0" w:color="auto"/>
              <w:left w:val="single" w:sz="6" w:space="0" w:color="auto"/>
              <w:bottom w:val="single" w:sz="6" w:space="0" w:color="auto"/>
              <w:right w:val="single" w:sz="6" w:space="0" w:color="auto"/>
            </w:tcBorders>
            <w:shd w:val="clear" w:color="auto" w:fill="EEEEEE"/>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Массачусетский технологический институт (MIT)</w:t>
            </w:r>
            <w:r w:rsidRPr="00A726FF">
              <w:rPr>
                <w:rFonts w:ascii="Times New Roman" w:eastAsia="Times New Roman" w:hAnsi="Times New Roman" w:cs="Times New Roman"/>
                <w:color w:val="000000" w:themeColor="text1"/>
                <w:sz w:val="20"/>
                <w:szCs w:val="20"/>
                <w:bdr w:val="none" w:sz="0" w:space="0" w:color="auto" w:frame="1"/>
              </w:rPr>
              <w:t> </w:t>
            </w:r>
          </w:p>
        </w:tc>
        <w:tc>
          <w:tcPr>
            <w:tcW w:w="2126" w:type="dxa"/>
            <w:tcBorders>
              <w:top w:val="single" w:sz="6" w:space="0" w:color="auto"/>
              <w:left w:val="single" w:sz="6" w:space="0" w:color="auto"/>
              <w:bottom w:val="single" w:sz="6" w:space="0" w:color="auto"/>
              <w:right w:val="single" w:sz="6" w:space="0" w:color="auto"/>
            </w:tcBorders>
            <w:shd w:val="clear" w:color="auto" w:fill="EEEEEE"/>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США</w:t>
            </w:r>
            <w:r w:rsidRPr="00A726FF">
              <w:rPr>
                <w:rFonts w:ascii="Times New Roman" w:eastAsia="Times New Roman" w:hAnsi="Times New Roman" w:cs="Times New Roman"/>
                <w:color w:val="000000" w:themeColor="text1"/>
                <w:sz w:val="20"/>
                <w:szCs w:val="20"/>
                <w:bdr w:val="none" w:sz="0" w:space="0" w:color="auto" w:frame="1"/>
              </w:rPr>
              <w:t> </w:t>
            </w:r>
          </w:p>
        </w:tc>
      </w:tr>
      <w:tr w:rsidR="00986257" w:rsidRPr="00A726FF" w:rsidTr="009002D3">
        <w:trPr>
          <w:trHeight w:val="313"/>
        </w:trPr>
        <w:tc>
          <w:tcPr>
            <w:tcW w:w="1239" w:type="dxa"/>
            <w:tcBorders>
              <w:top w:val="single" w:sz="6" w:space="0" w:color="auto"/>
              <w:left w:val="single" w:sz="6" w:space="0" w:color="auto"/>
              <w:bottom w:val="single" w:sz="6" w:space="0" w:color="auto"/>
              <w:right w:val="single" w:sz="6" w:space="0" w:color="auto"/>
            </w:tcBorders>
            <w:shd w:val="clear" w:color="auto" w:fill="auto"/>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5</w:t>
            </w:r>
          </w:p>
        </w:tc>
        <w:tc>
          <w:tcPr>
            <w:tcW w:w="5954" w:type="dxa"/>
            <w:tcBorders>
              <w:top w:val="single" w:sz="6" w:space="0" w:color="auto"/>
              <w:left w:val="single" w:sz="6" w:space="0" w:color="auto"/>
              <w:bottom w:val="single" w:sz="6" w:space="0" w:color="auto"/>
              <w:right w:val="single" w:sz="6" w:space="0" w:color="auto"/>
            </w:tcBorders>
            <w:shd w:val="clear" w:color="auto" w:fill="auto"/>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Стэнфордский университет</w:t>
            </w:r>
            <w:r w:rsidRPr="00A726FF">
              <w:rPr>
                <w:rFonts w:ascii="Times New Roman" w:eastAsia="Times New Roman" w:hAnsi="Times New Roman" w:cs="Times New Roman"/>
                <w:color w:val="000000" w:themeColor="text1"/>
                <w:sz w:val="20"/>
                <w:szCs w:val="20"/>
                <w:bdr w:val="none" w:sz="0" w:space="0" w:color="auto" w:frame="1"/>
              </w:rPr>
              <w:t> </w:t>
            </w:r>
          </w:p>
        </w:tc>
        <w:tc>
          <w:tcPr>
            <w:tcW w:w="2126" w:type="dxa"/>
            <w:tcBorders>
              <w:top w:val="single" w:sz="6" w:space="0" w:color="auto"/>
              <w:left w:val="single" w:sz="6" w:space="0" w:color="auto"/>
              <w:bottom w:val="single" w:sz="6" w:space="0" w:color="auto"/>
              <w:right w:val="single" w:sz="6" w:space="0" w:color="auto"/>
            </w:tcBorders>
            <w:shd w:val="clear" w:color="auto" w:fill="auto"/>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США</w:t>
            </w:r>
            <w:r w:rsidRPr="00A726FF">
              <w:rPr>
                <w:rFonts w:ascii="Times New Roman" w:eastAsia="Times New Roman" w:hAnsi="Times New Roman" w:cs="Times New Roman"/>
                <w:color w:val="000000" w:themeColor="text1"/>
                <w:sz w:val="20"/>
                <w:szCs w:val="20"/>
                <w:bdr w:val="none" w:sz="0" w:space="0" w:color="auto" w:frame="1"/>
              </w:rPr>
              <w:t> </w:t>
            </w:r>
          </w:p>
        </w:tc>
      </w:tr>
      <w:tr w:rsidR="00986257" w:rsidRPr="00A726FF" w:rsidTr="009002D3">
        <w:trPr>
          <w:trHeight w:val="313"/>
        </w:trPr>
        <w:tc>
          <w:tcPr>
            <w:tcW w:w="1239" w:type="dxa"/>
            <w:tcBorders>
              <w:top w:val="single" w:sz="6" w:space="0" w:color="auto"/>
              <w:left w:val="single" w:sz="6" w:space="0" w:color="auto"/>
              <w:bottom w:val="single" w:sz="6" w:space="0" w:color="auto"/>
              <w:right w:val="single" w:sz="6" w:space="0" w:color="auto"/>
            </w:tcBorders>
            <w:shd w:val="clear" w:color="auto" w:fill="EEEEEE"/>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6</w:t>
            </w:r>
          </w:p>
        </w:tc>
        <w:tc>
          <w:tcPr>
            <w:tcW w:w="5954" w:type="dxa"/>
            <w:tcBorders>
              <w:top w:val="single" w:sz="6" w:space="0" w:color="auto"/>
              <w:left w:val="single" w:sz="6" w:space="0" w:color="auto"/>
              <w:bottom w:val="single" w:sz="6" w:space="0" w:color="auto"/>
              <w:right w:val="single" w:sz="6" w:space="0" w:color="auto"/>
            </w:tcBorders>
            <w:shd w:val="clear" w:color="auto" w:fill="EEEEEE"/>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Калифорнийский университет в Беркли</w:t>
            </w:r>
            <w:r w:rsidRPr="00A726FF">
              <w:rPr>
                <w:rFonts w:ascii="Times New Roman" w:eastAsia="Times New Roman" w:hAnsi="Times New Roman" w:cs="Times New Roman"/>
                <w:color w:val="000000" w:themeColor="text1"/>
                <w:sz w:val="20"/>
                <w:szCs w:val="20"/>
                <w:bdr w:val="none" w:sz="0" w:space="0" w:color="auto" w:frame="1"/>
              </w:rPr>
              <w:t> </w:t>
            </w:r>
          </w:p>
        </w:tc>
        <w:tc>
          <w:tcPr>
            <w:tcW w:w="2126" w:type="dxa"/>
            <w:tcBorders>
              <w:top w:val="single" w:sz="6" w:space="0" w:color="auto"/>
              <w:left w:val="single" w:sz="6" w:space="0" w:color="auto"/>
              <w:bottom w:val="single" w:sz="6" w:space="0" w:color="auto"/>
              <w:right w:val="single" w:sz="6" w:space="0" w:color="auto"/>
            </w:tcBorders>
            <w:shd w:val="clear" w:color="auto" w:fill="EEEEEE"/>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США</w:t>
            </w:r>
            <w:r w:rsidRPr="00A726FF">
              <w:rPr>
                <w:rFonts w:ascii="Times New Roman" w:eastAsia="Times New Roman" w:hAnsi="Times New Roman" w:cs="Times New Roman"/>
                <w:color w:val="000000" w:themeColor="text1"/>
                <w:sz w:val="20"/>
                <w:szCs w:val="20"/>
                <w:bdr w:val="none" w:sz="0" w:space="0" w:color="auto" w:frame="1"/>
              </w:rPr>
              <w:t> </w:t>
            </w:r>
          </w:p>
        </w:tc>
      </w:tr>
      <w:tr w:rsidR="00986257" w:rsidRPr="00A726FF" w:rsidTr="009002D3">
        <w:trPr>
          <w:trHeight w:val="313"/>
        </w:trPr>
        <w:tc>
          <w:tcPr>
            <w:tcW w:w="1239" w:type="dxa"/>
            <w:tcBorders>
              <w:top w:val="single" w:sz="6" w:space="0" w:color="auto"/>
              <w:left w:val="single" w:sz="6" w:space="0" w:color="auto"/>
              <w:bottom w:val="single" w:sz="6" w:space="0" w:color="auto"/>
              <w:right w:val="single" w:sz="6" w:space="0" w:color="auto"/>
            </w:tcBorders>
            <w:shd w:val="clear" w:color="auto" w:fill="auto"/>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7</w:t>
            </w:r>
          </w:p>
        </w:tc>
        <w:tc>
          <w:tcPr>
            <w:tcW w:w="5954" w:type="dxa"/>
            <w:tcBorders>
              <w:top w:val="single" w:sz="6" w:space="0" w:color="auto"/>
              <w:left w:val="single" w:sz="6" w:space="0" w:color="auto"/>
              <w:bottom w:val="single" w:sz="6" w:space="0" w:color="auto"/>
              <w:right w:val="single" w:sz="6" w:space="0" w:color="auto"/>
            </w:tcBorders>
            <w:shd w:val="clear" w:color="auto" w:fill="auto"/>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Принстонский университет</w:t>
            </w:r>
            <w:r w:rsidRPr="00A726FF">
              <w:rPr>
                <w:rFonts w:ascii="Times New Roman" w:eastAsia="Times New Roman" w:hAnsi="Times New Roman" w:cs="Times New Roman"/>
                <w:color w:val="000000" w:themeColor="text1"/>
                <w:sz w:val="20"/>
                <w:szCs w:val="20"/>
                <w:bdr w:val="none" w:sz="0" w:space="0" w:color="auto" w:frame="1"/>
              </w:rPr>
              <w:t> </w:t>
            </w:r>
          </w:p>
        </w:tc>
        <w:tc>
          <w:tcPr>
            <w:tcW w:w="2126" w:type="dxa"/>
            <w:tcBorders>
              <w:top w:val="single" w:sz="6" w:space="0" w:color="auto"/>
              <w:left w:val="single" w:sz="6" w:space="0" w:color="auto"/>
              <w:bottom w:val="single" w:sz="6" w:space="0" w:color="auto"/>
              <w:right w:val="single" w:sz="6" w:space="0" w:color="auto"/>
            </w:tcBorders>
            <w:shd w:val="clear" w:color="auto" w:fill="auto"/>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США</w:t>
            </w:r>
            <w:r w:rsidRPr="00A726FF">
              <w:rPr>
                <w:rFonts w:ascii="Times New Roman" w:eastAsia="Times New Roman" w:hAnsi="Times New Roman" w:cs="Times New Roman"/>
                <w:color w:val="000000" w:themeColor="text1"/>
                <w:sz w:val="20"/>
                <w:szCs w:val="20"/>
                <w:bdr w:val="none" w:sz="0" w:space="0" w:color="auto" w:frame="1"/>
              </w:rPr>
              <w:t> </w:t>
            </w:r>
          </w:p>
        </w:tc>
      </w:tr>
      <w:tr w:rsidR="00986257" w:rsidRPr="00A726FF" w:rsidTr="009002D3">
        <w:trPr>
          <w:trHeight w:val="313"/>
        </w:trPr>
        <w:tc>
          <w:tcPr>
            <w:tcW w:w="1239" w:type="dxa"/>
            <w:tcBorders>
              <w:top w:val="single" w:sz="6" w:space="0" w:color="auto"/>
              <w:left w:val="single" w:sz="6" w:space="0" w:color="auto"/>
              <w:bottom w:val="single" w:sz="6" w:space="0" w:color="auto"/>
              <w:right w:val="single" w:sz="6" w:space="0" w:color="auto"/>
            </w:tcBorders>
            <w:shd w:val="clear" w:color="auto" w:fill="EEEEEE"/>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8</w:t>
            </w:r>
          </w:p>
        </w:tc>
        <w:tc>
          <w:tcPr>
            <w:tcW w:w="5954" w:type="dxa"/>
            <w:tcBorders>
              <w:top w:val="single" w:sz="6" w:space="0" w:color="auto"/>
              <w:left w:val="single" w:sz="6" w:space="0" w:color="auto"/>
              <w:bottom w:val="single" w:sz="6" w:space="0" w:color="auto"/>
              <w:right w:val="single" w:sz="6" w:space="0" w:color="auto"/>
            </w:tcBorders>
            <w:shd w:val="clear" w:color="auto" w:fill="EEEEEE"/>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Йельский университет</w:t>
            </w:r>
            <w:r w:rsidRPr="00A726FF">
              <w:rPr>
                <w:rFonts w:ascii="Times New Roman" w:eastAsia="Times New Roman" w:hAnsi="Times New Roman" w:cs="Times New Roman"/>
                <w:color w:val="000000" w:themeColor="text1"/>
                <w:sz w:val="20"/>
                <w:szCs w:val="20"/>
                <w:bdr w:val="none" w:sz="0" w:space="0" w:color="auto" w:frame="1"/>
              </w:rPr>
              <w:t> </w:t>
            </w:r>
          </w:p>
        </w:tc>
        <w:tc>
          <w:tcPr>
            <w:tcW w:w="2126" w:type="dxa"/>
            <w:tcBorders>
              <w:top w:val="single" w:sz="6" w:space="0" w:color="auto"/>
              <w:left w:val="single" w:sz="6" w:space="0" w:color="auto"/>
              <w:bottom w:val="single" w:sz="6" w:space="0" w:color="auto"/>
              <w:right w:val="single" w:sz="6" w:space="0" w:color="auto"/>
            </w:tcBorders>
            <w:shd w:val="clear" w:color="auto" w:fill="EEEEEE"/>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США</w:t>
            </w:r>
            <w:r w:rsidRPr="00A726FF">
              <w:rPr>
                <w:rFonts w:ascii="Times New Roman" w:eastAsia="Times New Roman" w:hAnsi="Times New Roman" w:cs="Times New Roman"/>
                <w:color w:val="000000" w:themeColor="text1"/>
                <w:sz w:val="20"/>
                <w:szCs w:val="20"/>
                <w:bdr w:val="none" w:sz="0" w:space="0" w:color="auto" w:frame="1"/>
              </w:rPr>
              <w:t> </w:t>
            </w:r>
          </w:p>
        </w:tc>
      </w:tr>
      <w:tr w:rsidR="00986257" w:rsidRPr="00A726FF" w:rsidTr="009002D3">
        <w:trPr>
          <w:trHeight w:val="383"/>
        </w:trPr>
        <w:tc>
          <w:tcPr>
            <w:tcW w:w="1239" w:type="dxa"/>
            <w:tcBorders>
              <w:top w:val="single" w:sz="6" w:space="0" w:color="auto"/>
              <w:left w:val="single" w:sz="6" w:space="0" w:color="auto"/>
              <w:bottom w:val="single" w:sz="6" w:space="0" w:color="auto"/>
              <w:right w:val="single" w:sz="6" w:space="0" w:color="auto"/>
            </w:tcBorders>
            <w:shd w:val="clear" w:color="auto" w:fill="auto"/>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9</w:t>
            </w:r>
          </w:p>
        </w:tc>
        <w:tc>
          <w:tcPr>
            <w:tcW w:w="5954" w:type="dxa"/>
            <w:tcBorders>
              <w:top w:val="single" w:sz="6" w:space="0" w:color="auto"/>
              <w:left w:val="single" w:sz="6" w:space="0" w:color="auto"/>
              <w:bottom w:val="single" w:sz="6" w:space="0" w:color="auto"/>
              <w:right w:val="single" w:sz="6" w:space="0" w:color="auto"/>
            </w:tcBorders>
            <w:shd w:val="clear" w:color="auto" w:fill="auto"/>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Калифорнийский технологический институт (Caltech)</w:t>
            </w:r>
            <w:r w:rsidRPr="00A726FF">
              <w:rPr>
                <w:rFonts w:ascii="Times New Roman" w:eastAsia="Times New Roman" w:hAnsi="Times New Roman" w:cs="Times New Roman"/>
                <w:color w:val="000000" w:themeColor="text1"/>
                <w:sz w:val="20"/>
                <w:szCs w:val="20"/>
                <w:bdr w:val="none" w:sz="0" w:space="0" w:color="auto" w:frame="1"/>
              </w:rPr>
              <w:t> </w:t>
            </w:r>
          </w:p>
        </w:tc>
        <w:tc>
          <w:tcPr>
            <w:tcW w:w="2126" w:type="dxa"/>
            <w:tcBorders>
              <w:top w:val="single" w:sz="6" w:space="0" w:color="auto"/>
              <w:left w:val="single" w:sz="6" w:space="0" w:color="auto"/>
              <w:bottom w:val="single" w:sz="6" w:space="0" w:color="auto"/>
              <w:right w:val="single" w:sz="6" w:space="0" w:color="auto"/>
            </w:tcBorders>
            <w:shd w:val="clear" w:color="auto" w:fill="auto"/>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США</w:t>
            </w:r>
            <w:r w:rsidRPr="00A726FF">
              <w:rPr>
                <w:rFonts w:ascii="Times New Roman" w:eastAsia="Times New Roman" w:hAnsi="Times New Roman" w:cs="Times New Roman"/>
                <w:color w:val="000000" w:themeColor="text1"/>
                <w:sz w:val="20"/>
                <w:szCs w:val="20"/>
                <w:bdr w:val="none" w:sz="0" w:space="0" w:color="auto" w:frame="1"/>
              </w:rPr>
              <w:t> </w:t>
            </w:r>
          </w:p>
        </w:tc>
      </w:tr>
      <w:tr w:rsidR="00986257" w:rsidRPr="00A726FF" w:rsidTr="009002D3">
        <w:trPr>
          <w:trHeight w:val="313"/>
        </w:trPr>
        <w:tc>
          <w:tcPr>
            <w:tcW w:w="1239" w:type="dxa"/>
            <w:tcBorders>
              <w:top w:val="single" w:sz="6" w:space="0" w:color="auto"/>
              <w:left w:val="single" w:sz="6" w:space="0" w:color="auto"/>
              <w:bottom w:val="single" w:sz="6" w:space="0" w:color="auto"/>
              <w:right w:val="single" w:sz="6" w:space="0" w:color="auto"/>
            </w:tcBorders>
            <w:shd w:val="clear" w:color="auto" w:fill="EEEEEE"/>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10</w:t>
            </w:r>
          </w:p>
        </w:tc>
        <w:tc>
          <w:tcPr>
            <w:tcW w:w="5954" w:type="dxa"/>
            <w:tcBorders>
              <w:top w:val="single" w:sz="6" w:space="0" w:color="auto"/>
              <w:left w:val="single" w:sz="6" w:space="0" w:color="auto"/>
              <w:bottom w:val="single" w:sz="6" w:space="0" w:color="auto"/>
              <w:right w:val="single" w:sz="6" w:space="0" w:color="auto"/>
            </w:tcBorders>
            <w:shd w:val="clear" w:color="auto" w:fill="EEEEEE"/>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Колумбийский университет</w:t>
            </w:r>
            <w:r w:rsidRPr="00A726FF">
              <w:rPr>
                <w:rFonts w:ascii="Times New Roman" w:eastAsia="Times New Roman" w:hAnsi="Times New Roman" w:cs="Times New Roman"/>
                <w:color w:val="000000" w:themeColor="text1"/>
                <w:sz w:val="20"/>
                <w:szCs w:val="20"/>
                <w:bdr w:val="none" w:sz="0" w:space="0" w:color="auto" w:frame="1"/>
              </w:rPr>
              <w:t> </w:t>
            </w:r>
          </w:p>
        </w:tc>
        <w:tc>
          <w:tcPr>
            <w:tcW w:w="2126" w:type="dxa"/>
            <w:tcBorders>
              <w:top w:val="single" w:sz="6" w:space="0" w:color="auto"/>
              <w:left w:val="single" w:sz="6" w:space="0" w:color="auto"/>
              <w:bottom w:val="single" w:sz="6" w:space="0" w:color="auto"/>
              <w:right w:val="single" w:sz="6" w:space="0" w:color="auto"/>
            </w:tcBorders>
            <w:shd w:val="clear" w:color="auto" w:fill="EEEEEE"/>
            <w:tcMar>
              <w:top w:w="105" w:type="dxa"/>
              <w:left w:w="105" w:type="dxa"/>
              <w:bottom w:w="105" w:type="dxa"/>
              <w:right w:w="105" w:type="dxa"/>
            </w:tcMar>
            <w:vAlign w:val="center"/>
            <w:hideMark/>
          </w:tcPr>
          <w:p w:rsidR="00986257" w:rsidRPr="00A726FF" w:rsidRDefault="00986257" w:rsidP="00986257">
            <w:pPr>
              <w:spacing w:after="0" w:line="360" w:lineRule="auto"/>
              <w:jc w:val="both"/>
              <w:rPr>
                <w:rFonts w:ascii="Times New Roman" w:eastAsia="Times New Roman" w:hAnsi="Times New Roman" w:cs="Times New Roman"/>
                <w:color w:val="000000" w:themeColor="text1"/>
                <w:sz w:val="20"/>
                <w:szCs w:val="20"/>
              </w:rPr>
            </w:pPr>
            <w:r w:rsidRPr="00A726FF">
              <w:rPr>
                <w:rFonts w:ascii="Times New Roman" w:eastAsia="Times New Roman" w:hAnsi="Times New Roman" w:cs="Times New Roman"/>
                <w:color w:val="000000" w:themeColor="text1"/>
                <w:sz w:val="20"/>
                <w:szCs w:val="20"/>
              </w:rPr>
              <w:t>США</w:t>
            </w:r>
            <w:r w:rsidRPr="00A726FF">
              <w:rPr>
                <w:rFonts w:ascii="Times New Roman" w:eastAsia="Times New Roman" w:hAnsi="Times New Roman" w:cs="Times New Roman"/>
                <w:color w:val="000000" w:themeColor="text1"/>
                <w:sz w:val="20"/>
                <w:szCs w:val="20"/>
                <w:bdr w:val="none" w:sz="0" w:space="0" w:color="auto" w:frame="1"/>
              </w:rPr>
              <w:t> </w:t>
            </w:r>
          </w:p>
        </w:tc>
      </w:tr>
    </w:tbl>
    <w:p w:rsidR="00E536D8" w:rsidRPr="00E536D8" w:rsidRDefault="00E536D8" w:rsidP="00E536D8">
      <w:pPr>
        <w:spacing w:before="168" w:after="0" w:line="240" w:lineRule="auto"/>
        <w:jc w:val="both"/>
        <w:rPr>
          <w:rFonts w:ascii="Times New Roman" w:eastAsia="Times New Roman" w:hAnsi="Times New Roman" w:cs="Times New Roman"/>
          <w:color w:val="000000"/>
          <w:sz w:val="28"/>
          <w:szCs w:val="28"/>
        </w:rPr>
      </w:pPr>
    </w:p>
    <w:p w:rsidR="00E536D8" w:rsidRDefault="00E536D8" w:rsidP="001C3FFB">
      <w:pPr>
        <w:spacing w:before="168" w:after="0" w:line="240" w:lineRule="auto"/>
        <w:rPr>
          <w:rFonts w:ascii="Times New Roman" w:eastAsia="Times New Roman" w:hAnsi="Times New Roman" w:cs="Times New Roman"/>
          <w:b/>
          <w:color w:val="000000"/>
          <w:sz w:val="28"/>
          <w:szCs w:val="28"/>
        </w:rPr>
      </w:pPr>
    </w:p>
    <w:p w:rsidR="00E536D8" w:rsidRDefault="00E536D8" w:rsidP="00D711F0">
      <w:pPr>
        <w:spacing w:before="168" w:after="0" w:line="240" w:lineRule="auto"/>
        <w:jc w:val="center"/>
        <w:rPr>
          <w:rFonts w:ascii="Times New Roman" w:eastAsia="Times New Roman" w:hAnsi="Times New Roman" w:cs="Times New Roman"/>
          <w:b/>
          <w:color w:val="000000"/>
          <w:sz w:val="28"/>
          <w:szCs w:val="28"/>
        </w:rPr>
      </w:pPr>
    </w:p>
    <w:p w:rsidR="006616BC" w:rsidRDefault="006616BC" w:rsidP="001C3FFB">
      <w:pPr>
        <w:spacing w:before="168" w:after="0" w:line="240" w:lineRule="auto"/>
        <w:rPr>
          <w:rFonts w:ascii="Times New Roman" w:eastAsia="Times New Roman" w:hAnsi="Times New Roman" w:cs="Times New Roman"/>
          <w:b/>
          <w:color w:val="000000"/>
          <w:sz w:val="28"/>
          <w:szCs w:val="28"/>
        </w:rPr>
      </w:pPr>
    </w:p>
    <w:p w:rsidR="00D457EB" w:rsidRDefault="00D457EB" w:rsidP="001C3FFB">
      <w:pPr>
        <w:spacing w:before="168" w:after="0" w:line="240" w:lineRule="auto"/>
        <w:rPr>
          <w:rFonts w:ascii="Times New Roman" w:eastAsia="Times New Roman" w:hAnsi="Times New Roman" w:cs="Times New Roman"/>
          <w:b/>
          <w:color w:val="000000"/>
          <w:sz w:val="28"/>
          <w:szCs w:val="28"/>
        </w:rPr>
      </w:pPr>
    </w:p>
    <w:p w:rsidR="00D457EB" w:rsidRDefault="00D457EB" w:rsidP="001C3FFB">
      <w:pPr>
        <w:spacing w:before="168" w:after="0" w:line="240" w:lineRule="auto"/>
        <w:rPr>
          <w:rFonts w:ascii="Times New Roman" w:eastAsia="Times New Roman" w:hAnsi="Times New Roman" w:cs="Times New Roman"/>
          <w:b/>
          <w:color w:val="000000"/>
          <w:sz w:val="28"/>
          <w:szCs w:val="28"/>
        </w:rPr>
      </w:pPr>
    </w:p>
    <w:p w:rsidR="00D457EB" w:rsidRDefault="00D457EB" w:rsidP="001C3FFB">
      <w:pPr>
        <w:spacing w:before="168" w:after="0" w:line="240" w:lineRule="auto"/>
        <w:rPr>
          <w:rFonts w:ascii="Times New Roman" w:eastAsia="Times New Roman" w:hAnsi="Times New Roman" w:cs="Times New Roman"/>
          <w:b/>
          <w:color w:val="000000"/>
          <w:sz w:val="28"/>
          <w:szCs w:val="28"/>
        </w:rPr>
      </w:pPr>
    </w:p>
    <w:p w:rsidR="00D457EB" w:rsidRDefault="00D457EB" w:rsidP="001C3FFB">
      <w:pPr>
        <w:spacing w:before="168" w:after="0" w:line="240" w:lineRule="auto"/>
        <w:rPr>
          <w:rFonts w:ascii="Times New Roman" w:eastAsia="Times New Roman" w:hAnsi="Times New Roman" w:cs="Times New Roman"/>
          <w:b/>
          <w:color w:val="000000"/>
          <w:sz w:val="28"/>
          <w:szCs w:val="28"/>
        </w:rPr>
      </w:pPr>
    </w:p>
    <w:p w:rsidR="00D457EB" w:rsidRDefault="00D457EB" w:rsidP="001C3FFB">
      <w:pPr>
        <w:spacing w:before="168" w:after="0" w:line="240" w:lineRule="auto"/>
        <w:rPr>
          <w:rFonts w:ascii="Times New Roman" w:eastAsia="Times New Roman" w:hAnsi="Times New Roman" w:cs="Times New Roman"/>
          <w:b/>
          <w:color w:val="000000"/>
          <w:sz w:val="28"/>
          <w:szCs w:val="28"/>
        </w:rPr>
      </w:pPr>
    </w:p>
    <w:p w:rsidR="00D457EB" w:rsidRDefault="00D457EB" w:rsidP="001C3FFB">
      <w:pPr>
        <w:spacing w:before="168" w:after="0" w:line="240" w:lineRule="auto"/>
        <w:rPr>
          <w:rFonts w:ascii="Times New Roman" w:eastAsia="Times New Roman" w:hAnsi="Times New Roman" w:cs="Times New Roman"/>
          <w:b/>
          <w:color w:val="000000"/>
          <w:sz w:val="28"/>
          <w:szCs w:val="28"/>
        </w:rPr>
      </w:pPr>
    </w:p>
    <w:p w:rsidR="00E536D8" w:rsidRPr="00DE3F98" w:rsidRDefault="00E536D8" w:rsidP="00E536D8">
      <w:pPr>
        <w:spacing w:before="168" w:after="0" w:line="240" w:lineRule="auto"/>
        <w:jc w:val="center"/>
        <w:rPr>
          <w:rFonts w:ascii="Times New Roman" w:eastAsia="Times New Roman" w:hAnsi="Times New Roman" w:cs="Times New Roman"/>
          <w:b/>
          <w:i/>
          <w:color w:val="000000"/>
          <w:sz w:val="28"/>
          <w:szCs w:val="28"/>
        </w:rPr>
      </w:pPr>
      <w:r w:rsidRPr="00DE3F98">
        <w:rPr>
          <w:rFonts w:ascii="Times New Roman" w:eastAsia="Times New Roman" w:hAnsi="Times New Roman" w:cs="Times New Roman"/>
          <w:b/>
          <w:i/>
          <w:color w:val="000000"/>
          <w:sz w:val="28"/>
          <w:szCs w:val="28"/>
        </w:rPr>
        <w:t>3.2. Высшее образование по регионам</w:t>
      </w:r>
    </w:p>
    <w:p w:rsidR="00DE3F98" w:rsidRPr="00DE3F98" w:rsidRDefault="00DE3F98" w:rsidP="00E536D8">
      <w:pPr>
        <w:spacing w:before="168" w:after="0" w:line="240" w:lineRule="auto"/>
        <w:jc w:val="center"/>
        <w:rPr>
          <w:rFonts w:ascii="Times New Roman" w:eastAsia="Times New Roman" w:hAnsi="Times New Roman" w:cs="Times New Roman"/>
          <w:i/>
          <w:color w:val="000000"/>
          <w:sz w:val="28"/>
          <w:szCs w:val="28"/>
        </w:rPr>
      </w:pPr>
    </w:p>
    <w:p w:rsidR="00E536D8" w:rsidRPr="00E536D8" w:rsidRDefault="00E536D8" w:rsidP="00E536D8">
      <w:pPr>
        <w:spacing w:after="0" w:line="360" w:lineRule="auto"/>
        <w:ind w:firstLine="709"/>
        <w:jc w:val="both"/>
        <w:rPr>
          <w:rFonts w:ascii="Times New Roman" w:eastAsia="Times New Roman" w:hAnsi="Times New Roman" w:cs="Times New Roman"/>
          <w:color w:val="000000"/>
          <w:sz w:val="28"/>
          <w:szCs w:val="28"/>
        </w:rPr>
      </w:pPr>
      <w:r w:rsidRPr="00E536D8">
        <w:rPr>
          <w:rFonts w:ascii="Times New Roman" w:eastAsia="Times New Roman" w:hAnsi="Times New Roman" w:cs="Times New Roman"/>
          <w:color w:val="000000"/>
          <w:sz w:val="28"/>
          <w:szCs w:val="28"/>
        </w:rPr>
        <w:t>А теперь охарактеризуем в общем Высшее образование по регионам. Европейские ВУЗы  одни из старейших и престижнейших в мире. Вузы Франции, вузы Чехии, вузы Германии, вуза Великобритании, вузы Польши, вузы Нидерландов, вузы Швеции, вузы Прибалтики тем более привлекательны для молодых парней и девушек, так как многие из них не требуют оплаты за обучение от иностранных студентов  – только знание языка преподавания.</w:t>
      </w:r>
    </w:p>
    <w:p w:rsidR="00E536D8" w:rsidRPr="00E536D8" w:rsidRDefault="00E536D8" w:rsidP="00E536D8">
      <w:pPr>
        <w:spacing w:after="0" w:line="360" w:lineRule="auto"/>
        <w:ind w:firstLine="709"/>
        <w:jc w:val="both"/>
        <w:rPr>
          <w:rFonts w:ascii="Times New Roman" w:eastAsia="Times New Roman" w:hAnsi="Times New Roman" w:cs="Times New Roman"/>
          <w:color w:val="000000"/>
          <w:sz w:val="28"/>
          <w:szCs w:val="28"/>
        </w:rPr>
      </w:pPr>
      <w:r w:rsidRPr="00E536D8">
        <w:rPr>
          <w:rFonts w:ascii="Times New Roman" w:eastAsia="Times New Roman" w:hAnsi="Times New Roman" w:cs="Times New Roman"/>
          <w:color w:val="000000"/>
          <w:sz w:val="28"/>
          <w:szCs w:val="28"/>
        </w:rPr>
        <w:t xml:space="preserve">   Вузы США являются самыми дорогими в мире. В США не существует четкого определения самого понятия «высшее учебное заведение». В Соединённых Штатах любое учебное заведение, осуществляющее дальнейшую подготовку после окончания средней школы, так называемые postsecondaryschool, могут с равной степенью вероятности называться «колледжем», «школой», «институтом» или даже «университетом». </w:t>
      </w:r>
    </w:p>
    <w:p w:rsidR="00E536D8" w:rsidRPr="00E536D8" w:rsidRDefault="00E536D8" w:rsidP="00E536D8">
      <w:pPr>
        <w:spacing w:after="0" w:line="360" w:lineRule="auto"/>
        <w:ind w:firstLine="709"/>
        <w:jc w:val="both"/>
        <w:rPr>
          <w:rFonts w:ascii="Times New Roman" w:eastAsia="Times New Roman" w:hAnsi="Times New Roman" w:cs="Times New Roman"/>
          <w:color w:val="000000"/>
          <w:sz w:val="28"/>
          <w:szCs w:val="28"/>
        </w:rPr>
      </w:pPr>
      <w:r w:rsidRPr="00E536D8">
        <w:rPr>
          <w:rFonts w:ascii="Times New Roman" w:eastAsia="Times New Roman" w:hAnsi="Times New Roman" w:cs="Times New Roman"/>
          <w:color w:val="000000"/>
          <w:sz w:val="28"/>
          <w:szCs w:val="28"/>
        </w:rPr>
        <w:t xml:space="preserve">    Оценивая перспективы высшего образования всего Латиноамериканского региона, можно сказать, что он обладает мощным образовательным потенциалом и его активное участие в интеграционных процессах позволяет с оптимизмом утверждать, что в скором будущем все больше стран смогут эффективно модернизировать свои системы высшего образования.Быстрый рост студенчества объясняется рядом причин: развитием промышленности и созданием новых отраслей индустрии, усилившейся урбанизацией, «демографическим взрывом» и другими факторами. Однако южноамериканские университеты все еще имеют ворох проблем: недостаточное финансирование, недостаточная международная известность, неэффективное управление. Кроме того, специфической особенностью южноамериканских университетов является высокая политизированность.</w:t>
      </w:r>
    </w:p>
    <w:p w:rsidR="00E536D8" w:rsidRPr="00E536D8" w:rsidRDefault="00E536D8" w:rsidP="00E536D8">
      <w:pPr>
        <w:spacing w:after="0" w:line="360" w:lineRule="auto"/>
        <w:ind w:firstLine="709"/>
        <w:jc w:val="both"/>
        <w:rPr>
          <w:rFonts w:ascii="Times New Roman" w:eastAsia="Times New Roman" w:hAnsi="Times New Roman" w:cs="Times New Roman"/>
          <w:color w:val="000000"/>
          <w:sz w:val="28"/>
          <w:szCs w:val="28"/>
        </w:rPr>
      </w:pPr>
      <w:r w:rsidRPr="00E536D8">
        <w:rPr>
          <w:rFonts w:ascii="Times New Roman" w:eastAsia="Times New Roman" w:hAnsi="Times New Roman" w:cs="Times New Roman"/>
          <w:color w:val="000000"/>
          <w:sz w:val="28"/>
          <w:szCs w:val="28"/>
        </w:rPr>
        <w:lastRenderedPageBreak/>
        <w:t xml:space="preserve">    Вузы стран СНГ. Высшее образование в среднеазиатских странах характеризуется дороговизной при том, что уровень жизни населения достаточно низок. Несколько десятков лет назад думать о высшем образовании молодежи и не приходилось, так как нужно было помогать родителям, работать.</w:t>
      </w:r>
    </w:p>
    <w:p w:rsidR="00E536D8" w:rsidRPr="00E536D8" w:rsidRDefault="00E536D8" w:rsidP="00E536D8">
      <w:pPr>
        <w:spacing w:after="0" w:line="360" w:lineRule="auto"/>
        <w:ind w:firstLine="709"/>
        <w:jc w:val="both"/>
        <w:rPr>
          <w:rFonts w:ascii="Times New Roman" w:eastAsia="Times New Roman" w:hAnsi="Times New Roman" w:cs="Times New Roman"/>
          <w:color w:val="000000"/>
          <w:sz w:val="28"/>
          <w:szCs w:val="28"/>
        </w:rPr>
      </w:pPr>
      <w:r w:rsidRPr="00E536D8">
        <w:rPr>
          <w:rFonts w:ascii="Times New Roman" w:eastAsia="Times New Roman" w:hAnsi="Times New Roman" w:cs="Times New Roman"/>
          <w:color w:val="000000"/>
          <w:sz w:val="28"/>
          <w:szCs w:val="28"/>
        </w:rPr>
        <w:t xml:space="preserve">    Высшее образование России представлено широким перечнем технических, медицинских, силовых, творческих, гуманитарных вузов, огромным разнообразием частных и государственных высших учебных заведений, среди которых институты, университеты и академии. Правительство России увеличило бюджет высшего образования, реализовало национальный проект «Образование». Теперь там реализуется обширная бакалаврская программа с возможностью в будущем получить специализацию в магистратуре – это позволит готовить узких специалистов в течение 5-6 лет, что отвечает запросам российского общества и рынка.</w:t>
      </w:r>
    </w:p>
    <w:p w:rsidR="00E536D8" w:rsidRPr="00E536D8" w:rsidRDefault="00E536D8" w:rsidP="00E536D8">
      <w:pPr>
        <w:spacing w:after="0" w:line="360" w:lineRule="auto"/>
        <w:ind w:firstLine="709"/>
        <w:jc w:val="both"/>
        <w:rPr>
          <w:rFonts w:ascii="Times New Roman" w:eastAsia="Times New Roman" w:hAnsi="Times New Roman" w:cs="Times New Roman"/>
          <w:color w:val="000000"/>
          <w:sz w:val="28"/>
          <w:szCs w:val="28"/>
        </w:rPr>
      </w:pPr>
      <w:r w:rsidRPr="00E536D8">
        <w:rPr>
          <w:rFonts w:ascii="Times New Roman" w:eastAsia="Times New Roman" w:hAnsi="Times New Roman" w:cs="Times New Roman"/>
          <w:color w:val="000000"/>
          <w:sz w:val="28"/>
          <w:szCs w:val="28"/>
        </w:rPr>
        <w:t xml:space="preserve">     В африканских странах всегда были большие трудности с любым образованием, и тем более, с высшим. Одной из стран, пришедших на помощь континенту ещё в 60-е годы, стал Советский Союз, принимавший на обучение африканских студентов. Так страны Африки получали необходимых специалистов. Доступ к высшему образованию по-прежнему остается ограниченным, особенно для сельского населения. Основу системы высшего образования в Африке составляют университеты, на долю которых приходится свыше 80% студентов национальных вузов. В странах Африки на высоком уровне организовано дистанционное образование. Для того, чтобы поступить в африканский университет, нужно отучиться в начальной средней школе 3 года и получить свидетельство об образовании.. Нормальной практикой является отправлять молодёжь учиться за границу.</w:t>
      </w:r>
    </w:p>
    <w:p w:rsidR="00E536D8" w:rsidRPr="00E536D8" w:rsidRDefault="00E536D8" w:rsidP="00E536D8">
      <w:pPr>
        <w:spacing w:after="0" w:line="360" w:lineRule="auto"/>
        <w:ind w:firstLine="709"/>
        <w:jc w:val="both"/>
        <w:rPr>
          <w:rFonts w:ascii="Times New Roman" w:eastAsia="Times New Roman" w:hAnsi="Times New Roman" w:cs="Times New Roman"/>
          <w:color w:val="000000"/>
          <w:sz w:val="28"/>
          <w:szCs w:val="28"/>
        </w:rPr>
      </w:pPr>
      <w:r w:rsidRPr="00E536D8">
        <w:rPr>
          <w:rFonts w:ascii="Times New Roman" w:eastAsia="Times New Roman" w:hAnsi="Times New Roman" w:cs="Times New Roman"/>
          <w:color w:val="000000"/>
          <w:sz w:val="28"/>
          <w:szCs w:val="28"/>
        </w:rPr>
        <w:t xml:space="preserve">     Австралийская система высшего образования, подобно системам других англоязычных стран мира, относится к многоступенчатым. Ее основу составляют программы бакалавриата (Bachelordegree). Обучение на дневном отделении (full-time) в основном рассчитано на 3 года (не считая некоторых </w:t>
      </w:r>
      <w:r w:rsidRPr="00E536D8">
        <w:rPr>
          <w:rFonts w:ascii="Times New Roman" w:eastAsia="Times New Roman" w:hAnsi="Times New Roman" w:cs="Times New Roman"/>
          <w:color w:val="000000"/>
          <w:sz w:val="28"/>
          <w:szCs w:val="28"/>
        </w:rPr>
        <w:lastRenderedPageBreak/>
        <w:t>специальностей, подготовка по которым может занимать 4, 5 или даже 6 лет). По окончании выпускникам присваивается степень бакалавра в той или иной области знания и выдается соответствующий документ, признаваемый практически во всех странах мира как полноценный диплом о высшем образовании.</w:t>
      </w:r>
    </w:p>
    <w:p w:rsidR="00E536D8" w:rsidRPr="00E536D8" w:rsidRDefault="00E536D8" w:rsidP="00E536D8">
      <w:pPr>
        <w:spacing w:after="0" w:line="360" w:lineRule="auto"/>
        <w:ind w:firstLine="709"/>
        <w:jc w:val="both"/>
        <w:rPr>
          <w:rFonts w:ascii="Times New Roman" w:eastAsia="Times New Roman" w:hAnsi="Times New Roman" w:cs="Times New Roman"/>
          <w:color w:val="000000"/>
          <w:sz w:val="28"/>
          <w:szCs w:val="28"/>
        </w:rPr>
      </w:pPr>
      <w:r w:rsidRPr="00E536D8">
        <w:rPr>
          <w:rFonts w:ascii="Times New Roman" w:eastAsia="Times New Roman" w:hAnsi="Times New Roman" w:cs="Times New Roman"/>
          <w:color w:val="000000"/>
          <w:sz w:val="28"/>
          <w:szCs w:val="28"/>
        </w:rPr>
        <w:t xml:space="preserve">     В восточном регионе обозначились шесть стран-лидеров в сфере высшего образования: Китай, Япония, Сингапур, Индия, Таиланд и Филиппины. В Китае и Японии качество образования заметно выше, чем в остальных странах-лидерах, но существенный недостаток заключается в том, что обучение там, в основном, проводится на местных языках (китайском и японском), которые невозможно быстро выучить. В остальных странах обучение ведётся на английском языке. Филиппины и Сингапур отдали предпочтение американской схеме, Индия и Таиланд, как бывшие британские колонии, придерживаются английских традиций.</w:t>
      </w:r>
    </w:p>
    <w:p w:rsidR="00E536D8" w:rsidRPr="00E536D8" w:rsidRDefault="00E536D8" w:rsidP="00E536D8">
      <w:pPr>
        <w:spacing w:after="0" w:line="360" w:lineRule="auto"/>
        <w:ind w:firstLine="709"/>
        <w:jc w:val="both"/>
        <w:rPr>
          <w:rFonts w:ascii="Times New Roman" w:eastAsia="Times New Roman" w:hAnsi="Times New Roman" w:cs="Times New Roman"/>
          <w:color w:val="000000"/>
          <w:sz w:val="28"/>
          <w:szCs w:val="28"/>
        </w:rPr>
      </w:pPr>
      <w:r w:rsidRPr="00E536D8">
        <w:rPr>
          <w:rFonts w:ascii="Times New Roman" w:eastAsia="Times New Roman" w:hAnsi="Times New Roman" w:cs="Times New Roman"/>
          <w:color w:val="000000"/>
          <w:sz w:val="28"/>
          <w:szCs w:val="28"/>
        </w:rPr>
        <w:t xml:space="preserve">     В Японии, как это ни странно, высшее образование не является обязательным. Получить его в стране восходящего солнца не так уж и легко. Если в России студенты зачисляются в высшие учебные заведения по результатам ЕГЭ. То в Японии, чтобы поступить в вуз необходимо пройти «Общий тест достижений первой ступени», который проводит Национальный центр по приему в университеты. Плюс образование в Японии очень дорогое. Все вузы платные. Государство помогает лишь неимущим, выплачивая им стипендию. Но, когда студент, окончив обучение в ВУЗе, начинает работать по своей специальности, он должен вернуть полную сумму стипендии в государственную казну. Поэтому японцы дорожат своим рабочим местом и отличаются дисциплинированностью. </w:t>
      </w:r>
    </w:p>
    <w:p w:rsidR="00E536D8" w:rsidRPr="00E536D8" w:rsidRDefault="00E536D8" w:rsidP="00E536D8">
      <w:pPr>
        <w:spacing w:after="0" w:line="360" w:lineRule="auto"/>
        <w:ind w:firstLine="709"/>
        <w:jc w:val="both"/>
        <w:rPr>
          <w:rFonts w:ascii="Times New Roman" w:eastAsia="Times New Roman" w:hAnsi="Times New Roman" w:cs="Times New Roman"/>
          <w:color w:val="000000"/>
          <w:sz w:val="28"/>
          <w:szCs w:val="28"/>
        </w:rPr>
      </w:pPr>
      <w:r w:rsidRPr="00E536D8">
        <w:rPr>
          <w:rFonts w:ascii="Times New Roman" w:eastAsia="Times New Roman" w:hAnsi="Times New Roman" w:cs="Times New Roman"/>
          <w:color w:val="000000"/>
          <w:sz w:val="28"/>
          <w:szCs w:val="28"/>
        </w:rPr>
        <w:t xml:space="preserve">     В Китае все высшие учебные заведения государственные. Каждый из них имеет строгую специализацию. Это в корне отличает их от европейских или американских вузов, так как в Китае вузы сугубо лингвистические, технические, педагогические и т.д. В Китае можно учиться бесплатно, т.к. правительство Китая каждый год выделяет некоторые </w:t>
      </w:r>
      <w:r w:rsidRPr="00E536D8">
        <w:rPr>
          <w:rFonts w:ascii="Times New Roman" w:eastAsia="Times New Roman" w:hAnsi="Times New Roman" w:cs="Times New Roman"/>
          <w:color w:val="000000"/>
          <w:sz w:val="28"/>
          <w:szCs w:val="28"/>
        </w:rPr>
        <w:lastRenderedPageBreak/>
        <w:t>бюджетные средства на стипендии для иностранцев. Рассчитывать на стипендию могут в первую очередь те, у кого уже есть начальные знания китайского языка, а также востоковедения. Кроме того, поступить в китайский вуз можно по обмену или поступить в аспирантуру китайского университета.</w:t>
      </w:r>
    </w:p>
    <w:p w:rsidR="00E536D8" w:rsidRPr="00E536D8" w:rsidRDefault="00E536D8" w:rsidP="00E536D8">
      <w:pPr>
        <w:spacing w:after="0" w:line="360" w:lineRule="auto"/>
        <w:ind w:firstLine="709"/>
        <w:jc w:val="both"/>
        <w:rPr>
          <w:rFonts w:ascii="Times New Roman" w:eastAsia="Times New Roman" w:hAnsi="Times New Roman" w:cs="Times New Roman"/>
          <w:color w:val="000000"/>
          <w:sz w:val="28"/>
          <w:szCs w:val="28"/>
        </w:rPr>
      </w:pPr>
      <w:r w:rsidRPr="00E536D8">
        <w:rPr>
          <w:rFonts w:ascii="Times New Roman" w:eastAsia="Times New Roman" w:hAnsi="Times New Roman" w:cs="Times New Roman"/>
          <w:color w:val="000000"/>
          <w:sz w:val="28"/>
          <w:szCs w:val="28"/>
        </w:rPr>
        <w:t xml:space="preserve">    Образование в Индии относительно дешёвое, по крайней мере, по сравнению с соседней Японией. Специальностей в индийских вузах много. Отдельно стоит сказать об инженерных и технологических специальностях. Технарей здесь готовят очень качественно – выпускников технических специальностей чуть ли не оптом перекупают крупнейшие компании США.</w:t>
      </w:r>
    </w:p>
    <w:p w:rsidR="001C3FFB" w:rsidRPr="001C3FFB" w:rsidRDefault="00E536D8" w:rsidP="001C3FFB">
      <w:pPr>
        <w:spacing w:after="0" w:line="360" w:lineRule="auto"/>
        <w:ind w:firstLine="709"/>
        <w:jc w:val="both"/>
        <w:rPr>
          <w:rFonts w:ascii="Times New Roman" w:eastAsia="Times New Roman" w:hAnsi="Times New Roman" w:cs="Times New Roman"/>
          <w:color w:val="000000"/>
          <w:sz w:val="28"/>
          <w:szCs w:val="28"/>
        </w:rPr>
      </w:pPr>
      <w:r w:rsidRPr="00E536D8">
        <w:rPr>
          <w:rFonts w:ascii="Times New Roman" w:eastAsia="Times New Roman" w:hAnsi="Times New Roman" w:cs="Times New Roman"/>
          <w:color w:val="000000"/>
          <w:sz w:val="28"/>
          <w:szCs w:val="28"/>
        </w:rPr>
        <w:t xml:space="preserve">     Рассмотрим Высшее образование по еще одному критерию, причем не менее важному, чем качество, количество иностранных студентов, материально-исследовательская база, это стоимость высшего образования, по которой можно судить о его доступности.</w:t>
      </w:r>
      <w:r w:rsidR="001C3FFB" w:rsidRPr="001C3FFB">
        <w:rPr>
          <w:rFonts w:ascii="Times New Roman" w:eastAsia="Times New Roman" w:hAnsi="Times New Roman" w:cs="Times New Roman"/>
          <w:color w:val="000000"/>
          <w:sz w:val="28"/>
          <w:szCs w:val="28"/>
        </w:rPr>
        <w:t xml:space="preserve"> Доступность  подразумевает развитую систему высшего образования, право каждого желающего получить образование, без гендерных и классовых ограничений.</w:t>
      </w:r>
      <w:r w:rsidR="001C3FFB">
        <w:rPr>
          <w:rFonts w:ascii="Times New Roman" w:eastAsia="Times New Roman" w:hAnsi="Times New Roman" w:cs="Times New Roman"/>
          <w:color w:val="000000"/>
          <w:sz w:val="28"/>
          <w:szCs w:val="28"/>
        </w:rPr>
        <w:t xml:space="preserve"> При этом</w:t>
      </w:r>
      <w:r w:rsidR="001C3FFB" w:rsidRPr="001C3FFB">
        <w:rPr>
          <w:rFonts w:ascii="Times New Roman" w:eastAsia="Times New Roman" w:hAnsi="Times New Roman" w:cs="Times New Roman"/>
          <w:color w:val="000000"/>
          <w:sz w:val="28"/>
          <w:szCs w:val="28"/>
        </w:rPr>
        <w:t xml:space="preserve"> показатели по доступности </w:t>
      </w:r>
      <w:r w:rsidR="001C3FFB">
        <w:rPr>
          <w:rFonts w:ascii="Times New Roman" w:eastAsia="Times New Roman" w:hAnsi="Times New Roman" w:cs="Times New Roman"/>
          <w:color w:val="000000"/>
          <w:sz w:val="28"/>
          <w:szCs w:val="28"/>
        </w:rPr>
        <w:t xml:space="preserve">и показатели </w:t>
      </w:r>
      <w:r w:rsidR="001C3FFB" w:rsidRPr="001C3FFB">
        <w:rPr>
          <w:rFonts w:ascii="Times New Roman" w:eastAsia="Times New Roman" w:hAnsi="Times New Roman" w:cs="Times New Roman"/>
          <w:color w:val="000000"/>
          <w:sz w:val="28"/>
          <w:szCs w:val="28"/>
        </w:rPr>
        <w:t xml:space="preserve"> по возможности оплаты не совсем сходятся. Но следует сказать, что в общем доступное и качественное бесплатное высшее образование в Финляндии, Нидерландах, Швеции, Австрии, Ирландии, Германии, Италии.   Хотя Великобритания и США славятся качеством образования, и в это же время цены на учебу являются высокими в мире. На самом деле эти две страны не возглавляют список мест, на которые родители тратят большую часть своих доходов на высшее образование для своих детей.</w:t>
      </w:r>
    </w:p>
    <w:p w:rsidR="00E536D8" w:rsidRPr="00E536D8" w:rsidRDefault="001C3FFB" w:rsidP="00E03513">
      <w:pPr>
        <w:spacing w:after="0" w:line="360" w:lineRule="auto"/>
        <w:ind w:firstLine="709"/>
        <w:jc w:val="both"/>
        <w:rPr>
          <w:rFonts w:ascii="Times New Roman" w:eastAsia="Times New Roman" w:hAnsi="Times New Roman" w:cs="Times New Roman"/>
          <w:color w:val="000000"/>
          <w:sz w:val="28"/>
          <w:szCs w:val="28"/>
        </w:rPr>
      </w:pPr>
      <w:r w:rsidRPr="001C3FFB">
        <w:rPr>
          <w:rFonts w:ascii="Times New Roman" w:eastAsia="Times New Roman" w:hAnsi="Times New Roman" w:cs="Times New Roman"/>
          <w:color w:val="000000"/>
          <w:sz w:val="28"/>
          <w:szCs w:val="28"/>
        </w:rPr>
        <w:t xml:space="preserve">   Среди стран с высокой платой за обучение  в ВУЗе особо выделяются Венгрия. Общая стоимость платы за обучение: $ 34,200 (£ 22 358), % от заработной платы, в отношении платы за обучение: 92%. Румыния, здесь общая стоимость платы за обучение, что составляет $ 25,200 от заработной платы, в отношении платы за обучение: 86%. К категории стран с дорогим высшим образованиям относят также Эстонию, Чили, Малайзию, США, </w:t>
      </w:r>
      <w:r w:rsidRPr="001C3FFB">
        <w:rPr>
          <w:rFonts w:ascii="Times New Roman" w:eastAsia="Times New Roman" w:hAnsi="Times New Roman" w:cs="Times New Roman"/>
          <w:color w:val="000000"/>
          <w:sz w:val="28"/>
          <w:szCs w:val="28"/>
        </w:rPr>
        <w:lastRenderedPageBreak/>
        <w:t>Украину и  Данию.  Это можно объяснить тем, что,  в этих странах   очень дорогое образование в процентном соотношении с доходами домохозяйств</w:t>
      </w:r>
      <w:r>
        <w:rPr>
          <w:rFonts w:ascii="Times New Roman" w:eastAsia="Times New Roman" w:hAnsi="Times New Roman" w:cs="Times New Roman"/>
          <w:color w:val="000000"/>
          <w:sz w:val="28"/>
          <w:szCs w:val="28"/>
        </w:rPr>
        <w:t xml:space="preserve"> (табл.4)</w:t>
      </w:r>
      <w:r w:rsidRPr="001C3FFB">
        <w:rPr>
          <w:rFonts w:ascii="Times New Roman" w:eastAsia="Times New Roman" w:hAnsi="Times New Roman" w:cs="Times New Roman"/>
          <w:color w:val="000000"/>
          <w:sz w:val="28"/>
          <w:szCs w:val="28"/>
        </w:rPr>
        <w:t xml:space="preserve">. </w:t>
      </w:r>
    </w:p>
    <w:p w:rsidR="00A726FF" w:rsidRDefault="00E536D8" w:rsidP="00A726FF">
      <w:pPr>
        <w:spacing w:after="0" w:line="360" w:lineRule="auto"/>
        <w:ind w:firstLine="709"/>
        <w:jc w:val="center"/>
        <w:rPr>
          <w:rFonts w:ascii="Times New Roman" w:eastAsia="Times New Roman" w:hAnsi="Times New Roman" w:cs="Times New Roman"/>
          <w:color w:val="000000"/>
          <w:sz w:val="28"/>
          <w:szCs w:val="28"/>
        </w:rPr>
      </w:pPr>
      <w:r w:rsidRPr="00E536D8">
        <w:rPr>
          <w:rFonts w:ascii="Times New Roman" w:eastAsia="Times New Roman" w:hAnsi="Times New Roman" w:cs="Times New Roman"/>
          <w:b/>
          <w:color w:val="000000"/>
          <w:sz w:val="28"/>
          <w:szCs w:val="28"/>
        </w:rPr>
        <w:t>Таблица 4.</w:t>
      </w:r>
    </w:p>
    <w:p w:rsidR="00E536D8" w:rsidRDefault="00E536D8" w:rsidP="00A726FF">
      <w:pPr>
        <w:spacing w:after="0" w:line="360" w:lineRule="auto"/>
        <w:ind w:firstLine="709"/>
        <w:jc w:val="center"/>
        <w:rPr>
          <w:rFonts w:ascii="Times New Roman" w:eastAsia="Times New Roman" w:hAnsi="Times New Roman" w:cs="Times New Roman"/>
          <w:color w:val="000000"/>
          <w:sz w:val="28"/>
          <w:szCs w:val="28"/>
        </w:rPr>
      </w:pPr>
      <w:r w:rsidRPr="00E536D8">
        <w:rPr>
          <w:rFonts w:ascii="Times New Roman" w:eastAsia="Times New Roman" w:hAnsi="Times New Roman" w:cs="Times New Roman"/>
          <w:color w:val="000000"/>
          <w:sz w:val="28"/>
          <w:szCs w:val="28"/>
        </w:rPr>
        <w:t>Рейтинг по доступности высшего образования и финансовым возможностям его получения, 2013г. Источник:  [19].</w:t>
      </w:r>
    </w:p>
    <w:p w:rsidR="00A726FF" w:rsidRPr="00DE3F98" w:rsidRDefault="00A726FF" w:rsidP="00A726FF">
      <w:pPr>
        <w:spacing w:after="0" w:line="360" w:lineRule="auto"/>
        <w:ind w:firstLine="709"/>
        <w:jc w:val="center"/>
        <w:rPr>
          <w:rFonts w:ascii="Times New Roman" w:eastAsia="Times New Roman" w:hAnsi="Times New Roman" w:cs="Times New Roman"/>
          <w:color w:val="000000"/>
          <w:sz w:val="28"/>
          <w:szCs w:val="28"/>
        </w:rPr>
      </w:pPr>
    </w:p>
    <w:tbl>
      <w:tblPr>
        <w:tblW w:w="4866" w:type="pct"/>
        <w:tblCellSpacing w:w="0" w:type="dxa"/>
        <w:tblBorders>
          <w:top w:val="outset" w:sz="6" w:space="0" w:color="006666"/>
          <w:left w:val="outset" w:sz="6" w:space="0" w:color="006666"/>
          <w:bottom w:val="outset" w:sz="6" w:space="0" w:color="006666"/>
          <w:right w:val="outset" w:sz="6" w:space="0" w:color="006666"/>
        </w:tblBorders>
        <w:shd w:val="clear" w:color="auto" w:fill="F3F3F3"/>
        <w:tblCellMar>
          <w:top w:w="30" w:type="dxa"/>
          <w:left w:w="30" w:type="dxa"/>
          <w:bottom w:w="30" w:type="dxa"/>
          <w:right w:w="30" w:type="dxa"/>
        </w:tblCellMar>
        <w:tblLook w:val="04A0"/>
      </w:tblPr>
      <w:tblGrid>
        <w:gridCol w:w="2390"/>
        <w:gridCol w:w="1875"/>
        <w:gridCol w:w="1517"/>
        <w:gridCol w:w="1706"/>
        <w:gridCol w:w="1704"/>
      </w:tblGrid>
      <w:tr w:rsidR="00DE3F98" w:rsidRPr="00877833" w:rsidTr="00835C41">
        <w:trPr>
          <w:trHeight w:val="1047"/>
          <w:tblCellSpacing w:w="0" w:type="dxa"/>
        </w:trPr>
        <w:tc>
          <w:tcPr>
            <w:tcW w:w="1300" w:type="pct"/>
            <w:vMerge w:val="restart"/>
            <w:tcBorders>
              <w:top w:val="outset" w:sz="6" w:space="0" w:color="006666"/>
              <w:left w:val="outset" w:sz="6" w:space="0" w:color="006666"/>
              <w:bottom w:val="outset" w:sz="6" w:space="0" w:color="006666"/>
              <w:right w:val="outset" w:sz="6" w:space="0" w:color="006666"/>
            </w:tcBorders>
            <w:shd w:val="clear" w:color="auto" w:fill="FFFFFF" w:themeFill="background1"/>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b/>
                <w:bCs/>
                <w:color w:val="000000" w:themeColor="text1"/>
                <w:sz w:val="20"/>
                <w:szCs w:val="20"/>
              </w:rPr>
              <w:t>Страна</w:t>
            </w:r>
          </w:p>
        </w:tc>
        <w:tc>
          <w:tcPr>
            <w:tcW w:w="1845" w:type="pct"/>
            <w:gridSpan w:val="2"/>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b/>
                <w:bCs/>
                <w:color w:val="000000" w:themeColor="text1"/>
                <w:sz w:val="20"/>
                <w:szCs w:val="20"/>
              </w:rPr>
              <w:t>Итоговый рейтинг по показателям доступности высшего образования</w:t>
            </w:r>
          </w:p>
        </w:tc>
        <w:tc>
          <w:tcPr>
            <w:tcW w:w="0" w:type="auto"/>
            <w:gridSpan w:val="2"/>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b/>
                <w:bCs/>
                <w:color w:val="000000" w:themeColor="text1"/>
                <w:sz w:val="20"/>
                <w:szCs w:val="20"/>
              </w:rPr>
              <w:t>Итоговый рейтинг по показателям возможности оплаты высшего образования</w:t>
            </w:r>
          </w:p>
        </w:tc>
      </w:tr>
      <w:tr w:rsidR="00DE3F98" w:rsidRPr="00877833" w:rsidTr="00835C41">
        <w:trPr>
          <w:trHeight w:val="140"/>
          <w:tblCellSpacing w:w="0" w:type="dxa"/>
        </w:trPr>
        <w:tc>
          <w:tcPr>
            <w:tcW w:w="1300" w:type="pct"/>
            <w:vMerge/>
            <w:tcBorders>
              <w:top w:val="outset" w:sz="6" w:space="0" w:color="006666"/>
              <w:left w:val="outset" w:sz="6" w:space="0" w:color="006666"/>
              <w:bottom w:val="outset" w:sz="6" w:space="0" w:color="006666"/>
              <w:right w:val="outset" w:sz="6" w:space="0" w:color="006666"/>
            </w:tcBorders>
            <w:shd w:val="clear" w:color="auto" w:fill="FFFFFF" w:themeFill="background1"/>
            <w:vAlign w:val="center"/>
            <w:hideMark/>
          </w:tcPr>
          <w:p w:rsidR="00DE3F98" w:rsidRPr="00835C41" w:rsidRDefault="00DE3F98" w:rsidP="00DE3F98">
            <w:pPr>
              <w:shd w:val="clear" w:color="auto" w:fill="FFFFFF" w:themeFill="background1"/>
              <w:spacing w:after="0" w:line="360" w:lineRule="auto"/>
              <w:ind w:firstLine="709"/>
              <w:jc w:val="both"/>
              <w:rPr>
                <w:rFonts w:ascii="Times New Roman" w:eastAsia="Times New Roman" w:hAnsi="Times New Roman" w:cs="Times New Roman"/>
                <w:color w:val="000000" w:themeColor="text1"/>
                <w:sz w:val="20"/>
                <w:szCs w:val="20"/>
              </w:rPr>
            </w:pPr>
          </w:p>
        </w:tc>
        <w:tc>
          <w:tcPr>
            <w:tcW w:w="1020" w:type="pct"/>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b/>
                <w:bCs/>
                <w:color w:val="000000" w:themeColor="text1"/>
                <w:sz w:val="20"/>
                <w:szCs w:val="20"/>
              </w:rPr>
              <w:t>Итоговый показатель</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b/>
                <w:bCs/>
                <w:color w:val="000000" w:themeColor="text1"/>
                <w:sz w:val="20"/>
                <w:szCs w:val="20"/>
              </w:rPr>
              <w:t>Место (из 13 стран)</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b/>
                <w:bCs/>
                <w:color w:val="000000" w:themeColor="text1"/>
                <w:sz w:val="20"/>
                <w:szCs w:val="20"/>
              </w:rPr>
              <w:t>Итоговый показатель</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b/>
                <w:bCs/>
                <w:color w:val="000000" w:themeColor="text1"/>
                <w:sz w:val="20"/>
                <w:szCs w:val="20"/>
              </w:rPr>
              <w:t>Место(из 16 стран)</w:t>
            </w:r>
          </w:p>
        </w:tc>
      </w:tr>
      <w:tr w:rsidR="00DE3F98" w:rsidRPr="00877833" w:rsidTr="00835C41">
        <w:trPr>
          <w:trHeight w:val="334"/>
          <w:tblCellSpacing w:w="0" w:type="dxa"/>
        </w:trPr>
        <w:tc>
          <w:tcPr>
            <w:tcW w:w="1300" w:type="pct"/>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Нидерланды</w:t>
            </w:r>
          </w:p>
        </w:tc>
        <w:tc>
          <w:tcPr>
            <w:tcW w:w="1020" w:type="pct"/>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88,80</w:t>
            </w:r>
          </w:p>
        </w:tc>
        <w:tc>
          <w:tcPr>
            <w:tcW w:w="825" w:type="pct"/>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1</w:t>
            </w:r>
          </w:p>
        </w:tc>
        <w:tc>
          <w:tcPr>
            <w:tcW w:w="928" w:type="pct"/>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57,36</w:t>
            </w:r>
          </w:p>
        </w:tc>
        <w:tc>
          <w:tcPr>
            <w:tcW w:w="927" w:type="pct"/>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3</w:t>
            </w:r>
          </w:p>
        </w:tc>
      </w:tr>
      <w:tr w:rsidR="00DE3F98" w:rsidRPr="00877833" w:rsidTr="00835C41">
        <w:trPr>
          <w:trHeight w:val="334"/>
          <w:tblCellSpacing w:w="0" w:type="dxa"/>
        </w:trPr>
        <w:tc>
          <w:tcPr>
            <w:tcW w:w="1300" w:type="pct"/>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Финляндия</w:t>
            </w:r>
          </w:p>
        </w:tc>
        <w:tc>
          <w:tcPr>
            <w:tcW w:w="1020" w:type="pct"/>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81,83</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2</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63,69</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2</w:t>
            </w:r>
          </w:p>
        </w:tc>
      </w:tr>
      <w:tr w:rsidR="00DE3F98" w:rsidRPr="00877833" w:rsidTr="00835C41">
        <w:trPr>
          <w:trHeight w:val="334"/>
          <w:tblCellSpacing w:w="0" w:type="dxa"/>
        </w:trPr>
        <w:tc>
          <w:tcPr>
            <w:tcW w:w="1300" w:type="pct"/>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Великобритания</w:t>
            </w:r>
          </w:p>
        </w:tc>
        <w:tc>
          <w:tcPr>
            <w:tcW w:w="1020" w:type="pct"/>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75,41</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3</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17,48</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14</w:t>
            </w:r>
          </w:p>
        </w:tc>
      </w:tr>
      <w:tr w:rsidR="00DE3F98" w:rsidRPr="00877833" w:rsidTr="00835C41">
        <w:trPr>
          <w:trHeight w:val="334"/>
          <w:tblCellSpacing w:w="0" w:type="dxa"/>
        </w:trPr>
        <w:tc>
          <w:tcPr>
            <w:tcW w:w="1300" w:type="pct"/>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США</w:t>
            </w:r>
          </w:p>
        </w:tc>
        <w:tc>
          <w:tcPr>
            <w:tcW w:w="1020" w:type="pct"/>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74,10</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4</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20,91</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13</w:t>
            </w:r>
          </w:p>
        </w:tc>
      </w:tr>
      <w:tr w:rsidR="00DE3F98" w:rsidRPr="00877833" w:rsidTr="00835C41">
        <w:trPr>
          <w:trHeight w:val="334"/>
          <w:tblCellSpacing w:w="0" w:type="dxa"/>
        </w:trPr>
        <w:tc>
          <w:tcPr>
            <w:tcW w:w="1300" w:type="pct"/>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Канада</w:t>
            </w:r>
          </w:p>
        </w:tc>
        <w:tc>
          <w:tcPr>
            <w:tcW w:w="1020" w:type="pct"/>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73,72</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5</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26,40</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11</w:t>
            </w:r>
          </w:p>
        </w:tc>
      </w:tr>
      <w:tr w:rsidR="00DE3F98" w:rsidRPr="00877833" w:rsidTr="00835C41">
        <w:trPr>
          <w:trHeight w:val="334"/>
          <w:tblCellSpacing w:w="0" w:type="dxa"/>
        </w:trPr>
        <w:tc>
          <w:tcPr>
            <w:tcW w:w="1300" w:type="pct"/>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Австралия</w:t>
            </w:r>
          </w:p>
        </w:tc>
        <w:tc>
          <w:tcPr>
            <w:tcW w:w="1020" w:type="pct"/>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72,57</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6</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21,33</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12</w:t>
            </w:r>
          </w:p>
        </w:tc>
      </w:tr>
      <w:tr w:rsidR="00DE3F98" w:rsidRPr="00877833" w:rsidTr="00835C41">
        <w:trPr>
          <w:trHeight w:val="334"/>
          <w:tblCellSpacing w:w="0" w:type="dxa"/>
        </w:trPr>
        <w:tc>
          <w:tcPr>
            <w:tcW w:w="1300" w:type="pct"/>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Ирландия</w:t>
            </w:r>
          </w:p>
        </w:tc>
        <w:tc>
          <w:tcPr>
            <w:tcW w:w="1020" w:type="pct"/>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70,88</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7</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43,44</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5</w:t>
            </w:r>
          </w:p>
        </w:tc>
      </w:tr>
      <w:tr w:rsidR="00DE3F98" w:rsidRPr="00877833" w:rsidTr="00835C41">
        <w:trPr>
          <w:trHeight w:val="334"/>
          <w:tblCellSpacing w:w="0" w:type="dxa"/>
        </w:trPr>
        <w:tc>
          <w:tcPr>
            <w:tcW w:w="1300" w:type="pct"/>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Франция</w:t>
            </w:r>
          </w:p>
        </w:tc>
        <w:tc>
          <w:tcPr>
            <w:tcW w:w="1020" w:type="pct"/>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66,99</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8</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31,26</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9</w:t>
            </w:r>
          </w:p>
        </w:tc>
      </w:tr>
      <w:tr w:rsidR="00DE3F98" w:rsidRPr="00877833" w:rsidTr="00835C41">
        <w:trPr>
          <w:trHeight w:val="334"/>
          <w:tblCellSpacing w:w="0" w:type="dxa"/>
        </w:trPr>
        <w:tc>
          <w:tcPr>
            <w:tcW w:w="1300" w:type="pct"/>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Швеция</w:t>
            </w:r>
          </w:p>
        </w:tc>
        <w:tc>
          <w:tcPr>
            <w:tcW w:w="1020" w:type="pct"/>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64,28</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9</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80,81</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1</w:t>
            </w:r>
          </w:p>
        </w:tc>
      </w:tr>
      <w:tr w:rsidR="00DE3F98" w:rsidRPr="00877833" w:rsidTr="00835C41">
        <w:trPr>
          <w:trHeight w:val="334"/>
          <w:tblCellSpacing w:w="0" w:type="dxa"/>
        </w:trPr>
        <w:tc>
          <w:tcPr>
            <w:tcW w:w="1300" w:type="pct"/>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Италия</w:t>
            </w:r>
          </w:p>
        </w:tc>
        <w:tc>
          <w:tcPr>
            <w:tcW w:w="1020" w:type="pct"/>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60,49</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10</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28,49</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10</w:t>
            </w:r>
          </w:p>
        </w:tc>
      </w:tr>
      <w:tr w:rsidR="00DE3F98" w:rsidRPr="00877833" w:rsidTr="00835C41">
        <w:trPr>
          <w:trHeight w:val="334"/>
          <w:tblCellSpacing w:w="0" w:type="dxa"/>
        </w:trPr>
        <w:tc>
          <w:tcPr>
            <w:tcW w:w="1300" w:type="pct"/>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Германия</w:t>
            </w:r>
          </w:p>
        </w:tc>
        <w:tc>
          <w:tcPr>
            <w:tcW w:w="1020" w:type="pct"/>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57,18</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11</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33,42</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8</w:t>
            </w:r>
          </w:p>
        </w:tc>
      </w:tr>
      <w:tr w:rsidR="00DE3F98" w:rsidRPr="00877833" w:rsidTr="00835C41">
        <w:trPr>
          <w:trHeight w:val="669"/>
          <w:tblCellSpacing w:w="0" w:type="dxa"/>
        </w:trPr>
        <w:tc>
          <w:tcPr>
            <w:tcW w:w="1300" w:type="pct"/>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Бельгия фламандская французская</w:t>
            </w:r>
          </w:p>
        </w:tc>
        <w:tc>
          <w:tcPr>
            <w:tcW w:w="1020" w:type="pct"/>
            <w:tcBorders>
              <w:top w:val="outset" w:sz="6" w:space="0" w:color="006666"/>
              <w:left w:val="outset" w:sz="6" w:space="0" w:color="006666"/>
              <w:bottom w:val="outset" w:sz="6" w:space="0" w:color="006666"/>
              <w:right w:val="outset" w:sz="6" w:space="0" w:color="006666"/>
            </w:tcBorders>
            <w:shd w:val="clear" w:color="auto" w:fill="FFFFFF" w:themeFill="background1"/>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53,27</w:t>
            </w:r>
          </w:p>
        </w:tc>
        <w:tc>
          <w:tcPr>
            <w:tcW w:w="0" w:type="auto"/>
            <w:tcBorders>
              <w:top w:val="outset" w:sz="6" w:space="0" w:color="006666"/>
              <w:left w:val="outset" w:sz="6" w:space="0" w:color="006666"/>
              <w:bottom w:val="outset" w:sz="6" w:space="0" w:color="006666"/>
              <w:right w:val="outset" w:sz="6" w:space="0" w:color="006666"/>
            </w:tcBorders>
            <w:shd w:val="clear" w:color="auto" w:fill="FFFFFF" w:themeFill="background1"/>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12</w:t>
            </w:r>
          </w:p>
        </w:tc>
        <w:tc>
          <w:tcPr>
            <w:tcW w:w="0" w:type="auto"/>
            <w:tcBorders>
              <w:top w:val="outset" w:sz="6" w:space="0" w:color="006666"/>
              <w:left w:val="outset" w:sz="6" w:space="0" w:color="006666"/>
              <w:bottom w:val="outset" w:sz="6" w:space="0" w:color="006666"/>
              <w:right w:val="outset" w:sz="6" w:space="0" w:color="006666"/>
            </w:tcBorders>
            <w:shd w:val="clear" w:color="auto" w:fill="FFFFFF" w:themeFill="background1"/>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43,91 39,89</w:t>
            </w:r>
          </w:p>
        </w:tc>
        <w:tc>
          <w:tcPr>
            <w:tcW w:w="0" w:type="auto"/>
            <w:tcBorders>
              <w:top w:val="outset" w:sz="6" w:space="0" w:color="006666"/>
              <w:left w:val="outset" w:sz="6" w:space="0" w:color="006666"/>
              <w:bottom w:val="outset" w:sz="6" w:space="0" w:color="006666"/>
              <w:right w:val="outset" w:sz="6" w:space="0" w:color="006666"/>
            </w:tcBorders>
            <w:shd w:val="clear" w:color="auto" w:fill="FFFFFF" w:themeFill="background1"/>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4 6</w:t>
            </w:r>
          </w:p>
        </w:tc>
      </w:tr>
      <w:tr w:rsidR="00DE3F98" w:rsidRPr="00877833" w:rsidTr="00835C41">
        <w:trPr>
          <w:trHeight w:val="334"/>
          <w:tblCellSpacing w:w="0" w:type="dxa"/>
        </w:trPr>
        <w:tc>
          <w:tcPr>
            <w:tcW w:w="1300" w:type="pct"/>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Австрия</w:t>
            </w:r>
          </w:p>
        </w:tc>
        <w:tc>
          <w:tcPr>
            <w:tcW w:w="1020" w:type="pct"/>
            <w:tcBorders>
              <w:top w:val="outset" w:sz="6" w:space="0" w:color="006666"/>
              <w:left w:val="outset" w:sz="6" w:space="0" w:color="006666"/>
              <w:bottom w:val="outset" w:sz="6" w:space="0" w:color="006666"/>
              <w:right w:val="outset" w:sz="6" w:space="0" w:color="006666"/>
            </w:tcBorders>
            <w:shd w:val="clear" w:color="auto" w:fill="FFFFFF" w:themeFill="background1"/>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44,76</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13</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34,30</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7</w:t>
            </w:r>
          </w:p>
        </w:tc>
      </w:tr>
      <w:tr w:rsidR="00DE3F98" w:rsidRPr="00877833" w:rsidTr="00835C41">
        <w:trPr>
          <w:trHeight w:val="334"/>
          <w:tblCellSpacing w:w="0" w:type="dxa"/>
        </w:trPr>
        <w:tc>
          <w:tcPr>
            <w:tcW w:w="1300" w:type="pct"/>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Новая Зеландия</w:t>
            </w:r>
          </w:p>
        </w:tc>
        <w:tc>
          <w:tcPr>
            <w:tcW w:w="1020" w:type="pct"/>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 </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 </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14,80</w:t>
            </w:r>
          </w:p>
        </w:tc>
        <w:tc>
          <w:tcPr>
            <w:tcW w:w="0" w:type="auto"/>
            <w:tcBorders>
              <w:top w:val="outset" w:sz="6" w:space="0" w:color="006666"/>
              <w:left w:val="outset" w:sz="6" w:space="0" w:color="006666"/>
              <w:bottom w:val="outset" w:sz="6" w:space="0" w:color="006666"/>
              <w:right w:val="outset" w:sz="6" w:space="0" w:color="006666"/>
            </w:tcBorders>
            <w:shd w:val="clear" w:color="auto" w:fill="F3F3F3"/>
            <w:vAlign w:val="center"/>
            <w:hideMark/>
          </w:tcPr>
          <w:p w:rsidR="00DE3F98" w:rsidRPr="00835C41" w:rsidRDefault="00DE3F98" w:rsidP="00DE3F98">
            <w:pPr>
              <w:shd w:val="clear" w:color="auto" w:fill="FFFFFF" w:themeFill="background1"/>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15</w:t>
            </w:r>
          </w:p>
        </w:tc>
      </w:tr>
      <w:tr w:rsidR="00DE3F98" w:rsidRPr="00877833" w:rsidTr="00835C41">
        <w:trPr>
          <w:trHeight w:val="334"/>
          <w:tblCellSpacing w:w="0" w:type="dxa"/>
        </w:trPr>
        <w:tc>
          <w:tcPr>
            <w:tcW w:w="1300" w:type="pct"/>
            <w:tcBorders>
              <w:top w:val="outset" w:sz="6" w:space="0" w:color="006666"/>
              <w:left w:val="outset" w:sz="6" w:space="0" w:color="006666"/>
              <w:bottom w:val="outset" w:sz="6" w:space="0" w:color="006666"/>
              <w:right w:val="outset" w:sz="6" w:space="0" w:color="006666"/>
            </w:tcBorders>
            <w:shd w:val="clear" w:color="auto" w:fill="FFFFFF" w:themeFill="background1"/>
            <w:vAlign w:val="center"/>
            <w:hideMark/>
          </w:tcPr>
          <w:p w:rsidR="00DE3F98" w:rsidRPr="00835C41" w:rsidRDefault="00DE3F98" w:rsidP="00DE3F98">
            <w:pPr>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Япония</w:t>
            </w:r>
          </w:p>
        </w:tc>
        <w:tc>
          <w:tcPr>
            <w:tcW w:w="1020" w:type="pct"/>
            <w:tcBorders>
              <w:top w:val="outset" w:sz="6" w:space="0" w:color="006666"/>
              <w:left w:val="outset" w:sz="6" w:space="0" w:color="006666"/>
              <w:bottom w:val="outset" w:sz="6" w:space="0" w:color="006666"/>
              <w:right w:val="outset" w:sz="6" w:space="0" w:color="006666"/>
            </w:tcBorders>
            <w:shd w:val="clear" w:color="auto" w:fill="FFFFFF" w:themeFill="background1"/>
            <w:vAlign w:val="center"/>
            <w:hideMark/>
          </w:tcPr>
          <w:p w:rsidR="00DE3F98" w:rsidRPr="00835C41" w:rsidRDefault="00DE3F98" w:rsidP="00DE3F98">
            <w:pPr>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 </w:t>
            </w:r>
          </w:p>
        </w:tc>
        <w:tc>
          <w:tcPr>
            <w:tcW w:w="0" w:type="auto"/>
            <w:tcBorders>
              <w:top w:val="outset" w:sz="6" w:space="0" w:color="006666"/>
              <w:left w:val="outset" w:sz="6" w:space="0" w:color="006666"/>
              <w:bottom w:val="outset" w:sz="6" w:space="0" w:color="006666"/>
              <w:right w:val="outset" w:sz="6" w:space="0" w:color="006666"/>
            </w:tcBorders>
            <w:shd w:val="clear" w:color="auto" w:fill="FFFFFF" w:themeFill="background1"/>
            <w:vAlign w:val="center"/>
            <w:hideMark/>
          </w:tcPr>
          <w:p w:rsidR="00DE3F98" w:rsidRPr="00835C41" w:rsidRDefault="00DE3F98" w:rsidP="00DE3F98">
            <w:pPr>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 </w:t>
            </w:r>
          </w:p>
        </w:tc>
        <w:tc>
          <w:tcPr>
            <w:tcW w:w="0" w:type="auto"/>
            <w:tcBorders>
              <w:top w:val="outset" w:sz="6" w:space="0" w:color="006666"/>
              <w:left w:val="outset" w:sz="6" w:space="0" w:color="006666"/>
              <w:bottom w:val="outset" w:sz="6" w:space="0" w:color="006666"/>
              <w:right w:val="outset" w:sz="6" w:space="0" w:color="006666"/>
            </w:tcBorders>
            <w:shd w:val="clear" w:color="auto" w:fill="FFFFFF" w:themeFill="background1"/>
            <w:vAlign w:val="center"/>
            <w:hideMark/>
          </w:tcPr>
          <w:p w:rsidR="00DE3F98" w:rsidRPr="00835C41" w:rsidRDefault="00DE3F98" w:rsidP="00DE3F98">
            <w:pPr>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13,15</w:t>
            </w:r>
          </w:p>
        </w:tc>
        <w:tc>
          <w:tcPr>
            <w:tcW w:w="0" w:type="auto"/>
            <w:tcBorders>
              <w:top w:val="outset" w:sz="6" w:space="0" w:color="006666"/>
              <w:left w:val="outset" w:sz="6" w:space="0" w:color="006666"/>
              <w:bottom w:val="outset" w:sz="6" w:space="0" w:color="006666"/>
              <w:right w:val="outset" w:sz="6" w:space="0" w:color="006666"/>
            </w:tcBorders>
            <w:shd w:val="clear" w:color="auto" w:fill="FFFFFF" w:themeFill="background1"/>
            <w:vAlign w:val="center"/>
            <w:hideMark/>
          </w:tcPr>
          <w:p w:rsidR="00DE3F98" w:rsidRPr="00835C41" w:rsidRDefault="00DE3F98" w:rsidP="00DE3F98">
            <w:pPr>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16</w:t>
            </w:r>
          </w:p>
        </w:tc>
      </w:tr>
      <w:tr w:rsidR="00DE3F98" w:rsidRPr="00877833" w:rsidTr="00835C41">
        <w:trPr>
          <w:trHeight w:val="669"/>
          <w:tblCellSpacing w:w="0" w:type="dxa"/>
        </w:trPr>
        <w:tc>
          <w:tcPr>
            <w:tcW w:w="1300" w:type="pct"/>
            <w:tcBorders>
              <w:top w:val="outset" w:sz="6" w:space="0" w:color="006666"/>
              <w:left w:val="outset" w:sz="6" w:space="0" w:color="006666"/>
              <w:bottom w:val="outset" w:sz="6" w:space="0" w:color="006666"/>
              <w:right w:val="outset" w:sz="6" w:space="0" w:color="006666"/>
            </w:tcBorders>
            <w:shd w:val="clear" w:color="auto" w:fill="FFFFFF" w:themeFill="background1"/>
            <w:hideMark/>
          </w:tcPr>
          <w:p w:rsidR="00DE3F98" w:rsidRPr="00835C41" w:rsidRDefault="00DE3F98" w:rsidP="00DE3F98">
            <w:pPr>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Россия (ориентировочная оценка)</w:t>
            </w:r>
          </w:p>
        </w:tc>
        <w:tc>
          <w:tcPr>
            <w:tcW w:w="1020" w:type="pct"/>
            <w:tcBorders>
              <w:top w:val="outset" w:sz="6" w:space="0" w:color="006666"/>
              <w:left w:val="outset" w:sz="6" w:space="0" w:color="006666"/>
              <w:bottom w:val="outset" w:sz="6" w:space="0" w:color="006666"/>
              <w:right w:val="outset" w:sz="6" w:space="0" w:color="006666"/>
            </w:tcBorders>
            <w:shd w:val="clear" w:color="auto" w:fill="FFFFFF" w:themeFill="background1"/>
            <w:vAlign w:val="center"/>
            <w:hideMark/>
          </w:tcPr>
          <w:p w:rsidR="00DE3F98" w:rsidRPr="00835C41" w:rsidRDefault="00DE3F98" w:rsidP="00DE3F98">
            <w:pPr>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55,34</w:t>
            </w:r>
            <w:hyperlink r:id="rId38" w:anchor="_FNR_27" w:history="1">
              <w:r w:rsidRPr="00835C41">
                <w:rPr>
                  <w:rFonts w:ascii="Times New Roman" w:eastAsia="Times New Roman" w:hAnsi="Times New Roman" w:cs="Times New Roman"/>
                  <w:b/>
                  <w:bCs/>
                  <w:color w:val="000000" w:themeColor="text1"/>
                  <w:sz w:val="20"/>
                  <w:szCs w:val="20"/>
                  <w:vertAlign w:val="superscript"/>
                </w:rPr>
                <w:t>27</w:t>
              </w:r>
            </w:hyperlink>
          </w:p>
        </w:tc>
        <w:tc>
          <w:tcPr>
            <w:tcW w:w="0" w:type="auto"/>
            <w:tcBorders>
              <w:top w:val="outset" w:sz="6" w:space="0" w:color="006666"/>
              <w:left w:val="outset" w:sz="6" w:space="0" w:color="006666"/>
              <w:bottom w:val="outset" w:sz="6" w:space="0" w:color="006666"/>
              <w:right w:val="outset" w:sz="6" w:space="0" w:color="006666"/>
            </w:tcBorders>
            <w:shd w:val="clear" w:color="auto" w:fill="FFFFFF" w:themeFill="background1"/>
            <w:vAlign w:val="center"/>
            <w:hideMark/>
          </w:tcPr>
          <w:p w:rsidR="00DE3F98" w:rsidRPr="00835C41" w:rsidRDefault="00DE3F98" w:rsidP="00DE3F98">
            <w:pPr>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12</w:t>
            </w:r>
          </w:p>
        </w:tc>
        <w:tc>
          <w:tcPr>
            <w:tcW w:w="0" w:type="auto"/>
            <w:tcBorders>
              <w:top w:val="outset" w:sz="6" w:space="0" w:color="006666"/>
              <w:left w:val="outset" w:sz="6" w:space="0" w:color="006666"/>
              <w:bottom w:val="outset" w:sz="6" w:space="0" w:color="006666"/>
              <w:right w:val="outset" w:sz="6" w:space="0" w:color="006666"/>
            </w:tcBorders>
            <w:shd w:val="clear" w:color="auto" w:fill="FFFFFF" w:themeFill="background1"/>
            <w:vAlign w:val="center"/>
            <w:hideMark/>
          </w:tcPr>
          <w:p w:rsidR="00DE3F98" w:rsidRPr="00835C41" w:rsidRDefault="00DE3F98" w:rsidP="00DE3F98">
            <w:pPr>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25,69</w:t>
            </w:r>
          </w:p>
        </w:tc>
        <w:tc>
          <w:tcPr>
            <w:tcW w:w="0" w:type="auto"/>
            <w:tcBorders>
              <w:top w:val="outset" w:sz="6" w:space="0" w:color="006666"/>
              <w:left w:val="outset" w:sz="6" w:space="0" w:color="006666"/>
              <w:bottom w:val="outset" w:sz="6" w:space="0" w:color="006666"/>
              <w:right w:val="outset" w:sz="6" w:space="0" w:color="006666"/>
            </w:tcBorders>
            <w:shd w:val="clear" w:color="auto" w:fill="FFFFFF" w:themeFill="background1"/>
            <w:vAlign w:val="center"/>
            <w:hideMark/>
          </w:tcPr>
          <w:p w:rsidR="00DE3F98" w:rsidRPr="00835C41" w:rsidRDefault="00DE3F98" w:rsidP="00DE3F98">
            <w:pPr>
              <w:spacing w:before="100" w:beforeAutospacing="1" w:after="100" w:afterAutospacing="1" w:line="360" w:lineRule="auto"/>
              <w:ind w:firstLine="709"/>
              <w:jc w:val="both"/>
              <w:rPr>
                <w:rFonts w:ascii="Times New Roman" w:eastAsia="Times New Roman" w:hAnsi="Times New Roman" w:cs="Times New Roman"/>
                <w:color w:val="000000" w:themeColor="text1"/>
                <w:sz w:val="20"/>
                <w:szCs w:val="20"/>
              </w:rPr>
            </w:pPr>
            <w:r w:rsidRPr="00835C41">
              <w:rPr>
                <w:rFonts w:ascii="Times New Roman" w:eastAsia="Times New Roman" w:hAnsi="Times New Roman" w:cs="Times New Roman"/>
                <w:color w:val="000000" w:themeColor="text1"/>
                <w:sz w:val="20"/>
                <w:szCs w:val="20"/>
              </w:rPr>
              <w:t>12</w:t>
            </w:r>
          </w:p>
        </w:tc>
      </w:tr>
    </w:tbl>
    <w:p w:rsidR="00DE3F98" w:rsidRPr="00DE3F98" w:rsidRDefault="00DE3F98" w:rsidP="001C3FFB">
      <w:pPr>
        <w:spacing w:after="0" w:line="360" w:lineRule="auto"/>
        <w:jc w:val="both"/>
        <w:rPr>
          <w:rFonts w:ascii="Times New Roman" w:eastAsia="Times New Roman" w:hAnsi="Times New Roman" w:cs="Times New Roman"/>
          <w:color w:val="000000"/>
          <w:sz w:val="28"/>
          <w:szCs w:val="28"/>
        </w:rPr>
      </w:pPr>
    </w:p>
    <w:p w:rsidR="001C3FFB" w:rsidRDefault="001C3FFB" w:rsidP="00DE3F98">
      <w:pPr>
        <w:spacing w:before="168" w:after="0" w:line="240" w:lineRule="auto"/>
        <w:jc w:val="center"/>
        <w:rPr>
          <w:rFonts w:ascii="Times New Roman" w:eastAsia="Times New Roman" w:hAnsi="Times New Roman" w:cs="Times New Roman"/>
          <w:b/>
          <w:i/>
          <w:color w:val="000000"/>
          <w:sz w:val="28"/>
          <w:szCs w:val="28"/>
        </w:rPr>
      </w:pPr>
    </w:p>
    <w:p w:rsidR="00E03513" w:rsidRDefault="00E03513" w:rsidP="00DE3F98">
      <w:pPr>
        <w:spacing w:before="168" w:after="0" w:line="240" w:lineRule="auto"/>
        <w:jc w:val="center"/>
        <w:rPr>
          <w:rFonts w:ascii="Times New Roman" w:eastAsia="Times New Roman" w:hAnsi="Times New Roman" w:cs="Times New Roman"/>
          <w:b/>
          <w:i/>
          <w:color w:val="000000"/>
          <w:sz w:val="28"/>
          <w:szCs w:val="28"/>
        </w:rPr>
      </w:pPr>
    </w:p>
    <w:p w:rsidR="00DE3F98" w:rsidRPr="00DE3F98" w:rsidRDefault="00DE3F98" w:rsidP="00DE3F98">
      <w:pPr>
        <w:spacing w:before="168" w:after="0" w:line="240" w:lineRule="auto"/>
        <w:jc w:val="center"/>
        <w:rPr>
          <w:rFonts w:ascii="Times New Roman" w:eastAsia="Times New Roman" w:hAnsi="Times New Roman" w:cs="Times New Roman"/>
          <w:b/>
          <w:i/>
          <w:color w:val="000000"/>
          <w:sz w:val="28"/>
          <w:szCs w:val="28"/>
        </w:rPr>
      </w:pPr>
      <w:r w:rsidRPr="00DE3F98">
        <w:rPr>
          <w:rFonts w:ascii="Times New Roman" w:eastAsia="Times New Roman" w:hAnsi="Times New Roman" w:cs="Times New Roman"/>
          <w:b/>
          <w:i/>
          <w:color w:val="000000"/>
          <w:sz w:val="28"/>
          <w:szCs w:val="28"/>
        </w:rPr>
        <w:lastRenderedPageBreak/>
        <w:t>3.3. Высшее образование в России</w:t>
      </w:r>
    </w:p>
    <w:p w:rsidR="00DE3F98" w:rsidRPr="00DE3F98" w:rsidRDefault="00DE3F98" w:rsidP="00DE3F98">
      <w:pPr>
        <w:spacing w:before="168" w:after="0" w:line="240" w:lineRule="auto"/>
        <w:jc w:val="center"/>
        <w:rPr>
          <w:rFonts w:ascii="Times New Roman" w:eastAsia="Times New Roman" w:hAnsi="Times New Roman" w:cs="Times New Roman"/>
          <w:b/>
          <w:i/>
          <w:color w:val="000000"/>
          <w:sz w:val="28"/>
          <w:szCs w:val="28"/>
        </w:rPr>
      </w:pPr>
    </w:p>
    <w:p w:rsidR="00DE3F98" w:rsidRPr="00DE3F98" w:rsidRDefault="00DE3F98" w:rsidP="00DE3F98">
      <w:pPr>
        <w:spacing w:after="0" w:line="360" w:lineRule="auto"/>
        <w:ind w:firstLine="709"/>
        <w:jc w:val="both"/>
        <w:rPr>
          <w:rFonts w:ascii="Times New Roman" w:eastAsia="Times New Roman" w:hAnsi="Times New Roman" w:cs="Times New Roman"/>
          <w:color w:val="000000"/>
          <w:sz w:val="28"/>
          <w:szCs w:val="28"/>
        </w:rPr>
      </w:pPr>
      <w:r w:rsidRPr="00DE3F98">
        <w:rPr>
          <w:rFonts w:ascii="Times New Roman" w:eastAsia="Times New Roman" w:hAnsi="Times New Roman" w:cs="Times New Roman"/>
          <w:color w:val="000000"/>
          <w:sz w:val="28"/>
          <w:szCs w:val="28"/>
        </w:rPr>
        <w:t xml:space="preserve">    В связи с тем, что Россия вступила в Болонский процесс, в систему ее высшего образования приходят новые методы, приемы и принципы обучения. </w:t>
      </w:r>
    </w:p>
    <w:p w:rsidR="00DE3F98" w:rsidRPr="00DE3F98" w:rsidRDefault="00DE3F98" w:rsidP="00DE3F98">
      <w:pPr>
        <w:spacing w:after="0" w:line="360" w:lineRule="auto"/>
        <w:ind w:firstLine="709"/>
        <w:jc w:val="both"/>
        <w:rPr>
          <w:rFonts w:ascii="Times New Roman" w:eastAsia="Times New Roman" w:hAnsi="Times New Roman" w:cs="Times New Roman"/>
          <w:color w:val="000000"/>
          <w:sz w:val="28"/>
          <w:szCs w:val="28"/>
        </w:rPr>
      </w:pPr>
      <w:r w:rsidRPr="00DE3F98">
        <w:rPr>
          <w:rFonts w:ascii="Times New Roman" w:eastAsia="Times New Roman" w:hAnsi="Times New Roman" w:cs="Times New Roman"/>
          <w:color w:val="000000"/>
          <w:sz w:val="28"/>
          <w:szCs w:val="28"/>
        </w:rPr>
        <w:t xml:space="preserve">    В России поступить в высшее учебное заведение могут граждане, получившие среднее полное общее образование (11 классов школы) или среднее профессиональное образование, которое получают в техникумах, колледжах и училищах. Обучение в нашей стране осуществляется на бюджетной и на платной основе. Обычно на бюджетные места претендуют лица, в отношении которых действуют государственные социальные гарантии – инвалидам, круглым сиротам, участникам боевых действий. Также бюджетное место могут получить абитуриенты, предъявившие высокий результат ЕГЭ. </w:t>
      </w:r>
    </w:p>
    <w:p w:rsidR="00DE3F98" w:rsidRPr="00DE3F98" w:rsidRDefault="00DE3F98" w:rsidP="00DE3F98">
      <w:pPr>
        <w:spacing w:after="0" w:line="360" w:lineRule="auto"/>
        <w:ind w:firstLine="709"/>
        <w:jc w:val="both"/>
        <w:rPr>
          <w:rFonts w:ascii="Times New Roman" w:eastAsia="Times New Roman" w:hAnsi="Times New Roman" w:cs="Times New Roman"/>
          <w:color w:val="000000"/>
          <w:sz w:val="28"/>
          <w:szCs w:val="28"/>
        </w:rPr>
      </w:pPr>
      <w:r w:rsidRPr="00DE3F98">
        <w:rPr>
          <w:rFonts w:ascii="Times New Roman" w:eastAsia="Times New Roman" w:hAnsi="Times New Roman" w:cs="Times New Roman"/>
          <w:color w:val="000000"/>
          <w:sz w:val="28"/>
          <w:szCs w:val="28"/>
        </w:rPr>
        <w:t xml:space="preserve">     В России существует три вида высших учебных заведений – университет, академия и институт.  Мы уже приводили рейтинг мировых ВУЗов. Теперь будет уместным показать рейтинг Российских ВУЗов. Сейчас в международном рейтинге их 18, в то время как в 2012 году лишь 14 вузов вошли в этот список. Первый, как и прежде, МГУ. За ним с большим отрывом почти в сто позиций  – СПбГУ, Бауманка, Новосибирский госуниверситет, МГИМО, МФТИ, Санкт-Петербургский политех, РУДН, ВШЭ, Уральский госуниверситет и другие. Почти все российские вузы улучшили свои позиции и поднялись в рейтинге. Впрочем, МГУ, в рейтинге QS опустился на четыре ступеньки, но по-прежнему лидирует среди наших университетов. Напомним, в недавно опубликованной последней версии другого престижного международного рейтинга – Шанхайского –  МГУ стоит на 79 месте. СПбГУ занял в Шанхайском рейтинге 301-400 места. Основная причина того, что российские вузы не занимают ведущих позиций в рейтингах – низкий уровень цитирования наших профессоров, и, как следствие, невысокий процент иностранных студентов.</w:t>
      </w:r>
    </w:p>
    <w:p w:rsidR="00DE3F98" w:rsidRPr="00DE3F98" w:rsidRDefault="00DE3F98" w:rsidP="00DE3F98">
      <w:pPr>
        <w:spacing w:after="0" w:line="360" w:lineRule="auto"/>
        <w:ind w:firstLine="709"/>
        <w:jc w:val="both"/>
        <w:rPr>
          <w:rFonts w:ascii="Times New Roman" w:eastAsia="Times New Roman" w:hAnsi="Times New Roman" w:cs="Times New Roman"/>
          <w:color w:val="000000"/>
          <w:sz w:val="28"/>
          <w:szCs w:val="28"/>
        </w:rPr>
      </w:pPr>
      <w:r w:rsidRPr="00DE3F98">
        <w:rPr>
          <w:rFonts w:ascii="Times New Roman" w:eastAsia="Times New Roman" w:hAnsi="Times New Roman" w:cs="Times New Roman"/>
          <w:color w:val="000000"/>
          <w:sz w:val="28"/>
          <w:szCs w:val="28"/>
        </w:rPr>
        <w:lastRenderedPageBreak/>
        <w:t xml:space="preserve">     Каждая страна имеет свою специфическую систему высшего образования. Основное отличие высшего образования в России от образования за рубежом заключается в том, что «там» стремятся подготовить практиков. У нас в</w:t>
      </w:r>
      <w:r w:rsidR="00B16037">
        <w:rPr>
          <w:rFonts w:ascii="Times New Roman" w:eastAsia="Times New Roman" w:hAnsi="Times New Roman" w:cs="Times New Roman"/>
          <w:color w:val="000000"/>
          <w:sz w:val="28"/>
          <w:szCs w:val="28"/>
        </w:rPr>
        <w:t xml:space="preserve"> основном готовят теоретиков [9</w:t>
      </w:r>
      <w:r w:rsidRPr="00DE3F98">
        <w:rPr>
          <w:rFonts w:ascii="Times New Roman" w:eastAsia="Times New Roman" w:hAnsi="Times New Roman" w:cs="Times New Roman"/>
          <w:color w:val="000000"/>
          <w:sz w:val="28"/>
          <w:szCs w:val="28"/>
        </w:rPr>
        <w:t>]. Если говорить о достоинствах и недостатках высшего образования в России, то среди плюсов можно выделить:</w:t>
      </w:r>
    </w:p>
    <w:p w:rsidR="00DE3F98" w:rsidRPr="00DE3F98" w:rsidRDefault="00DE3F98" w:rsidP="00DE3F98">
      <w:pPr>
        <w:spacing w:after="0" w:line="360" w:lineRule="auto"/>
        <w:ind w:firstLine="709"/>
        <w:jc w:val="both"/>
        <w:rPr>
          <w:rFonts w:ascii="Times New Roman" w:eastAsia="Times New Roman" w:hAnsi="Times New Roman" w:cs="Times New Roman"/>
          <w:color w:val="000000"/>
          <w:sz w:val="28"/>
          <w:szCs w:val="28"/>
        </w:rPr>
      </w:pPr>
      <w:r w:rsidRPr="00DE3F98">
        <w:rPr>
          <w:rFonts w:ascii="Times New Roman" w:eastAsia="Times New Roman" w:hAnsi="Times New Roman" w:cs="Times New Roman"/>
          <w:color w:val="000000"/>
          <w:sz w:val="28"/>
          <w:szCs w:val="28"/>
        </w:rPr>
        <w:t>•</w:t>
      </w:r>
      <w:r w:rsidRPr="00DE3F98">
        <w:rPr>
          <w:rFonts w:ascii="Times New Roman" w:eastAsia="Times New Roman" w:hAnsi="Times New Roman" w:cs="Times New Roman"/>
          <w:color w:val="000000"/>
          <w:sz w:val="28"/>
          <w:szCs w:val="28"/>
        </w:rPr>
        <w:tab/>
        <w:t>доступность;</w:t>
      </w:r>
    </w:p>
    <w:p w:rsidR="00DE3F98" w:rsidRPr="00DE3F98" w:rsidRDefault="00DE3F98" w:rsidP="00DE3F98">
      <w:pPr>
        <w:spacing w:after="0" w:line="360" w:lineRule="auto"/>
        <w:ind w:firstLine="709"/>
        <w:jc w:val="both"/>
        <w:rPr>
          <w:rFonts w:ascii="Times New Roman" w:eastAsia="Times New Roman" w:hAnsi="Times New Roman" w:cs="Times New Roman"/>
          <w:color w:val="000000"/>
          <w:sz w:val="28"/>
          <w:szCs w:val="28"/>
        </w:rPr>
      </w:pPr>
      <w:r w:rsidRPr="00DE3F98">
        <w:rPr>
          <w:rFonts w:ascii="Times New Roman" w:eastAsia="Times New Roman" w:hAnsi="Times New Roman" w:cs="Times New Roman"/>
          <w:color w:val="000000"/>
          <w:sz w:val="28"/>
          <w:szCs w:val="28"/>
        </w:rPr>
        <w:t>•</w:t>
      </w:r>
      <w:r w:rsidRPr="00DE3F98">
        <w:rPr>
          <w:rFonts w:ascii="Times New Roman" w:eastAsia="Times New Roman" w:hAnsi="Times New Roman" w:cs="Times New Roman"/>
          <w:color w:val="000000"/>
          <w:sz w:val="28"/>
          <w:szCs w:val="28"/>
        </w:rPr>
        <w:tab/>
        <w:t>расширение кругозора студента, получение хороших знаний о своей профессии;</w:t>
      </w:r>
    </w:p>
    <w:p w:rsidR="00DE3F98" w:rsidRPr="00DE3F98" w:rsidRDefault="00DE3F98" w:rsidP="00DE3F98">
      <w:pPr>
        <w:spacing w:after="0" w:line="360" w:lineRule="auto"/>
        <w:ind w:firstLine="709"/>
        <w:jc w:val="both"/>
        <w:rPr>
          <w:rFonts w:ascii="Times New Roman" w:eastAsia="Times New Roman" w:hAnsi="Times New Roman" w:cs="Times New Roman"/>
          <w:color w:val="000000"/>
          <w:sz w:val="28"/>
          <w:szCs w:val="28"/>
        </w:rPr>
      </w:pPr>
      <w:r w:rsidRPr="00DE3F98">
        <w:rPr>
          <w:rFonts w:ascii="Times New Roman" w:eastAsia="Times New Roman" w:hAnsi="Times New Roman" w:cs="Times New Roman"/>
          <w:color w:val="000000"/>
          <w:sz w:val="28"/>
          <w:szCs w:val="28"/>
        </w:rPr>
        <w:t>•</w:t>
      </w:r>
      <w:r w:rsidRPr="00DE3F98">
        <w:rPr>
          <w:rFonts w:ascii="Times New Roman" w:eastAsia="Times New Roman" w:hAnsi="Times New Roman" w:cs="Times New Roman"/>
          <w:color w:val="000000"/>
          <w:sz w:val="28"/>
          <w:szCs w:val="28"/>
        </w:rPr>
        <w:tab/>
        <w:t>творческая деятельность студентов.</w:t>
      </w:r>
    </w:p>
    <w:p w:rsidR="00DE3F98" w:rsidRPr="00DE3F98" w:rsidRDefault="00DE3F98" w:rsidP="00DE3F98">
      <w:pPr>
        <w:spacing w:after="0" w:line="360" w:lineRule="auto"/>
        <w:ind w:firstLine="709"/>
        <w:jc w:val="both"/>
        <w:rPr>
          <w:rFonts w:ascii="Times New Roman" w:eastAsia="Times New Roman" w:hAnsi="Times New Roman" w:cs="Times New Roman"/>
          <w:color w:val="000000"/>
          <w:sz w:val="28"/>
          <w:szCs w:val="28"/>
        </w:rPr>
      </w:pPr>
      <w:r w:rsidRPr="00DE3F98">
        <w:rPr>
          <w:rFonts w:ascii="Times New Roman" w:eastAsia="Times New Roman" w:hAnsi="Times New Roman" w:cs="Times New Roman"/>
          <w:color w:val="000000"/>
          <w:sz w:val="28"/>
          <w:szCs w:val="28"/>
        </w:rPr>
        <w:t>К минусам можно отнести:</w:t>
      </w:r>
    </w:p>
    <w:p w:rsidR="00DE3F98" w:rsidRPr="00DE3F98" w:rsidRDefault="00DE3F98" w:rsidP="00DE3F98">
      <w:pPr>
        <w:spacing w:after="0" w:line="360" w:lineRule="auto"/>
        <w:ind w:firstLine="709"/>
        <w:jc w:val="both"/>
        <w:rPr>
          <w:rFonts w:ascii="Times New Roman" w:eastAsia="Times New Roman" w:hAnsi="Times New Roman" w:cs="Times New Roman"/>
          <w:color w:val="000000"/>
          <w:sz w:val="28"/>
          <w:szCs w:val="28"/>
        </w:rPr>
      </w:pPr>
      <w:r w:rsidRPr="00DE3F98">
        <w:rPr>
          <w:rFonts w:ascii="Times New Roman" w:eastAsia="Times New Roman" w:hAnsi="Times New Roman" w:cs="Times New Roman"/>
          <w:color w:val="000000"/>
          <w:sz w:val="28"/>
          <w:szCs w:val="28"/>
        </w:rPr>
        <w:t>•</w:t>
      </w:r>
      <w:r w:rsidRPr="00DE3F98">
        <w:rPr>
          <w:rFonts w:ascii="Times New Roman" w:eastAsia="Times New Roman" w:hAnsi="Times New Roman" w:cs="Times New Roman"/>
          <w:color w:val="000000"/>
          <w:sz w:val="28"/>
          <w:szCs w:val="28"/>
        </w:rPr>
        <w:tab/>
        <w:t>низкий уровень комфорта и инфраструктуры;</w:t>
      </w:r>
    </w:p>
    <w:p w:rsidR="00DE3F98" w:rsidRPr="00DE3F98" w:rsidRDefault="00DE3F98" w:rsidP="00DE3F98">
      <w:pPr>
        <w:spacing w:after="0" w:line="360" w:lineRule="auto"/>
        <w:ind w:firstLine="709"/>
        <w:jc w:val="both"/>
        <w:rPr>
          <w:rFonts w:ascii="Times New Roman" w:eastAsia="Times New Roman" w:hAnsi="Times New Roman" w:cs="Times New Roman"/>
          <w:color w:val="000000"/>
          <w:sz w:val="28"/>
          <w:szCs w:val="28"/>
        </w:rPr>
      </w:pPr>
      <w:r w:rsidRPr="00DE3F98">
        <w:rPr>
          <w:rFonts w:ascii="Times New Roman" w:eastAsia="Times New Roman" w:hAnsi="Times New Roman" w:cs="Times New Roman"/>
          <w:color w:val="000000"/>
          <w:sz w:val="28"/>
          <w:szCs w:val="28"/>
        </w:rPr>
        <w:t>•</w:t>
      </w:r>
      <w:r w:rsidRPr="00DE3F98">
        <w:rPr>
          <w:rFonts w:ascii="Times New Roman" w:eastAsia="Times New Roman" w:hAnsi="Times New Roman" w:cs="Times New Roman"/>
          <w:color w:val="000000"/>
          <w:sz w:val="28"/>
          <w:szCs w:val="28"/>
        </w:rPr>
        <w:tab/>
        <w:t>неготовность выпускников к практической работе;</w:t>
      </w:r>
    </w:p>
    <w:p w:rsidR="00DE3F98" w:rsidRPr="00DE3F98" w:rsidRDefault="00DE3F98" w:rsidP="00DE3F98">
      <w:pPr>
        <w:spacing w:after="0" w:line="360" w:lineRule="auto"/>
        <w:ind w:firstLine="709"/>
        <w:jc w:val="both"/>
        <w:rPr>
          <w:rFonts w:ascii="Times New Roman" w:eastAsia="Times New Roman" w:hAnsi="Times New Roman" w:cs="Times New Roman"/>
          <w:color w:val="000000"/>
          <w:sz w:val="28"/>
          <w:szCs w:val="28"/>
        </w:rPr>
      </w:pPr>
      <w:r w:rsidRPr="00DE3F98">
        <w:rPr>
          <w:rFonts w:ascii="Times New Roman" w:eastAsia="Times New Roman" w:hAnsi="Times New Roman" w:cs="Times New Roman"/>
          <w:color w:val="000000"/>
          <w:sz w:val="28"/>
          <w:szCs w:val="28"/>
        </w:rPr>
        <w:t>•</w:t>
      </w:r>
      <w:r w:rsidRPr="00DE3F98">
        <w:rPr>
          <w:rFonts w:ascii="Times New Roman" w:eastAsia="Times New Roman" w:hAnsi="Times New Roman" w:cs="Times New Roman"/>
          <w:color w:val="000000"/>
          <w:sz w:val="28"/>
          <w:szCs w:val="28"/>
        </w:rPr>
        <w:tab/>
        <w:t>изучение, по мнению студентов, «лишних» предметов (вероятность того, что эти предметы пригодятся студенту в будущем, крайне мала).</w:t>
      </w:r>
    </w:p>
    <w:p w:rsidR="00DE3F98" w:rsidRPr="00DE3F98" w:rsidRDefault="00DE3F98" w:rsidP="00DE3F98">
      <w:pPr>
        <w:spacing w:after="0" w:line="360" w:lineRule="auto"/>
        <w:ind w:firstLine="709"/>
        <w:jc w:val="both"/>
        <w:rPr>
          <w:rFonts w:ascii="Times New Roman" w:eastAsia="Times New Roman" w:hAnsi="Times New Roman" w:cs="Times New Roman"/>
          <w:color w:val="000000"/>
          <w:sz w:val="28"/>
          <w:szCs w:val="28"/>
        </w:rPr>
      </w:pPr>
      <w:r w:rsidRPr="00DE3F98">
        <w:rPr>
          <w:rFonts w:ascii="Times New Roman" w:eastAsia="Times New Roman" w:hAnsi="Times New Roman" w:cs="Times New Roman"/>
          <w:color w:val="000000"/>
          <w:sz w:val="28"/>
          <w:szCs w:val="28"/>
        </w:rPr>
        <w:t xml:space="preserve">     В России с каждым годом все больше и больше людей стремятся получить высшее образование, что непосредственно влияет на увеличение количества плохих вузов. Рассматриваемая проблема становится все острее еще и потому, что значительно упал престиж профессиональных училищ. По данным 2009 года в вузах обучалось в 7 раз больше студентов, нежели в техникумах и ПТУ. Как итог, в России недостает собственной рабочей силы, и приходиться прибегать к помощи иностранных рабочих кадров. Следствием рассматриваемой проблемы также можно назвать высокую безработицу среди людей с высшим образованием.</w:t>
      </w:r>
    </w:p>
    <w:p w:rsidR="00DE3F98" w:rsidRPr="00DE3F98" w:rsidRDefault="00DE3F98" w:rsidP="00DE3F98">
      <w:pPr>
        <w:spacing w:after="0" w:line="360" w:lineRule="auto"/>
        <w:ind w:firstLine="709"/>
        <w:jc w:val="both"/>
        <w:rPr>
          <w:rFonts w:ascii="Times New Roman" w:eastAsia="Times New Roman" w:hAnsi="Times New Roman" w:cs="Times New Roman"/>
          <w:color w:val="000000"/>
          <w:sz w:val="28"/>
          <w:szCs w:val="28"/>
        </w:rPr>
      </w:pPr>
      <w:r w:rsidRPr="00DE3F98">
        <w:rPr>
          <w:rFonts w:ascii="Times New Roman" w:eastAsia="Times New Roman" w:hAnsi="Times New Roman" w:cs="Times New Roman"/>
          <w:color w:val="000000"/>
          <w:sz w:val="28"/>
          <w:szCs w:val="28"/>
        </w:rPr>
        <w:t xml:space="preserve">      Недостаточно и  финансирование системы высшего образования. По оценке некоторых специалистов сегодня в России на образование приходится около 4%  ВВП, тогда как в развитых странах – 5-6%. Недостаток бюджетных средств для финансирования образования проявляется не только как количественный показатель, но и как качественный, т. е. распределение </w:t>
      </w:r>
      <w:r w:rsidRPr="00DE3F98">
        <w:rPr>
          <w:rFonts w:ascii="Times New Roman" w:eastAsia="Times New Roman" w:hAnsi="Times New Roman" w:cs="Times New Roman"/>
          <w:color w:val="000000"/>
          <w:sz w:val="28"/>
          <w:szCs w:val="28"/>
        </w:rPr>
        <w:lastRenderedPageBreak/>
        <w:t>средств между уровнями образования и образовательными учреждениями недостаточно рационально. Поэтому нужно не только найти решение проблемы, связанной с недостатком бюджетных ресурсов в сфере образования, но и требуется усовершенствование самого механизма бюджетного финансирования. В последнее десятилетие установилась практика сокращения доступности высшего образования, путем сокращения числа бюджетных мест в вузах и переложения бремени затрат на обучение молодого поколения на плечи семейных бюджетов. В этом изменении структуры предложения образовательных услуг и заложена главная опасность превращения образовательной услуги в чисто рыночную услугу, что требует изменений подходов к контролю качества образования [5].</w:t>
      </w:r>
    </w:p>
    <w:p w:rsidR="00DE3F98" w:rsidRPr="00DE3F98" w:rsidRDefault="00DE3F98" w:rsidP="00DE3F98">
      <w:pPr>
        <w:spacing w:after="0" w:line="360" w:lineRule="auto"/>
        <w:ind w:firstLine="709"/>
        <w:jc w:val="both"/>
        <w:rPr>
          <w:rFonts w:ascii="Times New Roman" w:eastAsia="Times New Roman" w:hAnsi="Times New Roman" w:cs="Times New Roman"/>
          <w:color w:val="000000"/>
          <w:sz w:val="28"/>
          <w:szCs w:val="28"/>
        </w:rPr>
      </w:pPr>
      <w:r w:rsidRPr="00DE3F98">
        <w:rPr>
          <w:rFonts w:ascii="Times New Roman" w:eastAsia="Times New Roman" w:hAnsi="Times New Roman" w:cs="Times New Roman"/>
          <w:color w:val="000000"/>
          <w:sz w:val="28"/>
          <w:szCs w:val="28"/>
        </w:rPr>
        <w:t xml:space="preserve">    Низкий мировой показатель среди ВУЗов объясняется так же таким  явлением как, «Утечка мозгов». Статистическое измерение феномена «утечки мозгов» в России выражается  в следующих показателях: 2,4 млн. человек, отошедших от научной деятельности, 1,5 млн. докторов и кандидатов наук, эмигрировавших из страны. Только потеря одного ученого обходится государству в 300 тыс. долл. Ежегодный ущерб, наносимый России оттоком научных кадров, оценивается суммой в 50 млрд. долл. С этим и связано и практическое уничтожение научных школ.</w:t>
      </w:r>
    </w:p>
    <w:p w:rsidR="00DE3F98" w:rsidRPr="00DE3F98" w:rsidRDefault="00DE3F98" w:rsidP="00DE3F98">
      <w:pPr>
        <w:spacing w:after="0" w:line="360" w:lineRule="auto"/>
        <w:ind w:firstLine="709"/>
        <w:jc w:val="both"/>
        <w:rPr>
          <w:rFonts w:ascii="Times New Roman" w:eastAsia="Times New Roman" w:hAnsi="Times New Roman" w:cs="Times New Roman"/>
          <w:color w:val="000000"/>
          <w:sz w:val="28"/>
          <w:szCs w:val="28"/>
        </w:rPr>
      </w:pPr>
      <w:r w:rsidRPr="00DE3F98">
        <w:rPr>
          <w:rFonts w:ascii="Times New Roman" w:eastAsia="Times New Roman" w:hAnsi="Times New Roman" w:cs="Times New Roman"/>
          <w:color w:val="000000"/>
          <w:sz w:val="28"/>
          <w:szCs w:val="28"/>
        </w:rPr>
        <w:t xml:space="preserve">     Подводя итоги повысить образовательный уровень российский граждан, умножить количество квалифицированных сотрудников и поднять качество образования в России до международных стандартов. У этого нововведения есть свои плюсы и минусы. Можно заметить, что для решения проблем в российской системе образования явно недостаточно традиционного «косметического ремонта». Проблемы имеются практически на каждом уровне системы, и их решение – это важнейшая стратегическая задача России. Новое время требует новых реформ, способных система образования имеет много противников, как среди студентов, так и среди преподавателей и ректоров вузов. Некоторые из них высказывают мысль о том, что Россия будет готовить для Запада лаборантов. Но самым большим </w:t>
      </w:r>
      <w:r w:rsidRPr="00DE3F98">
        <w:rPr>
          <w:rFonts w:ascii="Times New Roman" w:eastAsia="Times New Roman" w:hAnsi="Times New Roman" w:cs="Times New Roman"/>
          <w:color w:val="000000"/>
          <w:sz w:val="28"/>
          <w:szCs w:val="28"/>
        </w:rPr>
        <w:lastRenderedPageBreak/>
        <w:t xml:space="preserve">минусом может стать то, что магистратура в России будет платная. По прогнозам экспертов бесплатных магистратур в России не будет. В Европе, например, стоимость обучения в магистратуре доходит от трех до пяти тысяч евро в год. Российский студенческий союз считает, что лишая студентов возможности получить бесплатное обучение в магистратуре, ВУЗы таким образом нарушают Конституцию РФ и Федеральные законы «О высшем послевузовском профессиональном образовании» и «Об образовании». В России Болонская система образования приведет к тому, что произойдет еще большая коммерциализация высшего образования, по сути, как говорят некоторые специалисты, это будет завуалированный переход от бесплатного образования к платному. </w:t>
      </w:r>
    </w:p>
    <w:p w:rsidR="00DE3F98" w:rsidRPr="00DE3F98" w:rsidRDefault="00DE3F98" w:rsidP="00DE3F98">
      <w:pPr>
        <w:spacing w:after="0" w:line="360" w:lineRule="auto"/>
        <w:ind w:firstLine="709"/>
        <w:jc w:val="both"/>
        <w:rPr>
          <w:rFonts w:ascii="Times New Roman" w:eastAsia="Times New Roman" w:hAnsi="Times New Roman" w:cs="Times New Roman"/>
          <w:color w:val="000000"/>
          <w:sz w:val="28"/>
          <w:szCs w:val="28"/>
        </w:rPr>
      </w:pPr>
      <w:r w:rsidRPr="00DE3F98">
        <w:rPr>
          <w:rFonts w:ascii="Times New Roman" w:eastAsia="Times New Roman" w:hAnsi="Times New Roman" w:cs="Times New Roman"/>
          <w:color w:val="000000"/>
          <w:sz w:val="28"/>
          <w:szCs w:val="28"/>
        </w:rPr>
        <w:t xml:space="preserve">     Однако, несмотря на приведенные нами проблемы, нельзя сказать, что Россия занимает далеко последние места в сфере образования. Да в нашей стране действительно есть нюансы в этом направлении, Но я считаю, их можно решить путем разумной социальной политики. Нужно способствовать развитию научных центров, увеличивать  материально-исследовательскую базу, вести борьбу с коррупцией, оптимизировать использование новейших технологий.  У нашей страны есть хороший потенциал, который нужно развивать.</w:t>
      </w:r>
    </w:p>
    <w:p w:rsidR="00E536D8" w:rsidRDefault="00DE3F98" w:rsidP="00DE3F98">
      <w:pPr>
        <w:spacing w:after="0" w:line="360" w:lineRule="auto"/>
        <w:ind w:firstLine="709"/>
        <w:jc w:val="both"/>
        <w:rPr>
          <w:rFonts w:ascii="Times New Roman" w:eastAsia="Times New Roman" w:hAnsi="Times New Roman" w:cs="Times New Roman"/>
          <w:color w:val="000000"/>
          <w:sz w:val="28"/>
          <w:szCs w:val="28"/>
        </w:rPr>
      </w:pPr>
      <w:r w:rsidRPr="00DE3F98">
        <w:rPr>
          <w:rFonts w:ascii="Times New Roman" w:eastAsia="Times New Roman" w:hAnsi="Times New Roman" w:cs="Times New Roman"/>
          <w:color w:val="000000"/>
          <w:sz w:val="28"/>
          <w:szCs w:val="28"/>
        </w:rPr>
        <w:t xml:space="preserve">    Россия занимает 7-ое место по численности иностранных студентов. И это неплохо. Уровень обучения в нашей средней школе, оценивается пока что международными организациями как весьма высокий. По данным Международной ассоциации образования наши школьники знают математику и естественные науки в целом лучше, чем американские и большинство европейских детей. Общий уровень знаний российских школьников в мировой табели о рангах находится примерно на девятом месте вслед за Болгарией, опережая Францию.</w:t>
      </w:r>
    </w:p>
    <w:p w:rsidR="00DE3F98" w:rsidRDefault="00DE3F98" w:rsidP="00DE3F98">
      <w:pPr>
        <w:spacing w:before="168" w:after="0" w:line="240" w:lineRule="auto"/>
        <w:rPr>
          <w:rFonts w:ascii="Times New Roman" w:eastAsia="Times New Roman" w:hAnsi="Times New Roman" w:cs="Times New Roman"/>
          <w:b/>
          <w:color w:val="000000"/>
          <w:sz w:val="28"/>
          <w:szCs w:val="28"/>
        </w:rPr>
      </w:pPr>
    </w:p>
    <w:p w:rsidR="00DE3F98" w:rsidRDefault="00DE3F98" w:rsidP="00DE3F98">
      <w:pPr>
        <w:spacing w:before="168" w:after="0" w:line="240" w:lineRule="auto"/>
        <w:rPr>
          <w:rFonts w:ascii="Times New Roman" w:eastAsia="Times New Roman" w:hAnsi="Times New Roman" w:cs="Times New Roman"/>
          <w:b/>
          <w:color w:val="000000"/>
          <w:sz w:val="28"/>
          <w:szCs w:val="28"/>
        </w:rPr>
      </w:pPr>
    </w:p>
    <w:p w:rsidR="00DC7FA9" w:rsidRPr="001C3FFB" w:rsidRDefault="00AB5A43" w:rsidP="001C3FFB">
      <w:pPr>
        <w:pStyle w:val="a6"/>
        <w:numPr>
          <w:ilvl w:val="0"/>
          <w:numId w:val="13"/>
        </w:numPr>
        <w:spacing w:before="168" w:after="0" w:line="240" w:lineRule="auto"/>
        <w:jc w:val="center"/>
        <w:rPr>
          <w:rFonts w:ascii="Times New Roman" w:eastAsia="Times New Roman" w:hAnsi="Times New Roman" w:cs="Times New Roman"/>
          <w:b/>
          <w:color w:val="000000"/>
          <w:sz w:val="28"/>
          <w:szCs w:val="28"/>
        </w:rPr>
      </w:pPr>
      <w:r w:rsidRPr="001C3FFB">
        <w:rPr>
          <w:rFonts w:ascii="Times New Roman" w:eastAsia="Times New Roman" w:hAnsi="Times New Roman" w:cs="Times New Roman"/>
          <w:b/>
          <w:color w:val="000000"/>
          <w:sz w:val="28"/>
          <w:szCs w:val="28"/>
        </w:rPr>
        <w:lastRenderedPageBreak/>
        <w:t xml:space="preserve">Оценка </w:t>
      </w:r>
      <w:r w:rsidR="00B44100" w:rsidRPr="001C3FFB">
        <w:rPr>
          <w:rFonts w:ascii="Times New Roman" w:eastAsia="Times New Roman" w:hAnsi="Times New Roman" w:cs="Times New Roman"/>
          <w:b/>
          <w:color w:val="000000"/>
          <w:sz w:val="28"/>
          <w:szCs w:val="28"/>
        </w:rPr>
        <w:t>уров</w:t>
      </w:r>
      <w:r w:rsidR="00ED39CA" w:rsidRPr="001C3FFB">
        <w:rPr>
          <w:rFonts w:ascii="Times New Roman" w:eastAsia="Times New Roman" w:hAnsi="Times New Roman" w:cs="Times New Roman"/>
          <w:b/>
          <w:color w:val="000000"/>
          <w:sz w:val="28"/>
          <w:szCs w:val="28"/>
        </w:rPr>
        <w:t>ня</w:t>
      </w:r>
      <w:r w:rsidR="00DC7FA9" w:rsidRPr="001C3FFB">
        <w:rPr>
          <w:rFonts w:ascii="Times New Roman" w:eastAsia="Times New Roman" w:hAnsi="Times New Roman" w:cs="Times New Roman"/>
          <w:b/>
          <w:color w:val="000000"/>
          <w:sz w:val="28"/>
          <w:szCs w:val="28"/>
        </w:rPr>
        <w:t xml:space="preserve"> образования в Пензенской области</w:t>
      </w:r>
    </w:p>
    <w:p w:rsidR="00835C41" w:rsidRPr="00835C41" w:rsidRDefault="00835C41" w:rsidP="00835C41">
      <w:pPr>
        <w:pStyle w:val="a6"/>
        <w:spacing w:before="168" w:after="0" w:line="240" w:lineRule="auto"/>
        <w:ind w:left="1065"/>
        <w:rPr>
          <w:rFonts w:ascii="Times New Roman" w:eastAsia="Times New Roman" w:hAnsi="Times New Roman" w:cs="Times New Roman"/>
          <w:b/>
          <w:color w:val="000000"/>
          <w:sz w:val="28"/>
          <w:szCs w:val="28"/>
        </w:rPr>
      </w:pPr>
    </w:p>
    <w:p w:rsidR="00AB5A43" w:rsidRDefault="00AB5A43" w:rsidP="00D711F0">
      <w:pPr>
        <w:spacing w:before="168" w:after="0" w:line="240" w:lineRule="auto"/>
        <w:jc w:val="center"/>
        <w:rPr>
          <w:rFonts w:ascii="Times New Roman" w:eastAsia="Times New Roman" w:hAnsi="Times New Roman" w:cs="Times New Roman"/>
          <w:b/>
          <w:i/>
          <w:color w:val="000000"/>
          <w:sz w:val="28"/>
          <w:szCs w:val="28"/>
        </w:rPr>
      </w:pPr>
      <w:r w:rsidRPr="00AB5A43">
        <w:rPr>
          <w:rFonts w:ascii="Times New Roman" w:eastAsia="Times New Roman" w:hAnsi="Times New Roman" w:cs="Times New Roman"/>
          <w:b/>
          <w:i/>
          <w:color w:val="000000"/>
          <w:sz w:val="28"/>
          <w:szCs w:val="28"/>
        </w:rPr>
        <w:t>2.1. Методика оценки уровня образования</w:t>
      </w:r>
    </w:p>
    <w:p w:rsidR="00AB5A43" w:rsidRPr="00AB5A43" w:rsidRDefault="00AB5A43" w:rsidP="00D711F0">
      <w:pPr>
        <w:spacing w:before="168" w:after="0" w:line="240" w:lineRule="auto"/>
        <w:jc w:val="center"/>
        <w:rPr>
          <w:rFonts w:ascii="Times New Roman" w:eastAsia="Times New Roman" w:hAnsi="Times New Roman" w:cs="Times New Roman"/>
          <w:b/>
          <w:i/>
          <w:color w:val="000000"/>
          <w:sz w:val="28"/>
          <w:szCs w:val="28"/>
        </w:rPr>
      </w:pPr>
    </w:p>
    <w:p w:rsidR="00DC7FA9" w:rsidRPr="00D711F0" w:rsidRDefault="00D457EB" w:rsidP="00AB5A43">
      <w:pP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первой главе я рассмотрела</w:t>
      </w:r>
      <w:r w:rsidR="00DC7FA9" w:rsidRPr="00D711F0">
        <w:rPr>
          <w:rFonts w:ascii="Times New Roman" w:eastAsia="Times New Roman" w:hAnsi="Times New Roman" w:cs="Times New Roman"/>
          <w:color w:val="000000"/>
          <w:sz w:val="28"/>
          <w:szCs w:val="28"/>
        </w:rPr>
        <w:t xml:space="preserve"> теоретические вопросы, касаемые уровня и качества  образования в разных частях мира.</w:t>
      </w:r>
      <w:r w:rsidR="00546968">
        <w:rPr>
          <w:rFonts w:ascii="Times New Roman" w:eastAsia="Times New Roman" w:hAnsi="Times New Roman" w:cs="Times New Roman"/>
          <w:color w:val="000000"/>
          <w:sz w:val="28"/>
          <w:szCs w:val="28"/>
        </w:rPr>
        <w:t xml:space="preserve">  В ней </w:t>
      </w:r>
      <w:r w:rsidR="00546968" w:rsidRPr="00546968">
        <w:rPr>
          <w:rFonts w:ascii="Times New Roman" w:eastAsia="Times New Roman" w:hAnsi="Times New Roman" w:cs="Times New Roman"/>
          <w:color w:val="000000"/>
          <w:sz w:val="28"/>
          <w:szCs w:val="28"/>
        </w:rPr>
        <w:t xml:space="preserve"> отражена общая информация об особенностях образования в современном мире. А именно о глобализации, интеграции и интернационализации образования. Помимо этогоглава </w:t>
      </w:r>
      <w:r w:rsidR="00546968">
        <w:rPr>
          <w:rFonts w:ascii="Times New Roman" w:eastAsia="Times New Roman" w:hAnsi="Times New Roman" w:cs="Times New Roman"/>
          <w:color w:val="000000"/>
          <w:sz w:val="28"/>
          <w:szCs w:val="28"/>
        </w:rPr>
        <w:t>познакомила меня</w:t>
      </w:r>
      <w:r w:rsidR="00546968" w:rsidRPr="00546968">
        <w:rPr>
          <w:rFonts w:ascii="Times New Roman" w:eastAsia="Times New Roman" w:hAnsi="Times New Roman" w:cs="Times New Roman"/>
          <w:color w:val="000000"/>
          <w:sz w:val="28"/>
          <w:szCs w:val="28"/>
        </w:rPr>
        <w:t xml:space="preserve"> с методикой оценк</w:t>
      </w:r>
      <w:r w:rsidR="00546968">
        <w:rPr>
          <w:rFonts w:ascii="Times New Roman" w:eastAsia="Times New Roman" w:hAnsi="Times New Roman" w:cs="Times New Roman"/>
          <w:color w:val="000000"/>
          <w:sz w:val="28"/>
          <w:szCs w:val="28"/>
        </w:rPr>
        <w:t>и уровня образования, приведена</w:t>
      </w:r>
      <w:r w:rsidR="00546968" w:rsidRPr="00546968">
        <w:rPr>
          <w:rFonts w:ascii="Times New Roman" w:eastAsia="Times New Roman" w:hAnsi="Times New Roman" w:cs="Times New Roman"/>
          <w:color w:val="000000"/>
          <w:sz w:val="28"/>
          <w:szCs w:val="28"/>
        </w:rPr>
        <w:t xml:space="preserve">  классификация стран по уровню образования на основе установленных методи</w:t>
      </w:r>
      <w:r w:rsidR="00546968">
        <w:rPr>
          <w:rFonts w:ascii="Times New Roman" w:eastAsia="Times New Roman" w:hAnsi="Times New Roman" w:cs="Times New Roman"/>
          <w:color w:val="000000"/>
          <w:sz w:val="28"/>
          <w:szCs w:val="28"/>
        </w:rPr>
        <w:t>кой показателей. Рассмотрены</w:t>
      </w:r>
      <w:r w:rsidR="00546968" w:rsidRPr="00546968">
        <w:rPr>
          <w:rFonts w:ascii="Times New Roman" w:eastAsia="Times New Roman" w:hAnsi="Times New Roman" w:cs="Times New Roman"/>
          <w:color w:val="000000"/>
          <w:sz w:val="28"/>
          <w:szCs w:val="28"/>
        </w:rPr>
        <w:t xml:space="preserve"> системы образования в различных странах, в том чи</w:t>
      </w:r>
      <w:r w:rsidR="00546968">
        <w:rPr>
          <w:rFonts w:ascii="Times New Roman" w:eastAsia="Times New Roman" w:hAnsi="Times New Roman" w:cs="Times New Roman"/>
          <w:color w:val="000000"/>
          <w:sz w:val="28"/>
          <w:szCs w:val="28"/>
        </w:rPr>
        <w:t>сле и России, выявлены</w:t>
      </w:r>
      <w:r w:rsidR="00546968" w:rsidRPr="00546968">
        <w:rPr>
          <w:rFonts w:ascii="Times New Roman" w:eastAsia="Times New Roman" w:hAnsi="Times New Roman" w:cs="Times New Roman"/>
          <w:color w:val="000000"/>
          <w:sz w:val="28"/>
          <w:szCs w:val="28"/>
        </w:rPr>
        <w:t xml:space="preserve"> проблемы и перспективы мирового образовательного пространства. </w:t>
      </w:r>
      <w:r w:rsidR="009002D3">
        <w:rPr>
          <w:rFonts w:ascii="Times New Roman" w:eastAsia="Times New Roman" w:hAnsi="Times New Roman" w:cs="Times New Roman"/>
          <w:color w:val="000000"/>
          <w:sz w:val="28"/>
          <w:szCs w:val="28"/>
        </w:rPr>
        <w:t xml:space="preserve"> Исходя из тех данных, что я получила, я сделала</w:t>
      </w:r>
      <w:r w:rsidR="00DC7FA9" w:rsidRPr="00D711F0">
        <w:rPr>
          <w:rFonts w:ascii="Times New Roman" w:eastAsia="Times New Roman" w:hAnsi="Times New Roman" w:cs="Times New Roman"/>
          <w:color w:val="000000"/>
          <w:sz w:val="28"/>
          <w:szCs w:val="28"/>
        </w:rPr>
        <w:t xml:space="preserve"> вывод в целом о состоянии и проблемах образовательного пространства. На основе этих данных и полученных выводов построена вторая глава, практическая. </w:t>
      </w:r>
      <w:r w:rsidR="00A0430A">
        <w:rPr>
          <w:rFonts w:ascii="Times New Roman" w:eastAsia="Times New Roman" w:hAnsi="Times New Roman" w:cs="Times New Roman"/>
          <w:color w:val="000000"/>
          <w:sz w:val="28"/>
          <w:szCs w:val="28"/>
        </w:rPr>
        <w:t>Ее главная задача</w:t>
      </w:r>
      <w:r w:rsidR="00DC7FA9" w:rsidRPr="00D711F0">
        <w:rPr>
          <w:rFonts w:ascii="Times New Roman" w:eastAsia="Times New Roman" w:hAnsi="Times New Roman" w:cs="Times New Roman"/>
          <w:color w:val="000000"/>
          <w:sz w:val="28"/>
          <w:szCs w:val="28"/>
        </w:rPr>
        <w:t>, исп</w:t>
      </w:r>
      <w:r w:rsidR="00D711F0" w:rsidRPr="00D711F0">
        <w:rPr>
          <w:rFonts w:ascii="Times New Roman" w:eastAsia="Times New Roman" w:hAnsi="Times New Roman" w:cs="Times New Roman"/>
          <w:color w:val="000000"/>
          <w:sz w:val="28"/>
          <w:szCs w:val="28"/>
        </w:rPr>
        <w:t>ользуя теоретические знания пер</w:t>
      </w:r>
      <w:r w:rsidR="00DC7FA9" w:rsidRPr="00D711F0">
        <w:rPr>
          <w:rFonts w:ascii="Times New Roman" w:eastAsia="Times New Roman" w:hAnsi="Times New Roman" w:cs="Times New Roman"/>
          <w:color w:val="000000"/>
          <w:sz w:val="28"/>
          <w:szCs w:val="28"/>
        </w:rPr>
        <w:t>вой главы, провести научное  исследование, которое должно подтвердить приведенную в начале работы гипотезу.</w:t>
      </w:r>
      <w:r w:rsidR="00285DB3">
        <w:rPr>
          <w:rFonts w:ascii="Times New Roman" w:eastAsia="Times New Roman" w:hAnsi="Times New Roman" w:cs="Times New Roman"/>
          <w:color w:val="000000"/>
          <w:sz w:val="28"/>
          <w:szCs w:val="28"/>
        </w:rPr>
        <w:t>В основе практической работыанализ</w:t>
      </w:r>
      <w:r w:rsidR="00986257" w:rsidRPr="00986257">
        <w:rPr>
          <w:rFonts w:ascii="Times New Roman" w:eastAsia="Times New Roman" w:hAnsi="Times New Roman" w:cs="Times New Roman"/>
          <w:color w:val="000000"/>
          <w:sz w:val="28"/>
          <w:szCs w:val="28"/>
        </w:rPr>
        <w:t xml:space="preserve"> уровня образования в отдельно взятом регионе.  </w:t>
      </w:r>
      <w:r w:rsidR="00285DB3">
        <w:rPr>
          <w:rFonts w:ascii="Times New Roman" w:eastAsia="Times New Roman" w:hAnsi="Times New Roman" w:cs="Times New Roman"/>
          <w:color w:val="000000"/>
          <w:sz w:val="28"/>
          <w:szCs w:val="28"/>
        </w:rPr>
        <w:t xml:space="preserve">Для исследования </w:t>
      </w:r>
      <w:r w:rsidR="009002D3">
        <w:rPr>
          <w:rFonts w:ascii="Times New Roman" w:eastAsia="Times New Roman" w:hAnsi="Times New Roman" w:cs="Times New Roman"/>
          <w:color w:val="000000"/>
          <w:sz w:val="28"/>
          <w:szCs w:val="28"/>
        </w:rPr>
        <w:t>я взяла</w:t>
      </w:r>
      <w:r w:rsidR="00986257" w:rsidRPr="00986257">
        <w:rPr>
          <w:rFonts w:ascii="Times New Roman" w:eastAsia="Times New Roman" w:hAnsi="Times New Roman" w:cs="Times New Roman"/>
          <w:color w:val="000000"/>
          <w:sz w:val="28"/>
          <w:szCs w:val="28"/>
        </w:rPr>
        <w:t xml:space="preserve"> наш регион, Пензенскую область. </w:t>
      </w:r>
      <w:r w:rsidR="00285DB3">
        <w:rPr>
          <w:rFonts w:ascii="Times New Roman" w:eastAsia="Times New Roman" w:hAnsi="Times New Roman" w:cs="Times New Roman"/>
          <w:color w:val="000000"/>
          <w:sz w:val="28"/>
          <w:szCs w:val="28"/>
        </w:rPr>
        <w:t>При этом д</w:t>
      </w:r>
      <w:r w:rsidR="00986257" w:rsidRPr="00986257">
        <w:rPr>
          <w:rFonts w:ascii="Times New Roman" w:eastAsia="Times New Roman" w:hAnsi="Times New Roman" w:cs="Times New Roman"/>
          <w:color w:val="000000"/>
          <w:sz w:val="28"/>
          <w:szCs w:val="28"/>
        </w:rPr>
        <w:t>ля более детального и достаточно глубоко</w:t>
      </w:r>
      <w:r w:rsidR="009002D3">
        <w:rPr>
          <w:rFonts w:ascii="Times New Roman" w:eastAsia="Times New Roman" w:hAnsi="Times New Roman" w:cs="Times New Roman"/>
          <w:color w:val="000000"/>
          <w:sz w:val="28"/>
          <w:szCs w:val="28"/>
        </w:rPr>
        <w:t>го анализа, который позволил мне сделать научный вывод, я исследовала</w:t>
      </w:r>
      <w:r w:rsidR="00986257" w:rsidRPr="00986257">
        <w:rPr>
          <w:rFonts w:ascii="Times New Roman" w:eastAsia="Times New Roman" w:hAnsi="Times New Roman" w:cs="Times New Roman"/>
          <w:color w:val="000000"/>
          <w:sz w:val="28"/>
          <w:szCs w:val="28"/>
        </w:rPr>
        <w:t xml:space="preserve"> Пензенскую область в сравнении с Приволжским федеральным округом и Российской Федерацией. </w:t>
      </w:r>
      <w:r w:rsidR="00A0430A">
        <w:rPr>
          <w:rFonts w:ascii="Times New Roman" w:eastAsia="Times New Roman" w:hAnsi="Times New Roman" w:cs="Times New Roman"/>
          <w:color w:val="000000"/>
          <w:sz w:val="28"/>
          <w:szCs w:val="28"/>
        </w:rPr>
        <w:t>Поэтому п</w:t>
      </w:r>
      <w:r w:rsidR="00D711F0" w:rsidRPr="00D711F0">
        <w:rPr>
          <w:rFonts w:ascii="Times New Roman" w:eastAsia="Times New Roman" w:hAnsi="Times New Roman" w:cs="Times New Roman"/>
          <w:color w:val="000000"/>
          <w:sz w:val="28"/>
          <w:szCs w:val="28"/>
        </w:rPr>
        <w:t>рактическая часть работы заключается в следующем.</w:t>
      </w:r>
    </w:p>
    <w:p w:rsidR="00DC7FA9" w:rsidRPr="00D711F0" w:rsidRDefault="00DC7FA9" w:rsidP="00AB5A43">
      <w:pPr>
        <w:spacing w:after="0" w:line="360" w:lineRule="auto"/>
        <w:ind w:firstLine="709"/>
        <w:jc w:val="both"/>
        <w:rPr>
          <w:rFonts w:ascii="Times New Roman" w:eastAsia="Times New Roman" w:hAnsi="Times New Roman" w:cs="Times New Roman"/>
          <w:color w:val="000000"/>
          <w:sz w:val="28"/>
          <w:szCs w:val="28"/>
        </w:rPr>
      </w:pPr>
      <w:r w:rsidRPr="00D711F0">
        <w:rPr>
          <w:rFonts w:ascii="Times New Roman" w:eastAsia="Times New Roman" w:hAnsi="Times New Roman" w:cs="Times New Roman"/>
          <w:color w:val="000000"/>
          <w:sz w:val="28"/>
          <w:szCs w:val="28"/>
        </w:rPr>
        <w:t>Цель:</w:t>
      </w:r>
      <w:r w:rsidR="00D711F0" w:rsidRPr="00D711F0">
        <w:rPr>
          <w:rFonts w:ascii="Times New Roman" w:eastAsia="Times New Roman" w:hAnsi="Times New Roman" w:cs="Times New Roman"/>
          <w:color w:val="000000"/>
          <w:sz w:val="28"/>
          <w:szCs w:val="28"/>
        </w:rPr>
        <w:t xml:space="preserve">Определить место нашего региона в сфере образования среди других </w:t>
      </w:r>
      <w:r w:rsidR="00A0430A">
        <w:rPr>
          <w:rFonts w:ascii="Times New Roman" w:eastAsia="Times New Roman" w:hAnsi="Times New Roman" w:cs="Times New Roman"/>
          <w:color w:val="000000"/>
          <w:sz w:val="28"/>
          <w:szCs w:val="28"/>
        </w:rPr>
        <w:t>субъектов РФ и России в целом; д</w:t>
      </w:r>
      <w:r w:rsidR="00D711F0" w:rsidRPr="00D711F0">
        <w:rPr>
          <w:rFonts w:ascii="Times New Roman" w:eastAsia="Times New Roman" w:hAnsi="Times New Roman" w:cs="Times New Roman"/>
          <w:color w:val="000000"/>
          <w:sz w:val="28"/>
          <w:szCs w:val="28"/>
        </w:rPr>
        <w:t xml:space="preserve">оказать, что уровень образования зависит от экономического и социального развития региона. </w:t>
      </w:r>
    </w:p>
    <w:p w:rsidR="00DC7FA9" w:rsidRPr="00D711F0" w:rsidRDefault="00DC7FA9" w:rsidP="00AB5A43">
      <w:pPr>
        <w:spacing w:after="0" w:line="360" w:lineRule="auto"/>
        <w:ind w:firstLine="709"/>
        <w:jc w:val="both"/>
        <w:rPr>
          <w:rFonts w:ascii="Times New Roman" w:eastAsia="Times New Roman" w:hAnsi="Times New Roman" w:cs="Times New Roman"/>
          <w:color w:val="000000"/>
          <w:sz w:val="28"/>
          <w:szCs w:val="28"/>
        </w:rPr>
      </w:pPr>
      <w:r w:rsidRPr="00D711F0">
        <w:rPr>
          <w:rFonts w:ascii="Times New Roman" w:eastAsia="Times New Roman" w:hAnsi="Times New Roman" w:cs="Times New Roman"/>
          <w:color w:val="000000"/>
          <w:sz w:val="28"/>
          <w:szCs w:val="28"/>
        </w:rPr>
        <w:t xml:space="preserve">Задачи: </w:t>
      </w:r>
    </w:p>
    <w:p w:rsidR="00DC7FA9" w:rsidRPr="00D711F0" w:rsidRDefault="00DC7FA9" w:rsidP="00AB5A43">
      <w:pPr>
        <w:spacing w:after="0" w:line="360" w:lineRule="auto"/>
        <w:ind w:firstLine="709"/>
        <w:jc w:val="both"/>
        <w:rPr>
          <w:rFonts w:ascii="Times New Roman" w:eastAsia="Times New Roman" w:hAnsi="Times New Roman" w:cs="Times New Roman"/>
          <w:color w:val="000000"/>
          <w:sz w:val="28"/>
          <w:szCs w:val="28"/>
        </w:rPr>
      </w:pPr>
      <w:r w:rsidRPr="00D711F0">
        <w:rPr>
          <w:rFonts w:ascii="Times New Roman" w:eastAsia="Times New Roman" w:hAnsi="Times New Roman" w:cs="Times New Roman"/>
          <w:color w:val="000000"/>
          <w:sz w:val="28"/>
          <w:szCs w:val="28"/>
        </w:rPr>
        <w:t>1. Собрать статданные по Пензенской о</w:t>
      </w:r>
      <w:r w:rsidR="0065391D">
        <w:rPr>
          <w:rFonts w:ascii="Times New Roman" w:eastAsia="Times New Roman" w:hAnsi="Times New Roman" w:cs="Times New Roman"/>
          <w:color w:val="000000"/>
          <w:sz w:val="28"/>
          <w:szCs w:val="28"/>
        </w:rPr>
        <w:t>бласти, отражающие</w:t>
      </w:r>
      <w:r w:rsidRPr="00D711F0">
        <w:rPr>
          <w:rFonts w:ascii="Times New Roman" w:eastAsia="Times New Roman" w:hAnsi="Times New Roman" w:cs="Times New Roman"/>
          <w:color w:val="000000"/>
          <w:sz w:val="28"/>
          <w:szCs w:val="28"/>
        </w:rPr>
        <w:t xml:space="preserve"> количество общеообразовательных и высших учебных заведений, доли лиц с </w:t>
      </w:r>
      <w:r w:rsidRPr="00D711F0">
        <w:rPr>
          <w:rFonts w:ascii="Times New Roman" w:eastAsia="Times New Roman" w:hAnsi="Times New Roman" w:cs="Times New Roman"/>
          <w:color w:val="000000"/>
          <w:sz w:val="28"/>
          <w:szCs w:val="28"/>
        </w:rPr>
        <w:lastRenderedPageBreak/>
        <w:t>различным уровнем образования, в том числе лиц  с высшим образованием,  рас</w:t>
      </w:r>
      <w:r w:rsidR="0065391D">
        <w:rPr>
          <w:rFonts w:ascii="Times New Roman" w:eastAsia="Times New Roman" w:hAnsi="Times New Roman" w:cs="Times New Roman"/>
          <w:color w:val="000000"/>
          <w:sz w:val="28"/>
          <w:szCs w:val="28"/>
        </w:rPr>
        <w:t>ходы бюджета на образование по П</w:t>
      </w:r>
      <w:r w:rsidRPr="00D711F0">
        <w:rPr>
          <w:rFonts w:ascii="Times New Roman" w:eastAsia="Times New Roman" w:hAnsi="Times New Roman" w:cs="Times New Roman"/>
          <w:color w:val="000000"/>
          <w:sz w:val="28"/>
          <w:szCs w:val="28"/>
        </w:rPr>
        <w:t>ензенской области.</w:t>
      </w:r>
    </w:p>
    <w:p w:rsidR="00DC7FA9" w:rsidRPr="00D711F0" w:rsidRDefault="00DC7FA9" w:rsidP="00AB5A43">
      <w:pPr>
        <w:spacing w:after="0" w:line="360" w:lineRule="auto"/>
        <w:ind w:firstLine="709"/>
        <w:jc w:val="both"/>
        <w:rPr>
          <w:rFonts w:ascii="Times New Roman" w:eastAsia="Times New Roman" w:hAnsi="Times New Roman" w:cs="Times New Roman"/>
          <w:color w:val="000000"/>
          <w:sz w:val="28"/>
          <w:szCs w:val="28"/>
        </w:rPr>
      </w:pPr>
      <w:r w:rsidRPr="00D711F0">
        <w:rPr>
          <w:rFonts w:ascii="Times New Roman" w:eastAsia="Times New Roman" w:hAnsi="Times New Roman" w:cs="Times New Roman"/>
          <w:color w:val="000000"/>
          <w:sz w:val="28"/>
          <w:szCs w:val="28"/>
        </w:rPr>
        <w:t>2.Построить графики, диаграммы, таблицы отражающие состояние основных показателей образования, составить карту уровня образования районов Пензенской области</w:t>
      </w:r>
    </w:p>
    <w:p w:rsidR="00DC7FA9" w:rsidRPr="00D711F0" w:rsidRDefault="00835C41" w:rsidP="00AB5A43">
      <w:pP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00DC7FA9" w:rsidRPr="00D711F0">
        <w:rPr>
          <w:rFonts w:ascii="Times New Roman" w:eastAsia="Times New Roman" w:hAnsi="Times New Roman" w:cs="Times New Roman"/>
          <w:color w:val="000000"/>
          <w:sz w:val="28"/>
          <w:szCs w:val="28"/>
        </w:rPr>
        <w:t>Сделать сравнительный анализ основных показателей Пензенской области, Приволжского Федерального округа и России в целом.</w:t>
      </w:r>
    </w:p>
    <w:p w:rsidR="00DC7FA9" w:rsidRPr="00D711F0" w:rsidRDefault="00DC7FA9" w:rsidP="00AB5A43">
      <w:pPr>
        <w:spacing w:after="0" w:line="360" w:lineRule="auto"/>
        <w:ind w:firstLine="709"/>
        <w:jc w:val="both"/>
        <w:rPr>
          <w:rFonts w:ascii="Times New Roman" w:eastAsia="Times New Roman" w:hAnsi="Times New Roman" w:cs="Times New Roman"/>
          <w:color w:val="000000"/>
          <w:sz w:val="28"/>
          <w:szCs w:val="28"/>
        </w:rPr>
      </w:pPr>
      <w:r w:rsidRPr="00D711F0">
        <w:rPr>
          <w:rFonts w:ascii="Times New Roman" w:eastAsia="Times New Roman" w:hAnsi="Times New Roman" w:cs="Times New Roman"/>
          <w:color w:val="000000"/>
          <w:sz w:val="28"/>
          <w:szCs w:val="28"/>
        </w:rPr>
        <w:t>4. Проследить динамику изменений основных показателей образования</w:t>
      </w:r>
    </w:p>
    <w:p w:rsidR="00DC7FA9" w:rsidRPr="00D711F0" w:rsidRDefault="00DC7FA9" w:rsidP="00AB5A43">
      <w:pPr>
        <w:spacing w:after="0" w:line="360" w:lineRule="auto"/>
        <w:ind w:firstLine="709"/>
        <w:jc w:val="both"/>
        <w:rPr>
          <w:rFonts w:ascii="Times New Roman" w:eastAsia="Times New Roman" w:hAnsi="Times New Roman" w:cs="Times New Roman"/>
          <w:color w:val="000000"/>
          <w:sz w:val="28"/>
          <w:szCs w:val="28"/>
        </w:rPr>
      </w:pPr>
      <w:r w:rsidRPr="00D711F0">
        <w:rPr>
          <w:rFonts w:ascii="Times New Roman" w:eastAsia="Times New Roman" w:hAnsi="Times New Roman" w:cs="Times New Roman"/>
          <w:color w:val="000000"/>
          <w:sz w:val="28"/>
          <w:szCs w:val="28"/>
        </w:rPr>
        <w:t>5.Сделать выводы об уровне образования в Пензенской области</w:t>
      </w:r>
    </w:p>
    <w:p w:rsidR="00DC7FA9" w:rsidRPr="00D711F0" w:rsidRDefault="00DC7FA9" w:rsidP="00AB5A43">
      <w:pPr>
        <w:spacing w:after="0" w:line="360" w:lineRule="auto"/>
        <w:ind w:firstLine="709"/>
        <w:jc w:val="both"/>
        <w:rPr>
          <w:rFonts w:ascii="Times New Roman" w:eastAsia="Times New Roman" w:hAnsi="Times New Roman" w:cs="Times New Roman"/>
          <w:color w:val="000000"/>
          <w:sz w:val="28"/>
          <w:szCs w:val="28"/>
        </w:rPr>
      </w:pPr>
      <w:r w:rsidRPr="00D711F0">
        <w:rPr>
          <w:rFonts w:ascii="Times New Roman" w:eastAsia="Times New Roman" w:hAnsi="Times New Roman" w:cs="Times New Roman"/>
          <w:color w:val="000000"/>
          <w:sz w:val="28"/>
          <w:szCs w:val="28"/>
        </w:rPr>
        <w:t>6.Сформулировать проблемы и перспективы образования в Пензенской области</w:t>
      </w:r>
    </w:p>
    <w:p w:rsidR="009B388F" w:rsidRPr="00E07B26" w:rsidRDefault="00953675" w:rsidP="00AB5A43">
      <w:pPr>
        <w:spacing w:after="0" w:line="360" w:lineRule="auto"/>
        <w:ind w:firstLine="709"/>
        <w:jc w:val="both"/>
        <w:rPr>
          <w:rFonts w:ascii="Times New Roman" w:hAnsi="Times New Roman" w:cs="Times New Roman"/>
          <w:sz w:val="28"/>
          <w:szCs w:val="28"/>
        </w:rPr>
      </w:pPr>
      <w:r w:rsidRPr="00E07B26">
        <w:rPr>
          <w:rFonts w:ascii="Times New Roman" w:hAnsi="Times New Roman" w:cs="Times New Roman"/>
          <w:sz w:val="28"/>
          <w:szCs w:val="28"/>
        </w:rPr>
        <w:t xml:space="preserve">Проанализировав </w:t>
      </w:r>
      <w:r w:rsidR="00AE50C3">
        <w:rPr>
          <w:rFonts w:ascii="Times New Roman" w:hAnsi="Times New Roman" w:cs="Times New Roman"/>
          <w:sz w:val="28"/>
          <w:szCs w:val="28"/>
        </w:rPr>
        <w:t xml:space="preserve">уровень </w:t>
      </w:r>
      <w:r w:rsidR="009B388F" w:rsidRPr="00E07B26">
        <w:rPr>
          <w:rFonts w:ascii="Times New Roman" w:hAnsi="Times New Roman" w:cs="Times New Roman"/>
          <w:sz w:val="28"/>
          <w:szCs w:val="28"/>
        </w:rPr>
        <w:t>образования в современном мире, мы пришли к выводу, что для эффективной оценки региона необходимо остановиться на следующих показателях:</w:t>
      </w:r>
    </w:p>
    <w:p w:rsidR="009B388F" w:rsidRDefault="0063738C" w:rsidP="00AB5A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7B26">
        <w:rPr>
          <w:rFonts w:ascii="Times New Roman" w:hAnsi="Times New Roman" w:cs="Times New Roman"/>
          <w:sz w:val="28"/>
          <w:szCs w:val="28"/>
        </w:rPr>
        <w:t>О</w:t>
      </w:r>
      <w:r w:rsidR="009B388F" w:rsidRPr="00E07B26">
        <w:rPr>
          <w:rFonts w:ascii="Times New Roman" w:hAnsi="Times New Roman" w:cs="Times New Roman"/>
          <w:sz w:val="28"/>
          <w:szCs w:val="28"/>
        </w:rPr>
        <w:t>беспеченность</w:t>
      </w:r>
      <w:r w:rsidR="00AE50C3">
        <w:rPr>
          <w:rFonts w:ascii="Times New Roman" w:hAnsi="Times New Roman" w:cs="Times New Roman"/>
          <w:sz w:val="28"/>
          <w:szCs w:val="28"/>
        </w:rPr>
        <w:t xml:space="preserve"> региона</w:t>
      </w:r>
      <w:r w:rsidR="002B6DAD">
        <w:rPr>
          <w:rFonts w:ascii="Times New Roman" w:hAnsi="Times New Roman" w:cs="Times New Roman"/>
          <w:sz w:val="28"/>
          <w:szCs w:val="28"/>
        </w:rPr>
        <w:t xml:space="preserve">общеобразовательными </w:t>
      </w:r>
      <w:r w:rsidR="00E07B26">
        <w:rPr>
          <w:rFonts w:ascii="Times New Roman" w:hAnsi="Times New Roman" w:cs="Times New Roman"/>
          <w:sz w:val="28"/>
          <w:szCs w:val="28"/>
        </w:rPr>
        <w:t xml:space="preserve"> учреждениями</w:t>
      </w:r>
    </w:p>
    <w:p w:rsidR="00E07B26" w:rsidRDefault="00A0430A" w:rsidP="00AB5A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E07B26">
        <w:rPr>
          <w:rFonts w:ascii="Times New Roman" w:hAnsi="Times New Roman" w:cs="Times New Roman"/>
          <w:sz w:val="28"/>
          <w:szCs w:val="28"/>
        </w:rPr>
        <w:t>Комплексные показатели. Индекс развития человеческого потенциала, индекс образования.</w:t>
      </w:r>
    </w:p>
    <w:p w:rsidR="0063738C" w:rsidRDefault="0063738C" w:rsidP="00AB5A43">
      <w:pPr>
        <w:spacing w:after="0" w:line="360" w:lineRule="auto"/>
        <w:ind w:firstLine="709"/>
        <w:jc w:val="both"/>
        <w:rPr>
          <w:rFonts w:ascii="Times New Roman" w:hAnsi="Times New Roman" w:cs="Times New Roman"/>
          <w:sz w:val="28"/>
          <w:szCs w:val="28"/>
        </w:rPr>
      </w:pPr>
      <w:r w:rsidRPr="0063738C">
        <w:rPr>
          <w:rFonts w:ascii="Times New Roman" w:hAnsi="Times New Roman" w:cs="Times New Roman"/>
          <w:sz w:val="28"/>
          <w:szCs w:val="28"/>
        </w:rPr>
        <w:t>- Доля лиц с высшим образованием</w:t>
      </w:r>
    </w:p>
    <w:p w:rsidR="00E07B26" w:rsidRDefault="0063738C" w:rsidP="00AB5A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7B26">
        <w:rPr>
          <w:rFonts w:ascii="Times New Roman" w:hAnsi="Times New Roman" w:cs="Times New Roman"/>
          <w:sz w:val="28"/>
          <w:szCs w:val="28"/>
        </w:rPr>
        <w:t>Финансовые п</w:t>
      </w:r>
      <w:r>
        <w:rPr>
          <w:rFonts w:ascii="Times New Roman" w:hAnsi="Times New Roman" w:cs="Times New Roman"/>
          <w:sz w:val="28"/>
          <w:szCs w:val="28"/>
        </w:rPr>
        <w:t>оказатели. Расходы на образование в области</w:t>
      </w:r>
    </w:p>
    <w:p w:rsidR="00E07B26" w:rsidRDefault="0063738C" w:rsidP="00AB5A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07B26">
        <w:rPr>
          <w:rFonts w:ascii="Times New Roman" w:hAnsi="Times New Roman" w:cs="Times New Roman"/>
          <w:sz w:val="28"/>
          <w:szCs w:val="28"/>
        </w:rPr>
        <w:t>Качество образования</w:t>
      </w:r>
    </w:p>
    <w:p w:rsidR="00AB5A43" w:rsidRDefault="00B17945" w:rsidP="00AB5A43">
      <w:pPr>
        <w:spacing w:after="0" w:line="360" w:lineRule="auto"/>
        <w:ind w:firstLine="709"/>
        <w:jc w:val="both"/>
        <w:rPr>
          <w:rFonts w:ascii="Times New Roman" w:hAnsi="Times New Roman" w:cs="Times New Roman"/>
          <w:sz w:val="28"/>
          <w:szCs w:val="28"/>
        </w:rPr>
      </w:pPr>
      <w:r w:rsidRPr="00B17945">
        <w:rPr>
          <w:rFonts w:ascii="Times New Roman" w:hAnsi="Times New Roman" w:cs="Times New Roman"/>
          <w:sz w:val="28"/>
          <w:szCs w:val="28"/>
        </w:rPr>
        <w:t>Т</w:t>
      </w:r>
      <w:r w:rsidR="009002D3">
        <w:rPr>
          <w:rFonts w:ascii="Times New Roman" w:hAnsi="Times New Roman" w:cs="Times New Roman"/>
          <w:sz w:val="28"/>
          <w:szCs w:val="28"/>
        </w:rPr>
        <w:t>аким образом, это  позволило мне</w:t>
      </w:r>
      <w:r w:rsidRPr="00B17945">
        <w:rPr>
          <w:rFonts w:ascii="Times New Roman" w:hAnsi="Times New Roman" w:cs="Times New Roman"/>
          <w:sz w:val="28"/>
          <w:szCs w:val="28"/>
        </w:rPr>
        <w:t xml:space="preserve"> сделать собственный  анализ  уровня образовательной  системы, используя установленную методику, и сделать выводы о влиянии социально-экономической сферы на развитие образования.</w:t>
      </w:r>
    </w:p>
    <w:p w:rsidR="00AB5A43" w:rsidRDefault="00AB5A43" w:rsidP="00AB5A43">
      <w:pPr>
        <w:spacing w:after="0" w:line="360" w:lineRule="auto"/>
        <w:ind w:firstLine="709"/>
        <w:jc w:val="both"/>
        <w:rPr>
          <w:rFonts w:ascii="Times New Roman" w:hAnsi="Times New Roman" w:cs="Times New Roman"/>
          <w:sz w:val="28"/>
          <w:szCs w:val="28"/>
        </w:rPr>
      </w:pPr>
    </w:p>
    <w:p w:rsidR="00AB5A43" w:rsidRDefault="00AB5A43" w:rsidP="00AB5A43">
      <w:pPr>
        <w:spacing w:after="0" w:line="360" w:lineRule="auto"/>
        <w:ind w:firstLine="709"/>
        <w:jc w:val="both"/>
        <w:rPr>
          <w:rFonts w:ascii="Times New Roman" w:hAnsi="Times New Roman" w:cs="Times New Roman"/>
          <w:sz w:val="28"/>
          <w:szCs w:val="28"/>
        </w:rPr>
      </w:pPr>
    </w:p>
    <w:p w:rsidR="00AB5A43" w:rsidRDefault="00AB5A43" w:rsidP="00AB5A43">
      <w:pPr>
        <w:spacing w:after="0" w:line="360" w:lineRule="auto"/>
        <w:ind w:firstLine="709"/>
        <w:jc w:val="both"/>
        <w:rPr>
          <w:rFonts w:ascii="Times New Roman" w:hAnsi="Times New Roman" w:cs="Times New Roman"/>
          <w:sz w:val="28"/>
          <w:szCs w:val="28"/>
        </w:rPr>
      </w:pPr>
    </w:p>
    <w:p w:rsidR="00072F81" w:rsidRDefault="00072F81" w:rsidP="00AB5A43">
      <w:pPr>
        <w:spacing w:after="0" w:line="360" w:lineRule="auto"/>
        <w:ind w:firstLine="709"/>
        <w:jc w:val="both"/>
        <w:rPr>
          <w:rFonts w:ascii="Times New Roman" w:hAnsi="Times New Roman" w:cs="Times New Roman"/>
          <w:sz w:val="28"/>
          <w:szCs w:val="28"/>
        </w:rPr>
      </w:pPr>
    </w:p>
    <w:p w:rsidR="00AB5A43" w:rsidRPr="00E07B26" w:rsidRDefault="00AB5A43" w:rsidP="0063738C">
      <w:pPr>
        <w:spacing w:after="0"/>
        <w:jc w:val="both"/>
        <w:rPr>
          <w:rFonts w:ascii="Times New Roman" w:hAnsi="Times New Roman" w:cs="Times New Roman"/>
          <w:sz w:val="28"/>
          <w:szCs w:val="28"/>
        </w:rPr>
      </w:pPr>
    </w:p>
    <w:p w:rsidR="00835C41" w:rsidRDefault="000F6733" w:rsidP="00835C41">
      <w:pPr>
        <w:pStyle w:val="a6"/>
        <w:numPr>
          <w:ilvl w:val="1"/>
          <w:numId w:val="13"/>
        </w:numPr>
        <w:jc w:val="center"/>
        <w:rPr>
          <w:rFonts w:ascii="Times New Roman" w:hAnsi="Times New Roman" w:cs="Times New Roman"/>
          <w:b/>
          <w:i/>
          <w:sz w:val="28"/>
          <w:szCs w:val="28"/>
        </w:rPr>
      </w:pPr>
      <w:r w:rsidRPr="00835C41">
        <w:rPr>
          <w:rFonts w:ascii="Times New Roman" w:hAnsi="Times New Roman" w:cs="Times New Roman"/>
          <w:b/>
          <w:i/>
          <w:sz w:val="28"/>
          <w:szCs w:val="28"/>
        </w:rPr>
        <w:lastRenderedPageBreak/>
        <w:t>Статистический анализ уровня образования в Пензенской области</w:t>
      </w:r>
    </w:p>
    <w:p w:rsidR="005C7FFC" w:rsidRPr="00835C41" w:rsidRDefault="005C7FFC" w:rsidP="005C7FFC">
      <w:pPr>
        <w:pStyle w:val="a6"/>
        <w:ind w:left="1080"/>
        <w:rPr>
          <w:rFonts w:ascii="Times New Roman" w:hAnsi="Times New Roman" w:cs="Times New Roman"/>
          <w:b/>
          <w:i/>
          <w:sz w:val="28"/>
          <w:szCs w:val="28"/>
        </w:rPr>
      </w:pPr>
    </w:p>
    <w:p w:rsidR="00835C41" w:rsidRPr="000F6733" w:rsidRDefault="000F6733" w:rsidP="00835C41">
      <w:pPr>
        <w:spacing w:line="360" w:lineRule="auto"/>
        <w:jc w:val="center"/>
        <w:rPr>
          <w:rFonts w:ascii="Times New Roman" w:hAnsi="Times New Roman" w:cs="Times New Roman"/>
          <w:i/>
          <w:sz w:val="28"/>
          <w:szCs w:val="28"/>
        </w:rPr>
      </w:pPr>
      <w:r>
        <w:rPr>
          <w:rFonts w:ascii="Times New Roman" w:hAnsi="Times New Roman" w:cs="Times New Roman"/>
          <w:i/>
          <w:sz w:val="28"/>
          <w:szCs w:val="28"/>
        </w:rPr>
        <w:t xml:space="preserve">2.2.1. Обеспеченность </w:t>
      </w:r>
      <w:r w:rsidR="000152A9">
        <w:rPr>
          <w:rFonts w:ascii="Times New Roman" w:hAnsi="Times New Roman" w:cs="Times New Roman"/>
          <w:i/>
          <w:sz w:val="28"/>
          <w:szCs w:val="28"/>
        </w:rPr>
        <w:t>о</w:t>
      </w:r>
      <w:r>
        <w:rPr>
          <w:rFonts w:ascii="Times New Roman" w:hAnsi="Times New Roman" w:cs="Times New Roman"/>
          <w:i/>
          <w:sz w:val="28"/>
          <w:szCs w:val="28"/>
        </w:rPr>
        <w:t>бразовательными учреждениями</w:t>
      </w:r>
    </w:p>
    <w:p w:rsidR="00E07B26" w:rsidRPr="00D4333D" w:rsidRDefault="00E07B26" w:rsidP="00D4333D">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Обеспеченность образовательными учреждениями. </w:t>
      </w:r>
      <w:r w:rsidR="00523019" w:rsidRPr="00E07B26">
        <w:rPr>
          <w:rFonts w:ascii="Times New Roman" w:hAnsi="Times New Roman" w:cs="Times New Roman"/>
          <w:sz w:val="28"/>
          <w:szCs w:val="28"/>
        </w:rPr>
        <w:t xml:space="preserve">Рассматривая систему образования в Пензенской области,  прежде всего, следует начать </w:t>
      </w:r>
      <w:r w:rsidR="00E10340">
        <w:rPr>
          <w:rFonts w:ascii="Times New Roman" w:hAnsi="Times New Roman" w:cs="Times New Roman"/>
          <w:sz w:val="28"/>
          <w:szCs w:val="28"/>
        </w:rPr>
        <w:t xml:space="preserve">с </w:t>
      </w:r>
      <w:r w:rsidR="00523019" w:rsidRPr="00E07B26">
        <w:rPr>
          <w:rFonts w:ascii="Times New Roman" w:hAnsi="Times New Roman" w:cs="Times New Roman"/>
          <w:sz w:val="28"/>
          <w:szCs w:val="28"/>
        </w:rPr>
        <w:t>ее статистических  данных. В первую оче</w:t>
      </w:r>
      <w:r w:rsidR="001F7202">
        <w:rPr>
          <w:rFonts w:ascii="Times New Roman" w:hAnsi="Times New Roman" w:cs="Times New Roman"/>
          <w:sz w:val="28"/>
          <w:szCs w:val="28"/>
        </w:rPr>
        <w:t>редь, данных по количеству о</w:t>
      </w:r>
      <w:r w:rsidR="00523019" w:rsidRPr="00E07B26">
        <w:rPr>
          <w:rFonts w:ascii="Times New Roman" w:hAnsi="Times New Roman" w:cs="Times New Roman"/>
          <w:sz w:val="28"/>
          <w:szCs w:val="28"/>
        </w:rPr>
        <w:t>бразовательных учреждений, высших учебных заведений,  численности школьников и численности студентов.</w:t>
      </w:r>
      <w:r w:rsidR="001C3FFB">
        <w:rPr>
          <w:rFonts w:ascii="Times New Roman" w:eastAsia="Times New Roman" w:hAnsi="Times New Roman" w:cs="Times New Roman"/>
          <w:color w:val="000000"/>
          <w:sz w:val="28"/>
          <w:szCs w:val="28"/>
        </w:rPr>
        <w:t xml:space="preserve"> На 2015 г.</w:t>
      </w:r>
      <w:r w:rsidR="001C3FFB" w:rsidRPr="00F2694F">
        <w:rPr>
          <w:rFonts w:ascii="Times New Roman" w:eastAsia="Times New Roman" w:hAnsi="Times New Roman" w:cs="Times New Roman"/>
          <w:color w:val="000000"/>
          <w:sz w:val="28"/>
          <w:szCs w:val="28"/>
        </w:rPr>
        <w:t xml:space="preserve"> количество общеобразовательных организаций в Пензенской области </w:t>
      </w:r>
      <w:r w:rsidR="001C3FFB">
        <w:rPr>
          <w:rFonts w:ascii="Times New Roman" w:eastAsia="Times New Roman" w:hAnsi="Times New Roman" w:cs="Times New Roman"/>
          <w:color w:val="000000"/>
          <w:sz w:val="28"/>
          <w:szCs w:val="28"/>
        </w:rPr>
        <w:t xml:space="preserve">представлено </w:t>
      </w:r>
      <w:r w:rsidR="001C3FFB" w:rsidRPr="00F2694F">
        <w:rPr>
          <w:rFonts w:ascii="Times New Roman" w:eastAsia="Times New Roman" w:hAnsi="Times New Roman" w:cs="Times New Roman"/>
          <w:color w:val="000000"/>
          <w:sz w:val="28"/>
          <w:szCs w:val="28"/>
        </w:rPr>
        <w:t>350</w:t>
      </w:r>
      <w:r w:rsidR="001C3FFB">
        <w:rPr>
          <w:rFonts w:ascii="Times New Roman" w:eastAsia="Times New Roman" w:hAnsi="Times New Roman" w:cs="Times New Roman"/>
          <w:color w:val="000000"/>
          <w:sz w:val="28"/>
          <w:szCs w:val="28"/>
        </w:rPr>
        <w:t xml:space="preserve"> школами</w:t>
      </w:r>
      <w:r w:rsidR="001C3FFB" w:rsidRPr="00F2694F">
        <w:rPr>
          <w:rFonts w:ascii="Times New Roman" w:eastAsia="Times New Roman" w:hAnsi="Times New Roman" w:cs="Times New Roman"/>
          <w:color w:val="000000"/>
          <w:sz w:val="28"/>
          <w:szCs w:val="28"/>
        </w:rPr>
        <w:t>.</w:t>
      </w:r>
      <w:r w:rsidR="001C3FFB">
        <w:rPr>
          <w:rFonts w:ascii="Times New Roman" w:eastAsia="Times New Roman" w:hAnsi="Times New Roman" w:cs="Times New Roman"/>
          <w:color w:val="000000"/>
          <w:sz w:val="28"/>
          <w:szCs w:val="28"/>
        </w:rPr>
        <w:t xml:space="preserve"> А  количество обучающихся насчитывает 113204 детей. </w:t>
      </w:r>
      <w:r w:rsidR="00E03513">
        <w:rPr>
          <w:rFonts w:ascii="Times New Roman" w:hAnsi="Times New Roman" w:cs="Times New Roman"/>
          <w:sz w:val="28"/>
          <w:szCs w:val="28"/>
        </w:rPr>
        <w:t>Ч</w:t>
      </w:r>
      <w:r w:rsidR="001C3FFB">
        <w:rPr>
          <w:rFonts w:ascii="Times New Roman" w:hAnsi="Times New Roman" w:cs="Times New Roman"/>
          <w:sz w:val="28"/>
          <w:szCs w:val="28"/>
        </w:rPr>
        <w:t>исло дошкольных образовательных учреждений составило 188 заведений. П</w:t>
      </w:r>
      <w:r w:rsidR="001C3FFB" w:rsidRPr="00F2694F">
        <w:rPr>
          <w:rFonts w:ascii="Times New Roman" w:hAnsi="Times New Roman" w:cs="Times New Roman"/>
          <w:sz w:val="28"/>
          <w:szCs w:val="28"/>
        </w:rPr>
        <w:t xml:space="preserve">ричем в динамике </w:t>
      </w:r>
      <w:r w:rsidR="001C3FFB">
        <w:rPr>
          <w:rFonts w:ascii="Times New Roman" w:hAnsi="Times New Roman" w:cs="Times New Roman"/>
          <w:sz w:val="28"/>
          <w:szCs w:val="28"/>
        </w:rPr>
        <w:t xml:space="preserve">за период с 2000 по 2008 гг. </w:t>
      </w:r>
      <w:r w:rsidR="001C3FFB" w:rsidRPr="00F2694F">
        <w:rPr>
          <w:rFonts w:ascii="Times New Roman" w:hAnsi="Times New Roman" w:cs="Times New Roman"/>
          <w:sz w:val="28"/>
          <w:szCs w:val="28"/>
        </w:rPr>
        <w:t>прослеживается уменьшение количества дошкольных образовательных учреждений. Так в 2000 их число составило 423, в 2005 – 360, 2006 – 35</w:t>
      </w:r>
      <w:r w:rsidR="001C3FFB">
        <w:rPr>
          <w:rFonts w:ascii="Times New Roman" w:hAnsi="Times New Roman" w:cs="Times New Roman"/>
          <w:sz w:val="28"/>
          <w:szCs w:val="28"/>
        </w:rPr>
        <w:t xml:space="preserve">4, в 2007 – 352 и в 2008 – 357. </w:t>
      </w:r>
      <w:r w:rsidR="001C3FFB">
        <w:rPr>
          <w:rFonts w:ascii="Times New Roman" w:hAnsi="Times New Roman" w:cs="Times New Roman"/>
          <w:color w:val="000000"/>
          <w:sz w:val="28"/>
          <w:szCs w:val="28"/>
        </w:rPr>
        <w:t>В самом городе Пензадо</w:t>
      </w:r>
      <w:r w:rsidR="001C3FFB" w:rsidRPr="00F2694F">
        <w:rPr>
          <w:rFonts w:ascii="Times New Roman" w:hAnsi="Times New Roman" w:cs="Times New Roman"/>
          <w:color w:val="000000"/>
          <w:sz w:val="28"/>
          <w:szCs w:val="28"/>
        </w:rPr>
        <w:t>школьное образование   представлено 86 дошкольными образовательными учреждениями, которые посещают  около 18 тыс. детей, 76 общеобразовательными учрежден</w:t>
      </w:r>
      <w:r w:rsidR="001C3FFB">
        <w:rPr>
          <w:rFonts w:ascii="Times New Roman" w:hAnsi="Times New Roman" w:cs="Times New Roman"/>
          <w:color w:val="000000"/>
          <w:sz w:val="28"/>
          <w:szCs w:val="28"/>
        </w:rPr>
        <w:t xml:space="preserve">иями, где обучаются более 39 тыс. </w:t>
      </w:r>
      <w:r w:rsidR="001C3FFB" w:rsidRPr="00F2694F">
        <w:rPr>
          <w:rFonts w:ascii="Times New Roman" w:hAnsi="Times New Roman" w:cs="Times New Roman"/>
          <w:color w:val="000000"/>
          <w:sz w:val="28"/>
          <w:szCs w:val="28"/>
        </w:rPr>
        <w:t>учащихся. Зарегистрировано 13 учреждений дополнительного образования, в том</w:t>
      </w:r>
      <w:r w:rsidR="001C3FFB">
        <w:rPr>
          <w:rFonts w:ascii="Times New Roman" w:hAnsi="Times New Roman" w:cs="Times New Roman"/>
          <w:color w:val="000000"/>
          <w:sz w:val="28"/>
          <w:szCs w:val="28"/>
        </w:rPr>
        <w:t xml:space="preserve"> числе 4 детских оздоровительно </w:t>
      </w:r>
      <w:r w:rsidR="001C3FFB" w:rsidRPr="00CE5FF6">
        <w:rPr>
          <w:rFonts w:ascii="Times New Roman" w:hAnsi="Times New Roman" w:cs="Times New Roman"/>
          <w:color w:val="000000"/>
          <w:sz w:val="28"/>
          <w:szCs w:val="28"/>
        </w:rPr>
        <w:t>–</w:t>
      </w:r>
      <w:r w:rsidR="001C3FFB" w:rsidRPr="00F2694F">
        <w:rPr>
          <w:rFonts w:ascii="Times New Roman" w:hAnsi="Times New Roman" w:cs="Times New Roman"/>
          <w:color w:val="000000"/>
          <w:sz w:val="28"/>
          <w:szCs w:val="28"/>
        </w:rPr>
        <w:t>образовательных центра, один межшкольный учебный комбинат</w:t>
      </w:r>
      <w:r w:rsidR="00D4333D">
        <w:rPr>
          <w:rFonts w:ascii="Times New Roman" w:hAnsi="Times New Roman" w:cs="Times New Roman"/>
          <w:color w:val="000000"/>
          <w:sz w:val="28"/>
          <w:szCs w:val="28"/>
        </w:rPr>
        <w:t xml:space="preserve"> (табл.5)</w:t>
      </w:r>
      <w:r w:rsidR="001C3FFB" w:rsidRPr="00F2694F">
        <w:rPr>
          <w:rFonts w:ascii="Times New Roman" w:hAnsi="Times New Roman" w:cs="Times New Roman"/>
          <w:color w:val="000000"/>
          <w:sz w:val="28"/>
          <w:szCs w:val="28"/>
        </w:rPr>
        <w:t>.</w:t>
      </w:r>
    </w:p>
    <w:p w:rsidR="00835C41" w:rsidRDefault="000152A9" w:rsidP="005863B7">
      <w:pPr>
        <w:spacing w:before="168" w:after="0" w:line="360" w:lineRule="auto"/>
        <w:rPr>
          <w:rFonts w:ascii="Times New Roman" w:eastAsia="Times New Roman" w:hAnsi="Times New Roman" w:cs="Times New Roman"/>
          <w:color w:val="000000"/>
          <w:sz w:val="28"/>
          <w:szCs w:val="28"/>
        </w:rPr>
      </w:pPr>
      <w:r w:rsidRPr="00527343">
        <w:rPr>
          <w:rFonts w:ascii="Times New Roman" w:eastAsia="Times New Roman" w:hAnsi="Times New Roman" w:cs="Times New Roman"/>
          <w:b/>
          <w:color w:val="000000"/>
          <w:sz w:val="28"/>
          <w:szCs w:val="28"/>
        </w:rPr>
        <w:t>Таблица 5</w:t>
      </w:r>
      <w:r w:rsidR="00523019" w:rsidRPr="00F2694F">
        <w:rPr>
          <w:rFonts w:ascii="Times New Roman" w:eastAsia="Times New Roman" w:hAnsi="Times New Roman" w:cs="Times New Roman"/>
          <w:color w:val="000000"/>
          <w:sz w:val="28"/>
          <w:szCs w:val="28"/>
        </w:rPr>
        <w:t>.</w:t>
      </w:r>
    </w:p>
    <w:p w:rsidR="00523019" w:rsidRPr="00527343" w:rsidRDefault="00523019" w:rsidP="00835C41">
      <w:pPr>
        <w:spacing w:before="168" w:after="0" w:line="360" w:lineRule="auto"/>
        <w:jc w:val="center"/>
        <w:rPr>
          <w:rFonts w:ascii="Times New Roman" w:eastAsia="Times New Roman" w:hAnsi="Times New Roman" w:cs="Times New Roman"/>
          <w:color w:val="000000"/>
          <w:sz w:val="28"/>
          <w:szCs w:val="28"/>
        </w:rPr>
      </w:pPr>
      <w:r w:rsidRPr="00F2694F">
        <w:rPr>
          <w:rFonts w:ascii="Times New Roman" w:eastAsia="Times New Roman" w:hAnsi="Times New Roman" w:cs="Times New Roman"/>
          <w:color w:val="000000"/>
          <w:sz w:val="28"/>
          <w:szCs w:val="28"/>
        </w:rPr>
        <w:t xml:space="preserve">Количество </w:t>
      </w:r>
      <w:r w:rsidR="00E07B26">
        <w:rPr>
          <w:rFonts w:ascii="Times New Roman" w:eastAsia="Times New Roman" w:hAnsi="Times New Roman" w:cs="Times New Roman"/>
          <w:color w:val="000000"/>
          <w:sz w:val="28"/>
          <w:szCs w:val="28"/>
        </w:rPr>
        <w:t>общеобразовательных</w:t>
      </w:r>
      <w:r w:rsidRPr="00F2694F">
        <w:rPr>
          <w:rFonts w:ascii="Times New Roman" w:eastAsia="Times New Roman" w:hAnsi="Times New Roman" w:cs="Times New Roman"/>
          <w:color w:val="000000"/>
          <w:sz w:val="28"/>
          <w:szCs w:val="28"/>
        </w:rPr>
        <w:t xml:space="preserve"> организаций, число учеников и учителей (данные на 1.07.2015г)</w:t>
      </w:r>
      <w:r w:rsidR="00223E02">
        <w:rPr>
          <w:rFonts w:ascii="Times New Roman" w:eastAsia="Times New Roman" w:hAnsi="Times New Roman" w:cs="Times New Roman"/>
          <w:color w:val="000000"/>
          <w:sz w:val="28"/>
          <w:szCs w:val="28"/>
        </w:rPr>
        <w:t>. Источник</w:t>
      </w:r>
      <w:r w:rsidR="00223E02" w:rsidRPr="00223E02">
        <w:rPr>
          <w:rFonts w:ascii="Times New Roman" w:eastAsia="Times New Roman" w:hAnsi="Times New Roman" w:cs="Times New Roman"/>
          <w:color w:val="000000"/>
          <w:sz w:val="28"/>
          <w:szCs w:val="28"/>
        </w:rPr>
        <w:t>:</w:t>
      </w:r>
      <w:r w:rsidR="00527343" w:rsidRPr="00527343">
        <w:rPr>
          <w:rFonts w:ascii="Times New Roman" w:eastAsia="Times New Roman" w:hAnsi="Times New Roman" w:cs="Times New Roman"/>
          <w:color w:val="000000"/>
          <w:sz w:val="28"/>
          <w:szCs w:val="28"/>
        </w:rPr>
        <w:t>[18]</w:t>
      </w:r>
      <w:r w:rsidR="00527343">
        <w:rPr>
          <w:rFonts w:ascii="Times New Roman" w:eastAsia="Times New Roman" w:hAnsi="Times New Roman" w:cs="Times New Roman"/>
          <w:color w:val="000000"/>
          <w:sz w:val="28"/>
          <w:szCs w:val="28"/>
        </w:rPr>
        <w:t>.</w:t>
      </w:r>
    </w:p>
    <w:p w:rsidR="000152A9" w:rsidRPr="00F2694F" w:rsidRDefault="000152A9" w:rsidP="00523019">
      <w:pPr>
        <w:spacing w:before="168" w:after="0" w:line="240" w:lineRule="auto"/>
        <w:rPr>
          <w:rFonts w:ascii="Times New Roman" w:eastAsia="Times New Roman" w:hAnsi="Times New Roman" w:cs="Times New Roman"/>
          <w:color w:val="000000"/>
          <w:sz w:val="28"/>
          <w:szCs w:val="28"/>
        </w:rPr>
      </w:pPr>
    </w:p>
    <w:tbl>
      <w:tblPr>
        <w:tblStyle w:val="a4"/>
        <w:tblW w:w="0" w:type="auto"/>
        <w:tblInd w:w="250" w:type="dxa"/>
        <w:tblLook w:val="04A0"/>
      </w:tblPr>
      <w:tblGrid>
        <w:gridCol w:w="5708"/>
        <w:gridCol w:w="3427"/>
      </w:tblGrid>
      <w:tr w:rsidR="00523019" w:rsidRPr="00F2694F" w:rsidTr="00835C41">
        <w:trPr>
          <w:trHeight w:val="866"/>
        </w:trPr>
        <w:tc>
          <w:tcPr>
            <w:tcW w:w="5708" w:type="dxa"/>
          </w:tcPr>
          <w:p w:rsidR="00523019" w:rsidRPr="00835C41" w:rsidRDefault="00523019" w:rsidP="00D667DB">
            <w:pPr>
              <w:rPr>
                <w:rFonts w:ascii="Times New Roman" w:hAnsi="Times New Roman" w:cs="Times New Roman"/>
                <w:sz w:val="20"/>
                <w:szCs w:val="20"/>
              </w:rPr>
            </w:pPr>
          </w:p>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Наименование показателя</w:t>
            </w:r>
          </w:p>
        </w:tc>
        <w:tc>
          <w:tcPr>
            <w:tcW w:w="3427" w:type="dxa"/>
          </w:tcPr>
          <w:p w:rsidR="00523019" w:rsidRPr="00835C41" w:rsidRDefault="00523019" w:rsidP="00D667DB">
            <w:pPr>
              <w:rPr>
                <w:rFonts w:ascii="Times New Roman" w:hAnsi="Times New Roman" w:cs="Times New Roman"/>
                <w:sz w:val="20"/>
                <w:szCs w:val="20"/>
              </w:rPr>
            </w:pPr>
          </w:p>
          <w:p w:rsidR="00523019" w:rsidRPr="00835C41" w:rsidRDefault="002E6BD1" w:rsidP="00D667DB">
            <w:pPr>
              <w:rPr>
                <w:rFonts w:ascii="Times New Roman" w:hAnsi="Times New Roman" w:cs="Times New Roman"/>
                <w:sz w:val="20"/>
                <w:szCs w:val="20"/>
              </w:rPr>
            </w:pPr>
            <w:r w:rsidRPr="00835C41">
              <w:rPr>
                <w:rFonts w:ascii="Times New Roman" w:hAnsi="Times New Roman" w:cs="Times New Roman"/>
                <w:sz w:val="20"/>
                <w:szCs w:val="20"/>
              </w:rPr>
              <w:t>Значение показателя по П</w:t>
            </w:r>
            <w:r w:rsidR="00523019" w:rsidRPr="00835C41">
              <w:rPr>
                <w:rFonts w:ascii="Times New Roman" w:hAnsi="Times New Roman" w:cs="Times New Roman"/>
                <w:sz w:val="20"/>
                <w:szCs w:val="20"/>
              </w:rPr>
              <w:t>ензенской области</w:t>
            </w:r>
          </w:p>
        </w:tc>
      </w:tr>
      <w:tr w:rsidR="00523019" w:rsidRPr="00F2694F" w:rsidTr="00835C41">
        <w:trPr>
          <w:trHeight w:val="284"/>
        </w:trPr>
        <w:tc>
          <w:tcPr>
            <w:tcW w:w="5708"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Количество образовательных организаций</w:t>
            </w:r>
          </w:p>
        </w:tc>
        <w:tc>
          <w:tcPr>
            <w:tcW w:w="3427"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350</w:t>
            </w:r>
          </w:p>
        </w:tc>
      </w:tr>
      <w:tr w:rsidR="00523019" w:rsidRPr="00F2694F" w:rsidTr="00835C41">
        <w:trPr>
          <w:trHeight w:val="284"/>
        </w:trPr>
        <w:tc>
          <w:tcPr>
            <w:tcW w:w="5708"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Численность обучающихся</w:t>
            </w:r>
          </w:p>
        </w:tc>
        <w:tc>
          <w:tcPr>
            <w:tcW w:w="3427"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113204</w:t>
            </w:r>
          </w:p>
        </w:tc>
      </w:tr>
      <w:tr w:rsidR="00523019" w:rsidRPr="00F2694F" w:rsidTr="00835C41">
        <w:trPr>
          <w:trHeight w:val="284"/>
        </w:trPr>
        <w:tc>
          <w:tcPr>
            <w:tcW w:w="5708"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Численность обучающихся в сельской местности</w:t>
            </w:r>
          </w:p>
        </w:tc>
        <w:tc>
          <w:tcPr>
            <w:tcW w:w="3427"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31130</w:t>
            </w:r>
          </w:p>
        </w:tc>
      </w:tr>
      <w:tr w:rsidR="00523019" w:rsidRPr="00F2694F" w:rsidTr="00835C41">
        <w:trPr>
          <w:trHeight w:val="583"/>
        </w:trPr>
        <w:tc>
          <w:tcPr>
            <w:tcW w:w="5708"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lastRenderedPageBreak/>
              <w:t>Численность обучающихся в городской местности</w:t>
            </w:r>
          </w:p>
        </w:tc>
        <w:tc>
          <w:tcPr>
            <w:tcW w:w="3427"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82074</w:t>
            </w:r>
          </w:p>
        </w:tc>
      </w:tr>
      <w:tr w:rsidR="00523019" w:rsidRPr="00F2694F" w:rsidTr="00835C41">
        <w:trPr>
          <w:trHeight w:val="284"/>
        </w:trPr>
        <w:tc>
          <w:tcPr>
            <w:tcW w:w="5708" w:type="dxa"/>
          </w:tcPr>
          <w:p w:rsidR="00523019" w:rsidRPr="00835C41" w:rsidRDefault="00523019" w:rsidP="00D667DB">
            <w:pPr>
              <w:tabs>
                <w:tab w:val="left" w:pos="2073"/>
              </w:tabs>
              <w:rPr>
                <w:rFonts w:ascii="Times New Roman" w:hAnsi="Times New Roman" w:cs="Times New Roman"/>
                <w:sz w:val="20"/>
                <w:szCs w:val="20"/>
              </w:rPr>
            </w:pPr>
            <w:r w:rsidRPr="00835C41">
              <w:rPr>
                <w:rFonts w:ascii="Times New Roman" w:hAnsi="Times New Roman" w:cs="Times New Roman"/>
                <w:sz w:val="20"/>
                <w:szCs w:val="20"/>
              </w:rPr>
              <w:t>Численность  учителей</w:t>
            </w:r>
          </w:p>
        </w:tc>
        <w:tc>
          <w:tcPr>
            <w:tcW w:w="3427"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8839</w:t>
            </w:r>
          </w:p>
        </w:tc>
      </w:tr>
      <w:tr w:rsidR="00523019" w:rsidRPr="00F2694F" w:rsidTr="00835C41">
        <w:trPr>
          <w:trHeight w:val="451"/>
        </w:trPr>
        <w:tc>
          <w:tcPr>
            <w:tcW w:w="5708"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Численность учителей в сельской местности</w:t>
            </w:r>
          </w:p>
        </w:tc>
        <w:tc>
          <w:tcPr>
            <w:tcW w:w="3427"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3775</w:t>
            </w:r>
          </w:p>
        </w:tc>
      </w:tr>
      <w:tr w:rsidR="00523019" w:rsidRPr="00F2694F" w:rsidTr="00835C41">
        <w:trPr>
          <w:trHeight w:val="299"/>
        </w:trPr>
        <w:tc>
          <w:tcPr>
            <w:tcW w:w="5708"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Численность учителей в городской местности</w:t>
            </w:r>
          </w:p>
        </w:tc>
        <w:tc>
          <w:tcPr>
            <w:tcW w:w="3427"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5064</w:t>
            </w:r>
          </w:p>
        </w:tc>
      </w:tr>
    </w:tbl>
    <w:p w:rsidR="00E10340" w:rsidRDefault="00E10340" w:rsidP="007F0F04">
      <w:pPr>
        <w:jc w:val="both"/>
        <w:rPr>
          <w:rFonts w:ascii="Times New Roman" w:eastAsia="Times New Roman" w:hAnsi="Times New Roman" w:cs="Times New Roman"/>
          <w:color w:val="000000"/>
          <w:sz w:val="28"/>
          <w:szCs w:val="28"/>
        </w:rPr>
      </w:pPr>
    </w:p>
    <w:p w:rsidR="00D4333D" w:rsidRDefault="00D278F9" w:rsidP="00D4333D">
      <w:pPr>
        <w:spacing w:after="0" w:line="36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А теперь сравним численные  показатели образовательных учреждений Пензенской области с Приволжским Федеральным Округом и Российской Федерацией. И определим, какое место занимает регион по данным показателям</w:t>
      </w:r>
      <w:r w:rsidR="000152A9">
        <w:rPr>
          <w:rFonts w:ascii="Times New Roman" w:hAnsi="Times New Roman" w:cs="Times New Roman"/>
          <w:sz w:val="28"/>
          <w:szCs w:val="28"/>
        </w:rPr>
        <w:t xml:space="preserve">. </w:t>
      </w:r>
      <w:r w:rsidR="00D4333D" w:rsidRPr="00F2694F">
        <w:rPr>
          <w:rFonts w:ascii="Times New Roman" w:eastAsia="Times New Roman" w:hAnsi="Times New Roman" w:cs="Times New Roman"/>
          <w:color w:val="000000"/>
          <w:sz w:val="28"/>
          <w:szCs w:val="28"/>
        </w:rPr>
        <w:t xml:space="preserve">Количество </w:t>
      </w:r>
      <w:r w:rsidR="00D4333D">
        <w:rPr>
          <w:rFonts w:ascii="Times New Roman" w:eastAsia="Times New Roman" w:hAnsi="Times New Roman" w:cs="Times New Roman"/>
          <w:color w:val="000000"/>
          <w:sz w:val="28"/>
          <w:szCs w:val="28"/>
        </w:rPr>
        <w:t>общеобразовательных учреждений п</w:t>
      </w:r>
      <w:r w:rsidR="00D4333D" w:rsidRPr="00F2694F">
        <w:rPr>
          <w:rFonts w:ascii="Times New Roman" w:eastAsia="Times New Roman" w:hAnsi="Times New Roman" w:cs="Times New Roman"/>
          <w:color w:val="000000"/>
          <w:sz w:val="28"/>
          <w:szCs w:val="28"/>
        </w:rPr>
        <w:t xml:space="preserve">о Пензенской области 350, что составляет 2,1% </w:t>
      </w:r>
      <w:r w:rsidR="00D4333D">
        <w:rPr>
          <w:rFonts w:ascii="Times New Roman" w:eastAsia="Times New Roman" w:hAnsi="Times New Roman" w:cs="Times New Roman"/>
          <w:color w:val="000000"/>
          <w:sz w:val="28"/>
          <w:szCs w:val="28"/>
        </w:rPr>
        <w:t>о</w:t>
      </w:r>
      <w:r w:rsidR="00D4333D" w:rsidRPr="00F2694F">
        <w:rPr>
          <w:rFonts w:ascii="Times New Roman" w:eastAsia="Times New Roman" w:hAnsi="Times New Roman" w:cs="Times New Roman"/>
          <w:color w:val="000000"/>
          <w:sz w:val="28"/>
          <w:szCs w:val="28"/>
        </w:rPr>
        <w:t xml:space="preserve">т общего количества школ в Приволжском Федеральном округе и  0,5% от общеобразовательных заведений России. Если смотреть в динамике, то число  общеобразовательных учреждений в Пензенской области </w:t>
      </w:r>
      <w:r w:rsidR="00D4333D">
        <w:rPr>
          <w:rFonts w:ascii="Times New Roman" w:eastAsia="Times New Roman" w:hAnsi="Times New Roman" w:cs="Times New Roman"/>
          <w:color w:val="000000"/>
          <w:sz w:val="28"/>
          <w:szCs w:val="28"/>
        </w:rPr>
        <w:t>значительно уменьшило</w:t>
      </w:r>
      <w:r w:rsidR="00D4333D" w:rsidRPr="00F2694F">
        <w:rPr>
          <w:rFonts w:ascii="Times New Roman" w:eastAsia="Times New Roman" w:hAnsi="Times New Roman" w:cs="Times New Roman"/>
          <w:color w:val="000000"/>
          <w:sz w:val="28"/>
          <w:szCs w:val="28"/>
        </w:rPr>
        <w:t xml:space="preserve">сь в период  с 2007 по 2014 г. В 2014 г. число школ по сравнению с 2007 г. уменьшилось в 2,2 раза,  или составило  46% от числа школ в 2007 г. </w:t>
      </w:r>
    </w:p>
    <w:p w:rsidR="00D4333D" w:rsidRPr="00F2694F" w:rsidRDefault="00D4333D" w:rsidP="00D4333D">
      <w:pP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Таким образом, доля образовательных учреждений Пензенского региона  в Приволжском Федеральном округе мала. Это связано с  численностью учеников и масштабом самого региона. В настоящее время увеличивается количество детей младшего школьного возраста, что связано с демографической политикой 2008 </w:t>
      </w:r>
      <w:r w:rsidR="008224E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2016 г. Это определило рост рождаемости как в регионе, так и в целом по стране (табл. 6).</w:t>
      </w:r>
    </w:p>
    <w:p w:rsidR="00D278F9" w:rsidRPr="00F2694F" w:rsidRDefault="00D278F9" w:rsidP="000152A9">
      <w:pPr>
        <w:spacing w:after="0" w:line="360" w:lineRule="auto"/>
        <w:ind w:firstLine="709"/>
        <w:jc w:val="both"/>
        <w:rPr>
          <w:rFonts w:ascii="Times New Roman" w:eastAsia="Times New Roman" w:hAnsi="Times New Roman" w:cs="Times New Roman"/>
          <w:color w:val="000000"/>
          <w:sz w:val="28"/>
          <w:szCs w:val="28"/>
        </w:rPr>
      </w:pPr>
    </w:p>
    <w:p w:rsidR="00835C41" w:rsidRDefault="000152A9" w:rsidP="001F7202">
      <w:pPr>
        <w:spacing w:before="168" w:after="0" w:line="360" w:lineRule="auto"/>
        <w:rPr>
          <w:rFonts w:ascii="Times New Roman" w:eastAsia="Times New Roman" w:hAnsi="Times New Roman" w:cs="Times New Roman"/>
          <w:color w:val="000000"/>
          <w:sz w:val="28"/>
          <w:szCs w:val="28"/>
        </w:rPr>
      </w:pPr>
      <w:r w:rsidRPr="00527343">
        <w:rPr>
          <w:rFonts w:ascii="Times New Roman" w:eastAsia="Times New Roman" w:hAnsi="Times New Roman" w:cs="Times New Roman"/>
          <w:b/>
          <w:color w:val="000000"/>
          <w:sz w:val="28"/>
          <w:szCs w:val="28"/>
        </w:rPr>
        <w:t>Таблица 6</w:t>
      </w:r>
      <w:r w:rsidR="00523019" w:rsidRPr="00527343">
        <w:rPr>
          <w:rFonts w:ascii="Times New Roman" w:eastAsia="Times New Roman" w:hAnsi="Times New Roman" w:cs="Times New Roman"/>
          <w:b/>
          <w:color w:val="000000"/>
          <w:sz w:val="28"/>
          <w:szCs w:val="28"/>
        </w:rPr>
        <w:t>.</w:t>
      </w:r>
    </w:p>
    <w:p w:rsidR="006616BC" w:rsidRPr="00F2694F" w:rsidRDefault="00523019" w:rsidP="005C7FFC">
      <w:pPr>
        <w:spacing w:before="168" w:after="0" w:line="360" w:lineRule="auto"/>
        <w:jc w:val="center"/>
        <w:rPr>
          <w:rFonts w:ascii="Times New Roman" w:eastAsia="Times New Roman" w:hAnsi="Times New Roman" w:cs="Times New Roman"/>
          <w:color w:val="000000"/>
          <w:sz w:val="28"/>
          <w:szCs w:val="28"/>
        </w:rPr>
      </w:pPr>
      <w:r w:rsidRPr="00F2694F">
        <w:rPr>
          <w:rFonts w:ascii="Times New Roman" w:eastAsia="Times New Roman" w:hAnsi="Times New Roman" w:cs="Times New Roman"/>
          <w:color w:val="000000"/>
          <w:sz w:val="28"/>
          <w:szCs w:val="28"/>
        </w:rPr>
        <w:t>Количество общеобразовательных учреждений в Пензенской области в сравнении с ПФО и РФ в период с 2007г. по 2014г.</w:t>
      </w:r>
      <w:r w:rsidR="00527343">
        <w:rPr>
          <w:rFonts w:ascii="Times New Roman" w:eastAsia="Times New Roman" w:hAnsi="Times New Roman" w:cs="Times New Roman"/>
          <w:color w:val="000000"/>
          <w:sz w:val="28"/>
          <w:szCs w:val="28"/>
        </w:rPr>
        <w:t xml:space="preserve"> (составлена авторов по данным </w:t>
      </w:r>
      <w:r w:rsidR="00527343" w:rsidRPr="00527343">
        <w:rPr>
          <w:rFonts w:ascii="Times New Roman" w:eastAsia="Times New Roman" w:hAnsi="Times New Roman" w:cs="Times New Roman"/>
          <w:color w:val="000000"/>
          <w:sz w:val="28"/>
          <w:szCs w:val="28"/>
        </w:rPr>
        <w:t>[</w:t>
      </w:r>
      <w:r w:rsidR="00527343">
        <w:rPr>
          <w:rFonts w:ascii="Times New Roman" w:eastAsia="Times New Roman" w:hAnsi="Times New Roman" w:cs="Times New Roman"/>
          <w:color w:val="000000"/>
          <w:sz w:val="28"/>
          <w:szCs w:val="28"/>
        </w:rPr>
        <w:t>1</w:t>
      </w:r>
      <w:r w:rsidR="00527343" w:rsidRPr="00527343">
        <w:rPr>
          <w:rFonts w:ascii="Times New Roman" w:eastAsia="Times New Roman" w:hAnsi="Times New Roman" w:cs="Times New Roman"/>
          <w:color w:val="000000"/>
          <w:sz w:val="28"/>
          <w:szCs w:val="28"/>
        </w:rPr>
        <w:t>]</w:t>
      </w:r>
      <w:r w:rsidR="00527343">
        <w:rPr>
          <w:rFonts w:ascii="Times New Roman" w:eastAsia="Times New Roman" w:hAnsi="Times New Roman" w:cs="Times New Roman"/>
          <w:color w:val="000000"/>
          <w:sz w:val="28"/>
          <w:szCs w:val="28"/>
        </w:rPr>
        <w:t>).</w:t>
      </w:r>
    </w:p>
    <w:tbl>
      <w:tblPr>
        <w:tblStyle w:val="a4"/>
        <w:tblW w:w="0" w:type="auto"/>
        <w:tblLook w:val="04A0"/>
      </w:tblPr>
      <w:tblGrid>
        <w:gridCol w:w="1400"/>
        <w:gridCol w:w="1005"/>
        <w:gridCol w:w="1006"/>
        <w:gridCol w:w="1006"/>
        <w:gridCol w:w="1006"/>
        <w:gridCol w:w="1007"/>
        <w:gridCol w:w="1007"/>
        <w:gridCol w:w="1007"/>
        <w:gridCol w:w="1007"/>
      </w:tblGrid>
      <w:tr w:rsidR="00523019" w:rsidRPr="00835C41" w:rsidTr="00835C41">
        <w:trPr>
          <w:trHeight w:val="213"/>
        </w:trPr>
        <w:tc>
          <w:tcPr>
            <w:tcW w:w="1382" w:type="dxa"/>
          </w:tcPr>
          <w:p w:rsidR="00523019" w:rsidRPr="00835C41" w:rsidRDefault="007F0F04" w:rsidP="00D667DB">
            <w:pPr>
              <w:rPr>
                <w:rFonts w:ascii="Times New Roman" w:hAnsi="Times New Roman" w:cs="Times New Roman"/>
                <w:sz w:val="20"/>
                <w:szCs w:val="20"/>
              </w:rPr>
            </w:pPr>
            <w:r w:rsidRPr="00835C41">
              <w:rPr>
                <w:rFonts w:ascii="Times New Roman" w:hAnsi="Times New Roman" w:cs="Times New Roman"/>
                <w:sz w:val="20"/>
                <w:szCs w:val="20"/>
              </w:rPr>
              <w:t>Субъект</w:t>
            </w:r>
          </w:p>
        </w:tc>
        <w:tc>
          <w:tcPr>
            <w:tcW w:w="1005"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2007</w:t>
            </w:r>
          </w:p>
        </w:tc>
        <w:tc>
          <w:tcPr>
            <w:tcW w:w="1006"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2008</w:t>
            </w:r>
          </w:p>
        </w:tc>
        <w:tc>
          <w:tcPr>
            <w:tcW w:w="1006"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2009</w:t>
            </w:r>
          </w:p>
        </w:tc>
        <w:tc>
          <w:tcPr>
            <w:tcW w:w="1006"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2010</w:t>
            </w:r>
          </w:p>
        </w:tc>
        <w:tc>
          <w:tcPr>
            <w:tcW w:w="1007"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2011</w:t>
            </w:r>
          </w:p>
        </w:tc>
        <w:tc>
          <w:tcPr>
            <w:tcW w:w="1007"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2012</w:t>
            </w:r>
          </w:p>
        </w:tc>
        <w:tc>
          <w:tcPr>
            <w:tcW w:w="1007"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2013</w:t>
            </w:r>
          </w:p>
        </w:tc>
        <w:tc>
          <w:tcPr>
            <w:tcW w:w="1007"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2014</w:t>
            </w:r>
          </w:p>
        </w:tc>
      </w:tr>
      <w:tr w:rsidR="00523019" w:rsidRPr="00835C41" w:rsidTr="00835C41">
        <w:trPr>
          <w:trHeight w:val="440"/>
        </w:trPr>
        <w:tc>
          <w:tcPr>
            <w:tcW w:w="1382"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РФ</w:t>
            </w:r>
          </w:p>
          <w:p w:rsidR="00523019" w:rsidRPr="00835C41" w:rsidRDefault="00523019" w:rsidP="00D667DB">
            <w:pPr>
              <w:rPr>
                <w:rFonts w:ascii="Times New Roman" w:hAnsi="Times New Roman" w:cs="Times New Roman"/>
                <w:sz w:val="20"/>
                <w:szCs w:val="20"/>
              </w:rPr>
            </w:pPr>
          </w:p>
        </w:tc>
        <w:tc>
          <w:tcPr>
            <w:tcW w:w="1005"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60772</w:t>
            </w:r>
          </w:p>
        </w:tc>
        <w:tc>
          <w:tcPr>
            <w:tcW w:w="1006"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58669</w:t>
            </w:r>
          </w:p>
        </w:tc>
        <w:tc>
          <w:tcPr>
            <w:tcW w:w="1006"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59421</w:t>
            </w:r>
          </w:p>
        </w:tc>
        <w:tc>
          <w:tcPr>
            <w:tcW w:w="1006"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58111</w:t>
            </w:r>
          </w:p>
        </w:tc>
        <w:tc>
          <w:tcPr>
            <w:tcW w:w="1007"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58596</w:t>
            </w:r>
          </w:p>
        </w:tc>
        <w:tc>
          <w:tcPr>
            <w:tcW w:w="1007"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59392</w:t>
            </w:r>
          </w:p>
        </w:tc>
        <w:tc>
          <w:tcPr>
            <w:tcW w:w="1007"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59837</w:t>
            </w:r>
          </w:p>
        </w:tc>
        <w:tc>
          <w:tcPr>
            <w:tcW w:w="1007"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60609</w:t>
            </w:r>
          </w:p>
        </w:tc>
      </w:tr>
      <w:tr w:rsidR="00523019" w:rsidRPr="00835C41" w:rsidTr="00835C41">
        <w:trPr>
          <w:trHeight w:val="426"/>
        </w:trPr>
        <w:tc>
          <w:tcPr>
            <w:tcW w:w="1382"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Приволжский ФО</w:t>
            </w:r>
          </w:p>
        </w:tc>
        <w:tc>
          <w:tcPr>
            <w:tcW w:w="1005"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15513</w:t>
            </w:r>
          </w:p>
        </w:tc>
        <w:tc>
          <w:tcPr>
            <w:tcW w:w="1006"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15894</w:t>
            </w:r>
          </w:p>
        </w:tc>
        <w:tc>
          <w:tcPr>
            <w:tcW w:w="1006"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15630</w:t>
            </w:r>
          </w:p>
        </w:tc>
        <w:tc>
          <w:tcPr>
            <w:tcW w:w="1006"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15602</w:t>
            </w:r>
          </w:p>
        </w:tc>
        <w:tc>
          <w:tcPr>
            <w:tcW w:w="1007"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15733</w:t>
            </w:r>
          </w:p>
        </w:tc>
        <w:tc>
          <w:tcPr>
            <w:tcW w:w="1007"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15945</w:t>
            </w:r>
          </w:p>
        </w:tc>
        <w:tc>
          <w:tcPr>
            <w:tcW w:w="1007"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16065</w:t>
            </w:r>
          </w:p>
        </w:tc>
        <w:tc>
          <w:tcPr>
            <w:tcW w:w="1007"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16274</w:t>
            </w:r>
          </w:p>
        </w:tc>
      </w:tr>
      <w:tr w:rsidR="00523019" w:rsidRPr="00835C41" w:rsidTr="00835C41">
        <w:trPr>
          <w:trHeight w:val="440"/>
        </w:trPr>
        <w:tc>
          <w:tcPr>
            <w:tcW w:w="1382"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Пензенская область</w:t>
            </w:r>
          </w:p>
        </w:tc>
        <w:tc>
          <w:tcPr>
            <w:tcW w:w="1005"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772</w:t>
            </w:r>
          </w:p>
        </w:tc>
        <w:tc>
          <w:tcPr>
            <w:tcW w:w="1006"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738</w:t>
            </w:r>
          </w:p>
        </w:tc>
        <w:tc>
          <w:tcPr>
            <w:tcW w:w="1006"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664</w:t>
            </w:r>
          </w:p>
        </w:tc>
        <w:tc>
          <w:tcPr>
            <w:tcW w:w="1006"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643</w:t>
            </w:r>
          </w:p>
        </w:tc>
        <w:tc>
          <w:tcPr>
            <w:tcW w:w="1007"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588</w:t>
            </w:r>
          </w:p>
        </w:tc>
        <w:tc>
          <w:tcPr>
            <w:tcW w:w="1007"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480</w:t>
            </w:r>
          </w:p>
        </w:tc>
        <w:tc>
          <w:tcPr>
            <w:tcW w:w="1007"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453</w:t>
            </w:r>
          </w:p>
        </w:tc>
        <w:tc>
          <w:tcPr>
            <w:tcW w:w="1007"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350</w:t>
            </w:r>
          </w:p>
        </w:tc>
      </w:tr>
    </w:tbl>
    <w:p w:rsidR="00523019" w:rsidRPr="00527343" w:rsidRDefault="00260784" w:rsidP="00D4333D">
      <w:pP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В целом количество школ</w:t>
      </w:r>
      <w:r w:rsidR="00BF37B0">
        <w:rPr>
          <w:rFonts w:ascii="Times New Roman" w:eastAsia="Times New Roman" w:hAnsi="Times New Roman" w:cs="Times New Roman"/>
          <w:color w:val="000000"/>
          <w:sz w:val="28"/>
          <w:szCs w:val="28"/>
        </w:rPr>
        <w:t xml:space="preserve"> за последние 10 лет</w:t>
      </w:r>
      <w:r w:rsidR="00BA51F1">
        <w:rPr>
          <w:rFonts w:ascii="Times New Roman" w:eastAsia="Times New Roman" w:hAnsi="Times New Roman" w:cs="Times New Roman"/>
          <w:color w:val="000000"/>
          <w:sz w:val="28"/>
          <w:szCs w:val="28"/>
        </w:rPr>
        <w:t xml:space="preserve"> в области </w:t>
      </w:r>
      <w:r>
        <w:rPr>
          <w:rFonts w:ascii="Times New Roman" w:eastAsia="Times New Roman" w:hAnsi="Times New Roman" w:cs="Times New Roman"/>
          <w:color w:val="000000"/>
          <w:sz w:val="28"/>
          <w:szCs w:val="28"/>
        </w:rPr>
        <w:t xml:space="preserve"> уменьшается</w:t>
      </w:r>
      <w:r w:rsidR="00D4333D">
        <w:rPr>
          <w:rFonts w:ascii="Times New Roman" w:eastAsia="Times New Roman" w:hAnsi="Times New Roman" w:cs="Times New Roman"/>
          <w:color w:val="000000"/>
          <w:sz w:val="28"/>
          <w:szCs w:val="28"/>
        </w:rPr>
        <w:t>, ч</w:t>
      </w:r>
      <w:r w:rsidR="00BF37B0">
        <w:rPr>
          <w:rFonts w:ascii="Times New Roman" w:eastAsia="Times New Roman" w:hAnsi="Times New Roman" w:cs="Times New Roman"/>
          <w:color w:val="000000"/>
          <w:sz w:val="28"/>
          <w:szCs w:val="28"/>
        </w:rPr>
        <w:t>то в первую очередь связано с расформированием и укомплектованием сельских школ.</w:t>
      </w:r>
      <w:r w:rsidR="00BA51F1">
        <w:rPr>
          <w:rFonts w:ascii="Times New Roman" w:eastAsia="Times New Roman" w:hAnsi="Times New Roman" w:cs="Times New Roman"/>
          <w:color w:val="000000"/>
          <w:sz w:val="28"/>
          <w:szCs w:val="28"/>
        </w:rPr>
        <w:t xml:space="preserve"> За период с 2007</w:t>
      </w:r>
      <w:r w:rsidR="00523019" w:rsidRPr="00F2694F">
        <w:rPr>
          <w:rFonts w:ascii="Times New Roman" w:eastAsia="Times New Roman" w:hAnsi="Times New Roman" w:cs="Times New Roman"/>
          <w:color w:val="000000"/>
          <w:sz w:val="28"/>
          <w:szCs w:val="28"/>
        </w:rPr>
        <w:t xml:space="preserve"> по 2009 год число дневных общеобразовательн</w:t>
      </w:r>
      <w:r w:rsidR="00BA51F1">
        <w:rPr>
          <w:rFonts w:ascii="Times New Roman" w:eastAsia="Times New Roman" w:hAnsi="Times New Roman" w:cs="Times New Roman"/>
          <w:color w:val="000000"/>
          <w:sz w:val="28"/>
          <w:szCs w:val="28"/>
        </w:rPr>
        <w:t>ых школ сократилось с 772 до 664, то есть на 108 учреждений (14</w:t>
      </w:r>
      <w:r w:rsidR="00523019" w:rsidRPr="00F2694F">
        <w:rPr>
          <w:rFonts w:ascii="Times New Roman" w:eastAsia="Times New Roman" w:hAnsi="Times New Roman" w:cs="Times New Roman"/>
          <w:color w:val="000000"/>
          <w:sz w:val="28"/>
          <w:szCs w:val="28"/>
        </w:rPr>
        <w:t>%). По данным, полученным из муниципальных образований в 2010 году</w:t>
      </w:r>
      <w:r w:rsidR="007B63C3">
        <w:rPr>
          <w:rFonts w:ascii="Times New Roman" w:eastAsia="Times New Roman" w:hAnsi="Times New Roman" w:cs="Times New Roman"/>
          <w:color w:val="000000"/>
          <w:sz w:val="28"/>
          <w:szCs w:val="28"/>
        </w:rPr>
        <w:t>,</w:t>
      </w:r>
      <w:r w:rsidR="00CE5FF6">
        <w:rPr>
          <w:rFonts w:ascii="Times New Roman" w:eastAsia="Times New Roman" w:hAnsi="Times New Roman" w:cs="Times New Roman"/>
          <w:color w:val="000000"/>
          <w:sz w:val="28"/>
          <w:szCs w:val="28"/>
        </w:rPr>
        <w:t xml:space="preserve"> закрыто  23 школы, из них 5 </w:t>
      </w:r>
      <w:r w:rsidR="00CE5FF6" w:rsidRPr="00CE5FF6">
        <w:rPr>
          <w:rFonts w:ascii="Times New Roman" w:eastAsia="Times New Roman" w:hAnsi="Times New Roman" w:cs="Times New Roman"/>
          <w:color w:val="000000"/>
          <w:sz w:val="28"/>
          <w:szCs w:val="28"/>
        </w:rPr>
        <w:t>–</w:t>
      </w:r>
      <w:r w:rsidR="00CE5FF6">
        <w:rPr>
          <w:rFonts w:ascii="Times New Roman" w:eastAsia="Times New Roman" w:hAnsi="Times New Roman" w:cs="Times New Roman"/>
          <w:color w:val="000000"/>
          <w:sz w:val="28"/>
          <w:szCs w:val="28"/>
        </w:rPr>
        <w:t xml:space="preserve"> в городской местности и 18 </w:t>
      </w:r>
      <w:r w:rsidR="00CE5FF6" w:rsidRPr="00CE5FF6">
        <w:rPr>
          <w:rFonts w:ascii="Times New Roman" w:eastAsia="Times New Roman" w:hAnsi="Times New Roman" w:cs="Times New Roman"/>
          <w:color w:val="000000"/>
          <w:sz w:val="28"/>
          <w:szCs w:val="28"/>
        </w:rPr>
        <w:t>–</w:t>
      </w:r>
      <w:r w:rsidR="00523019" w:rsidRPr="00F2694F">
        <w:rPr>
          <w:rFonts w:ascii="Times New Roman" w:eastAsia="Times New Roman" w:hAnsi="Times New Roman" w:cs="Times New Roman"/>
          <w:color w:val="000000"/>
          <w:sz w:val="28"/>
          <w:szCs w:val="28"/>
        </w:rPr>
        <w:t xml:space="preserve"> в сельской местности.  Реорганизовано  путём изменения статуса 53 </w:t>
      </w:r>
      <w:r w:rsidR="00CE5FF6">
        <w:rPr>
          <w:rFonts w:ascii="Times New Roman" w:eastAsia="Times New Roman" w:hAnsi="Times New Roman" w:cs="Times New Roman"/>
          <w:color w:val="000000"/>
          <w:sz w:val="28"/>
          <w:szCs w:val="28"/>
        </w:rPr>
        <w:t xml:space="preserve">школы, из них 4 </w:t>
      </w:r>
      <w:r w:rsidR="00CE5FF6" w:rsidRPr="00CE5FF6">
        <w:rPr>
          <w:rFonts w:ascii="Times New Roman" w:eastAsia="Times New Roman" w:hAnsi="Times New Roman" w:cs="Times New Roman"/>
          <w:color w:val="000000"/>
          <w:sz w:val="28"/>
          <w:szCs w:val="28"/>
        </w:rPr>
        <w:t>–</w:t>
      </w:r>
      <w:r w:rsidR="00CE5FF6">
        <w:rPr>
          <w:rFonts w:ascii="Times New Roman" w:eastAsia="Times New Roman" w:hAnsi="Times New Roman" w:cs="Times New Roman"/>
          <w:color w:val="000000"/>
          <w:sz w:val="28"/>
          <w:szCs w:val="28"/>
        </w:rPr>
        <w:t xml:space="preserve"> в городской местности и 49 </w:t>
      </w:r>
      <w:r w:rsidR="00CE5FF6" w:rsidRPr="00CE5FF6">
        <w:rPr>
          <w:rFonts w:ascii="Times New Roman" w:eastAsia="Times New Roman" w:hAnsi="Times New Roman" w:cs="Times New Roman"/>
          <w:color w:val="000000"/>
          <w:sz w:val="28"/>
          <w:szCs w:val="28"/>
        </w:rPr>
        <w:t>–</w:t>
      </w:r>
      <w:r w:rsidR="00523019" w:rsidRPr="00F2694F">
        <w:rPr>
          <w:rFonts w:ascii="Times New Roman" w:eastAsia="Times New Roman" w:hAnsi="Times New Roman" w:cs="Times New Roman"/>
          <w:color w:val="000000"/>
          <w:sz w:val="28"/>
          <w:szCs w:val="28"/>
        </w:rPr>
        <w:t>в сельской местности. Реорганизовано  путём присоединения к другим школам или перевода в филиалы (стр</w:t>
      </w:r>
      <w:r w:rsidR="00527343">
        <w:rPr>
          <w:rFonts w:ascii="Times New Roman" w:eastAsia="Times New Roman" w:hAnsi="Times New Roman" w:cs="Times New Roman"/>
          <w:color w:val="000000"/>
          <w:sz w:val="28"/>
          <w:szCs w:val="28"/>
        </w:rPr>
        <w:t xml:space="preserve">уктурные подразделения) 35 школ </w:t>
      </w:r>
      <w:r w:rsidR="00527343" w:rsidRPr="00527343">
        <w:rPr>
          <w:rFonts w:ascii="Times New Roman" w:eastAsia="Times New Roman" w:hAnsi="Times New Roman" w:cs="Times New Roman"/>
          <w:color w:val="000000"/>
          <w:sz w:val="28"/>
          <w:szCs w:val="28"/>
        </w:rPr>
        <w:t>[19]</w:t>
      </w:r>
      <w:r w:rsidR="00527343">
        <w:rPr>
          <w:rFonts w:ascii="Times New Roman" w:eastAsia="Times New Roman" w:hAnsi="Times New Roman" w:cs="Times New Roman"/>
          <w:color w:val="000000"/>
          <w:sz w:val="28"/>
          <w:szCs w:val="28"/>
        </w:rPr>
        <w:t>.</w:t>
      </w:r>
    </w:p>
    <w:p w:rsidR="00BF37B0" w:rsidRPr="00BF37B0" w:rsidRDefault="00BF37B0" w:rsidP="00D4333D">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Сравнив количество школ в регионе, рассмотрим и сравним численность обучающ</w:t>
      </w:r>
      <w:r w:rsidR="001874CB">
        <w:rPr>
          <w:rFonts w:ascii="Times New Roman" w:hAnsi="Times New Roman" w:cs="Times New Roman"/>
          <w:color w:val="000000"/>
          <w:sz w:val="28"/>
          <w:szCs w:val="28"/>
        </w:rPr>
        <w:t xml:space="preserve">ихся </w:t>
      </w:r>
      <w:r w:rsidR="00223E02">
        <w:rPr>
          <w:rFonts w:ascii="Times New Roman" w:hAnsi="Times New Roman" w:cs="Times New Roman"/>
          <w:color w:val="000000"/>
          <w:sz w:val="28"/>
          <w:szCs w:val="28"/>
        </w:rPr>
        <w:t>с</w:t>
      </w:r>
      <w:r w:rsidR="001C227D">
        <w:rPr>
          <w:rFonts w:ascii="Times New Roman" w:hAnsi="Times New Roman" w:cs="Times New Roman"/>
          <w:color w:val="000000"/>
          <w:sz w:val="28"/>
          <w:szCs w:val="28"/>
        </w:rPr>
        <w:t xml:space="preserve"> ПФО и РФ</w:t>
      </w:r>
      <w:r w:rsidR="00D4333D">
        <w:rPr>
          <w:rFonts w:ascii="Times New Roman" w:hAnsi="Times New Roman" w:cs="Times New Roman"/>
          <w:color w:val="000000"/>
          <w:sz w:val="28"/>
          <w:szCs w:val="28"/>
        </w:rPr>
        <w:t>. Н</w:t>
      </w:r>
      <w:r w:rsidR="00D4333D" w:rsidRPr="00D4333D">
        <w:rPr>
          <w:rFonts w:ascii="Times New Roman" w:hAnsi="Times New Roman" w:cs="Times New Roman"/>
          <w:color w:val="000000"/>
          <w:sz w:val="28"/>
          <w:szCs w:val="28"/>
        </w:rPr>
        <w:t>аблюдаем ту же ситуацию, что и с количеством школ. Численность учеников уменьшилась на 4,4 тыс. В 2014г. по сравнению с 2007. Резкое снижение численности было в 2008 г. на 10 тыс. чел. В целом в России и ПФО уменьшается численность школьников. В РФ численность учеников в 2014 г. относительно 2007 г. уменьшилась почти на 2 %. В ПФО на  2,7%. В Пензенской области на 3,3%. То есть больше чем по РФ и ПФО. Уменьшение численности учеников связано с демографической ситуацией, сложившейся в нашей области. Численность учеников Пензенского региона в 2014 г от численности учеников 14 субъектов ПФО составила 4,1%. Это связано с масштабом самого региона. Ведь он занимает 9 место по площади среди  остальных субъектов ПФО.   Объясняется это и  преобладанием в регионе городских и сельских жителей, плотностью населения. Так как Пенза не является крупным городом, а в области  большей частью преобладает сельское население, то количество школ и численность учеников будут меньше, чем  в ведущих регионах ПФО. Таких как р. Татарстан, р. Башкортостан, Самарская обл. Численность учеников школ на 1000 населения колеблется от 130 в Нижегородской области до 180 в Республике Башкортостан. В Пензенской области это показатель достигает 120 чел.</w:t>
      </w:r>
      <w:r w:rsidR="00D4333D">
        <w:rPr>
          <w:rFonts w:ascii="Times New Roman" w:hAnsi="Times New Roman" w:cs="Times New Roman"/>
          <w:color w:val="000000"/>
          <w:sz w:val="28"/>
          <w:szCs w:val="28"/>
        </w:rPr>
        <w:t xml:space="preserve"> (табл. 7).</w:t>
      </w:r>
    </w:p>
    <w:p w:rsidR="00835C41" w:rsidRDefault="000152A9" w:rsidP="001F7202">
      <w:pPr>
        <w:ind w:firstLine="709"/>
        <w:rPr>
          <w:rFonts w:ascii="Times New Roman" w:hAnsi="Times New Roman" w:cs="Times New Roman"/>
          <w:sz w:val="28"/>
          <w:szCs w:val="28"/>
        </w:rPr>
      </w:pPr>
      <w:r w:rsidRPr="00527343">
        <w:rPr>
          <w:rFonts w:ascii="Times New Roman" w:hAnsi="Times New Roman" w:cs="Times New Roman"/>
          <w:b/>
          <w:sz w:val="28"/>
          <w:szCs w:val="28"/>
        </w:rPr>
        <w:lastRenderedPageBreak/>
        <w:t>Таблица 7</w:t>
      </w:r>
      <w:r w:rsidR="00523019" w:rsidRPr="00527343">
        <w:rPr>
          <w:rFonts w:ascii="Times New Roman" w:hAnsi="Times New Roman" w:cs="Times New Roman"/>
          <w:b/>
          <w:sz w:val="28"/>
          <w:szCs w:val="28"/>
        </w:rPr>
        <w:t>.</w:t>
      </w:r>
    </w:p>
    <w:p w:rsidR="00523019" w:rsidRDefault="00523019" w:rsidP="00835C41">
      <w:pPr>
        <w:ind w:firstLine="709"/>
        <w:jc w:val="center"/>
        <w:rPr>
          <w:rFonts w:ascii="Times New Roman" w:hAnsi="Times New Roman" w:cs="Times New Roman"/>
          <w:sz w:val="28"/>
          <w:szCs w:val="28"/>
        </w:rPr>
      </w:pPr>
      <w:r w:rsidRPr="00F2694F">
        <w:rPr>
          <w:rFonts w:ascii="Times New Roman" w:hAnsi="Times New Roman" w:cs="Times New Roman"/>
          <w:sz w:val="28"/>
          <w:szCs w:val="28"/>
        </w:rPr>
        <w:t xml:space="preserve">Численность обучающихся в дневных государственных </w:t>
      </w:r>
      <w:r w:rsidR="00490064">
        <w:rPr>
          <w:rFonts w:ascii="Times New Roman" w:hAnsi="Times New Roman" w:cs="Times New Roman"/>
          <w:sz w:val="28"/>
          <w:szCs w:val="28"/>
        </w:rPr>
        <w:t>об</w:t>
      </w:r>
      <w:r w:rsidR="00223E02">
        <w:rPr>
          <w:rFonts w:ascii="Times New Roman" w:hAnsi="Times New Roman" w:cs="Times New Roman"/>
          <w:sz w:val="28"/>
          <w:szCs w:val="28"/>
        </w:rPr>
        <w:t>щеобразовательных учреждениях (</w:t>
      </w:r>
      <w:r w:rsidR="00490064">
        <w:rPr>
          <w:rFonts w:ascii="Times New Roman" w:hAnsi="Times New Roman" w:cs="Times New Roman"/>
          <w:sz w:val="28"/>
          <w:szCs w:val="28"/>
        </w:rPr>
        <w:t>в тыс. чел.)</w:t>
      </w:r>
      <w:r w:rsidR="00527343">
        <w:rPr>
          <w:rFonts w:ascii="Times New Roman" w:hAnsi="Times New Roman" w:cs="Times New Roman"/>
          <w:sz w:val="28"/>
          <w:szCs w:val="28"/>
        </w:rPr>
        <w:t xml:space="preserve"> (составлена автором по данным </w:t>
      </w:r>
      <w:r w:rsidR="00527343" w:rsidRPr="00527343">
        <w:rPr>
          <w:rFonts w:ascii="Times New Roman" w:hAnsi="Times New Roman" w:cs="Times New Roman"/>
          <w:sz w:val="28"/>
          <w:szCs w:val="28"/>
        </w:rPr>
        <w:t>[</w:t>
      </w:r>
      <w:r w:rsidR="00527343">
        <w:rPr>
          <w:rFonts w:ascii="Times New Roman" w:hAnsi="Times New Roman" w:cs="Times New Roman"/>
          <w:sz w:val="28"/>
          <w:szCs w:val="28"/>
        </w:rPr>
        <w:t>1</w:t>
      </w:r>
      <w:r w:rsidR="00527343" w:rsidRPr="00527343">
        <w:rPr>
          <w:rFonts w:ascii="Times New Roman" w:hAnsi="Times New Roman" w:cs="Times New Roman"/>
          <w:sz w:val="28"/>
          <w:szCs w:val="28"/>
        </w:rPr>
        <w:t>]</w:t>
      </w:r>
      <w:r w:rsidR="00527343">
        <w:rPr>
          <w:rFonts w:ascii="Times New Roman" w:hAnsi="Times New Roman" w:cs="Times New Roman"/>
          <w:sz w:val="28"/>
          <w:szCs w:val="28"/>
        </w:rPr>
        <w:t>).</w:t>
      </w:r>
    </w:p>
    <w:p w:rsidR="006616BC" w:rsidRPr="00527343" w:rsidRDefault="006616BC" w:rsidP="00835C41">
      <w:pPr>
        <w:ind w:firstLine="709"/>
        <w:jc w:val="center"/>
        <w:rPr>
          <w:rFonts w:ascii="Times New Roman" w:hAnsi="Times New Roman" w:cs="Times New Roman"/>
          <w:sz w:val="28"/>
          <w:szCs w:val="28"/>
        </w:rPr>
      </w:pPr>
    </w:p>
    <w:tbl>
      <w:tblPr>
        <w:tblStyle w:val="a4"/>
        <w:tblW w:w="0" w:type="auto"/>
        <w:tblLook w:val="04A0"/>
      </w:tblPr>
      <w:tblGrid>
        <w:gridCol w:w="1599"/>
        <w:gridCol w:w="973"/>
        <w:gridCol w:w="973"/>
        <w:gridCol w:w="973"/>
        <w:gridCol w:w="974"/>
        <w:gridCol w:w="974"/>
        <w:gridCol w:w="974"/>
        <w:gridCol w:w="974"/>
        <w:gridCol w:w="974"/>
      </w:tblGrid>
      <w:tr w:rsidR="00523019" w:rsidRPr="00835C41" w:rsidTr="00835C41">
        <w:trPr>
          <w:trHeight w:val="257"/>
        </w:trPr>
        <w:tc>
          <w:tcPr>
            <w:tcW w:w="1599" w:type="dxa"/>
          </w:tcPr>
          <w:p w:rsidR="00523019" w:rsidRPr="00835C41" w:rsidRDefault="00835C41" w:rsidP="00D667DB">
            <w:pPr>
              <w:rPr>
                <w:rFonts w:ascii="Times New Roman" w:hAnsi="Times New Roman" w:cs="Times New Roman"/>
                <w:sz w:val="20"/>
                <w:szCs w:val="20"/>
              </w:rPr>
            </w:pPr>
            <w:r>
              <w:rPr>
                <w:rFonts w:ascii="Times New Roman" w:hAnsi="Times New Roman" w:cs="Times New Roman"/>
                <w:sz w:val="20"/>
                <w:szCs w:val="20"/>
              </w:rPr>
              <w:t>Объект</w:t>
            </w:r>
          </w:p>
        </w:tc>
        <w:tc>
          <w:tcPr>
            <w:tcW w:w="973"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2007</w:t>
            </w:r>
          </w:p>
        </w:tc>
        <w:tc>
          <w:tcPr>
            <w:tcW w:w="973"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2008</w:t>
            </w:r>
          </w:p>
        </w:tc>
        <w:tc>
          <w:tcPr>
            <w:tcW w:w="973"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2009</w:t>
            </w:r>
          </w:p>
        </w:tc>
        <w:tc>
          <w:tcPr>
            <w:tcW w:w="974"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2010</w:t>
            </w:r>
          </w:p>
        </w:tc>
        <w:tc>
          <w:tcPr>
            <w:tcW w:w="974"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2011</w:t>
            </w:r>
          </w:p>
        </w:tc>
        <w:tc>
          <w:tcPr>
            <w:tcW w:w="974"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2012</w:t>
            </w:r>
          </w:p>
        </w:tc>
        <w:tc>
          <w:tcPr>
            <w:tcW w:w="974"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2013</w:t>
            </w:r>
          </w:p>
        </w:tc>
        <w:tc>
          <w:tcPr>
            <w:tcW w:w="974"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2014</w:t>
            </w:r>
          </w:p>
        </w:tc>
      </w:tr>
      <w:tr w:rsidR="00523019" w:rsidRPr="00835C41" w:rsidTr="00835C41">
        <w:trPr>
          <w:trHeight w:val="499"/>
        </w:trPr>
        <w:tc>
          <w:tcPr>
            <w:tcW w:w="1599"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Российская РФ</w:t>
            </w:r>
          </w:p>
        </w:tc>
        <w:tc>
          <w:tcPr>
            <w:tcW w:w="973"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14292,2</w:t>
            </w:r>
          </w:p>
        </w:tc>
        <w:tc>
          <w:tcPr>
            <w:tcW w:w="973"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13697,5</w:t>
            </w:r>
          </w:p>
        </w:tc>
        <w:tc>
          <w:tcPr>
            <w:tcW w:w="973"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13455,5</w:t>
            </w:r>
          </w:p>
        </w:tc>
        <w:tc>
          <w:tcPr>
            <w:tcW w:w="974"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13433,6</w:t>
            </w:r>
          </w:p>
        </w:tc>
        <w:tc>
          <w:tcPr>
            <w:tcW w:w="974"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13545,1</w:t>
            </w:r>
          </w:p>
        </w:tc>
        <w:tc>
          <w:tcPr>
            <w:tcW w:w="974"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13729,9</w:t>
            </w:r>
          </w:p>
        </w:tc>
        <w:tc>
          <w:tcPr>
            <w:tcW w:w="974"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13831,8</w:t>
            </w:r>
          </w:p>
        </w:tc>
        <w:tc>
          <w:tcPr>
            <w:tcW w:w="974"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14011,3</w:t>
            </w:r>
          </w:p>
        </w:tc>
      </w:tr>
      <w:tr w:rsidR="00523019" w:rsidRPr="00835C41" w:rsidTr="00835C41">
        <w:trPr>
          <w:trHeight w:val="499"/>
        </w:trPr>
        <w:tc>
          <w:tcPr>
            <w:tcW w:w="1599"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Приволжский ФО</w:t>
            </w:r>
          </w:p>
        </w:tc>
        <w:tc>
          <w:tcPr>
            <w:tcW w:w="973"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3140,0</w:t>
            </w:r>
          </w:p>
        </w:tc>
        <w:tc>
          <w:tcPr>
            <w:tcW w:w="973"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2984,7</w:t>
            </w:r>
          </w:p>
        </w:tc>
        <w:tc>
          <w:tcPr>
            <w:tcW w:w="973"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2932,0</w:t>
            </w:r>
          </w:p>
        </w:tc>
        <w:tc>
          <w:tcPr>
            <w:tcW w:w="974"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2927,2</w:t>
            </w:r>
          </w:p>
        </w:tc>
        <w:tc>
          <w:tcPr>
            <w:tcW w:w="974"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2951,6</w:t>
            </w:r>
          </w:p>
        </w:tc>
        <w:tc>
          <w:tcPr>
            <w:tcW w:w="974"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2991,8</w:t>
            </w:r>
          </w:p>
        </w:tc>
        <w:tc>
          <w:tcPr>
            <w:tcW w:w="974"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3014,0</w:t>
            </w:r>
          </w:p>
        </w:tc>
        <w:tc>
          <w:tcPr>
            <w:tcW w:w="974"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3053,1</w:t>
            </w:r>
          </w:p>
        </w:tc>
      </w:tr>
      <w:tr w:rsidR="00523019" w:rsidRPr="00835C41" w:rsidTr="00835C41">
        <w:trPr>
          <w:trHeight w:val="529"/>
        </w:trPr>
        <w:tc>
          <w:tcPr>
            <w:tcW w:w="1599"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Пензенская область</w:t>
            </w:r>
          </w:p>
        </w:tc>
        <w:tc>
          <w:tcPr>
            <w:tcW w:w="973"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131,4</w:t>
            </w:r>
          </w:p>
        </w:tc>
        <w:tc>
          <w:tcPr>
            <w:tcW w:w="973"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121,4</w:t>
            </w:r>
          </w:p>
        </w:tc>
        <w:tc>
          <w:tcPr>
            <w:tcW w:w="973"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121,9</w:t>
            </w:r>
          </w:p>
        </w:tc>
        <w:tc>
          <w:tcPr>
            <w:tcW w:w="974"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121,7</w:t>
            </w:r>
          </w:p>
        </w:tc>
        <w:tc>
          <w:tcPr>
            <w:tcW w:w="974"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122,7</w:t>
            </w:r>
          </w:p>
        </w:tc>
        <w:tc>
          <w:tcPr>
            <w:tcW w:w="974"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124,4</w:t>
            </w:r>
          </w:p>
        </w:tc>
        <w:tc>
          <w:tcPr>
            <w:tcW w:w="974"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125,3</w:t>
            </w:r>
          </w:p>
        </w:tc>
        <w:tc>
          <w:tcPr>
            <w:tcW w:w="974"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127,0</w:t>
            </w:r>
          </w:p>
        </w:tc>
      </w:tr>
    </w:tbl>
    <w:p w:rsidR="006616BC" w:rsidRDefault="006616BC" w:rsidP="006616BC">
      <w:pPr>
        <w:pStyle w:val="a3"/>
        <w:shd w:val="clear" w:color="auto" w:fill="FFFFFF" w:themeFill="background1"/>
        <w:spacing w:line="360" w:lineRule="auto"/>
        <w:jc w:val="both"/>
        <w:rPr>
          <w:color w:val="000000"/>
          <w:sz w:val="28"/>
          <w:szCs w:val="28"/>
        </w:rPr>
      </w:pPr>
    </w:p>
    <w:p w:rsidR="000152A9" w:rsidRDefault="000152A9" w:rsidP="000152A9">
      <w:pPr>
        <w:pStyle w:val="a3"/>
        <w:shd w:val="clear" w:color="auto" w:fill="FFFFFF" w:themeFill="background1"/>
        <w:spacing w:line="360" w:lineRule="auto"/>
        <w:ind w:firstLine="709"/>
        <w:jc w:val="both"/>
        <w:rPr>
          <w:color w:val="000000"/>
          <w:sz w:val="28"/>
          <w:szCs w:val="28"/>
        </w:rPr>
      </w:pPr>
    </w:p>
    <w:p w:rsidR="000152A9" w:rsidRDefault="000152A9" w:rsidP="000152A9">
      <w:pPr>
        <w:pStyle w:val="a3"/>
        <w:shd w:val="clear" w:color="auto" w:fill="FFFFFF" w:themeFill="background1"/>
        <w:spacing w:line="360" w:lineRule="auto"/>
        <w:ind w:firstLine="709"/>
        <w:jc w:val="both"/>
        <w:rPr>
          <w:color w:val="000000"/>
          <w:sz w:val="28"/>
          <w:szCs w:val="28"/>
        </w:rPr>
      </w:pPr>
    </w:p>
    <w:p w:rsidR="000152A9" w:rsidRDefault="000152A9" w:rsidP="000152A9">
      <w:pPr>
        <w:pStyle w:val="a3"/>
        <w:shd w:val="clear" w:color="auto" w:fill="FFFFFF" w:themeFill="background1"/>
        <w:spacing w:line="360" w:lineRule="auto"/>
        <w:ind w:firstLine="709"/>
        <w:jc w:val="both"/>
        <w:rPr>
          <w:color w:val="000000"/>
          <w:sz w:val="28"/>
          <w:szCs w:val="28"/>
        </w:rPr>
      </w:pPr>
    </w:p>
    <w:p w:rsidR="000152A9" w:rsidRDefault="000152A9" w:rsidP="000152A9">
      <w:pPr>
        <w:pStyle w:val="a3"/>
        <w:shd w:val="clear" w:color="auto" w:fill="FFFFFF" w:themeFill="background1"/>
        <w:spacing w:line="360" w:lineRule="auto"/>
        <w:ind w:firstLine="709"/>
        <w:jc w:val="both"/>
        <w:rPr>
          <w:color w:val="000000"/>
          <w:sz w:val="28"/>
          <w:szCs w:val="28"/>
        </w:rPr>
      </w:pPr>
    </w:p>
    <w:p w:rsidR="00C447B1" w:rsidRDefault="00C447B1" w:rsidP="001F7202">
      <w:pPr>
        <w:pStyle w:val="a3"/>
        <w:shd w:val="clear" w:color="auto" w:fill="FFFFFF" w:themeFill="background1"/>
        <w:spacing w:line="360" w:lineRule="auto"/>
        <w:jc w:val="both"/>
        <w:rPr>
          <w:color w:val="000000"/>
          <w:sz w:val="28"/>
          <w:szCs w:val="28"/>
        </w:rPr>
      </w:pPr>
    </w:p>
    <w:p w:rsidR="00835C41" w:rsidRDefault="00835C41" w:rsidP="001F7202">
      <w:pPr>
        <w:pStyle w:val="a3"/>
        <w:shd w:val="clear" w:color="auto" w:fill="FFFFFF" w:themeFill="background1"/>
        <w:spacing w:line="360" w:lineRule="auto"/>
        <w:jc w:val="both"/>
        <w:rPr>
          <w:color w:val="000000"/>
          <w:sz w:val="28"/>
          <w:szCs w:val="28"/>
        </w:rPr>
      </w:pPr>
    </w:p>
    <w:p w:rsidR="00D4333D" w:rsidRDefault="00D4333D" w:rsidP="001F7202">
      <w:pPr>
        <w:pStyle w:val="a3"/>
        <w:shd w:val="clear" w:color="auto" w:fill="FFFFFF" w:themeFill="background1"/>
        <w:spacing w:line="360" w:lineRule="auto"/>
        <w:jc w:val="both"/>
        <w:rPr>
          <w:color w:val="000000"/>
          <w:sz w:val="28"/>
          <w:szCs w:val="28"/>
        </w:rPr>
      </w:pPr>
    </w:p>
    <w:p w:rsidR="00D4333D" w:rsidRDefault="00D4333D" w:rsidP="001F7202">
      <w:pPr>
        <w:pStyle w:val="a3"/>
        <w:shd w:val="clear" w:color="auto" w:fill="FFFFFF" w:themeFill="background1"/>
        <w:spacing w:line="360" w:lineRule="auto"/>
        <w:jc w:val="both"/>
        <w:rPr>
          <w:color w:val="000000"/>
          <w:sz w:val="28"/>
          <w:szCs w:val="28"/>
        </w:rPr>
      </w:pPr>
    </w:p>
    <w:p w:rsidR="00D4333D" w:rsidRDefault="00D4333D" w:rsidP="001F7202">
      <w:pPr>
        <w:pStyle w:val="a3"/>
        <w:shd w:val="clear" w:color="auto" w:fill="FFFFFF" w:themeFill="background1"/>
        <w:spacing w:line="360" w:lineRule="auto"/>
        <w:jc w:val="both"/>
        <w:rPr>
          <w:color w:val="000000"/>
          <w:sz w:val="28"/>
          <w:szCs w:val="28"/>
        </w:rPr>
      </w:pPr>
    </w:p>
    <w:p w:rsidR="00D4333D" w:rsidRDefault="00D4333D" w:rsidP="001F7202">
      <w:pPr>
        <w:pStyle w:val="a3"/>
        <w:shd w:val="clear" w:color="auto" w:fill="FFFFFF" w:themeFill="background1"/>
        <w:spacing w:line="360" w:lineRule="auto"/>
        <w:jc w:val="both"/>
        <w:rPr>
          <w:color w:val="000000"/>
          <w:sz w:val="28"/>
          <w:szCs w:val="28"/>
        </w:rPr>
      </w:pPr>
    </w:p>
    <w:p w:rsidR="00D4333D" w:rsidRDefault="00D4333D" w:rsidP="001F7202">
      <w:pPr>
        <w:pStyle w:val="a3"/>
        <w:shd w:val="clear" w:color="auto" w:fill="FFFFFF" w:themeFill="background1"/>
        <w:spacing w:line="360" w:lineRule="auto"/>
        <w:jc w:val="both"/>
        <w:rPr>
          <w:color w:val="000000"/>
          <w:sz w:val="28"/>
          <w:szCs w:val="28"/>
        </w:rPr>
      </w:pPr>
    </w:p>
    <w:p w:rsidR="00D4333D" w:rsidRPr="00527343" w:rsidRDefault="00D4333D" w:rsidP="001F7202">
      <w:pPr>
        <w:pStyle w:val="a3"/>
        <w:shd w:val="clear" w:color="auto" w:fill="FFFFFF" w:themeFill="background1"/>
        <w:spacing w:line="360" w:lineRule="auto"/>
        <w:jc w:val="both"/>
        <w:rPr>
          <w:color w:val="000000"/>
          <w:sz w:val="28"/>
          <w:szCs w:val="28"/>
        </w:rPr>
      </w:pPr>
    </w:p>
    <w:p w:rsidR="00946DF7" w:rsidRDefault="000152A9" w:rsidP="00835C41">
      <w:pPr>
        <w:spacing w:before="168" w:after="0" w:line="240" w:lineRule="auto"/>
        <w:jc w:val="center"/>
        <w:rPr>
          <w:rFonts w:ascii="Times New Roman" w:eastAsia="Times New Roman" w:hAnsi="Times New Roman" w:cs="Times New Roman"/>
          <w:i/>
          <w:color w:val="000000"/>
          <w:sz w:val="28"/>
          <w:szCs w:val="28"/>
        </w:rPr>
      </w:pPr>
      <w:r w:rsidRPr="000152A9">
        <w:rPr>
          <w:rFonts w:ascii="Times New Roman" w:eastAsia="Times New Roman" w:hAnsi="Times New Roman" w:cs="Times New Roman"/>
          <w:i/>
          <w:color w:val="000000"/>
          <w:sz w:val="28"/>
          <w:szCs w:val="28"/>
        </w:rPr>
        <w:lastRenderedPageBreak/>
        <w:t>2.2.2</w:t>
      </w:r>
      <w:r w:rsidR="007A385A" w:rsidRPr="000152A9">
        <w:rPr>
          <w:rFonts w:ascii="Times New Roman" w:eastAsia="Times New Roman" w:hAnsi="Times New Roman" w:cs="Times New Roman"/>
          <w:i/>
          <w:color w:val="000000"/>
          <w:sz w:val="28"/>
          <w:szCs w:val="28"/>
        </w:rPr>
        <w:t>.</w:t>
      </w:r>
      <w:r w:rsidRPr="000152A9">
        <w:rPr>
          <w:rFonts w:ascii="Times New Roman" w:eastAsia="Times New Roman" w:hAnsi="Times New Roman" w:cs="Times New Roman"/>
          <w:i/>
          <w:color w:val="000000"/>
          <w:sz w:val="28"/>
          <w:szCs w:val="28"/>
        </w:rPr>
        <w:t xml:space="preserve"> Охват населения высшим образованием</w:t>
      </w:r>
    </w:p>
    <w:p w:rsidR="00835C41" w:rsidRPr="000152A9" w:rsidRDefault="00835C41" w:rsidP="00835C41">
      <w:pPr>
        <w:spacing w:before="168" w:after="0" w:line="240" w:lineRule="auto"/>
        <w:jc w:val="center"/>
        <w:rPr>
          <w:rFonts w:ascii="Times New Roman" w:eastAsia="Times New Roman" w:hAnsi="Times New Roman" w:cs="Times New Roman"/>
          <w:i/>
          <w:color w:val="000000"/>
          <w:sz w:val="28"/>
          <w:szCs w:val="28"/>
        </w:rPr>
      </w:pPr>
    </w:p>
    <w:p w:rsidR="008224EB" w:rsidRDefault="00ED423D" w:rsidP="008224EB">
      <w:pPr>
        <w:spacing w:before="168"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Второй критерий оце</w:t>
      </w:r>
      <w:r w:rsidR="00CE5FF6">
        <w:rPr>
          <w:rFonts w:ascii="Times New Roman" w:eastAsia="Times New Roman" w:hAnsi="Times New Roman" w:cs="Times New Roman"/>
          <w:color w:val="000000"/>
          <w:sz w:val="28"/>
          <w:szCs w:val="28"/>
        </w:rPr>
        <w:t xml:space="preserve">нки уровня образования региона </w:t>
      </w:r>
      <w:r w:rsidR="00CE5FF6" w:rsidRPr="00CE5FF6">
        <w:rPr>
          <w:rFonts w:ascii="Times New Roman" w:eastAsia="Times New Roman" w:hAnsi="Times New Roman" w:cs="Times New Roman"/>
          <w:color w:val="000000"/>
          <w:sz w:val="28"/>
          <w:szCs w:val="28"/>
        </w:rPr>
        <w:t>–</w:t>
      </w:r>
      <w:r w:rsidR="002B6DAD">
        <w:rPr>
          <w:rFonts w:ascii="Times New Roman" w:eastAsia="Times New Roman" w:hAnsi="Times New Roman" w:cs="Times New Roman"/>
          <w:color w:val="000000"/>
          <w:sz w:val="28"/>
          <w:szCs w:val="28"/>
        </w:rPr>
        <w:t xml:space="preserve"> охват населения  высшим образованием</w:t>
      </w:r>
      <w:r w:rsidR="00300E6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Это важнейший показатель уровня образования, так как развитие системы высшего образования говорит о достаточно высокой планке развития уровня образования в целом. Охват населения высшим образованием включает в себя долю лиц старше 15 лет, имеющих высшее образование</w:t>
      </w:r>
      <w:r w:rsidR="005E195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и количество студентов</w:t>
      </w:r>
      <w:r w:rsidR="005E1958">
        <w:rPr>
          <w:rFonts w:ascii="Times New Roman" w:eastAsia="Times New Roman" w:hAnsi="Times New Roman" w:cs="Times New Roman"/>
          <w:color w:val="000000"/>
          <w:sz w:val="28"/>
          <w:szCs w:val="28"/>
        </w:rPr>
        <w:t>, обучающихся</w:t>
      </w:r>
      <w:r>
        <w:rPr>
          <w:rFonts w:ascii="Times New Roman" w:eastAsia="Times New Roman" w:hAnsi="Times New Roman" w:cs="Times New Roman"/>
          <w:color w:val="000000"/>
          <w:sz w:val="28"/>
          <w:szCs w:val="28"/>
        </w:rPr>
        <w:t xml:space="preserve"> в высших учебных заведениях. </w:t>
      </w:r>
      <w:r w:rsidR="005E1958">
        <w:rPr>
          <w:rFonts w:ascii="Times New Roman" w:eastAsia="Times New Roman" w:hAnsi="Times New Roman" w:cs="Times New Roman"/>
          <w:color w:val="000000"/>
          <w:sz w:val="28"/>
          <w:szCs w:val="28"/>
        </w:rPr>
        <w:t xml:space="preserve"> Этот критерий включает в себя также обеспеченность региона</w:t>
      </w:r>
      <w:r w:rsidR="007A385A">
        <w:rPr>
          <w:rFonts w:ascii="Times New Roman" w:eastAsia="Times New Roman" w:hAnsi="Times New Roman" w:cs="Times New Roman"/>
          <w:color w:val="000000"/>
          <w:sz w:val="28"/>
          <w:szCs w:val="28"/>
        </w:rPr>
        <w:t xml:space="preserve"> высшими профессиональными учреждениями</w:t>
      </w:r>
      <w:r w:rsidR="00B718D4">
        <w:rPr>
          <w:rFonts w:ascii="Times New Roman" w:eastAsia="Times New Roman" w:hAnsi="Times New Roman" w:cs="Times New Roman"/>
          <w:color w:val="000000"/>
          <w:sz w:val="28"/>
          <w:szCs w:val="28"/>
        </w:rPr>
        <w:t xml:space="preserve"> области</w:t>
      </w:r>
      <w:r w:rsidR="00247810">
        <w:rPr>
          <w:rFonts w:ascii="Times New Roman" w:eastAsia="Times New Roman" w:hAnsi="Times New Roman" w:cs="Times New Roman"/>
          <w:color w:val="000000"/>
          <w:sz w:val="28"/>
          <w:szCs w:val="28"/>
        </w:rPr>
        <w:t xml:space="preserve">. </w:t>
      </w:r>
    </w:p>
    <w:p w:rsidR="007A385A" w:rsidRPr="00F2694F" w:rsidRDefault="008C0944" w:rsidP="008224EB">
      <w:pPr>
        <w:spacing w:before="168"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w:t>
      </w:r>
      <w:r w:rsidRPr="008C0944">
        <w:rPr>
          <w:rFonts w:ascii="Times New Roman" w:eastAsia="Times New Roman" w:hAnsi="Times New Roman" w:cs="Times New Roman"/>
          <w:color w:val="000000"/>
          <w:sz w:val="28"/>
          <w:szCs w:val="28"/>
        </w:rPr>
        <w:t xml:space="preserve">ысшее образование население области  получает в 18 государственных ВУЗах, включая филиалы и частые институты. От общего количества высших государственных учебных заведений доля высших учебных заведений в Пензенской области 10,7% от количества ВУЗов Приволжского Федерального округа, </w:t>
      </w:r>
      <w:r w:rsidR="005C6FF7">
        <w:rPr>
          <w:rFonts w:ascii="Times New Roman" w:eastAsia="Times New Roman" w:hAnsi="Times New Roman" w:cs="Times New Roman"/>
          <w:color w:val="000000"/>
          <w:sz w:val="28"/>
          <w:szCs w:val="28"/>
        </w:rPr>
        <w:t xml:space="preserve">а от общего числа ВУЗов России </w:t>
      </w:r>
      <w:r w:rsidR="005C6FF7" w:rsidRPr="00CE5FF6">
        <w:rPr>
          <w:rFonts w:ascii="Times New Roman" w:eastAsia="Times New Roman" w:hAnsi="Times New Roman" w:cs="Times New Roman"/>
          <w:color w:val="000000"/>
          <w:sz w:val="28"/>
          <w:szCs w:val="28"/>
        </w:rPr>
        <w:t>–</w:t>
      </w:r>
      <w:r w:rsidRPr="008C0944">
        <w:rPr>
          <w:rFonts w:ascii="Times New Roman" w:eastAsia="Times New Roman" w:hAnsi="Times New Roman" w:cs="Times New Roman"/>
          <w:color w:val="000000"/>
          <w:sz w:val="28"/>
          <w:szCs w:val="28"/>
        </w:rPr>
        <w:t xml:space="preserve"> 1,6%. Численность студентов в Пензенской области на 2015 год составила 59,0 тыс. чел, что в процентном соотношении равно 4,2% от количества студентов в ПФО и 0,8% от общего количества студентов по всей России. То есть этот небольшой показатель доли студентов говорит о том, что большая часть населения ПФО обучается в других крупных высших учебных заведениях округа. Однако, 4 государственных ВУЗа для такого небольшого региона, как Пензенская область это достаточно высокий показатель</w:t>
      </w:r>
      <w:r w:rsidR="00E0351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табл.8)</w:t>
      </w:r>
      <w:r w:rsidRPr="008C0944">
        <w:rPr>
          <w:rFonts w:ascii="Times New Roman" w:eastAsia="Times New Roman" w:hAnsi="Times New Roman" w:cs="Times New Roman"/>
          <w:color w:val="000000"/>
          <w:sz w:val="28"/>
          <w:szCs w:val="28"/>
        </w:rPr>
        <w:t>.</w:t>
      </w:r>
    </w:p>
    <w:p w:rsidR="00793F68" w:rsidRDefault="00793F68" w:rsidP="006B2DFF">
      <w:pPr>
        <w:spacing w:before="168" w:after="0" w:line="360" w:lineRule="auto"/>
        <w:ind w:firstLine="709"/>
        <w:rPr>
          <w:rFonts w:ascii="Times New Roman" w:eastAsia="Times New Roman" w:hAnsi="Times New Roman" w:cs="Times New Roman"/>
          <w:b/>
          <w:color w:val="000000"/>
          <w:sz w:val="28"/>
          <w:szCs w:val="28"/>
        </w:rPr>
      </w:pPr>
    </w:p>
    <w:p w:rsidR="00793F68" w:rsidRDefault="00793F68" w:rsidP="006B2DFF">
      <w:pPr>
        <w:spacing w:before="168" w:after="0" w:line="360" w:lineRule="auto"/>
        <w:ind w:firstLine="709"/>
        <w:rPr>
          <w:rFonts w:ascii="Times New Roman" w:eastAsia="Times New Roman" w:hAnsi="Times New Roman" w:cs="Times New Roman"/>
          <w:b/>
          <w:color w:val="000000"/>
          <w:sz w:val="28"/>
          <w:szCs w:val="28"/>
        </w:rPr>
      </w:pPr>
    </w:p>
    <w:p w:rsidR="00793F68" w:rsidRDefault="00793F68" w:rsidP="006B2DFF">
      <w:pPr>
        <w:spacing w:before="168" w:after="0" w:line="360" w:lineRule="auto"/>
        <w:ind w:firstLine="709"/>
        <w:rPr>
          <w:rFonts w:ascii="Times New Roman" w:eastAsia="Times New Roman" w:hAnsi="Times New Roman" w:cs="Times New Roman"/>
          <w:b/>
          <w:color w:val="000000"/>
          <w:sz w:val="28"/>
          <w:szCs w:val="28"/>
        </w:rPr>
      </w:pPr>
    </w:p>
    <w:p w:rsidR="00793F68" w:rsidRDefault="00793F68" w:rsidP="006B2DFF">
      <w:pPr>
        <w:spacing w:before="168" w:after="0" w:line="360" w:lineRule="auto"/>
        <w:ind w:firstLine="709"/>
        <w:rPr>
          <w:rFonts w:ascii="Times New Roman" w:eastAsia="Times New Roman" w:hAnsi="Times New Roman" w:cs="Times New Roman"/>
          <w:b/>
          <w:color w:val="000000"/>
          <w:sz w:val="28"/>
          <w:szCs w:val="28"/>
        </w:rPr>
      </w:pPr>
    </w:p>
    <w:p w:rsidR="00793F68" w:rsidRDefault="00793F68" w:rsidP="006B2DFF">
      <w:pPr>
        <w:spacing w:before="168" w:after="0" w:line="360" w:lineRule="auto"/>
        <w:ind w:firstLine="709"/>
        <w:rPr>
          <w:rFonts w:ascii="Times New Roman" w:eastAsia="Times New Roman" w:hAnsi="Times New Roman" w:cs="Times New Roman"/>
          <w:b/>
          <w:color w:val="000000"/>
          <w:sz w:val="28"/>
          <w:szCs w:val="28"/>
        </w:rPr>
      </w:pPr>
    </w:p>
    <w:p w:rsidR="00835C41" w:rsidRDefault="006B2DFF" w:rsidP="006B2DFF">
      <w:pPr>
        <w:spacing w:before="168" w:after="0" w:line="360" w:lineRule="auto"/>
        <w:ind w:firstLine="709"/>
        <w:rPr>
          <w:rFonts w:ascii="Times New Roman" w:eastAsia="Times New Roman" w:hAnsi="Times New Roman" w:cs="Times New Roman"/>
          <w:color w:val="000000"/>
          <w:sz w:val="28"/>
          <w:szCs w:val="28"/>
        </w:rPr>
      </w:pPr>
      <w:r w:rsidRPr="00527343">
        <w:rPr>
          <w:rFonts w:ascii="Times New Roman" w:eastAsia="Times New Roman" w:hAnsi="Times New Roman" w:cs="Times New Roman"/>
          <w:b/>
          <w:color w:val="000000"/>
          <w:sz w:val="28"/>
          <w:szCs w:val="28"/>
        </w:rPr>
        <w:lastRenderedPageBreak/>
        <w:t>Таблица 8</w:t>
      </w:r>
      <w:r w:rsidR="00523019" w:rsidRPr="00527343">
        <w:rPr>
          <w:rFonts w:ascii="Times New Roman" w:eastAsia="Times New Roman" w:hAnsi="Times New Roman" w:cs="Times New Roman"/>
          <w:b/>
          <w:color w:val="000000"/>
          <w:sz w:val="28"/>
          <w:szCs w:val="28"/>
        </w:rPr>
        <w:t>.</w:t>
      </w:r>
    </w:p>
    <w:p w:rsidR="00793F68" w:rsidRPr="00527343" w:rsidRDefault="00523019" w:rsidP="00793F68">
      <w:pPr>
        <w:spacing w:before="168" w:after="0" w:line="360" w:lineRule="auto"/>
        <w:ind w:firstLine="709"/>
        <w:jc w:val="center"/>
        <w:rPr>
          <w:rFonts w:ascii="Times New Roman" w:eastAsia="Times New Roman" w:hAnsi="Times New Roman" w:cs="Times New Roman"/>
          <w:color w:val="000000"/>
          <w:sz w:val="28"/>
          <w:szCs w:val="28"/>
        </w:rPr>
      </w:pPr>
      <w:r w:rsidRPr="00F2694F">
        <w:rPr>
          <w:rFonts w:ascii="Times New Roman" w:eastAsia="Times New Roman" w:hAnsi="Times New Roman" w:cs="Times New Roman"/>
          <w:color w:val="000000"/>
          <w:sz w:val="28"/>
          <w:szCs w:val="28"/>
        </w:rPr>
        <w:t>Количество ВУЗов и число студентов на 2015 г.</w:t>
      </w:r>
      <w:r w:rsidR="00527343" w:rsidRPr="00527343">
        <w:rPr>
          <w:rFonts w:ascii="Times New Roman" w:eastAsia="Times New Roman" w:hAnsi="Times New Roman" w:cs="Times New Roman"/>
          <w:color w:val="000000"/>
          <w:sz w:val="28"/>
          <w:szCs w:val="28"/>
        </w:rPr>
        <w:t>[1]</w:t>
      </w:r>
      <w:r w:rsidR="00527343">
        <w:rPr>
          <w:rFonts w:ascii="Times New Roman" w:eastAsia="Times New Roman" w:hAnsi="Times New Roman" w:cs="Times New Roman"/>
          <w:color w:val="000000"/>
          <w:sz w:val="28"/>
          <w:szCs w:val="28"/>
        </w:rPr>
        <w:t>.</w:t>
      </w:r>
    </w:p>
    <w:tbl>
      <w:tblPr>
        <w:tblStyle w:val="a4"/>
        <w:tblW w:w="9747" w:type="dxa"/>
        <w:tblLayout w:type="fixed"/>
        <w:tblLook w:val="04A0"/>
      </w:tblPr>
      <w:tblGrid>
        <w:gridCol w:w="1668"/>
        <w:gridCol w:w="992"/>
        <w:gridCol w:w="1701"/>
        <w:gridCol w:w="1737"/>
        <w:gridCol w:w="1098"/>
        <w:gridCol w:w="1553"/>
        <w:gridCol w:w="998"/>
      </w:tblGrid>
      <w:tr w:rsidR="00523019" w:rsidRPr="00835C41" w:rsidTr="002B6DAD">
        <w:tc>
          <w:tcPr>
            <w:tcW w:w="1668" w:type="dxa"/>
          </w:tcPr>
          <w:p w:rsidR="00523019" w:rsidRPr="00835C41" w:rsidRDefault="00835C41" w:rsidP="00D667DB">
            <w:pPr>
              <w:rPr>
                <w:rFonts w:ascii="Times New Roman" w:hAnsi="Times New Roman" w:cs="Times New Roman"/>
                <w:sz w:val="20"/>
                <w:szCs w:val="20"/>
              </w:rPr>
            </w:pPr>
            <w:r>
              <w:rPr>
                <w:rFonts w:ascii="Times New Roman" w:hAnsi="Times New Roman" w:cs="Times New Roman"/>
                <w:sz w:val="20"/>
                <w:szCs w:val="20"/>
              </w:rPr>
              <w:t>Объект</w:t>
            </w:r>
          </w:p>
        </w:tc>
        <w:tc>
          <w:tcPr>
            <w:tcW w:w="992" w:type="dxa"/>
          </w:tcPr>
          <w:p w:rsidR="00523019" w:rsidRPr="00835C41" w:rsidRDefault="00523019" w:rsidP="00D667DB">
            <w:pPr>
              <w:rPr>
                <w:rFonts w:ascii="Times New Roman" w:hAnsi="Times New Roman" w:cs="Times New Roman"/>
                <w:sz w:val="20"/>
                <w:szCs w:val="20"/>
              </w:rPr>
            </w:pPr>
          </w:p>
        </w:tc>
        <w:tc>
          <w:tcPr>
            <w:tcW w:w="1701" w:type="dxa"/>
          </w:tcPr>
          <w:p w:rsidR="002B6DAD"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Числен</w:t>
            </w:r>
          </w:p>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ность учреждений</w:t>
            </w:r>
          </w:p>
        </w:tc>
        <w:tc>
          <w:tcPr>
            <w:tcW w:w="1737" w:type="dxa"/>
          </w:tcPr>
          <w:p w:rsidR="00523019" w:rsidRPr="00835C41" w:rsidRDefault="00523019" w:rsidP="00D667DB">
            <w:pPr>
              <w:rPr>
                <w:rFonts w:ascii="Times New Roman" w:hAnsi="Times New Roman" w:cs="Times New Roman"/>
                <w:sz w:val="20"/>
                <w:szCs w:val="20"/>
              </w:rPr>
            </w:pPr>
          </w:p>
        </w:tc>
        <w:tc>
          <w:tcPr>
            <w:tcW w:w="1098" w:type="dxa"/>
          </w:tcPr>
          <w:p w:rsidR="00523019" w:rsidRPr="00835C41" w:rsidRDefault="00523019" w:rsidP="00D667DB">
            <w:pPr>
              <w:rPr>
                <w:rFonts w:ascii="Times New Roman" w:hAnsi="Times New Roman" w:cs="Times New Roman"/>
                <w:sz w:val="20"/>
                <w:szCs w:val="20"/>
              </w:rPr>
            </w:pPr>
          </w:p>
        </w:tc>
        <w:tc>
          <w:tcPr>
            <w:tcW w:w="1553" w:type="dxa"/>
          </w:tcPr>
          <w:p w:rsidR="002B6DAD" w:rsidRPr="00835C41" w:rsidRDefault="002B6DAD" w:rsidP="00D667DB">
            <w:pPr>
              <w:rPr>
                <w:rFonts w:ascii="Times New Roman" w:hAnsi="Times New Roman" w:cs="Times New Roman"/>
                <w:sz w:val="20"/>
                <w:szCs w:val="20"/>
              </w:rPr>
            </w:pPr>
            <w:r w:rsidRPr="00835C41">
              <w:rPr>
                <w:rFonts w:ascii="Times New Roman" w:hAnsi="Times New Roman" w:cs="Times New Roman"/>
                <w:sz w:val="20"/>
                <w:szCs w:val="20"/>
              </w:rPr>
              <w:t>Числен</w:t>
            </w:r>
          </w:p>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ность студентов тыс. чел.</w:t>
            </w:r>
          </w:p>
        </w:tc>
        <w:tc>
          <w:tcPr>
            <w:tcW w:w="998" w:type="dxa"/>
          </w:tcPr>
          <w:p w:rsidR="00523019" w:rsidRPr="00835C41" w:rsidRDefault="00523019" w:rsidP="00D667DB">
            <w:pPr>
              <w:rPr>
                <w:rFonts w:ascii="Times New Roman" w:hAnsi="Times New Roman" w:cs="Times New Roman"/>
                <w:sz w:val="20"/>
                <w:szCs w:val="20"/>
              </w:rPr>
            </w:pPr>
          </w:p>
        </w:tc>
      </w:tr>
      <w:tr w:rsidR="00523019" w:rsidRPr="00835C41" w:rsidTr="002B6DAD">
        <w:trPr>
          <w:trHeight w:val="73"/>
        </w:trPr>
        <w:tc>
          <w:tcPr>
            <w:tcW w:w="1668" w:type="dxa"/>
          </w:tcPr>
          <w:p w:rsidR="00523019" w:rsidRPr="00835C41" w:rsidRDefault="00523019" w:rsidP="00D667DB">
            <w:pPr>
              <w:rPr>
                <w:rFonts w:ascii="Times New Roman" w:hAnsi="Times New Roman" w:cs="Times New Roman"/>
                <w:sz w:val="20"/>
                <w:szCs w:val="20"/>
              </w:rPr>
            </w:pPr>
          </w:p>
          <w:p w:rsidR="00523019" w:rsidRPr="00835C41" w:rsidRDefault="00523019" w:rsidP="00D667DB">
            <w:pPr>
              <w:rPr>
                <w:rFonts w:ascii="Times New Roman" w:hAnsi="Times New Roman" w:cs="Times New Roman"/>
                <w:sz w:val="20"/>
                <w:szCs w:val="20"/>
              </w:rPr>
            </w:pPr>
          </w:p>
        </w:tc>
        <w:tc>
          <w:tcPr>
            <w:tcW w:w="992"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Всег</w:t>
            </w:r>
            <w:r w:rsidR="002B6DAD" w:rsidRPr="00835C41">
              <w:rPr>
                <w:rFonts w:ascii="Times New Roman" w:hAnsi="Times New Roman" w:cs="Times New Roman"/>
                <w:sz w:val="20"/>
                <w:szCs w:val="20"/>
              </w:rPr>
              <w:t>о</w:t>
            </w:r>
          </w:p>
        </w:tc>
        <w:tc>
          <w:tcPr>
            <w:tcW w:w="1701"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Государственные</w:t>
            </w:r>
          </w:p>
        </w:tc>
        <w:tc>
          <w:tcPr>
            <w:tcW w:w="1737"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Негосударственные</w:t>
            </w:r>
          </w:p>
        </w:tc>
        <w:tc>
          <w:tcPr>
            <w:tcW w:w="1098" w:type="dxa"/>
          </w:tcPr>
          <w:p w:rsidR="00523019" w:rsidRPr="00835C41" w:rsidRDefault="00E03513" w:rsidP="00D667DB">
            <w:pPr>
              <w:rPr>
                <w:rFonts w:ascii="Times New Roman" w:hAnsi="Times New Roman" w:cs="Times New Roman"/>
                <w:sz w:val="20"/>
                <w:szCs w:val="20"/>
              </w:rPr>
            </w:pPr>
            <w:r w:rsidRPr="00835C41">
              <w:rPr>
                <w:rFonts w:ascii="Times New Roman" w:hAnsi="Times New Roman" w:cs="Times New Roman"/>
                <w:sz w:val="20"/>
                <w:szCs w:val="20"/>
              </w:rPr>
              <w:t>В</w:t>
            </w:r>
            <w:r w:rsidR="00523019" w:rsidRPr="00835C41">
              <w:rPr>
                <w:rFonts w:ascii="Times New Roman" w:hAnsi="Times New Roman" w:cs="Times New Roman"/>
                <w:sz w:val="20"/>
                <w:szCs w:val="20"/>
              </w:rPr>
              <w:t>сего</w:t>
            </w:r>
          </w:p>
        </w:tc>
        <w:tc>
          <w:tcPr>
            <w:tcW w:w="1553"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Государственные</w:t>
            </w:r>
          </w:p>
        </w:tc>
        <w:tc>
          <w:tcPr>
            <w:tcW w:w="998" w:type="dxa"/>
          </w:tcPr>
          <w:p w:rsidR="00523019" w:rsidRPr="00835C41" w:rsidRDefault="00523019" w:rsidP="00D667DB">
            <w:pPr>
              <w:rPr>
                <w:rFonts w:ascii="Times New Roman" w:hAnsi="Times New Roman" w:cs="Times New Roman"/>
                <w:sz w:val="20"/>
                <w:szCs w:val="20"/>
              </w:rPr>
            </w:pPr>
          </w:p>
        </w:tc>
      </w:tr>
      <w:tr w:rsidR="00523019" w:rsidRPr="00835C41" w:rsidTr="002B6DAD">
        <w:tc>
          <w:tcPr>
            <w:tcW w:w="1668"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 xml:space="preserve"> РФ</w:t>
            </w:r>
          </w:p>
        </w:tc>
        <w:tc>
          <w:tcPr>
            <w:tcW w:w="992"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1115</w:t>
            </w:r>
          </w:p>
        </w:tc>
        <w:tc>
          <w:tcPr>
            <w:tcW w:w="1701"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653</w:t>
            </w:r>
          </w:p>
        </w:tc>
        <w:tc>
          <w:tcPr>
            <w:tcW w:w="1737"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462</w:t>
            </w:r>
          </w:p>
        </w:tc>
        <w:tc>
          <w:tcPr>
            <w:tcW w:w="1098"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7049,8</w:t>
            </w:r>
          </w:p>
        </w:tc>
        <w:tc>
          <w:tcPr>
            <w:tcW w:w="1553"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5848,7</w:t>
            </w:r>
          </w:p>
        </w:tc>
        <w:tc>
          <w:tcPr>
            <w:tcW w:w="998"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1201,1</w:t>
            </w:r>
          </w:p>
        </w:tc>
      </w:tr>
      <w:tr w:rsidR="00523019" w:rsidRPr="00835C41" w:rsidTr="002B6DAD">
        <w:tc>
          <w:tcPr>
            <w:tcW w:w="1668"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Приволжский ФО</w:t>
            </w:r>
          </w:p>
        </w:tc>
        <w:tc>
          <w:tcPr>
            <w:tcW w:w="992"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168</w:t>
            </w:r>
          </w:p>
        </w:tc>
        <w:tc>
          <w:tcPr>
            <w:tcW w:w="1701"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118</w:t>
            </w:r>
          </w:p>
        </w:tc>
        <w:tc>
          <w:tcPr>
            <w:tcW w:w="1737"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50</w:t>
            </w:r>
          </w:p>
        </w:tc>
        <w:tc>
          <w:tcPr>
            <w:tcW w:w="1098"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1395,9</w:t>
            </w:r>
          </w:p>
        </w:tc>
        <w:tc>
          <w:tcPr>
            <w:tcW w:w="1553"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1198,7</w:t>
            </w:r>
          </w:p>
        </w:tc>
        <w:tc>
          <w:tcPr>
            <w:tcW w:w="998"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197,2</w:t>
            </w:r>
          </w:p>
        </w:tc>
      </w:tr>
      <w:tr w:rsidR="00523019" w:rsidRPr="00835C41" w:rsidTr="002B6DAD">
        <w:tc>
          <w:tcPr>
            <w:tcW w:w="1668"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Пензенская обл</w:t>
            </w:r>
            <w:r w:rsidR="001F3E14" w:rsidRPr="00835C41">
              <w:rPr>
                <w:rFonts w:ascii="Times New Roman" w:hAnsi="Times New Roman" w:cs="Times New Roman"/>
                <w:sz w:val="20"/>
                <w:szCs w:val="20"/>
              </w:rPr>
              <w:t>.</w:t>
            </w:r>
          </w:p>
        </w:tc>
        <w:tc>
          <w:tcPr>
            <w:tcW w:w="992" w:type="dxa"/>
          </w:tcPr>
          <w:p w:rsidR="00523019" w:rsidRPr="00835C41" w:rsidRDefault="001E7A95" w:rsidP="00D667DB">
            <w:pPr>
              <w:rPr>
                <w:rFonts w:ascii="Times New Roman" w:hAnsi="Times New Roman" w:cs="Times New Roman"/>
                <w:sz w:val="20"/>
                <w:szCs w:val="20"/>
              </w:rPr>
            </w:pPr>
            <w:r w:rsidRPr="00835C41">
              <w:rPr>
                <w:rFonts w:ascii="Times New Roman" w:hAnsi="Times New Roman" w:cs="Times New Roman"/>
                <w:sz w:val="20"/>
                <w:szCs w:val="20"/>
              </w:rPr>
              <w:t>18</w:t>
            </w:r>
          </w:p>
        </w:tc>
        <w:tc>
          <w:tcPr>
            <w:tcW w:w="1701" w:type="dxa"/>
          </w:tcPr>
          <w:p w:rsidR="00523019" w:rsidRPr="00835C41" w:rsidRDefault="00523019" w:rsidP="00D667DB">
            <w:pPr>
              <w:jc w:val="center"/>
              <w:rPr>
                <w:rFonts w:ascii="Times New Roman" w:hAnsi="Times New Roman" w:cs="Times New Roman"/>
                <w:sz w:val="20"/>
                <w:szCs w:val="20"/>
              </w:rPr>
            </w:pPr>
            <w:r w:rsidRPr="00835C41">
              <w:rPr>
                <w:rFonts w:ascii="Times New Roman" w:hAnsi="Times New Roman" w:cs="Times New Roman"/>
                <w:sz w:val="20"/>
                <w:szCs w:val="20"/>
              </w:rPr>
              <w:t>4</w:t>
            </w:r>
          </w:p>
        </w:tc>
        <w:tc>
          <w:tcPr>
            <w:tcW w:w="1737" w:type="dxa"/>
          </w:tcPr>
          <w:p w:rsidR="00523019" w:rsidRPr="00835C41" w:rsidRDefault="00833A1D" w:rsidP="00833A1D">
            <w:pPr>
              <w:rPr>
                <w:rFonts w:ascii="Times New Roman" w:hAnsi="Times New Roman" w:cs="Times New Roman"/>
                <w:sz w:val="20"/>
                <w:szCs w:val="20"/>
              </w:rPr>
            </w:pPr>
            <w:r w:rsidRPr="00835C41">
              <w:rPr>
                <w:rFonts w:ascii="Times New Roman" w:hAnsi="Times New Roman" w:cs="Times New Roman"/>
                <w:sz w:val="20"/>
                <w:szCs w:val="20"/>
              </w:rPr>
              <w:t>2</w:t>
            </w:r>
          </w:p>
        </w:tc>
        <w:tc>
          <w:tcPr>
            <w:tcW w:w="1098"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59,0</w:t>
            </w:r>
          </w:p>
        </w:tc>
        <w:tc>
          <w:tcPr>
            <w:tcW w:w="1553" w:type="dxa"/>
          </w:tcPr>
          <w:p w:rsidR="00523019" w:rsidRPr="00835C41" w:rsidRDefault="00523019" w:rsidP="00D667DB">
            <w:pPr>
              <w:jc w:val="center"/>
              <w:rPr>
                <w:rFonts w:ascii="Times New Roman" w:hAnsi="Times New Roman" w:cs="Times New Roman"/>
                <w:sz w:val="20"/>
                <w:szCs w:val="20"/>
              </w:rPr>
            </w:pPr>
            <w:r w:rsidRPr="00835C41">
              <w:rPr>
                <w:rFonts w:ascii="Times New Roman" w:hAnsi="Times New Roman" w:cs="Times New Roman"/>
                <w:sz w:val="20"/>
                <w:szCs w:val="20"/>
              </w:rPr>
              <w:t>51,1</w:t>
            </w:r>
          </w:p>
        </w:tc>
        <w:tc>
          <w:tcPr>
            <w:tcW w:w="998" w:type="dxa"/>
          </w:tcPr>
          <w:p w:rsidR="00523019" w:rsidRPr="00835C41" w:rsidRDefault="00523019" w:rsidP="00D667DB">
            <w:pPr>
              <w:rPr>
                <w:rFonts w:ascii="Times New Roman" w:hAnsi="Times New Roman" w:cs="Times New Roman"/>
                <w:sz w:val="20"/>
                <w:szCs w:val="20"/>
              </w:rPr>
            </w:pPr>
            <w:r w:rsidRPr="00835C41">
              <w:rPr>
                <w:rFonts w:ascii="Times New Roman" w:hAnsi="Times New Roman" w:cs="Times New Roman"/>
                <w:sz w:val="20"/>
                <w:szCs w:val="20"/>
              </w:rPr>
              <w:t>7,9</w:t>
            </w:r>
          </w:p>
        </w:tc>
      </w:tr>
    </w:tbl>
    <w:p w:rsidR="00492D1E" w:rsidRDefault="00492D1E" w:rsidP="006B2DFF">
      <w:pPr>
        <w:spacing w:after="0" w:line="360" w:lineRule="auto"/>
        <w:ind w:firstLine="709"/>
        <w:jc w:val="both"/>
        <w:rPr>
          <w:rFonts w:ascii="Times New Roman" w:eastAsia="Times New Roman" w:hAnsi="Times New Roman" w:cs="Times New Roman"/>
          <w:color w:val="000000"/>
          <w:sz w:val="28"/>
          <w:szCs w:val="28"/>
        </w:rPr>
      </w:pPr>
    </w:p>
    <w:p w:rsidR="00FD4C1D" w:rsidRPr="00527343" w:rsidRDefault="001F3E14" w:rsidP="006B2DFF">
      <w:pP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Помимо  г</w:t>
      </w:r>
      <w:r w:rsidR="00FD4C1D">
        <w:rPr>
          <w:rFonts w:ascii="Times New Roman" w:eastAsia="Times New Roman" w:hAnsi="Times New Roman" w:cs="Times New Roman"/>
          <w:color w:val="000000"/>
          <w:sz w:val="28"/>
          <w:szCs w:val="28"/>
        </w:rPr>
        <w:t xml:space="preserve">осударственных институтов в области есть негосударственные институты и филиалы. </w:t>
      </w:r>
      <w:r w:rsidR="00916ACE">
        <w:rPr>
          <w:rFonts w:ascii="Times New Roman" w:hAnsi="Times New Roman" w:cs="Times New Roman"/>
          <w:sz w:val="28"/>
          <w:szCs w:val="28"/>
        </w:rPr>
        <w:t>По данным Пензстата в 2016</w:t>
      </w:r>
      <w:r w:rsidR="00FD4C1D" w:rsidRPr="00F2694F">
        <w:rPr>
          <w:rFonts w:ascii="Times New Roman" w:hAnsi="Times New Roman" w:cs="Times New Roman"/>
          <w:sz w:val="28"/>
          <w:szCs w:val="28"/>
        </w:rPr>
        <w:t xml:space="preserve"> году в Пензенской области насчитывается</w:t>
      </w:r>
      <w:r w:rsidR="00FD4C1D">
        <w:rPr>
          <w:rFonts w:ascii="Times New Roman" w:hAnsi="Times New Roman" w:cs="Times New Roman"/>
          <w:sz w:val="28"/>
          <w:szCs w:val="28"/>
          <w:shd w:val="clear" w:color="auto" w:fill="FFFFFF" w:themeFill="background1"/>
        </w:rPr>
        <w:t xml:space="preserve"> 18 учреждений высшего профессионального образования</w:t>
      </w:r>
      <w:r w:rsidR="00252D62">
        <w:rPr>
          <w:rFonts w:ascii="Times New Roman" w:hAnsi="Times New Roman" w:cs="Times New Roman"/>
          <w:sz w:val="28"/>
          <w:szCs w:val="28"/>
          <w:shd w:val="clear" w:color="auto" w:fill="FFFFFF" w:themeFill="background1"/>
        </w:rPr>
        <w:t>, включая государственные и негосударственные ВУЗы и филиалы. Из них 14, то есть 74 % являются бюджетными.</w:t>
      </w:r>
      <w:r w:rsidR="00FD4C1D" w:rsidRPr="00F2694F">
        <w:rPr>
          <w:rFonts w:ascii="Times New Roman" w:hAnsi="Times New Roman" w:cs="Times New Roman"/>
          <w:sz w:val="28"/>
          <w:szCs w:val="28"/>
        </w:rPr>
        <w:t xml:space="preserve"> 87% </w:t>
      </w:r>
      <w:r w:rsidR="00252D62">
        <w:rPr>
          <w:rFonts w:ascii="Times New Roman" w:hAnsi="Times New Roman" w:cs="Times New Roman"/>
          <w:sz w:val="28"/>
          <w:szCs w:val="28"/>
        </w:rPr>
        <w:t xml:space="preserve"> студентов </w:t>
      </w:r>
      <w:r w:rsidR="00FD4C1D" w:rsidRPr="00F2694F">
        <w:rPr>
          <w:rFonts w:ascii="Times New Roman" w:hAnsi="Times New Roman" w:cs="Times New Roman"/>
          <w:sz w:val="28"/>
          <w:szCs w:val="28"/>
        </w:rPr>
        <w:t xml:space="preserve"> обучаются в государственных вузах. Таким образом, государственный сектор рынка высшего профессионального образования в Пензенской об</w:t>
      </w:r>
      <w:r w:rsidR="00252D62">
        <w:rPr>
          <w:rFonts w:ascii="Times New Roman" w:hAnsi="Times New Roman" w:cs="Times New Roman"/>
          <w:sz w:val="28"/>
          <w:szCs w:val="28"/>
        </w:rPr>
        <w:t>ласти является приоритетным в образовательной системе</w:t>
      </w:r>
      <w:r w:rsidR="00FD4C1D" w:rsidRPr="00F2694F">
        <w:rPr>
          <w:rFonts w:ascii="Times New Roman" w:hAnsi="Times New Roman" w:cs="Times New Roman"/>
          <w:sz w:val="28"/>
          <w:szCs w:val="28"/>
        </w:rPr>
        <w:t xml:space="preserve"> региона.</w:t>
      </w:r>
      <w:r w:rsidR="00DA39F0">
        <w:rPr>
          <w:rFonts w:ascii="Times New Roman" w:hAnsi="Times New Roman" w:cs="Times New Roman"/>
          <w:sz w:val="28"/>
          <w:szCs w:val="28"/>
        </w:rPr>
        <w:t xml:space="preserve"> Для того чтобы определить место высшего образования в регионе целесообразным будет сравнить его  со средним специальн</w:t>
      </w:r>
      <w:r w:rsidR="00527343">
        <w:rPr>
          <w:rFonts w:ascii="Times New Roman" w:hAnsi="Times New Roman" w:cs="Times New Roman"/>
          <w:sz w:val="28"/>
          <w:szCs w:val="28"/>
        </w:rPr>
        <w:t xml:space="preserve">ым и начальным профессиональным </w:t>
      </w:r>
      <w:r w:rsidR="00527343" w:rsidRPr="00527343">
        <w:rPr>
          <w:rFonts w:ascii="Times New Roman" w:hAnsi="Times New Roman" w:cs="Times New Roman"/>
          <w:sz w:val="28"/>
          <w:szCs w:val="28"/>
        </w:rPr>
        <w:t>[</w:t>
      </w:r>
      <w:r w:rsidR="00527343">
        <w:rPr>
          <w:rFonts w:ascii="Times New Roman" w:hAnsi="Times New Roman" w:cs="Times New Roman"/>
          <w:sz w:val="28"/>
          <w:szCs w:val="28"/>
        </w:rPr>
        <w:t>19</w:t>
      </w:r>
      <w:r w:rsidR="00527343" w:rsidRPr="00527343">
        <w:rPr>
          <w:rFonts w:ascii="Times New Roman" w:hAnsi="Times New Roman" w:cs="Times New Roman"/>
          <w:sz w:val="28"/>
          <w:szCs w:val="28"/>
        </w:rPr>
        <w:t>]</w:t>
      </w:r>
      <w:r w:rsidR="00527343">
        <w:rPr>
          <w:rFonts w:ascii="Times New Roman" w:hAnsi="Times New Roman" w:cs="Times New Roman"/>
          <w:sz w:val="28"/>
          <w:szCs w:val="28"/>
        </w:rPr>
        <w:t>.</w:t>
      </w:r>
    </w:p>
    <w:p w:rsidR="008C0944" w:rsidRPr="008C0944" w:rsidRDefault="00252D62" w:rsidP="008C09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w:t>
      </w:r>
      <w:r w:rsidR="00DA39F0">
        <w:rPr>
          <w:rFonts w:ascii="Times New Roman" w:hAnsi="Times New Roman" w:cs="Times New Roman"/>
          <w:sz w:val="28"/>
          <w:szCs w:val="28"/>
        </w:rPr>
        <w:t xml:space="preserve">лучшей </w:t>
      </w:r>
      <w:r>
        <w:rPr>
          <w:rFonts w:ascii="Times New Roman" w:hAnsi="Times New Roman" w:cs="Times New Roman"/>
          <w:sz w:val="28"/>
          <w:szCs w:val="28"/>
        </w:rPr>
        <w:t>наглядно</w:t>
      </w:r>
      <w:r w:rsidR="00B718D4">
        <w:rPr>
          <w:rFonts w:ascii="Times New Roman" w:hAnsi="Times New Roman" w:cs="Times New Roman"/>
          <w:sz w:val="28"/>
          <w:szCs w:val="28"/>
        </w:rPr>
        <w:t xml:space="preserve">сти </w:t>
      </w:r>
      <w:r w:rsidR="00946DF7">
        <w:rPr>
          <w:rFonts w:ascii="Times New Roman" w:hAnsi="Times New Roman" w:cs="Times New Roman"/>
          <w:sz w:val="28"/>
          <w:szCs w:val="28"/>
        </w:rPr>
        <w:t>я составила</w:t>
      </w:r>
      <w:r w:rsidR="00B718D4">
        <w:rPr>
          <w:rFonts w:ascii="Times New Roman" w:hAnsi="Times New Roman" w:cs="Times New Roman"/>
          <w:sz w:val="28"/>
          <w:szCs w:val="28"/>
        </w:rPr>
        <w:t xml:space="preserve"> карту, отражающу</w:t>
      </w:r>
      <w:r>
        <w:rPr>
          <w:rFonts w:ascii="Times New Roman" w:hAnsi="Times New Roman" w:cs="Times New Roman"/>
          <w:sz w:val="28"/>
          <w:szCs w:val="28"/>
        </w:rPr>
        <w:t>ю обеспеченность</w:t>
      </w:r>
      <w:r w:rsidR="00DA39F0">
        <w:rPr>
          <w:rFonts w:ascii="Times New Roman" w:hAnsi="Times New Roman" w:cs="Times New Roman"/>
          <w:sz w:val="28"/>
          <w:szCs w:val="28"/>
        </w:rPr>
        <w:t xml:space="preserve"> нашей области</w:t>
      </w:r>
      <w:r w:rsidR="00B718D4">
        <w:rPr>
          <w:rFonts w:ascii="Times New Roman" w:hAnsi="Times New Roman" w:cs="Times New Roman"/>
          <w:sz w:val="28"/>
          <w:szCs w:val="28"/>
        </w:rPr>
        <w:t xml:space="preserve"> средними</w:t>
      </w:r>
      <w:r w:rsidR="00DA39F0">
        <w:rPr>
          <w:rFonts w:ascii="Times New Roman" w:hAnsi="Times New Roman" w:cs="Times New Roman"/>
          <w:sz w:val="28"/>
          <w:szCs w:val="28"/>
        </w:rPr>
        <w:t xml:space="preserve"> и высшими учебными заведениями.</w:t>
      </w:r>
      <w:r w:rsidR="008C0944">
        <w:rPr>
          <w:rFonts w:ascii="Times New Roman" w:eastAsia="Times New Roman" w:hAnsi="Times New Roman" w:cs="Times New Roman"/>
          <w:color w:val="000000"/>
          <w:sz w:val="28"/>
          <w:szCs w:val="28"/>
        </w:rPr>
        <w:t>Согласно ей, число средних профессиональных учреждений больше, чем высших. Всего высших учебных заведений</w:t>
      </w:r>
      <w:r w:rsidR="008C0944">
        <w:rPr>
          <w:rFonts w:ascii="Times New Roman" w:hAnsi="Times New Roman" w:cs="Times New Roman"/>
          <w:sz w:val="28"/>
          <w:szCs w:val="28"/>
        </w:rPr>
        <w:t xml:space="preserve"> (как государственных, так</w:t>
      </w:r>
      <w:r w:rsidR="008224EB">
        <w:rPr>
          <w:rFonts w:ascii="Times New Roman" w:hAnsi="Times New Roman" w:cs="Times New Roman"/>
          <w:sz w:val="28"/>
          <w:szCs w:val="28"/>
        </w:rPr>
        <w:t xml:space="preserve"> и негосударственных и филиалов</w:t>
      </w:r>
      <w:r w:rsidR="008C0944">
        <w:rPr>
          <w:rFonts w:ascii="Times New Roman" w:hAnsi="Times New Roman" w:cs="Times New Roman"/>
          <w:sz w:val="28"/>
          <w:szCs w:val="28"/>
        </w:rPr>
        <w:t xml:space="preserve">) насчитывается </w:t>
      </w:r>
      <w:r w:rsidR="008C0944">
        <w:rPr>
          <w:rFonts w:ascii="Times New Roman" w:eastAsia="Times New Roman" w:hAnsi="Times New Roman" w:cs="Times New Roman"/>
          <w:color w:val="000000"/>
          <w:sz w:val="28"/>
          <w:szCs w:val="28"/>
        </w:rPr>
        <w:t>18. 14 из них находятся в г. Пенза, остальные по области, в Нижнем Ломове, Сердобске и Кузнецке. Это филиалы ВУЗов. Учреждений среднего профессионального образования по области 31. Из них 14 в г. Пенза, 17 в области. Особенно выделяются по количеству среднеспециальных профессиональных учреждений г. Кузнецк (6) и г. Сердобск (3).</w:t>
      </w:r>
    </w:p>
    <w:p w:rsidR="008C0944" w:rsidRDefault="008C0944" w:rsidP="008C09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Среди ВУЗов Пензенского региона выделяются 7 институтов, 2 академии, 9 университетов. По профилям</w:t>
      </w:r>
      <w:r w:rsidRPr="00527B18">
        <w:rPr>
          <w:rFonts w:ascii="Times New Roman" w:hAnsi="Times New Roman" w:cs="Times New Roman"/>
          <w:sz w:val="28"/>
          <w:szCs w:val="28"/>
        </w:rPr>
        <w:t xml:space="preserve">: </w:t>
      </w:r>
      <w:r>
        <w:rPr>
          <w:rFonts w:ascii="Times New Roman" w:hAnsi="Times New Roman" w:cs="Times New Roman"/>
          <w:sz w:val="28"/>
          <w:szCs w:val="28"/>
        </w:rPr>
        <w:t xml:space="preserve">педагогических – 1, политехнических – 1, сельско-хозяйственных </w:t>
      </w:r>
      <w:r w:rsidRPr="00CE5FF6">
        <w:rPr>
          <w:rFonts w:ascii="Times New Roman" w:hAnsi="Times New Roman" w:cs="Times New Roman"/>
          <w:sz w:val="28"/>
          <w:szCs w:val="28"/>
        </w:rPr>
        <w:t>–</w:t>
      </w:r>
      <w:r>
        <w:rPr>
          <w:rFonts w:ascii="Times New Roman" w:hAnsi="Times New Roman" w:cs="Times New Roman"/>
          <w:sz w:val="28"/>
          <w:szCs w:val="28"/>
        </w:rPr>
        <w:t xml:space="preserve"> 1, строительных – 1, экономических – 1. Среди 31 среднего профессионального учреждения 2 педагогических заведения, 12 политехнических, 6 медицинских, 3 сельско-хозяйственных, 2 строительных.</w:t>
      </w:r>
    </w:p>
    <w:p w:rsidR="00B718D4" w:rsidRDefault="008C0944" w:rsidP="008C094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4 государственных университета являются ведущими и определяют лицо области. Это Пензенский Государственный Университет (образовавшийся в 2012г. вследствие объединения Пензенского политехнического института, Педагогического государственного университета и Медицинского института), Университет архитектуры и строительства,  Технологическая академия, Сель</w:t>
      </w:r>
      <w:r w:rsidR="008224EB">
        <w:rPr>
          <w:rFonts w:ascii="Times New Roman" w:hAnsi="Times New Roman" w:cs="Times New Roman"/>
          <w:sz w:val="28"/>
          <w:szCs w:val="28"/>
        </w:rPr>
        <w:t>скохозяйственная академия (рис.5</w:t>
      </w:r>
      <w:r>
        <w:rPr>
          <w:rFonts w:ascii="Times New Roman" w:hAnsi="Times New Roman" w:cs="Times New Roman"/>
          <w:sz w:val="28"/>
          <w:szCs w:val="28"/>
        </w:rPr>
        <w:t>).</w:t>
      </w:r>
    </w:p>
    <w:p w:rsidR="00C24993" w:rsidRPr="00527343" w:rsidRDefault="00E31626" w:rsidP="00C24993">
      <w:pPr>
        <w:spacing w:before="168" w:after="0" w:line="360" w:lineRule="auto"/>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940425" cy="3782060"/>
            <wp:effectExtent l="0" t="0" r="3175" b="889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 пенза1.png"/>
                    <pic:cNvPicPr/>
                  </pic:nvPicPr>
                  <pic:blipFill>
                    <a:blip r:embed="rId3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0425" cy="3782060"/>
                    </a:xfrm>
                    <a:prstGeom prst="rect">
                      <a:avLst/>
                    </a:prstGeom>
                  </pic:spPr>
                </pic:pic>
              </a:graphicData>
            </a:graphic>
          </wp:inline>
        </w:drawing>
      </w:r>
      <w:r w:rsidR="00B718D4" w:rsidRPr="00527343">
        <w:rPr>
          <w:rFonts w:ascii="Times New Roman" w:hAnsi="Times New Roman" w:cs="Times New Roman"/>
          <w:b/>
          <w:sz w:val="28"/>
          <w:szCs w:val="28"/>
        </w:rPr>
        <w:t>Рис</w:t>
      </w:r>
      <w:r w:rsidR="008224EB">
        <w:rPr>
          <w:rFonts w:ascii="Times New Roman" w:hAnsi="Times New Roman" w:cs="Times New Roman"/>
          <w:b/>
          <w:sz w:val="28"/>
          <w:szCs w:val="28"/>
        </w:rPr>
        <w:t xml:space="preserve"> 5</w:t>
      </w:r>
      <w:r w:rsidR="00294BE7" w:rsidRPr="00527343">
        <w:rPr>
          <w:rFonts w:ascii="Times New Roman" w:hAnsi="Times New Roman" w:cs="Times New Roman"/>
          <w:b/>
          <w:sz w:val="28"/>
          <w:szCs w:val="28"/>
        </w:rPr>
        <w:t>.</w:t>
      </w:r>
      <w:r w:rsidR="00294BE7">
        <w:rPr>
          <w:rFonts w:ascii="Times New Roman" w:hAnsi="Times New Roman" w:cs="Times New Roman"/>
          <w:sz w:val="28"/>
          <w:szCs w:val="28"/>
        </w:rPr>
        <w:t xml:space="preserve"> Средние и Высшие учебные профессиональные заведения</w:t>
      </w:r>
      <w:r w:rsidR="006616BC">
        <w:rPr>
          <w:rFonts w:ascii="Times New Roman" w:hAnsi="Times New Roman" w:cs="Times New Roman"/>
          <w:sz w:val="28"/>
          <w:szCs w:val="28"/>
        </w:rPr>
        <w:t xml:space="preserve"> в Пензенской области</w:t>
      </w:r>
      <w:r w:rsidR="00527343">
        <w:rPr>
          <w:rFonts w:ascii="Times New Roman" w:hAnsi="Times New Roman" w:cs="Times New Roman"/>
          <w:sz w:val="28"/>
          <w:szCs w:val="28"/>
        </w:rPr>
        <w:t xml:space="preserve"> (</w:t>
      </w:r>
      <w:r w:rsidR="00492D1E">
        <w:rPr>
          <w:rFonts w:ascii="Times New Roman" w:hAnsi="Times New Roman" w:cs="Times New Roman"/>
          <w:sz w:val="28"/>
          <w:szCs w:val="28"/>
        </w:rPr>
        <w:t>состав</w:t>
      </w:r>
      <w:r w:rsidR="00527343">
        <w:rPr>
          <w:rFonts w:ascii="Times New Roman" w:hAnsi="Times New Roman" w:cs="Times New Roman"/>
          <w:sz w:val="28"/>
          <w:szCs w:val="28"/>
        </w:rPr>
        <w:t xml:space="preserve">лена автором по данным </w:t>
      </w:r>
      <w:r w:rsidR="00527343" w:rsidRPr="002D79B0">
        <w:rPr>
          <w:rFonts w:ascii="Times New Roman" w:hAnsi="Times New Roman" w:cs="Times New Roman"/>
          <w:sz w:val="28"/>
          <w:szCs w:val="28"/>
        </w:rPr>
        <w:t>[18]</w:t>
      </w:r>
      <w:r w:rsidR="00492D1E">
        <w:rPr>
          <w:rFonts w:ascii="Times New Roman" w:hAnsi="Times New Roman" w:cs="Times New Roman"/>
          <w:sz w:val="28"/>
          <w:szCs w:val="28"/>
        </w:rPr>
        <w:t>)</w:t>
      </w:r>
      <w:r w:rsidR="00527343">
        <w:rPr>
          <w:rFonts w:ascii="Times New Roman" w:hAnsi="Times New Roman" w:cs="Times New Roman"/>
          <w:sz w:val="28"/>
          <w:szCs w:val="28"/>
        </w:rPr>
        <w:t>.</w:t>
      </w:r>
    </w:p>
    <w:p w:rsidR="005C6FF7" w:rsidRDefault="00910B2F" w:rsidP="005C6FF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Изменения количества ВУЗов по региону можно посмотреть в дина</w:t>
      </w:r>
      <w:r w:rsidR="00613381">
        <w:rPr>
          <w:rFonts w:ascii="Times New Roman" w:hAnsi="Times New Roman" w:cs="Times New Roman"/>
          <w:sz w:val="28"/>
          <w:szCs w:val="28"/>
        </w:rPr>
        <w:t>мике</w:t>
      </w:r>
      <w:r>
        <w:rPr>
          <w:rFonts w:ascii="Times New Roman" w:hAnsi="Times New Roman" w:cs="Times New Roman"/>
          <w:sz w:val="28"/>
          <w:szCs w:val="28"/>
        </w:rPr>
        <w:t>.</w:t>
      </w:r>
      <w:r w:rsidR="008224EB">
        <w:rPr>
          <w:rFonts w:ascii="Times New Roman" w:hAnsi="Times New Roman" w:cs="Times New Roman"/>
          <w:sz w:val="28"/>
          <w:szCs w:val="28"/>
        </w:rPr>
        <w:t xml:space="preserve">В </w:t>
      </w:r>
      <w:r w:rsidR="005C6FF7">
        <w:rPr>
          <w:rFonts w:ascii="Times New Roman" w:hAnsi="Times New Roman" w:cs="Times New Roman"/>
          <w:sz w:val="28"/>
          <w:szCs w:val="28"/>
        </w:rPr>
        <w:t xml:space="preserve">период с 2000 по 2006 г. количество ВПО увеличилось почти в 3 раза за счет открытия негосударственных и частных ВУЗов. С 2009 по 2016 </w:t>
      </w:r>
      <w:r w:rsidR="005C6FF7">
        <w:rPr>
          <w:rFonts w:ascii="Times New Roman" w:hAnsi="Times New Roman" w:cs="Times New Roman"/>
          <w:sz w:val="28"/>
          <w:szCs w:val="28"/>
        </w:rPr>
        <w:lastRenderedPageBreak/>
        <w:t>гг. число ВПО сократилось на треть в связи с упадком негосударственного сектора образовательных услу</w:t>
      </w:r>
      <w:r w:rsidR="008224EB">
        <w:rPr>
          <w:rFonts w:ascii="Times New Roman" w:hAnsi="Times New Roman" w:cs="Times New Roman"/>
          <w:sz w:val="28"/>
          <w:szCs w:val="28"/>
        </w:rPr>
        <w:t>г, закрытия филиалов институтов (рис.6).</w:t>
      </w:r>
    </w:p>
    <w:p w:rsidR="006B2DFF" w:rsidRDefault="006B2DFF" w:rsidP="006616BC">
      <w:pPr>
        <w:spacing w:after="0" w:line="360" w:lineRule="auto"/>
        <w:ind w:firstLine="709"/>
        <w:jc w:val="both"/>
        <w:rPr>
          <w:rFonts w:ascii="Times New Roman" w:hAnsi="Times New Roman" w:cs="Times New Roman"/>
          <w:sz w:val="28"/>
          <w:szCs w:val="28"/>
        </w:rPr>
      </w:pPr>
    </w:p>
    <w:p w:rsidR="006616BC" w:rsidRPr="006616BC" w:rsidRDefault="006616BC" w:rsidP="006616BC">
      <w:pPr>
        <w:spacing w:after="0" w:line="360" w:lineRule="auto"/>
        <w:ind w:firstLine="709"/>
        <w:jc w:val="both"/>
        <w:rPr>
          <w:rFonts w:ascii="Times New Roman" w:hAnsi="Times New Roman" w:cs="Times New Roman"/>
          <w:sz w:val="28"/>
          <w:szCs w:val="28"/>
        </w:rPr>
      </w:pPr>
    </w:p>
    <w:p w:rsidR="006616BC" w:rsidRPr="006616BC" w:rsidRDefault="00910B2F" w:rsidP="00294BE7">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695700" cy="21050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12525" cy="2114608"/>
                    </a:xfrm>
                    <a:prstGeom prst="rect">
                      <a:avLst/>
                    </a:prstGeom>
                    <a:noFill/>
                  </pic:spPr>
                </pic:pic>
              </a:graphicData>
            </a:graphic>
          </wp:inline>
        </w:drawing>
      </w:r>
    </w:p>
    <w:p w:rsidR="006B2DFF" w:rsidRPr="006B2DFF" w:rsidRDefault="006B2DFF" w:rsidP="00294BE7">
      <w:pPr>
        <w:jc w:val="both"/>
        <w:rPr>
          <w:rFonts w:ascii="Times New Roman" w:hAnsi="Times New Roman" w:cs="Times New Roman"/>
          <w:sz w:val="28"/>
          <w:szCs w:val="28"/>
        </w:rPr>
      </w:pPr>
      <w:r w:rsidRPr="00527343">
        <w:rPr>
          <w:rFonts w:ascii="Times New Roman" w:hAnsi="Times New Roman" w:cs="Times New Roman"/>
          <w:b/>
          <w:sz w:val="28"/>
          <w:szCs w:val="28"/>
        </w:rPr>
        <w:t>Рис 6.</w:t>
      </w:r>
      <w:r>
        <w:rPr>
          <w:rFonts w:ascii="Times New Roman" w:hAnsi="Times New Roman" w:cs="Times New Roman"/>
          <w:sz w:val="28"/>
          <w:szCs w:val="28"/>
        </w:rPr>
        <w:t xml:space="preserve"> Динамика количества ВУЗов в Пензенской области</w:t>
      </w:r>
      <w:r w:rsidR="00D56FAA">
        <w:rPr>
          <w:rFonts w:ascii="Times New Roman" w:hAnsi="Times New Roman" w:cs="Times New Roman"/>
          <w:sz w:val="28"/>
          <w:szCs w:val="28"/>
        </w:rPr>
        <w:t xml:space="preserve"> (с</w:t>
      </w:r>
      <w:r w:rsidR="00492D1E">
        <w:rPr>
          <w:rFonts w:ascii="Times New Roman" w:hAnsi="Times New Roman" w:cs="Times New Roman"/>
          <w:sz w:val="28"/>
          <w:szCs w:val="28"/>
        </w:rPr>
        <w:t>оставлена автором</w:t>
      </w:r>
      <w:r w:rsidR="006654AB">
        <w:rPr>
          <w:rFonts w:ascii="Times New Roman" w:hAnsi="Times New Roman" w:cs="Times New Roman"/>
          <w:sz w:val="28"/>
          <w:szCs w:val="28"/>
        </w:rPr>
        <w:t xml:space="preserve"> по данным </w:t>
      </w:r>
      <w:r w:rsidR="006654AB" w:rsidRPr="002D79B0">
        <w:rPr>
          <w:rFonts w:ascii="Times New Roman" w:hAnsi="Times New Roman" w:cs="Times New Roman"/>
          <w:sz w:val="28"/>
          <w:szCs w:val="28"/>
        </w:rPr>
        <w:t>[22]</w:t>
      </w:r>
      <w:r w:rsidR="00D56FAA">
        <w:rPr>
          <w:rFonts w:ascii="Times New Roman" w:hAnsi="Times New Roman" w:cs="Times New Roman"/>
          <w:sz w:val="28"/>
          <w:szCs w:val="28"/>
        </w:rPr>
        <w:t>).</w:t>
      </w:r>
    </w:p>
    <w:p w:rsidR="00613381" w:rsidRDefault="0015173D" w:rsidP="0061338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сегодняшний день </w:t>
      </w:r>
      <w:r w:rsidR="00916ACE">
        <w:rPr>
          <w:rFonts w:ascii="Times New Roman" w:hAnsi="Times New Roman" w:cs="Times New Roman"/>
          <w:sz w:val="28"/>
          <w:szCs w:val="28"/>
        </w:rPr>
        <w:t>в области, как и в целом по России наблюдается рост популярности высших учебных заведений. Это</w:t>
      </w:r>
      <w:r>
        <w:rPr>
          <w:rFonts w:ascii="Times New Roman" w:hAnsi="Times New Roman" w:cs="Times New Roman"/>
          <w:sz w:val="28"/>
          <w:szCs w:val="28"/>
        </w:rPr>
        <w:t xml:space="preserve"> связано с тем</w:t>
      </w:r>
      <w:r w:rsidR="00DA39F0">
        <w:rPr>
          <w:rFonts w:ascii="Times New Roman" w:hAnsi="Times New Roman" w:cs="Times New Roman"/>
          <w:sz w:val="28"/>
          <w:szCs w:val="28"/>
        </w:rPr>
        <w:t>,</w:t>
      </w:r>
      <w:r w:rsidR="00916ACE">
        <w:rPr>
          <w:rFonts w:ascii="Times New Roman" w:hAnsi="Times New Roman" w:cs="Times New Roman"/>
          <w:sz w:val="28"/>
          <w:szCs w:val="28"/>
        </w:rPr>
        <w:t xml:space="preserve"> что в последние 2 десятилетия </w:t>
      </w:r>
      <w:r w:rsidR="00DA39F0">
        <w:rPr>
          <w:rFonts w:ascii="Times New Roman" w:hAnsi="Times New Roman" w:cs="Times New Roman"/>
          <w:sz w:val="28"/>
          <w:szCs w:val="28"/>
        </w:rPr>
        <w:t xml:space="preserve">высшее образование стало </w:t>
      </w:r>
      <w:r>
        <w:rPr>
          <w:rFonts w:ascii="Times New Roman" w:hAnsi="Times New Roman" w:cs="Times New Roman"/>
          <w:sz w:val="28"/>
          <w:szCs w:val="28"/>
        </w:rPr>
        <w:t>намного доступнее, чем прежде.</w:t>
      </w:r>
      <w:r w:rsidR="00D030F4">
        <w:rPr>
          <w:rFonts w:ascii="Times New Roman" w:hAnsi="Times New Roman" w:cs="Times New Roman"/>
          <w:sz w:val="28"/>
          <w:szCs w:val="28"/>
        </w:rPr>
        <w:t>В</w:t>
      </w:r>
      <w:r w:rsidR="005C6FF7" w:rsidRPr="004D52E1">
        <w:rPr>
          <w:rFonts w:ascii="Times New Roman" w:hAnsi="Times New Roman" w:cs="Times New Roman"/>
          <w:sz w:val="28"/>
          <w:szCs w:val="28"/>
        </w:rPr>
        <w:t xml:space="preserve"> Пензенской обла</w:t>
      </w:r>
      <w:r w:rsidR="005C6FF7">
        <w:rPr>
          <w:rFonts w:ascii="Times New Roman" w:hAnsi="Times New Roman" w:cs="Times New Roman"/>
          <w:sz w:val="28"/>
          <w:szCs w:val="28"/>
        </w:rPr>
        <w:t>сти в период с 1989г. по 2002г.</w:t>
      </w:r>
      <w:r w:rsidR="005C6FF7" w:rsidRPr="004D52E1">
        <w:rPr>
          <w:rFonts w:ascii="Times New Roman" w:hAnsi="Times New Roman" w:cs="Times New Roman"/>
          <w:sz w:val="28"/>
          <w:szCs w:val="28"/>
        </w:rPr>
        <w:t xml:space="preserve"> уровень высшего профессионального образования среди молодежи</w:t>
      </w:r>
      <w:r w:rsidR="005C6FF7">
        <w:rPr>
          <w:rFonts w:ascii="Times New Roman" w:hAnsi="Times New Roman" w:cs="Times New Roman"/>
          <w:sz w:val="28"/>
          <w:szCs w:val="28"/>
        </w:rPr>
        <w:t xml:space="preserve"> повысился</w:t>
      </w:r>
      <w:r w:rsidR="005C6FF7" w:rsidRPr="004D52E1">
        <w:rPr>
          <w:rFonts w:ascii="Times New Roman" w:hAnsi="Times New Roman" w:cs="Times New Roman"/>
          <w:sz w:val="28"/>
          <w:szCs w:val="28"/>
        </w:rPr>
        <w:t xml:space="preserve"> при общем снижении среднего и начального. За 1989-2002гг. число специалистов с высшим образованием увеличилось на 67,2 тыс. чел. (на 64,1%), со средним профессиональным – на 123,2 тыс. чел. (на 61,4%). Изменения в структуре образования связаны с вхождением в возрастную группу 15 лет и более многочисленного поколения родившихся в первой половине 80-х годов прошлого столетия, большая часть которого продолжала повышать свой образовательный уровень.  В 2002г. проживало 162 тыс. человек с высшим образованием, 273 со средним специальным. </w:t>
      </w:r>
    </w:p>
    <w:p w:rsidR="005C6FF7" w:rsidRDefault="005C6FF7" w:rsidP="00613381">
      <w:pPr>
        <w:spacing w:after="0" w:line="360" w:lineRule="auto"/>
        <w:ind w:firstLine="709"/>
        <w:jc w:val="both"/>
        <w:rPr>
          <w:rFonts w:ascii="Times New Roman" w:hAnsi="Times New Roman" w:cs="Times New Roman"/>
          <w:sz w:val="28"/>
          <w:szCs w:val="28"/>
        </w:rPr>
      </w:pPr>
      <w:r w:rsidRPr="004D52E1">
        <w:rPr>
          <w:rFonts w:ascii="Times New Roman" w:hAnsi="Times New Roman" w:cs="Times New Roman"/>
          <w:sz w:val="28"/>
          <w:szCs w:val="28"/>
        </w:rPr>
        <w:t>Делаем вывод, что в Пензенской области, как и в целом по России, наблюдается тенденция поп</w:t>
      </w:r>
      <w:r w:rsidR="0051123D">
        <w:rPr>
          <w:rFonts w:ascii="Times New Roman" w:hAnsi="Times New Roman" w:cs="Times New Roman"/>
          <w:sz w:val="28"/>
          <w:szCs w:val="28"/>
        </w:rPr>
        <w:t>уляризации высшего образования (рис. 7).</w:t>
      </w:r>
    </w:p>
    <w:p w:rsidR="005C6FF7" w:rsidRDefault="005C6FF7" w:rsidP="003D033D">
      <w:pPr>
        <w:spacing w:after="0" w:line="360" w:lineRule="auto"/>
        <w:ind w:firstLine="709"/>
        <w:jc w:val="both"/>
        <w:rPr>
          <w:rFonts w:ascii="Times New Roman" w:hAnsi="Times New Roman" w:cs="Times New Roman"/>
          <w:sz w:val="28"/>
          <w:szCs w:val="28"/>
        </w:rPr>
      </w:pPr>
    </w:p>
    <w:p w:rsidR="006B2DFF" w:rsidRPr="002D79B0" w:rsidRDefault="006B2DFF" w:rsidP="00C447B1">
      <w:pPr>
        <w:spacing w:after="0"/>
        <w:jc w:val="both"/>
        <w:rPr>
          <w:rFonts w:ascii="Times New Roman" w:hAnsi="Times New Roman" w:cs="Times New Roman"/>
          <w:sz w:val="28"/>
          <w:szCs w:val="28"/>
        </w:rPr>
      </w:pPr>
    </w:p>
    <w:p w:rsidR="004D52E1" w:rsidRDefault="004D52E1" w:rsidP="00294BE7">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800475" cy="2675397"/>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03047" cy="2677208"/>
                    </a:xfrm>
                    <a:prstGeom prst="rect">
                      <a:avLst/>
                    </a:prstGeom>
                    <a:noFill/>
                  </pic:spPr>
                </pic:pic>
              </a:graphicData>
            </a:graphic>
          </wp:inline>
        </w:drawing>
      </w:r>
    </w:p>
    <w:p w:rsidR="004D52E1" w:rsidRDefault="006B2DFF" w:rsidP="009A2736">
      <w:pPr>
        <w:spacing w:after="0" w:line="360" w:lineRule="auto"/>
        <w:jc w:val="both"/>
        <w:rPr>
          <w:rFonts w:ascii="Times New Roman" w:hAnsi="Times New Roman" w:cs="Times New Roman"/>
          <w:sz w:val="28"/>
          <w:szCs w:val="28"/>
        </w:rPr>
      </w:pPr>
      <w:r w:rsidRPr="006654AB">
        <w:rPr>
          <w:rFonts w:ascii="Times New Roman" w:hAnsi="Times New Roman" w:cs="Times New Roman"/>
          <w:b/>
          <w:sz w:val="28"/>
          <w:szCs w:val="28"/>
        </w:rPr>
        <w:t>Рис 7</w:t>
      </w:r>
      <w:r w:rsidR="004D52E1" w:rsidRPr="006654AB">
        <w:rPr>
          <w:rFonts w:ascii="Times New Roman" w:hAnsi="Times New Roman" w:cs="Times New Roman"/>
          <w:b/>
          <w:sz w:val="28"/>
          <w:szCs w:val="28"/>
        </w:rPr>
        <w:t>.</w:t>
      </w:r>
      <w:r w:rsidR="004D52E1" w:rsidRPr="004D52E1">
        <w:rPr>
          <w:rFonts w:ascii="Times New Roman" w:hAnsi="Times New Roman" w:cs="Times New Roman"/>
          <w:sz w:val="28"/>
          <w:szCs w:val="28"/>
        </w:rPr>
        <w:t xml:space="preserve"> Динамика профессионального образования в Пензенской области в период с 1989г. по 2002г.</w:t>
      </w:r>
      <w:r w:rsidR="001F7202">
        <w:rPr>
          <w:rFonts w:ascii="Times New Roman" w:hAnsi="Times New Roman" w:cs="Times New Roman"/>
          <w:sz w:val="28"/>
          <w:szCs w:val="28"/>
        </w:rPr>
        <w:t xml:space="preserve"> (</w:t>
      </w:r>
      <w:r w:rsidR="00D56FAA">
        <w:rPr>
          <w:rFonts w:ascii="Times New Roman" w:hAnsi="Times New Roman" w:cs="Times New Roman"/>
          <w:sz w:val="28"/>
          <w:szCs w:val="28"/>
        </w:rPr>
        <w:t>сос</w:t>
      </w:r>
      <w:r w:rsidR="006654AB">
        <w:rPr>
          <w:rFonts w:ascii="Times New Roman" w:hAnsi="Times New Roman" w:cs="Times New Roman"/>
          <w:sz w:val="28"/>
          <w:szCs w:val="28"/>
        </w:rPr>
        <w:t xml:space="preserve">тавлена автором по данным </w:t>
      </w:r>
      <w:r w:rsidR="006654AB" w:rsidRPr="002D79B0">
        <w:rPr>
          <w:rFonts w:ascii="Times New Roman" w:hAnsi="Times New Roman" w:cs="Times New Roman"/>
          <w:sz w:val="28"/>
          <w:szCs w:val="28"/>
        </w:rPr>
        <w:t>[</w:t>
      </w:r>
      <w:r w:rsidR="006654AB">
        <w:rPr>
          <w:rFonts w:ascii="Times New Roman" w:hAnsi="Times New Roman" w:cs="Times New Roman"/>
          <w:sz w:val="28"/>
          <w:szCs w:val="28"/>
        </w:rPr>
        <w:t>19</w:t>
      </w:r>
      <w:r w:rsidR="006654AB" w:rsidRPr="002D79B0">
        <w:rPr>
          <w:rFonts w:ascii="Times New Roman" w:hAnsi="Times New Roman" w:cs="Times New Roman"/>
          <w:sz w:val="28"/>
          <w:szCs w:val="28"/>
        </w:rPr>
        <w:t>]</w:t>
      </w:r>
      <w:r w:rsidR="00D56FAA">
        <w:rPr>
          <w:rFonts w:ascii="Times New Roman" w:hAnsi="Times New Roman" w:cs="Times New Roman"/>
          <w:sz w:val="28"/>
          <w:szCs w:val="28"/>
        </w:rPr>
        <w:t>)</w:t>
      </w:r>
      <w:r w:rsidR="006654AB">
        <w:rPr>
          <w:rFonts w:ascii="Times New Roman" w:hAnsi="Times New Roman" w:cs="Times New Roman"/>
          <w:sz w:val="28"/>
          <w:szCs w:val="28"/>
        </w:rPr>
        <w:t>.</w:t>
      </w:r>
    </w:p>
    <w:p w:rsidR="0051123D" w:rsidRDefault="00613381" w:rsidP="0051123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5C6FF7" w:rsidRPr="008D4833">
        <w:rPr>
          <w:rFonts w:ascii="Times New Roman" w:hAnsi="Times New Roman" w:cs="Times New Roman"/>
          <w:sz w:val="28"/>
          <w:szCs w:val="28"/>
        </w:rPr>
        <w:t>2015 г. число лиц, обучающихся в  ВУЗах, составило 60% от всей численности студентов. 32% обучаются в средних профессиональны</w:t>
      </w:r>
      <w:r w:rsidR="00D030F4">
        <w:rPr>
          <w:rFonts w:ascii="Times New Roman" w:hAnsi="Times New Roman" w:cs="Times New Roman"/>
          <w:sz w:val="28"/>
          <w:szCs w:val="28"/>
        </w:rPr>
        <w:t xml:space="preserve">х заведениях, а оставшиеся 8% </w:t>
      </w:r>
      <w:r w:rsidR="00D030F4" w:rsidRPr="004D52E1">
        <w:rPr>
          <w:rFonts w:ascii="Times New Roman" w:hAnsi="Times New Roman" w:cs="Times New Roman"/>
          <w:sz w:val="28"/>
          <w:szCs w:val="28"/>
        </w:rPr>
        <w:t xml:space="preserve"> – </w:t>
      </w:r>
      <w:r w:rsidR="005C6FF7" w:rsidRPr="008D4833">
        <w:rPr>
          <w:rFonts w:ascii="Times New Roman" w:hAnsi="Times New Roman" w:cs="Times New Roman"/>
          <w:sz w:val="28"/>
          <w:szCs w:val="28"/>
        </w:rPr>
        <w:t>подготовка специалистов начального профессионального образования.</w:t>
      </w:r>
      <w:r w:rsidR="0051123D">
        <w:rPr>
          <w:rFonts w:ascii="Times New Roman" w:hAnsi="Times New Roman" w:cs="Times New Roman"/>
          <w:sz w:val="28"/>
          <w:szCs w:val="28"/>
        </w:rPr>
        <w:t xml:space="preserve"> Отсюда делаем вывод,  что </w:t>
      </w:r>
      <w:r w:rsidR="0051123D" w:rsidRPr="008D4833">
        <w:rPr>
          <w:rFonts w:ascii="Times New Roman" w:hAnsi="Times New Roman" w:cs="Times New Roman"/>
          <w:sz w:val="28"/>
          <w:szCs w:val="28"/>
        </w:rPr>
        <w:t>в Пензенской области,</w:t>
      </w:r>
      <w:r w:rsidR="0051123D">
        <w:rPr>
          <w:rFonts w:ascii="Times New Roman" w:hAnsi="Times New Roman" w:cs="Times New Roman"/>
          <w:sz w:val="28"/>
          <w:szCs w:val="28"/>
        </w:rPr>
        <w:t xml:space="preserve"> в структуре профессионального образования высшее образование становится все более приоритетным (рис. 8). </w:t>
      </w:r>
    </w:p>
    <w:p w:rsidR="005C6FF7" w:rsidRDefault="005C6FF7" w:rsidP="005C6FF7">
      <w:pPr>
        <w:spacing w:after="0" w:line="360" w:lineRule="auto"/>
        <w:ind w:firstLine="709"/>
        <w:jc w:val="both"/>
        <w:rPr>
          <w:rFonts w:ascii="Times New Roman" w:hAnsi="Times New Roman" w:cs="Times New Roman"/>
          <w:sz w:val="28"/>
          <w:szCs w:val="28"/>
        </w:rPr>
      </w:pPr>
    </w:p>
    <w:p w:rsidR="005C6FF7" w:rsidRPr="004D52E1" w:rsidRDefault="005C6FF7" w:rsidP="009A2736">
      <w:pPr>
        <w:spacing w:after="0" w:line="360" w:lineRule="auto"/>
        <w:jc w:val="both"/>
        <w:rPr>
          <w:rFonts w:ascii="Times New Roman" w:hAnsi="Times New Roman" w:cs="Times New Roman"/>
          <w:sz w:val="28"/>
          <w:szCs w:val="28"/>
        </w:rPr>
      </w:pPr>
    </w:p>
    <w:p w:rsidR="00AE2081" w:rsidRDefault="00AE2081" w:rsidP="004D52E1">
      <w:pPr>
        <w:jc w:val="both"/>
        <w:rPr>
          <w:rFonts w:ascii="Times New Roman" w:hAnsi="Times New Roman" w:cs="Times New Roman"/>
          <w:sz w:val="28"/>
          <w:szCs w:val="28"/>
        </w:rPr>
      </w:pPr>
    </w:p>
    <w:p w:rsidR="00AE2081" w:rsidRPr="00AE2081" w:rsidRDefault="00AE2081" w:rsidP="00AE2081">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238437" cy="24765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38437" cy="2476500"/>
                    </a:xfrm>
                    <a:prstGeom prst="rect">
                      <a:avLst/>
                    </a:prstGeom>
                    <a:noFill/>
                  </pic:spPr>
                </pic:pic>
              </a:graphicData>
            </a:graphic>
          </wp:inline>
        </w:drawing>
      </w:r>
    </w:p>
    <w:p w:rsidR="00AE2081" w:rsidRPr="006654AB" w:rsidRDefault="00E038AF" w:rsidP="00E038AF">
      <w:pPr>
        <w:spacing w:after="0" w:line="360" w:lineRule="auto"/>
        <w:jc w:val="both"/>
        <w:rPr>
          <w:rFonts w:ascii="Times New Roman" w:hAnsi="Times New Roman" w:cs="Times New Roman"/>
          <w:sz w:val="28"/>
          <w:szCs w:val="28"/>
        </w:rPr>
      </w:pPr>
      <w:r>
        <w:rPr>
          <w:rFonts w:ascii="Times New Roman" w:hAnsi="Times New Roman" w:cs="Times New Roman"/>
          <w:b/>
          <w:sz w:val="28"/>
          <w:szCs w:val="28"/>
        </w:rPr>
        <w:lastRenderedPageBreak/>
        <w:t xml:space="preserve">Рис </w:t>
      </w:r>
      <w:r w:rsidR="006B2DFF" w:rsidRPr="00E038AF">
        <w:rPr>
          <w:rFonts w:ascii="Times New Roman" w:hAnsi="Times New Roman" w:cs="Times New Roman"/>
          <w:b/>
          <w:sz w:val="28"/>
          <w:szCs w:val="28"/>
        </w:rPr>
        <w:t>8</w:t>
      </w:r>
      <w:r w:rsidR="00AE2081" w:rsidRPr="00E038AF">
        <w:rPr>
          <w:rFonts w:ascii="Times New Roman" w:hAnsi="Times New Roman" w:cs="Times New Roman"/>
          <w:b/>
          <w:sz w:val="28"/>
          <w:szCs w:val="28"/>
        </w:rPr>
        <w:t>.</w:t>
      </w:r>
      <w:r w:rsidR="00AE2081" w:rsidRPr="00AE2081">
        <w:rPr>
          <w:rFonts w:ascii="Times New Roman" w:hAnsi="Times New Roman" w:cs="Times New Roman"/>
          <w:sz w:val="28"/>
          <w:szCs w:val="28"/>
        </w:rPr>
        <w:t xml:space="preserve"> Контингент обучающихся по профессиональным образовательным программам, чел.</w:t>
      </w:r>
      <w:r w:rsidR="006616BC">
        <w:rPr>
          <w:rFonts w:ascii="Times New Roman" w:hAnsi="Times New Roman" w:cs="Times New Roman"/>
          <w:sz w:val="28"/>
          <w:szCs w:val="28"/>
        </w:rPr>
        <w:t xml:space="preserve"> (</w:t>
      </w:r>
      <w:r w:rsidR="006654AB">
        <w:rPr>
          <w:rFonts w:ascii="Times New Roman" w:hAnsi="Times New Roman" w:cs="Times New Roman"/>
          <w:sz w:val="28"/>
          <w:szCs w:val="28"/>
        </w:rPr>
        <w:t xml:space="preserve">составлена автором по данным </w:t>
      </w:r>
      <w:r w:rsidR="006654AB" w:rsidRPr="006654AB">
        <w:rPr>
          <w:rFonts w:ascii="Times New Roman" w:hAnsi="Times New Roman" w:cs="Times New Roman"/>
          <w:sz w:val="28"/>
          <w:szCs w:val="28"/>
        </w:rPr>
        <w:t>[18]</w:t>
      </w:r>
      <w:r w:rsidR="006654AB">
        <w:rPr>
          <w:rFonts w:ascii="Times New Roman" w:hAnsi="Times New Roman" w:cs="Times New Roman"/>
          <w:sz w:val="28"/>
          <w:szCs w:val="28"/>
        </w:rPr>
        <w:t>).</w:t>
      </w:r>
    </w:p>
    <w:p w:rsidR="00AE2081" w:rsidRPr="00AE2081" w:rsidRDefault="00AE2081" w:rsidP="00E038AF">
      <w:pPr>
        <w:spacing w:after="0" w:line="360" w:lineRule="auto"/>
        <w:jc w:val="both"/>
        <w:rPr>
          <w:rFonts w:ascii="Times New Roman" w:hAnsi="Times New Roman" w:cs="Times New Roman"/>
          <w:sz w:val="28"/>
          <w:szCs w:val="28"/>
        </w:rPr>
      </w:pPr>
      <w:r w:rsidRPr="00AE2081">
        <w:rPr>
          <w:rFonts w:ascii="Times New Roman" w:hAnsi="Times New Roman" w:cs="Times New Roman"/>
          <w:sz w:val="28"/>
          <w:szCs w:val="28"/>
        </w:rPr>
        <w:t>•</w:t>
      </w:r>
      <w:r w:rsidRPr="00AE2081">
        <w:rPr>
          <w:rFonts w:ascii="Times New Roman" w:hAnsi="Times New Roman" w:cs="Times New Roman"/>
          <w:sz w:val="28"/>
          <w:szCs w:val="28"/>
        </w:rPr>
        <w:tab/>
        <w:t>Обучающиеся по программам подготовки рабочих, служащих; 4783; 8%.</w:t>
      </w:r>
    </w:p>
    <w:p w:rsidR="00AE2081" w:rsidRPr="00AE2081" w:rsidRDefault="00AE2081" w:rsidP="006B2DFF">
      <w:pPr>
        <w:spacing w:after="0"/>
        <w:jc w:val="both"/>
        <w:rPr>
          <w:rFonts w:ascii="Times New Roman" w:hAnsi="Times New Roman" w:cs="Times New Roman"/>
          <w:sz w:val="28"/>
          <w:szCs w:val="28"/>
        </w:rPr>
      </w:pPr>
      <w:r w:rsidRPr="00AE2081">
        <w:rPr>
          <w:rFonts w:ascii="Times New Roman" w:hAnsi="Times New Roman" w:cs="Times New Roman"/>
          <w:sz w:val="28"/>
          <w:szCs w:val="28"/>
        </w:rPr>
        <w:t>•</w:t>
      </w:r>
      <w:r w:rsidRPr="00AE2081">
        <w:rPr>
          <w:rFonts w:ascii="Times New Roman" w:hAnsi="Times New Roman" w:cs="Times New Roman"/>
          <w:sz w:val="28"/>
          <w:szCs w:val="28"/>
        </w:rPr>
        <w:tab/>
        <w:t>Обучающиеся по программам подготовки специалистов среднего звена; 19623; 32%</w:t>
      </w:r>
    </w:p>
    <w:p w:rsidR="00916ACE" w:rsidRDefault="00AE2081" w:rsidP="006B2DFF">
      <w:pPr>
        <w:spacing w:after="0"/>
        <w:jc w:val="both"/>
        <w:rPr>
          <w:rFonts w:ascii="Times New Roman" w:hAnsi="Times New Roman" w:cs="Times New Roman"/>
          <w:sz w:val="28"/>
          <w:szCs w:val="28"/>
        </w:rPr>
      </w:pPr>
      <w:r w:rsidRPr="00AE2081">
        <w:rPr>
          <w:rFonts w:ascii="Times New Roman" w:hAnsi="Times New Roman" w:cs="Times New Roman"/>
          <w:sz w:val="28"/>
          <w:szCs w:val="28"/>
        </w:rPr>
        <w:t>•</w:t>
      </w:r>
      <w:r w:rsidRPr="00AE2081">
        <w:rPr>
          <w:rFonts w:ascii="Times New Roman" w:hAnsi="Times New Roman" w:cs="Times New Roman"/>
          <w:sz w:val="28"/>
          <w:szCs w:val="28"/>
        </w:rPr>
        <w:tab/>
        <w:t>Обучающиеся по программам высшего образования; 36249; 60%</w:t>
      </w:r>
    </w:p>
    <w:p w:rsidR="006B2DFF" w:rsidRDefault="00D72D3A" w:rsidP="009A273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Одним из наиболе</w:t>
      </w:r>
      <w:r w:rsidR="000F67E8">
        <w:rPr>
          <w:rFonts w:ascii="Times New Roman" w:hAnsi="Times New Roman" w:cs="Times New Roman"/>
          <w:sz w:val="28"/>
          <w:szCs w:val="28"/>
        </w:rPr>
        <w:t xml:space="preserve">е показательных критериев </w:t>
      </w:r>
      <w:r>
        <w:rPr>
          <w:rFonts w:ascii="Times New Roman" w:hAnsi="Times New Roman" w:cs="Times New Roman"/>
          <w:sz w:val="28"/>
          <w:szCs w:val="28"/>
        </w:rPr>
        <w:t>оцен</w:t>
      </w:r>
      <w:r w:rsidR="000F67E8">
        <w:rPr>
          <w:rFonts w:ascii="Times New Roman" w:hAnsi="Times New Roman" w:cs="Times New Roman"/>
          <w:sz w:val="28"/>
          <w:szCs w:val="28"/>
        </w:rPr>
        <w:t>ки</w:t>
      </w:r>
      <w:r>
        <w:rPr>
          <w:rFonts w:ascii="Times New Roman" w:hAnsi="Times New Roman" w:cs="Times New Roman"/>
          <w:sz w:val="28"/>
          <w:szCs w:val="28"/>
        </w:rPr>
        <w:t xml:space="preserve"> уровня высшего образования считается критерий массовости, который</w:t>
      </w:r>
      <w:r w:rsidR="000F67E8">
        <w:rPr>
          <w:rFonts w:ascii="Times New Roman" w:hAnsi="Times New Roman" w:cs="Times New Roman"/>
          <w:sz w:val="28"/>
          <w:szCs w:val="28"/>
        </w:rPr>
        <w:t xml:space="preserve"> показывает </w:t>
      </w:r>
      <w:r>
        <w:rPr>
          <w:rFonts w:ascii="Times New Roman" w:hAnsi="Times New Roman" w:cs="Times New Roman"/>
          <w:sz w:val="28"/>
          <w:szCs w:val="28"/>
        </w:rPr>
        <w:t xml:space="preserve"> количество студентов на определенное число лиц</w:t>
      </w:r>
      <w:r w:rsidR="000F67E8">
        <w:rPr>
          <w:rFonts w:ascii="Times New Roman" w:hAnsi="Times New Roman" w:cs="Times New Roman"/>
          <w:sz w:val="28"/>
          <w:szCs w:val="28"/>
        </w:rPr>
        <w:t xml:space="preserve"> в промил</w:t>
      </w:r>
      <w:r w:rsidR="00914C0D">
        <w:rPr>
          <w:rFonts w:ascii="Times New Roman" w:hAnsi="Times New Roman" w:cs="Times New Roman"/>
          <w:sz w:val="28"/>
          <w:szCs w:val="28"/>
        </w:rPr>
        <w:t>лях</w:t>
      </w:r>
      <w:r w:rsidR="003D033D">
        <w:rPr>
          <w:rFonts w:ascii="Times New Roman" w:hAnsi="Times New Roman" w:cs="Times New Roman"/>
          <w:sz w:val="28"/>
          <w:szCs w:val="28"/>
        </w:rPr>
        <w:t>. В моем случае я  выбрала</w:t>
      </w:r>
      <w:r>
        <w:rPr>
          <w:rFonts w:ascii="Times New Roman" w:hAnsi="Times New Roman" w:cs="Times New Roman"/>
          <w:sz w:val="28"/>
          <w:szCs w:val="28"/>
        </w:rPr>
        <w:t xml:space="preserve"> показатель</w:t>
      </w:r>
      <w:r w:rsidR="003D033D" w:rsidRPr="003D033D">
        <w:rPr>
          <w:rFonts w:ascii="Times New Roman" w:hAnsi="Times New Roman" w:cs="Times New Roman"/>
          <w:sz w:val="28"/>
          <w:szCs w:val="28"/>
        </w:rPr>
        <w:t>–</w:t>
      </w:r>
      <w:r>
        <w:rPr>
          <w:rFonts w:ascii="Times New Roman" w:hAnsi="Times New Roman" w:cs="Times New Roman"/>
          <w:sz w:val="28"/>
          <w:szCs w:val="28"/>
        </w:rPr>
        <w:t xml:space="preserve"> количес</w:t>
      </w:r>
      <w:r w:rsidR="00914C0D">
        <w:rPr>
          <w:rFonts w:ascii="Times New Roman" w:hAnsi="Times New Roman" w:cs="Times New Roman"/>
          <w:sz w:val="28"/>
          <w:szCs w:val="28"/>
        </w:rPr>
        <w:t>тво студентов на 10000 тыс. чел</w:t>
      </w:r>
      <w:r>
        <w:rPr>
          <w:rFonts w:ascii="Times New Roman" w:hAnsi="Times New Roman" w:cs="Times New Roman"/>
          <w:sz w:val="28"/>
          <w:szCs w:val="28"/>
        </w:rPr>
        <w:t>.</w:t>
      </w:r>
      <w:r w:rsidR="000F67E8">
        <w:rPr>
          <w:rFonts w:ascii="Times New Roman" w:hAnsi="Times New Roman" w:cs="Times New Roman"/>
          <w:sz w:val="28"/>
          <w:szCs w:val="28"/>
        </w:rPr>
        <w:t xml:space="preserve"> На основе статистических данных</w:t>
      </w:r>
      <w:r w:rsidR="0051123D">
        <w:rPr>
          <w:rFonts w:ascii="Times New Roman" w:hAnsi="Times New Roman" w:cs="Times New Roman"/>
          <w:sz w:val="28"/>
          <w:szCs w:val="28"/>
        </w:rPr>
        <w:t xml:space="preserve"> Пензенской области, ПФО и РФ я составила</w:t>
      </w:r>
      <w:r w:rsidR="000F67E8">
        <w:rPr>
          <w:rFonts w:ascii="Times New Roman" w:hAnsi="Times New Roman" w:cs="Times New Roman"/>
          <w:sz w:val="28"/>
          <w:szCs w:val="28"/>
        </w:rPr>
        <w:t xml:space="preserve"> график –</w:t>
      </w:r>
      <w:r w:rsidR="003D033D" w:rsidRPr="003D033D">
        <w:rPr>
          <w:rFonts w:ascii="Times New Roman" w:hAnsi="Times New Roman" w:cs="Times New Roman"/>
          <w:sz w:val="28"/>
          <w:szCs w:val="28"/>
        </w:rPr>
        <w:t>«</w:t>
      </w:r>
      <w:r w:rsidR="003D033D">
        <w:rPr>
          <w:rFonts w:ascii="Times New Roman" w:hAnsi="Times New Roman" w:cs="Times New Roman"/>
          <w:sz w:val="28"/>
          <w:szCs w:val="28"/>
        </w:rPr>
        <w:t>Динамика количества студентов на 10000 чел.</w:t>
      </w:r>
      <w:r w:rsidR="003D033D" w:rsidRPr="003D033D">
        <w:rPr>
          <w:rFonts w:ascii="Times New Roman" w:hAnsi="Times New Roman" w:cs="Times New Roman"/>
          <w:sz w:val="28"/>
          <w:szCs w:val="28"/>
        </w:rPr>
        <w:t>»</w:t>
      </w:r>
      <w:r w:rsidR="003D033D">
        <w:rPr>
          <w:rFonts w:ascii="Times New Roman" w:hAnsi="Times New Roman" w:cs="Times New Roman"/>
          <w:sz w:val="28"/>
          <w:szCs w:val="28"/>
        </w:rPr>
        <w:t xml:space="preserve">. Это позволило мне </w:t>
      </w:r>
      <w:r w:rsidR="000F67E8">
        <w:rPr>
          <w:rFonts w:ascii="Times New Roman" w:hAnsi="Times New Roman" w:cs="Times New Roman"/>
          <w:sz w:val="28"/>
          <w:szCs w:val="28"/>
        </w:rPr>
        <w:t>сравнить Пензенскую область с другими регионами и РФ.</w:t>
      </w:r>
    </w:p>
    <w:p w:rsidR="0051123D" w:rsidRDefault="0051123D" w:rsidP="0051123D">
      <w:pPr>
        <w:spacing w:after="0" w:line="360" w:lineRule="auto"/>
        <w:ind w:firstLine="709"/>
        <w:jc w:val="both"/>
        <w:rPr>
          <w:rFonts w:ascii="Times New Roman" w:hAnsi="Times New Roman" w:cs="Times New Roman"/>
          <w:sz w:val="28"/>
          <w:szCs w:val="28"/>
        </w:rPr>
      </w:pPr>
      <w:r w:rsidRPr="000F67E8">
        <w:rPr>
          <w:rFonts w:ascii="Times New Roman" w:hAnsi="Times New Roman" w:cs="Times New Roman"/>
          <w:sz w:val="28"/>
          <w:szCs w:val="28"/>
        </w:rPr>
        <w:t xml:space="preserve">Анализируя данные графика динамики студентов высших учебных заведений в период с 1990 по 2006 г., наблюдаем, что средний показатель студентов по Пензенской области (151) ниже, чем в Приволжском Федеральном округе (165) и в целом по стране (190). В 1995/96гг. количество студентов на 10 тыс. чел. несколько  понизилось. Скорее всего,  это связано с политической и экономической нестабильностью в стране. В промежутке между 1995/96 г. и 2005/6 г. заметен  резкий скачок. Число студентов относительно 1995 г в 2005 г. в России увеличилось в 2,6 раза, в ПФО в  2,9 раза,  в Пензенской области в 2,8 раза.  Соотношение числа студентов  на 10 тыс. чел.  Пензенской области к  числу студентов России составило 81%, к числу студентов ПФО 85,8%. Таким образом, видим, что для </w:t>
      </w:r>
      <w:r>
        <w:rPr>
          <w:rFonts w:ascii="Times New Roman" w:hAnsi="Times New Roman" w:cs="Times New Roman"/>
          <w:sz w:val="28"/>
          <w:szCs w:val="28"/>
        </w:rPr>
        <w:t xml:space="preserve">нашего </w:t>
      </w:r>
      <w:r w:rsidRPr="000F67E8">
        <w:rPr>
          <w:rFonts w:ascii="Times New Roman" w:hAnsi="Times New Roman" w:cs="Times New Roman"/>
          <w:sz w:val="28"/>
          <w:szCs w:val="28"/>
        </w:rPr>
        <w:t xml:space="preserve">региона характерен резкий рост студентов в ВУЗах, </w:t>
      </w:r>
      <w:r>
        <w:rPr>
          <w:rFonts w:ascii="Times New Roman" w:hAnsi="Times New Roman" w:cs="Times New Roman"/>
          <w:sz w:val="28"/>
          <w:szCs w:val="28"/>
        </w:rPr>
        <w:t>больше, чем по России на 0,2% (рис. 9).</w:t>
      </w:r>
    </w:p>
    <w:p w:rsidR="0051123D" w:rsidRPr="000F67E8" w:rsidRDefault="0051123D" w:rsidP="0051123D">
      <w:pPr>
        <w:spacing w:after="0" w:line="360" w:lineRule="auto"/>
        <w:ind w:firstLine="709"/>
        <w:jc w:val="both"/>
        <w:rPr>
          <w:rFonts w:ascii="Times New Roman" w:hAnsi="Times New Roman" w:cs="Times New Roman"/>
          <w:sz w:val="28"/>
          <w:szCs w:val="28"/>
        </w:rPr>
      </w:pPr>
    </w:p>
    <w:p w:rsidR="0051123D" w:rsidRDefault="0051123D" w:rsidP="009A2736">
      <w:pPr>
        <w:spacing w:after="0" w:line="360" w:lineRule="auto"/>
        <w:ind w:firstLine="709"/>
        <w:jc w:val="both"/>
        <w:rPr>
          <w:rFonts w:ascii="Times New Roman" w:hAnsi="Times New Roman" w:cs="Times New Roman"/>
          <w:sz w:val="28"/>
          <w:szCs w:val="28"/>
        </w:rPr>
      </w:pPr>
    </w:p>
    <w:p w:rsidR="00613381" w:rsidRPr="000F67E8" w:rsidRDefault="000F67E8" w:rsidP="00294BE7">
      <w:pPr>
        <w:jc w:val="both"/>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4324350" cy="2526700"/>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37107" cy="2534154"/>
                    </a:xfrm>
                    <a:prstGeom prst="rect">
                      <a:avLst/>
                    </a:prstGeom>
                    <a:noFill/>
                  </pic:spPr>
                </pic:pic>
              </a:graphicData>
            </a:graphic>
          </wp:inline>
        </w:drawing>
      </w:r>
    </w:p>
    <w:p w:rsidR="000F67E8" w:rsidRPr="006654AB" w:rsidRDefault="006B2DFF" w:rsidP="001F7202">
      <w:pPr>
        <w:spacing w:after="0" w:line="360" w:lineRule="auto"/>
        <w:jc w:val="both"/>
        <w:rPr>
          <w:rFonts w:ascii="Times New Roman" w:hAnsi="Times New Roman" w:cs="Times New Roman"/>
          <w:sz w:val="28"/>
          <w:szCs w:val="28"/>
        </w:rPr>
      </w:pPr>
      <w:r w:rsidRPr="006654AB">
        <w:rPr>
          <w:rFonts w:ascii="Times New Roman" w:hAnsi="Times New Roman" w:cs="Times New Roman"/>
          <w:b/>
          <w:sz w:val="28"/>
          <w:szCs w:val="28"/>
        </w:rPr>
        <w:t>Рис 9</w:t>
      </w:r>
      <w:r w:rsidR="000F67E8" w:rsidRPr="006654AB">
        <w:rPr>
          <w:rFonts w:ascii="Times New Roman" w:hAnsi="Times New Roman" w:cs="Times New Roman"/>
          <w:b/>
          <w:sz w:val="28"/>
          <w:szCs w:val="28"/>
        </w:rPr>
        <w:t>.</w:t>
      </w:r>
      <w:r w:rsidR="00914C0D">
        <w:rPr>
          <w:rFonts w:ascii="Times New Roman" w:hAnsi="Times New Roman" w:cs="Times New Roman"/>
          <w:sz w:val="28"/>
          <w:szCs w:val="28"/>
        </w:rPr>
        <w:t>Динамика количества студентов (</w:t>
      </w:r>
      <w:r w:rsidR="000F67E8" w:rsidRPr="000F67E8">
        <w:rPr>
          <w:rFonts w:ascii="Times New Roman" w:hAnsi="Times New Roman" w:cs="Times New Roman"/>
          <w:sz w:val="28"/>
          <w:szCs w:val="28"/>
        </w:rPr>
        <w:t>в расчете на 10 тыс. чел, в промиллях)</w:t>
      </w:r>
      <w:r w:rsidR="009A2736">
        <w:rPr>
          <w:rFonts w:ascii="Times New Roman" w:hAnsi="Times New Roman" w:cs="Times New Roman"/>
          <w:sz w:val="28"/>
          <w:szCs w:val="28"/>
        </w:rPr>
        <w:t>(</w:t>
      </w:r>
      <w:r w:rsidR="006654AB">
        <w:rPr>
          <w:rFonts w:ascii="Times New Roman" w:hAnsi="Times New Roman" w:cs="Times New Roman"/>
          <w:sz w:val="28"/>
          <w:szCs w:val="28"/>
        </w:rPr>
        <w:t xml:space="preserve">составлена автором по данным </w:t>
      </w:r>
      <w:r w:rsidR="006654AB" w:rsidRPr="006654AB">
        <w:rPr>
          <w:rFonts w:ascii="Times New Roman" w:hAnsi="Times New Roman" w:cs="Times New Roman"/>
          <w:sz w:val="28"/>
          <w:szCs w:val="28"/>
        </w:rPr>
        <w:t>[19]</w:t>
      </w:r>
      <w:r w:rsidR="00D56FAA">
        <w:rPr>
          <w:rFonts w:ascii="Times New Roman" w:hAnsi="Times New Roman" w:cs="Times New Roman"/>
          <w:sz w:val="28"/>
          <w:szCs w:val="28"/>
        </w:rPr>
        <w:t>)</w:t>
      </w:r>
      <w:r w:rsidR="006654AB">
        <w:rPr>
          <w:rFonts w:ascii="Times New Roman" w:hAnsi="Times New Roman" w:cs="Times New Roman"/>
          <w:sz w:val="28"/>
          <w:szCs w:val="28"/>
        </w:rPr>
        <w:t>.</w:t>
      </w:r>
    </w:p>
    <w:p w:rsidR="00B6025C" w:rsidRDefault="000F67E8" w:rsidP="0051123D">
      <w:pPr>
        <w:spacing w:after="0" w:line="360" w:lineRule="auto"/>
        <w:ind w:firstLine="709"/>
        <w:jc w:val="both"/>
        <w:rPr>
          <w:rFonts w:ascii="Times New Roman" w:hAnsi="Times New Roman" w:cs="Times New Roman"/>
          <w:sz w:val="28"/>
          <w:szCs w:val="28"/>
        </w:rPr>
      </w:pPr>
      <w:r w:rsidRPr="000F67E8">
        <w:rPr>
          <w:rFonts w:ascii="Times New Roman" w:hAnsi="Times New Roman" w:cs="Times New Roman"/>
          <w:sz w:val="28"/>
          <w:szCs w:val="28"/>
        </w:rPr>
        <w:t xml:space="preserve">К 2010 г. общее число студентов вузов выросло с 1991 г. более чем в 2,5 раза. </w:t>
      </w:r>
      <w:r w:rsidR="0051123D">
        <w:rPr>
          <w:rFonts w:ascii="Times New Roman" w:hAnsi="Times New Roman" w:cs="Times New Roman"/>
          <w:sz w:val="28"/>
          <w:szCs w:val="28"/>
        </w:rPr>
        <w:t>В</w:t>
      </w:r>
      <w:r w:rsidR="0051123D" w:rsidRPr="00871F84">
        <w:rPr>
          <w:rFonts w:ascii="Times New Roman" w:hAnsi="Times New Roman" w:cs="Times New Roman"/>
          <w:sz w:val="28"/>
          <w:szCs w:val="28"/>
        </w:rPr>
        <w:t xml:space="preserve"> период с 2000 г. по 2008 г.</w:t>
      </w:r>
      <w:r w:rsidR="0051123D">
        <w:rPr>
          <w:rFonts w:ascii="Times New Roman" w:hAnsi="Times New Roman" w:cs="Times New Roman"/>
          <w:sz w:val="28"/>
          <w:szCs w:val="28"/>
        </w:rPr>
        <w:t xml:space="preserve"> наблюдается</w:t>
      </w:r>
      <w:r w:rsidR="0051123D" w:rsidRPr="00871F84">
        <w:rPr>
          <w:rFonts w:ascii="Times New Roman" w:hAnsi="Times New Roman" w:cs="Times New Roman"/>
          <w:sz w:val="28"/>
          <w:szCs w:val="28"/>
        </w:rPr>
        <w:t xml:space="preserve"> рост числа студентов. Количество студентов увеличилось в 1,8 раза. Причина этому повышение доступности образования, расширение филиальной сети образовательных учреждений. После 2008 г.   – небольшой спад,  следствие демографических событий 90 х гг. прошлого столетия.</w:t>
      </w:r>
      <w:r w:rsidR="0051123D">
        <w:rPr>
          <w:rFonts w:ascii="Times New Roman" w:hAnsi="Times New Roman" w:cs="Times New Roman"/>
          <w:sz w:val="28"/>
          <w:szCs w:val="28"/>
        </w:rPr>
        <w:t xml:space="preserve">  В</w:t>
      </w:r>
      <w:r w:rsidR="00B6025C">
        <w:rPr>
          <w:rFonts w:ascii="Times New Roman" w:hAnsi="Times New Roman" w:cs="Times New Roman"/>
          <w:sz w:val="28"/>
          <w:szCs w:val="28"/>
        </w:rPr>
        <w:t xml:space="preserve"> настоящее время </w:t>
      </w:r>
      <w:r w:rsidR="0051123D">
        <w:rPr>
          <w:rFonts w:ascii="Times New Roman" w:hAnsi="Times New Roman" w:cs="Times New Roman"/>
          <w:sz w:val="28"/>
          <w:szCs w:val="28"/>
        </w:rPr>
        <w:t>численн</w:t>
      </w:r>
      <w:r w:rsidR="00D030F4">
        <w:rPr>
          <w:rFonts w:ascii="Times New Roman" w:hAnsi="Times New Roman" w:cs="Times New Roman"/>
          <w:sz w:val="28"/>
          <w:szCs w:val="28"/>
        </w:rPr>
        <w:t>о</w:t>
      </w:r>
      <w:r w:rsidR="0051123D">
        <w:rPr>
          <w:rFonts w:ascii="Times New Roman" w:hAnsi="Times New Roman" w:cs="Times New Roman"/>
          <w:sz w:val="28"/>
          <w:szCs w:val="28"/>
        </w:rPr>
        <w:t xml:space="preserve">сть студентов </w:t>
      </w:r>
      <w:r w:rsidR="00B6025C">
        <w:rPr>
          <w:rFonts w:ascii="Times New Roman" w:hAnsi="Times New Roman" w:cs="Times New Roman"/>
          <w:sz w:val="28"/>
          <w:szCs w:val="28"/>
        </w:rPr>
        <w:t xml:space="preserve">продолжает расти. </w:t>
      </w:r>
    </w:p>
    <w:p w:rsidR="00B6025C" w:rsidRDefault="00B6025C" w:rsidP="000F67E8">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191000" cy="2448784"/>
            <wp:effectExtent l="0" t="0" r="0" b="889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04858" cy="2456881"/>
                    </a:xfrm>
                    <a:prstGeom prst="rect">
                      <a:avLst/>
                    </a:prstGeom>
                    <a:noFill/>
                  </pic:spPr>
                </pic:pic>
              </a:graphicData>
            </a:graphic>
          </wp:inline>
        </w:drawing>
      </w:r>
    </w:p>
    <w:p w:rsidR="00613381" w:rsidRDefault="003C1B1A" w:rsidP="00613381">
      <w:pPr>
        <w:spacing w:line="360" w:lineRule="auto"/>
        <w:jc w:val="both"/>
        <w:rPr>
          <w:rFonts w:ascii="Times New Roman" w:hAnsi="Times New Roman" w:cs="Times New Roman"/>
          <w:sz w:val="28"/>
          <w:szCs w:val="28"/>
        </w:rPr>
      </w:pPr>
      <w:r w:rsidRPr="006654AB">
        <w:rPr>
          <w:rFonts w:ascii="Times New Roman" w:hAnsi="Times New Roman" w:cs="Times New Roman"/>
          <w:b/>
          <w:sz w:val="28"/>
          <w:szCs w:val="28"/>
        </w:rPr>
        <w:t>Рис 10</w:t>
      </w:r>
      <w:r>
        <w:rPr>
          <w:rFonts w:ascii="Times New Roman" w:hAnsi="Times New Roman" w:cs="Times New Roman"/>
          <w:sz w:val="28"/>
          <w:szCs w:val="28"/>
        </w:rPr>
        <w:t>. Динамика количества студентов ВУЗов Пензенской области в период с 2000г. по 2014г. ( Составлена автором</w:t>
      </w:r>
      <w:r w:rsidR="006654AB">
        <w:rPr>
          <w:rFonts w:ascii="Times New Roman" w:hAnsi="Times New Roman" w:cs="Times New Roman"/>
          <w:sz w:val="28"/>
          <w:szCs w:val="28"/>
        </w:rPr>
        <w:t xml:space="preserve"> по данным </w:t>
      </w:r>
      <w:r w:rsidR="006654AB" w:rsidRPr="002D79B0">
        <w:rPr>
          <w:rFonts w:ascii="Times New Roman" w:hAnsi="Times New Roman" w:cs="Times New Roman"/>
          <w:sz w:val="28"/>
          <w:szCs w:val="28"/>
        </w:rPr>
        <w:t>[</w:t>
      </w:r>
      <w:r w:rsidR="006654AB">
        <w:rPr>
          <w:rFonts w:ascii="Times New Roman" w:hAnsi="Times New Roman" w:cs="Times New Roman"/>
          <w:sz w:val="28"/>
          <w:szCs w:val="28"/>
        </w:rPr>
        <w:t>21</w:t>
      </w:r>
      <w:r w:rsidR="006654AB" w:rsidRPr="002D79B0">
        <w:rPr>
          <w:rFonts w:ascii="Times New Roman" w:hAnsi="Times New Roman" w:cs="Times New Roman"/>
          <w:sz w:val="28"/>
          <w:szCs w:val="28"/>
        </w:rPr>
        <w:t>]</w:t>
      </w:r>
      <w:r>
        <w:rPr>
          <w:rFonts w:ascii="Times New Roman" w:hAnsi="Times New Roman" w:cs="Times New Roman"/>
          <w:sz w:val="28"/>
          <w:szCs w:val="28"/>
        </w:rPr>
        <w:t>)</w:t>
      </w:r>
      <w:r w:rsidR="006654AB">
        <w:rPr>
          <w:rFonts w:ascii="Times New Roman" w:hAnsi="Times New Roman" w:cs="Times New Roman"/>
          <w:sz w:val="28"/>
          <w:szCs w:val="28"/>
        </w:rPr>
        <w:t>.</w:t>
      </w:r>
    </w:p>
    <w:p w:rsidR="00D72D3A" w:rsidRPr="006654AB" w:rsidRDefault="000F67E8" w:rsidP="00613381">
      <w:pPr>
        <w:spacing w:line="360" w:lineRule="auto"/>
        <w:jc w:val="both"/>
        <w:rPr>
          <w:rFonts w:ascii="Times New Roman" w:hAnsi="Times New Roman" w:cs="Times New Roman"/>
          <w:sz w:val="28"/>
          <w:szCs w:val="28"/>
        </w:rPr>
      </w:pPr>
      <w:r w:rsidRPr="000F67E8">
        <w:rPr>
          <w:rFonts w:ascii="Times New Roman" w:hAnsi="Times New Roman" w:cs="Times New Roman"/>
          <w:sz w:val="28"/>
          <w:szCs w:val="28"/>
        </w:rPr>
        <w:lastRenderedPageBreak/>
        <w:t>В 2010г. согласно данным переписи в Российской Федерации на 1000 чел., в возрасте от 15 лет и старше приходилось 234 чел. с высшим профессиональным образованием. В Приволжском Федеральном округе эта цифра составила 204 человека,</w:t>
      </w:r>
      <w:r w:rsidR="0051123D">
        <w:rPr>
          <w:rFonts w:ascii="Times New Roman" w:hAnsi="Times New Roman" w:cs="Times New Roman"/>
          <w:sz w:val="28"/>
          <w:szCs w:val="28"/>
        </w:rPr>
        <w:t xml:space="preserve"> а в Пензенской области  193. Я произвела расчеты и вычислила</w:t>
      </w:r>
      <w:r w:rsidRPr="000F67E8">
        <w:rPr>
          <w:rFonts w:ascii="Times New Roman" w:hAnsi="Times New Roman" w:cs="Times New Roman"/>
          <w:sz w:val="28"/>
          <w:szCs w:val="28"/>
        </w:rPr>
        <w:t>, как в процентном соотношении выглядят эти данные. Получилось, что в целом в России среди  населения в возрасте 15 лет и старше  высшее образование имеют 19,26% граждан. В ПФО – 16,98%, а в Пензенской области всего 16,35%,то есть ниже, чем в ПФО и России. Это говорит о том, что уровень образования  Пензенской области все же отстает от общероссийского. Однако, как было уже сказано, в Пензенской области наблюдается быстрый рост численности студентов, что говорит о достаточной образовательной активности населения. Это связано</w:t>
      </w:r>
      <w:r w:rsidR="00914C0D">
        <w:rPr>
          <w:rFonts w:ascii="Times New Roman" w:hAnsi="Times New Roman" w:cs="Times New Roman"/>
          <w:sz w:val="28"/>
          <w:szCs w:val="28"/>
        </w:rPr>
        <w:t xml:space="preserve"> с  расширением доступности выс</w:t>
      </w:r>
      <w:r w:rsidRPr="000F67E8">
        <w:rPr>
          <w:rFonts w:ascii="Times New Roman" w:hAnsi="Times New Roman" w:cs="Times New Roman"/>
          <w:sz w:val="28"/>
          <w:szCs w:val="28"/>
        </w:rPr>
        <w:t>шего образования. Оно было достигнуто за счет роста числа государственных и муниципальных вузов (если считать увели</w:t>
      </w:r>
      <w:r w:rsidR="00914C0D">
        <w:rPr>
          <w:rFonts w:ascii="Times New Roman" w:hAnsi="Times New Roman" w:cs="Times New Roman"/>
          <w:sz w:val="28"/>
          <w:szCs w:val="28"/>
        </w:rPr>
        <w:t>чение их числа с учетом расшире</w:t>
      </w:r>
      <w:r w:rsidRPr="000F67E8">
        <w:rPr>
          <w:rFonts w:ascii="Times New Roman" w:hAnsi="Times New Roman" w:cs="Times New Roman"/>
          <w:sz w:val="28"/>
          <w:szCs w:val="28"/>
        </w:rPr>
        <w:t>ния филиальной сети, то почти в 4 раза). Увеличивается динамика роста негосударственного сектора, который  в сфере высшего профессионального образования по количеству образовательных учреждений достаточно прочно закрепился на уровне 20%. Несмотря на значительное количество негосударственных вузов, студенческий контингент в них достигает 13% от общего количества обучающихся. Расширение вузовской сети был</w:t>
      </w:r>
      <w:r w:rsidR="00871F84">
        <w:rPr>
          <w:rFonts w:ascii="Times New Roman" w:hAnsi="Times New Roman" w:cs="Times New Roman"/>
          <w:sz w:val="28"/>
          <w:szCs w:val="28"/>
        </w:rPr>
        <w:t>о непосредственно связано с рос</w:t>
      </w:r>
      <w:r w:rsidRPr="000F67E8">
        <w:rPr>
          <w:rFonts w:ascii="Times New Roman" w:hAnsi="Times New Roman" w:cs="Times New Roman"/>
          <w:sz w:val="28"/>
          <w:szCs w:val="28"/>
        </w:rPr>
        <w:t>том платности в высшем образовании, как в г</w:t>
      </w:r>
      <w:r w:rsidR="00871F84">
        <w:rPr>
          <w:rFonts w:ascii="Times New Roman" w:hAnsi="Times New Roman" w:cs="Times New Roman"/>
          <w:sz w:val="28"/>
          <w:szCs w:val="28"/>
        </w:rPr>
        <w:t>осударственном, так и негосудар</w:t>
      </w:r>
      <w:r w:rsidRPr="000F67E8">
        <w:rPr>
          <w:rFonts w:ascii="Times New Roman" w:hAnsi="Times New Roman" w:cs="Times New Roman"/>
          <w:sz w:val="28"/>
          <w:szCs w:val="28"/>
        </w:rPr>
        <w:t>ственном секторах. В 2010/11 учебном году в Пензенской област</w:t>
      </w:r>
      <w:r w:rsidR="00871F84">
        <w:rPr>
          <w:rFonts w:ascii="Times New Roman" w:hAnsi="Times New Roman" w:cs="Times New Roman"/>
          <w:sz w:val="28"/>
          <w:szCs w:val="28"/>
        </w:rPr>
        <w:t>и на платной основе в государст</w:t>
      </w:r>
      <w:r w:rsidRPr="000F67E8">
        <w:rPr>
          <w:rFonts w:ascii="Times New Roman" w:hAnsi="Times New Roman" w:cs="Times New Roman"/>
          <w:sz w:val="28"/>
          <w:szCs w:val="28"/>
        </w:rPr>
        <w:t>венных и негосударственных вузах обучалось уже более 47% от общего числа студентов. Начиная с 2000 г. количество студентов, обучающихся с полным возмещением затрат увеличилось с 19,2% до 47,3% в 2011 г. Поэтому, можно сказать, что в целом  высшее образование в нашем регионе в данный момент претер</w:t>
      </w:r>
      <w:r w:rsidR="006654AB">
        <w:rPr>
          <w:rFonts w:ascii="Times New Roman" w:hAnsi="Times New Roman" w:cs="Times New Roman"/>
          <w:sz w:val="28"/>
          <w:szCs w:val="28"/>
        </w:rPr>
        <w:t>певает положительные изменения</w:t>
      </w:r>
      <w:r w:rsidR="006654AB" w:rsidRPr="006654AB">
        <w:rPr>
          <w:rFonts w:ascii="Times New Roman" w:hAnsi="Times New Roman" w:cs="Times New Roman"/>
          <w:sz w:val="28"/>
          <w:szCs w:val="28"/>
        </w:rPr>
        <w:t xml:space="preserve"> [8].</w:t>
      </w:r>
    </w:p>
    <w:p w:rsidR="000F67E8" w:rsidRDefault="001E7A95" w:rsidP="006654A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Высшее  образование как один из показателей уровня образования характеризует нашу область как рег</w:t>
      </w:r>
      <w:r w:rsidR="006654AB">
        <w:rPr>
          <w:rFonts w:ascii="Times New Roman" w:hAnsi="Times New Roman" w:cs="Times New Roman"/>
          <w:sz w:val="28"/>
          <w:szCs w:val="28"/>
        </w:rPr>
        <w:t>ион, развивающийся в этой сфере</w:t>
      </w:r>
      <w:r>
        <w:rPr>
          <w:rFonts w:ascii="Times New Roman" w:hAnsi="Times New Roman" w:cs="Times New Roman"/>
          <w:sz w:val="28"/>
          <w:szCs w:val="28"/>
        </w:rPr>
        <w:t>, но имеющий потенциал и перспективы для дальнейшего укрупнения и усиления образовательных услуг.</w:t>
      </w:r>
    </w:p>
    <w:p w:rsidR="00CE5FF6" w:rsidRDefault="00CE5FF6" w:rsidP="00DE3F98">
      <w:pPr>
        <w:spacing w:after="0" w:line="360" w:lineRule="auto"/>
        <w:jc w:val="both"/>
        <w:rPr>
          <w:rFonts w:ascii="Times New Roman" w:hAnsi="Times New Roman" w:cs="Times New Roman"/>
          <w:sz w:val="28"/>
          <w:szCs w:val="28"/>
        </w:rPr>
      </w:pPr>
    </w:p>
    <w:p w:rsidR="009A2736" w:rsidRDefault="009A2736" w:rsidP="00DE3F98">
      <w:pPr>
        <w:spacing w:after="0" w:line="360" w:lineRule="auto"/>
        <w:jc w:val="both"/>
        <w:rPr>
          <w:rFonts w:ascii="Times New Roman" w:hAnsi="Times New Roman" w:cs="Times New Roman"/>
          <w:sz w:val="28"/>
          <w:szCs w:val="28"/>
        </w:rPr>
      </w:pPr>
    </w:p>
    <w:p w:rsidR="009A2736" w:rsidRDefault="009A2736" w:rsidP="00DE3F98">
      <w:pPr>
        <w:spacing w:after="0" w:line="360" w:lineRule="auto"/>
        <w:jc w:val="both"/>
        <w:rPr>
          <w:rFonts w:ascii="Times New Roman" w:hAnsi="Times New Roman" w:cs="Times New Roman"/>
          <w:sz w:val="28"/>
          <w:szCs w:val="28"/>
        </w:rPr>
      </w:pPr>
    </w:p>
    <w:p w:rsidR="009A2736" w:rsidRDefault="009A2736" w:rsidP="00DE3F98">
      <w:pPr>
        <w:spacing w:after="0" w:line="360" w:lineRule="auto"/>
        <w:jc w:val="both"/>
        <w:rPr>
          <w:rFonts w:ascii="Times New Roman" w:hAnsi="Times New Roman" w:cs="Times New Roman"/>
          <w:sz w:val="28"/>
          <w:szCs w:val="28"/>
        </w:rPr>
      </w:pPr>
    </w:p>
    <w:p w:rsidR="009A2736" w:rsidRDefault="009A2736" w:rsidP="00DE3F98">
      <w:pPr>
        <w:spacing w:after="0" w:line="360" w:lineRule="auto"/>
        <w:jc w:val="both"/>
        <w:rPr>
          <w:rFonts w:ascii="Times New Roman" w:hAnsi="Times New Roman" w:cs="Times New Roman"/>
          <w:sz w:val="28"/>
          <w:szCs w:val="28"/>
        </w:rPr>
      </w:pPr>
    </w:p>
    <w:p w:rsidR="009A2736" w:rsidRDefault="009A2736" w:rsidP="00DE3F98">
      <w:pPr>
        <w:spacing w:after="0" w:line="360" w:lineRule="auto"/>
        <w:jc w:val="both"/>
        <w:rPr>
          <w:rFonts w:ascii="Times New Roman" w:hAnsi="Times New Roman" w:cs="Times New Roman"/>
          <w:sz w:val="28"/>
          <w:szCs w:val="28"/>
        </w:rPr>
      </w:pPr>
    </w:p>
    <w:p w:rsidR="009A2736" w:rsidRDefault="009A2736" w:rsidP="00DE3F98">
      <w:pPr>
        <w:spacing w:after="0" w:line="360" w:lineRule="auto"/>
        <w:jc w:val="both"/>
        <w:rPr>
          <w:rFonts w:ascii="Times New Roman" w:hAnsi="Times New Roman" w:cs="Times New Roman"/>
          <w:sz w:val="28"/>
          <w:szCs w:val="28"/>
        </w:rPr>
      </w:pPr>
    </w:p>
    <w:p w:rsidR="004A36EB" w:rsidRDefault="004A36EB" w:rsidP="00DE3F98">
      <w:pPr>
        <w:spacing w:after="0" w:line="360" w:lineRule="auto"/>
        <w:jc w:val="both"/>
        <w:rPr>
          <w:rFonts w:ascii="Times New Roman" w:hAnsi="Times New Roman" w:cs="Times New Roman"/>
          <w:sz w:val="28"/>
          <w:szCs w:val="28"/>
        </w:rPr>
      </w:pPr>
    </w:p>
    <w:p w:rsidR="004A36EB" w:rsidRDefault="004A36EB" w:rsidP="00DE3F98">
      <w:pPr>
        <w:spacing w:after="0" w:line="360" w:lineRule="auto"/>
        <w:jc w:val="both"/>
        <w:rPr>
          <w:rFonts w:ascii="Times New Roman" w:hAnsi="Times New Roman" w:cs="Times New Roman"/>
          <w:sz w:val="28"/>
          <w:szCs w:val="28"/>
        </w:rPr>
      </w:pPr>
    </w:p>
    <w:p w:rsidR="004A36EB" w:rsidRDefault="004A36EB" w:rsidP="00DE3F98">
      <w:pPr>
        <w:spacing w:after="0" w:line="360" w:lineRule="auto"/>
        <w:jc w:val="both"/>
        <w:rPr>
          <w:rFonts w:ascii="Times New Roman" w:hAnsi="Times New Roman" w:cs="Times New Roman"/>
          <w:sz w:val="28"/>
          <w:szCs w:val="28"/>
        </w:rPr>
      </w:pPr>
    </w:p>
    <w:p w:rsidR="004A36EB" w:rsidRDefault="004A36EB" w:rsidP="00DE3F98">
      <w:pPr>
        <w:spacing w:after="0" w:line="360" w:lineRule="auto"/>
        <w:jc w:val="both"/>
        <w:rPr>
          <w:rFonts w:ascii="Times New Roman" w:hAnsi="Times New Roman" w:cs="Times New Roman"/>
          <w:sz w:val="28"/>
          <w:szCs w:val="28"/>
        </w:rPr>
      </w:pPr>
    </w:p>
    <w:p w:rsidR="004A36EB" w:rsidRDefault="004A36EB" w:rsidP="00DE3F98">
      <w:pPr>
        <w:spacing w:after="0" w:line="360" w:lineRule="auto"/>
        <w:jc w:val="both"/>
        <w:rPr>
          <w:rFonts w:ascii="Times New Roman" w:hAnsi="Times New Roman" w:cs="Times New Roman"/>
          <w:sz w:val="28"/>
          <w:szCs w:val="28"/>
        </w:rPr>
      </w:pPr>
    </w:p>
    <w:p w:rsidR="009A2736" w:rsidRDefault="009A2736" w:rsidP="00DE3F98">
      <w:pPr>
        <w:spacing w:after="0" w:line="360" w:lineRule="auto"/>
        <w:jc w:val="both"/>
        <w:rPr>
          <w:rFonts w:ascii="Times New Roman" w:hAnsi="Times New Roman" w:cs="Times New Roman"/>
          <w:sz w:val="28"/>
          <w:szCs w:val="28"/>
        </w:rPr>
      </w:pPr>
    </w:p>
    <w:p w:rsidR="009A2736" w:rsidRDefault="009A2736" w:rsidP="00DE3F98">
      <w:pPr>
        <w:spacing w:after="0" w:line="360" w:lineRule="auto"/>
        <w:jc w:val="both"/>
        <w:rPr>
          <w:rFonts w:ascii="Times New Roman" w:hAnsi="Times New Roman" w:cs="Times New Roman"/>
          <w:sz w:val="28"/>
          <w:szCs w:val="28"/>
        </w:rPr>
      </w:pPr>
    </w:p>
    <w:p w:rsidR="009A2736" w:rsidRPr="006654AB" w:rsidRDefault="009A2736" w:rsidP="00DE3F98">
      <w:pPr>
        <w:spacing w:after="0" w:line="360" w:lineRule="auto"/>
        <w:jc w:val="both"/>
        <w:rPr>
          <w:rFonts w:ascii="Times New Roman" w:hAnsi="Times New Roman" w:cs="Times New Roman"/>
          <w:sz w:val="28"/>
          <w:szCs w:val="28"/>
        </w:rPr>
      </w:pPr>
    </w:p>
    <w:p w:rsidR="00A86508" w:rsidRDefault="00A86508" w:rsidP="00A86508">
      <w:pPr>
        <w:spacing w:before="75" w:after="75" w:line="240" w:lineRule="auto"/>
        <w:jc w:val="center"/>
        <w:rPr>
          <w:rFonts w:ascii="Times New Roman" w:eastAsia="Times New Roman" w:hAnsi="Times New Roman" w:cs="Times New Roman"/>
          <w:i/>
          <w:color w:val="000000"/>
          <w:sz w:val="28"/>
          <w:szCs w:val="28"/>
        </w:rPr>
      </w:pPr>
      <w:r w:rsidRPr="00A86508">
        <w:rPr>
          <w:rFonts w:ascii="Times New Roman" w:eastAsia="Times New Roman" w:hAnsi="Times New Roman" w:cs="Times New Roman"/>
          <w:i/>
          <w:color w:val="000000"/>
          <w:sz w:val="28"/>
          <w:szCs w:val="28"/>
        </w:rPr>
        <w:t>2.2.</w:t>
      </w:r>
      <w:r w:rsidR="00B73F5D" w:rsidRPr="00A86508">
        <w:rPr>
          <w:rFonts w:ascii="Times New Roman" w:eastAsia="Times New Roman" w:hAnsi="Times New Roman" w:cs="Times New Roman"/>
          <w:i/>
          <w:color w:val="000000"/>
          <w:sz w:val="28"/>
          <w:szCs w:val="28"/>
        </w:rPr>
        <w:t xml:space="preserve">3. </w:t>
      </w:r>
      <w:r w:rsidRPr="00A86508">
        <w:rPr>
          <w:rFonts w:ascii="Times New Roman" w:eastAsia="Times New Roman" w:hAnsi="Times New Roman" w:cs="Times New Roman"/>
          <w:i/>
          <w:color w:val="000000"/>
          <w:sz w:val="28"/>
          <w:szCs w:val="28"/>
        </w:rPr>
        <w:t>Комплексные показатели</w:t>
      </w:r>
    </w:p>
    <w:p w:rsidR="00D56FAA" w:rsidRPr="00A86508" w:rsidRDefault="00D56FAA" w:rsidP="00A86508">
      <w:pPr>
        <w:spacing w:before="75" w:after="75" w:line="240" w:lineRule="auto"/>
        <w:jc w:val="center"/>
        <w:rPr>
          <w:rFonts w:ascii="Times New Roman" w:eastAsia="Times New Roman" w:hAnsi="Times New Roman" w:cs="Times New Roman"/>
          <w:i/>
          <w:color w:val="000000"/>
          <w:sz w:val="28"/>
          <w:szCs w:val="28"/>
        </w:rPr>
      </w:pPr>
    </w:p>
    <w:p w:rsidR="00B718D4" w:rsidRPr="00F2694F" w:rsidRDefault="005D2B11" w:rsidP="00A86508">
      <w:pPr>
        <w:spacing w:before="75" w:after="75"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Первые два показателя, обеспеченность </w:t>
      </w:r>
      <w:r w:rsidR="006817CF">
        <w:rPr>
          <w:rFonts w:ascii="Times New Roman" w:eastAsia="Times New Roman" w:hAnsi="Times New Roman" w:cs="Times New Roman"/>
          <w:color w:val="000000"/>
          <w:sz w:val="28"/>
          <w:szCs w:val="28"/>
        </w:rPr>
        <w:t>обще</w:t>
      </w:r>
      <w:r>
        <w:rPr>
          <w:rFonts w:ascii="Times New Roman" w:eastAsia="Times New Roman" w:hAnsi="Times New Roman" w:cs="Times New Roman"/>
          <w:color w:val="000000"/>
          <w:sz w:val="28"/>
          <w:szCs w:val="28"/>
        </w:rPr>
        <w:t>образовательными учреждениям и охват населе</w:t>
      </w:r>
      <w:r w:rsidR="00946DF7">
        <w:rPr>
          <w:rFonts w:ascii="Times New Roman" w:eastAsia="Times New Roman" w:hAnsi="Times New Roman" w:cs="Times New Roman"/>
          <w:color w:val="000000"/>
          <w:sz w:val="28"/>
          <w:szCs w:val="28"/>
        </w:rPr>
        <w:t>ния высшим образованием дали</w:t>
      </w:r>
      <w:r>
        <w:rPr>
          <w:rFonts w:ascii="Times New Roman" w:eastAsia="Times New Roman" w:hAnsi="Times New Roman" w:cs="Times New Roman"/>
          <w:color w:val="000000"/>
          <w:sz w:val="28"/>
          <w:szCs w:val="28"/>
        </w:rPr>
        <w:t xml:space="preserve"> отдельное представление об образовательной сфере области. Для общего полного представления обратимся к комплексным п</w:t>
      </w:r>
      <w:r w:rsidR="00946DF7">
        <w:rPr>
          <w:rFonts w:ascii="Times New Roman" w:eastAsia="Times New Roman" w:hAnsi="Times New Roman" w:cs="Times New Roman"/>
          <w:color w:val="000000"/>
          <w:sz w:val="28"/>
          <w:szCs w:val="28"/>
        </w:rPr>
        <w:t xml:space="preserve">оказателям, которые помогут </w:t>
      </w:r>
      <w:r>
        <w:rPr>
          <w:rFonts w:ascii="Times New Roman" w:eastAsia="Times New Roman" w:hAnsi="Times New Roman" w:cs="Times New Roman"/>
          <w:color w:val="000000"/>
          <w:sz w:val="28"/>
          <w:szCs w:val="28"/>
        </w:rPr>
        <w:t>в целом судить об уровне образования в регионе. Эти</w:t>
      </w:r>
      <w:r w:rsidR="00B73F5D">
        <w:rPr>
          <w:rFonts w:ascii="Times New Roman" w:eastAsia="Times New Roman" w:hAnsi="Times New Roman" w:cs="Times New Roman"/>
          <w:color w:val="000000"/>
          <w:sz w:val="28"/>
          <w:szCs w:val="28"/>
        </w:rPr>
        <w:t xml:space="preserve"> комплексные показ</w:t>
      </w:r>
      <w:r>
        <w:rPr>
          <w:rFonts w:ascii="Times New Roman" w:eastAsia="Times New Roman" w:hAnsi="Times New Roman" w:cs="Times New Roman"/>
          <w:color w:val="000000"/>
          <w:sz w:val="28"/>
          <w:szCs w:val="28"/>
        </w:rPr>
        <w:t>атели, непосредственно</w:t>
      </w:r>
      <w:r w:rsidR="0064765B">
        <w:rPr>
          <w:rFonts w:ascii="Times New Roman" w:eastAsia="Times New Roman" w:hAnsi="Times New Roman" w:cs="Times New Roman"/>
          <w:color w:val="000000"/>
          <w:sz w:val="28"/>
          <w:szCs w:val="28"/>
        </w:rPr>
        <w:t xml:space="preserve"> связан</w:t>
      </w:r>
      <w:r w:rsidR="00946DF7">
        <w:rPr>
          <w:rFonts w:ascii="Times New Roman" w:eastAsia="Times New Roman" w:hAnsi="Times New Roman" w:cs="Times New Roman"/>
          <w:color w:val="000000"/>
          <w:sz w:val="28"/>
          <w:szCs w:val="28"/>
        </w:rPr>
        <w:t xml:space="preserve">ы с уровнем образования </w:t>
      </w:r>
      <w:r w:rsidR="00946DF7" w:rsidRPr="00946DF7">
        <w:rPr>
          <w:rFonts w:ascii="Times New Roman" w:eastAsia="Times New Roman" w:hAnsi="Times New Roman" w:cs="Times New Roman"/>
          <w:color w:val="000000"/>
          <w:sz w:val="28"/>
          <w:szCs w:val="28"/>
        </w:rPr>
        <w:t xml:space="preserve">– </w:t>
      </w:r>
      <w:r w:rsidR="00B73F5D">
        <w:rPr>
          <w:rFonts w:ascii="Times New Roman" w:eastAsia="Times New Roman" w:hAnsi="Times New Roman" w:cs="Times New Roman"/>
          <w:color w:val="000000"/>
          <w:sz w:val="28"/>
          <w:szCs w:val="28"/>
        </w:rPr>
        <w:t xml:space="preserve">индекс развития человеческого потенциала (ИРЧП) и индекс образования. </w:t>
      </w:r>
      <w:r>
        <w:rPr>
          <w:rFonts w:ascii="Times New Roman" w:eastAsia="Times New Roman" w:hAnsi="Times New Roman" w:cs="Times New Roman"/>
          <w:color w:val="000000"/>
          <w:sz w:val="28"/>
          <w:szCs w:val="28"/>
        </w:rPr>
        <w:t xml:space="preserve">Они </w:t>
      </w:r>
      <w:r w:rsidR="00B73F5D">
        <w:rPr>
          <w:rFonts w:ascii="Times New Roman" w:eastAsia="Times New Roman" w:hAnsi="Times New Roman" w:cs="Times New Roman"/>
          <w:color w:val="000000"/>
          <w:sz w:val="28"/>
          <w:szCs w:val="28"/>
        </w:rPr>
        <w:t>позволят нам системно, комплексно оценить состояние образовательной сферы региона, сравнив е</w:t>
      </w:r>
      <w:r w:rsidR="00CD46F9">
        <w:rPr>
          <w:rFonts w:ascii="Times New Roman" w:eastAsia="Times New Roman" w:hAnsi="Times New Roman" w:cs="Times New Roman"/>
          <w:color w:val="000000"/>
          <w:sz w:val="28"/>
          <w:szCs w:val="28"/>
        </w:rPr>
        <w:t>го с другими</w:t>
      </w:r>
      <w:r w:rsidR="00B73F5D">
        <w:rPr>
          <w:rFonts w:ascii="Times New Roman" w:eastAsia="Times New Roman" w:hAnsi="Times New Roman" w:cs="Times New Roman"/>
          <w:color w:val="000000"/>
          <w:sz w:val="28"/>
          <w:szCs w:val="28"/>
        </w:rPr>
        <w:t xml:space="preserve"> субъектами </w:t>
      </w:r>
      <w:r w:rsidR="00CD46F9">
        <w:rPr>
          <w:rFonts w:ascii="Times New Roman" w:eastAsia="Times New Roman" w:hAnsi="Times New Roman" w:cs="Times New Roman"/>
          <w:color w:val="000000"/>
          <w:sz w:val="28"/>
          <w:szCs w:val="28"/>
        </w:rPr>
        <w:t xml:space="preserve"> ПФО и </w:t>
      </w:r>
      <w:r w:rsidR="00B73F5D">
        <w:rPr>
          <w:rFonts w:ascii="Times New Roman" w:eastAsia="Times New Roman" w:hAnsi="Times New Roman" w:cs="Times New Roman"/>
          <w:color w:val="000000"/>
          <w:sz w:val="28"/>
          <w:szCs w:val="28"/>
        </w:rPr>
        <w:t>РФ</w:t>
      </w:r>
      <w:r w:rsidR="00CD46F9">
        <w:rPr>
          <w:rFonts w:ascii="Times New Roman" w:eastAsia="Times New Roman" w:hAnsi="Times New Roman" w:cs="Times New Roman"/>
          <w:color w:val="000000"/>
          <w:sz w:val="28"/>
          <w:szCs w:val="28"/>
        </w:rPr>
        <w:t xml:space="preserve">. Индекс развития </w:t>
      </w:r>
      <w:r w:rsidR="00CD46F9">
        <w:rPr>
          <w:rFonts w:ascii="Times New Roman" w:eastAsia="Times New Roman" w:hAnsi="Times New Roman" w:cs="Times New Roman"/>
          <w:color w:val="000000"/>
          <w:sz w:val="28"/>
          <w:szCs w:val="28"/>
        </w:rPr>
        <w:lastRenderedPageBreak/>
        <w:t>человеческого потенциала – это показатель, который охватывает уровень и качество жизни нас</w:t>
      </w:r>
      <w:r w:rsidR="00A305EF">
        <w:rPr>
          <w:rFonts w:ascii="Times New Roman" w:eastAsia="Times New Roman" w:hAnsi="Times New Roman" w:cs="Times New Roman"/>
          <w:color w:val="000000"/>
          <w:sz w:val="28"/>
          <w:szCs w:val="28"/>
        </w:rPr>
        <w:t>еления, включая уровень долголетия</w:t>
      </w:r>
      <w:r w:rsidR="00CD46F9">
        <w:rPr>
          <w:rFonts w:ascii="Times New Roman" w:eastAsia="Times New Roman" w:hAnsi="Times New Roman" w:cs="Times New Roman"/>
          <w:color w:val="000000"/>
          <w:sz w:val="28"/>
          <w:szCs w:val="28"/>
        </w:rPr>
        <w:t>,</w:t>
      </w:r>
      <w:r w:rsidR="00A305EF">
        <w:rPr>
          <w:rFonts w:ascii="Times New Roman" w:eastAsia="Times New Roman" w:hAnsi="Times New Roman" w:cs="Times New Roman"/>
          <w:color w:val="000000"/>
          <w:sz w:val="28"/>
          <w:szCs w:val="28"/>
        </w:rPr>
        <w:t xml:space="preserve"> медицинского обслуживания, грамотности и образования. Поэтому уместно и целесообразно будет использовать его как связующее звено между показателями уровня жизни в целом для оценки качества образования. Для этого нам предстоит рассмотреть Пензенский регион с точки зрения медицинского обслуживания, продолжительно</w:t>
      </w:r>
      <w:r w:rsidR="00371558">
        <w:rPr>
          <w:rFonts w:ascii="Times New Roman" w:eastAsia="Times New Roman" w:hAnsi="Times New Roman" w:cs="Times New Roman"/>
          <w:color w:val="000000"/>
          <w:sz w:val="28"/>
          <w:szCs w:val="28"/>
        </w:rPr>
        <w:t>сти жизни</w:t>
      </w:r>
      <w:r w:rsidR="00A305EF">
        <w:rPr>
          <w:rFonts w:ascii="Times New Roman" w:eastAsia="Times New Roman" w:hAnsi="Times New Roman" w:cs="Times New Roman"/>
          <w:color w:val="000000"/>
          <w:sz w:val="28"/>
          <w:szCs w:val="28"/>
        </w:rPr>
        <w:t>, уровня бедности.</w:t>
      </w:r>
    </w:p>
    <w:p w:rsidR="00A86508" w:rsidRDefault="00A305EF" w:rsidP="004A36EB">
      <w:pP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w:t>
      </w:r>
      <w:r w:rsidR="00F2694F">
        <w:rPr>
          <w:rFonts w:ascii="Times New Roman" w:eastAsia="Times New Roman" w:hAnsi="Times New Roman" w:cs="Times New Roman"/>
          <w:color w:val="000000"/>
          <w:sz w:val="28"/>
          <w:szCs w:val="28"/>
        </w:rPr>
        <w:t>ра</w:t>
      </w:r>
      <w:r w:rsidR="00523019" w:rsidRPr="00F2694F">
        <w:rPr>
          <w:rFonts w:ascii="Times New Roman" w:eastAsia="Times New Roman" w:hAnsi="Times New Roman" w:cs="Times New Roman"/>
          <w:color w:val="000000"/>
          <w:sz w:val="28"/>
          <w:szCs w:val="28"/>
        </w:rPr>
        <w:t>внивая Пензенскую область с другими ре</w:t>
      </w:r>
      <w:r w:rsidR="0064765B">
        <w:rPr>
          <w:rFonts w:ascii="Times New Roman" w:eastAsia="Times New Roman" w:hAnsi="Times New Roman" w:cs="Times New Roman"/>
          <w:color w:val="000000"/>
          <w:sz w:val="28"/>
          <w:szCs w:val="28"/>
        </w:rPr>
        <w:t>гионами и целой страной, следует</w:t>
      </w:r>
      <w:r w:rsidR="00523019" w:rsidRPr="00F2694F">
        <w:rPr>
          <w:rFonts w:ascii="Times New Roman" w:eastAsia="Times New Roman" w:hAnsi="Times New Roman" w:cs="Times New Roman"/>
          <w:color w:val="000000"/>
          <w:sz w:val="28"/>
          <w:szCs w:val="28"/>
        </w:rPr>
        <w:t xml:space="preserve"> сказать, что по </w:t>
      </w:r>
      <w:r>
        <w:rPr>
          <w:rFonts w:ascii="Times New Roman" w:eastAsia="Times New Roman" w:hAnsi="Times New Roman" w:cs="Times New Roman"/>
          <w:color w:val="000000"/>
          <w:sz w:val="28"/>
          <w:szCs w:val="28"/>
        </w:rPr>
        <w:t xml:space="preserve">уровню жизни </w:t>
      </w:r>
      <w:r w:rsidR="00523019" w:rsidRPr="00F2694F">
        <w:rPr>
          <w:rFonts w:ascii="Times New Roman" w:eastAsia="Times New Roman" w:hAnsi="Times New Roman" w:cs="Times New Roman"/>
          <w:color w:val="000000"/>
          <w:sz w:val="28"/>
          <w:szCs w:val="28"/>
        </w:rPr>
        <w:t>она</w:t>
      </w:r>
      <w:r w:rsidR="009E49BC">
        <w:rPr>
          <w:rFonts w:ascii="Times New Roman" w:eastAsia="Times New Roman" w:hAnsi="Times New Roman" w:cs="Times New Roman"/>
          <w:color w:val="000000"/>
          <w:sz w:val="28"/>
          <w:szCs w:val="28"/>
        </w:rPr>
        <w:t xml:space="preserve"> намного уступает другим субъектом РФ</w:t>
      </w:r>
      <w:r w:rsidR="00523019" w:rsidRPr="00F2694F">
        <w:rPr>
          <w:rFonts w:ascii="Times New Roman" w:eastAsia="Times New Roman" w:hAnsi="Times New Roman" w:cs="Times New Roman"/>
          <w:color w:val="000000"/>
          <w:sz w:val="28"/>
          <w:szCs w:val="28"/>
        </w:rPr>
        <w:t>. Пензенская область – район, с одним из высоких показателей уровня бедности.</w:t>
      </w:r>
      <w:r w:rsidR="003C4325">
        <w:rPr>
          <w:rFonts w:ascii="Times New Roman" w:eastAsia="Times New Roman" w:hAnsi="Times New Roman" w:cs="Times New Roman"/>
          <w:color w:val="000000"/>
          <w:sz w:val="28"/>
          <w:szCs w:val="28"/>
        </w:rPr>
        <w:t xml:space="preserve">В 2008 г. индекс  бедности составил 27%,  он </w:t>
      </w:r>
      <w:r w:rsidR="00A47BC9" w:rsidRPr="00A47BC9">
        <w:rPr>
          <w:rFonts w:ascii="Times New Roman" w:eastAsia="Times New Roman" w:hAnsi="Times New Roman" w:cs="Times New Roman"/>
          <w:color w:val="000000"/>
          <w:sz w:val="28"/>
          <w:szCs w:val="28"/>
        </w:rPr>
        <w:t xml:space="preserve"> значительно выше среднего по стране (16%), </w:t>
      </w:r>
      <w:r w:rsidR="003C4325" w:rsidRPr="003C4325">
        <w:rPr>
          <w:rFonts w:ascii="Times New Roman" w:eastAsia="Times New Roman" w:hAnsi="Times New Roman" w:cs="Times New Roman"/>
          <w:color w:val="000000"/>
          <w:sz w:val="28"/>
          <w:szCs w:val="28"/>
        </w:rPr>
        <w:t>выше, чем в Ульяновской, Саратовской областях, Приволжском ФО и в России и ниже, чем в Тамбовской области, Рес</w:t>
      </w:r>
      <w:r w:rsidR="009E49BC">
        <w:rPr>
          <w:rFonts w:ascii="Times New Roman" w:eastAsia="Times New Roman" w:hAnsi="Times New Roman" w:cs="Times New Roman"/>
          <w:color w:val="000000"/>
          <w:sz w:val="28"/>
          <w:szCs w:val="28"/>
        </w:rPr>
        <w:t>публике Мордовия</w:t>
      </w:r>
      <w:r w:rsidR="003C4325" w:rsidRPr="003C4325">
        <w:rPr>
          <w:rFonts w:ascii="Times New Roman" w:eastAsia="Times New Roman" w:hAnsi="Times New Roman" w:cs="Times New Roman"/>
          <w:color w:val="000000"/>
          <w:sz w:val="28"/>
          <w:szCs w:val="28"/>
        </w:rPr>
        <w:t xml:space="preserve">. </w:t>
      </w:r>
      <w:r w:rsidR="009E49BC" w:rsidRPr="009E49BC">
        <w:rPr>
          <w:rFonts w:ascii="Times New Roman" w:eastAsia="Times New Roman" w:hAnsi="Times New Roman" w:cs="Times New Roman"/>
          <w:color w:val="000000"/>
          <w:sz w:val="28"/>
          <w:szCs w:val="28"/>
        </w:rPr>
        <w:t>Уровень бедности в области выше среднероссийского в 9 раз. ВРП на душу</w:t>
      </w:r>
      <w:r w:rsidR="006654AB">
        <w:rPr>
          <w:rFonts w:ascii="Times New Roman" w:eastAsia="Times New Roman" w:hAnsi="Times New Roman" w:cs="Times New Roman"/>
          <w:color w:val="000000"/>
          <w:sz w:val="28"/>
          <w:szCs w:val="28"/>
        </w:rPr>
        <w:t xml:space="preserve"> населения ниже общероссийского</w:t>
      </w:r>
      <w:r w:rsidR="006654AB" w:rsidRPr="006654AB">
        <w:rPr>
          <w:rFonts w:ascii="Times New Roman" w:eastAsia="Times New Roman" w:hAnsi="Times New Roman" w:cs="Times New Roman"/>
          <w:color w:val="000000"/>
          <w:sz w:val="28"/>
          <w:szCs w:val="28"/>
        </w:rPr>
        <w:t xml:space="preserve"> [3].</w:t>
      </w:r>
      <w:r w:rsidR="003C4325" w:rsidRPr="003C4325">
        <w:rPr>
          <w:rFonts w:ascii="Times New Roman" w:eastAsia="Times New Roman" w:hAnsi="Times New Roman" w:cs="Times New Roman"/>
          <w:color w:val="000000"/>
          <w:sz w:val="28"/>
          <w:szCs w:val="28"/>
        </w:rPr>
        <w:t xml:space="preserve"> Прожиточный минимум в области ниже, чем в целом по России и в Приволжском ФО.</w:t>
      </w:r>
      <w:r w:rsidR="00D030F4">
        <w:rPr>
          <w:rFonts w:ascii="Times New Roman" w:eastAsia="Times New Roman" w:hAnsi="Times New Roman" w:cs="Times New Roman"/>
          <w:color w:val="000000"/>
          <w:sz w:val="28"/>
          <w:szCs w:val="28"/>
        </w:rPr>
        <w:t>Н</w:t>
      </w:r>
      <w:r w:rsidR="004A36EB" w:rsidRPr="003C4325">
        <w:rPr>
          <w:rFonts w:ascii="Times New Roman" w:eastAsia="Times New Roman" w:hAnsi="Times New Roman" w:cs="Times New Roman"/>
          <w:color w:val="000000"/>
          <w:sz w:val="28"/>
          <w:szCs w:val="28"/>
        </w:rPr>
        <w:t xml:space="preserve">а протяжении всего периода с 2009г. по 2014г. прожиточный минимум в области был ниже, чем в стране. При этом процент численности населения ниже прожиточного минимума уменьшился на несколько процентов (2,5%).  В 2014 г. величина прожиточного минимума (в среднем на душу населения) в месяц составила 6571 руб. Численность населения с денежными доходами ниже прожиточного минимума 170,3 тыс. чел., или 12,5%.  В России прожиточный минимум выше и доля населения, живущая за чертой бедности </w:t>
      </w:r>
      <w:r w:rsidR="00D030F4">
        <w:rPr>
          <w:rFonts w:ascii="Times New Roman" w:eastAsia="Times New Roman" w:hAnsi="Times New Roman" w:cs="Times New Roman"/>
          <w:color w:val="000000"/>
          <w:sz w:val="28"/>
          <w:szCs w:val="28"/>
        </w:rPr>
        <w:t xml:space="preserve">ниже, чем в Пензенской области </w:t>
      </w:r>
      <w:r w:rsidR="004A36EB" w:rsidRPr="004A36EB">
        <w:rPr>
          <w:rFonts w:ascii="Times New Roman" w:eastAsia="Times New Roman" w:hAnsi="Times New Roman" w:cs="Times New Roman"/>
          <w:color w:val="000000"/>
          <w:sz w:val="28"/>
          <w:szCs w:val="28"/>
        </w:rPr>
        <w:t>(</w:t>
      </w:r>
      <w:r w:rsidR="004A36EB">
        <w:rPr>
          <w:rFonts w:ascii="Times New Roman" w:eastAsia="Times New Roman" w:hAnsi="Times New Roman" w:cs="Times New Roman"/>
          <w:color w:val="000000"/>
          <w:sz w:val="28"/>
          <w:szCs w:val="28"/>
        </w:rPr>
        <w:t>табл. 9</w:t>
      </w:r>
      <w:r w:rsidR="004A36EB" w:rsidRPr="004A36EB">
        <w:rPr>
          <w:rFonts w:ascii="Times New Roman" w:eastAsia="Times New Roman" w:hAnsi="Times New Roman" w:cs="Times New Roman"/>
          <w:color w:val="000000"/>
          <w:sz w:val="28"/>
          <w:szCs w:val="28"/>
        </w:rPr>
        <w:t>)</w:t>
      </w:r>
      <w:r w:rsidR="004A36EB">
        <w:rPr>
          <w:rFonts w:ascii="Times New Roman" w:eastAsia="Times New Roman" w:hAnsi="Times New Roman" w:cs="Times New Roman"/>
          <w:color w:val="000000"/>
          <w:sz w:val="28"/>
          <w:szCs w:val="28"/>
        </w:rPr>
        <w:t>.</w:t>
      </w:r>
    </w:p>
    <w:p w:rsidR="009A2736" w:rsidRDefault="00A86508" w:rsidP="001F7202">
      <w:pPr>
        <w:spacing w:after="0" w:line="360" w:lineRule="auto"/>
        <w:jc w:val="both"/>
        <w:rPr>
          <w:rFonts w:ascii="Times New Roman" w:eastAsia="Times New Roman" w:hAnsi="Times New Roman" w:cs="Times New Roman"/>
          <w:b/>
          <w:color w:val="000000"/>
          <w:sz w:val="28"/>
          <w:szCs w:val="28"/>
        </w:rPr>
      </w:pPr>
      <w:r w:rsidRPr="006654AB">
        <w:rPr>
          <w:rFonts w:ascii="Times New Roman" w:eastAsia="Times New Roman" w:hAnsi="Times New Roman" w:cs="Times New Roman"/>
          <w:b/>
          <w:color w:val="000000"/>
          <w:sz w:val="28"/>
          <w:szCs w:val="28"/>
        </w:rPr>
        <w:t>Таблица 9</w:t>
      </w:r>
      <w:r w:rsidR="00A47BC9" w:rsidRPr="006654AB">
        <w:rPr>
          <w:rFonts w:ascii="Times New Roman" w:eastAsia="Times New Roman" w:hAnsi="Times New Roman" w:cs="Times New Roman"/>
          <w:b/>
          <w:color w:val="000000"/>
          <w:sz w:val="28"/>
          <w:szCs w:val="28"/>
        </w:rPr>
        <w:t>.</w:t>
      </w:r>
    </w:p>
    <w:p w:rsidR="009A2736" w:rsidRDefault="00A47BC9" w:rsidP="009A2736">
      <w:pPr>
        <w:spacing w:after="0" w:line="360" w:lineRule="auto"/>
        <w:jc w:val="center"/>
        <w:rPr>
          <w:rFonts w:ascii="Times New Roman" w:eastAsia="Times New Roman" w:hAnsi="Times New Roman" w:cs="Times New Roman"/>
          <w:color w:val="000000"/>
          <w:sz w:val="28"/>
          <w:szCs w:val="28"/>
        </w:rPr>
      </w:pPr>
      <w:r w:rsidRPr="00A47BC9">
        <w:rPr>
          <w:rFonts w:ascii="Times New Roman" w:eastAsia="Times New Roman" w:hAnsi="Times New Roman" w:cs="Times New Roman"/>
          <w:color w:val="000000"/>
          <w:sz w:val="28"/>
          <w:szCs w:val="28"/>
        </w:rPr>
        <w:t>Величина прожиточного минимума в Пензенской области и России</w:t>
      </w:r>
      <w:r w:rsidR="006654AB">
        <w:rPr>
          <w:rFonts w:ascii="Times New Roman" w:eastAsia="Times New Roman" w:hAnsi="Times New Roman" w:cs="Times New Roman"/>
          <w:color w:val="000000"/>
          <w:sz w:val="28"/>
          <w:szCs w:val="28"/>
        </w:rPr>
        <w:t xml:space="preserve"> (составлена автором по данным </w:t>
      </w:r>
      <w:r w:rsidR="006654AB" w:rsidRPr="006654AB">
        <w:rPr>
          <w:rFonts w:ascii="Times New Roman" w:eastAsia="Times New Roman" w:hAnsi="Times New Roman" w:cs="Times New Roman"/>
          <w:color w:val="000000"/>
          <w:sz w:val="28"/>
          <w:szCs w:val="28"/>
        </w:rPr>
        <w:t>[22]</w:t>
      </w:r>
      <w:r w:rsidR="00D56FAA">
        <w:rPr>
          <w:rFonts w:ascii="Times New Roman" w:eastAsia="Times New Roman" w:hAnsi="Times New Roman" w:cs="Times New Roman"/>
          <w:color w:val="000000"/>
          <w:sz w:val="28"/>
          <w:szCs w:val="28"/>
        </w:rPr>
        <w:t>)</w:t>
      </w:r>
      <w:r w:rsidR="006654AB" w:rsidRPr="006654AB">
        <w:rPr>
          <w:rFonts w:ascii="Times New Roman" w:eastAsia="Times New Roman" w:hAnsi="Times New Roman" w:cs="Times New Roman"/>
          <w:color w:val="000000"/>
          <w:sz w:val="28"/>
          <w:szCs w:val="28"/>
        </w:rPr>
        <w:t>.</w:t>
      </w:r>
    </w:p>
    <w:p w:rsidR="009A2736" w:rsidRPr="006654AB" w:rsidRDefault="009A2736" w:rsidP="009A2736">
      <w:pPr>
        <w:spacing w:after="0" w:line="360" w:lineRule="auto"/>
        <w:jc w:val="center"/>
        <w:rPr>
          <w:rFonts w:ascii="Times New Roman" w:eastAsia="Times New Roman" w:hAnsi="Times New Roman" w:cs="Times New Roman"/>
          <w:color w:val="000000"/>
          <w:sz w:val="28"/>
          <w:szCs w:val="28"/>
        </w:rPr>
      </w:pPr>
    </w:p>
    <w:tbl>
      <w:tblPr>
        <w:tblStyle w:val="a4"/>
        <w:tblW w:w="0" w:type="auto"/>
        <w:tblLook w:val="04A0"/>
      </w:tblPr>
      <w:tblGrid>
        <w:gridCol w:w="1796"/>
        <w:gridCol w:w="1856"/>
        <w:gridCol w:w="1828"/>
        <w:gridCol w:w="1856"/>
        <w:gridCol w:w="2128"/>
      </w:tblGrid>
      <w:tr w:rsidR="003C4325" w:rsidRPr="003C4325" w:rsidTr="009A2736">
        <w:trPr>
          <w:trHeight w:val="1887"/>
        </w:trPr>
        <w:tc>
          <w:tcPr>
            <w:tcW w:w="1796" w:type="dxa"/>
          </w:tcPr>
          <w:p w:rsidR="003C4325" w:rsidRPr="009A2736" w:rsidRDefault="003C4325"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lastRenderedPageBreak/>
              <w:t>Год</w:t>
            </w:r>
          </w:p>
        </w:tc>
        <w:tc>
          <w:tcPr>
            <w:tcW w:w="1856" w:type="dxa"/>
          </w:tcPr>
          <w:p w:rsidR="003C4325" w:rsidRPr="009A2736" w:rsidRDefault="003C4325"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Величина прожиточного минимума (в среднем на душу населения): руб. в месяц Пензенская обл.</w:t>
            </w:r>
          </w:p>
        </w:tc>
        <w:tc>
          <w:tcPr>
            <w:tcW w:w="1828" w:type="dxa"/>
          </w:tcPr>
          <w:p w:rsidR="003C4325" w:rsidRPr="009A2736" w:rsidRDefault="003C4325"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 xml:space="preserve"> Численность нас. В процентах от общей численности населения </w:t>
            </w:r>
          </w:p>
          <w:p w:rsidR="003C4325" w:rsidRPr="009A2736" w:rsidRDefault="003C4325"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Пензенская обл.</w:t>
            </w:r>
          </w:p>
        </w:tc>
        <w:tc>
          <w:tcPr>
            <w:tcW w:w="1856" w:type="dxa"/>
          </w:tcPr>
          <w:p w:rsidR="003C4325" w:rsidRPr="009A2736" w:rsidRDefault="003C4325"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Величина прожиточного минимума (в среднем на душу населения): руб. в месяц. РФ</w:t>
            </w:r>
          </w:p>
        </w:tc>
        <w:tc>
          <w:tcPr>
            <w:tcW w:w="2128" w:type="dxa"/>
          </w:tcPr>
          <w:p w:rsidR="003C4325" w:rsidRPr="009A2736" w:rsidRDefault="003C4325"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Численность нас. В процентах от общей численности населения. РФ</w:t>
            </w:r>
          </w:p>
        </w:tc>
      </w:tr>
      <w:tr w:rsidR="003C4325" w:rsidRPr="003C4325" w:rsidTr="001F7202">
        <w:trPr>
          <w:trHeight w:val="494"/>
        </w:trPr>
        <w:tc>
          <w:tcPr>
            <w:tcW w:w="1796" w:type="dxa"/>
          </w:tcPr>
          <w:p w:rsidR="003C4325" w:rsidRPr="009A2736" w:rsidRDefault="003C4325"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2009</w:t>
            </w:r>
          </w:p>
        </w:tc>
        <w:tc>
          <w:tcPr>
            <w:tcW w:w="1856" w:type="dxa"/>
          </w:tcPr>
          <w:p w:rsidR="003C4325" w:rsidRPr="009A2736" w:rsidRDefault="003C4325"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4360</w:t>
            </w:r>
          </w:p>
        </w:tc>
        <w:tc>
          <w:tcPr>
            <w:tcW w:w="1828" w:type="dxa"/>
          </w:tcPr>
          <w:p w:rsidR="003C4325" w:rsidRPr="009A2736" w:rsidRDefault="003C4325"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15,0</w:t>
            </w:r>
          </w:p>
        </w:tc>
        <w:tc>
          <w:tcPr>
            <w:tcW w:w="1856" w:type="dxa"/>
          </w:tcPr>
          <w:p w:rsidR="003C4325" w:rsidRPr="009A2736" w:rsidRDefault="003C4325"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5497</w:t>
            </w:r>
          </w:p>
        </w:tc>
        <w:tc>
          <w:tcPr>
            <w:tcW w:w="2128" w:type="dxa"/>
          </w:tcPr>
          <w:p w:rsidR="003C4325" w:rsidRPr="009A2736" w:rsidRDefault="009B6D03"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7,0%</w:t>
            </w:r>
          </w:p>
        </w:tc>
      </w:tr>
      <w:tr w:rsidR="003C4325" w:rsidRPr="003C4325" w:rsidTr="001F7202">
        <w:trPr>
          <w:trHeight w:val="479"/>
        </w:trPr>
        <w:tc>
          <w:tcPr>
            <w:tcW w:w="1796" w:type="dxa"/>
          </w:tcPr>
          <w:p w:rsidR="003C4325" w:rsidRPr="009A2736" w:rsidRDefault="003C4325"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2010</w:t>
            </w:r>
          </w:p>
        </w:tc>
        <w:tc>
          <w:tcPr>
            <w:tcW w:w="1856" w:type="dxa"/>
          </w:tcPr>
          <w:p w:rsidR="003C4325" w:rsidRPr="009A2736" w:rsidRDefault="003C4325"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4923</w:t>
            </w:r>
          </w:p>
        </w:tc>
        <w:tc>
          <w:tcPr>
            <w:tcW w:w="1828" w:type="dxa"/>
          </w:tcPr>
          <w:p w:rsidR="003C4325" w:rsidRPr="009A2736" w:rsidRDefault="003C4325"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15,0</w:t>
            </w:r>
          </w:p>
        </w:tc>
        <w:tc>
          <w:tcPr>
            <w:tcW w:w="1856" w:type="dxa"/>
          </w:tcPr>
          <w:p w:rsidR="003C4325" w:rsidRPr="009A2736" w:rsidRDefault="003C4325"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5956</w:t>
            </w:r>
          </w:p>
        </w:tc>
        <w:tc>
          <w:tcPr>
            <w:tcW w:w="2128" w:type="dxa"/>
          </w:tcPr>
          <w:p w:rsidR="003C4325" w:rsidRPr="009A2736" w:rsidRDefault="009B6D03"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7,2%</w:t>
            </w:r>
          </w:p>
        </w:tc>
      </w:tr>
      <w:tr w:rsidR="003C4325" w:rsidRPr="003C4325" w:rsidTr="001F7202">
        <w:trPr>
          <w:trHeight w:val="479"/>
        </w:trPr>
        <w:tc>
          <w:tcPr>
            <w:tcW w:w="1796" w:type="dxa"/>
          </w:tcPr>
          <w:p w:rsidR="003C4325" w:rsidRPr="009A2736" w:rsidRDefault="003C4325"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2011</w:t>
            </w:r>
          </w:p>
        </w:tc>
        <w:tc>
          <w:tcPr>
            <w:tcW w:w="1856" w:type="dxa"/>
          </w:tcPr>
          <w:p w:rsidR="003C4325" w:rsidRPr="009A2736" w:rsidRDefault="003C4325"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5487</w:t>
            </w:r>
          </w:p>
        </w:tc>
        <w:tc>
          <w:tcPr>
            <w:tcW w:w="1828" w:type="dxa"/>
          </w:tcPr>
          <w:p w:rsidR="003C4325" w:rsidRPr="009A2736" w:rsidRDefault="003C4325"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15,4</w:t>
            </w:r>
          </w:p>
        </w:tc>
        <w:tc>
          <w:tcPr>
            <w:tcW w:w="1856" w:type="dxa"/>
          </w:tcPr>
          <w:p w:rsidR="003C4325" w:rsidRPr="009A2736" w:rsidRDefault="003C4325"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6986</w:t>
            </w:r>
          </w:p>
        </w:tc>
        <w:tc>
          <w:tcPr>
            <w:tcW w:w="2128" w:type="dxa"/>
          </w:tcPr>
          <w:p w:rsidR="003C4325" w:rsidRPr="009A2736" w:rsidRDefault="009B6D03"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7,0%</w:t>
            </w:r>
          </w:p>
        </w:tc>
      </w:tr>
      <w:tr w:rsidR="003C4325" w:rsidRPr="003C4325" w:rsidTr="001F7202">
        <w:trPr>
          <w:trHeight w:val="494"/>
        </w:trPr>
        <w:tc>
          <w:tcPr>
            <w:tcW w:w="1796" w:type="dxa"/>
          </w:tcPr>
          <w:p w:rsidR="003C4325" w:rsidRPr="009A2736" w:rsidRDefault="003C4325"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2012</w:t>
            </w:r>
          </w:p>
        </w:tc>
        <w:tc>
          <w:tcPr>
            <w:tcW w:w="1856" w:type="dxa"/>
          </w:tcPr>
          <w:p w:rsidR="003C4325" w:rsidRPr="009A2736" w:rsidRDefault="003C4325"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5513</w:t>
            </w:r>
          </w:p>
        </w:tc>
        <w:tc>
          <w:tcPr>
            <w:tcW w:w="1828" w:type="dxa"/>
          </w:tcPr>
          <w:p w:rsidR="003C4325" w:rsidRPr="009A2736" w:rsidRDefault="003C4325"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13,1</w:t>
            </w:r>
          </w:p>
        </w:tc>
        <w:tc>
          <w:tcPr>
            <w:tcW w:w="1856" w:type="dxa"/>
          </w:tcPr>
          <w:p w:rsidR="003C4325" w:rsidRPr="009A2736" w:rsidRDefault="003C4325"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6826</w:t>
            </w:r>
          </w:p>
        </w:tc>
        <w:tc>
          <w:tcPr>
            <w:tcW w:w="2128" w:type="dxa"/>
          </w:tcPr>
          <w:p w:rsidR="003C4325" w:rsidRPr="009A2736" w:rsidRDefault="009B6D03"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7,6%</w:t>
            </w:r>
          </w:p>
        </w:tc>
      </w:tr>
      <w:tr w:rsidR="003C4325" w:rsidRPr="003C4325" w:rsidTr="001F7202">
        <w:trPr>
          <w:trHeight w:val="479"/>
        </w:trPr>
        <w:tc>
          <w:tcPr>
            <w:tcW w:w="1796" w:type="dxa"/>
          </w:tcPr>
          <w:p w:rsidR="003C4325" w:rsidRPr="009A2736" w:rsidRDefault="003C4325"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2013</w:t>
            </w:r>
          </w:p>
        </w:tc>
        <w:tc>
          <w:tcPr>
            <w:tcW w:w="1856" w:type="dxa"/>
          </w:tcPr>
          <w:p w:rsidR="003C4325" w:rsidRPr="009A2736" w:rsidRDefault="003C4325"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5991</w:t>
            </w:r>
          </w:p>
        </w:tc>
        <w:tc>
          <w:tcPr>
            <w:tcW w:w="1828" w:type="dxa"/>
          </w:tcPr>
          <w:p w:rsidR="003C4325" w:rsidRPr="009A2736" w:rsidRDefault="003C4325"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12,6</w:t>
            </w:r>
          </w:p>
        </w:tc>
        <w:tc>
          <w:tcPr>
            <w:tcW w:w="1856" w:type="dxa"/>
          </w:tcPr>
          <w:p w:rsidR="003C4325" w:rsidRPr="009A2736" w:rsidRDefault="003C4325"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7633</w:t>
            </w:r>
          </w:p>
        </w:tc>
        <w:tc>
          <w:tcPr>
            <w:tcW w:w="2128" w:type="dxa"/>
          </w:tcPr>
          <w:p w:rsidR="003C4325" w:rsidRPr="009A2736" w:rsidRDefault="009B6D03"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8,0%</w:t>
            </w:r>
          </w:p>
        </w:tc>
      </w:tr>
      <w:tr w:rsidR="003C4325" w:rsidRPr="003C4325" w:rsidTr="001F7202">
        <w:trPr>
          <w:trHeight w:val="494"/>
        </w:trPr>
        <w:tc>
          <w:tcPr>
            <w:tcW w:w="1796" w:type="dxa"/>
          </w:tcPr>
          <w:p w:rsidR="003C4325" w:rsidRPr="009A2736" w:rsidRDefault="003C4325"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2014</w:t>
            </w:r>
          </w:p>
        </w:tc>
        <w:tc>
          <w:tcPr>
            <w:tcW w:w="1856" w:type="dxa"/>
          </w:tcPr>
          <w:p w:rsidR="003C4325" w:rsidRPr="009A2736" w:rsidRDefault="003C4325"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6571</w:t>
            </w:r>
          </w:p>
        </w:tc>
        <w:tc>
          <w:tcPr>
            <w:tcW w:w="1828" w:type="dxa"/>
          </w:tcPr>
          <w:p w:rsidR="003C4325" w:rsidRPr="009A2736" w:rsidRDefault="003C4325"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12,5</w:t>
            </w:r>
          </w:p>
        </w:tc>
        <w:tc>
          <w:tcPr>
            <w:tcW w:w="1856" w:type="dxa"/>
          </w:tcPr>
          <w:p w:rsidR="003C4325" w:rsidRPr="009A2736" w:rsidRDefault="003C4325"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8283</w:t>
            </w:r>
          </w:p>
        </w:tc>
        <w:tc>
          <w:tcPr>
            <w:tcW w:w="2128" w:type="dxa"/>
          </w:tcPr>
          <w:p w:rsidR="003C4325" w:rsidRPr="009A2736" w:rsidRDefault="009B6D03" w:rsidP="003C4325">
            <w:pPr>
              <w:spacing w:after="200" w:line="276" w:lineRule="auto"/>
              <w:jc w:val="both"/>
              <w:rPr>
                <w:rFonts w:ascii="Times New Roman" w:eastAsia="Times New Roman" w:hAnsi="Times New Roman" w:cs="Times New Roman"/>
                <w:color w:val="000000"/>
                <w:sz w:val="20"/>
                <w:szCs w:val="20"/>
              </w:rPr>
            </w:pPr>
            <w:r w:rsidRPr="009A2736">
              <w:rPr>
                <w:rFonts w:ascii="Times New Roman" w:eastAsia="Times New Roman" w:hAnsi="Times New Roman" w:cs="Times New Roman"/>
                <w:color w:val="000000"/>
                <w:sz w:val="20"/>
                <w:szCs w:val="20"/>
              </w:rPr>
              <w:t>7,9%</w:t>
            </w:r>
          </w:p>
        </w:tc>
      </w:tr>
    </w:tbl>
    <w:p w:rsidR="003C4325" w:rsidRDefault="003C4325" w:rsidP="00A86508">
      <w:pPr>
        <w:spacing w:after="0" w:line="360" w:lineRule="auto"/>
        <w:ind w:firstLine="709"/>
        <w:jc w:val="both"/>
        <w:rPr>
          <w:rFonts w:ascii="Times New Roman" w:eastAsia="Times New Roman" w:hAnsi="Times New Roman" w:cs="Times New Roman"/>
          <w:color w:val="000000"/>
          <w:sz w:val="28"/>
          <w:szCs w:val="28"/>
        </w:rPr>
      </w:pPr>
    </w:p>
    <w:p w:rsidR="00523019" w:rsidRPr="00F2694F" w:rsidRDefault="00D030F4" w:rsidP="00482006">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rPr>
        <w:t xml:space="preserve">По данным 2005 г. рождаемость в области ниже по сравнению с  рождаемостью в ПФО и РФ, при этом смертность выше, чем в среднем по России. </w:t>
      </w:r>
      <w:r w:rsidRPr="009E49BC">
        <w:rPr>
          <w:rFonts w:ascii="Times New Roman" w:eastAsia="Times New Roman" w:hAnsi="Times New Roman" w:cs="Times New Roman"/>
          <w:color w:val="000000"/>
          <w:sz w:val="28"/>
          <w:szCs w:val="28"/>
        </w:rPr>
        <w:t>Естественная убыль населения области близка к 1% в год и по</w:t>
      </w:r>
      <w:r>
        <w:rPr>
          <w:rFonts w:ascii="Times New Roman" w:eastAsia="Times New Roman" w:hAnsi="Times New Roman" w:cs="Times New Roman"/>
          <w:color w:val="000000"/>
          <w:sz w:val="28"/>
          <w:szCs w:val="28"/>
        </w:rPr>
        <w:t xml:space="preserve">чти вдвое выше среднероссийской. </w:t>
      </w:r>
      <w:r w:rsidR="009E49BC">
        <w:rPr>
          <w:rFonts w:ascii="Times New Roman" w:eastAsia="Times New Roman" w:hAnsi="Times New Roman" w:cs="Times New Roman"/>
          <w:color w:val="000000"/>
          <w:sz w:val="28"/>
          <w:szCs w:val="28"/>
        </w:rPr>
        <w:t xml:space="preserve">В области </w:t>
      </w:r>
      <w:r w:rsidR="009E49BC">
        <w:rPr>
          <w:rFonts w:ascii="Times New Roman" w:hAnsi="Times New Roman" w:cs="Times New Roman"/>
          <w:sz w:val="28"/>
          <w:szCs w:val="28"/>
        </w:rPr>
        <w:t>н</w:t>
      </w:r>
      <w:r w:rsidR="00523019" w:rsidRPr="00F2694F">
        <w:rPr>
          <w:rFonts w:ascii="Times New Roman" w:hAnsi="Times New Roman" w:cs="Times New Roman"/>
          <w:sz w:val="28"/>
          <w:szCs w:val="28"/>
        </w:rPr>
        <w:t xml:space="preserve">изкая обеспеченность медицинским персоналом. Этот показатель высок только в Пензе, отдаленные сельские районы испытывают дефицит квалифицированной медицинской помощи. </w:t>
      </w:r>
      <w:r>
        <w:rPr>
          <w:rFonts w:ascii="Times New Roman" w:hAnsi="Times New Roman" w:cs="Times New Roman"/>
          <w:sz w:val="28"/>
          <w:szCs w:val="28"/>
        </w:rPr>
        <w:t>Поэтому</w:t>
      </w:r>
      <w:r w:rsidR="000C3B48" w:rsidRPr="000C3B48">
        <w:rPr>
          <w:rFonts w:ascii="Times New Roman" w:hAnsi="Times New Roman" w:cs="Times New Roman"/>
          <w:sz w:val="28"/>
          <w:szCs w:val="28"/>
        </w:rPr>
        <w:t>регион относится кдепрессивным в  отношении  доходов и уровня жизни н</w:t>
      </w:r>
      <w:r w:rsidR="000C3B48">
        <w:rPr>
          <w:rFonts w:ascii="Times New Roman" w:hAnsi="Times New Roman" w:cs="Times New Roman"/>
          <w:sz w:val="28"/>
          <w:szCs w:val="28"/>
        </w:rPr>
        <w:t>аселения, ч</w:t>
      </w:r>
      <w:r w:rsidR="000C3B48" w:rsidRPr="000C3B48">
        <w:rPr>
          <w:rFonts w:ascii="Times New Roman" w:hAnsi="Times New Roman" w:cs="Times New Roman"/>
          <w:sz w:val="28"/>
          <w:szCs w:val="28"/>
        </w:rPr>
        <w:t>то  является основной  социально-экономической проблемой области.</w:t>
      </w:r>
    </w:p>
    <w:p w:rsidR="00AB25DA" w:rsidRDefault="00523019" w:rsidP="00A86508">
      <w:pPr>
        <w:shd w:val="clear" w:color="auto" w:fill="FFFFFF" w:themeFill="background1"/>
        <w:spacing w:after="0" w:line="360" w:lineRule="auto"/>
        <w:ind w:firstLine="709"/>
        <w:jc w:val="both"/>
        <w:rPr>
          <w:rFonts w:ascii="Times New Roman" w:eastAsia="Times New Roman" w:hAnsi="Times New Roman" w:cs="Times New Roman"/>
          <w:color w:val="000000"/>
          <w:sz w:val="28"/>
          <w:szCs w:val="28"/>
        </w:rPr>
      </w:pPr>
      <w:r w:rsidRPr="00F2694F">
        <w:rPr>
          <w:rFonts w:ascii="Times New Roman" w:eastAsia="Times New Roman" w:hAnsi="Times New Roman" w:cs="Times New Roman"/>
          <w:color w:val="000000"/>
          <w:sz w:val="28"/>
          <w:szCs w:val="28"/>
        </w:rPr>
        <w:t>Для доказательства всего выше сказанного</w:t>
      </w:r>
      <w:r w:rsidR="00070B0A">
        <w:rPr>
          <w:rFonts w:ascii="Times New Roman" w:eastAsia="Times New Roman" w:hAnsi="Times New Roman" w:cs="Times New Roman"/>
          <w:color w:val="000000"/>
          <w:sz w:val="28"/>
          <w:szCs w:val="28"/>
        </w:rPr>
        <w:t xml:space="preserve"> посмотрим, на каком месте находится Пензенская область по индексу</w:t>
      </w:r>
      <w:r w:rsidRPr="00F2694F">
        <w:rPr>
          <w:rFonts w:ascii="Times New Roman" w:eastAsia="Times New Roman" w:hAnsi="Times New Roman" w:cs="Times New Roman"/>
          <w:color w:val="000000"/>
          <w:sz w:val="28"/>
          <w:szCs w:val="28"/>
        </w:rPr>
        <w:t xml:space="preserve"> раз</w:t>
      </w:r>
      <w:r w:rsidR="00070B0A">
        <w:rPr>
          <w:rFonts w:ascii="Times New Roman" w:eastAsia="Times New Roman" w:hAnsi="Times New Roman" w:cs="Times New Roman"/>
          <w:color w:val="000000"/>
          <w:sz w:val="28"/>
          <w:szCs w:val="28"/>
        </w:rPr>
        <w:t xml:space="preserve">вития человеческого потенциала в сравнении и индексу образования с другими субъектами ПФО.  </w:t>
      </w:r>
    </w:p>
    <w:p w:rsidR="004A36EB" w:rsidRPr="004A36EB" w:rsidRDefault="004A36EB" w:rsidP="004A36EB">
      <w:pPr>
        <w:shd w:val="clear" w:color="auto" w:fill="FFFFFF" w:themeFill="background1"/>
        <w:spacing w:after="0" w:line="36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Среди всех субъектов ПФО область занимает 10 место из 15 с показателем 0,845.  </w:t>
      </w:r>
      <w:r w:rsidRPr="00F2694F">
        <w:rPr>
          <w:rFonts w:ascii="Times New Roman" w:hAnsi="Times New Roman" w:cs="Times New Roman"/>
          <w:sz w:val="28"/>
          <w:szCs w:val="28"/>
        </w:rPr>
        <w:t xml:space="preserve">ИРЧП в Пензенской </w:t>
      </w:r>
      <w:r>
        <w:rPr>
          <w:rFonts w:ascii="Times New Roman" w:hAnsi="Times New Roman" w:cs="Times New Roman"/>
          <w:sz w:val="28"/>
          <w:szCs w:val="28"/>
        </w:rPr>
        <w:t>области больше, чем в Ульяновской, Кировской обл., р. Чувашия,Марий Эл, Мордовия</w:t>
      </w:r>
      <w:r w:rsidRPr="00F2694F">
        <w:rPr>
          <w:rFonts w:ascii="Times New Roman" w:hAnsi="Times New Roman" w:cs="Times New Roman"/>
          <w:sz w:val="28"/>
          <w:szCs w:val="28"/>
        </w:rPr>
        <w:t xml:space="preserve">, но ниже чем в </w:t>
      </w:r>
      <w:r>
        <w:rPr>
          <w:rFonts w:ascii="Times New Roman" w:hAnsi="Times New Roman" w:cs="Times New Roman"/>
          <w:sz w:val="28"/>
          <w:szCs w:val="28"/>
        </w:rPr>
        <w:t xml:space="preserve">других </w:t>
      </w:r>
      <w:r w:rsidRPr="00F2694F">
        <w:rPr>
          <w:rFonts w:ascii="Times New Roman" w:hAnsi="Times New Roman" w:cs="Times New Roman"/>
          <w:sz w:val="28"/>
          <w:szCs w:val="28"/>
        </w:rPr>
        <w:t>соседних регионах</w:t>
      </w:r>
      <w:r w:rsidR="00793F68">
        <w:rPr>
          <w:rFonts w:ascii="Times New Roman" w:hAnsi="Times New Roman" w:cs="Times New Roman"/>
          <w:sz w:val="28"/>
          <w:szCs w:val="28"/>
        </w:rPr>
        <w:t xml:space="preserve"> (</w:t>
      </w:r>
      <w:r>
        <w:rPr>
          <w:rFonts w:ascii="Times New Roman" w:hAnsi="Times New Roman" w:cs="Times New Roman"/>
          <w:sz w:val="28"/>
          <w:szCs w:val="28"/>
        </w:rPr>
        <w:t>р. Татарстан, Башкирия, Оренбургская обл. и др.)</w:t>
      </w:r>
      <w:r w:rsidRPr="00F2694F">
        <w:rPr>
          <w:rFonts w:ascii="Times New Roman" w:hAnsi="Times New Roman" w:cs="Times New Roman"/>
          <w:sz w:val="28"/>
          <w:szCs w:val="28"/>
        </w:rPr>
        <w:t xml:space="preserve"> и Московской области. Показатель ИРЧП в данных регионах соответствует среднему уровню ра</w:t>
      </w:r>
      <w:r>
        <w:rPr>
          <w:rFonts w:ascii="Times New Roman" w:hAnsi="Times New Roman" w:cs="Times New Roman"/>
          <w:sz w:val="28"/>
          <w:szCs w:val="28"/>
        </w:rPr>
        <w:t>звития (по данной классификации</w:t>
      </w:r>
      <w:r w:rsidRPr="00F2694F">
        <w:rPr>
          <w:rFonts w:ascii="Times New Roman" w:hAnsi="Times New Roman" w:cs="Times New Roman"/>
          <w:sz w:val="28"/>
          <w:szCs w:val="28"/>
        </w:rPr>
        <w:t>)</w:t>
      </w:r>
      <w:r>
        <w:rPr>
          <w:rFonts w:ascii="Times New Roman" w:hAnsi="Times New Roman" w:cs="Times New Roman"/>
          <w:sz w:val="28"/>
          <w:szCs w:val="28"/>
        </w:rPr>
        <w:t>.</w:t>
      </w:r>
      <w:r w:rsidRPr="00F2694F">
        <w:rPr>
          <w:rFonts w:ascii="Times New Roman" w:eastAsia="Times New Roman" w:hAnsi="Times New Roman" w:cs="Times New Roman"/>
          <w:color w:val="000000"/>
          <w:sz w:val="28"/>
          <w:szCs w:val="28"/>
        </w:rPr>
        <w:t xml:space="preserve">По России средний </w:t>
      </w:r>
      <w:r w:rsidRPr="00F2694F">
        <w:rPr>
          <w:rFonts w:ascii="Times New Roman" w:eastAsia="Times New Roman" w:hAnsi="Times New Roman" w:cs="Times New Roman"/>
          <w:color w:val="000000"/>
          <w:sz w:val="28"/>
          <w:szCs w:val="28"/>
        </w:rPr>
        <w:lastRenderedPageBreak/>
        <w:t>показатель индекса ИРЧП составляет 0,871. Исходя</w:t>
      </w:r>
      <w:r>
        <w:rPr>
          <w:rFonts w:ascii="Times New Roman" w:eastAsia="Times New Roman" w:hAnsi="Times New Roman" w:cs="Times New Roman"/>
          <w:color w:val="000000"/>
          <w:sz w:val="28"/>
          <w:szCs w:val="28"/>
        </w:rPr>
        <w:t xml:space="preserve"> из данных, приведенных ниже, я  рассчитала </w:t>
      </w:r>
      <w:r w:rsidRPr="00F2694F">
        <w:rPr>
          <w:rFonts w:ascii="Times New Roman" w:eastAsia="Times New Roman" w:hAnsi="Times New Roman" w:cs="Times New Roman"/>
          <w:color w:val="000000"/>
          <w:sz w:val="28"/>
          <w:szCs w:val="28"/>
        </w:rPr>
        <w:t xml:space="preserve">средний индекс ИРЧП по ПФО. Он равен 0,851.  Индекс ИРЧП в Пензенской области по критериям оценки подходит под район </w:t>
      </w:r>
      <w:r>
        <w:rPr>
          <w:rFonts w:ascii="Times New Roman" w:eastAsia="Times New Roman" w:hAnsi="Times New Roman" w:cs="Times New Roman"/>
          <w:color w:val="000000"/>
          <w:sz w:val="28"/>
          <w:szCs w:val="28"/>
        </w:rPr>
        <w:t>со</w:t>
      </w:r>
      <w:r w:rsidRPr="00F2694F">
        <w:rPr>
          <w:rFonts w:ascii="Times New Roman" w:eastAsia="Times New Roman" w:hAnsi="Times New Roman" w:cs="Times New Roman"/>
          <w:color w:val="000000"/>
          <w:sz w:val="28"/>
          <w:szCs w:val="28"/>
        </w:rPr>
        <w:t xml:space="preserve">среднем уровнем развития. Но в тоже время, если сравнивать его со среднероссийским показателем – 0,871 и средним показателем по Приволжскому Федеральному округу– 0,851, видно, что он ниже. Если смотреть в динамике, то в 1999 г. </w:t>
      </w:r>
      <w:r>
        <w:rPr>
          <w:rFonts w:ascii="Times New Roman" w:eastAsia="Times New Roman" w:hAnsi="Times New Roman" w:cs="Times New Roman"/>
          <w:color w:val="000000"/>
          <w:sz w:val="28"/>
          <w:szCs w:val="28"/>
        </w:rPr>
        <w:t xml:space="preserve">ИРЧП </w:t>
      </w:r>
      <w:r w:rsidRPr="00F2694F">
        <w:rPr>
          <w:rFonts w:ascii="Times New Roman" w:eastAsia="Times New Roman" w:hAnsi="Times New Roman" w:cs="Times New Roman"/>
          <w:color w:val="000000"/>
          <w:sz w:val="28"/>
          <w:szCs w:val="28"/>
        </w:rPr>
        <w:t xml:space="preserve">Пензенской области– 0,725. </w:t>
      </w:r>
      <w:r>
        <w:rPr>
          <w:rFonts w:ascii="Times New Roman" w:eastAsia="Times New Roman" w:hAnsi="Times New Roman" w:cs="Times New Roman"/>
          <w:color w:val="000000"/>
          <w:sz w:val="28"/>
          <w:szCs w:val="28"/>
        </w:rPr>
        <w:t>То есть, наблюдается некоторое прогрессирование качества жизни населения</w:t>
      </w:r>
      <w:r w:rsidRPr="004A36E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табл.10</w:t>
      </w:r>
      <w:r w:rsidRPr="004A36E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p>
    <w:p w:rsidR="004A36EB" w:rsidRDefault="004A36EB" w:rsidP="00A86508">
      <w:pPr>
        <w:shd w:val="clear" w:color="auto" w:fill="FFFFFF" w:themeFill="background1"/>
        <w:spacing w:after="0" w:line="360" w:lineRule="auto"/>
        <w:ind w:firstLine="709"/>
        <w:jc w:val="both"/>
        <w:rPr>
          <w:rFonts w:ascii="Times New Roman" w:hAnsi="Times New Roman" w:cs="Times New Roman"/>
          <w:sz w:val="28"/>
          <w:szCs w:val="28"/>
        </w:rPr>
      </w:pPr>
    </w:p>
    <w:p w:rsidR="009A2736" w:rsidRDefault="00A86508" w:rsidP="00A86508">
      <w:pPr>
        <w:shd w:val="clear" w:color="auto" w:fill="FFFFFF" w:themeFill="background1"/>
        <w:spacing w:after="0" w:line="360" w:lineRule="auto"/>
        <w:ind w:firstLine="709"/>
        <w:jc w:val="both"/>
        <w:rPr>
          <w:rFonts w:ascii="Times New Roman" w:hAnsi="Times New Roman" w:cs="Times New Roman"/>
          <w:b/>
          <w:sz w:val="28"/>
          <w:szCs w:val="28"/>
        </w:rPr>
      </w:pPr>
      <w:r w:rsidRPr="006654AB">
        <w:rPr>
          <w:rFonts w:ascii="Times New Roman" w:hAnsi="Times New Roman" w:cs="Times New Roman"/>
          <w:b/>
          <w:sz w:val="28"/>
          <w:szCs w:val="28"/>
        </w:rPr>
        <w:t>Таблица 10</w:t>
      </w:r>
      <w:r w:rsidR="00523019" w:rsidRPr="006654AB">
        <w:rPr>
          <w:rFonts w:ascii="Times New Roman" w:hAnsi="Times New Roman" w:cs="Times New Roman"/>
          <w:b/>
          <w:sz w:val="28"/>
          <w:szCs w:val="28"/>
        </w:rPr>
        <w:t>.</w:t>
      </w:r>
    </w:p>
    <w:p w:rsidR="00523019" w:rsidRDefault="00523019" w:rsidP="009A2736">
      <w:pPr>
        <w:shd w:val="clear" w:color="auto" w:fill="FFFFFF" w:themeFill="background1"/>
        <w:spacing w:after="0" w:line="360" w:lineRule="auto"/>
        <w:ind w:firstLine="709"/>
        <w:jc w:val="center"/>
        <w:rPr>
          <w:rFonts w:ascii="Times New Roman" w:hAnsi="Times New Roman" w:cs="Times New Roman"/>
          <w:sz w:val="28"/>
          <w:szCs w:val="28"/>
        </w:rPr>
      </w:pPr>
      <w:r w:rsidRPr="00F2694F">
        <w:rPr>
          <w:rFonts w:ascii="Times New Roman" w:hAnsi="Times New Roman" w:cs="Times New Roman"/>
          <w:sz w:val="28"/>
          <w:szCs w:val="28"/>
        </w:rPr>
        <w:t>Сведения по индексу развития человеческого потенциала и Пензенской области в сравнении с субъектами Приволжского Федеральног</w:t>
      </w:r>
      <w:r w:rsidR="006654AB">
        <w:rPr>
          <w:rFonts w:ascii="Times New Roman" w:hAnsi="Times New Roman" w:cs="Times New Roman"/>
          <w:sz w:val="28"/>
          <w:szCs w:val="28"/>
        </w:rPr>
        <w:t>о округа и Российской Федерации</w:t>
      </w:r>
      <w:r w:rsidR="006654AB" w:rsidRPr="006654AB">
        <w:rPr>
          <w:rFonts w:ascii="Times New Roman" w:hAnsi="Times New Roman" w:cs="Times New Roman"/>
          <w:sz w:val="28"/>
          <w:szCs w:val="28"/>
        </w:rPr>
        <w:t xml:space="preserve"> [12].</w:t>
      </w:r>
    </w:p>
    <w:p w:rsidR="009A2736" w:rsidRPr="006654AB" w:rsidRDefault="009A2736" w:rsidP="009A2736">
      <w:pPr>
        <w:shd w:val="clear" w:color="auto" w:fill="FFFFFF" w:themeFill="background1"/>
        <w:spacing w:after="0" w:line="360" w:lineRule="auto"/>
        <w:ind w:firstLine="709"/>
        <w:jc w:val="center"/>
        <w:rPr>
          <w:rFonts w:ascii="Times New Roman" w:hAnsi="Times New Roman" w:cs="Times New Roman"/>
          <w:sz w:val="28"/>
          <w:szCs w:val="28"/>
        </w:rPr>
      </w:pPr>
    </w:p>
    <w:tbl>
      <w:tblPr>
        <w:tblStyle w:val="a4"/>
        <w:tblW w:w="0" w:type="auto"/>
        <w:tblInd w:w="1951" w:type="dxa"/>
        <w:tblLook w:val="04A0"/>
      </w:tblPr>
      <w:tblGrid>
        <w:gridCol w:w="3353"/>
        <w:gridCol w:w="2317"/>
      </w:tblGrid>
      <w:tr w:rsidR="00524CE3" w:rsidRPr="00F2694F" w:rsidTr="00EA09AB">
        <w:trPr>
          <w:trHeight w:val="427"/>
        </w:trPr>
        <w:tc>
          <w:tcPr>
            <w:tcW w:w="3353" w:type="dxa"/>
          </w:tcPr>
          <w:p w:rsidR="00524CE3" w:rsidRPr="00EA09AB" w:rsidRDefault="00524CE3" w:rsidP="00D667DB">
            <w:pPr>
              <w:spacing w:before="168"/>
              <w:rPr>
                <w:rFonts w:ascii="Times New Roman" w:eastAsia="Times New Roman" w:hAnsi="Times New Roman" w:cs="Times New Roman"/>
                <w:b/>
                <w:color w:val="000000"/>
                <w:sz w:val="20"/>
                <w:szCs w:val="20"/>
              </w:rPr>
            </w:pPr>
            <w:r w:rsidRPr="00EA09AB">
              <w:rPr>
                <w:rFonts w:ascii="Times New Roman" w:eastAsia="Times New Roman" w:hAnsi="Times New Roman" w:cs="Times New Roman"/>
                <w:b/>
                <w:color w:val="000000"/>
                <w:sz w:val="20"/>
                <w:szCs w:val="20"/>
              </w:rPr>
              <w:t>Субъект ПФО</w:t>
            </w:r>
          </w:p>
        </w:tc>
        <w:tc>
          <w:tcPr>
            <w:tcW w:w="2317" w:type="dxa"/>
          </w:tcPr>
          <w:p w:rsidR="00524CE3" w:rsidRPr="00EA09AB" w:rsidRDefault="00524CE3" w:rsidP="00D667DB">
            <w:pPr>
              <w:spacing w:before="168"/>
              <w:rPr>
                <w:rFonts w:ascii="Times New Roman" w:eastAsia="Times New Roman" w:hAnsi="Times New Roman" w:cs="Times New Roman"/>
                <w:b/>
                <w:color w:val="000000"/>
                <w:sz w:val="20"/>
                <w:szCs w:val="20"/>
              </w:rPr>
            </w:pPr>
            <w:r w:rsidRPr="00EA09AB">
              <w:rPr>
                <w:rFonts w:ascii="Times New Roman" w:eastAsia="Times New Roman" w:hAnsi="Times New Roman" w:cs="Times New Roman"/>
                <w:b/>
                <w:color w:val="000000"/>
                <w:sz w:val="20"/>
                <w:szCs w:val="20"/>
              </w:rPr>
              <w:t>Индекс ИРЧП</w:t>
            </w:r>
          </w:p>
        </w:tc>
      </w:tr>
      <w:tr w:rsidR="00524CE3" w:rsidRPr="00F2694F" w:rsidTr="00EA09AB">
        <w:trPr>
          <w:trHeight w:val="267"/>
        </w:trPr>
        <w:tc>
          <w:tcPr>
            <w:tcW w:w="3353" w:type="dxa"/>
          </w:tcPr>
          <w:p w:rsidR="00524CE3" w:rsidRPr="00EA09AB" w:rsidRDefault="00524CE3" w:rsidP="00D667DB">
            <w:pPr>
              <w:spacing w:before="168"/>
              <w:rPr>
                <w:rFonts w:ascii="Times New Roman" w:eastAsia="Times New Roman" w:hAnsi="Times New Roman" w:cs="Times New Roman"/>
                <w:b/>
                <w:color w:val="000000"/>
                <w:sz w:val="20"/>
                <w:szCs w:val="20"/>
              </w:rPr>
            </w:pPr>
            <w:r w:rsidRPr="00EA09AB">
              <w:rPr>
                <w:rFonts w:ascii="Times New Roman" w:eastAsia="Times New Roman" w:hAnsi="Times New Roman" w:cs="Times New Roman"/>
                <w:b/>
                <w:color w:val="000000"/>
                <w:sz w:val="20"/>
                <w:szCs w:val="20"/>
              </w:rPr>
              <w:t>Р. Татарстан</w:t>
            </w:r>
          </w:p>
        </w:tc>
        <w:tc>
          <w:tcPr>
            <w:tcW w:w="2317" w:type="dxa"/>
          </w:tcPr>
          <w:p w:rsidR="00524CE3" w:rsidRPr="00EA09AB" w:rsidRDefault="00524CE3" w:rsidP="00D667DB">
            <w:pPr>
              <w:spacing w:before="168"/>
              <w:rPr>
                <w:rFonts w:ascii="Times New Roman" w:eastAsia="Times New Roman" w:hAnsi="Times New Roman" w:cs="Times New Roman"/>
                <w:b/>
                <w:color w:val="000000"/>
                <w:sz w:val="20"/>
                <w:szCs w:val="20"/>
              </w:rPr>
            </w:pPr>
            <w:r w:rsidRPr="00EA09AB">
              <w:rPr>
                <w:rFonts w:ascii="Times New Roman" w:eastAsia="Times New Roman" w:hAnsi="Times New Roman" w:cs="Times New Roman"/>
                <w:b/>
                <w:color w:val="000000"/>
                <w:sz w:val="20"/>
                <w:szCs w:val="20"/>
              </w:rPr>
              <w:t>0,892</w:t>
            </w:r>
          </w:p>
        </w:tc>
      </w:tr>
      <w:tr w:rsidR="00524CE3" w:rsidRPr="00F2694F" w:rsidTr="00EA09AB">
        <w:trPr>
          <w:trHeight w:val="256"/>
        </w:trPr>
        <w:tc>
          <w:tcPr>
            <w:tcW w:w="3353" w:type="dxa"/>
          </w:tcPr>
          <w:p w:rsidR="00524CE3" w:rsidRPr="00EA09AB" w:rsidRDefault="00524CE3" w:rsidP="00D667DB">
            <w:pPr>
              <w:spacing w:before="168"/>
              <w:rPr>
                <w:rFonts w:ascii="Times New Roman" w:eastAsia="Times New Roman" w:hAnsi="Times New Roman" w:cs="Times New Roman"/>
                <w:b/>
                <w:color w:val="000000"/>
                <w:sz w:val="20"/>
                <w:szCs w:val="20"/>
              </w:rPr>
            </w:pPr>
            <w:r w:rsidRPr="00EA09AB">
              <w:rPr>
                <w:rFonts w:ascii="Times New Roman" w:eastAsia="Times New Roman" w:hAnsi="Times New Roman" w:cs="Times New Roman"/>
                <w:b/>
                <w:color w:val="000000"/>
                <w:sz w:val="20"/>
                <w:szCs w:val="20"/>
              </w:rPr>
              <w:t>Оренбургская обл.</w:t>
            </w:r>
          </w:p>
        </w:tc>
        <w:tc>
          <w:tcPr>
            <w:tcW w:w="2317" w:type="dxa"/>
          </w:tcPr>
          <w:p w:rsidR="00524CE3" w:rsidRPr="00EA09AB" w:rsidRDefault="00524CE3" w:rsidP="00D667DB">
            <w:pPr>
              <w:spacing w:before="168"/>
              <w:rPr>
                <w:rFonts w:ascii="Times New Roman" w:eastAsia="Times New Roman" w:hAnsi="Times New Roman" w:cs="Times New Roman"/>
                <w:b/>
                <w:color w:val="000000"/>
                <w:sz w:val="20"/>
                <w:szCs w:val="20"/>
              </w:rPr>
            </w:pPr>
            <w:r w:rsidRPr="00EA09AB">
              <w:rPr>
                <w:rFonts w:ascii="Times New Roman" w:eastAsia="Times New Roman" w:hAnsi="Times New Roman" w:cs="Times New Roman"/>
                <w:b/>
                <w:color w:val="000000"/>
                <w:sz w:val="20"/>
                <w:szCs w:val="20"/>
              </w:rPr>
              <w:t>0,867</w:t>
            </w:r>
          </w:p>
        </w:tc>
      </w:tr>
      <w:tr w:rsidR="00524CE3" w:rsidRPr="00F2694F" w:rsidTr="00EA09AB">
        <w:trPr>
          <w:trHeight w:val="267"/>
        </w:trPr>
        <w:tc>
          <w:tcPr>
            <w:tcW w:w="3353" w:type="dxa"/>
          </w:tcPr>
          <w:p w:rsidR="00524CE3" w:rsidRPr="00EA09AB" w:rsidRDefault="00524CE3" w:rsidP="00D667DB">
            <w:pPr>
              <w:spacing w:before="168"/>
              <w:rPr>
                <w:rFonts w:ascii="Times New Roman" w:eastAsia="Times New Roman" w:hAnsi="Times New Roman" w:cs="Times New Roman"/>
                <w:b/>
                <w:color w:val="000000"/>
                <w:sz w:val="20"/>
                <w:szCs w:val="20"/>
              </w:rPr>
            </w:pPr>
            <w:r w:rsidRPr="00EA09AB">
              <w:rPr>
                <w:rFonts w:ascii="Times New Roman" w:eastAsia="Times New Roman" w:hAnsi="Times New Roman" w:cs="Times New Roman"/>
                <w:b/>
                <w:color w:val="000000"/>
                <w:sz w:val="20"/>
                <w:szCs w:val="20"/>
              </w:rPr>
              <w:t>Р. Башкортостан</w:t>
            </w:r>
          </w:p>
        </w:tc>
        <w:tc>
          <w:tcPr>
            <w:tcW w:w="2317" w:type="dxa"/>
          </w:tcPr>
          <w:p w:rsidR="00524CE3" w:rsidRPr="00EA09AB" w:rsidRDefault="00524CE3" w:rsidP="00D667DB">
            <w:pPr>
              <w:spacing w:before="168"/>
              <w:rPr>
                <w:rFonts w:ascii="Times New Roman" w:eastAsia="Times New Roman" w:hAnsi="Times New Roman" w:cs="Times New Roman"/>
                <w:b/>
                <w:color w:val="000000"/>
                <w:sz w:val="20"/>
                <w:szCs w:val="20"/>
              </w:rPr>
            </w:pPr>
            <w:r w:rsidRPr="00EA09AB">
              <w:rPr>
                <w:rFonts w:ascii="Times New Roman" w:eastAsia="Times New Roman" w:hAnsi="Times New Roman" w:cs="Times New Roman"/>
                <w:b/>
                <w:color w:val="000000"/>
                <w:sz w:val="20"/>
                <w:szCs w:val="20"/>
              </w:rPr>
              <w:t>0,862</w:t>
            </w:r>
          </w:p>
        </w:tc>
      </w:tr>
      <w:tr w:rsidR="00524CE3" w:rsidRPr="00F2694F" w:rsidTr="00EA09AB">
        <w:trPr>
          <w:trHeight w:val="267"/>
        </w:trPr>
        <w:tc>
          <w:tcPr>
            <w:tcW w:w="3353" w:type="dxa"/>
          </w:tcPr>
          <w:p w:rsidR="00524CE3" w:rsidRPr="00EA09AB" w:rsidRDefault="00524CE3" w:rsidP="00D667DB">
            <w:pPr>
              <w:spacing w:before="168"/>
              <w:rPr>
                <w:rFonts w:ascii="Times New Roman" w:eastAsia="Times New Roman" w:hAnsi="Times New Roman" w:cs="Times New Roman"/>
                <w:b/>
                <w:color w:val="000000"/>
                <w:sz w:val="20"/>
                <w:szCs w:val="20"/>
              </w:rPr>
            </w:pPr>
            <w:r w:rsidRPr="00EA09AB">
              <w:rPr>
                <w:rFonts w:ascii="Times New Roman" w:eastAsia="Times New Roman" w:hAnsi="Times New Roman" w:cs="Times New Roman"/>
                <w:b/>
                <w:color w:val="000000"/>
                <w:sz w:val="20"/>
                <w:szCs w:val="20"/>
              </w:rPr>
              <w:t>Р. Удмуртия</w:t>
            </w:r>
          </w:p>
        </w:tc>
        <w:tc>
          <w:tcPr>
            <w:tcW w:w="2317" w:type="dxa"/>
          </w:tcPr>
          <w:p w:rsidR="00524CE3" w:rsidRPr="00EA09AB" w:rsidRDefault="00524CE3" w:rsidP="00D667DB">
            <w:pPr>
              <w:spacing w:before="168"/>
              <w:rPr>
                <w:rFonts w:ascii="Times New Roman" w:eastAsia="Times New Roman" w:hAnsi="Times New Roman" w:cs="Times New Roman"/>
                <w:b/>
                <w:color w:val="000000"/>
                <w:sz w:val="20"/>
                <w:szCs w:val="20"/>
              </w:rPr>
            </w:pPr>
            <w:r w:rsidRPr="00EA09AB">
              <w:rPr>
                <w:rFonts w:ascii="Times New Roman" w:eastAsia="Times New Roman" w:hAnsi="Times New Roman" w:cs="Times New Roman"/>
                <w:b/>
                <w:color w:val="000000"/>
                <w:sz w:val="20"/>
                <w:szCs w:val="20"/>
              </w:rPr>
              <w:t>0,860</w:t>
            </w:r>
          </w:p>
        </w:tc>
      </w:tr>
      <w:tr w:rsidR="00524CE3" w:rsidRPr="00F2694F" w:rsidTr="00EA09AB">
        <w:trPr>
          <w:trHeight w:val="267"/>
        </w:trPr>
        <w:tc>
          <w:tcPr>
            <w:tcW w:w="3353" w:type="dxa"/>
          </w:tcPr>
          <w:p w:rsidR="00524CE3" w:rsidRPr="00EA09AB" w:rsidRDefault="00524CE3" w:rsidP="00D667DB">
            <w:pPr>
              <w:spacing w:before="168"/>
              <w:rPr>
                <w:rFonts w:ascii="Times New Roman" w:eastAsia="Times New Roman" w:hAnsi="Times New Roman" w:cs="Times New Roman"/>
                <w:b/>
                <w:color w:val="000000"/>
                <w:sz w:val="20"/>
                <w:szCs w:val="20"/>
              </w:rPr>
            </w:pPr>
            <w:r w:rsidRPr="00EA09AB">
              <w:rPr>
                <w:rFonts w:ascii="Times New Roman" w:eastAsia="Times New Roman" w:hAnsi="Times New Roman" w:cs="Times New Roman"/>
                <w:b/>
                <w:color w:val="000000"/>
                <w:sz w:val="20"/>
                <w:szCs w:val="20"/>
              </w:rPr>
              <w:t>Пермский край</w:t>
            </w:r>
          </w:p>
        </w:tc>
        <w:tc>
          <w:tcPr>
            <w:tcW w:w="2317" w:type="dxa"/>
          </w:tcPr>
          <w:p w:rsidR="00524CE3" w:rsidRPr="00EA09AB" w:rsidRDefault="00524CE3" w:rsidP="00D667DB">
            <w:pPr>
              <w:spacing w:before="168"/>
              <w:rPr>
                <w:rFonts w:ascii="Times New Roman" w:eastAsia="Times New Roman" w:hAnsi="Times New Roman" w:cs="Times New Roman"/>
                <w:b/>
                <w:color w:val="000000"/>
                <w:sz w:val="20"/>
                <w:szCs w:val="20"/>
              </w:rPr>
            </w:pPr>
            <w:r w:rsidRPr="00EA09AB">
              <w:rPr>
                <w:rFonts w:ascii="Times New Roman" w:eastAsia="Times New Roman" w:hAnsi="Times New Roman" w:cs="Times New Roman"/>
                <w:b/>
                <w:color w:val="000000"/>
                <w:sz w:val="20"/>
                <w:szCs w:val="20"/>
              </w:rPr>
              <w:t>0,859</w:t>
            </w:r>
          </w:p>
        </w:tc>
      </w:tr>
      <w:tr w:rsidR="00524CE3" w:rsidRPr="00F2694F" w:rsidTr="00EA09AB">
        <w:trPr>
          <w:trHeight w:val="256"/>
        </w:trPr>
        <w:tc>
          <w:tcPr>
            <w:tcW w:w="3353" w:type="dxa"/>
          </w:tcPr>
          <w:p w:rsidR="00524CE3" w:rsidRPr="00EA09AB" w:rsidRDefault="00524CE3" w:rsidP="00D667DB">
            <w:pPr>
              <w:spacing w:before="168"/>
              <w:rPr>
                <w:rFonts w:ascii="Times New Roman" w:eastAsia="Times New Roman" w:hAnsi="Times New Roman" w:cs="Times New Roman"/>
                <w:b/>
                <w:color w:val="000000"/>
                <w:sz w:val="20"/>
                <w:szCs w:val="20"/>
              </w:rPr>
            </w:pPr>
            <w:r w:rsidRPr="00EA09AB">
              <w:rPr>
                <w:rFonts w:ascii="Times New Roman" w:eastAsia="Times New Roman" w:hAnsi="Times New Roman" w:cs="Times New Roman"/>
                <w:b/>
                <w:color w:val="000000"/>
                <w:sz w:val="20"/>
                <w:szCs w:val="20"/>
              </w:rPr>
              <w:t>Самарская обл.</w:t>
            </w:r>
          </w:p>
        </w:tc>
        <w:tc>
          <w:tcPr>
            <w:tcW w:w="2317" w:type="dxa"/>
          </w:tcPr>
          <w:p w:rsidR="00524CE3" w:rsidRPr="00EA09AB" w:rsidRDefault="00524CE3" w:rsidP="00D667DB">
            <w:pPr>
              <w:spacing w:before="168"/>
              <w:rPr>
                <w:rFonts w:ascii="Times New Roman" w:eastAsia="Times New Roman" w:hAnsi="Times New Roman" w:cs="Times New Roman"/>
                <w:b/>
                <w:color w:val="000000"/>
                <w:sz w:val="20"/>
                <w:szCs w:val="20"/>
              </w:rPr>
            </w:pPr>
            <w:r w:rsidRPr="00EA09AB">
              <w:rPr>
                <w:rFonts w:ascii="Times New Roman" w:eastAsia="Times New Roman" w:hAnsi="Times New Roman" w:cs="Times New Roman"/>
                <w:b/>
                <w:color w:val="000000"/>
                <w:sz w:val="20"/>
                <w:szCs w:val="20"/>
              </w:rPr>
              <w:t>0,858</w:t>
            </w:r>
          </w:p>
        </w:tc>
      </w:tr>
      <w:tr w:rsidR="00524CE3" w:rsidRPr="00F2694F" w:rsidTr="00EA09AB">
        <w:trPr>
          <w:trHeight w:val="267"/>
        </w:trPr>
        <w:tc>
          <w:tcPr>
            <w:tcW w:w="3353" w:type="dxa"/>
          </w:tcPr>
          <w:p w:rsidR="00524CE3" w:rsidRPr="00EA09AB" w:rsidRDefault="00524CE3" w:rsidP="00D667DB">
            <w:pPr>
              <w:spacing w:before="168"/>
              <w:rPr>
                <w:rFonts w:ascii="Times New Roman" w:eastAsia="Times New Roman" w:hAnsi="Times New Roman" w:cs="Times New Roman"/>
                <w:b/>
                <w:color w:val="000000"/>
                <w:sz w:val="20"/>
                <w:szCs w:val="20"/>
              </w:rPr>
            </w:pPr>
            <w:r w:rsidRPr="00EA09AB">
              <w:rPr>
                <w:rFonts w:ascii="Times New Roman" w:eastAsia="Times New Roman" w:hAnsi="Times New Roman" w:cs="Times New Roman"/>
                <w:b/>
                <w:color w:val="000000"/>
                <w:sz w:val="20"/>
                <w:szCs w:val="20"/>
              </w:rPr>
              <w:t>Нижегородская обл.</w:t>
            </w:r>
          </w:p>
        </w:tc>
        <w:tc>
          <w:tcPr>
            <w:tcW w:w="2317" w:type="dxa"/>
          </w:tcPr>
          <w:p w:rsidR="00524CE3" w:rsidRPr="00EA09AB" w:rsidRDefault="00524CE3" w:rsidP="00D667DB">
            <w:pPr>
              <w:spacing w:before="168"/>
              <w:rPr>
                <w:rFonts w:ascii="Times New Roman" w:eastAsia="Times New Roman" w:hAnsi="Times New Roman" w:cs="Times New Roman"/>
                <w:b/>
                <w:color w:val="000000"/>
                <w:sz w:val="20"/>
                <w:szCs w:val="20"/>
              </w:rPr>
            </w:pPr>
            <w:r w:rsidRPr="00EA09AB">
              <w:rPr>
                <w:rFonts w:ascii="Times New Roman" w:eastAsia="Times New Roman" w:hAnsi="Times New Roman" w:cs="Times New Roman"/>
                <w:b/>
                <w:color w:val="000000"/>
                <w:sz w:val="20"/>
                <w:szCs w:val="20"/>
              </w:rPr>
              <w:t>0,854</w:t>
            </w:r>
          </w:p>
        </w:tc>
      </w:tr>
      <w:tr w:rsidR="00524CE3" w:rsidRPr="00F2694F" w:rsidTr="00EA09AB">
        <w:trPr>
          <w:trHeight w:val="267"/>
        </w:trPr>
        <w:tc>
          <w:tcPr>
            <w:tcW w:w="3353" w:type="dxa"/>
          </w:tcPr>
          <w:p w:rsidR="00524CE3" w:rsidRPr="00EA09AB" w:rsidRDefault="00524CE3" w:rsidP="00D667DB">
            <w:pPr>
              <w:spacing w:before="168"/>
              <w:rPr>
                <w:rFonts w:ascii="Times New Roman" w:eastAsia="Times New Roman" w:hAnsi="Times New Roman" w:cs="Times New Roman"/>
                <w:b/>
                <w:color w:val="000000"/>
                <w:sz w:val="20"/>
                <w:szCs w:val="20"/>
              </w:rPr>
            </w:pPr>
            <w:r w:rsidRPr="00EA09AB">
              <w:rPr>
                <w:rFonts w:ascii="Times New Roman" w:eastAsia="Times New Roman" w:hAnsi="Times New Roman" w:cs="Times New Roman"/>
                <w:b/>
                <w:color w:val="000000"/>
                <w:sz w:val="20"/>
                <w:szCs w:val="20"/>
              </w:rPr>
              <w:t>Саратовская обл.</w:t>
            </w:r>
          </w:p>
        </w:tc>
        <w:tc>
          <w:tcPr>
            <w:tcW w:w="2317" w:type="dxa"/>
          </w:tcPr>
          <w:p w:rsidR="00524CE3" w:rsidRPr="00EA09AB" w:rsidRDefault="00524CE3" w:rsidP="00D667DB">
            <w:pPr>
              <w:spacing w:before="168"/>
              <w:rPr>
                <w:rFonts w:ascii="Times New Roman" w:eastAsia="Times New Roman" w:hAnsi="Times New Roman" w:cs="Times New Roman"/>
                <w:b/>
                <w:color w:val="000000"/>
                <w:sz w:val="20"/>
                <w:szCs w:val="20"/>
              </w:rPr>
            </w:pPr>
            <w:r w:rsidRPr="00EA09AB">
              <w:rPr>
                <w:rFonts w:ascii="Times New Roman" w:eastAsia="Times New Roman" w:hAnsi="Times New Roman" w:cs="Times New Roman"/>
                <w:b/>
                <w:color w:val="000000"/>
                <w:sz w:val="20"/>
                <w:szCs w:val="20"/>
              </w:rPr>
              <w:t>0,848</w:t>
            </w:r>
          </w:p>
        </w:tc>
      </w:tr>
      <w:tr w:rsidR="00524CE3" w:rsidRPr="00F2694F" w:rsidTr="00EA09AB">
        <w:trPr>
          <w:trHeight w:val="267"/>
        </w:trPr>
        <w:tc>
          <w:tcPr>
            <w:tcW w:w="3353" w:type="dxa"/>
          </w:tcPr>
          <w:p w:rsidR="00524CE3" w:rsidRPr="00EA09AB" w:rsidRDefault="00524CE3" w:rsidP="00D667DB">
            <w:pPr>
              <w:spacing w:before="168"/>
              <w:rPr>
                <w:rFonts w:ascii="Times New Roman" w:eastAsia="Times New Roman" w:hAnsi="Times New Roman" w:cs="Times New Roman"/>
                <w:b/>
                <w:color w:val="000000"/>
                <w:sz w:val="20"/>
                <w:szCs w:val="20"/>
              </w:rPr>
            </w:pPr>
            <w:r w:rsidRPr="00EA09AB">
              <w:rPr>
                <w:rFonts w:ascii="Times New Roman" w:eastAsia="Times New Roman" w:hAnsi="Times New Roman" w:cs="Times New Roman"/>
                <w:b/>
                <w:color w:val="000000"/>
                <w:sz w:val="20"/>
                <w:szCs w:val="20"/>
              </w:rPr>
              <w:t>Тамбовская обл.</w:t>
            </w:r>
          </w:p>
        </w:tc>
        <w:tc>
          <w:tcPr>
            <w:tcW w:w="2317" w:type="dxa"/>
          </w:tcPr>
          <w:p w:rsidR="00524CE3" w:rsidRPr="00EA09AB" w:rsidRDefault="00524CE3" w:rsidP="00D667DB">
            <w:pPr>
              <w:spacing w:before="168"/>
              <w:rPr>
                <w:rFonts w:ascii="Times New Roman" w:eastAsia="Times New Roman" w:hAnsi="Times New Roman" w:cs="Times New Roman"/>
                <w:b/>
                <w:color w:val="000000"/>
                <w:sz w:val="20"/>
                <w:szCs w:val="20"/>
              </w:rPr>
            </w:pPr>
            <w:r w:rsidRPr="00EA09AB">
              <w:rPr>
                <w:rFonts w:ascii="Times New Roman" w:eastAsia="Times New Roman" w:hAnsi="Times New Roman" w:cs="Times New Roman"/>
                <w:b/>
                <w:color w:val="000000"/>
                <w:sz w:val="20"/>
                <w:szCs w:val="20"/>
              </w:rPr>
              <w:t>0,845</w:t>
            </w:r>
          </w:p>
        </w:tc>
      </w:tr>
      <w:tr w:rsidR="00524CE3" w:rsidRPr="00F2694F" w:rsidTr="00EA09AB">
        <w:trPr>
          <w:trHeight w:val="256"/>
        </w:trPr>
        <w:tc>
          <w:tcPr>
            <w:tcW w:w="3353" w:type="dxa"/>
          </w:tcPr>
          <w:p w:rsidR="00524CE3" w:rsidRPr="00EA09AB" w:rsidRDefault="00524CE3" w:rsidP="00D667DB">
            <w:pPr>
              <w:spacing w:before="168"/>
              <w:rPr>
                <w:rFonts w:ascii="Times New Roman" w:eastAsia="Times New Roman" w:hAnsi="Times New Roman" w:cs="Times New Roman"/>
                <w:b/>
                <w:color w:val="000000"/>
                <w:sz w:val="20"/>
                <w:szCs w:val="20"/>
              </w:rPr>
            </w:pPr>
            <w:r w:rsidRPr="00EA09AB">
              <w:rPr>
                <w:rFonts w:ascii="Times New Roman" w:eastAsia="Times New Roman" w:hAnsi="Times New Roman" w:cs="Times New Roman"/>
                <w:b/>
                <w:color w:val="FF0000"/>
                <w:sz w:val="20"/>
                <w:szCs w:val="20"/>
              </w:rPr>
              <w:t>Пензенская обл.</w:t>
            </w:r>
          </w:p>
        </w:tc>
        <w:tc>
          <w:tcPr>
            <w:tcW w:w="2317" w:type="dxa"/>
          </w:tcPr>
          <w:p w:rsidR="00524CE3" w:rsidRPr="00EA09AB" w:rsidRDefault="00524CE3" w:rsidP="00D667DB">
            <w:pPr>
              <w:spacing w:before="168"/>
              <w:rPr>
                <w:rFonts w:ascii="Times New Roman" w:eastAsia="Times New Roman" w:hAnsi="Times New Roman" w:cs="Times New Roman"/>
                <w:b/>
                <w:color w:val="FF0000"/>
                <w:sz w:val="20"/>
                <w:szCs w:val="20"/>
              </w:rPr>
            </w:pPr>
            <w:r w:rsidRPr="00EA09AB">
              <w:rPr>
                <w:rFonts w:ascii="Times New Roman" w:eastAsia="Times New Roman" w:hAnsi="Times New Roman" w:cs="Times New Roman"/>
                <w:b/>
                <w:color w:val="FF0000"/>
                <w:sz w:val="20"/>
                <w:szCs w:val="20"/>
              </w:rPr>
              <w:t>0,845</w:t>
            </w:r>
          </w:p>
        </w:tc>
      </w:tr>
      <w:tr w:rsidR="00524CE3" w:rsidRPr="00F2694F" w:rsidTr="00EA09AB">
        <w:trPr>
          <w:trHeight w:val="267"/>
        </w:trPr>
        <w:tc>
          <w:tcPr>
            <w:tcW w:w="3353" w:type="dxa"/>
          </w:tcPr>
          <w:p w:rsidR="00524CE3" w:rsidRPr="00EA09AB" w:rsidRDefault="00524CE3" w:rsidP="00D667DB">
            <w:pPr>
              <w:spacing w:before="168"/>
              <w:rPr>
                <w:rFonts w:ascii="Times New Roman" w:eastAsia="Times New Roman" w:hAnsi="Times New Roman" w:cs="Times New Roman"/>
                <w:b/>
                <w:color w:val="000000"/>
                <w:sz w:val="20"/>
                <w:szCs w:val="20"/>
              </w:rPr>
            </w:pPr>
            <w:r w:rsidRPr="00EA09AB">
              <w:rPr>
                <w:rFonts w:ascii="Times New Roman" w:eastAsia="Times New Roman" w:hAnsi="Times New Roman" w:cs="Times New Roman"/>
                <w:b/>
                <w:color w:val="000000"/>
                <w:sz w:val="20"/>
                <w:szCs w:val="20"/>
              </w:rPr>
              <w:t>Ульяновская обл.</w:t>
            </w:r>
          </w:p>
        </w:tc>
        <w:tc>
          <w:tcPr>
            <w:tcW w:w="2317" w:type="dxa"/>
          </w:tcPr>
          <w:p w:rsidR="00524CE3" w:rsidRPr="00EA09AB" w:rsidRDefault="00524CE3" w:rsidP="00D667DB">
            <w:pPr>
              <w:spacing w:before="168"/>
              <w:rPr>
                <w:rFonts w:ascii="Times New Roman" w:eastAsia="Times New Roman" w:hAnsi="Times New Roman" w:cs="Times New Roman"/>
                <w:b/>
                <w:color w:val="000000"/>
                <w:sz w:val="20"/>
                <w:szCs w:val="20"/>
              </w:rPr>
            </w:pPr>
            <w:r w:rsidRPr="00EA09AB">
              <w:rPr>
                <w:rFonts w:ascii="Times New Roman" w:eastAsia="Times New Roman" w:hAnsi="Times New Roman" w:cs="Times New Roman"/>
                <w:b/>
                <w:color w:val="000000"/>
                <w:sz w:val="20"/>
                <w:szCs w:val="20"/>
              </w:rPr>
              <w:t>0,841</w:t>
            </w:r>
          </w:p>
        </w:tc>
      </w:tr>
      <w:tr w:rsidR="00524CE3" w:rsidRPr="00F2694F" w:rsidTr="00EA09AB">
        <w:trPr>
          <w:trHeight w:val="267"/>
        </w:trPr>
        <w:tc>
          <w:tcPr>
            <w:tcW w:w="3353" w:type="dxa"/>
          </w:tcPr>
          <w:p w:rsidR="00524CE3" w:rsidRPr="00EA09AB" w:rsidRDefault="00524CE3" w:rsidP="00D667DB">
            <w:pPr>
              <w:spacing w:before="168"/>
              <w:rPr>
                <w:rFonts w:ascii="Times New Roman" w:eastAsia="Times New Roman" w:hAnsi="Times New Roman" w:cs="Times New Roman"/>
                <w:b/>
                <w:color w:val="000000"/>
                <w:sz w:val="20"/>
                <w:szCs w:val="20"/>
              </w:rPr>
            </w:pPr>
            <w:r w:rsidRPr="00EA09AB">
              <w:rPr>
                <w:rFonts w:ascii="Times New Roman" w:eastAsia="Times New Roman" w:hAnsi="Times New Roman" w:cs="Times New Roman"/>
                <w:b/>
                <w:color w:val="000000"/>
                <w:sz w:val="20"/>
                <w:szCs w:val="20"/>
              </w:rPr>
              <w:t>Р. Чувашия</w:t>
            </w:r>
          </w:p>
        </w:tc>
        <w:tc>
          <w:tcPr>
            <w:tcW w:w="2317" w:type="dxa"/>
          </w:tcPr>
          <w:p w:rsidR="00524CE3" w:rsidRPr="00EA09AB" w:rsidRDefault="00524CE3" w:rsidP="00D667DB">
            <w:pPr>
              <w:spacing w:before="168"/>
              <w:rPr>
                <w:rFonts w:ascii="Times New Roman" w:eastAsia="Times New Roman" w:hAnsi="Times New Roman" w:cs="Times New Roman"/>
                <w:b/>
                <w:color w:val="000000"/>
                <w:sz w:val="20"/>
                <w:szCs w:val="20"/>
              </w:rPr>
            </w:pPr>
            <w:r w:rsidRPr="00EA09AB">
              <w:rPr>
                <w:rFonts w:ascii="Times New Roman" w:eastAsia="Times New Roman" w:hAnsi="Times New Roman" w:cs="Times New Roman"/>
                <w:b/>
                <w:color w:val="000000"/>
                <w:sz w:val="20"/>
                <w:szCs w:val="20"/>
              </w:rPr>
              <w:t>0.841</w:t>
            </w:r>
          </w:p>
        </w:tc>
      </w:tr>
      <w:tr w:rsidR="00524CE3" w:rsidRPr="00F2694F" w:rsidTr="00EA09AB">
        <w:trPr>
          <w:trHeight w:val="256"/>
        </w:trPr>
        <w:tc>
          <w:tcPr>
            <w:tcW w:w="3353" w:type="dxa"/>
          </w:tcPr>
          <w:p w:rsidR="00524CE3" w:rsidRPr="00EA09AB" w:rsidRDefault="00524CE3" w:rsidP="00D667DB">
            <w:pPr>
              <w:spacing w:before="168"/>
              <w:rPr>
                <w:rFonts w:ascii="Times New Roman" w:eastAsia="Times New Roman" w:hAnsi="Times New Roman" w:cs="Times New Roman"/>
                <w:b/>
                <w:color w:val="000000"/>
                <w:sz w:val="20"/>
                <w:szCs w:val="20"/>
              </w:rPr>
            </w:pPr>
            <w:r w:rsidRPr="00EA09AB">
              <w:rPr>
                <w:rFonts w:ascii="Times New Roman" w:eastAsia="Times New Roman" w:hAnsi="Times New Roman" w:cs="Times New Roman"/>
                <w:b/>
                <w:color w:val="000000"/>
                <w:sz w:val="20"/>
                <w:szCs w:val="20"/>
              </w:rPr>
              <w:t>Р. Марий Эл</w:t>
            </w:r>
          </w:p>
        </w:tc>
        <w:tc>
          <w:tcPr>
            <w:tcW w:w="2317" w:type="dxa"/>
          </w:tcPr>
          <w:p w:rsidR="00524CE3" w:rsidRPr="00EA09AB" w:rsidRDefault="00524CE3" w:rsidP="00D667DB">
            <w:pPr>
              <w:spacing w:before="168"/>
              <w:rPr>
                <w:rFonts w:ascii="Times New Roman" w:eastAsia="Times New Roman" w:hAnsi="Times New Roman" w:cs="Times New Roman"/>
                <w:b/>
                <w:color w:val="000000"/>
                <w:sz w:val="20"/>
                <w:szCs w:val="20"/>
              </w:rPr>
            </w:pPr>
            <w:r w:rsidRPr="00EA09AB">
              <w:rPr>
                <w:rFonts w:ascii="Times New Roman" w:eastAsia="Times New Roman" w:hAnsi="Times New Roman" w:cs="Times New Roman"/>
                <w:b/>
                <w:color w:val="000000"/>
                <w:sz w:val="20"/>
                <w:szCs w:val="20"/>
              </w:rPr>
              <w:t>0,841</w:t>
            </w:r>
          </w:p>
        </w:tc>
      </w:tr>
      <w:tr w:rsidR="00524CE3" w:rsidRPr="00F2694F" w:rsidTr="00EA09AB">
        <w:trPr>
          <w:trHeight w:val="267"/>
        </w:trPr>
        <w:tc>
          <w:tcPr>
            <w:tcW w:w="3353" w:type="dxa"/>
          </w:tcPr>
          <w:p w:rsidR="00524CE3" w:rsidRPr="00EA09AB" w:rsidRDefault="00524CE3" w:rsidP="00D667DB">
            <w:pPr>
              <w:spacing w:before="168"/>
              <w:rPr>
                <w:rFonts w:ascii="Times New Roman" w:eastAsia="Times New Roman" w:hAnsi="Times New Roman" w:cs="Times New Roman"/>
                <w:b/>
                <w:color w:val="000000"/>
                <w:sz w:val="20"/>
                <w:szCs w:val="20"/>
              </w:rPr>
            </w:pPr>
            <w:r w:rsidRPr="00EA09AB">
              <w:rPr>
                <w:rFonts w:ascii="Times New Roman" w:eastAsia="Times New Roman" w:hAnsi="Times New Roman" w:cs="Times New Roman"/>
                <w:b/>
                <w:color w:val="000000"/>
                <w:sz w:val="20"/>
                <w:szCs w:val="20"/>
              </w:rPr>
              <w:t>Р. Мордовия</w:t>
            </w:r>
          </w:p>
        </w:tc>
        <w:tc>
          <w:tcPr>
            <w:tcW w:w="2317" w:type="dxa"/>
          </w:tcPr>
          <w:p w:rsidR="00524CE3" w:rsidRPr="00EA09AB" w:rsidRDefault="00524CE3" w:rsidP="00D667DB">
            <w:pPr>
              <w:spacing w:before="168"/>
              <w:rPr>
                <w:rFonts w:ascii="Times New Roman" w:eastAsia="Times New Roman" w:hAnsi="Times New Roman" w:cs="Times New Roman"/>
                <w:b/>
                <w:color w:val="000000"/>
                <w:sz w:val="20"/>
                <w:szCs w:val="20"/>
              </w:rPr>
            </w:pPr>
            <w:r w:rsidRPr="00EA09AB">
              <w:rPr>
                <w:rFonts w:ascii="Times New Roman" w:eastAsia="Times New Roman" w:hAnsi="Times New Roman" w:cs="Times New Roman"/>
                <w:b/>
                <w:color w:val="000000"/>
                <w:sz w:val="20"/>
                <w:szCs w:val="20"/>
              </w:rPr>
              <w:t>0.839</w:t>
            </w:r>
          </w:p>
        </w:tc>
      </w:tr>
      <w:tr w:rsidR="00524CE3" w:rsidRPr="00F2694F" w:rsidTr="00EA09AB">
        <w:trPr>
          <w:trHeight w:val="69"/>
        </w:trPr>
        <w:tc>
          <w:tcPr>
            <w:tcW w:w="3353" w:type="dxa"/>
          </w:tcPr>
          <w:p w:rsidR="00524CE3" w:rsidRPr="00EA09AB" w:rsidRDefault="00524CE3" w:rsidP="00D667DB">
            <w:pPr>
              <w:spacing w:before="168"/>
              <w:rPr>
                <w:rFonts w:ascii="Times New Roman" w:eastAsia="Times New Roman" w:hAnsi="Times New Roman" w:cs="Times New Roman"/>
                <w:b/>
                <w:color w:val="000000"/>
                <w:sz w:val="20"/>
                <w:szCs w:val="20"/>
              </w:rPr>
            </w:pPr>
            <w:r w:rsidRPr="00EA09AB">
              <w:rPr>
                <w:rFonts w:ascii="Times New Roman" w:eastAsia="Times New Roman" w:hAnsi="Times New Roman" w:cs="Times New Roman"/>
                <w:b/>
                <w:color w:val="000000"/>
                <w:sz w:val="20"/>
                <w:szCs w:val="20"/>
              </w:rPr>
              <w:t>Кировская обл.</w:t>
            </w:r>
          </w:p>
        </w:tc>
        <w:tc>
          <w:tcPr>
            <w:tcW w:w="2317" w:type="dxa"/>
          </w:tcPr>
          <w:p w:rsidR="00524CE3" w:rsidRPr="00EA09AB" w:rsidRDefault="00524CE3" w:rsidP="00D667DB">
            <w:pPr>
              <w:spacing w:before="168"/>
              <w:rPr>
                <w:rFonts w:ascii="Times New Roman" w:eastAsia="Times New Roman" w:hAnsi="Times New Roman" w:cs="Times New Roman"/>
                <w:b/>
                <w:color w:val="000000"/>
                <w:sz w:val="20"/>
                <w:szCs w:val="20"/>
              </w:rPr>
            </w:pPr>
            <w:r w:rsidRPr="00EA09AB">
              <w:rPr>
                <w:rFonts w:ascii="Times New Roman" w:eastAsia="Times New Roman" w:hAnsi="Times New Roman" w:cs="Times New Roman"/>
                <w:b/>
                <w:color w:val="000000"/>
                <w:sz w:val="20"/>
                <w:szCs w:val="20"/>
              </w:rPr>
              <w:t>0,838</w:t>
            </w:r>
          </w:p>
        </w:tc>
      </w:tr>
    </w:tbl>
    <w:p w:rsidR="00524CE3" w:rsidRDefault="00524CE3" w:rsidP="00524CE3">
      <w:pPr>
        <w:shd w:val="clear" w:color="auto" w:fill="FFFFFF" w:themeFill="background1"/>
        <w:spacing w:after="0" w:line="360" w:lineRule="auto"/>
        <w:jc w:val="both"/>
        <w:rPr>
          <w:rFonts w:ascii="Times New Roman" w:hAnsi="Times New Roman" w:cs="Times New Roman"/>
          <w:sz w:val="28"/>
          <w:szCs w:val="28"/>
        </w:rPr>
      </w:pPr>
    </w:p>
    <w:p w:rsidR="009B6D03" w:rsidRDefault="00482006" w:rsidP="004A36EB">
      <w:pP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Проведем аналогичный анализ индекса образования</w:t>
      </w:r>
      <w:r w:rsidR="004A36EB">
        <w:rPr>
          <w:rFonts w:ascii="Times New Roman" w:eastAsia="Times New Roman" w:hAnsi="Times New Roman" w:cs="Times New Roman"/>
          <w:color w:val="000000"/>
          <w:sz w:val="28"/>
          <w:szCs w:val="28"/>
        </w:rPr>
        <w:t xml:space="preserve"> с ИРЧП. Таким образом, наблюдаем</w:t>
      </w:r>
      <w:r w:rsidR="004A36EB" w:rsidRPr="00657D6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в </w:t>
      </w:r>
      <w:r w:rsidRPr="00F2694F">
        <w:rPr>
          <w:rFonts w:ascii="Times New Roman" w:eastAsia="Times New Roman" w:hAnsi="Times New Roman" w:cs="Times New Roman"/>
          <w:color w:val="000000"/>
          <w:sz w:val="28"/>
          <w:szCs w:val="28"/>
        </w:rPr>
        <w:t>целом индекс образования в Российской Федераци</w:t>
      </w:r>
      <w:r>
        <w:rPr>
          <w:rFonts w:ascii="Times New Roman" w:eastAsia="Times New Roman" w:hAnsi="Times New Roman" w:cs="Times New Roman"/>
          <w:color w:val="000000"/>
          <w:sz w:val="28"/>
          <w:szCs w:val="28"/>
        </w:rPr>
        <w:t xml:space="preserve">и по данным 2013 г. равен 0,929, </w:t>
      </w:r>
      <w:r w:rsidR="004A36EB" w:rsidRPr="00F2694F">
        <w:rPr>
          <w:rFonts w:ascii="Times New Roman" w:eastAsia="Times New Roman" w:hAnsi="Times New Roman" w:cs="Times New Roman"/>
          <w:color w:val="000000"/>
          <w:sz w:val="28"/>
          <w:szCs w:val="28"/>
        </w:rPr>
        <w:t>в Пензенской области самый низкий показатель индекса образования –0,915. Это н</w:t>
      </w:r>
      <w:r w:rsidR="004A36EB">
        <w:rPr>
          <w:rFonts w:ascii="Times New Roman" w:eastAsia="Times New Roman" w:hAnsi="Times New Roman" w:cs="Times New Roman"/>
          <w:color w:val="000000"/>
          <w:sz w:val="28"/>
          <w:szCs w:val="28"/>
        </w:rPr>
        <w:t xml:space="preserve">иже среднего индекса по России </w:t>
      </w:r>
      <w:r w:rsidR="004A36EB" w:rsidRPr="00F2694F">
        <w:rPr>
          <w:rFonts w:ascii="Times New Roman" w:eastAsia="Times New Roman" w:hAnsi="Times New Roman" w:cs="Times New Roman"/>
          <w:color w:val="000000"/>
          <w:sz w:val="28"/>
          <w:szCs w:val="28"/>
        </w:rPr>
        <w:t>– 0,929,  по Пр</w:t>
      </w:r>
      <w:r w:rsidR="004A36EB">
        <w:rPr>
          <w:rFonts w:ascii="Times New Roman" w:eastAsia="Times New Roman" w:hAnsi="Times New Roman" w:cs="Times New Roman"/>
          <w:color w:val="000000"/>
          <w:sz w:val="28"/>
          <w:szCs w:val="28"/>
        </w:rPr>
        <w:t xml:space="preserve">иволжскому федеральному округу </w:t>
      </w:r>
      <w:r w:rsidR="004A36EB" w:rsidRPr="00F2694F">
        <w:rPr>
          <w:rFonts w:ascii="Times New Roman" w:eastAsia="Times New Roman" w:hAnsi="Times New Roman" w:cs="Times New Roman"/>
          <w:color w:val="000000"/>
          <w:sz w:val="28"/>
          <w:szCs w:val="28"/>
        </w:rPr>
        <w:t>– 0,931, который в свою очередь больше среднероссийского</w:t>
      </w:r>
      <w:r w:rsidR="004A36EB">
        <w:rPr>
          <w:rFonts w:ascii="Times New Roman" w:eastAsia="Times New Roman" w:hAnsi="Times New Roman" w:cs="Times New Roman"/>
          <w:color w:val="000000"/>
          <w:sz w:val="28"/>
          <w:szCs w:val="28"/>
        </w:rPr>
        <w:t>. Невысокий индекс образования объясняются низким  уровнем жизни в целом, с низкими доходами населения и расходами государственного и регионального бюджета (табл.11).</w:t>
      </w:r>
    </w:p>
    <w:p w:rsidR="00EA09AB" w:rsidRDefault="00EA09AB" w:rsidP="004A36EB">
      <w:pPr>
        <w:spacing w:after="0" w:line="360" w:lineRule="auto"/>
        <w:ind w:firstLine="709"/>
        <w:jc w:val="both"/>
        <w:rPr>
          <w:rFonts w:ascii="Times New Roman" w:eastAsia="Times New Roman" w:hAnsi="Times New Roman" w:cs="Times New Roman"/>
          <w:b/>
          <w:color w:val="000000"/>
          <w:sz w:val="28"/>
          <w:szCs w:val="28"/>
        </w:rPr>
      </w:pPr>
    </w:p>
    <w:p w:rsidR="00793F68" w:rsidRDefault="00793F68" w:rsidP="004A36EB">
      <w:pPr>
        <w:spacing w:after="0" w:line="360" w:lineRule="auto"/>
        <w:ind w:firstLine="709"/>
        <w:jc w:val="both"/>
        <w:rPr>
          <w:rFonts w:ascii="Times New Roman" w:eastAsia="Times New Roman" w:hAnsi="Times New Roman" w:cs="Times New Roman"/>
          <w:b/>
          <w:color w:val="000000"/>
          <w:sz w:val="28"/>
          <w:szCs w:val="28"/>
        </w:rPr>
      </w:pPr>
    </w:p>
    <w:p w:rsidR="00793F68" w:rsidRDefault="00793F68" w:rsidP="004A36EB">
      <w:pPr>
        <w:spacing w:after="0" w:line="360" w:lineRule="auto"/>
        <w:ind w:firstLine="709"/>
        <w:jc w:val="both"/>
        <w:rPr>
          <w:rFonts w:ascii="Times New Roman" w:eastAsia="Times New Roman" w:hAnsi="Times New Roman" w:cs="Times New Roman"/>
          <w:b/>
          <w:color w:val="000000"/>
          <w:sz w:val="28"/>
          <w:szCs w:val="28"/>
        </w:rPr>
      </w:pPr>
    </w:p>
    <w:p w:rsidR="00793F68" w:rsidRDefault="00793F68" w:rsidP="004A36EB">
      <w:pPr>
        <w:spacing w:after="0" w:line="360" w:lineRule="auto"/>
        <w:ind w:firstLine="709"/>
        <w:jc w:val="both"/>
        <w:rPr>
          <w:rFonts w:ascii="Times New Roman" w:eastAsia="Times New Roman" w:hAnsi="Times New Roman" w:cs="Times New Roman"/>
          <w:b/>
          <w:color w:val="000000"/>
          <w:sz w:val="28"/>
          <w:szCs w:val="28"/>
        </w:rPr>
      </w:pPr>
    </w:p>
    <w:p w:rsidR="00793F68" w:rsidRDefault="00793F68" w:rsidP="004A36EB">
      <w:pPr>
        <w:spacing w:after="0" w:line="360" w:lineRule="auto"/>
        <w:ind w:firstLine="709"/>
        <w:jc w:val="both"/>
        <w:rPr>
          <w:rFonts w:ascii="Times New Roman" w:eastAsia="Times New Roman" w:hAnsi="Times New Roman" w:cs="Times New Roman"/>
          <w:b/>
          <w:color w:val="000000"/>
          <w:sz w:val="28"/>
          <w:szCs w:val="28"/>
        </w:rPr>
      </w:pPr>
    </w:p>
    <w:p w:rsidR="00793F68" w:rsidRDefault="00793F68" w:rsidP="004A36EB">
      <w:pPr>
        <w:spacing w:after="0" w:line="360" w:lineRule="auto"/>
        <w:ind w:firstLine="709"/>
        <w:jc w:val="both"/>
        <w:rPr>
          <w:rFonts w:ascii="Times New Roman" w:eastAsia="Times New Roman" w:hAnsi="Times New Roman" w:cs="Times New Roman"/>
          <w:b/>
          <w:color w:val="000000"/>
          <w:sz w:val="28"/>
          <w:szCs w:val="28"/>
        </w:rPr>
      </w:pPr>
    </w:p>
    <w:p w:rsidR="00793F68" w:rsidRDefault="00793F68" w:rsidP="004A36EB">
      <w:pPr>
        <w:spacing w:after="0" w:line="360" w:lineRule="auto"/>
        <w:ind w:firstLine="709"/>
        <w:jc w:val="both"/>
        <w:rPr>
          <w:rFonts w:ascii="Times New Roman" w:eastAsia="Times New Roman" w:hAnsi="Times New Roman" w:cs="Times New Roman"/>
          <w:b/>
          <w:color w:val="000000"/>
          <w:sz w:val="28"/>
          <w:szCs w:val="28"/>
        </w:rPr>
      </w:pPr>
    </w:p>
    <w:p w:rsidR="00793F68" w:rsidRDefault="00793F68" w:rsidP="004A36EB">
      <w:pPr>
        <w:spacing w:after="0" w:line="360" w:lineRule="auto"/>
        <w:ind w:firstLine="709"/>
        <w:jc w:val="both"/>
        <w:rPr>
          <w:rFonts w:ascii="Times New Roman" w:eastAsia="Times New Roman" w:hAnsi="Times New Roman" w:cs="Times New Roman"/>
          <w:b/>
          <w:color w:val="000000"/>
          <w:sz w:val="28"/>
          <w:szCs w:val="28"/>
        </w:rPr>
      </w:pPr>
    </w:p>
    <w:p w:rsidR="00793F68" w:rsidRDefault="00793F68" w:rsidP="004A36EB">
      <w:pPr>
        <w:spacing w:after="0" w:line="360" w:lineRule="auto"/>
        <w:ind w:firstLine="709"/>
        <w:jc w:val="both"/>
        <w:rPr>
          <w:rFonts w:ascii="Times New Roman" w:eastAsia="Times New Roman" w:hAnsi="Times New Roman" w:cs="Times New Roman"/>
          <w:b/>
          <w:color w:val="000000"/>
          <w:sz w:val="28"/>
          <w:szCs w:val="28"/>
        </w:rPr>
      </w:pPr>
    </w:p>
    <w:p w:rsidR="00793F68" w:rsidRDefault="00793F68" w:rsidP="004A36EB">
      <w:pPr>
        <w:spacing w:after="0" w:line="360" w:lineRule="auto"/>
        <w:ind w:firstLine="709"/>
        <w:jc w:val="both"/>
        <w:rPr>
          <w:rFonts w:ascii="Times New Roman" w:eastAsia="Times New Roman" w:hAnsi="Times New Roman" w:cs="Times New Roman"/>
          <w:b/>
          <w:color w:val="000000"/>
          <w:sz w:val="28"/>
          <w:szCs w:val="28"/>
        </w:rPr>
      </w:pPr>
    </w:p>
    <w:p w:rsidR="00793F68" w:rsidRDefault="00793F68" w:rsidP="004A36EB">
      <w:pPr>
        <w:spacing w:after="0" w:line="360" w:lineRule="auto"/>
        <w:ind w:firstLine="709"/>
        <w:jc w:val="both"/>
        <w:rPr>
          <w:rFonts w:ascii="Times New Roman" w:eastAsia="Times New Roman" w:hAnsi="Times New Roman" w:cs="Times New Roman"/>
          <w:b/>
          <w:color w:val="000000"/>
          <w:sz w:val="28"/>
          <w:szCs w:val="28"/>
        </w:rPr>
      </w:pPr>
    </w:p>
    <w:p w:rsidR="00793F68" w:rsidRDefault="00793F68" w:rsidP="004A36EB">
      <w:pPr>
        <w:spacing w:after="0" w:line="360" w:lineRule="auto"/>
        <w:ind w:firstLine="709"/>
        <w:jc w:val="both"/>
        <w:rPr>
          <w:rFonts w:ascii="Times New Roman" w:eastAsia="Times New Roman" w:hAnsi="Times New Roman" w:cs="Times New Roman"/>
          <w:b/>
          <w:color w:val="000000"/>
          <w:sz w:val="28"/>
          <w:szCs w:val="28"/>
        </w:rPr>
      </w:pPr>
    </w:p>
    <w:p w:rsidR="00EA09AB" w:rsidRDefault="009B6D03" w:rsidP="00A86508">
      <w:pPr>
        <w:spacing w:after="0" w:line="360" w:lineRule="auto"/>
        <w:ind w:firstLine="709"/>
        <w:jc w:val="both"/>
      </w:pPr>
      <w:r w:rsidRPr="006654AB">
        <w:rPr>
          <w:rFonts w:ascii="Times New Roman" w:eastAsia="Times New Roman" w:hAnsi="Times New Roman" w:cs="Times New Roman"/>
          <w:b/>
          <w:color w:val="000000"/>
          <w:sz w:val="28"/>
          <w:szCs w:val="28"/>
        </w:rPr>
        <w:t>Таблица 11.</w:t>
      </w:r>
    </w:p>
    <w:p w:rsidR="009B6D03" w:rsidRDefault="009B6D03" w:rsidP="00EA09AB">
      <w:pPr>
        <w:spacing w:after="0" w:line="360" w:lineRule="auto"/>
        <w:ind w:firstLine="709"/>
        <w:jc w:val="center"/>
        <w:rPr>
          <w:rFonts w:ascii="Times New Roman" w:eastAsia="Times New Roman" w:hAnsi="Times New Roman" w:cs="Times New Roman"/>
          <w:color w:val="000000"/>
          <w:sz w:val="28"/>
          <w:szCs w:val="28"/>
        </w:rPr>
      </w:pPr>
      <w:r w:rsidRPr="009B6D03">
        <w:rPr>
          <w:rFonts w:ascii="Times New Roman" w:eastAsia="Times New Roman" w:hAnsi="Times New Roman" w:cs="Times New Roman"/>
          <w:color w:val="000000"/>
          <w:sz w:val="28"/>
          <w:szCs w:val="28"/>
        </w:rPr>
        <w:t xml:space="preserve">Сведения по индексу </w:t>
      </w:r>
      <w:r>
        <w:rPr>
          <w:rFonts w:ascii="Times New Roman" w:eastAsia="Times New Roman" w:hAnsi="Times New Roman" w:cs="Times New Roman"/>
          <w:color w:val="000000"/>
          <w:sz w:val="28"/>
          <w:szCs w:val="28"/>
        </w:rPr>
        <w:t xml:space="preserve">образования </w:t>
      </w:r>
      <w:r w:rsidRPr="009B6D03">
        <w:rPr>
          <w:rFonts w:ascii="Times New Roman" w:eastAsia="Times New Roman" w:hAnsi="Times New Roman" w:cs="Times New Roman"/>
          <w:color w:val="000000"/>
          <w:sz w:val="28"/>
          <w:szCs w:val="28"/>
        </w:rPr>
        <w:t>Пензенской области в сравнении с субъектами Приволжского Федерального округа и Российск</w:t>
      </w:r>
      <w:r w:rsidR="00EA09AB">
        <w:rPr>
          <w:rFonts w:ascii="Times New Roman" w:eastAsia="Times New Roman" w:hAnsi="Times New Roman" w:cs="Times New Roman"/>
          <w:color w:val="000000"/>
          <w:sz w:val="28"/>
          <w:szCs w:val="28"/>
        </w:rPr>
        <w:t>ой Федерации</w:t>
      </w:r>
      <w:r w:rsidR="006654AB" w:rsidRPr="006654AB">
        <w:rPr>
          <w:rFonts w:ascii="Times New Roman" w:eastAsia="Times New Roman" w:hAnsi="Times New Roman" w:cs="Times New Roman"/>
          <w:color w:val="000000"/>
          <w:sz w:val="28"/>
          <w:szCs w:val="28"/>
        </w:rPr>
        <w:t>[12].</w:t>
      </w:r>
    </w:p>
    <w:tbl>
      <w:tblPr>
        <w:tblpPr w:leftFromText="180" w:rightFromText="180" w:vertAnchor="text" w:horzAnchor="page" w:tblpX="4078" w:tblpY="326"/>
        <w:tblW w:w="4605" w:type="dxa"/>
        <w:tblCellMar>
          <w:left w:w="0" w:type="dxa"/>
          <w:right w:w="0" w:type="dxa"/>
        </w:tblCellMar>
        <w:tblLook w:val="04A0"/>
      </w:tblPr>
      <w:tblGrid>
        <w:gridCol w:w="2696"/>
        <w:gridCol w:w="1909"/>
      </w:tblGrid>
      <w:tr w:rsidR="00E038AF" w:rsidRPr="00E038AF" w:rsidTr="00E038AF">
        <w:trPr>
          <w:trHeight w:val="584"/>
        </w:trPr>
        <w:tc>
          <w:tcPr>
            <w:tcW w:w="269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038AF" w:rsidRPr="00E038AF" w:rsidRDefault="00E038AF" w:rsidP="00E038AF">
            <w:pPr>
              <w:spacing w:before="168" w:after="0"/>
              <w:rPr>
                <w:rFonts w:ascii="Arial" w:eastAsia="Times New Roman" w:hAnsi="Arial" w:cs="Arial"/>
                <w:b/>
                <w:sz w:val="36"/>
                <w:szCs w:val="36"/>
              </w:rPr>
            </w:pPr>
            <w:r w:rsidRPr="00E038AF">
              <w:rPr>
                <w:rFonts w:ascii="Times New Roman" w:eastAsia="Times New Roman" w:hAnsi="Times New Roman" w:cs="Times New Roman"/>
                <w:b/>
                <w:color w:val="000000"/>
                <w:kern w:val="24"/>
                <w:sz w:val="20"/>
                <w:szCs w:val="20"/>
              </w:rPr>
              <w:t>Субъект ПФО</w:t>
            </w:r>
          </w:p>
        </w:tc>
        <w:tc>
          <w:tcPr>
            <w:tcW w:w="19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038AF" w:rsidRPr="00E038AF" w:rsidRDefault="00E038AF" w:rsidP="00E038AF">
            <w:pPr>
              <w:spacing w:before="168" w:after="0"/>
              <w:rPr>
                <w:rFonts w:ascii="Arial" w:eastAsia="Times New Roman" w:hAnsi="Arial" w:cs="Arial"/>
                <w:b/>
                <w:sz w:val="36"/>
                <w:szCs w:val="36"/>
              </w:rPr>
            </w:pPr>
            <w:r w:rsidRPr="00E038AF">
              <w:rPr>
                <w:rFonts w:ascii="Times New Roman" w:eastAsia="Times New Roman" w:hAnsi="Times New Roman" w:cs="Times New Roman"/>
                <w:b/>
                <w:color w:val="000000"/>
                <w:kern w:val="24"/>
                <w:sz w:val="20"/>
                <w:szCs w:val="20"/>
              </w:rPr>
              <w:t>Индекс образования</w:t>
            </w:r>
          </w:p>
        </w:tc>
      </w:tr>
      <w:tr w:rsidR="00E038AF" w:rsidRPr="00E038AF" w:rsidTr="00E038AF">
        <w:trPr>
          <w:trHeight w:val="400"/>
        </w:trPr>
        <w:tc>
          <w:tcPr>
            <w:tcW w:w="269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038AF" w:rsidRPr="00E038AF" w:rsidRDefault="00E038AF" w:rsidP="00E038AF">
            <w:pPr>
              <w:spacing w:before="168" w:after="0"/>
              <w:rPr>
                <w:rFonts w:ascii="Arial" w:eastAsia="Times New Roman" w:hAnsi="Arial" w:cs="Arial"/>
                <w:b/>
                <w:sz w:val="36"/>
                <w:szCs w:val="36"/>
              </w:rPr>
            </w:pPr>
            <w:r w:rsidRPr="00E038AF">
              <w:rPr>
                <w:rFonts w:ascii="Times New Roman" w:eastAsia="Times New Roman" w:hAnsi="Times New Roman" w:cs="Times New Roman"/>
                <w:b/>
                <w:color w:val="000000" w:themeColor="text1"/>
                <w:kern w:val="24"/>
                <w:sz w:val="20"/>
                <w:szCs w:val="20"/>
              </w:rPr>
              <w:t>Р. Удмуртия</w:t>
            </w:r>
          </w:p>
        </w:tc>
        <w:tc>
          <w:tcPr>
            <w:tcW w:w="19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038AF" w:rsidRPr="00E038AF" w:rsidRDefault="00E038AF" w:rsidP="00E038AF">
            <w:pPr>
              <w:spacing w:before="168" w:after="0"/>
              <w:rPr>
                <w:rFonts w:ascii="Arial" w:eastAsia="Times New Roman" w:hAnsi="Arial" w:cs="Arial"/>
                <w:b/>
                <w:sz w:val="36"/>
                <w:szCs w:val="36"/>
              </w:rPr>
            </w:pPr>
            <w:r w:rsidRPr="00E038AF">
              <w:rPr>
                <w:rFonts w:ascii="Times New Roman" w:eastAsia="Times New Roman" w:hAnsi="Times New Roman" w:cs="Times New Roman"/>
                <w:b/>
                <w:color w:val="000000"/>
                <w:kern w:val="24"/>
                <w:sz w:val="20"/>
                <w:szCs w:val="20"/>
              </w:rPr>
              <w:t>0.943</w:t>
            </w:r>
          </w:p>
        </w:tc>
      </w:tr>
      <w:tr w:rsidR="00E038AF" w:rsidRPr="00E038AF" w:rsidTr="00E038AF">
        <w:trPr>
          <w:trHeight w:val="400"/>
        </w:trPr>
        <w:tc>
          <w:tcPr>
            <w:tcW w:w="269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038AF" w:rsidRPr="00E038AF" w:rsidRDefault="00E038AF" w:rsidP="00E038AF">
            <w:pPr>
              <w:spacing w:before="168" w:after="0"/>
              <w:rPr>
                <w:rFonts w:ascii="Arial" w:eastAsia="Times New Roman" w:hAnsi="Arial" w:cs="Arial"/>
                <w:b/>
                <w:sz w:val="36"/>
                <w:szCs w:val="36"/>
              </w:rPr>
            </w:pPr>
            <w:r w:rsidRPr="00E038AF">
              <w:rPr>
                <w:rFonts w:ascii="Times New Roman" w:eastAsia="Times New Roman" w:hAnsi="Times New Roman" w:cs="Times New Roman"/>
                <w:b/>
                <w:color w:val="000000" w:themeColor="text1"/>
                <w:kern w:val="24"/>
                <w:sz w:val="20"/>
                <w:szCs w:val="20"/>
              </w:rPr>
              <w:t>Кировская обл.</w:t>
            </w:r>
          </w:p>
        </w:tc>
        <w:tc>
          <w:tcPr>
            <w:tcW w:w="19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038AF" w:rsidRPr="00E038AF" w:rsidRDefault="00E038AF" w:rsidP="00E038AF">
            <w:pPr>
              <w:spacing w:before="168" w:after="0"/>
              <w:rPr>
                <w:rFonts w:ascii="Arial" w:eastAsia="Times New Roman" w:hAnsi="Arial" w:cs="Arial"/>
                <w:b/>
                <w:sz w:val="36"/>
                <w:szCs w:val="36"/>
              </w:rPr>
            </w:pPr>
            <w:r w:rsidRPr="00E038AF">
              <w:rPr>
                <w:rFonts w:ascii="Times New Roman" w:eastAsia="Times New Roman" w:hAnsi="Times New Roman" w:cs="Times New Roman"/>
                <w:b/>
                <w:color w:val="000000"/>
                <w:kern w:val="24"/>
                <w:sz w:val="20"/>
                <w:szCs w:val="20"/>
              </w:rPr>
              <w:t>0,943</w:t>
            </w:r>
          </w:p>
        </w:tc>
      </w:tr>
      <w:tr w:rsidR="00E038AF" w:rsidRPr="00E038AF" w:rsidTr="00E038AF">
        <w:trPr>
          <w:trHeight w:val="78"/>
        </w:trPr>
        <w:tc>
          <w:tcPr>
            <w:tcW w:w="269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038AF" w:rsidRPr="00E038AF" w:rsidRDefault="00E038AF" w:rsidP="00E038AF">
            <w:pPr>
              <w:spacing w:before="168" w:after="0" w:line="82" w:lineRule="atLeast"/>
              <w:rPr>
                <w:rFonts w:ascii="Arial" w:eastAsia="Times New Roman" w:hAnsi="Arial" w:cs="Arial"/>
                <w:b/>
                <w:sz w:val="36"/>
                <w:szCs w:val="36"/>
              </w:rPr>
            </w:pPr>
            <w:r w:rsidRPr="00E038AF">
              <w:rPr>
                <w:rFonts w:ascii="Times New Roman" w:eastAsia="Times New Roman" w:hAnsi="Times New Roman" w:cs="Times New Roman"/>
                <w:b/>
                <w:color w:val="000000" w:themeColor="text1"/>
                <w:kern w:val="24"/>
                <w:sz w:val="20"/>
                <w:szCs w:val="20"/>
              </w:rPr>
              <w:t>Пермский край</w:t>
            </w:r>
          </w:p>
        </w:tc>
        <w:tc>
          <w:tcPr>
            <w:tcW w:w="19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038AF" w:rsidRPr="00E038AF" w:rsidRDefault="00E038AF" w:rsidP="00E038AF">
            <w:pPr>
              <w:spacing w:before="168" w:after="0" w:line="82" w:lineRule="atLeast"/>
              <w:rPr>
                <w:rFonts w:ascii="Arial" w:eastAsia="Times New Roman" w:hAnsi="Arial" w:cs="Arial"/>
                <w:b/>
                <w:sz w:val="36"/>
                <w:szCs w:val="36"/>
              </w:rPr>
            </w:pPr>
            <w:r w:rsidRPr="00E038AF">
              <w:rPr>
                <w:rFonts w:ascii="Times New Roman" w:eastAsia="Times New Roman" w:hAnsi="Times New Roman" w:cs="Times New Roman"/>
                <w:b/>
                <w:color w:val="000000"/>
                <w:kern w:val="24"/>
                <w:sz w:val="20"/>
                <w:szCs w:val="20"/>
              </w:rPr>
              <w:t>0,940</w:t>
            </w:r>
          </w:p>
        </w:tc>
      </w:tr>
      <w:tr w:rsidR="00E038AF" w:rsidRPr="00E038AF" w:rsidTr="00E038AF">
        <w:trPr>
          <w:trHeight w:val="400"/>
        </w:trPr>
        <w:tc>
          <w:tcPr>
            <w:tcW w:w="269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038AF" w:rsidRPr="00E038AF" w:rsidRDefault="00E038AF" w:rsidP="00E038AF">
            <w:pPr>
              <w:spacing w:before="168" w:after="0"/>
              <w:rPr>
                <w:rFonts w:ascii="Arial" w:eastAsia="Times New Roman" w:hAnsi="Arial" w:cs="Arial"/>
                <w:b/>
                <w:sz w:val="36"/>
                <w:szCs w:val="36"/>
              </w:rPr>
            </w:pPr>
            <w:r w:rsidRPr="00E038AF">
              <w:rPr>
                <w:rFonts w:ascii="Times New Roman" w:eastAsia="Times New Roman" w:hAnsi="Times New Roman" w:cs="Times New Roman"/>
                <w:b/>
                <w:color w:val="000000" w:themeColor="text1"/>
                <w:kern w:val="24"/>
                <w:sz w:val="20"/>
                <w:szCs w:val="20"/>
              </w:rPr>
              <w:lastRenderedPageBreak/>
              <w:t>Р. Татарстан</w:t>
            </w:r>
          </w:p>
        </w:tc>
        <w:tc>
          <w:tcPr>
            <w:tcW w:w="19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038AF" w:rsidRPr="00E038AF" w:rsidRDefault="00E038AF" w:rsidP="00E038AF">
            <w:pPr>
              <w:spacing w:before="168" w:after="0"/>
              <w:rPr>
                <w:rFonts w:ascii="Arial" w:eastAsia="Times New Roman" w:hAnsi="Arial" w:cs="Arial"/>
                <w:b/>
                <w:sz w:val="36"/>
                <w:szCs w:val="36"/>
              </w:rPr>
            </w:pPr>
            <w:r w:rsidRPr="00E038AF">
              <w:rPr>
                <w:rFonts w:ascii="Times New Roman" w:eastAsia="Times New Roman" w:hAnsi="Times New Roman" w:cs="Times New Roman"/>
                <w:b/>
                <w:color w:val="000000" w:themeColor="text1"/>
                <w:kern w:val="24"/>
                <w:sz w:val="20"/>
                <w:szCs w:val="20"/>
              </w:rPr>
              <w:t>0,938</w:t>
            </w:r>
          </w:p>
        </w:tc>
      </w:tr>
      <w:tr w:rsidR="00E038AF" w:rsidRPr="00E038AF" w:rsidTr="00E038AF">
        <w:trPr>
          <w:trHeight w:val="400"/>
        </w:trPr>
        <w:tc>
          <w:tcPr>
            <w:tcW w:w="269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038AF" w:rsidRPr="00E038AF" w:rsidRDefault="00E038AF" w:rsidP="00E038AF">
            <w:pPr>
              <w:spacing w:before="168" w:after="0"/>
              <w:rPr>
                <w:rFonts w:ascii="Arial" w:eastAsia="Times New Roman" w:hAnsi="Arial" w:cs="Arial"/>
                <w:b/>
                <w:sz w:val="36"/>
                <w:szCs w:val="36"/>
              </w:rPr>
            </w:pPr>
            <w:r w:rsidRPr="00E038AF">
              <w:rPr>
                <w:rFonts w:ascii="Times New Roman" w:eastAsia="Times New Roman" w:hAnsi="Times New Roman" w:cs="Times New Roman"/>
                <w:b/>
                <w:color w:val="000000" w:themeColor="text1"/>
                <w:kern w:val="24"/>
                <w:sz w:val="20"/>
                <w:szCs w:val="20"/>
              </w:rPr>
              <w:t>Самарская обл.</w:t>
            </w:r>
          </w:p>
        </w:tc>
        <w:tc>
          <w:tcPr>
            <w:tcW w:w="19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038AF" w:rsidRPr="00E038AF" w:rsidRDefault="00E038AF" w:rsidP="00E038AF">
            <w:pPr>
              <w:spacing w:before="168" w:after="0"/>
              <w:rPr>
                <w:rFonts w:ascii="Arial" w:eastAsia="Times New Roman" w:hAnsi="Arial" w:cs="Arial"/>
                <w:b/>
                <w:sz w:val="36"/>
                <w:szCs w:val="36"/>
              </w:rPr>
            </w:pPr>
            <w:r w:rsidRPr="00E038AF">
              <w:rPr>
                <w:rFonts w:ascii="Times New Roman" w:eastAsia="Times New Roman" w:hAnsi="Times New Roman" w:cs="Times New Roman"/>
                <w:b/>
                <w:color w:val="000000"/>
                <w:kern w:val="24"/>
                <w:sz w:val="20"/>
                <w:szCs w:val="20"/>
              </w:rPr>
              <w:t>0,936</w:t>
            </w:r>
          </w:p>
        </w:tc>
      </w:tr>
      <w:tr w:rsidR="00E038AF" w:rsidRPr="00E038AF" w:rsidTr="00E038AF">
        <w:trPr>
          <w:trHeight w:val="400"/>
        </w:trPr>
        <w:tc>
          <w:tcPr>
            <w:tcW w:w="269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038AF" w:rsidRPr="00E038AF" w:rsidRDefault="00E038AF" w:rsidP="00E038AF">
            <w:pPr>
              <w:spacing w:after="0" w:line="240" w:lineRule="auto"/>
              <w:rPr>
                <w:rFonts w:ascii="Arial" w:eastAsia="Times New Roman" w:hAnsi="Arial" w:cs="Arial"/>
                <w:b/>
                <w:sz w:val="36"/>
                <w:szCs w:val="36"/>
              </w:rPr>
            </w:pPr>
            <w:r w:rsidRPr="00E038AF">
              <w:rPr>
                <w:rFonts w:ascii="Times New Roman" w:eastAsia="Times New Roman" w:hAnsi="Times New Roman" w:cs="Times New Roman"/>
                <w:b/>
                <w:color w:val="000000" w:themeColor="text1"/>
                <w:kern w:val="24"/>
                <w:sz w:val="20"/>
                <w:szCs w:val="20"/>
              </w:rPr>
              <w:t>Р. Чувашия</w:t>
            </w:r>
          </w:p>
        </w:tc>
        <w:tc>
          <w:tcPr>
            <w:tcW w:w="19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038AF" w:rsidRPr="00E038AF" w:rsidRDefault="00E038AF" w:rsidP="00E038AF">
            <w:pPr>
              <w:spacing w:before="168" w:after="0"/>
              <w:rPr>
                <w:rFonts w:ascii="Arial" w:eastAsia="Times New Roman" w:hAnsi="Arial" w:cs="Arial"/>
                <w:b/>
                <w:sz w:val="36"/>
                <w:szCs w:val="36"/>
              </w:rPr>
            </w:pPr>
            <w:r w:rsidRPr="00E038AF">
              <w:rPr>
                <w:rFonts w:ascii="Times New Roman" w:eastAsia="Times New Roman" w:hAnsi="Times New Roman" w:cs="Times New Roman"/>
                <w:b/>
                <w:color w:val="000000"/>
                <w:kern w:val="24"/>
                <w:sz w:val="20"/>
                <w:szCs w:val="20"/>
              </w:rPr>
              <w:t>0,934</w:t>
            </w:r>
          </w:p>
        </w:tc>
      </w:tr>
      <w:tr w:rsidR="00E038AF" w:rsidRPr="00E038AF" w:rsidTr="00E038AF">
        <w:trPr>
          <w:trHeight w:val="400"/>
        </w:trPr>
        <w:tc>
          <w:tcPr>
            <w:tcW w:w="269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038AF" w:rsidRPr="00E038AF" w:rsidRDefault="00E038AF" w:rsidP="00E038AF">
            <w:pPr>
              <w:spacing w:after="0" w:line="240" w:lineRule="auto"/>
              <w:rPr>
                <w:rFonts w:ascii="Arial" w:eastAsia="Times New Roman" w:hAnsi="Arial" w:cs="Arial"/>
                <w:b/>
                <w:sz w:val="36"/>
                <w:szCs w:val="36"/>
              </w:rPr>
            </w:pPr>
            <w:r w:rsidRPr="00E038AF">
              <w:rPr>
                <w:rFonts w:ascii="Times New Roman" w:eastAsia="Times New Roman" w:hAnsi="Times New Roman" w:cs="Times New Roman"/>
                <w:b/>
                <w:color w:val="000000" w:themeColor="text1"/>
                <w:kern w:val="24"/>
                <w:sz w:val="20"/>
                <w:szCs w:val="20"/>
              </w:rPr>
              <w:t>Оренбургская обл.</w:t>
            </w:r>
          </w:p>
        </w:tc>
        <w:tc>
          <w:tcPr>
            <w:tcW w:w="19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038AF" w:rsidRPr="00E038AF" w:rsidRDefault="00E038AF" w:rsidP="00E038AF">
            <w:pPr>
              <w:spacing w:before="168" w:after="0"/>
              <w:rPr>
                <w:rFonts w:ascii="Arial" w:eastAsia="Times New Roman" w:hAnsi="Arial" w:cs="Arial"/>
                <w:b/>
                <w:sz w:val="36"/>
                <w:szCs w:val="36"/>
              </w:rPr>
            </w:pPr>
            <w:r w:rsidRPr="00E038AF">
              <w:rPr>
                <w:rFonts w:ascii="Times New Roman" w:eastAsia="Times New Roman" w:hAnsi="Times New Roman" w:cs="Times New Roman"/>
                <w:b/>
                <w:color w:val="000000"/>
                <w:kern w:val="24"/>
                <w:sz w:val="20"/>
                <w:szCs w:val="20"/>
              </w:rPr>
              <w:t>0,932</w:t>
            </w:r>
          </w:p>
        </w:tc>
      </w:tr>
      <w:tr w:rsidR="00E038AF" w:rsidRPr="00E038AF" w:rsidTr="00E038AF">
        <w:trPr>
          <w:trHeight w:val="400"/>
        </w:trPr>
        <w:tc>
          <w:tcPr>
            <w:tcW w:w="269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038AF" w:rsidRPr="00E038AF" w:rsidRDefault="00E038AF" w:rsidP="00E038AF">
            <w:pPr>
              <w:spacing w:before="168" w:after="0"/>
              <w:rPr>
                <w:rFonts w:ascii="Arial" w:eastAsia="Times New Roman" w:hAnsi="Arial" w:cs="Arial"/>
                <w:b/>
                <w:sz w:val="36"/>
                <w:szCs w:val="36"/>
              </w:rPr>
            </w:pPr>
            <w:r w:rsidRPr="00E038AF">
              <w:rPr>
                <w:rFonts w:ascii="Times New Roman" w:eastAsia="Times New Roman" w:hAnsi="Times New Roman" w:cs="Times New Roman"/>
                <w:b/>
                <w:color w:val="000000" w:themeColor="text1"/>
                <w:kern w:val="24"/>
                <w:sz w:val="20"/>
                <w:szCs w:val="20"/>
              </w:rPr>
              <w:t>Нижегородская обл.</w:t>
            </w:r>
          </w:p>
        </w:tc>
        <w:tc>
          <w:tcPr>
            <w:tcW w:w="19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038AF" w:rsidRPr="00E038AF" w:rsidRDefault="00E038AF" w:rsidP="00E038AF">
            <w:pPr>
              <w:spacing w:before="168" w:after="0"/>
              <w:rPr>
                <w:rFonts w:ascii="Arial" w:eastAsia="Times New Roman" w:hAnsi="Arial" w:cs="Arial"/>
                <w:b/>
                <w:sz w:val="36"/>
                <w:szCs w:val="36"/>
              </w:rPr>
            </w:pPr>
            <w:r w:rsidRPr="00E038AF">
              <w:rPr>
                <w:rFonts w:ascii="Times New Roman" w:eastAsia="Times New Roman" w:hAnsi="Times New Roman" w:cs="Times New Roman"/>
                <w:b/>
                <w:color w:val="000000"/>
                <w:kern w:val="24"/>
                <w:sz w:val="20"/>
                <w:szCs w:val="20"/>
              </w:rPr>
              <w:t>0,930</w:t>
            </w:r>
          </w:p>
        </w:tc>
      </w:tr>
      <w:tr w:rsidR="00E038AF" w:rsidRPr="00E038AF" w:rsidTr="00E038AF">
        <w:trPr>
          <w:trHeight w:val="400"/>
        </w:trPr>
        <w:tc>
          <w:tcPr>
            <w:tcW w:w="269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038AF" w:rsidRPr="00E038AF" w:rsidRDefault="00E038AF" w:rsidP="00E038AF">
            <w:pPr>
              <w:spacing w:before="168" w:after="0"/>
              <w:rPr>
                <w:rFonts w:ascii="Arial" w:eastAsia="Times New Roman" w:hAnsi="Arial" w:cs="Arial"/>
                <w:b/>
                <w:sz w:val="36"/>
                <w:szCs w:val="36"/>
              </w:rPr>
            </w:pPr>
            <w:r w:rsidRPr="00E038AF">
              <w:rPr>
                <w:rFonts w:ascii="Times New Roman" w:eastAsia="Times New Roman" w:hAnsi="Times New Roman" w:cs="Times New Roman"/>
                <w:b/>
                <w:color w:val="000000" w:themeColor="text1"/>
                <w:kern w:val="24"/>
                <w:sz w:val="20"/>
                <w:szCs w:val="20"/>
              </w:rPr>
              <w:t>Р. Мордовия</w:t>
            </w:r>
          </w:p>
        </w:tc>
        <w:tc>
          <w:tcPr>
            <w:tcW w:w="19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038AF" w:rsidRPr="00E038AF" w:rsidRDefault="00E038AF" w:rsidP="00E038AF">
            <w:pPr>
              <w:spacing w:before="168" w:after="0"/>
              <w:rPr>
                <w:rFonts w:ascii="Arial" w:eastAsia="Times New Roman" w:hAnsi="Arial" w:cs="Arial"/>
                <w:b/>
                <w:sz w:val="36"/>
                <w:szCs w:val="36"/>
              </w:rPr>
            </w:pPr>
            <w:r w:rsidRPr="00E038AF">
              <w:rPr>
                <w:rFonts w:ascii="Times New Roman" w:eastAsia="Times New Roman" w:hAnsi="Times New Roman" w:cs="Times New Roman"/>
                <w:b/>
                <w:color w:val="000000"/>
                <w:kern w:val="24"/>
                <w:sz w:val="20"/>
                <w:szCs w:val="20"/>
              </w:rPr>
              <w:t>0,930</w:t>
            </w:r>
          </w:p>
        </w:tc>
      </w:tr>
      <w:tr w:rsidR="00E038AF" w:rsidRPr="00E038AF" w:rsidTr="00E038AF">
        <w:trPr>
          <w:trHeight w:val="457"/>
        </w:trPr>
        <w:tc>
          <w:tcPr>
            <w:tcW w:w="269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038AF" w:rsidRPr="00E038AF" w:rsidRDefault="00E038AF" w:rsidP="00E038AF">
            <w:pPr>
              <w:spacing w:after="0" w:line="240" w:lineRule="auto"/>
              <w:rPr>
                <w:rFonts w:ascii="Arial" w:eastAsia="Times New Roman" w:hAnsi="Arial" w:cs="Arial"/>
                <w:b/>
                <w:sz w:val="36"/>
                <w:szCs w:val="36"/>
              </w:rPr>
            </w:pPr>
            <w:r w:rsidRPr="00E038AF">
              <w:rPr>
                <w:rFonts w:ascii="Times New Roman" w:eastAsia="Times New Roman" w:hAnsi="Times New Roman" w:cs="Times New Roman"/>
                <w:b/>
                <w:color w:val="000000" w:themeColor="text1"/>
                <w:kern w:val="24"/>
                <w:sz w:val="20"/>
                <w:szCs w:val="20"/>
              </w:rPr>
              <w:t>Ульяновская обл.</w:t>
            </w:r>
          </w:p>
        </w:tc>
        <w:tc>
          <w:tcPr>
            <w:tcW w:w="19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038AF" w:rsidRPr="00E038AF" w:rsidRDefault="00E038AF" w:rsidP="00E038AF">
            <w:pPr>
              <w:spacing w:before="168" w:after="0"/>
              <w:rPr>
                <w:rFonts w:ascii="Arial" w:eastAsia="Times New Roman" w:hAnsi="Arial" w:cs="Arial"/>
                <w:b/>
                <w:sz w:val="36"/>
                <w:szCs w:val="36"/>
              </w:rPr>
            </w:pPr>
            <w:r w:rsidRPr="00E038AF">
              <w:rPr>
                <w:rFonts w:ascii="Times New Roman" w:eastAsia="Times New Roman" w:hAnsi="Times New Roman" w:cs="Times New Roman"/>
                <w:b/>
                <w:color w:val="000000" w:themeColor="text1"/>
                <w:kern w:val="24"/>
                <w:sz w:val="20"/>
                <w:szCs w:val="20"/>
              </w:rPr>
              <w:t>0,927</w:t>
            </w:r>
          </w:p>
        </w:tc>
      </w:tr>
      <w:tr w:rsidR="00E038AF" w:rsidRPr="00E038AF" w:rsidTr="00E038AF">
        <w:trPr>
          <w:trHeight w:val="400"/>
        </w:trPr>
        <w:tc>
          <w:tcPr>
            <w:tcW w:w="269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038AF" w:rsidRPr="00E038AF" w:rsidRDefault="00E038AF" w:rsidP="00E038AF">
            <w:pPr>
              <w:spacing w:after="0" w:line="240" w:lineRule="auto"/>
              <w:rPr>
                <w:rFonts w:ascii="Arial" w:eastAsia="Times New Roman" w:hAnsi="Arial" w:cs="Arial"/>
                <w:b/>
                <w:sz w:val="36"/>
                <w:szCs w:val="36"/>
              </w:rPr>
            </w:pPr>
            <w:r w:rsidRPr="00E038AF">
              <w:rPr>
                <w:rFonts w:ascii="Times New Roman" w:eastAsia="Times New Roman" w:hAnsi="Times New Roman" w:cs="Times New Roman"/>
                <w:b/>
                <w:color w:val="000000" w:themeColor="text1"/>
                <w:kern w:val="24"/>
                <w:sz w:val="20"/>
                <w:szCs w:val="20"/>
              </w:rPr>
              <w:t>Башкортостан</w:t>
            </w:r>
          </w:p>
        </w:tc>
        <w:tc>
          <w:tcPr>
            <w:tcW w:w="19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038AF" w:rsidRPr="00E038AF" w:rsidRDefault="00E038AF" w:rsidP="00E038AF">
            <w:pPr>
              <w:spacing w:before="168" w:after="0"/>
              <w:rPr>
                <w:rFonts w:ascii="Arial" w:eastAsia="Times New Roman" w:hAnsi="Arial" w:cs="Arial"/>
                <w:b/>
                <w:sz w:val="36"/>
                <w:szCs w:val="36"/>
              </w:rPr>
            </w:pPr>
            <w:r w:rsidRPr="00E038AF">
              <w:rPr>
                <w:rFonts w:ascii="Times New Roman" w:eastAsia="Times New Roman" w:hAnsi="Times New Roman" w:cs="Times New Roman"/>
                <w:b/>
                <w:color w:val="000000"/>
                <w:kern w:val="24"/>
                <w:sz w:val="20"/>
                <w:szCs w:val="20"/>
              </w:rPr>
              <w:t>0,926</w:t>
            </w:r>
          </w:p>
        </w:tc>
      </w:tr>
      <w:tr w:rsidR="00E038AF" w:rsidRPr="00E038AF" w:rsidTr="00E038AF">
        <w:trPr>
          <w:trHeight w:val="400"/>
        </w:trPr>
        <w:tc>
          <w:tcPr>
            <w:tcW w:w="269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038AF" w:rsidRPr="00E038AF" w:rsidRDefault="00E038AF" w:rsidP="00E038AF">
            <w:pPr>
              <w:spacing w:before="168" w:after="0"/>
              <w:rPr>
                <w:rFonts w:ascii="Arial" w:eastAsia="Times New Roman" w:hAnsi="Arial" w:cs="Arial"/>
                <w:b/>
                <w:sz w:val="36"/>
                <w:szCs w:val="36"/>
              </w:rPr>
            </w:pPr>
            <w:r w:rsidRPr="00E038AF">
              <w:rPr>
                <w:rFonts w:ascii="Times New Roman" w:eastAsia="Times New Roman" w:hAnsi="Times New Roman" w:cs="Times New Roman"/>
                <w:b/>
                <w:color w:val="000000" w:themeColor="text1"/>
                <w:kern w:val="24"/>
                <w:sz w:val="20"/>
                <w:szCs w:val="20"/>
              </w:rPr>
              <w:t>Саратовская обл.</w:t>
            </w:r>
          </w:p>
        </w:tc>
        <w:tc>
          <w:tcPr>
            <w:tcW w:w="19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038AF" w:rsidRPr="00E038AF" w:rsidRDefault="00E038AF" w:rsidP="00E038AF">
            <w:pPr>
              <w:spacing w:before="168" w:after="0"/>
              <w:rPr>
                <w:rFonts w:ascii="Arial" w:eastAsia="Times New Roman" w:hAnsi="Arial" w:cs="Arial"/>
                <w:b/>
                <w:sz w:val="36"/>
                <w:szCs w:val="36"/>
              </w:rPr>
            </w:pPr>
            <w:r w:rsidRPr="00E038AF">
              <w:rPr>
                <w:rFonts w:ascii="Times New Roman" w:eastAsia="Times New Roman" w:hAnsi="Times New Roman" w:cs="Times New Roman"/>
                <w:b/>
                <w:color w:val="000000"/>
                <w:kern w:val="24"/>
                <w:sz w:val="20"/>
                <w:szCs w:val="20"/>
              </w:rPr>
              <w:t>0,926</w:t>
            </w:r>
          </w:p>
        </w:tc>
      </w:tr>
      <w:tr w:rsidR="00E038AF" w:rsidRPr="00E038AF" w:rsidTr="00E038AF">
        <w:trPr>
          <w:trHeight w:val="400"/>
        </w:trPr>
        <w:tc>
          <w:tcPr>
            <w:tcW w:w="269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038AF" w:rsidRPr="00E038AF" w:rsidRDefault="00E038AF" w:rsidP="00E038AF">
            <w:pPr>
              <w:spacing w:before="168" w:after="0"/>
              <w:rPr>
                <w:rFonts w:ascii="Arial" w:eastAsia="Times New Roman" w:hAnsi="Arial" w:cs="Arial"/>
                <w:b/>
                <w:sz w:val="36"/>
                <w:szCs w:val="36"/>
              </w:rPr>
            </w:pPr>
            <w:r w:rsidRPr="00E038AF">
              <w:rPr>
                <w:rFonts w:ascii="Times New Roman" w:eastAsia="Times New Roman" w:hAnsi="Times New Roman" w:cs="Times New Roman"/>
                <w:b/>
                <w:color w:val="000000" w:themeColor="text1"/>
                <w:kern w:val="24"/>
                <w:sz w:val="20"/>
                <w:szCs w:val="20"/>
              </w:rPr>
              <w:t>Р. Марий Эл</w:t>
            </w:r>
          </w:p>
        </w:tc>
        <w:tc>
          <w:tcPr>
            <w:tcW w:w="19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038AF" w:rsidRPr="00E038AF" w:rsidRDefault="00E038AF" w:rsidP="00E038AF">
            <w:pPr>
              <w:spacing w:before="168" w:after="0"/>
              <w:rPr>
                <w:rFonts w:ascii="Arial" w:eastAsia="Times New Roman" w:hAnsi="Arial" w:cs="Arial"/>
                <w:b/>
                <w:sz w:val="36"/>
                <w:szCs w:val="36"/>
              </w:rPr>
            </w:pPr>
            <w:r w:rsidRPr="00E038AF">
              <w:rPr>
                <w:rFonts w:ascii="Times New Roman" w:eastAsia="Times New Roman" w:hAnsi="Times New Roman" w:cs="Times New Roman"/>
                <w:b/>
                <w:color w:val="000000"/>
                <w:kern w:val="24"/>
                <w:sz w:val="20"/>
                <w:szCs w:val="20"/>
              </w:rPr>
              <w:t>0,925</w:t>
            </w:r>
          </w:p>
        </w:tc>
      </w:tr>
      <w:tr w:rsidR="00E038AF" w:rsidRPr="00E038AF" w:rsidTr="00E038AF">
        <w:trPr>
          <w:trHeight w:val="400"/>
        </w:trPr>
        <w:tc>
          <w:tcPr>
            <w:tcW w:w="269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038AF" w:rsidRPr="00E038AF" w:rsidRDefault="00E038AF" w:rsidP="00E038AF">
            <w:pPr>
              <w:spacing w:before="168" w:after="0"/>
              <w:rPr>
                <w:rFonts w:ascii="Arial" w:eastAsia="Times New Roman" w:hAnsi="Arial" w:cs="Arial"/>
                <w:b/>
                <w:sz w:val="36"/>
                <w:szCs w:val="36"/>
              </w:rPr>
            </w:pPr>
            <w:r w:rsidRPr="00E038AF">
              <w:rPr>
                <w:rFonts w:ascii="Times New Roman" w:eastAsia="Times New Roman" w:hAnsi="Times New Roman" w:cs="Times New Roman"/>
                <w:b/>
                <w:color w:val="000000" w:themeColor="text1"/>
                <w:kern w:val="24"/>
                <w:sz w:val="20"/>
                <w:szCs w:val="20"/>
              </w:rPr>
              <w:t>Тамбовская обл.</w:t>
            </w:r>
          </w:p>
        </w:tc>
        <w:tc>
          <w:tcPr>
            <w:tcW w:w="19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038AF" w:rsidRPr="00E038AF" w:rsidRDefault="00E038AF" w:rsidP="00E038AF">
            <w:pPr>
              <w:spacing w:before="168" w:after="0"/>
              <w:rPr>
                <w:rFonts w:ascii="Arial" w:eastAsia="Times New Roman" w:hAnsi="Arial" w:cs="Arial"/>
                <w:b/>
                <w:sz w:val="36"/>
                <w:szCs w:val="36"/>
              </w:rPr>
            </w:pPr>
            <w:r w:rsidRPr="00E038AF">
              <w:rPr>
                <w:rFonts w:ascii="Times New Roman" w:eastAsia="Times New Roman" w:hAnsi="Times New Roman" w:cs="Times New Roman"/>
                <w:b/>
                <w:color w:val="000000"/>
                <w:kern w:val="24"/>
                <w:sz w:val="20"/>
                <w:szCs w:val="20"/>
              </w:rPr>
              <w:t>0,920</w:t>
            </w:r>
          </w:p>
        </w:tc>
      </w:tr>
      <w:tr w:rsidR="00E038AF" w:rsidRPr="00E038AF" w:rsidTr="00E038AF">
        <w:trPr>
          <w:trHeight w:val="135"/>
        </w:trPr>
        <w:tc>
          <w:tcPr>
            <w:tcW w:w="269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038AF" w:rsidRPr="00E038AF" w:rsidRDefault="00E038AF" w:rsidP="00E038AF">
            <w:pPr>
              <w:spacing w:before="168" w:after="0" w:line="142" w:lineRule="atLeast"/>
              <w:rPr>
                <w:rFonts w:ascii="Arial" w:eastAsia="Times New Roman" w:hAnsi="Arial" w:cs="Arial"/>
                <w:b/>
                <w:sz w:val="36"/>
                <w:szCs w:val="36"/>
              </w:rPr>
            </w:pPr>
            <w:r w:rsidRPr="00E038AF">
              <w:rPr>
                <w:rFonts w:ascii="Times New Roman" w:eastAsia="Times New Roman" w:hAnsi="Times New Roman" w:cs="Times New Roman"/>
                <w:b/>
                <w:bCs/>
                <w:color w:val="FF0000"/>
                <w:kern w:val="24"/>
                <w:sz w:val="20"/>
                <w:szCs w:val="20"/>
              </w:rPr>
              <w:t>Пензенская обл.</w:t>
            </w:r>
          </w:p>
        </w:tc>
        <w:tc>
          <w:tcPr>
            <w:tcW w:w="19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038AF" w:rsidRPr="00E038AF" w:rsidRDefault="00E038AF" w:rsidP="00E038AF">
            <w:pPr>
              <w:spacing w:before="168" w:after="0" w:line="142" w:lineRule="atLeast"/>
              <w:rPr>
                <w:rFonts w:ascii="Arial" w:eastAsia="Times New Roman" w:hAnsi="Arial" w:cs="Arial"/>
                <w:b/>
                <w:sz w:val="36"/>
                <w:szCs w:val="36"/>
              </w:rPr>
            </w:pPr>
            <w:r w:rsidRPr="00E038AF">
              <w:rPr>
                <w:rFonts w:ascii="Times New Roman" w:eastAsia="Times New Roman" w:hAnsi="Times New Roman" w:cs="Times New Roman"/>
                <w:b/>
                <w:bCs/>
                <w:color w:val="FF0000"/>
                <w:kern w:val="24"/>
                <w:sz w:val="20"/>
                <w:szCs w:val="20"/>
              </w:rPr>
              <w:t>0,915</w:t>
            </w:r>
          </w:p>
        </w:tc>
      </w:tr>
    </w:tbl>
    <w:p w:rsidR="00EA09AB" w:rsidRPr="006654AB" w:rsidRDefault="00EA09AB" w:rsidP="00EA09AB">
      <w:pPr>
        <w:spacing w:after="0" w:line="360" w:lineRule="auto"/>
        <w:ind w:firstLine="709"/>
        <w:jc w:val="center"/>
        <w:rPr>
          <w:rFonts w:ascii="Times New Roman" w:eastAsia="Times New Roman" w:hAnsi="Times New Roman" w:cs="Times New Roman"/>
          <w:color w:val="000000"/>
          <w:sz w:val="28"/>
          <w:szCs w:val="28"/>
        </w:rPr>
      </w:pPr>
    </w:p>
    <w:p w:rsidR="00524CE3" w:rsidRDefault="00524CE3" w:rsidP="00E038AF">
      <w:pPr>
        <w:spacing w:after="0" w:line="360" w:lineRule="auto"/>
        <w:jc w:val="both"/>
        <w:rPr>
          <w:rFonts w:ascii="Times New Roman" w:eastAsia="Times New Roman" w:hAnsi="Times New Roman" w:cs="Times New Roman"/>
          <w:color w:val="000000"/>
          <w:sz w:val="28"/>
          <w:szCs w:val="28"/>
        </w:rPr>
      </w:pPr>
    </w:p>
    <w:p w:rsidR="00CE5FF6" w:rsidRDefault="00CE5FF6" w:rsidP="00E038AF">
      <w:pPr>
        <w:spacing w:after="0" w:line="360" w:lineRule="auto"/>
        <w:jc w:val="both"/>
        <w:rPr>
          <w:rFonts w:ascii="Times New Roman" w:eastAsia="Times New Roman" w:hAnsi="Times New Roman" w:cs="Times New Roman"/>
          <w:color w:val="000000"/>
          <w:sz w:val="28"/>
          <w:szCs w:val="28"/>
        </w:rPr>
      </w:pPr>
    </w:p>
    <w:p w:rsidR="004A36EB" w:rsidRDefault="004A36EB" w:rsidP="00E038AF">
      <w:pPr>
        <w:spacing w:after="0" w:line="360" w:lineRule="auto"/>
        <w:ind w:firstLine="709"/>
        <w:jc w:val="both"/>
        <w:rPr>
          <w:rFonts w:ascii="Times New Roman" w:eastAsia="Times New Roman" w:hAnsi="Times New Roman" w:cs="Times New Roman"/>
          <w:color w:val="000000"/>
          <w:sz w:val="28"/>
          <w:szCs w:val="28"/>
        </w:rPr>
      </w:pPr>
    </w:p>
    <w:p w:rsidR="004A36EB" w:rsidRDefault="004A36EB" w:rsidP="00E038AF">
      <w:pPr>
        <w:spacing w:after="0" w:line="360" w:lineRule="auto"/>
        <w:ind w:firstLine="709"/>
        <w:jc w:val="both"/>
        <w:rPr>
          <w:rFonts w:ascii="Times New Roman" w:eastAsia="Times New Roman" w:hAnsi="Times New Roman" w:cs="Times New Roman"/>
          <w:color w:val="000000"/>
          <w:sz w:val="28"/>
          <w:szCs w:val="28"/>
        </w:rPr>
      </w:pPr>
    </w:p>
    <w:p w:rsidR="004A36EB" w:rsidRDefault="004A36EB" w:rsidP="00E038AF">
      <w:pPr>
        <w:spacing w:after="0" w:line="360" w:lineRule="auto"/>
        <w:ind w:firstLine="709"/>
        <w:jc w:val="both"/>
        <w:rPr>
          <w:rFonts w:ascii="Times New Roman" w:eastAsia="Times New Roman" w:hAnsi="Times New Roman" w:cs="Times New Roman"/>
          <w:color w:val="000000"/>
          <w:sz w:val="28"/>
          <w:szCs w:val="28"/>
        </w:rPr>
      </w:pPr>
    </w:p>
    <w:p w:rsidR="004A36EB" w:rsidRDefault="004A36EB" w:rsidP="00E038AF">
      <w:pPr>
        <w:spacing w:after="0" w:line="360" w:lineRule="auto"/>
        <w:ind w:firstLine="709"/>
        <w:jc w:val="both"/>
        <w:rPr>
          <w:rFonts w:ascii="Times New Roman" w:eastAsia="Times New Roman" w:hAnsi="Times New Roman" w:cs="Times New Roman"/>
          <w:color w:val="000000"/>
          <w:sz w:val="28"/>
          <w:szCs w:val="28"/>
        </w:rPr>
      </w:pPr>
    </w:p>
    <w:p w:rsidR="004A36EB" w:rsidRDefault="004A36EB" w:rsidP="00E038AF">
      <w:pPr>
        <w:spacing w:after="0" w:line="360" w:lineRule="auto"/>
        <w:ind w:firstLine="709"/>
        <w:jc w:val="both"/>
        <w:rPr>
          <w:rFonts w:ascii="Times New Roman" w:eastAsia="Times New Roman" w:hAnsi="Times New Roman" w:cs="Times New Roman"/>
          <w:color w:val="000000"/>
          <w:sz w:val="28"/>
          <w:szCs w:val="28"/>
        </w:rPr>
      </w:pPr>
    </w:p>
    <w:p w:rsidR="004A36EB" w:rsidRDefault="004A36EB" w:rsidP="00E038AF">
      <w:pPr>
        <w:spacing w:after="0" w:line="360" w:lineRule="auto"/>
        <w:ind w:firstLine="709"/>
        <w:jc w:val="both"/>
        <w:rPr>
          <w:rFonts w:ascii="Times New Roman" w:eastAsia="Times New Roman" w:hAnsi="Times New Roman" w:cs="Times New Roman"/>
          <w:color w:val="000000"/>
          <w:sz w:val="28"/>
          <w:szCs w:val="28"/>
        </w:rPr>
      </w:pPr>
    </w:p>
    <w:p w:rsidR="004A36EB" w:rsidRDefault="004A36EB" w:rsidP="00E038AF">
      <w:pPr>
        <w:spacing w:after="0" w:line="360" w:lineRule="auto"/>
        <w:ind w:firstLine="709"/>
        <w:jc w:val="both"/>
        <w:rPr>
          <w:rFonts w:ascii="Times New Roman" w:eastAsia="Times New Roman" w:hAnsi="Times New Roman" w:cs="Times New Roman"/>
          <w:color w:val="000000"/>
          <w:sz w:val="28"/>
          <w:szCs w:val="28"/>
        </w:rPr>
      </w:pPr>
    </w:p>
    <w:p w:rsidR="004A36EB" w:rsidRDefault="004A36EB" w:rsidP="00E038AF">
      <w:pPr>
        <w:spacing w:after="0" w:line="360" w:lineRule="auto"/>
        <w:ind w:firstLine="709"/>
        <w:jc w:val="both"/>
        <w:rPr>
          <w:rFonts w:ascii="Times New Roman" w:eastAsia="Times New Roman" w:hAnsi="Times New Roman" w:cs="Times New Roman"/>
          <w:color w:val="000000"/>
          <w:sz w:val="28"/>
          <w:szCs w:val="28"/>
        </w:rPr>
      </w:pPr>
    </w:p>
    <w:p w:rsidR="004A36EB" w:rsidRDefault="004A36EB" w:rsidP="00E038AF">
      <w:pPr>
        <w:spacing w:after="0" w:line="360" w:lineRule="auto"/>
        <w:ind w:firstLine="709"/>
        <w:jc w:val="both"/>
        <w:rPr>
          <w:rFonts w:ascii="Times New Roman" w:eastAsia="Times New Roman" w:hAnsi="Times New Roman" w:cs="Times New Roman"/>
          <w:color w:val="000000"/>
          <w:sz w:val="28"/>
          <w:szCs w:val="28"/>
        </w:rPr>
      </w:pPr>
    </w:p>
    <w:p w:rsidR="004A36EB" w:rsidRDefault="004A36EB" w:rsidP="00E038AF">
      <w:pPr>
        <w:spacing w:after="0" w:line="360" w:lineRule="auto"/>
        <w:ind w:firstLine="709"/>
        <w:jc w:val="both"/>
        <w:rPr>
          <w:rFonts w:ascii="Times New Roman" w:eastAsia="Times New Roman" w:hAnsi="Times New Roman" w:cs="Times New Roman"/>
          <w:color w:val="000000"/>
          <w:sz w:val="28"/>
          <w:szCs w:val="28"/>
        </w:rPr>
      </w:pPr>
    </w:p>
    <w:p w:rsidR="004A36EB" w:rsidRDefault="004A36EB" w:rsidP="00E038AF">
      <w:pPr>
        <w:spacing w:after="0" w:line="360" w:lineRule="auto"/>
        <w:ind w:firstLine="709"/>
        <w:jc w:val="both"/>
        <w:rPr>
          <w:rFonts w:ascii="Times New Roman" w:eastAsia="Times New Roman" w:hAnsi="Times New Roman" w:cs="Times New Roman"/>
          <w:color w:val="000000"/>
          <w:sz w:val="28"/>
          <w:szCs w:val="28"/>
        </w:rPr>
      </w:pPr>
    </w:p>
    <w:p w:rsidR="004A36EB" w:rsidRDefault="004A36EB" w:rsidP="00E038AF">
      <w:pPr>
        <w:spacing w:after="0" w:line="360" w:lineRule="auto"/>
        <w:ind w:firstLine="709"/>
        <w:jc w:val="both"/>
        <w:rPr>
          <w:rFonts w:ascii="Times New Roman" w:eastAsia="Times New Roman" w:hAnsi="Times New Roman" w:cs="Times New Roman"/>
          <w:color w:val="000000"/>
          <w:sz w:val="28"/>
          <w:szCs w:val="28"/>
        </w:rPr>
      </w:pPr>
    </w:p>
    <w:p w:rsidR="004A36EB" w:rsidRDefault="004A36EB" w:rsidP="00E038AF">
      <w:pPr>
        <w:spacing w:after="0" w:line="360" w:lineRule="auto"/>
        <w:ind w:firstLine="709"/>
        <w:jc w:val="both"/>
        <w:rPr>
          <w:rFonts w:ascii="Times New Roman" w:eastAsia="Times New Roman" w:hAnsi="Times New Roman" w:cs="Times New Roman"/>
          <w:color w:val="000000"/>
          <w:sz w:val="28"/>
          <w:szCs w:val="28"/>
        </w:rPr>
      </w:pPr>
    </w:p>
    <w:p w:rsidR="004A36EB" w:rsidRDefault="004A36EB" w:rsidP="00E038AF">
      <w:pPr>
        <w:spacing w:after="0" w:line="360" w:lineRule="auto"/>
        <w:ind w:firstLine="709"/>
        <w:jc w:val="both"/>
        <w:rPr>
          <w:rFonts w:ascii="Times New Roman" w:eastAsia="Times New Roman" w:hAnsi="Times New Roman" w:cs="Times New Roman"/>
          <w:color w:val="000000"/>
          <w:sz w:val="28"/>
          <w:szCs w:val="28"/>
        </w:rPr>
      </w:pPr>
    </w:p>
    <w:p w:rsidR="004A36EB" w:rsidRDefault="004A36EB" w:rsidP="00E038AF">
      <w:pPr>
        <w:spacing w:after="0" w:line="360" w:lineRule="auto"/>
        <w:ind w:firstLine="709"/>
        <w:jc w:val="both"/>
        <w:rPr>
          <w:rFonts w:ascii="Times New Roman" w:eastAsia="Times New Roman" w:hAnsi="Times New Roman" w:cs="Times New Roman"/>
          <w:color w:val="000000"/>
          <w:sz w:val="28"/>
          <w:szCs w:val="28"/>
        </w:rPr>
      </w:pPr>
    </w:p>
    <w:p w:rsidR="004A36EB" w:rsidRDefault="004A36EB" w:rsidP="00E038AF">
      <w:pPr>
        <w:spacing w:after="0" w:line="360" w:lineRule="auto"/>
        <w:ind w:firstLine="709"/>
        <w:jc w:val="both"/>
        <w:rPr>
          <w:rFonts w:ascii="Times New Roman" w:eastAsia="Times New Roman" w:hAnsi="Times New Roman" w:cs="Times New Roman"/>
          <w:color w:val="000000"/>
          <w:sz w:val="28"/>
          <w:szCs w:val="28"/>
        </w:rPr>
      </w:pPr>
    </w:p>
    <w:p w:rsidR="004A36EB" w:rsidRDefault="004A36EB" w:rsidP="00E038AF">
      <w:pPr>
        <w:spacing w:after="0" w:line="360" w:lineRule="auto"/>
        <w:ind w:firstLine="709"/>
        <w:jc w:val="both"/>
        <w:rPr>
          <w:rFonts w:ascii="Times New Roman" w:eastAsia="Times New Roman" w:hAnsi="Times New Roman" w:cs="Times New Roman"/>
          <w:color w:val="000000"/>
          <w:sz w:val="28"/>
          <w:szCs w:val="28"/>
        </w:rPr>
      </w:pPr>
    </w:p>
    <w:p w:rsidR="004A36EB" w:rsidRDefault="004A36EB" w:rsidP="00E038AF">
      <w:pPr>
        <w:spacing w:after="0" w:line="360" w:lineRule="auto"/>
        <w:ind w:firstLine="709"/>
        <w:jc w:val="both"/>
        <w:rPr>
          <w:rFonts w:ascii="Times New Roman" w:eastAsia="Times New Roman" w:hAnsi="Times New Roman" w:cs="Times New Roman"/>
          <w:color w:val="000000"/>
          <w:sz w:val="28"/>
          <w:szCs w:val="28"/>
        </w:rPr>
      </w:pPr>
    </w:p>
    <w:p w:rsidR="004A36EB" w:rsidRDefault="004A36EB" w:rsidP="00E038AF">
      <w:pPr>
        <w:spacing w:after="0" w:line="360" w:lineRule="auto"/>
        <w:ind w:firstLine="709"/>
        <w:jc w:val="both"/>
        <w:rPr>
          <w:rFonts w:ascii="Times New Roman" w:eastAsia="Times New Roman" w:hAnsi="Times New Roman" w:cs="Times New Roman"/>
          <w:color w:val="000000"/>
          <w:sz w:val="28"/>
          <w:szCs w:val="28"/>
        </w:rPr>
      </w:pPr>
    </w:p>
    <w:p w:rsidR="004A36EB" w:rsidRDefault="004A36EB" w:rsidP="00E038AF">
      <w:pPr>
        <w:spacing w:after="0" w:line="360" w:lineRule="auto"/>
        <w:ind w:firstLine="709"/>
        <w:jc w:val="both"/>
        <w:rPr>
          <w:rFonts w:ascii="Times New Roman" w:eastAsia="Times New Roman" w:hAnsi="Times New Roman" w:cs="Times New Roman"/>
          <w:color w:val="000000"/>
          <w:sz w:val="28"/>
          <w:szCs w:val="28"/>
        </w:rPr>
      </w:pPr>
    </w:p>
    <w:p w:rsidR="004A36EB" w:rsidRDefault="004A36EB" w:rsidP="00E038AF">
      <w:pPr>
        <w:spacing w:after="0" w:line="360" w:lineRule="auto"/>
        <w:ind w:firstLine="709"/>
        <w:jc w:val="both"/>
        <w:rPr>
          <w:rFonts w:ascii="Times New Roman" w:eastAsia="Times New Roman" w:hAnsi="Times New Roman" w:cs="Times New Roman"/>
          <w:color w:val="000000"/>
          <w:sz w:val="28"/>
          <w:szCs w:val="28"/>
        </w:rPr>
      </w:pPr>
    </w:p>
    <w:p w:rsidR="004A36EB" w:rsidRPr="00F2694F" w:rsidRDefault="004A36EB" w:rsidP="00E038AF">
      <w:pPr>
        <w:spacing w:after="0" w:line="360" w:lineRule="auto"/>
        <w:ind w:firstLine="709"/>
        <w:jc w:val="both"/>
        <w:rPr>
          <w:rFonts w:ascii="Times New Roman" w:eastAsia="Times New Roman" w:hAnsi="Times New Roman" w:cs="Times New Roman"/>
          <w:color w:val="000000"/>
          <w:sz w:val="28"/>
          <w:szCs w:val="28"/>
        </w:rPr>
      </w:pPr>
    </w:p>
    <w:p w:rsidR="00523019" w:rsidRPr="003C1B1A" w:rsidRDefault="00A86508" w:rsidP="005838D7">
      <w:pPr>
        <w:spacing w:before="168" w:after="0" w:line="240" w:lineRule="auto"/>
        <w:jc w:val="center"/>
        <w:rPr>
          <w:rFonts w:ascii="Times New Roman" w:eastAsia="Times New Roman" w:hAnsi="Times New Roman" w:cs="Times New Roman"/>
          <w:i/>
          <w:color w:val="000000"/>
          <w:sz w:val="28"/>
          <w:szCs w:val="28"/>
        </w:rPr>
      </w:pPr>
      <w:r w:rsidRPr="003C1B1A">
        <w:rPr>
          <w:rFonts w:ascii="Times New Roman" w:eastAsia="Times New Roman" w:hAnsi="Times New Roman" w:cs="Times New Roman"/>
          <w:i/>
          <w:color w:val="000000"/>
          <w:sz w:val="28"/>
          <w:szCs w:val="28"/>
        </w:rPr>
        <w:t>2.2.</w:t>
      </w:r>
      <w:r w:rsidR="00523019" w:rsidRPr="003C1B1A">
        <w:rPr>
          <w:rFonts w:ascii="Times New Roman" w:eastAsia="Times New Roman" w:hAnsi="Times New Roman" w:cs="Times New Roman"/>
          <w:i/>
          <w:color w:val="000000"/>
          <w:sz w:val="28"/>
          <w:szCs w:val="28"/>
        </w:rPr>
        <w:t xml:space="preserve">4. </w:t>
      </w:r>
      <w:r w:rsidRPr="003C1B1A">
        <w:rPr>
          <w:rFonts w:ascii="Times New Roman" w:eastAsia="Times New Roman" w:hAnsi="Times New Roman" w:cs="Times New Roman"/>
          <w:i/>
          <w:color w:val="000000"/>
          <w:sz w:val="28"/>
          <w:szCs w:val="28"/>
        </w:rPr>
        <w:t>Финансирование системы образования</w:t>
      </w:r>
    </w:p>
    <w:p w:rsidR="00C24993" w:rsidRDefault="00C24993" w:rsidP="005838D7">
      <w:pPr>
        <w:spacing w:before="168" w:after="0" w:line="240" w:lineRule="auto"/>
        <w:jc w:val="center"/>
        <w:rPr>
          <w:rFonts w:ascii="Times New Roman" w:eastAsia="Times New Roman" w:hAnsi="Times New Roman" w:cs="Times New Roman"/>
          <w:color w:val="000000"/>
          <w:sz w:val="28"/>
          <w:szCs w:val="28"/>
        </w:rPr>
      </w:pPr>
    </w:p>
    <w:p w:rsidR="00523019" w:rsidRDefault="00DD22DA" w:rsidP="00D56FA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развитие системы образования влияет финансирование его государством. Рассмотрим, какая доля выделяемого государственного бюджета, приходится на Пензенскую область. </w:t>
      </w:r>
    </w:p>
    <w:p w:rsidR="005E238B" w:rsidRPr="00223E02" w:rsidRDefault="005E238B" w:rsidP="005E238B">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lastRenderedPageBreak/>
        <w:t>Пензенский регион в 2003г. зан</w:t>
      </w:r>
      <w:r w:rsidR="00482006">
        <w:rPr>
          <w:rFonts w:ascii="Times New Roman" w:hAnsi="Times New Roman" w:cs="Times New Roman"/>
          <w:sz w:val="28"/>
          <w:szCs w:val="28"/>
        </w:rPr>
        <w:t>имал</w:t>
      </w:r>
      <w:r>
        <w:rPr>
          <w:rFonts w:ascii="Times New Roman" w:hAnsi="Times New Roman" w:cs="Times New Roman"/>
          <w:sz w:val="28"/>
          <w:szCs w:val="28"/>
        </w:rPr>
        <w:t xml:space="preserve"> 11 место, уступая  Ульяновской области, р. Чувашии, Марий Эл и Мордовии. За период 2003г. по 2010г. доля расходов увеличилась в 4 раза, с 2307,6 до 9324,9 млн. руб. </w:t>
      </w:r>
      <w:r w:rsidRPr="00F2694F">
        <w:rPr>
          <w:rFonts w:ascii="Times New Roman" w:hAnsi="Times New Roman" w:cs="Times New Roman"/>
          <w:sz w:val="28"/>
          <w:szCs w:val="28"/>
        </w:rPr>
        <w:t>Исходя из приведенной</w:t>
      </w:r>
      <w:r>
        <w:rPr>
          <w:rFonts w:ascii="Times New Roman" w:hAnsi="Times New Roman" w:cs="Times New Roman"/>
          <w:sz w:val="28"/>
          <w:szCs w:val="28"/>
        </w:rPr>
        <w:t xml:space="preserve"> таблицы, я произвела расчеты и выяснила</w:t>
      </w:r>
      <w:r w:rsidRPr="00F2694F">
        <w:rPr>
          <w:rFonts w:ascii="Times New Roman" w:hAnsi="Times New Roman" w:cs="Times New Roman"/>
          <w:sz w:val="28"/>
          <w:szCs w:val="28"/>
        </w:rPr>
        <w:t>, что  доля расходов на образование из консолидируемого бюджета Приволжского  Федерального округа на Пензенскую область  составля</w:t>
      </w:r>
      <w:r>
        <w:rPr>
          <w:rFonts w:ascii="Times New Roman" w:hAnsi="Times New Roman" w:cs="Times New Roman"/>
          <w:sz w:val="28"/>
          <w:szCs w:val="28"/>
        </w:rPr>
        <w:t>ет в среднем 3,4%,  лишь в 2008</w:t>
      </w:r>
      <w:r w:rsidRPr="00F2694F">
        <w:rPr>
          <w:rFonts w:ascii="Times New Roman" w:hAnsi="Times New Roman" w:cs="Times New Roman"/>
          <w:sz w:val="28"/>
          <w:szCs w:val="28"/>
        </w:rPr>
        <w:t>г</w:t>
      </w:r>
      <w:r>
        <w:rPr>
          <w:rFonts w:ascii="Times New Roman" w:hAnsi="Times New Roman" w:cs="Times New Roman"/>
          <w:sz w:val="28"/>
          <w:szCs w:val="28"/>
        </w:rPr>
        <w:t>.</w:t>
      </w:r>
      <w:r w:rsidRPr="00F2694F">
        <w:rPr>
          <w:rFonts w:ascii="Times New Roman" w:hAnsi="Times New Roman" w:cs="Times New Roman"/>
          <w:sz w:val="28"/>
          <w:szCs w:val="28"/>
        </w:rPr>
        <w:t xml:space="preserve"> их доля увеличилась до 4,1%; а в 2009г. – до 4,3%, то есть в среднем доля расходов на образование, которую выделяют на Пензенскую область, составляет 30 часть от общего консолидируемого бюджета, выделяемого на образование в ПФО.  Это можно объяснить количеством образовательных учреждений и количеством школьников</w:t>
      </w:r>
      <w:r>
        <w:rPr>
          <w:rFonts w:ascii="Times New Roman" w:hAnsi="Times New Roman" w:cs="Times New Roman"/>
          <w:sz w:val="28"/>
          <w:szCs w:val="28"/>
        </w:rPr>
        <w:t xml:space="preserve"> и студентов. Так данные на 2012</w:t>
      </w:r>
      <w:r w:rsidRPr="00F2694F">
        <w:rPr>
          <w:rFonts w:ascii="Times New Roman" w:hAnsi="Times New Roman" w:cs="Times New Roman"/>
          <w:sz w:val="28"/>
          <w:szCs w:val="28"/>
        </w:rPr>
        <w:t xml:space="preserve"> г. показывают, что в ПФО число ВУЗов – 168. </w:t>
      </w:r>
      <w:r>
        <w:rPr>
          <w:rFonts w:ascii="Times New Roman" w:hAnsi="Times New Roman" w:cs="Times New Roman"/>
          <w:sz w:val="28"/>
          <w:szCs w:val="28"/>
        </w:rPr>
        <w:t>Из них 18 ВУЗов приходилось на Пензенскую область.</w:t>
      </w:r>
      <w:r w:rsidRPr="00F2694F">
        <w:rPr>
          <w:rFonts w:ascii="Times New Roman" w:hAnsi="Times New Roman" w:cs="Times New Roman"/>
          <w:sz w:val="28"/>
          <w:szCs w:val="28"/>
        </w:rPr>
        <w:t xml:space="preserve"> Для сравнения:  в Татарстане 33 высших учебных учреждения, из них 21 государственное, остальн</w:t>
      </w:r>
      <w:r>
        <w:rPr>
          <w:rFonts w:ascii="Times New Roman" w:hAnsi="Times New Roman" w:cs="Times New Roman"/>
          <w:sz w:val="28"/>
          <w:szCs w:val="28"/>
        </w:rPr>
        <w:t>ые негосударственные. В Башкорто</w:t>
      </w:r>
      <w:r w:rsidRPr="00F2694F">
        <w:rPr>
          <w:rFonts w:ascii="Times New Roman" w:hAnsi="Times New Roman" w:cs="Times New Roman"/>
          <w:sz w:val="28"/>
          <w:szCs w:val="28"/>
        </w:rPr>
        <w:t xml:space="preserve">стане 15 ВУЗов, из 12 государственные. В Пензенской области на </w:t>
      </w:r>
      <w:r>
        <w:rPr>
          <w:rFonts w:ascii="Times New Roman" w:hAnsi="Times New Roman" w:cs="Times New Roman"/>
          <w:sz w:val="28"/>
          <w:szCs w:val="28"/>
        </w:rPr>
        <w:t>сегодняшний день</w:t>
      </w:r>
      <w:r w:rsidRPr="00F2694F">
        <w:rPr>
          <w:rFonts w:ascii="Times New Roman" w:hAnsi="Times New Roman" w:cs="Times New Roman"/>
          <w:sz w:val="28"/>
          <w:szCs w:val="28"/>
        </w:rPr>
        <w:t xml:space="preserve"> 4 </w:t>
      </w:r>
      <w:r>
        <w:rPr>
          <w:rFonts w:ascii="Times New Roman" w:hAnsi="Times New Roman" w:cs="Times New Roman"/>
          <w:sz w:val="28"/>
          <w:szCs w:val="28"/>
        </w:rPr>
        <w:t>государственных</w:t>
      </w:r>
      <w:r w:rsidRPr="00F2694F">
        <w:rPr>
          <w:rFonts w:ascii="Times New Roman" w:hAnsi="Times New Roman" w:cs="Times New Roman"/>
          <w:sz w:val="28"/>
          <w:szCs w:val="28"/>
        </w:rPr>
        <w:t>ВУЗ</w:t>
      </w:r>
      <w:r>
        <w:rPr>
          <w:rFonts w:ascii="Times New Roman" w:hAnsi="Times New Roman" w:cs="Times New Roman"/>
          <w:sz w:val="28"/>
          <w:szCs w:val="28"/>
        </w:rPr>
        <w:t xml:space="preserve">а. </w:t>
      </w:r>
      <w:r w:rsidRPr="00F2694F">
        <w:rPr>
          <w:rFonts w:ascii="Times New Roman" w:hAnsi="Times New Roman" w:cs="Times New Roman"/>
          <w:sz w:val="28"/>
          <w:szCs w:val="28"/>
        </w:rPr>
        <w:t>Доля расходов на образование в Пензенской области 3,4%, в Татарстане 12,5%.,в Башкортостане 8,27%. Это связано не только с условиями жизни и финансовыми возможностями граждан</w:t>
      </w:r>
      <w:r>
        <w:rPr>
          <w:rFonts w:ascii="Times New Roman" w:hAnsi="Times New Roman" w:cs="Times New Roman"/>
          <w:sz w:val="28"/>
          <w:szCs w:val="28"/>
        </w:rPr>
        <w:t>, но</w:t>
      </w:r>
      <w:r w:rsidRPr="00F2694F">
        <w:rPr>
          <w:rFonts w:ascii="Times New Roman" w:hAnsi="Times New Roman" w:cs="Times New Roman"/>
          <w:sz w:val="28"/>
          <w:szCs w:val="28"/>
        </w:rPr>
        <w:t xml:space="preserve">  в первую очередь это обусловлено плотностью населения регионов, степенью их экономической развитости. </w:t>
      </w:r>
      <w:r>
        <w:rPr>
          <w:rFonts w:ascii="Times New Roman" w:hAnsi="Times New Roman" w:cs="Times New Roman"/>
          <w:color w:val="000000"/>
          <w:sz w:val="28"/>
          <w:szCs w:val="28"/>
        </w:rPr>
        <w:t>Промышленно</w:t>
      </w:r>
      <w:r w:rsidRPr="00E038AF">
        <w:rPr>
          <w:rFonts w:ascii="Times New Roman" w:hAnsi="Times New Roman" w:cs="Times New Roman"/>
          <w:color w:val="000000"/>
          <w:sz w:val="28"/>
          <w:szCs w:val="28"/>
        </w:rPr>
        <w:t>-</w:t>
      </w:r>
      <w:r w:rsidRPr="00F2694F">
        <w:rPr>
          <w:rFonts w:ascii="Times New Roman" w:hAnsi="Times New Roman" w:cs="Times New Roman"/>
          <w:color w:val="000000"/>
          <w:sz w:val="28"/>
          <w:szCs w:val="28"/>
        </w:rPr>
        <w:t>развитые регионы, где высока плотность и преобладает городское население характеризуются более высокой обеспеченностью школами. В таких регионах, как правило, преобладают крупные, полные школы с большим количеством учеников. Кроме того, в этих регионах широко развита сеть специализированных школ с углубленным изучением предметов, гимназий и лицеев. Число таких школ увеличивается, что обусловлено высоким образовательным уровнем и квалификацией педагогических кадров, расширением связей с учреждениями высшего и среднего специального образования. В ряде регионов (Татар</w:t>
      </w:r>
      <w:r>
        <w:rPr>
          <w:rFonts w:ascii="Times New Roman" w:hAnsi="Times New Roman" w:cs="Times New Roman"/>
          <w:color w:val="000000"/>
          <w:sz w:val="28"/>
          <w:szCs w:val="28"/>
        </w:rPr>
        <w:t>стан, Самарская, Оренбургская, области</w:t>
      </w:r>
      <w:r w:rsidRPr="00F2694F">
        <w:rPr>
          <w:rFonts w:ascii="Times New Roman" w:hAnsi="Times New Roman" w:cs="Times New Roman"/>
          <w:color w:val="000000"/>
          <w:sz w:val="28"/>
          <w:szCs w:val="28"/>
        </w:rPr>
        <w:t xml:space="preserve">) число негосударственных вузов довольно значительно и составляет до 40% </w:t>
      </w:r>
      <w:r w:rsidRPr="00F2694F">
        <w:rPr>
          <w:rFonts w:ascii="Times New Roman" w:hAnsi="Times New Roman" w:cs="Times New Roman"/>
          <w:color w:val="000000"/>
          <w:sz w:val="28"/>
          <w:szCs w:val="28"/>
        </w:rPr>
        <w:lastRenderedPageBreak/>
        <w:t>от общей численности вузов. В Пензенской же области, где численность населения и уровень развития экономики сравнимо ниже, чем в Татарстане и др. крупных субъектах ПФО,  уровень образования отличается, и количество высших у</w:t>
      </w:r>
      <w:r>
        <w:rPr>
          <w:rFonts w:ascii="Times New Roman" w:hAnsi="Times New Roman" w:cs="Times New Roman"/>
          <w:color w:val="000000"/>
          <w:sz w:val="28"/>
          <w:szCs w:val="28"/>
        </w:rPr>
        <w:t>чебных заведений будет меньше</w:t>
      </w:r>
      <w:r w:rsidRPr="00223E02">
        <w:rPr>
          <w:rFonts w:ascii="Times New Roman" w:hAnsi="Times New Roman" w:cs="Times New Roman"/>
          <w:color w:val="000000"/>
          <w:sz w:val="28"/>
          <w:szCs w:val="28"/>
        </w:rPr>
        <w:t xml:space="preserve"> [</w:t>
      </w:r>
      <w:r>
        <w:rPr>
          <w:rFonts w:ascii="Times New Roman" w:hAnsi="Times New Roman" w:cs="Times New Roman"/>
          <w:color w:val="000000"/>
          <w:sz w:val="28"/>
          <w:szCs w:val="28"/>
        </w:rPr>
        <w:t>1</w:t>
      </w:r>
      <w:r w:rsidRPr="00223E02">
        <w:rPr>
          <w:rFonts w:ascii="Times New Roman" w:hAnsi="Times New Roman" w:cs="Times New Roman"/>
          <w:color w:val="000000"/>
          <w:sz w:val="28"/>
          <w:szCs w:val="28"/>
        </w:rPr>
        <w:t>].</w:t>
      </w:r>
    </w:p>
    <w:p w:rsidR="005E238B" w:rsidRPr="005E238B" w:rsidRDefault="005E238B" w:rsidP="005E238B">
      <w:pPr>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Но несмотря на все выше сказанное, расходы на образования в области увеличиваются  с каждым годом. За последние 10 лет доля расходов увеличилась в 4 раза</w:t>
      </w:r>
      <w:r w:rsidRPr="00E62261">
        <w:rPr>
          <w:rFonts w:ascii="Times New Roman" w:hAnsi="Times New Roman" w:cs="Times New Roman"/>
          <w:color w:val="000000"/>
          <w:sz w:val="28"/>
          <w:szCs w:val="28"/>
        </w:rPr>
        <w:t xml:space="preserve"> (</w:t>
      </w:r>
      <w:r>
        <w:rPr>
          <w:rFonts w:ascii="Times New Roman" w:hAnsi="Times New Roman" w:cs="Times New Roman"/>
          <w:color w:val="000000"/>
          <w:sz w:val="28"/>
          <w:szCs w:val="28"/>
        </w:rPr>
        <w:t>табл.12</w:t>
      </w:r>
      <w:r w:rsidRPr="00E62261">
        <w:rPr>
          <w:rFonts w:ascii="Times New Roman" w:hAnsi="Times New Roman" w:cs="Times New Roman"/>
          <w:color w:val="000000"/>
          <w:sz w:val="28"/>
          <w:szCs w:val="28"/>
        </w:rPr>
        <w:t>)</w:t>
      </w:r>
      <w:r>
        <w:rPr>
          <w:rFonts w:ascii="Times New Roman" w:hAnsi="Times New Roman" w:cs="Times New Roman"/>
          <w:color w:val="000000"/>
          <w:sz w:val="28"/>
          <w:szCs w:val="28"/>
        </w:rPr>
        <w:t>.</w:t>
      </w:r>
    </w:p>
    <w:p w:rsidR="005E238B" w:rsidRPr="00F2694F" w:rsidRDefault="005E238B" w:rsidP="00D56FAA">
      <w:pPr>
        <w:spacing w:after="0" w:line="360" w:lineRule="auto"/>
        <w:ind w:firstLine="709"/>
        <w:jc w:val="both"/>
        <w:rPr>
          <w:rFonts w:ascii="Times New Roman" w:hAnsi="Times New Roman" w:cs="Times New Roman"/>
          <w:sz w:val="28"/>
          <w:szCs w:val="28"/>
        </w:rPr>
      </w:pPr>
    </w:p>
    <w:p w:rsidR="00EA09AB" w:rsidRDefault="006654AB" w:rsidP="00D56FAA">
      <w:pPr>
        <w:spacing w:after="0" w:line="360" w:lineRule="auto"/>
        <w:ind w:firstLine="709"/>
        <w:rPr>
          <w:rFonts w:ascii="Times New Roman" w:hAnsi="Times New Roman" w:cs="Times New Roman"/>
          <w:b/>
          <w:sz w:val="28"/>
          <w:szCs w:val="28"/>
        </w:rPr>
      </w:pPr>
      <w:r w:rsidRPr="006654AB">
        <w:rPr>
          <w:rFonts w:ascii="Times New Roman" w:hAnsi="Times New Roman" w:cs="Times New Roman"/>
          <w:b/>
          <w:sz w:val="28"/>
          <w:szCs w:val="28"/>
        </w:rPr>
        <w:t>Таблица 1</w:t>
      </w:r>
      <w:r w:rsidRPr="002D79B0">
        <w:rPr>
          <w:rFonts w:ascii="Times New Roman" w:hAnsi="Times New Roman" w:cs="Times New Roman"/>
          <w:b/>
          <w:sz w:val="28"/>
          <w:szCs w:val="28"/>
        </w:rPr>
        <w:t>2</w:t>
      </w:r>
      <w:r w:rsidR="00523019" w:rsidRPr="006654AB">
        <w:rPr>
          <w:rFonts w:ascii="Times New Roman" w:hAnsi="Times New Roman" w:cs="Times New Roman"/>
          <w:b/>
          <w:sz w:val="28"/>
          <w:szCs w:val="28"/>
        </w:rPr>
        <w:t>.</w:t>
      </w:r>
    </w:p>
    <w:p w:rsidR="00EA09AB" w:rsidRDefault="00523019" w:rsidP="00EA09AB">
      <w:pPr>
        <w:spacing w:after="0" w:line="360" w:lineRule="auto"/>
        <w:ind w:firstLine="709"/>
        <w:jc w:val="center"/>
        <w:rPr>
          <w:rFonts w:ascii="Times New Roman" w:hAnsi="Times New Roman" w:cs="Times New Roman"/>
          <w:sz w:val="28"/>
          <w:szCs w:val="28"/>
        </w:rPr>
      </w:pPr>
      <w:r w:rsidRPr="00F2694F">
        <w:rPr>
          <w:rFonts w:ascii="Times New Roman" w:hAnsi="Times New Roman" w:cs="Times New Roman"/>
          <w:sz w:val="28"/>
          <w:szCs w:val="28"/>
        </w:rPr>
        <w:t>Расходы консолидированных бюджетов</w:t>
      </w:r>
      <w:r w:rsidR="001466F5">
        <w:rPr>
          <w:rFonts w:ascii="Times New Roman" w:hAnsi="Times New Roman" w:cs="Times New Roman"/>
          <w:sz w:val="28"/>
          <w:szCs w:val="28"/>
        </w:rPr>
        <w:t xml:space="preserve"> субъектов ПФО на образование(</w:t>
      </w:r>
      <w:r w:rsidRPr="00F2694F">
        <w:rPr>
          <w:rFonts w:ascii="Times New Roman" w:hAnsi="Times New Roman" w:cs="Times New Roman"/>
          <w:sz w:val="28"/>
          <w:szCs w:val="28"/>
        </w:rPr>
        <w:t>млн. рублей</w:t>
      </w:r>
      <w:r w:rsidR="00EA09AB">
        <w:rPr>
          <w:rFonts w:ascii="Times New Roman" w:hAnsi="Times New Roman" w:cs="Times New Roman"/>
          <w:sz w:val="28"/>
          <w:szCs w:val="28"/>
        </w:rPr>
        <w:t>) (</w:t>
      </w:r>
      <w:r w:rsidR="006654AB">
        <w:rPr>
          <w:rFonts w:ascii="Times New Roman" w:hAnsi="Times New Roman" w:cs="Times New Roman"/>
          <w:sz w:val="28"/>
          <w:szCs w:val="28"/>
        </w:rPr>
        <w:t xml:space="preserve">составлена авторомпо данным </w:t>
      </w:r>
      <w:r w:rsidR="006654AB" w:rsidRPr="00EA09AB">
        <w:rPr>
          <w:rFonts w:ascii="Times New Roman" w:hAnsi="Times New Roman" w:cs="Times New Roman"/>
          <w:sz w:val="28"/>
          <w:szCs w:val="28"/>
        </w:rPr>
        <w:t>[1]</w:t>
      </w:r>
      <w:r w:rsidR="00D56FAA">
        <w:rPr>
          <w:rFonts w:ascii="Times New Roman" w:hAnsi="Times New Roman" w:cs="Times New Roman"/>
          <w:sz w:val="28"/>
          <w:szCs w:val="28"/>
        </w:rPr>
        <w:t>)</w:t>
      </w:r>
      <w:r w:rsidR="006654AB" w:rsidRPr="00EA09AB">
        <w:rPr>
          <w:rFonts w:ascii="Times New Roman" w:hAnsi="Times New Roman" w:cs="Times New Roman"/>
          <w:sz w:val="28"/>
          <w:szCs w:val="28"/>
        </w:rPr>
        <w:t>.</w:t>
      </w:r>
    </w:p>
    <w:p w:rsidR="00EA09AB" w:rsidRPr="00EA09AB" w:rsidRDefault="00EA09AB" w:rsidP="00EA09AB">
      <w:pPr>
        <w:spacing w:after="0" w:line="360" w:lineRule="auto"/>
        <w:ind w:firstLine="709"/>
        <w:jc w:val="center"/>
        <w:rPr>
          <w:rFonts w:ascii="Times New Roman" w:hAnsi="Times New Roman" w:cs="Times New Roman"/>
          <w:sz w:val="28"/>
          <w:szCs w:val="28"/>
        </w:rPr>
      </w:pPr>
    </w:p>
    <w:tbl>
      <w:tblPr>
        <w:tblStyle w:val="a4"/>
        <w:tblW w:w="0" w:type="auto"/>
        <w:tblLook w:val="04A0"/>
      </w:tblPr>
      <w:tblGrid>
        <w:gridCol w:w="1545"/>
        <w:gridCol w:w="1143"/>
        <w:gridCol w:w="1144"/>
        <w:gridCol w:w="1144"/>
        <w:gridCol w:w="1144"/>
        <w:gridCol w:w="1161"/>
        <w:gridCol w:w="1145"/>
        <w:gridCol w:w="1145"/>
      </w:tblGrid>
      <w:tr w:rsidR="00523019" w:rsidRPr="00F2694F" w:rsidTr="003C65CB">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Субъект ПФО</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2003</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2004</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2005</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2007</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2008</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2009</w:t>
            </w:r>
          </w:p>
        </w:tc>
        <w:tc>
          <w:tcPr>
            <w:tcW w:w="1197" w:type="dxa"/>
            <w:shd w:val="clear" w:color="auto" w:fill="auto"/>
          </w:tcPr>
          <w:p w:rsidR="00523019" w:rsidRPr="00EA09AB" w:rsidRDefault="003C65CB" w:rsidP="00D667DB">
            <w:pPr>
              <w:rPr>
                <w:rFonts w:ascii="Times New Roman" w:hAnsi="Times New Roman" w:cs="Times New Roman"/>
                <w:sz w:val="20"/>
                <w:szCs w:val="20"/>
              </w:rPr>
            </w:pPr>
            <w:r w:rsidRPr="00EA09AB">
              <w:rPr>
                <w:rFonts w:ascii="Times New Roman" w:hAnsi="Times New Roman" w:cs="Times New Roman"/>
                <w:sz w:val="20"/>
                <w:szCs w:val="20"/>
              </w:rPr>
              <w:t>2010</w:t>
            </w:r>
          </w:p>
        </w:tc>
      </w:tr>
      <w:tr w:rsidR="00523019" w:rsidRPr="00F2694F" w:rsidTr="00D667DB">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Башкортостан</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10160</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11887,5</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16230,8</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23638,9</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28177,2</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31342,7</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33689,1</w:t>
            </w:r>
          </w:p>
        </w:tc>
      </w:tr>
      <w:tr w:rsidR="00523019" w:rsidRPr="00F2694F" w:rsidTr="00D667DB">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Марий Эл</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1444,4</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1882,0</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2112,0</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3446,5</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4168,8</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4528,5</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4844,7</w:t>
            </w:r>
          </w:p>
        </w:tc>
      </w:tr>
      <w:tr w:rsidR="00523019" w:rsidRPr="00F2694F" w:rsidTr="00D667DB">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Мордовия</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1563,5</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1978,3</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2488,5</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3714,0</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4406,0</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4948,3</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5164,0</w:t>
            </w:r>
          </w:p>
        </w:tc>
      </w:tr>
      <w:tr w:rsidR="00523019" w:rsidRPr="00F2694F" w:rsidTr="00D667DB">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Татарстан</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11130,1</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13020,2</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16170,3</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23966,2</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29674,2</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28947,0</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33461,2</w:t>
            </w:r>
          </w:p>
        </w:tc>
      </w:tr>
      <w:tr w:rsidR="00523019" w:rsidRPr="00F2694F" w:rsidTr="00D667DB">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Удмуртия</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3954,6</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4781,9</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65521,9</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9666,0</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11681,7</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12386,9</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13419,9</w:t>
            </w:r>
          </w:p>
        </w:tc>
      </w:tr>
      <w:tr w:rsidR="00523019" w:rsidRPr="00F2694F" w:rsidTr="00D667DB">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Чувашия</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2430,6</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2971,6</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3719,0</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6600,4</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7339,4</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8262,5</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8078,3</w:t>
            </w:r>
          </w:p>
        </w:tc>
      </w:tr>
      <w:tr w:rsidR="00523019" w:rsidRPr="00F2694F" w:rsidTr="00D667DB">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 xml:space="preserve">Пермский край </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7869,8</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9717,4</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13411,1</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21380,8</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25345,7</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25928,5</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25282,1</w:t>
            </w:r>
          </w:p>
        </w:tc>
      </w:tr>
      <w:tr w:rsidR="00523019" w:rsidRPr="00F2694F" w:rsidTr="00D667DB">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Кировская область</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3322,7</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4129,3</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5274,5</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7272,0</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8757,2</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9981,3</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10678,8</w:t>
            </w:r>
          </w:p>
        </w:tc>
      </w:tr>
      <w:tr w:rsidR="00523019" w:rsidRPr="00F2694F" w:rsidTr="00D667DB">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Нижегородская область</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6170,7</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8012,7</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10220,2</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17673,5</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23490,4</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24572,9</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25787,1</w:t>
            </w:r>
          </w:p>
        </w:tc>
      </w:tr>
      <w:tr w:rsidR="00523019" w:rsidRPr="00F2694F" w:rsidTr="00D667DB">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Оренбургская область</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4700,1</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5841,1</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7455,2</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10964,2</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14800,1</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16244,8</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17268,9</w:t>
            </w:r>
          </w:p>
        </w:tc>
      </w:tr>
      <w:tr w:rsidR="00523019" w:rsidRPr="00F2694F" w:rsidTr="00D667DB">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Пензенская область</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2307,6</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2749,5</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3475,6</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6817,0</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8440,9</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8957,6</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9324,9</w:t>
            </w:r>
          </w:p>
        </w:tc>
      </w:tr>
      <w:tr w:rsidR="00523019" w:rsidRPr="00F2694F" w:rsidTr="00D667DB">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Самарская область</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6124,0</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7831,8</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10285,6</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17141,8</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221226,8</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22233,7</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23524,1</w:t>
            </w:r>
          </w:p>
        </w:tc>
      </w:tr>
      <w:tr w:rsidR="00523019" w:rsidRPr="00F2694F" w:rsidTr="00D667DB">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Саратовская область</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3947,9</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4863,7</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6164,5</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10125,3</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15186,1</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18073,3</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18136,3</w:t>
            </w:r>
          </w:p>
        </w:tc>
      </w:tr>
      <w:tr w:rsidR="00523019" w:rsidRPr="00F2694F" w:rsidTr="00D667DB">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Ульяновская область</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2189,8</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2775,8</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3369,6</w:t>
            </w:r>
          </w:p>
        </w:tc>
        <w:tc>
          <w:tcPr>
            <w:tcW w:w="1196"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5417,1</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6830,2</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7945,2</w:t>
            </w:r>
          </w:p>
        </w:tc>
        <w:tc>
          <w:tcPr>
            <w:tcW w:w="1197" w:type="dxa"/>
          </w:tcPr>
          <w:p w:rsidR="00523019" w:rsidRPr="00EA09AB" w:rsidRDefault="00523019" w:rsidP="00D667DB">
            <w:pPr>
              <w:rPr>
                <w:rFonts w:ascii="Times New Roman" w:hAnsi="Times New Roman" w:cs="Times New Roman"/>
                <w:sz w:val="20"/>
                <w:szCs w:val="20"/>
              </w:rPr>
            </w:pPr>
            <w:r w:rsidRPr="00EA09AB">
              <w:rPr>
                <w:rFonts w:ascii="Times New Roman" w:hAnsi="Times New Roman" w:cs="Times New Roman"/>
                <w:sz w:val="20"/>
                <w:szCs w:val="20"/>
              </w:rPr>
              <w:t>8450,7</w:t>
            </w:r>
          </w:p>
        </w:tc>
      </w:tr>
    </w:tbl>
    <w:p w:rsidR="00523019" w:rsidRPr="00F2694F" w:rsidRDefault="00523019" w:rsidP="00523019">
      <w:pPr>
        <w:rPr>
          <w:rFonts w:ascii="Times New Roman" w:hAnsi="Times New Roman" w:cs="Times New Roman"/>
          <w:sz w:val="28"/>
          <w:szCs w:val="28"/>
        </w:rPr>
      </w:pPr>
    </w:p>
    <w:p w:rsidR="009E1995" w:rsidRPr="005E238B" w:rsidRDefault="009E1995" w:rsidP="005E238B">
      <w:pPr>
        <w:spacing w:after="0" w:line="360" w:lineRule="auto"/>
        <w:ind w:firstLine="709"/>
        <w:jc w:val="both"/>
        <w:rPr>
          <w:rFonts w:ascii="Times New Roman" w:hAnsi="Times New Roman" w:cs="Times New Roman"/>
          <w:sz w:val="28"/>
          <w:szCs w:val="28"/>
        </w:rPr>
      </w:pPr>
    </w:p>
    <w:p w:rsidR="005E238B" w:rsidRDefault="00A86508" w:rsidP="005E238B">
      <w:pPr>
        <w:jc w:val="center"/>
        <w:rPr>
          <w:rFonts w:ascii="Times New Roman" w:hAnsi="Times New Roman" w:cs="Times New Roman"/>
          <w:i/>
          <w:sz w:val="28"/>
          <w:szCs w:val="28"/>
        </w:rPr>
      </w:pPr>
      <w:r w:rsidRPr="00A86508">
        <w:rPr>
          <w:rFonts w:ascii="Times New Roman" w:hAnsi="Times New Roman" w:cs="Times New Roman"/>
          <w:i/>
          <w:sz w:val="28"/>
          <w:szCs w:val="28"/>
        </w:rPr>
        <w:t>2.2.5. Качество образования</w:t>
      </w:r>
    </w:p>
    <w:p w:rsidR="005E238B" w:rsidRPr="00A86508" w:rsidRDefault="005E238B" w:rsidP="005E238B">
      <w:pPr>
        <w:jc w:val="center"/>
        <w:rPr>
          <w:rFonts w:ascii="Times New Roman" w:hAnsi="Times New Roman" w:cs="Times New Roman"/>
          <w:i/>
          <w:sz w:val="28"/>
          <w:szCs w:val="28"/>
        </w:rPr>
      </w:pPr>
    </w:p>
    <w:p w:rsidR="00523019" w:rsidRDefault="00CF5989" w:rsidP="00A8650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2A48A1">
        <w:rPr>
          <w:rFonts w:ascii="Times New Roman" w:hAnsi="Times New Roman" w:cs="Times New Roman"/>
          <w:sz w:val="28"/>
          <w:szCs w:val="28"/>
        </w:rPr>
        <w:t>оследний показатель – качество образования. Это очень субъективный показатель. Так как качество образования оцени</w:t>
      </w:r>
      <w:r w:rsidR="00946DF7">
        <w:rPr>
          <w:rFonts w:ascii="Times New Roman" w:hAnsi="Times New Roman" w:cs="Times New Roman"/>
          <w:sz w:val="28"/>
          <w:szCs w:val="28"/>
        </w:rPr>
        <w:t xml:space="preserve">ть довольно </w:t>
      </w:r>
      <w:r w:rsidR="00946DF7">
        <w:rPr>
          <w:rFonts w:ascii="Times New Roman" w:hAnsi="Times New Roman" w:cs="Times New Roman"/>
          <w:sz w:val="28"/>
          <w:szCs w:val="28"/>
        </w:rPr>
        <w:lastRenderedPageBreak/>
        <w:t>сложно. Но все же я постаралась и провела</w:t>
      </w:r>
      <w:r w:rsidR="002A48A1">
        <w:rPr>
          <w:rFonts w:ascii="Times New Roman" w:hAnsi="Times New Roman" w:cs="Times New Roman"/>
          <w:sz w:val="28"/>
          <w:szCs w:val="28"/>
        </w:rPr>
        <w:t xml:space="preserve"> исследование, которое показало качество образова</w:t>
      </w:r>
      <w:r w:rsidR="00946DF7">
        <w:rPr>
          <w:rFonts w:ascii="Times New Roman" w:hAnsi="Times New Roman" w:cs="Times New Roman"/>
          <w:sz w:val="28"/>
          <w:szCs w:val="28"/>
        </w:rPr>
        <w:t>ния области. Только теперь я взяла</w:t>
      </w:r>
      <w:r w:rsidR="002A48A1">
        <w:rPr>
          <w:rFonts w:ascii="Times New Roman" w:hAnsi="Times New Roman" w:cs="Times New Roman"/>
          <w:sz w:val="28"/>
          <w:szCs w:val="28"/>
        </w:rPr>
        <w:t xml:space="preserve"> не область в целом, а отдельно взятые районы в составе о</w:t>
      </w:r>
      <w:r w:rsidR="00946DF7">
        <w:rPr>
          <w:rFonts w:ascii="Times New Roman" w:hAnsi="Times New Roman" w:cs="Times New Roman"/>
          <w:sz w:val="28"/>
          <w:szCs w:val="28"/>
        </w:rPr>
        <w:t xml:space="preserve">бласти. Что позволило сделать мне </w:t>
      </w:r>
      <w:r w:rsidR="002A48A1">
        <w:rPr>
          <w:rFonts w:ascii="Times New Roman" w:hAnsi="Times New Roman" w:cs="Times New Roman"/>
          <w:sz w:val="28"/>
          <w:szCs w:val="28"/>
        </w:rPr>
        <w:t>сравнение между городской и сельской местностью. Дл</w:t>
      </w:r>
      <w:r w:rsidR="00946DF7">
        <w:rPr>
          <w:rFonts w:ascii="Times New Roman" w:hAnsi="Times New Roman" w:cs="Times New Roman"/>
          <w:sz w:val="28"/>
          <w:szCs w:val="28"/>
        </w:rPr>
        <w:t>я оценки качества образования я взяла</w:t>
      </w:r>
      <w:r w:rsidR="002A48A1">
        <w:rPr>
          <w:rFonts w:ascii="Times New Roman" w:hAnsi="Times New Roman" w:cs="Times New Roman"/>
          <w:sz w:val="28"/>
          <w:szCs w:val="28"/>
        </w:rPr>
        <w:t xml:space="preserve"> такие показатели</w:t>
      </w:r>
      <w:r w:rsidR="002A48A1" w:rsidRPr="002A48A1">
        <w:rPr>
          <w:rFonts w:ascii="Times New Roman" w:hAnsi="Times New Roman" w:cs="Times New Roman"/>
          <w:sz w:val="28"/>
          <w:szCs w:val="28"/>
        </w:rPr>
        <w:t xml:space="preserve">: </w:t>
      </w:r>
      <w:r w:rsidR="00585FF8">
        <w:rPr>
          <w:rFonts w:ascii="Times New Roman" w:hAnsi="Times New Roman" w:cs="Times New Roman"/>
          <w:sz w:val="28"/>
          <w:szCs w:val="28"/>
        </w:rPr>
        <w:t>доля</w:t>
      </w:r>
      <w:r w:rsidR="00585FF8" w:rsidRPr="00AA4CFF">
        <w:rPr>
          <w:rFonts w:ascii="Times New Roman" w:hAnsi="Times New Roman" w:cs="Times New Roman"/>
          <w:sz w:val="28"/>
          <w:szCs w:val="28"/>
        </w:rPr>
        <w:t xml:space="preserve"> выпускников, получивших аттестат о </w:t>
      </w:r>
      <w:r w:rsidR="00585FF8">
        <w:rPr>
          <w:rFonts w:ascii="Times New Roman" w:hAnsi="Times New Roman" w:cs="Times New Roman"/>
          <w:sz w:val="28"/>
          <w:szCs w:val="28"/>
        </w:rPr>
        <w:t>среднем общем образовании;  доля</w:t>
      </w:r>
      <w:r w:rsidR="00585FF8" w:rsidRPr="00AA4CFF">
        <w:rPr>
          <w:rFonts w:ascii="Times New Roman" w:hAnsi="Times New Roman" w:cs="Times New Roman"/>
          <w:sz w:val="28"/>
          <w:szCs w:val="28"/>
        </w:rPr>
        <w:t xml:space="preserve"> выпускников 11 класса, закончивших школу с а</w:t>
      </w:r>
      <w:r w:rsidR="00585FF8">
        <w:rPr>
          <w:rFonts w:ascii="Times New Roman" w:hAnsi="Times New Roman" w:cs="Times New Roman"/>
          <w:sz w:val="28"/>
          <w:szCs w:val="28"/>
        </w:rPr>
        <w:t>ттестатом особого образца;  доля</w:t>
      </w:r>
      <w:r w:rsidR="00585FF8" w:rsidRPr="00AA4CFF">
        <w:rPr>
          <w:rFonts w:ascii="Times New Roman" w:hAnsi="Times New Roman" w:cs="Times New Roman"/>
          <w:sz w:val="28"/>
          <w:szCs w:val="28"/>
        </w:rPr>
        <w:t xml:space="preserve"> выпускников 11 класса, обучавшихся в классах с углубленным или профильным изучением отдельных предметов.</w:t>
      </w:r>
      <w:r w:rsidR="00585FF8">
        <w:rPr>
          <w:rFonts w:ascii="Times New Roman" w:hAnsi="Times New Roman" w:cs="Times New Roman"/>
          <w:sz w:val="28"/>
          <w:szCs w:val="28"/>
        </w:rPr>
        <w:t xml:space="preserve"> На основе этих показателей было вычислено среднее арифметическое, итоговый показатель, служащий градацией при делении районов по качеству образования, и составлена карта. Согласно которой все районы Пензен</w:t>
      </w:r>
      <w:r w:rsidR="00C87AE1">
        <w:rPr>
          <w:rFonts w:ascii="Times New Roman" w:hAnsi="Times New Roman" w:cs="Times New Roman"/>
          <w:sz w:val="28"/>
          <w:szCs w:val="28"/>
        </w:rPr>
        <w:t>ской области поделены на 3 категории</w:t>
      </w:r>
      <w:r w:rsidR="00585FF8">
        <w:rPr>
          <w:rFonts w:ascii="Times New Roman" w:hAnsi="Times New Roman" w:cs="Times New Roman"/>
          <w:sz w:val="28"/>
          <w:szCs w:val="28"/>
        </w:rPr>
        <w:t>.</w:t>
      </w:r>
    </w:p>
    <w:p w:rsidR="005E238B" w:rsidRPr="00AA4CFF" w:rsidRDefault="005E238B" w:rsidP="005E238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Изучая составленную карту, видим, область делится на  3 категории. Районы с высоким показателем образования, районы со средним показателем и районы с низким показателем. </w:t>
      </w:r>
    </w:p>
    <w:p w:rsidR="005E238B" w:rsidRPr="00AA4CFF" w:rsidRDefault="005E238B" w:rsidP="005E238B">
      <w:pPr>
        <w:spacing w:after="0" w:line="360" w:lineRule="auto"/>
        <w:ind w:firstLine="709"/>
        <w:jc w:val="both"/>
        <w:rPr>
          <w:rFonts w:ascii="Times New Roman" w:hAnsi="Times New Roman" w:cs="Times New Roman"/>
          <w:sz w:val="28"/>
          <w:szCs w:val="28"/>
        </w:rPr>
      </w:pPr>
      <w:r w:rsidRPr="00AA4CFF">
        <w:rPr>
          <w:rFonts w:ascii="Times New Roman" w:hAnsi="Times New Roman" w:cs="Times New Roman"/>
          <w:sz w:val="28"/>
          <w:szCs w:val="28"/>
        </w:rPr>
        <w:t>В первую категорию входят Пачелмский, Спасский, Сосновоборский, Городищенский, Колышлейский, г.Заречный, Малосердобинский, г. Кузнецк, Мокшанский, Камешкирский. Это рай</w:t>
      </w:r>
      <w:r>
        <w:rPr>
          <w:rFonts w:ascii="Times New Roman" w:hAnsi="Times New Roman" w:cs="Times New Roman"/>
          <w:sz w:val="28"/>
          <w:szCs w:val="28"/>
        </w:rPr>
        <w:t xml:space="preserve">оны, показатель  которых 68-57. </w:t>
      </w:r>
      <w:r w:rsidRPr="00AA4CFF">
        <w:rPr>
          <w:rFonts w:ascii="Times New Roman" w:hAnsi="Times New Roman" w:cs="Times New Roman"/>
          <w:sz w:val="28"/>
          <w:szCs w:val="28"/>
        </w:rPr>
        <w:t xml:space="preserve">Ко второй категории относятся Белинский район, г. Пенза, Пензенский район, Иссинский, Шемышейский, Каменский, Земетченскй, Сердобский, Лопатинский, Нижнеломовский, Наровчатский. Показатель этих районов равен 56-44.К третьей категории относятся: Бессоновский, Кузнецкий, Тамалинский, Неверкинский, Никольский, Башмаковский, Лунинский, Бековский, Вадинский. Это районы с показателем от 44 </w:t>
      </w:r>
      <w:r>
        <w:rPr>
          <w:rFonts w:ascii="Times New Roman" w:hAnsi="Times New Roman" w:cs="Times New Roman"/>
          <w:sz w:val="28"/>
          <w:szCs w:val="28"/>
        </w:rPr>
        <w:t xml:space="preserve">до 36. </w:t>
      </w:r>
      <w:r w:rsidRPr="00AA4CFF">
        <w:rPr>
          <w:rFonts w:ascii="Times New Roman" w:hAnsi="Times New Roman" w:cs="Times New Roman"/>
          <w:sz w:val="28"/>
          <w:szCs w:val="28"/>
        </w:rPr>
        <w:t xml:space="preserve">Показатель уровня образования высчитывался как среднее арифметическое трех статистических показателей:  доли выпускников 11 класса, получивших аттестат о среднем общем образовании, %;  доли выпускников 11 класса, награжденных золотой и серебряной медалью, %; доли выпускников 11 класса, обучавшихся в классах с углубленным или профильным изучением отдельных предметов, %.Для сравнения средняя доля выпускников 11 класса, </w:t>
      </w:r>
      <w:r w:rsidRPr="00AA4CFF">
        <w:rPr>
          <w:rFonts w:ascii="Times New Roman" w:hAnsi="Times New Roman" w:cs="Times New Roman"/>
          <w:sz w:val="28"/>
          <w:szCs w:val="28"/>
        </w:rPr>
        <w:lastRenderedPageBreak/>
        <w:t>получивших аттестат об общем образовании (в общей численности учащихся 11класса),</w:t>
      </w:r>
      <w:r>
        <w:rPr>
          <w:rFonts w:ascii="Times New Roman" w:hAnsi="Times New Roman" w:cs="Times New Roman"/>
          <w:sz w:val="28"/>
          <w:szCs w:val="28"/>
        </w:rPr>
        <w:t xml:space="preserve"> по Пензенской области </w:t>
      </w:r>
      <w:r w:rsidRPr="003D033D">
        <w:rPr>
          <w:rFonts w:ascii="Times New Roman" w:hAnsi="Times New Roman" w:cs="Times New Roman"/>
          <w:sz w:val="28"/>
          <w:szCs w:val="28"/>
        </w:rPr>
        <w:t xml:space="preserve">– </w:t>
      </w:r>
      <w:r>
        <w:rPr>
          <w:rFonts w:ascii="Times New Roman" w:hAnsi="Times New Roman" w:cs="Times New Roman"/>
          <w:sz w:val="28"/>
          <w:szCs w:val="28"/>
        </w:rPr>
        <w:t xml:space="preserve">97,92%. </w:t>
      </w:r>
      <w:r w:rsidRPr="00AA4CFF">
        <w:rPr>
          <w:rFonts w:ascii="Times New Roman" w:hAnsi="Times New Roman" w:cs="Times New Roman"/>
          <w:sz w:val="28"/>
          <w:szCs w:val="28"/>
        </w:rPr>
        <w:t>Доля учащихся 11 класса, получивших аттестат о среднем общем образовании, награжденных золотой</w:t>
      </w:r>
      <w:r>
        <w:rPr>
          <w:rFonts w:ascii="Times New Roman" w:hAnsi="Times New Roman" w:cs="Times New Roman"/>
          <w:sz w:val="28"/>
          <w:szCs w:val="28"/>
        </w:rPr>
        <w:t xml:space="preserve"> и серебряной медалью, – 6,77%.  </w:t>
      </w:r>
      <w:r w:rsidRPr="00AA4CFF">
        <w:rPr>
          <w:rFonts w:ascii="Times New Roman" w:hAnsi="Times New Roman" w:cs="Times New Roman"/>
          <w:sz w:val="28"/>
          <w:szCs w:val="28"/>
        </w:rPr>
        <w:t>Доля выпускников 11 класса, обучавшихся в классах с углубленным или профильным изучением отдельных предметов (в общей численности выпускников 11 класса), -  42,9%.В первую категорию вошли районы,  с показателями равными среднему показателю по Пензенской области или больше этого показателя.</w:t>
      </w:r>
    </w:p>
    <w:p w:rsidR="005E238B" w:rsidRPr="005E238B" w:rsidRDefault="005E238B" w:rsidP="005E238B">
      <w:pPr>
        <w:spacing w:after="0" w:line="360" w:lineRule="auto"/>
        <w:ind w:firstLine="709"/>
        <w:jc w:val="both"/>
        <w:rPr>
          <w:rFonts w:ascii="Times New Roman" w:hAnsi="Times New Roman" w:cs="Times New Roman"/>
          <w:sz w:val="28"/>
          <w:szCs w:val="28"/>
        </w:rPr>
      </w:pPr>
      <w:r w:rsidRPr="00AA4CFF">
        <w:rPr>
          <w:rFonts w:ascii="Times New Roman" w:hAnsi="Times New Roman" w:cs="Times New Roman"/>
          <w:sz w:val="28"/>
          <w:szCs w:val="28"/>
        </w:rPr>
        <w:t>Во вторую категорию – районы, показатель которых несколько ниже относительно сре</w:t>
      </w:r>
      <w:r>
        <w:rPr>
          <w:rFonts w:ascii="Times New Roman" w:hAnsi="Times New Roman" w:cs="Times New Roman"/>
          <w:sz w:val="28"/>
          <w:szCs w:val="28"/>
        </w:rPr>
        <w:t xml:space="preserve">днего показателя по Пензенской области. </w:t>
      </w:r>
      <w:r w:rsidRPr="00AA4CFF">
        <w:rPr>
          <w:rFonts w:ascii="Times New Roman" w:hAnsi="Times New Roman" w:cs="Times New Roman"/>
          <w:sz w:val="28"/>
          <w:szCs w:val="28"/>
        </w:rPr>
        <w:t>Третья категория включает районы с довольно низким показ</w:t>
      </w:r>
      <w:r>
        <w:rPr>
          <w:rFonts w:ascii="Times New Roman" w:hAnsi="Times New Roman" w:cs="Times New Roman"/>
          <w:sz w:val="28"/>
          <w:szCs w:val="28"/>
        </w:rPr>
        <w:t>ателем, чем средний показатель. Т</w:t>
      </w:r>
      <w:r w:rsidRPr="00AA4CFF">
        <w:rPr>
          <w:rFonts w:ascii="Times New Roman" w:hAnsi="Times New Roman" w:cs="Times New Roman"/>
          <w:sz w:val="28"/>
          <w:szCs w:val="28"/>
        </w:rPr>
        <w:t>ак, например,  в  город</w:t>
      </w:r>
      <w:r>
        <w:rPr>
          <w:rFonts w:ascii="Times New Roman" w:hAnsi="Times New Roman" w:cs="Times New Roman"/>
          <w:sz w:val="28"/>
          <w:szCs w:val="28"/>
        </w:rPr>
        <w:t xml:space="preserve">е </w:t>
      </w:r>
      <w:r w:rsidRPr="00AA4CFF">
        <w:rPr>
          <w:rFonts w:ascii="Times New Roman" w:hAnsi="Times New Roman" w:cs="Times New Roman"/>
          <w:sz w:val="28"/>
          <w:szCs w:val="28"/>
        </w:rPr>
        <w:t xml:space="preserve"> Кузнецке доля выпускников, получивших аттестат об общем среднем образовании составила  100 %, количество медалистов -  10,24%, доля выпускников с профильным обучением -  60,92%. Что выше среднего по области. В Пачелмском районе самый высокий показатель профильного обучения – </w:t>
      </w:r>
      <w:r>
        <w:rPr>
          <w:rFonts w:ascii="Times New Roman" w:hAnsi="Times New Roman" w:cs="Times New Roman"/>
          <w:sz w:val="28"/>
          <w:szCs w:val="28"/>
        </w:rPr>
        <w:t>100%. В г. Кузнецк и Мокшанском, Сосновоборском районах 100%–</w:t>
      </w:r>
      <w:r w:rsidRPr="00AA4CFF">
        <w:rPr>
          <w:rFonts w:ascii="Times New Roman" w:hAnsi="Times New Roman" w:cs="Times New Roman"/>
          <w:sz w:val="28"/>
          <w:szCs w:val="28"/>
        </w:rPr>
        <w:t>ый  показатель по доли выпускников с аттестатом о среднем образовании. В Сосновоборском районе</w:t>
      </w:r>
      <w:r>
        <w:rPr>
          <w:rFonts w:ascii="Times New Roman" w:hAnsi="Times New Roman" w:cs="Times New Roman"/>
          <w:sz w:val="28"/>
          <w:szCs w:val="28"/>
        </w:rPr>
        <w:t xml:space="preserve"> доля медалистов самая большая </w:t>
      </w:r>
      <w:r w:rsidRPr="00EA09AB">
        <w:rPr>
          <w:rFonts w:ascii="Times New Roman" w:hAnsi="Times New Roman" w:cs="Times New Roman"/>
          <w:sz w:val="28"/>
          <w:szCs w:val="28"/>
        </w:rPr>
        <w:t>–</w:t>
      </w:r>
      <w:r w:rsidRPr="00AA4CFF">
        <w:rPr>
          <w:rFonts w:ascii="Times New Roman" w:hAnsi="Times New Roman" w:cs="Times New Roman"/>
          <w:sz w:val="28"/>
          <w:szCs w:val="28"/>
        </w:rPr>
        <w:t xml:space="preserve"> 18, 92%, вМокшанском – 13,33%.В третью кат</w:t>
      </w:r>
      <w:r>
        <w:rPr>
          <w:rFonts w:ascii="Times New Roman" w:hAnsi="Times New Roman" w:cs="Times New Roman"/>
          <w:sz w:val="28"/>
          <w:szCs w:val="28"/>
        </w:rPr>
        <w:t>егорию вошли в основном  районы</w:t>
      </w:r>
      <w:r w:rsidRPr="00AA4CFF">
        <w:rPr>
          <w:rFonts w:ascii="Times New Roman" w:hAnsi="Times New Roman" w:cs="Times New Roman"/>
          <w:sz w:val="28"/>
          <w:szCs w:val="28"/>
        </w:rPr>
        <w:t>, в которых отсутствует профильное обучение, либо их доля очень низкая. Это Башмаковский, Бековский,  Ва</w:t>
      </w:r>
      <w:r>
        <w:rPr>
          <w:rFonts w:ascii="Times New Roman" w:hAnsi="Times New Roman" w:cs="Times New Roman"/>
          <w:sz w:val="28"/>
          <w:szCs w:val="28"/>
        </w:rPr>
        <w:t xml:space="preserve">динский, Никольский, Лунинский. </w:t>
      </w:r>
      <w:r w:rsidRPr="00AA4CFF">
        <w:rPr>
          <w:rFonts w:ascii="Times New Roman" w:hAnsi="Times New Roman" w:cs="Times New Roman"/>
          <w:sz w:val="28"/>
          <w:szCs w:val="28"/>
        </w:rPr>
        <w:t>Таким образом, можно сказать, что Пензенская область с входящими в нее районами име</w:t>
      </w:r>
      <w:r>
        <w:rPr>
          <w:rFonts w:ascii="Times New Roman" w:hAnsi="Times New Roman" w:cs="Times New Roman"/>
          <w:sz w:val="28"/>
          <w:szCs w:val="28"/>
        </w:rPr>
        <w:t>ет неплохие показатели по качеству</w:t>
      </w:r>
      <w:r w:rsidRPr="00AA4CFF">
        <w:rPr>
          <w:rFonts w:ascii="Times New Roman" w:hAnsi="Times New Roman" w:cs="Times New Roman"/>
          <w:sz w:val="28"/>
          <w:szCs w:val="28"/>
        </w:rPr>
        <w:t xml:space="preserve"> образования.  В 10 районах из 30 стопроцентная доля закончивших среднее общее образование. Остальные близки к этой цифре.  В 27 районах доля медалистов превышает среднюю долю по Пензенской области. В 25 районах существуют классы с профильным обучением. Причем большинство  школ с такими классами  не обязательно  городские.  Город Пенза относится ко второй категории в то время, как провинциальные районы Пачелмский,  Спасский,  Сосновоборский к первой. Все это говорит о </w:t>
      </w:r>
      <w:r w:rsidRPr="00AA4CFF">
        <w:rPr>
          <w:rFonts w:ascii="Times New Roman" w:hAnsi="Times New Roman" w:cs="Times New Roman"/>
          <w:sz w:val="28"/>
          <w:szCs w:val="28"/>
        </w:rPr>
        <w:lastRenderedPageBreak/>
        <w:t>существующей разнице между районами и административным центром.</w:t>
      </w:r>
      <w:r>
        <w:rPr>
          <w:rFonts w:ascii="Times New Roman" w:hAnsi="Times New Roman" w:cs="Times New Roman"/>
          <w:sz w:val="28"/>
          <w:szCs w:val="28"/>
        </w:rPr>
        <w:t>При чем не всегда эта разница на стороне городской местности</w:t>
      </w:r>
      <w:r w:rsidR="00482006">
        <w:rPr>
          <w:rFonts w:ascii="Times New Roman" w:hAnsi="Times New Roman" w:cs="Times New Roman"/>
          <w:sz w:val="28"/>
          <w:szCs w:val="28"/>
        </w:rPr>
        <w:t xml:space="preserve"> (</w:t>
      </w:r>
      <w:r>
        <w:rPr>
          <w:rFonts w:ascii="Times New Roman" w:hAnsi="Times New Roman" w:cs="Times New Roman"/>
          <w:sz w:val="28"/>
          <w:szCs w:val="28"/>
        </w:rPr>
        <w:t>рис.11).</w:t>
      </w:r>
    </w:p>
    <w:p w:rsidR="00D667DB" w:rsidRPr="002D79B0" w:rsidRDefault="007F6273" w:rsidP="003C1B1A">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734050" cy="3650668"/>
            <wp:effectExtent l="0" t="0" r="0" b="698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 Пенза.png"/>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35013" cy="3651281"/>
                    </a:xfrm>
                    <a:prstGeom prst="rect">
                      <a:avLst/>
                    </a:prstGeom>
                  </pic:spPr>
                </pic:pic>
              </a:graphicData>
            </a:graphic>
          </wp:inline>
        </w:drawing>
      </w:r>
      <w:r w:rsidR="00D34F97">
        <w:rPr>
          <w:rFonts w:ascii="Times New Roman" w:hAnsi="Times New Roman" w:cs="Times New Roman"/>
          <w:sz w:val="28"/>
          <w:szCs w:val="28"/>
        </w:rPr>
        <w:t>Рис</w:t>
      </w:r>
      <w:r w:rsidR="003C1B1A">
        <w:rPr>
          <w:rFonts w:ascii="Times New Roman" w:hAnsi="Times New Roman" w:cs="Times New Roman"/>
          <w:sz w:val="28"/>
          <w:szCs w:val="28"/>
        </w:rPr>
        <w:t xml:space="preserve"> 11</w:t>
      </w:r>
      <w:r w:rsidR="00D34F97">
        <w:rPr>
          <w:rFonts w:ascii="Times New Roman" w:hAnsi="Times New Roman" w:cs="Times New Roman"/>
          <w:sz w:val="28"/>
          <w:szCs w:val="28"/>
        </w:rPr>
        <w:t>.</w:t>
      </w:r>
      <w:r w:rsidR="00585FF8">
        <w:rPr>
          <w:rFonts w:ascii="Times New Roman" w:hAnsi="Times New Roman" w:cs="Times New Roman"/>
          <w:sz w:val="28"/>
          <w:szCs w:val="28"/>
        </w:rPr>
        <w:t xml:space="preserve"> Качество</w:t>
      </w:r>
      <w:r w:rsidR="00D34F97">
        <w:rPr>
          <w:rFonts w:ascii="Times New Roman" w:hAnsi="Times New Roman" w:cs="Times New Roman"/>
          <w:sz w:val="28"/>
          <w:szCs w:val="28"/>
        </w:rPr>
        <w:t xml:space="preserve"> образования в районах Пензенской области.</w:t>
      </w:r>
      <w:r w:rsidR="003C1B1A">
        <w:rPr>
          <w:rFonts w:ascii="Times New Roman" w:hAnsi="Times New Roman" w:cs="Times New Roman"/>
          <w:sz w:val="28"/>
          <w:szCs w:val="28"/>
        </w:rPr>
        <w:t xml:space="preserve"> (Составлена автором</w:t>
      </w:r>
      <w:r w:rsidR="00223E02">
        <w:rPr>
          <w:rFonts w:ascii="Times New Roman" w:hAnsi="Times New Roman" w:cs="Times New Roman"/>
          <w:sz w:val="28"/>
          <w:szCs w:val="28"/>
        </w:rPr>
        <w:t xml:space="preserve"> по данным </w:t>
      </w:r>
      <w:r w:rsidR="00223E02" w:rsidRPr="002D79B0">
        <w:rPr>
          <w:rFonts w:ascii="Times New Roman" w:hAnsi="Times New Roman" w:cs="Times New Roman"/>
          <w:sz w:val="28"/>
          <w:szCs w:val="28"/>
        </w:rPr>
        <w:t>[18]</w:t>
      </w:r>
      <w:r w:rsidR="003C1B1A">
        <w:rPr>
          <w:rFonts w:ascii="Times New Roman" w:hAnsi="Times New Roman" w:cs="Times New Roman"/>
          <w:sz w:val="28"/>
          <w:szCs w:val="28"/>
        </w:rPr>
        <w:t>)</w:t>
      </w:r>
      <w:r w:rsidR="00223E02" w:rsidRPr="002D79B0">
        <w:rPr>
          <w:rFonts w:ascii="Times New Roman" w:hAnsi="Times New Roman" w:cs="Times New Roman"/>
          <w:sz w:val="28"/>
          <w:szCs w:val="28"/>
        </w:rPr>
        <w:t>.</w:t>
      </w:r>
    </w:p>
    <w:p w:rsidR="000D038D" w:rsidRPr="00072F81" w:rsidRDefault="004A4600" w:rsidP="00072F8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Исследованные данные свидетельствуют о том, что качество образования в Пензенском регионе в н</w:t>
      </w:r>
      <w:r w:rsidR="00131398">
        <w:rPr>
          <w:rFonts w:ascii="Times New Roman" w:hAnsi="Times New Roman" w:cs="Times New Roman"/>
          <w:sz w:val="28"/>
          <w:szCs w:val="28"/>
        </w:rPr>
        <w:t>астоящий момент достаточно неплохое.</w:t>
      </w:r>
      <w:r>
        <w:rPr>
          <w:rFonts w:ascii="Times New Roman" w:hAnsi="Times New Roman" w:cs="Times New Roman"/>
          <w:sz w:val="28"/>
          <w:szCs w:val="28"/>
        </w:rPr>
        <w:t xml:space="preserve"> Высока доля лиц, окончивших полную среднюю школу и продолжающих свое образование в ВУЗах.</w:t>
      </w:r>
      <w:r w:rsidR="00131398">
        <w:rPr>
          <w:rFonts w:ascii="Times New Roman" w:hAnsi="Times New Roman" w:cs="Times New Roman"/>
          <w:sz w:val="28"/>
          <w:szCs w:val="28"/>
        </w:rPr>
        <w:t xml:space="preserve"> Для региона характерен высокий уровень профилизации школ. </w:t>
      </w:r>
      <w:r w:rsidR="00131398">
        <w:rPr>
          <w:rFonts w:ascii="Times New Roman" w:eastAsia="Times New Roman" w:hAnsi="Times New Roman" w:cs="Times New Roman"/>
          <w:color w:val="000000"/>
          <w:sz w:val="28"/>
          <w:szCs w:val="28"/>
        </w:rPr>
        <w:t>Профильное обучение</w:t>
      </w:r>
      <w:r w:rsidR="00131398" w:rsidRPr="003725F3">
        <w:rPr>
          <w:rFonts w:ascii="Times New Roman" w:eastAsia="Times New Roman" w:hAnsi="Times New Roman" w:cs="Times New Roman"/>
          <w:color w:val="000000"/>
          <w:sz w:val="28"/>
          <w:szCs w:val="28"/>
        </w:rPr>
        <w:t xml:space="preserve"> в старших классах</w:t>
      </w:r>
      <w:r w:rsidR="00131398">
        <w:rPr>
          <w:rFonts w:ascii="Times New Roman" w:eastAsia="Times New Roman" w:hAnsi="Times New Roman" w:cs="Times New Roman"/>
          <w:color w:val="000000"/>
          <w:sz w:val="28"/>
          <w:szCs w:val="28"/>
        </w:rPr>
        <w:t xml:space="preserve"> является действенным способом поддержки</w:t>
      </w:r>
      <w:r w:rsidR="00131398" w:rsidRPr="003725F3">
        <w:rPr>
          <w:rFonts w:ascii="Times New Roman" w:eastAsia="Times New Roman" w:hAnsi="Times New Roman" w:cs="Times New Roman"/>
          <w:color w:val="000000"/>
          <w:sz w:val="28"/>
          <w:szCs w:val="28"/>
        </w:rPr>
        <w:t xml:space="preserve"> индивидуальных образовательных потребностей учащихся</w:t>
      </w:r>
      <w:r w:rsidR="00131398">
        <w:rPr>
          <w:rFonts w:ascii="Times New Roman" w:eastAsia="Times New Roman" w:hAnsi="Times New Roman" w:cs="Times New Roman"/>
          <w:color w:val="000000"/>
          <w:sz w:val="28"/>
          <w:szCs w:val="28"/>
        </w:rPr>
        <w:t>. Успеваемость школьников тоже не уступает первым двум критериям. Большой процент выпускников получили медали за успешное отличное окончание школы.</w:t>
      </w:r>
    </w:p>
    <w:p w:rsidR="000D038D" w:rsidRDefault="003C1B1A" w:rsidP="003C1B1A">
      <w:pPr>
        <w:spacing w:after="0"/>
        <w:jc w:val="center"/>
        <w:rPr>
          <w:rFonts w:ascii="Times New Roman" w:eastAsia="Times New Roman" w:hAnsi="Times New Roman" w:cs="Times New Roman"/>
          <w:b/>
          <w:color w:val="000000"/>
          <w:sz w:val="28"/>
          <w:szCs w:val="28"/>
        </w:rPr>
      </w:pPr>
      <w:r w:rsidRPr="003C1B1A">
        <w:rPr>
          <w:rFonts w:ascii="Times New Roman" w:eastAsia="Times New Roman" w:hAnsi="Times New Roman" w:cs="Times New Roman"/>
          <w:b/>
          <w:color w:val="000000"/>
          <w:sz w:val="28"/>
          <w:szCs w:val="28"/>
        </w:rPr>
        <w:t>3.</w:t>
      </w:r>
      <w:r w:rsidR="00ED39CA" w:rsidRPr="003C1B1A">
        <w:rPr>
          <w:rFonts w:ascii="Times New Roman" w:eastAsia="Times New Roman" w:hAnsi="Times New Roman" w:cs="Times New Roman"/>
          <w:b/>
          <w:color w:val="000000"/>
          <w:sz w:val="28"/>
          <w:szCs w:val="28"/>
        </w:rPr>
        <w:t>Изучение уровня образования как составного компонента ИРЧП в школьном курсе географии</w:t>
      </w:r>
      <w:r w:rsidR="0079666E" w:rsidRPr="003C1B1A">
        <w:rPr>
          <w:rFonts w:ascii="Times New Roman" w:eastAsia="Times New Roman" w:hAnsi="Times New Roman" w:cs="Times New Roman"/>
          <w:b/>
          <w:color w:val="000000"/>
          <w:sz w:val="28"/>
          <w:szCs w:val="28"/>
        </w:rPr>
        <w:t>.</w:t>
      </w:r>
    </w:p>
    <w:p w:rsidR="003C1B1A" w:rsidRPr="003C1B1A" w:rsidRDefault="003C1B1A" w:rsidP="003C1B1A">
      <w:pPr>
        <w:spacing w:after="0"/>
        <w:jc w:val="center"/>
        <w:rPr>
          <w:rFonts w:ascii="Times New Roman" w:eastAsia="Times New Roman" w:hAnsi="Times New Roman" w:cs="Times New Roman"/>
          <w:b/>
          <w:color w:val="000000"/>
          <w:sz w:val="28"/>
          <w:szCs w:val="28"/>
        </w:rPr>
      </w:pPr>
    </w:p>
    <w:p w:rsidR="009A0DE3" w:rsidRDefault="009A0DE3" w:rsidP="003C1B1A">
      <w:pPr>
        <w:spacing w:after="0" w:line="360" w:lineRule="auto"/>
        <w:ind w:firstLine="709"/>
        <w:jc w:val="both"/>
        <w:rPr>
          <w:rFonts w:ascii="Times New Roman" w:eastAsia="Times New Roman" w:hAnsi="Times New Roman" w:cs="Times New Roman"/>
          <w:color w:val="000000"/>
          <w:sz w:val="28"/>
          <w:szCs w:val="28"/>
        </w:rPr>
      </w:pPr>
      <w:r w:rsidRPr="009A0DE3">
        <w:rPr>
          <w:rFonts w:ascii="Times New Roman" w:eastAsia="Times New Roman" w:hAnsi="Times New Roman" w:cs="Times New Roman"/>
          <w:color w:val="000000"/>
          <w:sz w:val="28"/>
          <w:szCs w:val="28"/>
        </w:rPr>
        <w:t>Третья глава – методическая. Главная ее задача – показать значимость темы в школьном курсе географии. Выявить методические приемы работы с материалом.</w:t>
      </w:r>
    </w:p>
    <w:p w:rsidR="000D038D" w:rsidRPr="000D038D" w:rsidRDefault="000D038D" w:rsidP="003C1B1A">
      <w:pPr>
        <w:spacing w:after="0" w:line="360" w:lineRule="auto"/>
        <w:ind w:firstLine="709"/>
        <w:jc w:val="both"/>
        <w:rPr>
          <w:rFonts w:ascii="Times New Roman" w:eastAsia="Times New Roman" w:hAnsi="Times New Roman" w:cs="Times New Roman"/>
          <w:color w:val="000000"/>
          <w:sz w:val="28"/>
          <w:szCs w:val="28"/>
        </w:rPr>
      </w:pPr>
      <w:r w:rsidRPr="000D038D">
        <w:rPr>
          <w:rFonts w:ascii="Times New Roman" w:eastAsia="Times New Roman" w:hAnsi="Times New Roman" w:cs="Times New Roman"/>
          <w:color w:val="000000"/>
          <w:sz w:val="28"/>
          <w:szCs w:val="28"/>
        </w:rPr>
        <w:lastRenderedPageBreak/>
        <w:t>В теме «Политическая карта мира», изучаемой в 10-м, по некоторым программам в 11-м классе,  в курсе  «Экономической и социальной географии мира»,  в процессе выяснения типологии стран современного мира  по  уровню социально – экономического развития, учащиеся знакомятся  с новым для них понятием  ИРЧП. В учебной литературе</w:t>
      </w:r>
      <w:r w:rsidR="00D56FAA">
        <w:rPr>
          <w:rFonts w:ascii="Times New Roman" w:eastAsia="Times New Roman" w:hAnsi="Times New Roman" w:cs="Times New Roman"/>
          <w:color w:val="000000"/>
          <w:sz w:val="28"/>
          <w:szCs w:val="28"/>
        </w:rPr>
        <w:t>(</w:t>
      </w:r>
      <w:r w:rsidRPr="000D038D">
        <w:rPr>
          <w:rFonts w:ascii="Times New Roman" w:eastAsia="Times New Roman" w:hAnsi="Times New Roman" w:cs="Times New Roman"/>
          <w:color w:val="000000"/>
          <w:sz w:val="28"/>
          <w:szCs w:val="28"/>
        </w:rPr>
        <w:t>учебниках географии, экономики, истории) по данному вопросу  дается довол</w:t>
      </w:r>
      <w:r w:rsidR="0079666E">
        <w:rPr>
          <w:rFonts w:ascii="Times New Roman" w:eastAsia="Times New Roman" w:hAnsi="Times New Roman" w:cs="Times New Roman"/>
          <w:color w:val="000000"/>
          <w:sz w:val="28"/>
          <w:szCs w:val="28"/>
        </w:rPr>
        <w:t>ьно скудная информация, да и то</w:t>
      </w:r>
      <w:r w:rsidRPr="000D038D">
        <w:rPr>
          <w:rFonts w:ascii="Times New Roman" w:eastAsia="Times New Roman" w:hAnsi="Times New Roman" w:cs="Times New Roman"/>
          <w:color w:val="000000"/>
          <w:sz w:val="28"/>
          <w:szCs w:val="28"/>
        </w:rPr>
        <w:t>, в начале, в качестве ознакомления, в сносках. Тем не менее, данный «синтетический показатель», разработанный ООН  для характеристики  качества жизни населения планеты в последнее  время является решающим, т.к. он показывает возможность выбора отдельного индивидуума, а также обеспечение его безопасности. По нему судят  не только о качестве жизни населения страны, но и о перспективах  социально-экономического развития государства, т.к. население(соответственно уровень его жизни) будет играть решающую роль в становлении постиндустриального общества.</w:t>
      </w:r>
    </w:p>
    <w:p w:rsidR="000D038D" w:rsidRPr="000D038D" w:rsidRDefault="0079666E" w:rsidP="003C1B1A">
      <w:pP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Знакомство учащихся с ИРЧП и индексом образования </w:t>
      </w:r>
      <w:r w:rsidR="000D038D" w:rsidRPr="000D038D">
        <w:rPr>
          <w:rFonts w:ascii="Times New Roman" w:eastAsia="Times New Roman" w:hAnsi="Times New Roman" w:cs="Times New Roman"/>
          <w:color w:val="000000"/>
          <w:sz w:val="28"/>
          <w:szCs w:val="28"/>
        </w:rPr>
        <w:t xml:space="preserve">поможет </w:t>
      </w:r>
      <w:r w:rsidR="00FC5733">
        <w:rPr>
          <w:rFonts w:ascii="Times New Roman" w:eastAsia="Times New Roman" w:hAnsi="Times New Roman" w:cs="Times New Roman"/>
          <w:color w:val="000000"/>
          <w:sz w:val="28"/>
          <w:szCs w:val="28"/>
        </w:rPr>
        <w:t xml:space="preserve">им </w:t>
      </w:r>
      <w:r w:rsidR="000D038D" w:rsidRPr="000D038D">
        <w:rPr>
          <w:rFonts w:ascii="Times New Roman" w:eastAsia="Times New Roman" w:hAnsi="Times New Roman" w:cs="Times New Roman"/>
          <w:color w:val="000000"/>
          <w:sz w:val="28"/>
          <w:szCs w:val="28"/>
        </w:rPr>
        <w:t>лучше  ориентироваться в изучении последующих тем, расширит  и углубит их знания о социально-экономическом и политическом устройстве стран мира.</w:t>
      </w:r>
    </w:p>
    <w:p w:rsidR="000D038D" w:rsidRDefault="000D038D" w:rsidP="003C1B1A">
      <w:pPr>
        <w:spacing w:after="0" w:line="360" w:lineRule="auto"/>
        <w:jc w:val="both"/>
        <w:rPr>
          <w:rFonts w:ascii="Times New Roman" w:eastAsia="Times New Roman" w:hAnsi="Times New Roman" w:cs="Times New Roman"/>
          <w:color w:val="000000"/>
          <w:sz w:val="28"/>
          <w:szCs w:val="28"/>
        </w:rPr>
      </w:pPr>
      <w:r w:rsidRPr="000D038D">
        <w:rPr>
          <w:rFonts w:ascii="Times New Roman" w:eastAsia="Times New Roman" w:hAnsi="Times New Roman" w:cs="Times New Roman"/>
          <w:color w:val="000000"/>
          <w:sz w:val="28"/>
          <w:szCs w:val="28"/>
        </w:rPr>
        <w:t xml:space="preserve">В процессе раскрытия </w:t>
      </w:r>
      <w:r w:rsidR="0079666E">
        <w:rPr>
          <w:rFonts w:ascii="Times New Roman" w:eastAsia="Times New Roman" w:hAnsi="Times New Roman" w:cs="Times New Roman"/>
          <w:color w:val="000000"/>
          <w:sz w:val="28"/>
          <w:szCs w:val="28"/>
        </w:rPr>
        <w:t xml:space="preserve">этой </w:t>
      </w:r>
      <w:r w:rsidRPr="000D038D">
        <w:rPr>
          <w:rFonts w:ascii="Times New Roman" w:eastAsia="Times New Roman" w:hAnsi="Times New Roman" w:cs="Times New Roman"/>
          <w:color w:val="000000"/>
          <w:sz w:val="28"/>
          <w:szCs w:val="28"/>
        </w:rPr>
        <w:t>темы чётко прослеживаются  межпредметные  связи  с историей, политической геог</w:t>
      </w:r>
      <w:r w:rsidR="00D56FAA">
        <w:rPr>
          <w:rFonts w:ascii="Times New Roman" w:eastAsia="Times New Roman" w:hAnsi="Times New Roman" w:cs="Times New Roman"/>
          <w:color w:val="000000"/>
          <w:sz w:val="28"/>
          <w:szCs w:val="28"/>
        </w:rPr>
        <w:t>рафией, экономикой, статистикой</w:t>
      </w:r>
      <w:r w:rsidRPr="000D038D">
        <w:rPr>
          <w:rFonts w:ascii="Times New Roman" w:eastAsia="Times New Roman" w:hAnsi="Times New Roman" w:cs="Times New Roman"/>
          <w:color w:val="000000"/>
          <w:sz w:val="28"/>
          <w:szCs w:val="28"/>
        </w:rPr>
        <w:t>, математикой. Материал урока может применяться как на уроках географии, истории, обществознания, экономики, так и на занятиях элективных  предметов, внеклассных мероприятиях по названным дисциплинам.</w:t>
      </w:r>
    </w:p>
    <w:p w:rsidR="00B34AA1" w:rsidRPr="00B34AA1" w:rsidRDefault="0079666E" w:rsidP="009A0DE3">
      <w:pP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ходе интегрированного урока географии и математики можно использовать метод подсчета и анализа данных, для того чтобы, определить </w:t>
      </w:r>
      <w:r w:rsidR="00CF3729">
        <w:rPr>
          <w:rFonts w:ascii="Times New Roman" w:eastAsia="Times New Roman" w:hAnsi="Times New Roman" w:cs="Times New Roman"/>
          <w:color w:val="000000"/>
          <w:sz w:val="28"/>
          <w:szCs w:val="28"/>
        </w:rPr>
        <w:t>ИРЧП той или иной страны.  Поэтому следует использовать</w:t>
      </w:r>
      <w:r w:rsidR="00B34AA1">
        <w:rPr>
          <w:rFonts w:ascii="Times New Roman" w:eastAsia="Times New Roman" w:hAnsi="Times New Roman" w:cs="Times New Roman"/>
          <w:color w:val="000000"/>
          <w:sz w:val="28"/>
          <w:szCs w:val="28"/>
        </w:rPr>
        <w:t xml:space="preserve"> следующих формул.</w:t>
      </w:r>
      <w:r w:rsidR="00B34AA1" w:rsidRPr="00B34AA1">
        <w:rPr>
          <w:rFonts w:ascii="Times New Roman" w:eastAsia="Times New Roman" w:hAnsi="Times New Roman" w:cs="Times New Roman"/>
          <w:color w:val="000000"/>
          <w:sz w:val="28"/>
          <w:szCs w:val="28"/>
        </w:rPr>
        <w:t>При расчете каждой из составляющих сводного индекса используются фиксированные стандарты минимального и максимального значений, с которыми сравниваются фактические показатели по исследуемой стране:</w:t>
      </w:r>
    </w:p>
    <w:p w:rsidR="00B34AA1" w:rsidRPr="003C1B1A" w:rsidRDefault="00B34AA1" w:rsidP="003C1B1A">
      <w:pPr>
        <w:spacing w:after="0" w:line="360" w:lineRule="auto"/>
        <w:ind w:firstLine="709"/>
        <w:jc w:val="both"/>
        <w:rPr>
          <w:rFonts w:ascii="Times New Roman" w:eastAsia="Times New Roman" w:hAnsi="Times New Roman" w:cs="Times New Roman"/>
          <w:color w:val="000000"/>
          <w:sz w:val="28"/>
          <w:szCs w:val="28"/>
          <w:lang w:val="en-US"/>
        </w:rPr>
      </w:pPr>
      <w:r w:rsidRPr="00B34AA1">
        <w:rPr>
          <w:rFonts w:ascii="Times New Roman" w:eastAsia="Times New Roman" w:hAnsi="Times New Roman" w:cs="Times New Roman"/>
          <w:color w:val="000000"/>
          <w:sz w:val="28"/>
          <w:szCs w:val="28"/>
          <w:lang w:val="en-US"/>
        </w:rPr>
        <w:lastRenderedPageBreak/>
        <w:t xml:space="preserve">Ii = (Xi </w:t>
      </w:r>
      <w:r w:rsidR="003C1B1A">
        <w:rPr>
          <w:rFonts w:ascii="Times New Roman" w:eastAsia="Times New Roman" w:hAnsi="Times New Roman" w:cs="Times New Roman"/>
          <w:color w:val="000000"/>
          <w:sz w:val="28"/>
          <w:szCs w:val="28"/>
          <w:lang w:val="en-US"/>
        </w:rPr>
        <w:t>- Xi min ) / (Xi max - Xi min),</w:t>
      </w:r>
    </w:p>
    <w:p w:rsidR="00B34AA1" w:rsidRPr="00B34AA1" w:rsidRDefault="00B34AA1" w:rsidP="003C1B1A">
      <w:pPr>
        <w:spacing w:after="0" w:line="360" w:lineRule="auto"/>
        <w:ind w:firstLine="709"/>
        <w:jc w:val="both"/>
        <w:rPr>
          <w:rFonts w:ascii="Times New Roman" w:eastAsia="Times New Roman" w:hAnsi="Times New Roman" w:cs="Times New Roman"/>
          <w:color w:val="000000"/>
          <w:sz w:val="28"/>
          <w:szCs w:val="28"/>
        </w:rPr>
      </w:pPr>
      <w:r w:rsidRPr="00B34AA1">
        <w:rPr>
          <w:rFonts w:ascii="Times New Roman" w:eastAsia="Times New Roman" w:hAnsi="Times New Roman" w:cs="Times New Roman"/>
          <w:color w:val="000000"/>
          <w:sz w:val="28"/>
          <w:szCs w:val="28"/>
        </w:rPr>
        <w:t>где Xi – фактич</w:t>
      </w:r>
      <w:r w:rsidR="003C1B1A">
        <w:rPr>
          <w:rFonts w:ascii="Times New Roman" w:eastAsia="Times New Roman" w:hAnsi="Times New Roman" w:cs="Times New Roman"/>
          <w:color w:val="000000"/>
          <w:sz w:val="28"/>
          <w:szCs w:val="28"/>
        </w:rPr>
        <w:t>еское значение i-го показателя,</w:t>
      </w:r>
    </w:p>
    <w:p w:rsidR="00B34AA1" w:rsidRPr="00B34AA1" w:rsidRDefault="00B34AA1" w:rsidP="003C1B1A">
      <w:pPr>
        <w:spacing w:after="0" w:line="360" w:lineRule="auto"/>
        <w:ind w:firstLine="709"/>
        <w:jc w:val="both"/>
        <w:rPr>
          <w:rFonts w:ascii="Times New Roman" w:eastAsia="Times New Roman" w:hAnsi="Times New Roman" w:cs="Times New Roman"/>
          <w:color w:val="000000"/>
          <w:sz w:val="28"/>
          <w:szCs w:val="28"/>
        </w:rPr>
      </w:pPr>
      <w:r w:rsidRPr="00B34AA1">
        <w:rPr>
          <w:rFonts w:ascii="Times New Roman" w:eastAsia="Times New Roman" w:hAnsi="Times New Roman" w:cs="Times New Roman"/>
          <w:color w:val="000000"/>
          <w:sz w:val="28"/>
          <w:szCs w:val="28"/>
        </w:rPr>
        <w:t>Ximin и Ximax – соответственно минимальное и максимальное значение i-го показателя.</w:t>
      </w:r>
    </w:p>
    <w:p w:rsidR="00B34AA1" w:rsidRPr="00B34AA1" w:rsidRDefault="00B34AA1" w:rsidP="003C1B1A">
      <w:pPr>
        <w:spacing w:after="0" w:line="360" w:lineRule="auto"/>
        <w:jc w:val="both"/>
        <w:rPr>
          <w:rFonts w:ascii="Times New Roman" w:eastAsia="Times New Roman" w:hAnsi="Times New Roman" w:cs="Times New Roman"/>
          <w:color w:val="000000"/>
          <w:sz w:val="28"/>
          <w:szCs w:val="28"/>
        </w:rPr>
      </w:pPr>
      <w:r w:rsidRPr="00B34AA1">
        <w:rPr>
          <w:rFonts w:ascii="Times New Roman" w:eastAsia="Times New Roman" w:hAnsi="Times New Roman" w:cs="Times New Roman"/>
          <w:color w:val="000000"/>
          <w:sz w:val="28"/>
          <w:szCs w:val="28"/>
        </w:rPr>
        <w:t>При исчислении индекса ожидаемой продолжительности жизни в качестве максимального уровня принят возраст в 85 лет, минимального — 25 лет:</w:t>
      </w:r>
    </w:p>
    <w:p w:rsidR="00B34AA1" w:rsidRDefault="00B34AA1" w:rsidP="003C1B1A">
      <w:pPr>
        <w:spacing w:after="0" w:line="360" w:lineRule="auto"/>
        <w:ind w:firstLine="709"/>
        <w:jc w:val="both"/>
        <w:rPr>
          <w:rFonts w:ascii="Times New Roman" w:eastAsia="Times New Roman" w:hAnsi="Times New Roman" w:cs="Times New Roman"/>
          <w:color w:val="000000"/>
          <w:sz w:val="28"/>
          <w:szCs w:val="28"/>
        </w:rPr>
      </w:pPr>
      <w:r w:rsidRPr="00B34AA1">
        <w:rPr>
          <w:rFonts w:ascii="Times New Roman" w:eastAsia="Times New Roman" w:hAnsi="Times New Roman" w:cs="Times New Roman"/>
          <w:color w:val="000000"/>
          <w:sz w:val="28"/>
          <w:szCs w:val="28"/>
        </w:rPr>
        <w:t>Ii = (X1 - 25 ) / (85- 25)</w:t>
      </w:r>
    </w:p>
    <w:p w:rsidR="00B34AA1" w:rsidRPr="00B34AA1" w:rsidRDefault="00B34AA1" w:rsidP="003C1B1A">
      <w:pPr>
        <w:spacing w:after="0" w:line="360" w:lineRule="auto"/>
        <w:ind w:firstLine="709"/>
        <w:jc w:val="both"/>
        <w:rPr>
          <w:rFonts w:ascii="Times New Roman" w:eastAsia="Times New Roman" w:hAnsi="Times New Roman" w:cs="Times New Roman"/>
          <w:color w:val="000000"/>
          <w:sz w:val="28"/>
          <w:szCs w:val="28"/>
        </w:rPr>
      </w:pPr>
      <w:r w:rsidRPr="00B34AA1">
        <w:rPr>
          <w:rFonts w:ascii="Times New Roman" w:eastAsia="Times New Roman" w:hAnsi="Times New Roman" w:cs="Times New Roman"/>
          <w:color w:val="000000"/>
          <w:sz w:val="28"/>
          <w:szCs w:val="28"/>
        </w:rPr>
        <w:t xml:space="preserve">Для расчета индекса достигнутого уровня образования стандарты составляют соответственно 100 % и 0 %. Причем этот индекс рассчитывается как средняя арифметическая </w:t>
      </w:r>
      <w:r w:rsidR="003C1B1A">
        <w:rPr>
          <w:rFonts w:ascii="Times New Roman" w:eastAsia="Times New Roman" w:hAnsi="Times New Roman" w:cs="Times New Roman"/>
          <w:color w:val="000000"/>
          <w:sz w:val="28"/>
          <w:szCs w:val="28"/>
        </w:rPr>
        <w:t>взвешенная из двух субиндексов:</w:t>
      </w:r>
    </w:p>
    <w:p w:rsidR="00B34AA1" w:rsidRPr="00B34AA1" w:rsidRDefault="00B34AA1" w:rsidP="003C1B1A">
      <w:pPr>
        <w:spacing w:after="0" w:line="360" w:lineRule="auto"/>
        <w:ind w:firstLine="709"/>
        <w:jc w:val="both"/>
        <w:rPr>
          <w:rFonts w:ascii="Times New Roman" w:eastAsia="Times New Roman" w:hAnsi="Times New Roman" w:cs="Times New Roman"/>
          <w:color w:val="000000"/>
          <w:sz w:val="28"/>
          <w:szCs w:val="28"/>
        </w:rPr>
      </w:pPr>
      <w:r w:rsidRPr="00B34AA1">
        <w:rPr>
          <w:rFonts w:ascii="Times New Roman" w:eastAsia="Times New Roman" w:hAnsi="Times New Roman" w:cs="Times New Roman"/>
          <w:color w:val="000000"/>
          <w:sz w:val="28"/>
          <w:szCs w:val="28"/>
        </w:rPr>
        <w:t>- I21 – индекса грамотности среди взрослого населения (в возрасте</w:t>
      </w:r>
      <w:r w:rsidR="003C1B1A">
        <w:rPr>
          <w:rFonts w:ascii="Times New Roman" w:eastAsia="Times New Roman" w:hAnsi="Times New Roman" w:cs="Times New Roman"/>
          <w:color w:val="000000"/>
          <w:sz w:val="28"/>
          <w:szCs w:val="28"/>
        </w:rPr>
        <w:t xml:space="preserve"> от 15 лет и старше) весом 2/3;</w:t>
      </w:r>
    </w:p>
    <w:p w:rsidR="00B34AA1" w:rsidRPr="00B34AA1" w:rsidRDefault="00B34AA1" w:rsidP="003C1B1A">
      <w:pPr>
        <w:spacing w:after="0" w:line="360" w:lineRule="auto"/>
        <w:ind w:firstLine="709"/>
        <w:jc w:val="both"/>
        <w:rPr>
          <w:rFonts w:ascii="Times New Roman" w:eastAsia="Times New Roman" w:hAnsi="Times New Roman" w:cs="Times New Roman"/>
          <w:color w:val="000000"/>
          <w:sz w:val="28"/>
          <w:szCs w:val="28"/>
        </w:rPr>
      </w:pPr>
      <w:r w:rsidRPr="00B34AA1">
        <w:rPr>
          <w:rFonts w:ascii="Times New Roman" w:eastAsia="Times New Roman" w:hAnsi="Times New Roman" w:cs="Times New Roman"/>
          <w:color w:val="000000"/>
          <w:sz w:val="28"/>
          <w:szCs w:val="28"/>
        </w:rPr>
        <w:t>- I22 – индекса совокупной грамотности для учащихся начальных, средних и высших учебных заведений (д</w:t>
      </w:r>
      <w:r w:rsidR="003C1B1A">
        <w:rPr>
          <w:rFonts w:ascii="Times New Roman" w:eastAsia="Times New Roman" w:hAnsi="Times New Roman" w:cs="Times New Roman"/>
          <w:color w:val="000000"/>
          <w:sz w:val="28"/>
          <w:szCs w:val="28"/>
        </w:rPr>
        <w:t>ля лиц моложе 24 лет) весом 1/3</w:t>
      </w:r>
    </w:p>
    <w:p w:rsidR="00AD6D0D" w:rsidRPr="00AD6D0D" w:rsidRDefault="00B34AA1" w:rsidP="003C1B1A">
      <w:pPr>
        <w:spacing w:after="0" w:line="360" w:lineRule="auto"/>
        <w:ind w:firstLine="709"/>
        <w:jc w:val="both"/>
        <w:rPr>
          <w:rFonts w:ascii="Times New Roman" w:eastAsia="Times New Roman" w:hAnsi="Times New Roman" w:cs="Times New Roman"/>
          <w:color w:val="000000"/>
          <w:sz w:val="28"/>
          <w:szCs w:val="28"/>
        </w:rPr>
      </w:pPr>
      <w:r w:rsidRPr="00B34AA1">
        <w:rPr>
          <w:rFonts w:ascii="Times New Roman" w:eastAsia="Times New Roman" w:hAnsi="Times New Roman" w:cs="Times New Roman"/>
          <w:color w:val="000000"/>
          <w:sz w:val="28"/>
          <w:szCs w:val="28"/>
        </w:rPr>
        <w:t>Ii =I21*2/3 +I22*1/3</w:t>
      </w:r>
    </w:p>
    <w:p w:rsidR="00AD6D0D" w:rsidRPr="00AD6D0D" w:rsidRDefault="00AD6D0D" w:rsidP="009A0DE3">
      <w:pPr>
        <w:spacing w:after="0" w:line="360" w:lineRule="auto"/>
        <w:ind w:firstLine="709"/>
        <w:jc w:val="both"/>
        <w:rPr>
          <w:rFonts w:ascii="Times New Roman" w:eastAsia="Times New Roman" w:hAnsi="Times New Roman" w:cs="Times New Roman"/>
          <w:color w:val="000000"/>
          <w:sz w:val="28"/>
          <w:szCs w:val="28"/>
        </w:rPr>
      </w:pPr>
      <w:r w:rsidRPr="00AD6D0D">
        <w:rPr>
          <w:rFonts w:ascii="Times New Roman" w:eastAsia="Times New Roman" w:hAnsi="Times New Roman" w:cs="Times New Roman"/>
          <w:color w:val="000000"/>
          <w:sz w:val="28"/>
          <w:szCs w:val="28"/>
        </w:rPr>
        <w:t>В 1994 г. уровень грамотности взрослого населения России составил 98,4%, а доля учащихся в возра</w:t>
      </w:r>
      <w:r w:rsidR="009A0DE3">
        <w:rPr>
          <w:rFonts w:ascii="Times New Roman" w:eastAsia="Times New Roman" w:hAnsi="Times New Roman" w:cs="Times New Roman"/>
          <w:color w:val="000000"/>
          <w:sz w:val="28"/>
          <w:szCs w:val="28"/>
        </w:rPr>
        <w:t xml:space="preserve">сте до 24 лет — 49,1% </w:t>
      </w:r>
      <w:r w:rsidRPr="00AD6D0D">
        <w:rPr>
          <w:rFonts w:ascii="Times New Roman" w:eastAsia="Times New Roman" w:hAnsi="Times New Roman" w:cs="Times New Roman"/>
          <w:color w:val="000000"/>
          <w:sz w:val="28"/>
          <w:szCs w:val="28"/>
        </w:rPr>
        <w:t>(26 млн учащихся в средних и высших учебных заведениях при 52,9 млн человек в возрасте до 24 лет). При этих данных и нормативном диапазоне (100% — 0%) индексы грамотности и доли учащихся в 19</w:t>
      </w:r>
      <w:r w:rsidR="003C1B1A">
        <w:rPr>
          <w:rFonts w:ascii="Times New Roman" w:eastAsia="Times New Roman" w:hAnsi="Times New Roman" w:cs="Times New Roman"/>
          <w:color w:val="000000"/>
          <w:sz w:val="28"/>
          <w:szCs w:val="28"/>
        </w:rPr>
        <w:t>94 г. составили соответственно:</w:t>
      </w:r>
    </w:p>
    <w:p w:rsidR="00AD6D0D" w:rsidRPr="00AD6D0D" w:rsidRDefault="00AD6D0D" w:rsidP="003C1B1A">
      <w:pPr>
        <w:spacing w:after="0" w:line="360" w:lineRule="auto"/>
        <w:ind w:firstLine="709"/>
        <w:jc w:val="both"/>
        <w:rPr>
          <w:rFonts w:ascii="Times New Roman" w:eastAsia="Times New Roman" w:hAnsi="Times New Roman" w:cs="Times New Roman"/>
          <w:color w:val="000000"/>
          <w:sz w:val="28"/>
          <w:szCs w:val="28"/>
        </w:rPr>
      </w:pPr>
      <w:r w:rsidRPr="00AD6D0D">
        <w:rPr>
          <w:rFonts w:ascii="Times New Roman" w:eastAsia="Times New Roman" w:hAnsi="Times New Roman" w:cs="Times New Roman"/>
          <w:color w:val="000000"/>
          <w:sz w:val="28"/>
          <w:szCs w:val="28"/>
        </w:rPr>
        <w:t>Учитывая веса этих индексов, получаем индекс уровня об</w:t>
      </w:r>
      <w:r w:rsidR="00827CA5">
        <w:rPr>
          <w:rFonts w:ascii="Times New Roman" w:eastAsia="Times New Roman" w:hAnsi="Times New Roman" w:cs="Times New Roman"/>
          <w:color w:val="000000"/>
          <w:sz w:val="28"/>
          <w:szCs w:val="28"/>
        </w:rPr>
        <w:t>разования для России в 2014</w:t>
      </w:r>
      <w:r w:rsidR="003C1B1A">
        <w:rPr>
          <w:rFonts w:ascii="Times New Roman" w:eastAsia="Times New Roman" w:hAnsi="Times New Roman" w:cs="Times New Roman"/>
          <w:color w:val="000000"/>
          <w:sz w:val="28"/>
          <w:szCs w:val="28"/>
        </w:rPr>
        <w:t xml:space="preserve"> г.:</w:t>
      </w:r>
    </w:p>
    <w:p w:rsidR="00E365B1" w:rsidRDefault="00AD6D0D" w:rsidP="009A0DE3">
      <w:pPr>
        <w:spacing w:after="0" w:line="360" w:lineRule="auto"/>
        <w:ind w:firstLine="709"/>
        <w:jc w:val="both"/>
        <w:rPr>
          <w:rFonts w:ascii="Times New Roman" w:eastAsia="Times New Roman" w:hAnsi="Times New Roman" w:cs="Times New Roman"/>
          <w:color w:val="000000"/>
          <w:sz w:val="28"/>
          <w:szCs w:val="28"/>
        </w:rPr>
      </w:pPr>
      <w:r w:rsidRPr="00AD6D0D">
        <w:rPr>
          <w:rFonts w:ascii="Times New Roman" w:eastAsia="Times New Roman" w:hAnsi="Times New Roman" w:cs="Times New Roman"/>
          <w:color w:val="000000"/>
          <w:sz w:val="28"/>
          <w:szCs w:val="28"/>
        </w:rPr>
        <w:t>Iобр</w:t>
      </w:r>
      <w:r w:rsidR="00223E02">
        <w:rPr>
          <w:rFonts w:ascii="Times New Roman" w:eastAsia="Times New Roman" w:hAnsi="Times New Roman" w:cs="Times New Roman"/>
          <w:color w:val="000000"/>
          <w:sz w:val="28"/>
          <w:szCs w:val="28"/>
        </w:rPr>
        <w:t xml:space="preserve">= 0,984*2/3 + 0,491*1/з = 0,819 </w:t>
      </w:r>
      <w:r w:rsidR="00223E02" w:rsidRPr="002D79B0">
        <w:rPr>
          <w:rFonts w:ascii="Times New Roman" w:eastAsia="Times New Roman" w:hAnsi="Times New Roman" w:cs="Times New Roman"/>
          <w:color w:val="000000"/>
          <w:sz w:val="28"/>
          <w:szCs w:val="28"/>
        </w:rPr>
        <w:t xml:space="preserve"> [13].</w:t>
      </w:r>
    </w:p>
    <w:p w:rsidR="00E365B1" w:rsidRDefault="00E365B1" w:rsidP="003C1B1A">
      <w:pPr>
        <w:spacing w:after="0" w:line="360" w:lineRule="auto"/>
        <w:ind w:firstLine="709"/>
        <w:jc w:val="both"/>
        <w:rPr>
          <w:rFonts w:ascii="Times New Roman" w:eastAsia="Times New Roman" w:hAnsi="Times New Roman" w:cs="Times New Roman"/>
          <w:color w:val="000000"/>
          <w:sz w:val="28"/>
          <w:szCs w:val="28"/>
        </w:rPr>
      </w:pPr>
      <w:r w:rsidRPr="00E365B1">
        <w:rPr>
          <w:rFonts w:ascii="Times New Roman" w:eastAsia="Times New Roman" w:hAnsi="Times New Roman" w:cs="Times New Roman"/>
          <w:color w:val="000000"/>
          <w:sz w:val="28"/>
          <w:szCs w:val="28"/>
        </w:rPr>
        <w:t xml:space="preserve">Результаты </w:t>
      </w:r>
      <w:r w:rsidR="00CF3729">
        <w:rPr>
          <w:rFonts w:ascii="Times New Roman" w:eastAsia="Times New Roman" w:hAnsi="Times New Roman" w:cs="Times New Roman"/>
          <w:color w:val="000000"/>
          <w:sz w:val="28"/>
          <w:szCs w:val="28"/>
        </w:rPr>
        <w:t xml:space="preserve">полученного </w:t>
      </w:r>
      <w:r w:rsidRPr="00E365B1">
        <w:rPr>
          <w:rFonts w:ascii="Times New Roman" w:eastAsia="Times New Roman" w:hAnsi="Times New Roman" w:cs="Times New Roman"/>
          <w:color w:val="000000"/>
          <w:sz w:val="28"/>
          <w:szCs w:val="28"/>
        </w:rPr>
        <w:t>исследования могут быть использованы для характеристики сложившейся социально-экономической ситуации в</w:t>
      </w:r>
      <w:r w:rsidR="00CF3729">
        <w:rPr>
          <w:rFonts w:ascii="Times New Roman" w:eastAsia="Times New Roman" w:hAnsi="Times New Roman" w:cs="Times New Roman"/>
          <w:color w:val="000000"/>
          <w:sz w:val="28"/>
          <w:szCs w:val="28"/>
        </w:rPr>
        <w:t xml:space="preserve"> определенных странах, в том числе и Росси</w:t>
      </w:r>
      <w:r w:rsidR="00FC5733">
        <w:rPr>
          <w:rFonts w:ascii="Times New Roman" w:eastAsia="Times New Roman" w:hAnsi="Times New Roman" w:cs="Times New Roman"/>
          <w:color w:val="000000"/>
          <w:sz w:val="28"/>
          <w:szCs w:val="28"/>
        </w:rPr>
        <w:t>и. Значение основных составляющих ИРЧП велико и они входят в число важнейших показателей социальной политики. Поэтому обязательно должны быть включены в курс школьной географии при из</w:t>
      </w:r>
      <w:r w:rsidR="00946DF7">
        <w:rPr>
          <w:rFonts w:ascii="Times New Roman" w:eastAsia="Times New Roman" w:hAnsi="Times New Roman" w:cs="Times New Roman"/>
          <w:color w:val="000000"/>
          <w:sz w:val="28"/>
          <w:szCs w:val="28"/>
        </w:rPr>
        <w:t>учении социально-экономической сферы</w:t>
      </w:r>
      <w:r w:rsidR="00FC5733">
        <w:rPr>
          <w:rFonts w:ascii="Times New Roman" w:eastAsia="Times New Roman" w:hAnsi="Times New Roman" w:cs="Times New Roman"/>
          <w:color w:val="000000"/>
          <w:sz w:val="28"/>
          <w:szCs w:val="28"/>
        </w:rPr>
        <w:t xml:space="preserve"> и  политической карты мира.</w:t>
      </w:r>
    </w:p>
    <w:p w:rsidR="00E365B1" w:rsidRDefault="00E365B1" w:rsidP="00E365B1">
      <w:pPr>
        <w:spacing w:after="0"/>
        <w:jc w:val="both"/>
        <w:rPr>
          <w:rFonts w:ascii="Times New Roman" w:eastAsia="Times New Roman" w:hAnsi="Times New Roman" w:cs="Times New Roman"/>
          <w:color w:val="000000"/>
          <w:sz w:val="28"/>
          <w:szCs w:val="28"/>
        </w:rPr>
      </w:pPr>
    </w:p>
    <w:p w:rsidR="003C1B1A" w:rsidRDefault="003C1B1A" w:rsidP="00E365B1">
      <w:pPr>
        <w:spacing w:after="0"/>
        <w:jc w:val="both"/>
        <w:rPr>
          <w:rFonts w:ascii="Times New Roman" w:eastAsia="Times New Roman" w:hAnsi="Times New Roman" w:cs="Times New Roman"/>
          <w:color w:val="000000"/>
          <w:sz w:val="28"/>
          <w:szCs w:val="28"/>
        </w:rPr>
      </w:pPr>
    </w:p>
    <w:p w:rsidR="003C1B1A" w:rsidRDefault="003C1B1A" w:rsidP="00E365B1">
      <w:pPr>
        <w:spacing w:after="0"/>
        <w:jc w:val="both"/>
        <w:rPr>
          <w:rFonts w:ascii="Times New Roman" w:eastAsia="Times New Roman" w:hAnsi="Times New Roman" w:cs="Times New Roman"/>
          <w:color w:val="000000"/>
          <w:sz w:val="28"/>
          <w:szCs w:val="28"/>
        </w:rPr>
      </w:pPr>
    </w:p>
    <w:p w:rsidR="003C1B1A" w:rsidRDefault="003C1B1A" w:rsidP="00E365B1">
      <w:pPr>
        <w:spacing w:after="0"/>
        <w:jc w:val="both"/>
        <w:rPr>
          <w:rFonts w:ascii="Times New Roman" w:eastAsia="Times New Roman" w:hAnsi="Times New Roman" w:cs="Times New Roman"/>
          <w:color w:val="000000"/>
          <w:sz w:val="28"/>
          <w:szCs w:val="28"/>
        </w:rPr>
      </w:pPr>
    </w:p>
    <w:p w:rsidR="003C1B1A" w:rsidRDefault="003C1B1A" w:rsidP="00E365B1">
      <w:pPr>
        <w:spacing w:after="0"/>
        <w:jc w:val="both"/>
        <w:rPr>
          <w:rFonts w:ascii="Times New Roman" w:eastAsia="Times New Roman" w:hAnsi="Times New Roman" w:cs="Times New Roman"/>
          <w:color w:val="000000"/>
          <w:sz w:val="28"/>
          <w:szCs w:val="28"/>
        </w:rPr>
      </w:pPr>
    </w:p>
    <w:p w:rsidR="003C1B1A" w:rsidRDefault="003C1B1A" w:rsidP="00E365B1">
      <w:pPr>
        <w:spacing w:after="0"/>
        <w:jc w:val="both"/>
        <w:rPr>
          <w:rFonts w:ascii="Times New Roman" w:eastAsia="Times New Roman" w:hAnsi="Times New Roman" w:cs="Times New Roman"/>
          <w:color w:val="000000"/>
          <w:sz w:val="28"/>
          <w:szCs w:val="28"/>
        </w:rPr>
      </w:pPr>
    </w:p>
    <w:p w:rsidR="003C1B1A" w:rsidRDefault="003C1B1A" w:rsidP="00E365B1">
      <w:pPr>
        <w:spacing w:after="0"/>
        <w:jc w:val="both"/>
        <w:rPr>
          <w:rFonts w:ascii="Times New Roman" w:eastAsia="Times New Roman" w:hAnsi="Times New Roman" w:cs="Times New Roman"/>
          <w:color w:val="000000"/>
          <w:sz w:val="28"/>
          <w:szCs w:val="28"/>
        </w:rPr>
      </w:pPr>
    </w:p>
    <w:p w:rsidR="003C1B1A" w:rsidRDefault="003C1B1A" w:rsidP="00E365B1">
      <w:pPr>
        <w:spacing w:after="0"/>
        <w:jc w:val="both"/>
        <w:rPr>
          <w:rFonts w:ascii="Times New Roman" w:eastAsia="Times New Roman" w:hAnsi="Times New Roman" w:cs="Times New Roman"/>
          <w:color w:val="000000"/>
          <w:sz w:val="28"/>
          <w:szCs w:val="28"/>
        </w:rPr>
      </w:pPr>
    </w:p>
    <w:p w:rsidR="003C1B1A" w:rsidRDefault="003C1B1A" w:rsidP="00E365B1">
      <w:pPr>
        <w:spacing w:after="0"/>
        <w:jc w:val="both"/>
        <w:rPr>
          <w:rFonts w:ascii="Times New Roman" w:eastAsia="Times New Roman" w:hAnsi="Times New Roman" w:cs="Times New Roman"/>
          <w:color w:val="000000"/>
          <w:sz w:val="28"/>
          <w:szCs w:val="28"/>
        </w:rPr>
      </w:pPr>
    </w:p>
    <w:p w:rsidR="003C1B1A" w:rsidRDefault="003C1B1A" w:rsidP="00E365B1">
      <w:pPr>
        <w:spacing w:after="0"/>
        <w:jc w:val="both"/>
        <w:rPr>
          <w:rFonts w:ascii="Times New Roman" w:eastAsia="Times New Roman" w:hAnsi="Times New Roman" w:cs="Times New Roman"/>
          <w:color w:val="000000"/>
          <w:sz w:val="28"/>
          <w:szCs w:val="28"/>
        </w:rPr>
      </w:pPr>
    </w:p>
    <w:p w:rsidR="003C1B1A" w:rsidRDefault="003C1B1A" w:rsidP="00E365B1">
      <w:pPr>
        <w:spacing w:after="0"/>
        <w:jc w:val="both"/>
        <w:rPr>
          <w:rFonts w:ascii="Times New Roman" w:eastAsia="Times New Roman" w:hAnsi="Times New Roman" w:cs="Times New Roman"/>
          <w:color w:val="000000"/>
          <w:sz w:val="28"/>
          <w:szCs w:val="28"/>
        </w:rPr>
      </w:pPr>
    </w:p>
    <w:p w:rsidR="003C1B1A" w:rsidRDefault="003C1B1A" w:rsidP="00E365B1">
      <w:pPr>
        <w:spacing w:after="0"/>
        <w:jc w:val="both"/>
        <w:rPr>
          <w:rFonts w:ascii="Times New Roman" w:eastAsia="Times New Roman" w:hAnsi="Times New Roman" w:cs="Times New Roman"/>
          <w:color w:val="000000"/>
          <w:sz w:val="28"/>
          <w:szCs w:val="28"/>
        </w:rPr>
      </w:pPr>
    </w:p>
    <w:p w:rsidR="003C1B1A" w:rsidRDefault="003C1B1A" w:rsidP="00E365B1">
      <w:pPr>
        <w:spacing w:after="0"/>
        <w:jc w:val="both"/>
        <w:rPr>
          <w:rFonts w:ascii="Times New Roman" w:eastAsia="Times New Roman" w:hAnsi="Times New Roman" w:cs="Times New Roman"/>
          <w:color w:val="000000"/>
          <w:sz w:val="28"/>
          <w:szCs w:val="28"/>
        </w:rPr>
      </w:pPr>
    </w:p>
    <w:p w:rsidR="003C1B1A" w:rsidRDefault="003C1B1A" w:rsidP="00E365B1">
      <w:pPr>
        <w:spacing w:after="0"/>
        <w:jc w:val="both"/>
        <w:rPr>
          <w:rFonts w:ascii="Times New Roman" w:eastAsia="Times New Roman" w:hAnsi="Times New Roman" w:cs="Times New Roman"/>
          <w:color w:val="000000"/>
          <w:sz w:val="28"/>
          <w:szCs w:val="28"/>
        </w:rPr>
      </w:pPr>
    </w:p>
    <w:p w:rsidR="003C1B1A" w:rsidRDefault="003C1B1A" w:rsidP="00E365B1">
      <w:pPr>
        <w:spacing w:after="0"/>
        <w:jc w:val="both"/>
        <w:rPr>
          <w:rFonts w:ascii="Times New Roman" w:eastAsia="Times New Roman" w:hAnsi="Times New Roman" w:cs="Times New Roman"/>
          <w:color w:val="000000"/>
          <w:sz w:val="28"/>
          <w:szCs w:val="28"/>
        </w:rPr>
      </w:pPr>
    </w:p>
    <w:p w:rsidR="003C1B1A" w:rsidRDefault="003C1B1A" w:rsidP="00E365B1">
      <w:pPr>
        <w:spacing w:after="0"/>
        <w:jc w:val="both"/>
        <w:rPr>
          <w:rFonts w:ascii="Times New Roman" w:eastAsia="Times New Roman" w:hAnsi="Times New Roman" w:cs="Times New Roman"/>
          <w:color w:val="000000"/>
          <w:sz w:val="28"/>
          <w:szCs w:val="28"/>
        </w:rPr>
      </w:pPr>
    </w:p>
    <w:p w:rsidR="003C1B1A" w:rsidRDefault="003C1B1A" w:rsidP="00E365B1">
      <w:pPr>
        <w:spacing w:after="0"/>
        <w:jc w:val="both"/>
        <w:rPr>
          <w:rFonts w:ascii="Times New Roman" w:eastAsia="Times New Roman" w:hAnsi="Times New Roman" w:cs="Times New Roman"/>
          <w:color w:val="000000"/>
          <w:sz w:val="28"/>
          <w:szCs w:val="28"/>
        </w:rPr>
      </w:pPr>
    </w:p>
    <w:p w:rsidR="003C1B1A" w:rsidRDefault="003C1B1A" w:rsidP="00E365B1">
      <w:pPr>
        <w:spacing w:after="0"/>
        <w:jc w:val="both"/>
        <w:rPr>
          <w:rFonts w:ascii="Times New Roman" w:eastAsia="Times New Roman" w:hAnsi="Times New Roman" w:cs="Times New Roman"/>
          <w:color w:val="000000"/>
          <w:sz w:val="28"/>
          <w:szCs w:val="28"/>
        </w:rPr>
      </w:pPr>
    </w:p>
    <w:p w:rsidR="003C1B1A" w:rsidRDefault="003C1B1A" w:rsidP="00E365B1">
      <w:pPr>
        <w:spacing w:after="0"/>
        <w:jc w:val="both"/>
        <w:rPr>
          <w:rFonts w:ascii="Times New Roman" w:eastAsia="Times New Roman" w:hAnsi="Times New Roman" w:cs="Times New Roman"/>
          <w:color w:val="000000"/>
          <w:sz w:val="28"/>
          <w:szCs w:val="28"/>
        </w:rPr>
      </w:pPr>
    </w:p>
    <w:p w:rsidR="003C1B1A" w:rsidRDefault="003C1B1A" w:rsidP="00E365B1">
      <w:pPr>
        <w:spacing w:after="0"/>
        <w:jc w:val="both"/>
        <w:rPr>
          <w:rFonts w:ascii="Times New Roman" w:eastAsia="Times New Roman" w:hAnsi="Times New Roman" w:cs="Times New Roman"/>
          <w:color w:val="000000"/>
          <w:sz w:val="28"/>
          <w:szCs w:val="28"/>
        </w:rPr>
      </w:pPr>
    </w:p>
    <w:p w:rsidR="003C1B1A" w:rsidRDefault="003C1B1A" w:rsidP="00E365B1">
      <w:pPr>
        <w:spacing w:after="0"/>
        <w:jc w:val="both"/>
        <w:rPr>
          <w:rFonts w:ascii="Times New Roman" w:eastAsia="Times New Roman" w:hAnsi="Times New Roman" w:cs="Times New Roman"/>
          <w:color w:val="000000"/>
          <w:sz w:val="28"/>
          <w:szCs w:val="28"/>
        </w:rPr>
      </w:pPr>
    </w:p>
    <w:p w:rsidR="003C1B1A" w:rsidRDefault="003C1B1A" w:rsidP="00E365B1">
      <w:pPr>
        <w:spacing w:after="0"/>
        <w:jc w:val="both"/>
        <w:rPr>
          <w:rFonts w:ascii="Times New Roman" w:eastAsia="Times New Roman" w:hAnsi="Times New Roman" w:cs="Times New Roman"/>
          <w:color w:val="000000"/>
          <w:sz w:val="28"/>
          <w:szCs w:val="28"/>
        </w:rPr>
      </w:pPr>
    </w:p>
    <w:p w:rsidR="003C1B1A" w:rsidRDefault="003C1B1A" w:rsidP="00E365B1">
      <w:pPr>
        <w:spacing w:after="0"/>
        <w:jc w:val="both"/>
        <w:rPr>
          <w:rFonts w:ascii="Times New Roman" w:eastAsia="Times New Roman" w:hAnsi="Times New Roman" w:cs="Times New Roman"/>
          <w:color w:val="000000"/>
          <w:sz w:val="28"/>
          <w:szCs w:val="28"/>
        </w:rPr>
      </w:pPr>
    </w:p>
    <w:p w:rsidR="003C1B1A" w:rsidRDefault="003C1B1A" w:rsidP="00E365B1">
      <w:pPr>
        <w:spacing w:after="0"/>
        <w:jc w:val="both"/>
        <w:rPr>
          <w:rFonts w:ascii="Times New Roman" w:eastAsia="Times New Roman" w:hAnsi="Times New Roman" w:cs="Times New Roman"/>
          <w:color w:val="000000"/>
          <w:sz w:val="28"/>
          <w:szCs w:val="28"/>
        </w:rPr>
      </w:pPr>
    </w:p>
    <w:p w:rsidR="005E238B" w:rsidRDefault="005E238B" w:rsidP="00E365B1">
      <w:pPr>
        <w:spacing w:after="0"/>
        <w:jc w:val="both"/>
        <w:rPr>
          <w:rFonts w:ascii="Times New Roman" w:eastAsia="Times New Roman" w:hAnsi="Times New Roman" w:cs="Times New Roman"/>
          <w:color w:val="000000"/>
          <w:sz w:val="28"/>
          <w:szCs w:val="28"/>
        </w:rPr>
      </w:pPr>
    </w:p>
    <w:p w:rsidR="00482006" w:rsidRDefault="00482006" w:rsidP="00C24993">
      <w:pPr>
        <w:spacing w:after="0" w:line="360" w:lineRule="auto"/>
        <w:ind w:firstLine="709"/>
        <w:jc w:val="center"/>
        <w:rPr>
          <w:rFonts w:ascii="Times New Roman" w:hAnsi="Times New Roman" w:cs="Times New Roman"/>
          <w:b/>
          <w:sz w:val="28"/>
          <w:szCs w:val="28"/>
        </w:rPr>
      </w:pPr>
    </w:p>
    <w:p w:rsidR="00C24993" w:rsidRDefault="00214CB8" w:rsidP="00C24993">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ЗАКЛЮЧЕНИЕ</w:t>
      </w:r>
    </w:p>
    <w:p w:rsidR="00C24993" w:rsidRDefault="00C24993" w:rsidP="00C24993">
      <w:pPr>
        <w:spacing w:after="0" w:line="360" w:lineRule="auto"/>
        <w:ind w:firstLine="709"/>
        <w:jc w:val="center"/>
        <w:rPr>
          <w:rFonts w:ascii="Times New Roman" w:hAnsi="Times New Roman" w:cs="Times New Roman"/>
          <w:b/>
          <w:sz w:val="28"/>
          <w:szCs w:val="28"/>
        </w:rPr>
      </w:pPr>
    </w:p>
    <w:p w:rsidR="00B07912" w:rsidRDefault="00946DF7" w:rsidP="00C2499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Написанная мною</w:t>
      </w:r>
      <w:r w:rsidR="00B07912">
        <w:rPr>
          <w:rFonts w:ascii="Times New Roman" w:hAnsi="Times New Roman" w:cs="Times New Roman"/>
          <w:sz w:val="28"/>
          <w:szCs w:val="28"/>
        </w:rPr>
        <w:t xml:space="preserve"> дипломная работа посвящена проблеме образования в современном мире. В ходе написания работы </w:t>
      </w:r>
      <w:r w:rsidR="00CE3C25">
        <w:rPr>
          <w:rFonts w:ascii="Times New Roman" w:hAnsi="Times New Roman" w:cs="Times New Roman"/>
          <w:sz w:val="28"/>
          <w:szCs w:val="28"/>
        </w:rPr>
        <w:t xml:space="preserve">в первой части </w:t>
      </w:r>
      <w:r>
        <w:rPr>
          <w:rFonts w:ascii="Times New Roman" w:hAnsi="Times New Roman" w:cs="Times New Roman"/>
          <w:sz w:val="28"/>
          <w:szCs w:val="28"/>
        </w:rPr>
        <w:t>я познакомила</w:t>
      </w:r>
      <w:r w:rsidR="00B07912">
        <w:rPr>
          <w:rFonts w:ascii="Times New Roman" w:hAnsi="Times New Roman" w:cs="Times New Roman"/>
          <w:sz w:val="28"/>
          <w:szCs w:val="28"/>
        </w:rPr>
        <w:t xml:space="preserve">сь с общими особенностями, закономерностями и проблемами </w:t>
      </w:r>
      <w:r w:rsidR="00B34AA1">
        <w:rPr>
          <w:rFonts w:ascii="Times New Roman" w:hAnsi="Times New Roman" w:cs="Times New Roman"/>
          <w:sz w:val="28"/>
          <w:szCs w:val="28"/>
        </w:rPr>
        <w:t xml:space="preserve">мирового </w:t>
      </w:r>
      <w:r w:rsidR="00B07912">
        <w:rPr>
          <w:rFonts w:ascii="Times New Roman" w:hAnsi="Times New Roman" w:cs="Times New Roman"/>
          <w:sz w:val="28"/>
          <w:szCs w:val="28"/>
        </w:rPr>
        <w:t>образования</w:t>
      </w:r>
      <w:r w:rsidR="00B34AA1">
        <w:rPr>
          <w:rFonts w:ascii="Times New Roman" w:hAnsi="Times New Roman" w:cs="Times New Roman"/>
          <w:sz w:val="28"/>
          <w:szCs w:val="28"/>
        </w:rPr>
        <w:t xml:space="preserve">. </w:t>
      </w:r>
      <w:r w:rsidR="00B07912">
        <w:rPr>
          <w:rFonts w:ascii="Times New Roman" w:hAnsi="Times New Roman" w:cs="Times New Roman"/>
          <w:sz w:val="28"/>
          <w:szCs w:val="28"/>
        </w:rPr>
        <w:t>Вторая и третья части были направлены на реализаци</w:t>
      </w:r>
      <w:r w:rsidR="006C5B67">
        <w:rPr>
          <w:rFonts w:ascii="Times New Roman" w:hAnsi="Times New Roman" w:cs="Times New Roman"/>
          <w:sz w:val="28"/>
          <w:szCs w:val="28"/>
        </w:rPr>
        <w:t>ю практического исследования</w:t>
      </w:r>
      <w:r w:rsidR="00B07912">
        <w:rPr>
          <w:rFonts w:ascii="Times New Roman" w:hAnsi="Times New Roman" w:cs="Times New Roman"/>
          <w:sz w:val="28"/>
          <w:szCs w:val="28"/>
        </w:rPr>
        <w:t>. В начале</w:t>
      </w:r>
      <w:r w:rsidR="003D033D">
        <w:rPr>
          <w:rFonts w:ascii="Times New Roman" w:hAnsi="Times New Roman" w:cs="Times New Roman"/>
          <w:sz w:val="28"/>
          <w:szCs w:val="28"/>
        </w:rPr>
        <w:t xml:space="preserve"> своей</w:t>
      </w:r>
      <w:r w:rsidR="00386B42">
        <w:rPr>
          <w:rFonts w:ascii="Times New Roman" w:hAnsi="Times New Roman" w:cs="Times New Roman"/>
          <w:sz w:val="28"/>
          <w:szCs w:val="28"/>
        </w:rPr>
        <w:t xml:space="preserve"> работы я ставила </w:t>
      </w:r>
      <w:r w:rsidR="006C5B67">
        <w:rPr>
          <w:rFonts w:ascii="Times New Roman" w:hAnsi="Times New Roman" w:cs="Times New Roman"/>
          <w:sz w:val="28"/>
          <w:szCs w:val="28"/>
        </w:rPr>
        <w:t>гипотезу, с</w:t>
      </w:r>
      <w:r w:rsidR="00B07912">
        <w:rPr>
          <w:rFonts w:ascii="Times New Roman" w:hAnsi="Times New Roman" w:cs="Times New Roman"/>
          <w:sz w:val="28"/>
          <w:szCs w:val="28"/>
        </w:rPr>
        <w:t>огласно которой образование как часть социальной сферы человечества зависит от социально-эконом</w:t>
      </w:r>
      <w:r w:rsidR="00386B42">
        <w:rPr>
          <w:rFonts w:ascii="Times New Roman" w:hAnsi="Times New Roman" w:cs="Times New Roman"/>
          <w:sz w:val="28"/>
          <w:szCs w:val="28"/>
        </w:rPr>
        <w:t>ической политики государства. Я выполнила</w:t>
      </w:r>
      <w:r w:rsidR="00B07912">
        <w:rPr>
          <w:rFonts w:ascii="Times New Roman" w:hAnsi="Times New Roman" w:cs="Times New Roman"/>
          <w:sz w:val="28"/>
          <w:szCs w:val="28"/>
        </w:rPr>
        <w:t xml:space="preserve"> все задачи, что стояли перед работой</w:t>
      </w:r>
      <w:r w:rsidR="006C5B67">
        <w:rPr>
          <w:rFonts w:ascii="Times New Roman" w:hAnsi="Times New Roman" w:cs="Times New Roman"/>
          <w:sz w:val="28"/>
          <w:szCs w:val="28"/>
        </w:rPr>
        <w:t>,</w:t>
      </w:r>
      <w:r w:rsidR="00386B42">
        <w:rPr>
          <w:rFonts w:ascii="Times New Roman" w:hAnsi="Times New Roman" w:cs="Times New Roman"/>
          <w:sz w:val="28"/>
          <w:szCs w:val="28"/>
        </w:rPr>
        <w:t xml:space="preserve"> и пришла</w:t>
      </w:r>
      <w:r w:rsidR="00B07912">
        <w:rPr>
          <w:rFonts w:ascii="Times New Roman" w:hAnsi="Times New Roman" w:cs="Times New Roman"/>
          <w:sz w:val="28"/>
          <w:szCs w:val="28"/>
        </w:rPr>
        <w:t xml:space="preserve"> к поставленной </w:t>
      </w:r>
      <w:r w:rsidR="00B07912">
        <w:rPr>
          <w:rFonts w:ascii="Times New Roman" w:hAnsi="Times New Roman" w:cs="Times New Roman"/>
          <w:sz w:val="28"/>
          <w:szCs w:val="28"/>
        </w:rPr>
        <w:lastRenderedPageBreak/>
        <w:t>цели. По</w:t>
      </w:r>
      <w:r w:rsidR="00B34AA1">
        <w:rPr>
          <w:rFonts w:ascii="Times New Roman" w:hAnsi="Times New Roman" w:cs="Times New Roman"/>
          <w:sz w:val="28"/>
          <w:szCs w:val="28"/>
        </w:rPr>
        <w:t>э</w:t>
      </w:r>
      <w:r w:rsidR="00386B42">
        <w:rPr>
          <w:rFonts w:ascii="Times New Roman" w:hAnsi="Times New Roman" w:cs="Times New Roman"/>
          <w:sz w:val="28"/>
          <w:szCs w:val="28"/>
        </w:rPr>
        <w:t>тому  могу доказать поставленную</w:t>
      </w:r>
      <w:r w:rsidR="00B07912">
        <w:rPr>
          <w:rFonts w:ascii="Times New Roman" w:hAnsi="Times New Roman" w:cs="Times New Roman"/>
          <w:sz w:val="28"/>
          <w:szCs w:val="28"/>
        </w:rPr>
        <w:t xml:space="preserve"> гипотезу. Географический аспект однозначно играет свою роль в развитии образования. </w:t>
      </w:r>
      <w:r w:rsidR="005356D8">
        <w:rPr>
          <w:rFonts w:ascii="Times New Roman" w:hAnsi="Times New Roman" w:cs="Times New Roman"/>
          <w:sz w:val="28"/>
          <w:szCs w:val="28"/>
        </w:rPr>
        <w:t xml:space="preserve"> Уровень образования – это часть уровня развития человеческого потенциала, который является показателем развитости страны в цел</w:t>
      </w:r>
      <w:r w:rsidR="00386B42">
        <w:rPr>
          <w:rFonts w:ascii="Times New Roman" w:hAnsi="Times New Roman" w:cs="Times New Roman"/>
          <w:sz w:val="28"/>
          <w:szCs w:val="28"/>
        </w:rPr>
        <w:t>ом. Я провела</w:t>
      </w:r>
      <w:r w:rsidR="00B34AA1">
        <w:rPr>
          <w:rFonts w:ascii="Times New Roman" w:hAnsi="Times New Roman" w:cs="Times New Roman"/>
          <w:sz w:val="28"/>
          <w:szCs w:val="28"/>
        </w:rPr>
        <w:t xml:space="preserve"> анализ и дока</w:t>
      </w:r>
      <w:r w:rsidR="00386B42">
        <w:rPr>
          <w:rFonts w:ascii="Times New Roman" w:hAnsi="Times New Roman" w:cs="Times New Roman"/>
          <w:sz w:val="28"/>
          <w:szCs w:val="28"/>
        </w:rPr>
        <w:t>зала</w:t>
      </w:r>
      <w:r w:rsidR="005356D8">
        <w:rPr>
          <w:rFonts w:ascii="Times New Roman" w:hAnsi="Times New Roman" w:cs="Times New Roman"/>
          <w:sz w:val="28"/>
          <w:szCs w:val="28"/>
        </w:rPr>
        <w:t>, что на уровень образования в той или иной стране влияет много факторов.  В их числе степень развития экономики, социальная политика, уровень доходов населения, политическая обстановка, менталитет.</w:t>
      </w:r>
      <w:r w:rsidR="003E416E">
        <w:rPr>
          <w:rFonts w:ascii="Times New Roman" w:hAnsi="Times New Roman" w:cs="Times New Roman"/>
          <w:sz w:val="28"/>
          <w:szCs w:val="28"/>
        </w:rPr>
        <w:t>Г</w:t>
      </w:r>
      <w:r w:rsidR="00CF5989" w:rsidRPr="00CF5989">
        <w:rPr>
          <w:rFonts w:ascii="Times New Roman" w:hAnsi="Times New Roman" w:cs="Times New Roman"/>
          <w:sz w:val="28"/>
          <w:szCs w:val="28"/>
        </w:rPr>
        <w:t>лавная проблема низкого качества образования была и остается проблема бедности стран, экономическая отсталость, а также гендерная дифференциация</w:t>
      </w:r>
      <w:r w:rsidR="003E416E">
        <w:rPr>
          <w:rFonts w:ascii="Times New Roman" w:hAnsi="Times New Roman" w:cs="Times New Roman"/>
          <w:sz w:val="28"/>
          <w:szCs w:val="28"/>
        </w:rPr>
        <w:t>.</w:t>
      </w:r>
      <w:r w:rsidR="00A42709">
        <w:rPr>
          <w:rFonts w:ascii="Times New Roman" w:hAnsi="Times New Roman" w:cs="Times New Roman"/>
          <w:sz w:val="28"/>
          <w:szCs w:val="28"/>
        </w:rPr>
        <w:t xml:space="preserve"> Таким образом,  географический аспект</w:t>
      </w:r>
      <w:r w:rsidR="00CE5FF6">
        <w:rPr>
          <w:rFonts w:ascii="Times New Roman" w:hAnsi="Times New Roman" w:cs="Times New Roman"/>
          <w:sz w:val="28"/>
          <w:szCs w:val="28"/>
        </w:rPr>
        <w:t xml:space="preserve"> определил социально </w:t>
      </w:r>
      <w:r w:rsidR="00CE5FF6" w:rsidRPr="00CE5FF6">
        <w:rPr>
          <w:rFonts w:ascii="Times New Roman" w:hAnsi="Times New Roman" w:cs="Times New Roman"/>
          <w:sz w:val="28"/>
          <w:szCs w:val="28"/>
        </w:rPr>
        <w:t>–</w:t>
      </w:r>
      <w:r w:rsidR="00A42709">
        <w:rPr>
          <w:rFonts w:ascii="Times New Roman" w:hAnsi="Times New Roman" w:cs="Times New Roman"/>
          <w:sz w:val="28"/>
          <w:szCs w:val="28"/>
        </w:rPr>
        <w:t xml:space="preserve"> экономическое положение государств.</w:t>
      </w:r>
    </w:p>
    <w:p w:rsidR="005356D8" w:rsidRDefault="00CF5989" w:rsidP="002C75F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связи с этим</w:t>
      </w:r>
      <w:r w:rsidR="00B34AA1">
        <w:rPr>
          <w:rFonts w:ascii="Times New Roman" w:hAnsi="Times New Roman" w:cs="Times New Roman"/>
          <w:sz w:val="28"/>
          <w:szCs w:val="28"/>
        </w:rPr>
        <w:t xml:space="preserve"> на карте мира выделяются ведущие</w:t>
      </w:r>
      <w:r w:rsidR="005356D8">
        <w:rPr>
          <w:rFonts w:ascii="Times New Roman" w:hAnsi="Times New Roman" w:cs="Times New Roman"/>
          <w:sz w:val="28"/>
          <w:szCs w:val="28"/>
        </w:rPr>
        <w:t xml:space="preserve"> образовательные центры, которые считаются лидерами в сфере образования. Это, пре</w:t>
      </w:r>
      <w:r w:rsidR="003E416E">
        <w:rPr>
          <w:rFonts w:ascii="Times New Roman" w:hAnsi="Times New Roman" w:cs="Times New Roman"/>
          <w:sz w:val="28"/>
          <w:szCs w:val="28"/>
        </w:rPr>
        <w:t xml:space="preserve">жде всего, европейские страны, Америка и </w:t>
      </w:r>
      <w:r w:rsidR="006C5B67">
        <w:rPr>
          <w:rFonts w:ascii="Times New Roman" w:hAnsi="Times New Roman" w:cs="Times New Roman"/>
          <w:sz w:val="28"/>
          <w:szCs w:val="28"/>
        </w:rPr>
        <w:t>юго-восточная Азия</w:t>
      </w:r>
      <w:r w:rsidR="003E416E">
        <w:rPr>
          <w:rFonts w:ascii="Times New Roman" w:hAnsi="Times New Roman" w:cs="Times New Roman"/>
          <w:sz w:val="28"/>
          <w:szCs w:val="28"/>
        </w:rPr>
        <w:t>.</w:t>
      </w:r>
      <w:r w:rsidR="002C75FA" w:rsidRPr="002C75FA">
        <w:rPr>
          <w:rFonts w:ascii="Times New Roman" w:hAnsi="Times New Roman" w:cs="Times New Roman"/>
          <w:sz w:val="28"/>
          <w:szCs w:val="28"/>
        </w:rPr>
        <w:t>Далеко не секрет, что первые школы и институты начали зарождаться в странах Европы, откуда потом распространились на Новый Свет. Отсюда и их укоренелость и высо</w:t>
      </w:r>
      <w:r w:rsidR="003674B0">
        <w:rPr>
          <w:rFonts w:ascii="Times New Roman" w:hAnsi="Times New Roman" w:cs="Times New Roman"/>
          <w:sz w:val="28"/>
          <w:szCs w:val="28"/>
        </w:rPr>
        <w:t>кие показатели. Приведенные мною</w:t>
      </w:r>
      <w:r w:rsidR="002C75FA" w:rsidRPr="002C75FA">
        <w:rPr>
          <w:rFonts w:ascii="Times New Roman" w:hAnsi="Times New Roman" w:cs="Times New Roman"/>
          <w:sz w:val="28"/>
          <w:szCs w:val="28"/>
        </w:rPr>
        <w:t xml:space="preserve"> данные, рейтинговые таблицы свидетельствуют об общем состоянии образования, об его уровне, доступности. Рассматривая эти данные по регионам, можно сказать, что страны западной Европы обладают большим потенциалом  в области образования. </w:t>
      </w:r>
      <w:r w:rsidR="005356D8">
        <w:rPr>
          <w:rFonts w:ascii="Times New Roman" w:hAnsi="Times New Roman" w:cs="Times New Roman"/>
          <w:sz w:val="28"/>
          <w:szCs w:val="28"/>
        </w:rPr>
        <w:t xml:space="preserve">Страны </w:t>
      </w:r>
      <w:r w:rsidR="00386B42">
        <w:rPr>
          <w:rFonts w:ascii="Times New Roman" w:hAnsi="Times New Roman" w:cs="Times New Roman"/>
          <w:color w:val="000000" w:themeColor="text1"/>
          <w:sz w:val="28"/>
          <w:szCs w:val="28"/>
          <w:shd w:val="clear" w:color="auto" w:fill="FFFFFF"/>
        </w:rPr>
        <w:t>«</w:t>
      </w:r>
      <w:r w:rsidR="00386B42">
        <w:rPr>
          <w:rFonts w:ascii="Times New Roman" w:hAnsi="Times New Roman" w:cs="Times New Roman"/>
          <w:sz w:val="28"/>
          <w:szCs w:val="28"/>
        </w:rPr>
        <w:t>малообразованные</w:t>
      </w:r>
      <w:r w:rsidR="00386B42" w:rsidRPr="005A0EEE">
        <w:rPr>
          <w:rFonts w:ascii="Times New Roman" w:hAnsi="Times New Roman" w:cs="Times New Roman"/>
          <w:color w:val="000000" w:themeColor="text1"/>
          <w:sz w:val="28"/>
          <w:szCs w:val="28"/>
          <w:shd w:val="clear" w:color="auto" w:fill="FFFFFF"/>
        </w:rPr>
        <w:t xml:space="preserve">» </w:t>
      </w:r>
      <w:r w:rsidR="006C5B67" w:rsidRPr="006C5B67">
        <w:rPr>
          <w:rFonts w:ascii="Times New Roman" w:hAnsi="Times New Roman" w:cs="Times New Roman"/>
          <w:sz w:val="28"/>
          <w:szCs w:val="28"/>
        </w:rPr>
        <w:t>–</w:t>
      </w:r>
      <w:r w:rsidR="005356D8">
        <w:rPr>
          <w:rFonts w:ascii="Times New Roman" w:hAnsi="Times New Roman" w:cs="Times New Roman"/>
          <w:sz w:val="28"/>
          <w:szCs w:val="28"/>
        </w:rPr>
        <w:t xml:space="preserve">это страны, чей ВВП гораздо ниже среднего, с выраженным экономическим </w:t>
      </w:r>
      <w:r w:rsidR="00943DBE">
        <w:rPr>
          <w:rFonts w:ascii="Times New Roman" w:hAnsi="Times New Roman" w:cs="Times New Roman"/>
          <w:sz w:val="28"/>
          <w:szCs w:val="28"/>
        </w:rPr>
        <w:t xml:space="preserve">отставанием, </w:t>
      </w:r>
      <w:r w:rsidR="005356D8">
        <w:rPr>
          <w:rFonts w:ascii="Times New Roman" w:hAnsi="Times New Roman" w:cs="Times New Roman"/>
          <w:sz w:val="28"/>
          <w:szCs w:val="28"/>
        </w:rPr>
        <w:t xml:space="preserve">которые </w:t>
      </w:r>
      <w:r w:rsidR="00943DBE">
        <w:rPr>
          <w:rFonts w:ascii="Times New Roman" w:hAnsi="Times New Roman" w:cs="Times New Roman"/>
          <w:sz w:val="28"/>
          <w:szCs w:val="28"/>
        </w:rPr>
        <w:t xml:space="preserve">переживают </w:t>
      </w:r>
      <w:r w:rsidR="005356D8">
        <w:rPr>
          <w:rFonts w:ascii="Times New Roman" w:hAnsi="Times New Roman" w:cs="Times New Roman"/>
          <w:sz w:val="28"/>
          <w:szCs w:val="28"/>
        </w:rPr>
        <w:t>острую социальную напряженность</w:t>
      </w:r>
      <w:r w:rsidR="00943DBE">
        <w:rPr>
          <w:rFonts w:ascii="Times New Roman" w:hAnsi="Times New Roman" w:cs="Times New Roman"/>
          <w:sz w:val="28"/>
          <w:szCs w:val="28"/>
        </w:rPr>
        <w:t>. К ним относят Среднюю Азию, страны Африки.</w:t>
      </w:r>
      <w:r w:rsidR="003E416E" w:rsidRPr="003E416E">
        <w:rPr>
          <w:rFonts w:ascii="Times New Roman" w:hAnsi="Times New Roman" w:cs="Times New Roman"/>
          <w:sz w:val="28"/>
          <w:szCs w:val="28"/>
        </w:rPr>
        <w:t xml:space="preserve">Африка имеет самый высокий уровень рождаемости в мире, и в то же время самый низкий уровень ВВП на душу населения. В Афганистане же доля грамотного населения среди женщин составляет лишь 10%. Низкий уровень грамотности здесь из-за </w:t>
      </w:r>
      <w:r w:rsidR="006C5B67">
        <w:rPr>
          <w:rFonts w:ascii="Times New Roman" w:hAnsi="Times New Roman" w:cs="Times New Roman"/>
          <w:sz w:val="28"/>
          <w:szCs w:val="28"/>
        </w:rPr>
        <w:t xml:space="preserve">недостаточного </w:t>
      </w:r>
      <w:r w:rsidR="003E416E" w:rsidRPr="003E416E">
        <w:rPr>
          <w:rFonts w:ascii="Times New Roman" w:hAnsi="Times New Roman" w:cs="Times New Roman"/>
          <w:sz w:val="28"/>
          <w:szCs w:val="28"/>
        </w:rPr>
        <w:t>финансирования, опасных школьных зданий и культурных норм.</w:t>
      </w:r>
    </w:p>
    <w:p w:rsidR="00CB321C" w:rsidRPr="00223E02" w:rsidRDefault="00CB321C" w:rsidP="002C75FA">
      <w:pPr>
        <w:spacing w:after="0" w:line="360" w:lineRule="auto"/>
        <w:ind w:firstLine="709"/>
        <w:jc w:val="both"/>
        <w:rPr>
          <w:rFonts w:ascii="Times New Roman" w:hAnsi="Times New Roman" w:cs="Times New Roman"/>
          <w:sz w:val="28"/>
          <w:szCs w:val="28"/>
        </w:rPr>
      </w:pPr>
      <w:r w:rsidRPr="00CB321C">
        <w:rPr>
          <w:rFonts w:ascii="Times New Roman" w:hAnsi="Times New Roman" w:cs="Times New Roman"/>
          <w:sz w:val="28"/>
          <w:szCs w:val="28"/>
        </w:rPr>
        <w:t>Исследователи Брук</w:t>
      </w:r>
      <w:r w:rsidR="003D033D">
        <w:rPr>
          <w:rFonts w:ascii="Times New Roman" w:hAnsi="Times New Roman" w:cs="Times New Roman"/>
          <w:sz w:val="28"/>
          <w:szCs w:val="28"/>
        </w:rPr>
        <w:t>л</w:t>
      </w:r>
      <w:r w:rsidRPr="00CB321C">
        <w:rPr>
          <w:rFonts w:ascii="Times New Roman" w:hAnsi="Times New Roman" w:cs="Times New Roman"/>
          <w:sz w:val="28"/>
          <w:szCs w:val="28"/>
        </w:rPr>
        <w:t xml:space="preserve">ингского института в Вашингтоне насчитали 100 лет разницы в уровне образования развитых и развивающихся стран: по </w:t>
      </w:r>
      <w:r w:rsidRPr="00CB321C">
        <w:rPr>
          <w:rFonts w:ascii="Times New Roman" w:hAnsi="Times New Roman" w:cs="Times New Roman"/>
          <w:sz w:val="28"/>
          <w:szCs w:val="28"/>
        </w:rPr>
        <w:lastRenderedPageBreak/>
        <w:t>мнению ученых, это проявляется и в количестве лет, проведенных в школе. В разных странах сформировалось различное отношение к образованию в ходе истории. Если в развитых странах Европы и Северной Америки образование для детей из низших сословий стало доступным к середине XIX века, то в странах Азии, Африки и Южной Америки все дети были допущены к партам и букварю только после Второй мировой войны. На сегодняшний день школьники в странах, которые развиваются, учатся не более 6,5 лет, а дети из развитых государств  по 12. По мнению экспертов, для выравнивания ситуации с уровнем образованием в ра</w:t>
      </w:r>
      <w:r w:rsidR="00223E02">
        <w:rPr>
          <w:rFonts w:ascii="Times New Roman" w:hAnsi="Times New Roman" w:cs="Times New Roman"/>
          <w:sz w:val="28"/>
          <w:szCs w:val="28"/>
        </w:rPr>
        <w:t>зных странах нужно около 70 лет</w:t>
      </w:r>
      <w:r w:rsidR="00223E02" w:rsidRPr="00223E02">
        <w:rPr>
          <w:rFonts w:ascii="Times New Roman" w:hAnsi="Times New Roman" w:cs="Times New Roman"/>
          <w:sz w:val="28"/>
          <w:szCs w:val="28"/>
        </w:rPr>
        <w:t xml:space="preserve"> [6].</w:t>
      </w:r>
    </w:p>
    <w:p w:rsidR="00943DBE" w:rsidRPr="00223E02" w:rsidRDefault="003E416E" w:rsidP="002C75FA">
      <w:pPr>
        <w:spacing w:after="0" w:line="360" w:lineRule="auto"/>
        <w:ind w:firstLine="709"/>
        <w:jc w:val="both"/>
        <w:rPr>
          <w:rFonts w:ascii="Times New Roman" w:hAnsi="Times New Roman" w:cs="Times New Roman"/>
          <w:sz w:val="28"/>
          <w:szCs w:val="28"/>
        </w:rPr>
      </w:pPr>
      <w:r w:rsidRPr="003E416E">
        <w:rPr>
          <w:rFonts w:ascii="Times New Roman" w:hAnsi="Times New Roman" w:cs="Times New Roman"/>
          <w:sz w:val="28"/>
          <w:szCs w:val="28"/>
        </w:rPr>
        <w:t xml:space="preserve">Что касается России, </w:t>
      </w:r>
      <w:r w:rsidR="003674B0">
        <w:rPr>
          <w:rFonts w:ascii="Times New Roman" w:hAnsi="Times New Roman" w:cs="Times New Roman"/>
          <w:sz w:val="28"/>
          <w:szCs w:val="28"/>
        </w:rPr>
        <w:t>то, несмотря на то, что ранее я говорила</w:t>
      </w:r>
      <w:r w:rsidRPr="003E416E">
        <w:rPr>
          <w:rFonts w:ascii="Times New Roman" w:hAnsi="Times New Roman" w:cs="Times New Roman"/>
          <w:sz w:val="28"/>
          <w:szCs w:val="28"/>
        </w:rPr>
        <w:t xml:space="preserve"> о минусах нашей системы образования, нужно сказать, что Россия стоит далеко не на последнем месте. Хотя она во всех перечисленных областях значительно и уступает не только США, но и ряду других стран, особенно Великобритании, занимающей 2-е место по численности иностранных студентов (у России 7-е место) и  результатам международных рейтингов университетов мира, уровень обучения в нашей средней школе, оценивается пока что международными организациями как весьма высокий. Общий уровень знаний российских школьников в мировой табели о рангах находится примерно на девятом месте вслед за Болгарией, опережая Францию, что в принц</w:t>
      </w:r>
      <w:r w:rsidR="00223E02">
        <w:rPr>
          <w:rFonts w:ascii="Times New Roman" w:hAnsi="Times New Roman" w:cs="Times New Roman"/>
          <w:sz w:val="28"/>
          <w:szCs w:val="28"/>
        </w:rPr>
        <w:t>ипе для нас неплохой показатель</w:t>
      </w:r>
      <w:r w:rsidR="00223E02" w:rsidRPr="00223E02">
        <w:rPr>
          <w:rFonts w:ascii="Times New Roman" w:hAnsi="Times New Roman" w:cs="Times New Roman"/>
          <w:sz w:val="28"/>
          <w:szCs w:val="28"/>
        </w:rPr>
        <w:t xml:space="preserve"> [7].</w:t>
      </w:r>
    </w:p>
    <w:p w:rsidR="00943DBE" w:rsidRDefault="003674B0" w:rsidP="002C75F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Проделанная мною </w:t>
      </w:r>
      <w:r w:rsidR="00943DBE">
        <w:rPr>
          <w:rFonts w:ascii="Times New Roman" w:hAnsi="Times New Roman" w:cs="Times New Roman"/>
          <w:sz w:val="28"/>
          <w:szCs w:val="28"/>
        </w:rPr>
        <w:t xml:space="preserve">практическая работа направлена на изучение уровня образования в отдельно взятом регионе, Пензенской области. </w:t>
      </w:r>
      <w:r w:rsidR="00943DBE" w:rsidRPr="00943DBE">
        <w:rPr>
          <w:rFonts w:ascii="Times New Roman" w:hAnsi="Times New Roman" w:cs="Times New Roman"/>
          <w:sz w:val="28"/>
          <w:szCs w:val="28"/>
        </w:rPr>
        <w:t>Возможности статистики Пензенской об</w:t>
      </w:r>
      <w:r w:rsidR="00CE3C25">
        <w:rPr>
          <w:rFonts w:ascii="Times New Roman" w:hAnsi="Times New Roman" w:cs="Times New Roman"/>
          <w:sz w:val="28"/>
          <w:szCs w:val="28"/>
        </w:rPr>
        <w:t>ласти позволи</w:t>
      </w:r>
      <w:r w:rsidR="00B34AA1">
        <w:rPr>
          <w:rFonts w:ascii="Times New Roman" w:hAnsi="Times New Roman" w:cs="Times New Roman"/>
          <w:sz w:val="28"/>
          <w:szCs w:val="28"/>
        </w:rPr>
        <w:t>ли</w:t>
      </w:r>
      <w:r w:rsidR="00943DBE">
        <w:rPr>
          <w:rFonts w:ascii="Times New Roman" w:hAnsi="Times New Roman" w:cs="Times New Roman"/>
          <w:sz w:val="28"/>
          <w:szCs w:val="28"/>
        </w:rPr>
        <w:t xml:space="preserve"> использовать ряд показателей. А именно, уровень грамотности, охват населения высшим образованием, индекс образования, финансирование образовательной сферы.  </w:t>
      </w:r>
      <w:r w:rsidR="00943DBE" w:rsidRPr="00943DBE">
        <w:rPr>
          <w:rFonts w:ascii="Times New Roman" w:hAnsi="Times New Roman" w:cs="Times New Roman"/>
          <w:sz w:val="28"/>
          <w:szCs w:val="28"/>
        </w:rPr>
        <w:t>Следует сказать,</w:t>
      </w:r>
      <w:r w:rsidR="00B34AA1">
        <w:rPr>
          <w:rFonts w:ascii="Times New Roman" w:hAnsi="Times New Roman" w:cs="Times New Roman"/>
          <w:sz w:val="28"/>
          <w:szCs w:val="28"/>
        </w:rPr>
        <w:t xml:space="preserve"> что все показатели косвенные. </w:t>
      </w:r>
      <w:r>
        <w:rPr>
          <w:rFonts w:ascii="Times New Roman" w:hAnsi="Times New Roman" w:cs="Times New Roman"/>
          <w:sz w:val="28"/>
          <w:szCs w:val="28"/>
        </w:rPr>
        <w:t>Но все же благодаря им я получила</w:t>
      </w:r>
      <w:r w:rsidR="00047C09">
        <w:rPr>
          <w:rFonts w:ascii="Times New Roman" w:hAnsi="Times New Roman" w:cs="Times New Roman"/>
          <w:sz w:val="28"/>
          <w:szCs w:val="28"/>
        </w:rPr>
        <w:t xml:space="preserve">определенные </w:t>
      </w:r>
      <w:r w:rsidR="00943DBE">
        <w:rPr>
          <w:rFonts w:ascii="Times New Roman" w:hAnsi="Times New Roman" w:cs="Times New Roman"/>
          <w:sz w:val="28"/>
          <w:szCs w:val="28"/>
        </w:rPr>
        <w:t>результаты.</w:t>
      </w:r>
      <w:r>
        <w:rPr>
          <w:rFonts w:ascii="Times New Roman" w:hAnsi="Times New Roman" w:cs="Times New Roman"/>
          <w:sz w:val="28"/>
          <w:szCs w:val="28"/>
        </w:rPr>
        <w:t xml:space="preserve">А  комплексный анализ позволил </w:t>
      </w:r>
      <w:r w:rsidR="00047C09" w:rsidRPr="00047C09">
        <w:rPr>
          <w:rFonts w:ascii="Times New Roman" w:hAnsi="Times New Roman" w:cs="Times New Roman"/>
          <w:sz w:val="28"/>
          <w:szCs w:val="28"/>
        </w:rPr>
        <w:t>м</w:t>
      </w:r>
      <w:r>
        <w:rPr>
          <w:rFonts w:ascii="Times New Roman" w:hAnsi="Times New Roman" w:cs="Times New Roman"/>
          <w:sz w:val="28"/>
          <w:szCs w:val="28"/>
        </w:rPr>
        <w:t>не</w:t>
      </w:r>
      <w:r w:rsidR="00047C09" w:rsidRPr="00047C09">
        <w:rPr>
          <w:rFonts w:ascii="Times New Roman" w:hAnsi="Times New Roman" w:cs="Times New Roman"/>
          <w:sz w:val="28"/>
          <w:szCs w:val="28"/>
        </w:rPr>
        <w:t xml:space="preserve"> сделать следующее заключение.</w:t>
      </w:r>
    </w:p>
    <w:p w:rsidR="00CE3C25" w:rsidRDefault="00943DBE" w:rsidP="002C75F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Анализируя уровень образования Пензенской области, следует начать с того, что Пензенская область – регион несколько удаленный от столицы и не </w:t>
      </w:r>
      <w:r>
        <w:rPr>
          <w:rFonts w:ascii="Times New Roman" w:hAnsi="Times New Roman" w:cs="Times New Roman"/>
          <w:sz w:val="28"/>
          <w:szCs w:val="28"/>
        </w:rPr>
        <w:lastRenderedPageBreak/>
        <w:t>имеющий выдающегося промышленно</w:t>
      </w:r>
      <w:r w:rsidR="00047C09">
        <w:rPr>
          <w:rFonts w:ascii="Times New Roman" w:hAnsi="Times New Roman" w:cs="Times New Roman"/>
          <w:sz w:val="28"/>
          <w:szCs w:val="28"/>
        </w:rPr>
        <w:t>го и инфраструктурного значения, для него характерны низкая платоспособность населения, высокий уровень безработицы и бедности среди других субъектов РФ.  По ИРЧП и индексу образо</w:t>
      </w:r>
      <w:r w:rsidR="00CE3C25">
        <w:rPr>
          <w:rFonts w:ascii="Times New Roman" w:hAnsi="Times New Roman" w:cs="Times New Roman"/>
          <w:sz w:val="28"/>
          <w:szCs w:val="28"/>
        </w:rPr>
        <w:t>вания регион относится к отстающ</w:t>
      </w:r>
      <w:r w:rsidR="00047C09">
        <w:rPr>
          <w:rFonts w:ascii="Times New Roman" w:hAnsi="Times New Roman" w:cs="Times New Roman"/>
          <w:sz w:val="28"/>
          <w:szCs w:val="28"/>
        </w:rPr>
        <w:t xml:space="preserve">им. </w:t>
      </w:r>
      <w:r w:rsidR="00CE3C25">
        <w:rPr>
          <w:rFonts w:ascii="Times New Roman" w:hAnsi="Times New Roman" w:cs="Times New Roman"/>
          <w:sz w:val="28"/>
          <w:szCs w:val="28"/>
        </w:rPr>
        <w:t>Он уступает ведущим регионам РФ и ПФО, но в то же время не считается абсолютно последним.</w:t>
      </w:r>
      <w:r w:rsidR="006C5B67">
        <w:rPr>
          <w:rFonts w:ascii="Times New Roman" w:hAnsi="Times New Roman" w:cs="Times New Roman"/>
          <w:sz w:val="28"/>
          <w:szCs w:val="28"/>
        </w:rPr>
        <w:t xml:space="preserve"> Рассматривая показатели в динамике, наблюдаем, что они повышаются по сравнению с предыдущими годами.</w:t>
      </w:r>
      <w:r w:rsidR="002629DA">
        <w:rPr>
          <w:rFonts w:ascii="Times New Roman" w:hAnsi="Times New Roman" w:cs="Times New Roman"/>
          <w:sz w:val="28"/>
          <w:szCs w:val="28"/>
        </w:rPr>
        <w:t xml:space="preserve"> У</w:t>
      </w:r>
      <w:r w:rsidR="00CE3C25" w:rsidRPr="00CE3C25">
        <w:rPr>
          <w:rFonts w:ascii="Times New Roman" w:hAnsi="Times New Roman" w:cs="Times New Roman"/>
          <w:sz w:val="28"/>
          <w:szCs w:val="28"/>
        </w:rPr>
        <w:t xml:space="preserve">величивается число лиц с высшим образованием, повышается само качество образования, увеличиваются выделяемые денежные средства на развитие образовательной сферы. В целом </w:t>
      </w:r>
      <w:r w:rsidR="002629DA">
        <w:rPr>
          <w:rFonts w:ascii="Times New Roman" w:hAnsi="Times New Roman" w:cs="Times New Roman"/>
          <w:sz w:val="28"/>
          <w:szCs w:val="28"/>
        </w:rPr>
        <w:t>для области характерны те же процессы</w:t>
      </w:r>
      <w:r w:rsidR="00CE3C25" w:rsidRPr="00CE3C25">
        <w:rPr>
          <w:rFonts w:ascii="Times New Roman" w:hAnsi="Times New Roman" w:cs="Times New Roman"/>
          <w:sz w:val="28"/>
          <w:szCs w:val="28"/>
        </w:rPr>
        <w:t>, что</w:t>
      </w:r>
      <w:r w:rsidR="002629DA">
        <w:rPr>
          <w:rFonts w:ascii="Times New Roman" w:hAnsi="Times New Roman" w:cs="Times New Roman"/>
          <w:sz w:val="28"/>
          <w:szCs w:val="28"/>
        </w:rPr>
        <w:t xml:space="preserve"> происходят в самой стране и мире. Н</w:t>
      </w:r>
      <w:r w:rsidR="00CE3C25" w:rsidRPr="00CE3C25">
        <w:rPr>
          <w:rFonts w:ascii="Times New Roman" w:hAnsi="Times New Roman" w:cs="Times New Roman"/>
          <w:sz w:val="28"/>
          <w:szCs w:val="28"/>
        </w:rPr>
        <w:t xml:space="preserve">апример, популяризация высшего </w:t>
      </w:r>
      <w:r w:rsidR="00CB321C">
        <w:rPr>
          <w:rFonts w:ascii="Times New Roman" w:hAnsi="Times New Roman" w:cs="Times New Roman"/>
          <w:sz w:val="28"/>
          <w:szCs w:val="28"/>
        </w:rPr>
        <w:t>профессионального</w:t>
      </w:r>
      <w:r w:rsidR="00CE3C25" w:rsidRPr="00CE3C25">
        <w:rPr>
          <w:rFonts w:ascii="Times New Roman" w:hAnsi="Times New Roman" w:cs="Times New Roman"/>
          <w:sz w:val="28"/>
          <w:szCs w:val="28"/>
        </w:rPr>
        <w:t xml:space="preserve">образования и снижения интереса к получению среднего </w:t>
      </w:r>
      <w:r w:rsidR="002629DA">
        <w:rPr>
          <w:rFonts w:ascii="Times New Roman" w:hAnsi="Times New Roman" w:cs="Times New Roman"/>
          <w:sz w:val="28"/>
          <w:szCs w:val="28"/>
        </w:rPr>
        <w:t xml:space="preserve"> и начального профессионального. </w:t>
      </w:r>
      <w:r w:rsidR="00CE3C25" w:rsidRPr="00CE3C25">
        <w:rPr>
          <w:rFonts w:ascii="Times New Roman" w:hAnsi="Times New Roman" w:cs="Times New Roman"/>
          <w:sz w:val="28"/>
          <w:szCs w:val="28"/>
        </w:rPr>
        <w:t>Пензенская область по качеству  и уровню образования ст</w:t>
      </w:r>
      <w:r w:rsidR="002629DA">
        <w:rPr>
          <w:rFonts w:ascii="Times New Roman" w:hAnsi="Times New Roman" w:cs="Times New Roman"/>
          <w:sz w:val="28"/>
          <w:szCs w:val="28"/>
        </w:rPr>
        <w:t>оит</w:t>
      </w:r>
      <w:r w:rsidR="00A42709">
        <w:rPr>
          <w:rFonts w:ascii="Times New Roman" w:hAnsi="Times New Roman" w:cs="Times New Roman"/>
          <w:sz w:val="28"/>
          <w:szCs w:val="28"/>
        </w:rPr>
        <w:t xml:space="preserve"> далеко </w:t>
      </w:r>
      <w:r w:rsidR="002629DA">
        <w:rPr>
          <w:rFonts w:ascii="Times New Roman" w:hAnsi="Times New Roman" w:cs="Times New Roman"/>
          <w:sz w:val="28"/>
          <w:szCs w:val="28"/>
        </w:rPr>
        <w:t xml:space="preserve"> после центральных регионов. </w:t>
      </w:r>
      <w:r w:rsidR="00CE3C25" w:rsidRPr="00CE3C25">
        <w:rPr>
          <w:rFonts w:ascii="Times New Roman" w:hAnsi="Times New Roman" w:cs="Times New Roman"/>
          <w:sz w:val="28"/>
          <w:szCs w:val="28"/>
        </w:rPr>
        <w:t>Вся  причина в том, что область не является высокоразвитым промышленным регионом, из-за чего здесь мало рабочих мест, низкий уровень заработной платы, низкие показатели уро</w:t>
      </w:r>
      <w:r w:rsidR="002629DA">
        <w:rPr>
          <w:rFonts w:ascii="Times New Roman" w:hAnsi="Times New Roman" w:cs="Times New Roman"/>
          <w:sz w:val="28"/>
          <w:szCs w:val="28"/>
        </w:rPr>
        <w:t xml:space="preserve">вня жизни. </w:t>
      </w:r>
      <w:r w:rsidR="00A42709">
        <w:rPr>
          <w:rFonts w:ascii="Times New Roman" w:hAnsi="Times New Roman" w:cs="Times New Roman"/>
          <w:sz w:val="28"/>
          <w:szCs w:val="28"/>
        </w:rPr>
        <w:t xml:space="preserve">Поэтому </w:t>
      </w:r>
      <w:r w:rsidR="00CE3C25" w:rsidRPr="00CE3C25">
        <w:rPr>
          <w:rFonts w:ascii="Times New Roman" w:hAnsi="Times New Roman" w:cs="Times New Roman"/>
          <w:sz w:val="28"/>
          <w:szCs w:val="28"/>
        </w:rPr>
        <w:t xml:space="preserve">и невысокий показатель в области образования. </w:t>
      </w:r>
      <w:r w:rsidR="00A42709">
        <w:rPr>
          <w:rFonts w:ascii="Times New Roman" w:hAnsi="Times New Roman" w:cs="Times New Roman"/>
          <w:sz w:val="28"/>
          <w:szCs w:val="28"/>
        </w:rPr>
        <w:t>Молодежь привлекают рядом расположенные крупные образовательные центры, Самара, Саранск, Москва.</w:t>
      </w:r>
    </w:p>
    <w:p w:rsidR="00047C09" w:rsidRPr="005356D8" w:rsidRDefault="00047C09" w:rsidP="002C75F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Но</w:t>
      </w:r>
      <w:r w:rsidR="00A42709">
        <w:rPr>
          <w:rFonts w:ascii="Times New Roman" w:hAnsi="Times New Roman" w:cs="Times New Roman"/>
          <w:sz w:val="28"/>
          <w:szCs w:val="28"/>
        </w:rPr>
        <w:t xml:space="preserve"> несмотря на это</w:t>
      </w:r>
      <w:r>
        <w:rPr>
          <w:rFonts w:ascii="Times New Roman" w:hAnsi="Times New Roman" w:cs="Times New Roman"/>
          <w:sz w:val="28"/>
          <w:szCs w:val="28"/>
        </w:rPr>
        <w:t xml:space="preserve"> на сегодняшний день у региона есть перспективы развития и повышения престижа образования. </w:t>
      </w:r>
      <w:r w:rsidR="00CE3C25">
        <w:rPr>
          <w:rFonts w:ascii="Times New Roman" w:hAnsi="Times New Roman" w:cs="Times New Roman"/>
          <w:sz w:val="28"/>
          <w:szCs w:val="28"/>
        </w:rPr>
        <w:t xml:space="preserve">Региональная политика в данный момент направлена на усиление развития социальной сферы области. </w:t>
      </w:r>
      <w:r w:rsidR="002629DA" w:rsidRPr="002629DA">
        <w:rPr>
          <w:rFonts w:ascii="Times New Roman" w:hAnsi="Times New Roman" w:cs="Times New Roman"/>
          <w:sz w:val="28"/>
          <w:szCs w:val="28"/>
        </w:rPr>
        <w:t>В ближайшей перспективе открытие новых школ и соответственно новых жилых микрорайонов.</w:t>
      </w:r>
      <w:r w:rsidR="002C75FA">
        <w:rPr>
          <w:rFonts w:ascii="Times New Roman" w:hAnsi="Times New Roman" w:cs="Times New Roman"/>
          <w:sz w:val="28"/>
          <w:szCs w:val="28"/>
        </w:rPr>
        <w:t xml:space="preserve"> Повышение потенциала ВУЗов.</w:t>
      </w:r>
      <w:r w:rsidR="00A42709">
        <w:rPr>
          <w:rFonts w:ascii="Times New Roman" w:hAnsi="Times New Roman" w:cs="Times New Roman"/>
          <w:sz w:val="28"/>
          <w:szCs w:val="28"/>
        </w:rPr>
        <w:t xml:space="preserve"> Поэтому</w:t>
      </w:r>
      <w:r w:rsidR="002C75FA">
        <w:rPr>
          <w:rFonts w:ascii="Times New Roman" w:hAnsi="Times New Roman" w:cs="Times New Roman"/>
          <w:sz w:val="28"/>
          <w:szCs w:val="28"/>
        </w:rPr>
        <w:t xml:space="preserve"> возможно в будущем наш регион станет одним из крупных образовательных цен</w:t>
      </w:r>
      <w:r w:rsidR="00386B42">
        <w:rPr>
          <w:rFonts w:ascii="Times New Roman" w:hAnsi="Times New Roman" w:cs="Times New Roman"/>
          <w:sz w:val="28"/>
          <w:szCs w:val="28"/>
        </w:rPr>
        <w:t>тров в России.</w:t>
      </w:r>
    </w:p>
    <w:p w:rsidR="00B07912" w:rsidRDefault="00B07912" w:rsidP="00166448">
      <w:pPr>
        <w:jc w:val="both"/>
        <w:rPr>
          <w:rFonts w:ascii="Times New Roman" w:hAnsi="Times New Roman" w:cs="Times New Roman"/>
          <w:sz w:val="28"/>
          <w:szCs w:val="28"/>
        </w:rPr>
      </w:pPr>
    </w:p>
    <w:p w:rsidR="00B07912" w:rsidRDefault="00B07912" w:rsidP="00166448">
      <w:pPr>
        <w:jc w:val="both"/>
        <w:rPr>
          <w:rFonts w:ascii="Times New Roman" w:hAnsi="Times New Roman" w:cs="Times New Roman"/>
          <w:sz w:val="28"/>
          <w:szCs w:val="28"/>
        </w:rPr>
      </w:pPr>
    </w:p>
    <w:p w:rsidR="00B07912" w:rsidRDefault="00B07912" w:rsidP="00166448">
      <w:pPr>
        <w:jc w:val="both"/>
        <w:rPr>
          <w:rFonts w:ascii="Times New Roman" w:hAnsi="Times New Roman" w:cs="Times New Roman"/>
          <w:sz w:val="28"/>
          <w:szCs w:val="28"/>
        </w:rPr>
      </w:pPr>
    </w:p>
    <w:p w:rsidR="00047C09" w:rsidRDefault="00047C09" w:rsidP="00166448">
      <w:pPr>
        <w:jc w:val="both"/>
        <w:rPr>
          <w:rFonts w:ascii="Times New Roman" w:hAnsi="Times New Roman" w:cs="Times New Roman"/>
          <w:sz w:val="28"/>
          <w:szCs w:val="28"/>
        </w:rPr>
      </w:pPr>
    </w:p>
    <w:p w:rsidR="003C1B1A" w:rsidRDefault="003C1B1A" w:rsidP="00166448">
      <w:pPr>
        <w:jc w:val="both"/>
        <w:rPr>
          <w:rFonts w:ascii="Times New Roman" w:hAnsi="Times New Roman" w:cs="Times New Roman"/>
          <w:sz w:val="28"/>
          <w:szCs w:val="28"/>
        </w:rPr>
      </w:pPr>
    </w:p>
    <w:p w:rsidR="003C1B1A" w:rsidRDefault="003C1B1A" w:rsidP="00166448">
      <w:pPr>
        <w:jc w:val="both"/>
        <w:rPr>
          <w:rFonts w:ascii="Times New Roman" w:hAnsi="Times New Roman" w:cs="Times New Roman"/>
          <w:sz w:val="28"/>
          <w:szCs w:val="28"/>
        </w:rPr>
      </w:pPr>
    </w:p>
    <w:p w:rsidR="002C75FA" w:rsidRDefault="002C75FA" w:rsidP="002629DA">
      <w:pPr>
        <w:rPr>
          <w:rFonts w:ascii="Times New Roman" w:hAnsi="Times New Roman" w:cs="Times New Roman"/>
          <w:sz w:val="28"/>
          <w:szCs w:val="28"/>
        </w:rPr>
      </w:pPr>
    </w:p>
    <w:p w:rsidR="005E238B" w:rsidRDefault="005E238B" w:rsidP="002629DA">
      <w:pPr>
        <w:rPr>
          <w:rFonts w:ascii="Times New Roman" w:hAnsi="Times New Roman" w:cs="Times New Roman"/>
          <w:sz w:val="28"/>
          <w:szCs w:val="28"/>
        </w:rPr>
      </w:pPr>
    </w:p>
    <w:p w:rsidR="005E238B" w:rsidRDefault="005E238B" w:rsidP="002629DA">
      <w:pPr>
        <w:rPr>
          <w:rFonts w:ascii="Times New Roman" w:hAnsi="Times New Roman" w:cs="Times New Roman"/>
          <w:sz w:val="28"/>
          <w:szCs w:val="28"/>
        </w:rPr>
      </w:pPr>
    </w:p>
    <w:p w:rsidR="005E238B" w:rsidRDefault="005E238B" w:rsidP="002629DA">
      <w:pPr>
        <w:rPr>
          <w:rFonts w:ascii="Times New Roman" w:hAnsi="Times New Roman" w:cs="Times New Roman"/>
          <w:sz w:val="28"/>
          <w:szCs w:val="28"/>
        </w:rPr>
      </w:pPr>
    </w:p>
    <w:p w:rsidR="005E238B" w:rsidRDefault="005E238B" w:rsidP="002629DA">
      <w:pPr>
        <w:rPr>
          <w:rFonts w:ascii="Times New Roman" w:hAnsi="Times New Roman" w:cs="Times New Roman"/>
          <w:sz w:val="28"/>
          <w:szCs w:val="28"/>
        </w:rPr>
      </w:pPr>
    </w:p>
    <w:p w:rsidR="005E238B" w:rsidRDefault="005E238B" w:rsidP="002629DA">
      <w:pPr>
        <w:rPr>
          <w:rFonts w:ascii="Times New Roman" w:hAnsi="Times New Roman" w:cs="Times New Roman"/>
          <w:sz w:val="28"/>
          <w:szCs w:val="28"/>
        </w:rPr>
      </w:pPr>
    </w:p>
    <w:p w:rsidR="005E238B" w:rsidRDefault="005E238B" w:rsidP="002629DA">
      <w:pPr>
        <w:rPr>
          <w:rFonts w:ascii="Times New Roman" w:hAnsi="Times New Roman" w:cs="Times New Roman"/>
          <w:sz w:val="28"/>
          <w:szCs w:val="28"/>
        </w:rPr>
      </w:pPr>
    </w:p>
    <w:p w:rsidR="005E238B" w:rsidRDefault="005E238B" w:rsidP="002629DA">
      <w:pPr>
        <w:rPr>
          <w:rFonts w:ascii="Times New Roman" w:hAnsi="Times New Roman" w:cs="Times New Roman"/>
          <w:sz w:val="28"/>
          <w:szCs w:val="28"/>
        </w:rPr>
      </w:pPr>
    </w:p>
    <w:p w:rsidR="005E238B" w:rsidRDefault="005E238B" w:rsidP="002629DA">
      <w:pPr>
        <w:rPr>
          <w:rFonts w:ascii="Times New Roman" w:hAnsi="Times New Roman" w:cs="Times New Roman"/>
          <w:sz w:val="28"/>
          <w:szCs w:val="28"/>
        </w:rPr>
      </w:pPr>
    </w:p>
    <w:p w:rsidR="005E238B" w:rsidRDefault="005E238B" w:rsidP="002629DA">
      <w:pPr>
        <w:rPr>
          <w:rFonts w:ascii="Times New Roman" w:hAnsi="Times New Roman" w:cs="Times New Roman"/>
          <w:sz w:val="28"/>
          <w:szCs w:val="28"/>
        </w:rPr>
      </w:pPr>
    </w:p>
    <w:p w:rsidR="005E238B" w:rsidRDefault="005E238B" w:rsidP="002629DA">
      <w:pPr>
        <w:rPr>
          <w:rFonts w:ascii="Times New Roman" w:hAnsi="Times New Roman" w:cs="Times New Roman"/>
          <w:sz w:val="28"/>
          <w:szCs w:val="28"/>
        </w:rPr>
      </w:pPr>
    </w:p>
    <w:p w:rsidR="005E238B" w:rsidRDefault="005E238B" w:rsidP="002629DA">
      <w:pPr>
        <w:rPr>
          <w:rFonts w:ascii="Times New Roman" w:hAnsi="Times New Roman" w:cs="Times New Roman"/>
          <w:sz w:val="28"/>
          <w:szCs w:val="28"/>
        </w:rPr>
      </w:pPr>
    </w:p>
    <w:p w:rsidR="005E238B" w:rsidRDefault="005E238B" w:rsidP="002629DA">
      <w:pPr>
        <w:rPr>
          <w:rFonts w:ascii="Times New Roman" w:hAnsi="Times New Roman" w:cs="Times New Roman"/>
          <w:sz w:val="28"/>
          <w:szCs w:val="28"/>
        </w:rPr>
      </w:pPr>
    </w:p>
    <w:p w:rsidR="00B16037" w:rsidRDefault="00B16037" w:rsidP="00B16037">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БИБЛИОГРАФИЧЕСКИЙ СПИСОК И СПИСОК ИСТОЧНИКОВ</w:t>
      </w:r>
    </w:p>
    <w:p w:rsidR="00B16037" w:rsidRPr="00B16037" w:rsidRDefault="00B16037" w:rsidP="00B16037">
      <w:pPr>
        <w:spacing w:after="0" w:line="360" w:lineRule="auto"/>
        <w:jc w:val="center"/>
        <w:rPr>
          <w:rFonts w:ascii="Times New Roman" w:hAnsi="Times New Roman" w:cs="Times New Roman"/>
          <w:b/>
          <w:sz w:val="28"/>
          <w:szCs w:val="28"/>
        </w:rPr>
      </w:pPr>
    </w:p>
    <w:p w:rsidR="00CD15B5" w:rsidRPr="0059029F" w:rsidRDefault="0059029F" w:rsidP="00B1603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00CD15B5">
        <w:rPr>
          <w:rFonts w:ascii="Times New Roman" w:hAnsi="Times New Roman" w:cs="Times New Roman"/>
          <w:sz w:val="28"/>
          <w:szCs w:val="28"/>
        </w:rPr>
        <w:t>Аналитический доклад</w:t>
      </w:r>
      <w:r w:rsidR="003066E9" w:rsidRPr="003066E9">
        <w:rPr>
          <w:rFonts w:ascii="Times New Roman" w:hAnsi="Times New Roman" w:cs="Times New Roman"/>
          <w:sz w:val="28"/>
          <w:szCs w:val="28"/>
        </w:rPr>
        <w:t xml:space="preserve">: </w:t>
      </w:r>
      <w:r w:rsidR="003066E9">
        <w:rPr>
          <w:rFonts w:ascii="Times New Roman" w:hAnsi="Times New Roman" w:cs="Times New Roman"/>
          <w:sz w:val="28"/>
          <w:szCs w:val="28"/>
        </w:rPr>
        <w:t>о</w:t>
      </w:r>
      <w:r w:rsidR="00CD15B5" w:rsidRPr="00CD15B5">
        <w:rPr>
          <w:rFonts w:ascii="Times New Roman" w:hAnsi="Times New Roman" w:cs="Times New Roman"/>
          <w:sz w:val="28"/>
          <w:szCs w:val="28"/>
        </w:rPr>
        <w:t>бразование, наука, инновации в субъектах Пр</w:t>
      </w:r>
      <w:r w:rsidR="003066E9">
        <w:rPr>
          <w:rFonts w:ascii="Times New Roman" w:hAnsi="Times New Roman" w:cs="Times New Roman"/>
          <w:sz w:val="28"/>
          <w:szCs w:val="28"/>
        </w:rPr>
        <w:t>иволжского Федерального округа</w:t>
      </w:r>
      <w:r w:rsidR="003B45A5">
        <w:rPr>
          <w:rFonts w:ascii="Times New Roman" w:hAnsi="Times New Roman" w:cs="Times New Roman"/>
          <w:sz w:val="28"/>
          <w:szCs w:val="28"/>
        </w:rPr>
        <w:t xml:space="preserve">, </w:t>
      </w:r>
      <w:r w:rsidR="003066E9">
        <w:rPr>
          <w:rFonts w:ascii="Times New Roman" w:hAnsi="Times New Roman" w:cs="Times New Roman"/>
          <w:sz w:val="28"/>
          <w:szCs w:val="28"/>
        </w:rPr>
        <w:t>2011</w:t>
      </w:r>
      <w:r w:rsidR="003066E9" w:rsidRPr="003066E9">
        <w:rPr>
          <w:rFonts w:ascii="Times New Roman" w:hAnsi="Times New Roman" w:cs="Times New Roman"/>
          <w:sz w:val="28"/>
          <w:szCs w:val="28"/>
        </w:rPr>
        <w:t xml:space="preserve">/ </w:t>
      </w:r>
      <w:r w:rsidR="003066E9">
        <w:rPr>
          <w:rFonts w:ascii="Times New Roman" w:hAnsi="Times New Roman" w:cs="Times New Roman"/>
          <w:sz w:val="28"/>
          <w:szCs w:val="28"/>
        </w:rPr>
        <w:t>Под ред. О. А. Смирнова</w:t>
      </w:r>
      <w:r w:rsidR="00083E1F">
        <w:rPr>
          <w:rFonts w:ascii="Times New Roman" w:hAnsi="Times New Roman" w:cs="Times New Roman"/>
          <w:sz w:val="28"/>
          <w:szCs w:val="28"/>
        </w:rPr>
        <w:t>.К.</w:t>
      </w:r>
      <w:r w:rsidR="003066E9" w:rsidRPr="003B45A5">
        <w:rPr>
          <w:rFonts w:ascii="Times New Roman" w:hAnsi="Times New Roman" w:cs="Times New Roman"/>
          <w:sz w:val="28"/>
          <w:szCs w:val="28"/>
        </w:rPr>
        <w:t xml:space="preserve">:  </w:t>
      </w:r>
      <w:r w:rsidR="003066E9">
        <w:rPr>
          <w:rFonts w:ascii="Times New Roman" w:hAnsi="Times New Roman" w:cs="Times New Roman"/>
          <w:sz w:val="28"/>
          <w:szCs w:val="28"/>
        </w:rPr>
        <w:t>Центр стратегических прогнозов и явлений</w:t>
      </w:r>
      <w:r w:rsidR="00CD15B5" w:rsidRPr="00CD15B5">
        <w:rPr>
          <w:rFonts w:ascii="Times New Roman" w:hAnsi="Times New Roman" w:cs="Times New Roman"/>
          <w:sz w:val="28"/>
          <w:szCs w:val="28"/>
        </w:rPr>
        <w:t xml:space="preserve">, 2012. </w:t>
      </w:r>
      <w:r w:rsidR="003B45A5" w:rsidRPr="00CD15B5">
        <w:rPr>
          <w:rFonts w:ascii="Times New Roman" w:hAnsi="Times New Roman" w:cs="Times New Roman"/>
          <w:sz w:val="28"/>
          <w:szCs w:val="28"/>
        </w:rPr>
        <w:t>–</w:t>
      </w:r>
      <w:r w:rsidR="003B45A5">
        <w:rPr>
          <w:rFonts w:ascii="Times New Roman" w:hAnsi="Times New Roman" w:cs="Times New Roman"/>
          <w:sz w:val="28"/>
          <w:szCs w:val="28"/>
        </w:rPr>
        <w:t>152 с.</w:t>
      </w:r>
    </w:p>
    <w:p w:rsidR="00CD15B5" w:rsidRDefault="002633B6" w:rsidP="00B1603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2.</w:t>
      </w:r>
      <w:r w:rsidR="00CD15B5" w:rsidRPr="00CD15B5">
        <w:rPr>
          <w:rFonts w:ascii="Times New Roman" w:hAnsi="Times New Roman" w:cs="Times New Roman"/>
          <w:sz w:val="28"/>
          <w:szCs w:val="28"/>
        </w:rPr>
        <w:t xml:space="preserve"> Астахова В.И., Актуальные проблемы современного образовани</w:t>
      </w:r>
      <w:r w:rsidR="003066E9">
        <w:rPr>
          <w:rFonts w:ascii="Times New Roman" w:hAnsi="Times New Roman" w:cs="Times New Roman"/>
          <w:sz w:val="28"/>
          <w:szCs w:val="28"/>
        </w:rPr>
        <w:t>я.Х</w:t>
      </w:r>
      <w:r w:rsidR="00A95DE3">
        <w:rPr>
          <w:rFonts w:ascii="Times New Roman" w:hAnsi="Times New Roman" w:cs="Times New Roman"/>
          <w:sz w:val="28"/>
          <w:szCs w:val="28"/>
        </w:rPr>
        <w:t>арьков</w:t>
      </w:r>
      <w:r w:rsidR="003066E9">
        <w:rPr>
          <w:rFonts w:ascii="Times New Roman" w:hAnsi="Times New Roman" w:cs="Times New Roman"/>
          <w:sz w:val="28"/>
          <w:szCs w:val="28"/>
        </w:rPr>
        <w:t>:</w:t>
      </w:r>
      <w:r w:rsidR="00CD15B5" w:rsidRPr="00CD15B5">
        <w:rPr>
          <w:rFonts w:ascii="Times New Roman" w:hAnsi="Times New Roman" w:cs="Times New Roman"/>
          <w:sz w:val="28"/>
          <w:szCs w:val="28"/>
        </w:rPr>
        <w:t xml:space="preserve"> Н</w:t>
      </w:r>
      <w:r w:rsidR="00A95DE3">
        <w:rPr>
          <w:rFonts w:ascii="Times New Roman" w:hAnsi="Times New Roman" w:cs="Times New Roman"/>
          <w:sz w:val="28"/>
          <w:szCs w:val="28"/>
        </w:rPr>
        <w:t xml:space="preserve">ародная </w:t>
      </w:r>
      <w:r w:rsidR="00CD15B5" w:rsidRPr="00CD15B5">
        <w:rPr>
          <w:rFonts w:ascii="Times New Roman" w:hAnsi="Times New Roman" w:cs="Times New Roman"/>
          <w:sz w:val="28"/>
          <w:szCs w:val="28"/>
        </w:rPr>
        <w:t>У</w:t>
      </w:r>
      <w:r w:rsidR="00A95DE3">
        <w:rPr>
          <w:rFonts w:ascii="Times New Roman" w:hAnsi="Times New Roman" w:cs="Times New Roman"/>
          <w:sz w:val="28"/>
          <w:szCs w:val="28"/>
        </w:rPr>
        <w:t xml:space="preserve">краинская </w:t>
      </w:r>
      <w:r w:rsidR="00CD15B5" w:rsidRPr="00CD15B5">
        <w:rPr>
          <w:rFonts w:ascii="Times New Roman" w:hAnsi="Times New Roman" w:cs="Times New Roman"/>
          <w:sz w:val="28"/>
          <w:szCs w:val="28"/>
        </w:rPr>
        <w:t>А</w:t>
      </w:r>
      <w:r w:rsidR="00A95DE3">
        <w:rPr>
          <w:rFonts w:ascii="Times New Roman" w:hAnsi="Times New Roman" w:cs="Times New Roman"/>
          <w:sz w:val="28"/>
          <w:szCs w:val="28"/>
        </w:rPr>
        <w:t>кадемия</w:t>
      </w:r>
      <w:r w:rsidR="00CD15B5" w:rsidRPr="00CD15B5">
        <w:rPr>
          <w:rFonts w:ascii="Times New Roman" w:hAnsi="Times New Roman" w:cs="Times New Roman"/>
          <w:sz w:val="28"/>
          <w:szCs w:val="28"/>
        </w:rPr>
        <w:t>, 2010. – 88 с.</w:t>
      </w:r>
    </w:p>
    <w:p w:rsidR="00083E1F" w:rsidRPr="00CD15B5" w:rsidRDefault="00083E1F" w:rsidP="00B1603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3. Болонский процесс</w:t>
      </w:r>
      <w:r w:rsidRPr="00252ACC">
        <w:rPr>
          <w:rFonts w:ascii="Times New Roman" w:hAnsi="Times New Roman" w:cs="Times New Roman"/>
          <w:sz w:val="28"/>
          <w:szCs w:val="28"/>
        </w:rPr>
        <w:t xml:space="preserve">: </w:t>
      </w:r>
      <w:r>
        <w:rPr>
          <w:rFonts w:ascii="Times New Roman" w:hAnsi="Times New Roman" w:cs="Times New Roman"/>
          <w:sz w:val="28"/>
          <w:szCs w:val="28"/>
        </w:rPr>
        <w:t>Проблемы и перспективы</w:t>
      </w:r>
      <w:r w:rsidRPr="00252ACC">
        <w:rPr>
          <w:rFonts w:ascii="Times New Roman" w:hAnsi="Times New Roman" w:cs="Times New Roman"/>
          <w:sz w:val="28"/>
          <w:szCs w:val="28"/>
        </w:rPr>
        <w:t xml:space="preserve"> / </w:t>
      </w:r>
      <w:r>
        <w:rPr>
          <w:rFonts w:ascii="Times New Roman" w:hAnsi="Times New Roman" w:cs="Times New Roman"/>
          <w:sz w:val="28"/>
          <w:szCs w:val="28"/>
        </w:rPr>
        <w:t>Под ред. М.М. Лебедевой. М.</w:t>
      </w:r>
      <w:r w:rsidRPr="00252ACC">
        <w:rPr>
          <w:rFonts w:ascii="Times New Roman" w:hAnsi="Times New Roman" w:cs="Times New Roman"/>
          <w:sz w:val="28"/>
          <w:szCs w:val="28"/>
        </w:rPr>
        <w:t xml:space="preserve">: </w:t>
      </w:r>
      <w:r w:rsidRPr="00CD15B5">
        <w:rPr>
          <w:rFonts w:ascii="Times New Roman" w:hAnsi="Times New Roman" w:cs="Times New Roman"/>
          <w:sz w:val="28"/>
          <w:szCs w:val="28"/>
        </w:rPr>
        <w:t>Оргсер</w:t>
      </w:r>
      <w:r>
        <w:rPr>
          <w:rFonts w:ascii="Times New Roman" w:hAnsi="Times New Roman" w:cs="Times New Roman"/>
          <w:sz w:val="28"/>
          <w:szCs w:val="28"/>
        </w:rPr>
        <w:t>вис-2000, 2006. –</w:t>
      </w:r>
      <w:r w:rsidRPr="00CD15B5">
        <w:rPr>
          <w:rFonts w:ascii="Times New Roman" w:hAnsi="Times New Roman" w:cs="Times New Roman"/>
          <w:sz w:val="28"/>
          <w:szCs w:val="28"/>
        </w:rPr>
        <w:t>57</w:t>
      </w:r>
      <w:r>
        <w:rPr>
          <w:rFonts w:ascii="Times New Roman" w:hAnsi="Times New Roman" w:cs="Times New Roman"/>
          <w:sz w:val="28"/>
          <w:szCs w:val="28"/>
          <w:lang w:val="en-US"/>
        </w:rPr>
        <w:t>c</w:t>
      </w:r>
      <w:r w:rsidRPr="00CD15B5">
        <w:rPr>
          <w:rFonts w:ascii="Times New Roman" w:hAnsi="Times New Roman" w:cs="Times New Roman"/>
          <w:sz w:val="28"/>
          <w:szCs w:val="28"/>
        </w:rPr>
        <w:t>.</w:t>
      </w:r>
    </w:p>
    <w:p w:rsidR="00CD15B5" w:rsidRPr="00CD15B5" w:rsidRDefault="00083E1F" w:rsidP="00B1603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4</w:t>
      </w:r>
      <w:r w:rsidR="0059029F">
        <w:rPr>
          <w:rFonts w:ascii="Times New Roman" w:hAnsi="Times New Roman" w:cs="Times New Roman"/>
          <w:sz w:val="28"/>
          <w:szCs w:val="28"/>
        </w:rPr>
        <w:t xml:space="preserve">. </w:t>
      </w:r>
      <w:r w:rsidR="003B45A5">
        <w:rPr>
          <w:rFonts w:ascii="Times New Roman" w:hAnsi="Times New Roman" w:cs="Times New Roman"/>
          <w:sz w:val="28"/>
          <w:szCs w:val="28"/>
        </w:rPr>
        <w:t>Виноградова А. А</w:t>
      </w:r>
      <w:r w:rsidR="00CD15B5" w:rsidRPr="00CD15B5">
        <w:rPr>
          <w:rFonts w:ascii="Times New Roman" w:hAnsi="Times New Roman" w:cs="Times New Roman"/>
          <w:sz w:val="28"/>
          <w:szCs w:val="28"/>
        </w:rPr>
        <w:t>. Методика оценки уровня жизни населения (на примере Пензенской области)</w:t>
      </w:r>
      <w:r w:rsidR="003B45A5" w:rsidRPr="003B45A5">
        <w:rPr>
          <w:rFonts w:ascii="Times New Roman" w:hAnsi="Times New Roman" w:cs="Times New Roman"/>
          <w:sz w:val="28"/>
          <w:szCs w:val="28"/>
        </w:rPr>
        <w:t xml:space="preserve">// </w:t>
      </w:r>
      <w:r w:rsidR="003B45A5">
        <w:rPr>
          <w:rFonts w:ascii="Times New Roman" w:hAnsi="Times New Roman" w:cs="Times New Roman"/>
          <w:sz w:val="28"/>
          <w:szCs w:val="28"/>
        </w:rPr>
        <w:t xml:space="preserve">В мире научных открытий –2010.– №. </w:t>
      </w:r>
      <w:r w:rsidR="005C6FF7">
        <w:rPr>
          <w:rFonts w:ascii="Times New Roman" w:hAnsi="Times New Roman" w:cs="Times New Roman"/>
          <w:sz w:val="28"/>
          <w:szCs w:val="28"/>
        </w:rPr>
        <w:t>3.– С. 12-18.</w:t>
      </w:r>
    </w:p>
    <w:p w:rsidR="006865EE" w:rsidRPr="002D79B0" w:rsidRDefault="00083E1F" w:rsidP="00B16037">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5</w:t>
      </w:r>
      <w:r w:rsidR="0059029F">
        <w:rPr>
          <w:rFonts w:ascii="Times New Roman" w:hAnsi="Times New Roman" w:cs="Times New Roman"/>
          <w:sz w:val="28"/>
          <w:szCs w:val="28"/>
        </w:rPr>
        <w:t xml:space="preserve">. </w:t>
      </w:r>
      <w:r w:rsidR="006865EE" w:rsidRPr="006865EE">
        <w:rPr>
          <w:rFonts w:ascii="Times New Roman" w:hAnsi="Times New Roman" w:cs="Times New Roman"/>
          <w:sz w:val="28"/>
          <w:szCs w:val="28"/>
        </w:rPr>
        <w:t xml:space="preserve">Всемирный </w:t>
      </w:r>
      <w:r w:rsidR="00880701">
        <w:rPr>
          <w:rFonts w:ascii="Times New Roman" w:hAnsi="Times New Roman" w:cs="Times New Roman"/>
          <w:sz w:val="28"/>
          <w:szCs w:val="28"/>
        </w:rPr>
        <w:t>доклад по мониторигу ОДВ, 2015г</w:t>
      </w:r>
      <w:r w:rsidR="00880701" w:rsidRPr="00880701">
        <w:rPr>
          <w:rFonts w:ascii="Times New Roman" w:hAnsi="Times New Roman" w:cs="Times New Roman"/>
          <w:sz w:val="28"/>
          <w:szCs w:val="28"/>
        </w:rPr>
        <w:t xml:space="preserve"> // </w:t>
      </w:r>
      <w:r w:rsidR="006865EE" w:rsidRPr="006865EE">
        <w:rPr>
          <w:rFonts w:ascii="Times New Roman" w:hAnsi="Times New Roman" w:cs="Times New Roman"/>
          <w:sz w:val="28"/>
          <w:szCs w:val="28"/>
        </w:rPr>
        <w:t>Образование для всех.</w:t>
      </w:r>
      <w:r w:rsidR="00880701">
        <w:rPr>
          <w:rFonts w:ascii="Times New Roman" w:hAnsi="Times New Roman" w:cs="Times New Roman"/>
          <w:sz w:val="28"/>
          <w:szCs w:val="28"/>
        </w:rPr>
        <w:t>2000-2015гг.</w:t>
      </w:r>
      <w:r w:rsidR="00880701" w:rsidRPr="00880701">
        <w:rPr>
          <w:rFonts w:ascii="Times New Roman" w:hAnsi="Times New Roman" w:cs="Times New Roman"/>
          <w:sz w:val="28"/>
          <w:szCs w:val="28"/>
        </w:rPr>
        <w:t>:</w:t>
      </w:r>
      <w:r w:rsidR="00880701">
        <w:rPr>
          <w:rFonts w:ascii="Times New Roman" w:hAnsi="Times New Roman" w:cs="Times New Roman"/>
          <w:sz w:val="28"/>
          <w:szCs w:val="28"/>
        </w:rPr>
        <w:t xml:space="preserve"> достижения и вызовы. </w:t>
      </w:r>
      <w:r w:rsidR="00880701" w:rsidRPr="00CD15B5">
        <w:rPr>
          <w:rFonts w:ascii="Times New Roman" w:hAnsi="Times New Roman" w:cs="Times New Roman"/>
          <w:sz w:val="28"/>
          <w:szCs w:val="28"/>
        </w:rPr>
        <w:t xml:space="preserve">– </w:t>
      </w:r>
      <w:r w:rsidR="006865EE" w:rsidRPr="006865EE">
        <w:rPr>
          <w:rFonts w:ascii="Times New Roman" w:hAnsi="Times New Roman" w:cs="Times New Roman"/>
          <w:sz w:val="28"/>
          <w:szCs w:val="28"/>
        </w:rPr>
        <w:t>М.</w:t>
      </w:r>
      <w:r w:rsidR="00880701">
        <w:rPr>
          <w:rFonts w:ascii="Times New Roman" w:hAnsi="Times New Roman" w:cs="Times New Roman"/>
          <w:sz w:val="28"/>
          <w:szCs w:val="28"/>
        </w:rPr>
        <w:t>:Юнеско</w:t>
      </w:r>
      <w:r w:rsidR="006865EE" w:rsidRPr="006865EE">
        <w:rPr>
          <w:rFonts w:ascii="Times New Roman" w:hAnsi="Times New Roman" w:cs="Times New Roman"/>
          <w:sz w:val="28"/>
          <w:szCs w:val="28"/>
        </w:rPr>
        <w:t xml:space="preserve">, 2015.– </w:t>
      </w:r>
      <w:r w:rsidR="00880701">
        <w:rPr>
          <w:rFonts w:ascii="Times New Roman" w:hAnsi="Times New Roman" w:cs="Times New Roman"/>
          <w:sz w:val="28"/>
          <w:szCs w:val="28"/>
        </w:rPr>
        <w:t>С. 3-58</w:t>
      </w:r>
      <w:r w:rsidR="006865EE" w:rsidRPr="006865EE">
        <w:rPr>
          <w:rFonts w:ascii="Times New Roman" w:hAnsi="Times New Roman" w:cs="Times New Roman"/>
          <w:sz w:val="28"/>
          <w:szCs w:val="28"/>
        </w:rPr>
        <w:t xml:space="preserve"> с.</w:t>
      </w:r>
    </w:p>
    <w:p w:rsidR="00CD15B5" w:rsidRPr="00CA40B2" w:rsidRDefault="00083E1F" w:rsidP="00B1603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6</w:t>
      </w:r>
      <w:r w:rsidR="002633B6">
        <w:rPr>
          <w:rFonts w:ascii="Times New Roman" w:hAnsi="Times New Roman" w:cs="Times New Roman"/>
          <w:sz w:val="28"/>
          <w:szCs w:val="28"/>
        </w:rPr>
        <w:t>.</w:t>
      </w:r>
      <w:r w:rsidR="00CA40B2">
        <w:rPr>
          <w:rFonts w:ascii="Times New Roman" w:hAnsi="Times New Roman" w:cs="Times New Roman"/>
          <w:sz w:val="28"/>
          <w:szCs w:val="28"/>
        </w:rPr>
        <w:t xml:space="preserve"> Глотова И. И, Саркисова Р. А.</w:t>
      </w:r>
      <w:r w:rsidR="00CD15B5" w:rsidRPr="00CD15B5">
        <w:rPr>
          <w:rFonts w:ascii="Times New Roman" w:hAnsi="Times New Roman" w:cs="Times New Roman"/>
          <w:sz w:val="28"/>
          <w:szCs w:val="28"/>
        </w:rPr>
        <w:t xml:space="preserve"> Проблема  финансирования образования в Росс</w:t>
      </w:r>
      <w:r w:rsidR="00CA40B2">
        <w:rPr>
          <w:rFonts w:ascii="Times New Roman" w:hAnsi="Times New Roman" w:cs="Times New Roman"/>
          <w:sz w:val="28"/>
          <w:szCs w:val="28"/>
        </w:rPr>
        <w:t xml:space="preserve">ийской Федерации </w:t>
      </w:r>
      <w:r w:rsidR="00CA40B2" w:rsidRPr="00CA40B2">
        <w:rPr>
          <w:rFonts w:ascii="Times New Roman" w:hAnsi="Times New Roman" w:cs="Times New Roman"/>
          <w:sz w:val="28"/>
          <w:szCs w:val="28"/>
        </w:rPr>
        <w:t xml:space="preserve">// </w:t>
      </w:r>
      <w:r w:rsidR="00CA40B2">
        <w:rPr>
          <w:rFonts w:ascii="Times New Roman" w:hAnsi="Times New Roman" w:cs="Times New Roman"/>
          <w:sz w:val="28"/>
          <w:szCs w:val="28"/>
        </w:rPr>
        <w:t xml:space="preserve">Инновационная экономика. Перспективы развития и совершенствования. </w:t>
      </w:r>
      <w:r w:rsidR="00CA40B2" w:rsidRPr="00CD15B5">
        <w:rPr>
          <w:rFonts w:ascii="Times New Roman" w:hAnsi="Times New Roman" w:cs="Times New Roman"/>
          <w:sz w:val="28"/>
          <w:szCs w:val="28"/>
        </w:rPr>
        <w:t>–</w:t>
      </w:r>
      <w:r w:rsidR="00A95DE3">
        <w:rPr>
          <w:rFonts w:ascii="Times New Roman" w:hAnsi="Times New Roman" w:cs="Times New Roman"/>
          <w:sz w:val="28"/>
          <w:szCs w:val="28"/>
        </w:rPr>
        <w:t xml:space="preserve"> 2013</w:t>
      </w:r>
      <w:r w:rsidR="00CA40B2" w:rsidRPr="00CD15B5">
        <w:rPr>
          <w:rFonts w:ascii="Times New Roman" w:hAnsi="Times New Roman" w:cs="Times New Roman"/>
          <w:sz w:val="28"/>
          <w:szCs w:val="28"/>
        </w:rPr>
        <w:t>–</w:t>
      </w:r>
      <w:r w:rsidR="00CA40B2">
        <w:rPr>
          <w:rFonts w:ascii="Times New Roman" w:hAnsi="Times New Roman" w:cs="Times New Roman"/>
          <w:sz w:val="28"/>
          <w:szCs w:val="28"/>
        </w:rPr>
        <w:t xml:space="preserve"> № 17</w:t>
      </w:r>
      <w:r w:rsidR="00A5702E" w:rsidRPr="00CD15B5">
        <w:rPr>
          <w:rFonts w:ascii="Times New Roman" w:hAnsi="Times New Roman" w:cs="Times New Roman"/>
          <w:sz w:val="28"/>
          <w:szCs w:val="28"/>
        </w:rPr>
        <w:t>–</w:t>
      </w:r>
      <w:r w:rsidR="00A5702E">
        <w:rPr>
          <w:rFonts w:ascii="Times New Roman" w:hAnsi="Times New Roman" w:cs="Times New Roman"/>
          <w:sz w:val="28"/>
          <w:szCs w:val="28"/>
        </w:rPr>
        <w:t xml:space="preserve"> С. 14-24.</w:t>
      </w:r>
    </w:p>
    <w:p w:rsidR="002633B6" w:rsidRDefault="00083E1F" w:rsidP="00B1603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7</w:t>
      </w:r>
      <w:r w:rsidR="0059029F">
        <w:rPr>
          <w:rFonts w:ascii="Times New Roman" w:hAnsi="Times New Roman" w:cs="Times New Roman"/>
          <w:sz w:val="28"/>
          <w:szCs w:val="28"/>
        </w:rPr>
        <w:t xml:space="preserve">. </w:t>
      </w:r>
      <w:r w:rsidR="00880701">
        <w:rPr>
          <w:rFonts w:ascii="Times New Roman" w:hAnsi="Times New Roman" w:cs="Times New Roman"/>
          <w:sz w:val="28"/>
          <w:szCs w:val="28"/>
        </w:rPr>
        <w:t xml:space="preserve">Доклад о мировом развитии, </w:t>
      </w:r>
      <w:r w:rsidR="00B02CA3">
        <w:rPr>
          <w:rFonts w:ascii="Times New Roman" w:hAnsi="Times New Roman" w:cs="Times New Roman"/>
          <w:sz w:val="28"/>
          <w:szCs w:val="28"/>
        </w:rPr>
        <w:t xml:space="preserve">2007 </w:t>
      </w:r>
      <w:r w:rsidR="00B02CA3" w:rsidRPr="00B02CA3">
        <w:rPr>
          <w:rFonts w:ascii="Times New Roman" w:hAnsi="Times New Roman" w:cs="Times New Roman"/>
          <w:sz w:val="28"/>
          <w:szCs w:val="28"/>
        </w:rPr>
        <w:t xml:space="preserve">// </w:t>
      </w:r>
      <w:r w:rsidR="00B02CA3">
        <w:rPr>
          <w:rFonts w:ascii="Times New Roman" w:hAnsi="Times New Roman" w:cs="Times New Roman"/>
          <w:sz w:val="28"/>
          <w:szCs w:val="28"/>
        </w:rPr>
        <w:t>Д</w:t>
      </w:r>
      <w:r w:rsidR="006865EE" w:rsidRPr="006865EE">
        <w:rPr>
          <w:rFonts w:ascii="Times New Roman" w:hAnsi="Times New Roman" w:cs="Times New Roman"/>
          <w:sz w:val="28"/>
          <w:szCs w:val="28"/>
        </w:rPr>
        <w:t>ок</w:t>
      </w:r>
      <w:r w:rsidR="002633B6">
        <w:rPr>
          <w:rFonts w:ascii="Times New Roman" w:hAnsi="Times New Roman" w:cs="Times New Roman"/>
          <w:sz w:val="28"/>
          <w:szCs w:val="28"/>
        </w:rPr>
        <w:t>лад Всемирного банка.</w:t>
      </w:r>
      <w:r w:rsidR="00880701" w:rsidRPr="00CD15B5">
        <w:rPr>
          <w:rFonts w:ascii="Times New Roman" w:hAnsi="Times New Roman" w:cs="Times New Roman"/>
          <w:sz w:val="28"/>
          <w:szCs w:val="28"/>
        </w:rPr>
        <w:t xml:space="preserve">– </w:t>
      </w:r>
      <w:r w:rsidR="002633B6">
        <w:rPr>
          <w:rFonts w:ascii="Times New Roman" w:hAnsi="Times New Roman" w:cs="Times New Roman"/>
          <w:sz w:val="28"/>
          <w:szCs w:val="28"/>
        </w:rPr>
        <w:t xml:space="preserve"> М.</w:t>
      </w:r>
      <w:r w:rsidR="00880701" w:rsidRPr="00880701">
        <w:rPr>
          <w:rFonts w:ascii="Times New Roman" w:hAnsi="Times New Roman" w:cs="Times New Roman"/>
          <w:sz w:val="28"/>
          <w:szCs w:val="28"/>
        </w:rPr>
        <w:t>:</w:t>
      </w:r>
      <w:r w:rsidR="00880701">
        <w:rPr>
          <w:rFonts w:ascii="Times New Roman" w:hAnsi="Times New Roman" w:cs="Times New Roman"/>
          <w:sz w:val="28"/>
          <w:szCs w:val="28"/>
        </w:rPr>
        <w:t xml:space="preserve"> Весь мир</w:t>
      </w:r>
      <w:r w:rsidR="002633B6">
        <w:rPr>
          <w:rFonts w:ascii="Times New Roman" w:hAnsi="Times New Roman" w:cs="Times New Roman"/>
          <w:sz w:val="28"/>
          <w:szCs w:val="28"/>
        </w:rPr>
        <w:t>, 2007</w:t>
      </w:r>
      <w:r w:rsidR="00880701" w:rsidRPr="00CD15B5">
        <w:rPr>
          <w:rFonts w:ascii="Times New Roman" w:hAnsi="Times New Roman" w:cs="Times New Roman"/>
          <w:sz w:val="28"/>
          <w:szCs w:val="28"/>
        </w:rPr>
        <w:t>–</w:t>
      </w:r>
      <w:r w:rsidR="00880701">
        <w:rPr>
          <w:rFonts w:ascii="Times New Roman" w:hAnsi="Times New Roman" w:cs="Times New Roman"/>
          <w:sz w:val="28"/>
          <w:szCs w:val="28"/>
        </w:rPr>
        <w:t xml:space="preserve"> С. 3-31</w:t>
      </w:r>
      <w:r w:rsidR="002633B6">
        <w:rPr>
          <w:rFonts w:ascii="Times New Roman" w:hAnsi="Times New Roman" w:cs="Times New Roman"/>
          <w:sz w:val="28"/>
          <w:szCs w:val="28"/>
        </w:rPr>
        <w:t>.</w:t>
      </w:r>
    </w:p>
    <w:p w:rsidR="00CD15B5" w:rsidRPr="002D79B0" w:rsidRDefault="00083E1F" w:rsidP="00B1603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8</w:t>
      </w:r>
      <w:r w:rsidR="0059029F">
        <w:rPr>
          <w:rFonts w:ascii="Times New Roman" w:hAnsi="Times New Roman" w:cs="Times New Roman"/>
          <w:sz w:val="28"/>
          <w:szCs w:val="28"/>
        </w:rPr>
        <w:t xml:space="preserve">. </w:t>
      </w:r>
      <w:r w:rsidR="001175BA">
        <w:rPr>
          <w:rFonts w:ascii="Times New Roman" w:hAnsi="Times New Roman" w:cs="Times New Roman"/>
          <w:sz w:val="28"/>
          <w:szCs w:val="28"/>
        </w:rPr>
        <w:t xml:space="preserve">Доклад  ЮНЕСКО 2015. На пути к 2030г. </w:t>
      </w:r>
      <w:r w:rsidR="001175BA" w:rsidRPr="001175BA">
        <w:rPr>
          <w:rFonts w:ascii="Times New Roman" w:hAnsi="Times New Roman" w:cs="Times New Roman"/>
          <w:sz w:val="28"/>
          <w:szCs w:val="28"/>
        </w:rPr>
        <w:t xml:space="preserve">// </w:t>
      </w:r>
      <w:r w:rsidR="001175BA">
        <w:rPr>
          <w:rFonts w:ascii="Times New Roman" w:hAnsi="Times New Roman" w:cs="Times New Roman"/>
          <w:sz w:val="28"/>
          <w:szCs w:val="28"/>
        </w:rPr>
        <w:t>Резюме ООН</w:t>
      </w:r>
      <w:r w:rsidR="0096291C">
        <w:rPr>
          <w:rFonts w:ascii="Times New Roman" w:hAnsi="Times New Roman" w:cs="Times New Roman"/>
          <w:sz w:val="28"/>
          <w:szCs w:val="28"/>
        </w:rPr>
        <w:t>.</w:t>
      </w:r>
      <w:r w:rsidR="0096291C" w:rsidRPr="00CD15B5">
        <w:rPr>
          <w:rFonts w:ascii="Times New Roman" w:hAnsi="Times New Roman" w:cs="Times New Roman"/>
          <w:sz w:val="28"/>
          <w:szCs w:val="28"/>
        </w:rPr>
        <w:t xml:space="preserve">– </w:t>
      </w:r>
      <w:r w:rsidR="006865EE" w:rsidRPr="006865EE">
        <w:rPr>
          <w:rFonts w:ascii="Times New Roman" w:hAnsi="Times New Roman" w:cs="Times New Roman"/>
          <w:sz w:val="28"/>
          <w:szCs w:val="28"/>
        </w:rPr>
        <w:t xml:space="preserve"> М.</w:t>
      </w:r>
      <w:r w:rsidR="001175BA" w:rsidRPr="001175BA">
        <w:rPr>
          <w:rFonts w:ascii="Times New Roman" w:hAnsi="Times New Roman" w:cs="Times New Roman"/>
          <w:sz w:val="28"/>
          <w:szCs w:val="28"/>
        </w:rPr>
        <w:t xml:space="preserve">: </w:t>
      </w:r>
      <w:r w:rsidR="001175BA">
        <w:rPr>
          <w:rFonts w:ascii="Times New Roman" w:hAnsi="Times New Roman" w:cs="Times New Roman"/>
          <w:sz w:val="28"/>
          <w:szCs w:val="28"/>
        </w:rPr>
        <w:t>Юнеско</w:t>
      </w:r>
      <w:r w:rsidR="006865EE" w:rsidRPr="006865EE">
        <w:rPr>
          <w:rFonts w:ascii="Times New Roman" w:hAnsi="Times New Roman" w:cs="Times New Roman"/>
          <w:sz w:val="28"/>
          <w:szCs w:val="28"/>
        </w:rPr>
        <w:t>, 2</w:t>
      </w:r>
      <w:r w:rsidR="0096291C">
        <w:rPr>
          <w:rFonts w:ascii="Times New Roman" w:hAnsi="Times New Roman" w:cs="Times New Roman"/>
          <w:sz w:val="28"/>
          <w:szCs w:val="28"/>
        </w:rPr>
        <w:t>015</w:t>
      </w:r>
      <w:r w:rsidR="0096291C" w:rsidRPr="00CD15B5">
        <w:rPr>
          <w:rFonts w:ascii="Times New Roman" w:hAnsi="Times New Roman" w:cs="Times New Roman"/>
          <w:sz w:val="28"/>
          <w:szCs w:val="28"/>
        </w:rPr>
        <w:t xml:space="preserve">– </w:t>
      </w:r>
      <w:r w:rsidR="0096291C">
        <w:rPr>
          <w:rFonts w:ascii="Times New Roman" w:hAnsi="Times New Roman" w:cs="Times New Roman"/>
          <w:sz w:val="28"/>
          <w:szCs w:val="28"/>
        </w:rPr>
        <w:t>С . 3-47.</w:t>
      </w:r>
    </w:p>
    <w:p w:rsidR="00CD15B5" w:rsidRPr="00CD15B5" w:rsidRDefault="00083E1F" w:rsidP="00B1603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9</w:t>
      </w:r>
      <w:r w:rsidR="00B16037">
        <w:rPr>
          <w:rFonts w:ascii="Times New Roman" w:hAnsi="Times New Roman" w:cs="Times New Roman"/>
          <w:sz w:val="28"/>
          <w:szCs w:val="28"/>
        </w:rPr>
        <w:t>.</w:t>
      </w:r>
      <w:r w:rsidR="00CD15B5" w:rsidRPr="00CD15B5">
        <w:rPr>
          <w:rFonts w:ascii="Times New Roman" w:hAnsi="Times New Roman" w:cs="Times New Roman"/>
          <w:sz w:val="28"/>
          <w:szCs w:val="28"/>
        </w:rPr>
        <w:t xml:space="preserve">Карпенко О.М., Бершадская М.Д. </w:t>
      </w:r>
      <w:r w:rsidR="00120E47">
        <w:rPr>
          <w:rFonts w:ascii="Times New Roman" w:hAnsi="Times New Roman" w:cs="Times New Roman"/>
          <w:sz w:val="28"/>
          <w:szCs w:val="28"/>
        </w:rPr>
        <w:t xml:space="preserve"> Болонский процесс // </w:t>
      </w:r>
      <w:r w:rsidR="00CD15B5" w:rsidRPr="00CD15B5">
        <w:rPr>
          <w:rFonts w:ascii="Times New Roman" w:hAnsi="Times New Roman" w:cs="Times New Roman"/>
          <w:sz w:val="28"/>
          <w:szCs w:val="28"/>
        </w:rPr>
        <w:t>Экон</w:t>
      </w:r>
      <w:r w:rsidR="00120E47">
        <w:rPr>
          <w:rFonts w:ascii="Times New Roman" w:hAnsi="Times New Roman" w:cs="Times New Roman"/>
          <w:sz w:val="28"/>
          <w:szCs w:val="28"/>
        </w:rPr>
        <w:t xml:space="preserve">омика образования, 2008. </w:t>
      </w:r>
      <w:r w:rsidR="00120E47" w:rsidRPr="00CD15B5">
        <w:rPr>
          <w:rFonts w:ascii="Times New Roman" w:hAnsi="Times New Roman" w:cs="Times New Roman"/>
          <w:sz w:val="28"/>
          <w:szCs w:val="28"/>
        </w:rPr>
        <w:t>–</w:t>
      </w:r>
      <w:r w:rsidR="00120E47">
        <w:rPr>
          <w:rFonts w:ascii="Times New Roman" w:hAnsi="Times New Roman" w:cs="Times New Roman"/>
          <w:sz w:val="28"/>
          <w:szCs w:val="28"/>
        </w:rPr>
        <w:t xml:space="preserve">  №2.</w:t>
      </w:r>
      <w:r w:rsidR="00120E47" w:rsidRPr="00CD15B5">
        <w:rPr>
          <w:rFonts w:ascii="Times New Roman" w:hAnsi="Times New Roman" w:cs="Times New Roman"/>
          <w:sz w:val="28"/>
          <w:szCs w:val="28"/>
        </w:rPr>
        <w:t>–</w:t>
      </w:r>
      <w:r w:rsidR="00120E47">
        <w:rPr>
          <w:rFonts w:ascii="Times New Roman" w:hAnsi="Times New Roman" w:cs="Times New Roman"/>
          <w:sz w:val="28"/>
          <w:szCs w:val="28"/>
        </w:rPr>
        <w:t xml:space="preserve">  С. 6 -10</w:t>
      </w:r>
      <w:r w:rsidR="00CD15B5" w:rsidRPr="00CD15B5">
        <w:rPr>
          <w:rFonts w:ascii="Times New Roman" w:hAnsi="Times New Roman" w:cs="Times New Roman"/>
          <w:sz w:val="28"/>
          <w:szCs w:val="28"/>
        </w:rPr>
        <w:t>.</w:t>
      </w:r>
    </w:p>
    <w:p w:rsidR="00B22CE0" w:rsidRPr="00083E1F" w:rsidRDefault="00083E1F" w:rsidP="00083E1F">
      <w:pPr>
        <w:spacing w:after="0" w:line="360" w:lineRule="auto"/>
        <w:jc w:val="both"/>
        <w:rPr>
          <w:rFonts w:ascii="Times New Roman" w:hAnsi="Times New Roman" w:cs="Times New Roman"/>
          <w:sz w:val="28"/>
          <w:szCs w:val="28"/>
        </w:rPr>
      </w:pPr>
      <w:r>
        <w:rPr>
          <w:rFonts w:ascii="Times New Roman" w:eastAsia="Times New Roman" w:hAnsi="Times New Roman" w:cs="Times New Roman"/>
          <w:color w:val="000000"/>
          <w:sz w:val="28"/>
          <w:szCs w:val="28"/>
        </w:rPr>
        <w:t xml:space="preserve">10. </w:t>
      </w:r>
      <w:r w:rsidR="0096291C">
        <w:rPr>
          <w:rFonts w:ascii="Times New Roman" w:eastAsia="Times New Roman" w:hAnsi="Times New Roman" w:cs="Times New Roman"/>
          <w:color w:val="000000"/>
          <w:sz w:val="28"/>
          <w:szCs w:val="28"/>
        </w:rPr>
        <w:t>Образовательная геодемография России</w:t>
      </w:r>
      <w:r w:rsidR="0096291C" w:rsidRPr="0096291C">
        <w:rPr>
          <w:rFonts w:ascii="Times New Roman" w:eastAsia="Times New Roman" w:hAnsi="Times New Roman" w:cs="Times New Roman"/>
          <w:color w:val="000000"/>
          <w:sz w:val="28"/>
          <w:szCs w:val="28"/>
        </w:rPr>
        <w:t xml:space="preserve"> / </w:t>
      </w:r>
      <w:r w:rsidR="0096291C">
        <w:rPr>
          <w:rFonts w:ascii="Times New Roman" w:eastAsia="Times New Roman" w:hAnsi="Times New Roman" w:cs="Times New Roman"/>
          <w:color w:val="000000"/>
          <w:sz w:val="28"/>
          <w:szCs w:val="28"/>
        </w:rPr>
        <w:t>Под ред. М.П. Карпенко. М.</w:t>
      </w:r>
      <w:r w:rsidR="0096291C" w:rsidRPr="0096291C">
        <w:rPr>
          <w:rFonts w:ascii="Times New Roman" w:eastAsia="Times New Roman" w:hAnsi="Times New Roman" w:cs="Times New Roman"/>
          <w:color w:val="000000"/>
          <w:sz w:val="28"/>
          <w:szCs w:val="28"/>
        </w:rPr>
        <w:t>:</w:t>
      </w:r>
    </w:p>
    <w:p w:rsidR="0096291C" w:rsidRDefault="0096291C" w:rsidP="00B16037">
      <w:pPr>
        <w:shd w:val="clear" w:color="auto" w:fill="FFFFFF"/>
        <w:spacing w:after="0" w:line="360" w:lineRule="auto"/>
        <w:rPr>
          <w:rFonts w:ascii="yandex-sans" w:eastAsia="Times New Roman" w:hAnsi="yandex-sans" w:cs="Times New Roman"/>
          <w:color w:val="000000"/>
          <w:sz w:val="23"/>
          <w:szCs w:val="23"/>
        </w:rPr>
      </w:pPr>
      <w:r>
        <w:rPr>
          <w:rFonts w:ascii="Times New Roman" w:eastAsia="Times New Roman" w:hAnsi="Times New Roman" w:cs="Times New Roman"/>
          <w:color w:val="000000"/>
          <w:sz w:val="28"/>
          <w:szCs w:val="28"/>
        </w:rPr>
        <w:t>СГУ</w:t>
      </w:r>
      <w:r w:rsidR="00120E47">
        <w:rPr>
          <w:rFonts w:ascii="Times New Roman" w:eastAsia="Times New Roman" w:hAnsi="Times New Roman" w:cs="Times New Roman"/>
          <w:color w:val="000000"/>
          <w:sz w:val="28"/>
          <w:szCs w:val="28"/>
        </w:rPr>
        <w:t>, 2011</w:t>
      </w:r>
      <w:r w:rsidR="00120E47" w:rsidRPr="00CD15B5">
        <w:rPr>
          <w:rFonts w:ascii="Times New Roman" w:hAnsi="Times New Roman" w:cs="Times New Roman"/>
          <w:sz w:val="28"/>
          <w:szCs w:val="28"/>
        </w:rPr>
        <w:t>–</w:t>
      </w:r>
      <w:r w:rsidR="00120E47">
        <w:rPr>
          <w:rFonts w:ascii="Times New Roman" w:hAnsi="Times New Roman" w:cs="Times New Roman"/>
          <w:sz w:val="28"/>
          <w:szCs w:val="28"/>
        </w:rPr>
        <w:t xml:space="preserve"> 224 с.</w:t>
      </w:r>
    </w:p>
    <w:p w:rsidR="00B16037" w:rsidRDefault="00083E1F" w:rsidP="00B1603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11</w:t>
      </w:r>
      <w:r w:rsidR="00EC4FF7">
        <w:rPr>
          <w:rFonts w:ascii="Times New Roman" w:hAnsi="Times New Roman" w:cs="Times New Roman"/>
          <w:sz w:val="28"/>
          <w:szCs w:val="28"/>
        </w:rPr>
        <w:t>. Першина Т. А.</w:t>
      </w:r>
      <w:r w:rsidR="00EC4FF7" w:rsidRPr="00CD15B5">
        <w:rPr>
          <w:rFonts w:ascii="Times New Roman" w:hAnsi="Times New Roman" w:cs="Times New Roman"/>
          <w:sz w:val="28"/>
          <w:szCs w:val="28"/>
        </w:rPr>
        <w:t>Статистический анализ развития системы высшего об</w:t>
      </w:r>
      <w:r w:rsidR="00EC4FF7">
        <w:rPr>
          <w:rFonts w:ascii="Times New Roman" w:hAnsi="Times New Roman" w:cs="Times New Roman"/>
          <w:sz w:val="28"/>
          <w:szCs w:val="28"/>
        </w:rPr>
        <w:t>разования Российской Федерации</w:t>
      </w:r>
      <w:r w:rsidR="00EC4FF7" w:rsidRPr="00252ACC">
        <w:rPr>
          <w:rFonts w:ascii="Times New Roman" w:hAnsi="Times New Roman" w:cs="Times New Roman"/>
          <w:sz w:val="28"/>
          <w:szCs w:val="28"/>
        </w:rPr>
        <w:t xml:space="preserve">: </w:t>
      </w:r>
      <w:r w:rsidR="00EC4FF7">
        <w:rPr>
          <w:rFonts w:ascii="Times New Roman" w:hAnsi="Times New Roman" w:cs="Times New Roman"/>
          <w:sz w:val="28"/>
          <w:szCs w:val="28"/>
        </w:rPr>
        <w:t xml:space="preserve">Автореферат канд. эконом.наук. </w:t>
      </w:r>
      <w:r w:rsidR="00EC4FF7" w:rsidRPr="006865EE">
        <w:rPr>
          <w:rFonts w:ascii="Times New Roman" w:hAnsi="Times New Roman" w:cs="Times New Roman"/>
          <w:sz w:val="28"/>
          <w:szCs w:val="28"/>
        </w:rPr>
        <w:t>–</w:t>
      </w:r>
      <w:r w:rsidR="00EC4FF7">
        <w:rPr>
          <w:rFonts w:ascii="Times New Roman" w:hAnsi="Times New Roman" w:cs="Times New Roman"/>
          <w:sz w:val="28"/>
          <w:szCs w:val="28"/>
        </w:rPr>
        <w:t xml:space="preserve"> М., </w:t>
      </w:r>
      <w:r w:rsidR="00EC4FF7" w:rsidRPr="00CD15B5">
        <w:rPr>
          <w:rFonts w:ascii="Times New Roman" w:hAnsi="Times New Roman" w:cs="Times New Roman"/>
          <w:sz w:val="28"/>
          <w:szCs w:val="28"/>
        </w:rPr>
        <w:t xml:space="preserve"> 2016</w:t>
      </w:r>
      <w:r w:rsidR="00EC4FF7" w:rsidRPr="00C3101F">
        <w:rPr>
          <w:rFonts w:ascii="Times New Roman" w:hAnsi="Times New Roman" w:cs="Times New Roman"/>
          <w:sz w:val="28"/>
          <w:szCs w:val="28"/>
        </w:rPr>
        <w:t>.</w:t>
      </w:r>
      <w:r w:rsidR="00EC4FF7" w:rsidRPr="006865EE">
        <w:rPr>
          <w:rFonts w:ascii="Times New Roman" w:hAnsi="Times New Roman" w:cs="Times New Roman"/>
          <w:sz w:val="28"/>
          <w:szCs w:val="28"/>
        </w:rPr>
        <w:t>–</w:t>
      </w:r>
      <w:r w:rsidR="00EC4FF7">
        <w:rPr>
          <w:rFonts w:ascii="Times New Roman" w:hAnsi="Times New Roman" w:cs="Times New Roman"/>
          <w:sz w:val="28"/>
          <w:szCs w:val="28"/>
        </w:rPr>
        <w:t xml:space="preserve"> 195 с.</w:t>
      </w:r>
    </w:p>
    <w:p w:rsidR="00B16037" w:rsidRPr="00B16037" w:rsidRDefault="00083E1F" w:rsidP="00B1603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12</w:t>
      </w:r>
      <w:r w:rsidR="005E7853">
        <w:rPr>
          <w:rFonts w:ascii="Times New Roman" w:hAnsi="Times New Roman" w:cs="Times New Roman"/>
          <w:sz w:val="28"/>
          <w:szCs w:val="28"/>
        </w:rPr>
        <w:t xml:space="preserve">. </w:t>
      </w:r>
      <w:r w:rsidR="005E7853" w:rsidRPr="00CD15B5">
        <w:rPr>
          <w:rFonts w:ascii="Times New Roman" w:hAnsi="Times New Roman" w:cs="Times New Roman"/>
          <w:sz w:val="28"/>
          <w:szCs w:val="28"/>
        </w:rPr>
        <w:t>Петросова Е. В.  Профессиональное образование в Пензенской области и региональный рынок</w:t>
      </w:r>
      <w:r w:rsidR="005E7853">
        <w:rPr>
          <w:rFonts w:ascii="Times New Roman" w:hAnsi="Times New Roman" w:cs="Times New Roman"/>
          <w:sz w:val="28"/>
          <w:szCs w:val="28"/>
        </w:rPr>
        <w:t xml:space="preserve"> труда: проблемы и перспективы. </w:t>
      </w:r>
      <w:r w:rsidR="005E7853" w:rsidRPr="006865EE">
        <w:rPr>
          <w:rFonts w:ascii="Times New Roman" w:hAnsi="Times New Roman" w:cs="Times New Roman"/>
          <w:sz w:val="28"/>
          <w:szCs w:val="28"/>
        </w:rPr>
        <w:t>–</w:t>
      </w:r>
      <w:r w:rsidR="00A95DE3">
        <w:rPr>
          <w:rFonts w:ascii="Times New Roman" w:hAnsi="Times New Roman" w:cs="Times New Roman"/>
          <w:sz w:val="28"/>
          <w:szCs w:val="28"/>
        </w:rPr>
        <w:t>Пенза</w:t>
      </w:r>
      <w:r w:rsidR="005E7853" w:rsidRPr="00EC4FF7">
        <w:rPr>
          <w:rFonts w:ascii="Times New Roman" w:hAnsi="Times New Roman" w:cs="Times New Roman"/>
          <w:sz w:val="28"/>
          <w:szCs w:val="28"/>
        </w:rPr>
        <w:t>:</w:t>
      </w:r>
      <w:r w:rsidR="005E7853">
        <w:rPr>
          <w:rFonts w:ascii="Times New Roman" w:hAnsi="Times New Roman" w:cs="Times New Roman"/>
          <w:sz w:val="28"/>
          <w:szCs w:val="28"/>
        </w:rPr>
        <w:t>МосКнига, 2016</w:t>
      </w:r>
      <w:r>
        <w:rPr>
          <w:rFonts w:ascii="Times New Roman" w:hAnsi="Times New Roman" w:cs="Times New Roman"/>
          <w:sz w:val="28"/>
          <w:szCs w:val="28"/>
        </w:rPr>
        <w:t>.</w:t>
      </w:r>
      <w:r w:rsidR="005E7853" w:rsidRPr="00C3101F">
        <w:rPr>
          <w:rFonts w:ascii="Times New Roman" w:hAnsi="Times New Roman" w:cs="Times New Roman"/>
          <w:sz w:val="28"/>
          <w:szCs w:val="28"/>
        </w:rPr>
        <w:t>–</w:t>
      </w:r>
      <w:r w:rsidR="005E7853">
        <w:rPr>
          <w:rFonts w:ascii="Times New Roman" w:hAnsi="Times New Roman" w:cs="Times New Roman"/>
          <w:sz w:val="28"/>
          <w:szCs w:val="28"/>
        </w:rPr>
        <w:t>21 с.</w:t>
      </w:r>
    </w:p>
    <w:p w:rsidR="00C3101F" w:rsidRPr="00C3101F" w:rsidRDefault="00C3101F" w:rsidP="00B1603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Интернет-ресурсы</w:t>
      </w:r>
      <w:r w:rsidRPr="00C3101F">
        <w:rPr>
          <w:rFonts w:ascii="Times New Roman" w:hAnsi="Times New Roman" w:cs="Times New Roman"/>
          <w:sz w:val="28"/>
          <w:szCs w:val="28"/>
        </w:rPr>
        <w:t>:</w:t>
      </w:r>
    </w:p>
    <w:p w:rsidR="006865EE" w:rsidRPr="006865EE" w:rsidRDefault="00083E1F" w:rsidP="00B1603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13</w:t>
      </w:r>
      <w:r w:rsidR="00C3101F">
        <w:rPr>
          <w:rFonts w:ascii="Times New Roman" w:hAnsi="Times New Roman" w:cs="Times New Roman"/>
          <w:sz w:val="28"/>
          <w:szCs w:val="28"/>
        </w:rPr>
        <w:t>.</w:t>
      </w:r>
      <w:r w:rsidR="00C75509">
        <w:rPr>
          <w:rFonts w:ascii="Times New Roman" w:hAnsi="Times New Roman" w:cs="Times New Roman"/>
          <w:sz w:val="28"/>
          <w:szCs w:val="28"/>
        </w:rPr>
        <w:t xml:space="preserve">Мировой рейтинг вузов. </w:t>
      </w:r>
      <w:r w:rsidR="00C75509" w:rsidRPr="00C75509">
        <w:rPr>
          <w:rFonts w:ascii="Times New Roman" w:hAnsi="Times New Roman" w:cs="Times New Roman"/>
          <w:sz w:val="28"/>
          <w:szCs w:val="28"/>
        </w:rPr>
        <w:t>[</w:t>
      </w:r>
      <w:r w:rsidR="00C75509">
        <w:rPr>
          <w:rFonts w:ascii="Times New Roman" w:hAnsi="Times New Roman" w:cs="Times New Roman"/>
          <w:sz w:val="28"/>
          <w:szCs w:val="28"/>
        </w:rPr>
        <w:t>Электронный ресурс</w:t>
      </w:r>
      <w:r w:rsidR="005E7853">
        <w:rPr>
          <w:rFonts w:ascii="Times New Roman" w:hAnsi="Times New Roman" w:cs="Times New Roman"/>
          <w:sz w:val="28"/>
          <w:szCs w:val="28"/>
        </w:rPr>
        <w:t xml:space="preserve">] </w:t>
      </w:r>
      <w:r w:rsidR="005E7853" w:rsidRPr="006865EE">
        <w:rPr>
          <w:rFonts w:ascii="Times New Roman" w:hAnsi="Times New Roman" w:cs="Times New Roman"/>
          <w:sz w:val="28"/>
          <w:szCs w:val="28"/>
        </w:rPr>
        <w:t>–</w:t>
      </w:r>
      <w:r w:rsidR="00C75509">
        <w:rPr>
          <w:rFonts w:ascii="Times New Roman" w:hAnsi="Times New Roman" w:cs="Times New Roman"/>
          <w:sz w:val="28"/>
          <w:szCs w:val="28"/>
        </w:rPr>
        <w:t>Режим доступа</w:t>
      </w:r>
      <w:r w:rsidR="00C75509" w:rsidRPr="00C75509">
        <w:rPr>
          <w:rFonts w:ascii="Times New Roman" w:hAnsi="Times New Roman" w:cs="Times New Roman"/>
          <w:sz w:val="28"/>
          <w:szCs w:val="28"/>
        </w:rPr>
        <w:t xml:space="preserve">: </w:t>
      </w:r>
      <w:r w:rsidR="006865EE" w:rsidRPr="00834F93">
        <w:rPr>
          <w:rFonts w:ascii="Times New Roman" w:hAnsi="Times New Roman" w:cs="Times New Roman"/>
          <w:sz w:val="28"/>
          <w:szCs w:val="28"/>
          <w:u w:val="single"/>
        </w:rPr>
        <w:t>www.timeshighereducation.co.uk</w:t>
      </w:r>
    </w:p>
    <w:p w:rsidR="00B22CE0" w:rsidRDefault="00083E1F" w:rsidP="00B1603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14</w:t>
      </w:r>
      <w:r w:rsidR="0059029F">
        <w:rPr>
          <w:rFonts w:ascii="Times New Roman" w:hAnsi="Times New Roman" w:cs="Times New Roman"/>
          <w:sz w:val="28"/>
          <w:szCs w:val="28"/>
        </w:rPr>
        <w:t xml:space="preserve">. </w:t>
      </w:r>
      <w:r w:rsidR="006865EE" w:rsidRPr="006865EE">
        <w:rPr>
          <w:rFonts w:ascii="Times New Roman" w:hAnsi="Times New Roman" w:cs="Times New Roman"/>
          <w:sz w:val="28"/>
          <w:szCs w:val="28"/>
        </w:rPr>
        <w:t>Обр</w:t>
      </w:r>
      <w:r w:rsidR="005E7853">
        <w:rPr>
          <w:rFonts w:ascii="Times New Roman" w:hAnsi="Times New Roman" w:cs="Times New Roman"/>
          <w:sz w:val="28"/>
          <w:szCs w:val="28"/>
        </w:rPr>
        <w:t>азование в Российской Федерации.</w:t>
      </w:r>
      <w:r w:rsidR="00C3101F" w:rsidRPr="00370F7A">
        <w:rPr>
          <w:rFonts w:ascii="Times New Roman" w:hAnsi="Times New Roman" w:cs="Times New Roman"/>
          <w:sz w:val="28"/>
          <w:szCs w:val="28"/>
        </w:rPr>
        <w:t>[</w:t>
      </w:r>
      <w:r w:rsidR="00C3101F">
        <w:rPr>
          <w:rFonts w:ascii="Times New Roman" w:hAnsi="Times New Roman" w:cs="Times New Roman"/>
          <w:sz w:val="28"/>
          <w:szCs w:val="28"/>
        </w:rPr>
        <w:t>Электронный ресурс</w:t>
      </w:r>
      <w:r w:rsidR="00C3101F" w:rsidRPr="00370F7A">
        <w:rPr>
          <w:rFonts w:ascii="Times New Roman" w:hAnsi="Times New Roman" w:cs="Times New Roman"/>
          <w:sz w:val="28"/>
          <w:szCs w:val="28"/>
        </w:rPr>
        <w:t>]</w:t>
      </w:r>
      <w:r w:rsidR="00C3101F" w:rsidRPr="006865EE">
        <w:rPr>
          <w:rFonts w:ascii="Times New Roman" w:hAnsi="Times New Roman" w:cs="Times New Roman"/>
          <w:sz w:val="28"/>
          <w:szCs w:val="28"/>
        </w:rPr>
        <w:t>–</w:t>
      </w:r>
      <w:r w:rsidR="00C3101F">
        <w:rPr>
          <w:rFonts w:ascii="Times New Roman" w:hAnsi="Times New Roman" w:cs="Times New Roman"/>
          <w:sz w:val="28"/>
          <w:szCs w:val="28"/>
        </w:rPr>
        <w:t>Режим доступа</w:t>
      </w:r>
      <w:r w:rsidR="00C3101F" w:rsidRPr="00370F7A">
        <w:rPr>
          <w:rFonts w:ascii="Times New Roman" w:hAnsi="Times New Roman" w:cs="Times New Roman"/>
          <w:sz w:val="28"/>
          <w:szCs w:val="28"/>
        </w:rPr>
        <w:t xml:space="preserve">: </w:t>
      </w:r>
      <w:hyperlink r:id="rId46" w:history="1">
        <w:r w:rsidR="00B16037" w:rsidRPr="0002691A">
          <w:rPr>
            <w:rStyle w:val="a5"/>
            <w:rFonts w:ascii="Times New Roman" w:hAnsi="Times New Roman" w:cs="Times New Roman"/>
            <w:sz w:val="28"/>
            <w:szCs w:val="28"/>
          </w:rPr>
          <w:t>https://docviewer.yandex.ru</w:t>
        </w:r>
      </w:hyperlink>
    </w:p>
    <w:p w:rsidR="006865EE" w:rsidRPr="006865EE" w:rsidRDefault="00083E1F" w:rsidP="00B1603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15</w:t>
      </w:r>
      <w:r w:rsidR="002633B6">
        <w:rPr>
          <w:rFonts w:ascii="Times New Roman" w:hAnsi="Times New Roman" w:cs="Times New Roman"/>
          <w:sz w:val="28"/>
          <w:szCs w:val="28"/>
        </w:rPr>
        <w:t>.</w:t>
      </w:r>
      <w:r w:rsidR="006865EE" w:rsidRPr="006865EE">
        <w:rPr>
          <w:rFonts w:ascii="Times New Roman" w:hAnsi="Times New Roman" w:cs="Times New Roman"/>
          <w:sz w:val="28"/>
          <w:szCs w:val="28"/>
        </w:rPr>
        <w:t xml:space="preserve"> Программа развития Организации Объединенных Наций (ПРООН) </w:t>
      </w:r>
      <w:r w:rsidR="00C75509" w:rsidRPr="00C75509">
        <w:rPr>
          <w:rFonts w:ascii="Times New Roman" w:hAnsi="Times New Roman" w:cs="Times New Roman"/>
          <w:sz w:val="28"/>
          <w:szCs w:val="28"/>
        </w:rPr>
        <w:t>[</w:t>
      </w:r>
      <w:r w:rsidR="00C75509">
        <w:rPr>
          <w:rFonts w:ascii="Times New Roman" w:hAnsi="Times New Roman" w:cs="Times New Roman"/>
          <w:sz w:val="28"/>
          <w:szCs w:val="28"/>
        </w:rPr>
        <w:t>Электронный ресурс</w:t>
      </w:r>
      <w:r w:rsidR="00C75509" w:rsidRPr="00C75509">
        <w:rPr>
          <w:rFonts w:ascii="Times New Roman" w:hAnsi="Times New Roman" w:cs="Times New Roman"/>
          <w:sz w:val="28"/>
          <w:szCs w:val="28"/>
        </w:rPr>
        <w:t>]</w:t>
      </w:r>
      <w:r w:rsidR="00C75509">
        <w:rPr>
          <w:rFonts w:ascii="Times New Roman" w:hAnsi="Times New Roman" w:cs="Times New Roman"/>
          <w:sz w:val="28"/>
          <w:szCs w:val="28"/>
        </w:rPr>
        <w:t xml:space="preserve"> – Режим доступа</w:t>
      </w:r>
      <w:r w:rsidR="00C75509" w:rsidRPr="00C75509">
        <w:rPr>
          <w:rFonts w:ascii="Times New Roman" w:hAnsi="Times New Roman" w:cs="Times New Roman"/>
          <w:sz w:val="28"/>
          <w:szCs w:val="28"/>
        </w:rPr>
        <w:t xml:space="preserve">: </w:t>
      </w:r>
      <w:r w:rsidR="006865EE" w:rsidRPr="00834F93">
        <w:rPr>
          <w:rFonts w:ascii="Times New Roman" w:hAnsi="Times New Roman" w:cs="Times New Roman"/>
          <w:sz w:val="28"/>
          <w:szCs w:val="28"/>
          <w:u w:val="single"/>
        </w:rPr>
        <w:t>www.hdr.undp.org/en</w:t>
      </w:r>
    </w:p>
    <w:p w:rsidR="006865EE" w:rsidRPr="006865EE" w:rsidRDefault="00083E1F" w:rsidP="00B1603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16</w:t>
      </w:r>
      <w:r w:rsidR="002633B6">
        <w:rPr>
          <w:rFonts w:ascii="Times New Roman" w:hAnsi="Times New Roman" w:cs="Times New Roman"/>
          <w:sz w:val="28"/>
          <w:szCs w:val="28"/>
        </w:rPr>
        <w:t xml:space="preserve">. </w:t>
      </w:r>
      <w:r w:rsidR="006865EE" w:rsidRPr="006865EE">
        <w:rPr>
          <w:rFonts w:ascii="Times New Roman" w:hAnsi="Times New Roman" w:cs="Times New Roman"/>
          <w:sz w:val="28"/>
          <w:szCs w:val="28"/>
        </w:rPr>
        <w:t xml:space="preserve">Рейтинг американских университетов </w:t>
      </w:r>
      <w:r w:rsidR="00C75509" w:rsidRPr="00C75509">
        <w:rPr>
          <w:rFonts w:ascii="Times New Roman" w:hAnsi="Times New Roman" w:cs="Times New Roman"/>
          <w:sz w:val="28"/>
          <w:szCs w:val="28"/>
        </w:rPr>
        <w:t>[</w:t>
      </w:r>
      <w:r w:rsidR="00C75509">
        <w:rPr>
          <w:rFonts w:ascii="Times New Roman" w:hAnsi="Times New Roman" w:cs="Times New Roman"/>
          <w:sz w:val="28"/>
          <w:szCs w:val="28"/>
        </w:rPr>
        <w:t>Электронный ресурс</w:t>
      </w:r>
      <w:r w:rsidR="00C75509" w:rsidRPr="00C75509">
        <w:rPr>
          <w:rFonts w:ascii="Times New Roman" w:hAnsi="Times New Roman" w:cs="Times New Roman"/>
          <w:sz w:val="28"/>
          <w:szCs w:val="28"/>
        </w:rPr>
        <w:t xml:space="preserve">] –  </w:t>
      </w:r>
      <w:r w:rsidR="00C75509">
        <w:rPr>
          <w:rFonts w:ascii="Times New Roman" w:hAnsi="Times New Roman" w:cs="Times New Roman"/>
          <w:sz w:val="28"/>
          <w:szCs w:val="28"/>
        </w:rPr>
        <w:t>Режим доступа</w:t>
      </w:r>
      <w:r w:rsidR="00C75509" w:rsidRPr="00C75509">
        <w:rPr>
          <w:rFonts w:ascii="Times New Roman" w:hAnsi="Times New Roman" w:cs="Times New Roman"/>
          <w:sz w:val="28"/>
          <w:szCs w:val="28"/>
        </w:rPr>
        <w:t>:</w:t>
      </w:r>
      <w:r w:rsidR="006865EE" w:rsidRPr="00834F93">
        <w:rPr>
          <w:rFonts w:ascii="Times New Roman" w:hAnsi="Times New Roman" w:cs="Times New Roman"/>
          <w:sz w:val="28"/>
          <w:szCs w:val="28"/>
          <w:u w:val="single"/>
        </w:rPr>
        <w:t>www.colleges.usnews.rankingsandreviews.com/best-colleges</w:t>
      </w:r>
    </w:p>
    <w:p w:rsidR="006865EE" w:rsidRPr="002D79B0" w:rsidRDefault="00083E1F" w:rsidP="00B1603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17</w:t>
      </w:r>
      <w:r w:rsidR="002633B6">
        <w:rPr>
          <w:rFonts w:ascii="Times New Roman" w:hAnsi="Times New Roman" w:cs="Times New Roman"/>
          <w:sz w:val="28"/>
          <w:szCs w:val="28"/>
        </w:rPr>
        <w:t>.</w:t>
      </w:r>
      <w:r w:rsidR="006865EE" w:rsidRPr="006865EE">
        <w:rPr>
          <w:rFonts w:ascii="Times New Roman" w:hAnsi="Times New Roman" w:cs="Times New Roman"/>
          <w:sz w:val="28"/>
          <w:szCs w:val="28"/>
        </w:rPr>
        <w:t xml:space="preserve"> Рейтинги вузов по версии британской компании QS.</w:t>
      </w:r>
      <w:r w:rsidR="00C75509" w:rsidRPr="00CD15B5">
        <w:rPr>
          <w:rFonts w:ascii="Times New Roman" w:hAnsi="Times New Roman" w:cs="Times New Roman"/>
          <w:sz w:val="28"/>
          <w:szCs w:val="28"/>
        </w:rPr>
        <w:t>[</w:t>
      </w:r>
      <w:r w:rsidR="00C75509">
        <w:rPr>
          <w:rFonts w:ascii="Times New Roman" w:hAnsi="Times New Roman" w:cs="Times New Roman"/>
          <w:sz w:val="28"/>
          <w:szCs w:val="28"/>
        </w:rPr>
        <w:t>Электронный ресурс</w:t>
      </w:r>
      <w:r w:rsidR="00C75509" w:rsidRPr="00CD15B5">
        <w:rPr>
          <w:rFonts w:ascii="Times New Roman" w:hAnsi="Times New Roman" w:cs="Times New Roman"/>
          <w:sz w:val="28"/>
          <w:szCs w:val="28"/>
        </w:rPr>
        <w:t>]</w:t>
      </w:r>
      <w:r w:rsidR="00C75509">
        <w:rPr>
          <w:rFonts w:ascii="Times New Roman" w:hAnsi="Times New Roman" w:cs="Times New Roman"/>
          <w:sz w:val="28"/>
          <w:szCs w:val="28"/>
        </w:rPr>
        <w:t>– Режим доступа</w:t>
      </w:r>
      <w:r w:rsidR="00C75509" w:rsidRPr="00CD15B5">
        <w:rPr>
          <w:rFonts w:ascii="Times New Roman" w:hAnsi="Times New Roman" w:cs="Times New Roman"/>
          <w:sz w:val="28"/>
          <w:szCs w:val="28"/>
        </w:rPr>
        <w:t xml:space="preserve">: </w:t>
      </w:r>
      <w:r w:rsidR="006865EE" w:rsidRPr="00834F93">
        <w:rPr>
          <w:rFonts w:ascii="Times New Roman" w:hAnsi="Times New Roman" w:cs="Times New Roman"/>
          <w:sz w:val="28"/>
          <w:szCs w:val="28"/>
          <w:u w:val="single"/>
        </w:rPr>
        <w:t>www.sq.com</w:t>
      </w:r>
    </w:p>
    <w:p w:rsidR="0059029F" w:rsidRPr="0059029F" w:rsidRDefault="00083E1F" w:rsidP="00B16037">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18</w:t>
      </w:r>
      <w:r w:rsidR="0059029F">
        <w:rPr>
          <w:rFonts w:ascii="Times New Roman" w:hAnsi="Times New Roman" w:cs="Times New Roman"/>
          <w:sz w:val="28"/>
          <w:szCs w:val="28"/>
        </w:rPr>
        <w:t xml:space="preserve">. </w:t>
      </w:r>
      <w:r w:rsidR="0059029F" w:rsidRPr="0059029F">
        <w:rPr>
          <w:rFonts w:ascii="Times New Roman" w:hAnsi="Times New Roman" w:cs="Times New Roman"/>
          <w:sz w:val="28"/>
          <w:szCs w:val="28"/>
        </w:rPr>
        <w:t xml:space="preserve">Система образования Пензенской области в цифрах и фактах. </w:t>
      </w:r>
      <w:r w:rsidR="002672BD">
        <w:rPr>
          <w:rFonts w:ascii="Times New Roman" w:hAnsi="Times New Roman" w:cs="Times New Roman"/>
          <w:sz w:val="28"/>
          <w:szCs w:val="28"/>
        </w:rPr>
        <w:t>[</w:t>
      </w:r>
      <w:r w:rsidR="005E7853">
        <w:rPr>
          <w:rFonts w:ascii="Times New Roman" w:hAnsi="Times New Roman" w:cs="Times New Roman"/>
          <w:sz w:val="28"/>
          <w:szCs w:val="28"/>
        </w:rPr>
        <w:t xml:space="preserve">Электронный ресурс] </w:t>
      </w:r>
      <w:r w:rsidR="005E7853" w:rsidRPr="006865EE">
        <w:rPr>
          <w:rFonts w:ascii="Times New Roman" w:hAnsi="Times New Roman" w:cs="Times New Roman"/>
          <w:sz w:val="28"/>
          <w:szCs w:val="28"/>
        </w:rPr>
        <w:t>–</w:t>
      </w:r>
      <w:r w:rsidR="0059029F" w:rsidRPr="0059029F">
        <w:rPr>
          <w:rFonts w:ascii="Times New Roman" w:hAnsi="Times New Roman" w:cs="Times New Roman"/>
          <w:sz w:val="28"/>
          <w:szCs w:val="28"/>
        </w:rPr>
        <w:t xml:space="preserve">Режим доступа: </w:t>
      </w:r>
      <w:hyperlink r:id="rId47" w:history="1">
        <w:r w:rsidR="0059029F" w:rsidRPr="0000041B">
          <w:rPr>
            <w:rStyle w:val="a5"/>
            <w:rFonts w:ascii="Times New Roman" w:hAnsi="Times New Roman" w:cs="Times New Roman"/>
            <w:sz w:val="28"/>
            <w:szCs w:val="28"/>
            <w:lang w:val="en-US"/>
          </w:rPr>
          <w:t>http</w:t>
        </w:r>
        <w:r w:rsidR="0059029F" w:rsidRPr="0000041B">
          <w:rPr>
            <w:rStyle w:val="a5"/>
            <w:rFonts w:ascii="Times New Roman" w:hAnsi="Times New Roman" w:cs="Times New Roman"/>
            <w:sz w:val="28"/>
            <w:szCs w:val="28"/>
          </w:rPr>
          <w:t>://</w:t>
        </w:r>
        <w:r w:rsidR="0059029F" w:rsidRPr="0000041B">
          <w:rPr>
            <w:rStyle w:val="a5"/>
            <w:rFonts w:ascii="Times New Roman" w:hAnsi="Times New Roman" w:cs="Times New Roman"/>
            <w:sz w:val="28"/>
            <w:szCs w:val="28"/>
            <w:lang w:val="en-US"/>
          </w:rPr>
          <w:t>minobr</w:t>
        </w:r>
        <w:r w:rsidR="0059029F" w:rsidRPr="0000041B">
          <w:rPr>
            <w:rStyle w:val="a5"/>
            <w:rFonts w:ascii="Times New Roman" w:hAnsi="Times New Roman" w:cs="Times New Roman"/>
            <w:sz w:val="28"/>
            <w:szCs w:val="28"/>
          </w:rPr>
          <w:t>.</w:t>
        </w:r>
        <w:r w:rsidR="0059029F" w:rsidRPr="0000041B">
          <w:rPr>
            <w:rStyle w:val="a5"/>
            <w:rFonts w:ascii="Times New Roman" w:hAnsi="Times New Roman" w:cs="Times New Roman"/>
            <w:sz w:val="28"/>
            <w:szCs w:val="28"/>
            <w:lang w:val="en-US"/>
          </w:rPr>
          <w:t>pnzreg</w:t>
        </w:r>
        <w:r w:rsidR="0059029F" w:rsidRPr="0000041B">
          <w:rPr>
            <w:rStyle w:val="a5"/>
            <w:rFonts w:ascii="Times New Roman" w:hAnsi="Times New Roman" w:cs="Times New Roman"/>
            <w:sz w:val="28"/>
            <w:szCs w:val="28"/>
          </w:rPr>
          <w:t>.</w:t>
        </w:r>
        <w:r w:rsidR="0059029F" w:rsidRPr="0000041B">
          <w:rPr>
            <w:rStyle w:val="a5"/>
            <w:rFonts w:ascii="Times New Roman" w:hAnsi="Times New Roman" w:cs="Times New Roman"/>
            <w:sz w:val="28"/>
            <w:szCs w:val="28"/>
            <w:lang w:val="en-US"/>
          </w:rPr>
          <w:t>ru</w:t>
        </w:r>
      </w:hyperlink>
    </w:p>
    <w:p w:rsidR="0059029F" w:rsidRPr="0059029F" w:rsidRDefault="00083E1F" w:rsidP="00B1603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19</w:t>
      </w:r>
      <w:r w:rsidR="0059029F">
        <w:rPr>
          <w:rFonts w:ascii="Times New Roman" w:hAnsi="Times New Roman" w:cs="Times New Roman"/>
          <w:sz w:val="28"/>
          <w:szCs w:val="28"/>
        </w:rPr>
        <w:t xml:space="preserve">. </w:t>
      </w:r>
      <w:r w:rsidR="0059029F" w:rsidRPr="0059029F">
        <w:rPr>
          <w:rFonts w:ascii="Times New Roman" w:hAnsi="Times New Roman" w:cs="Times New Roman"/>
          <w:sz w:val="28"/>
          <w:szCs w:val="28"/>
        </w:rPr>
        <w:t>Социальный атлас российских регионов</w:t>
      </w:r>
      <w:r w:rsidR="005E7853">
        <w:rPr>
          <w:rFonts w:ascii="Times New Roman" w:hAnsi="Times New Roman" w:cs="Times New Roman"/>
          <w:sz w:val="28"/>
          <w:szCs w:val="28"/>
        </w:rPr>
        <w:t>.</w:t>
      </w:r>
      <w:r w:rsidR="002672BD">
        <w:rPr>
          <w:rFonts w:ascii="Times New Roman" w:hAnsi="Times New Roman" w:cs="Times New Roman"/>
          <w:sz w:val="28"/>
          <w:szCs w:val="28"/>
        </w:rPr>
        <w:t xml:space="preserve"> [Электронный ресурс] –</w:t>
      </w:r>
      <w:r w:rsidR="0059029F" w:rsidRPr="0059029F">
        <w:rPr>
          <w:rFonts w:ascii="Times New Roman" w:hAnsi="Times New Roman" w:cs="Times New Roman"/>
          <w:sz w:val="28"/>
          <w:szCs w:val="28"/>
        </w:rPr>
        <w:t xml:space="preserve">Режим доступа: </w:t>
      </w:r>
      <w:r w:rsidR="0059029F" w:rsidRPr="00A95DE3">
        <w:rPr>
          <w:rFonts w:ascii="Times New Roman" w:hAnsi="Times New Roman" w:cs="Times New Roman"/>
          <w:sz w:val="28"/>
          <w:szCs w:val="28"/>
          <w:u w:val="single"/>
        </w:rPr>
        <w:t>http://www.socpol.ru</w:t>
      </w:r>
    </w:p>
    <w:p w:rsidR="006865EE" w:rsidRPr="00CD15B5" w:rsidRDefault="00083E1F" w:rsidP="00B16037">
      <w:pPr>
        <w:spacing w:after="0" w:line="360" w:lineRule="auto"/>
        <w:jc w:val="both"/>
        <w:rPr>
          <w:rFonts w:ascii="Times New Roman" w:hAnsi="Times New Roman" w:cs="Times New Roman"/>
          <w:sz w:val="28"/>
          <w:szCs w:val="28"/>
        </w:rPr>
      </w:pPr>
      <w:r w:rsidRPr="00126B26">
        <w:rPr>
          <w:rFonts w:ascii="Times New Roman" w:hAnsi="Times New Roman" w:cs="Times New Roman"/>
          <w:sz w:val="28"/>
          <w:szCs w:val="28"/>
        </w:rPr>
        <w:t>20</w:t>
      </w:r>
      <w:r w:rsidR="002633B6" w:rsidRPr="00126B26">
        <w:rPr>
          <w:rFonts w:ascii="Times New Roman" w:hAnsi="Times New Roman" w:cs="Times New Roman"/>
          <w:sz w:val="28"/>
          <w:szCs w:val="28"/>
        </w:rPr>
        <w:t>.</w:t>
      </w:r>
      <w:r w:rsidR="006865EE" w:rsidRPr="006865EE">
        <w:rPr>
          <w:rFonts w:ascii="Times New Roman" w:hAnsi="Times New Roman" w:cs="Times New Roman"/>
          <w:sz w:val="28"/>
          <w:szCs w:val="28"/>
        </w:rPr>
        <w:t>Уровеньпродолжительностижизнивстранах</w:t>
      </w:r>
      <w:r w:rsidR="00CD15B5" w:rsidRPr="00126B26">
        <w:rPr>
          <w:rFonts w:ascii="Times New Roman" w:hAnsi="Times New Roman" w:cs="Times New Roman"/>
          <w:sz w:val="28"/>
          <w:szCs w:val="28"/>
        </w:rPr>
        <w:t xml:space="preserve">, </w:t>
      </w:r>
      <w:r w:rsidR="006865EE" w:rsidRPr="006865EE">
        <w:rPr>
          <w:rFonts w:ascii="Times New Roman" w:hAnsi="Times New Roman" w:cs="Times New Roman"/>
          <w:sz w:val="28"/>
          <w:szCs w:val="28"/>
          <w:lang w:val="en-US"/>
        </w:rPr>
        <w:t>UnitedNationsDevelopmentProgramme</w:t>
      </w:r>
      <w:r w:rsidR="006865EE" w:rsidRPr="00126B26">
        <w:rPr>
          <w:rFonts w:ascii="Times New Roman" w:hAnsi="Times New Roman" w:cs="Times New Roman"/>
          <w:sz w:val="28"/>
          <w:szCs w:val="28"/>
        </w:rPr>
        <w:t xml:space="preserve">. </w:t>
      </w:r>
      <w:r w:rsidR="006865EE" w:rsidRPr="006865EE">
        <w:rPr>
          <w:rFonts w:ascii="Times New Roman" w:hAnsi="Times New Roman" w:cs="Times New Roman"/>
          <w:sz w:val="28"/>
          <w:szCs w:val="28"/>
          <w:lang w:val="en-US"/>
        </w:rPr>
        <w:t>LifeExpectancyIndex</w:t>
      </w:r>
      <w:r w:rsidR="006865EE" w:rsidRPr="00126B26">
        <w:rPr>
          <w:rFonts w:ascii="Times New Roman" w:hAnsi="Times New Roman" w:cs="Times New Roman"/>
          <w:sz w:val="28"/>
          <w:szCs w:val="28"/>
        </w:rPr>
        <w:t xml:space="preserve"> 2014.</w:t>
      </w:r>
      <w:r w:rsidR="00CD15B5" w:rsidRPr="00CD15B5">
        <w:rPr>
          <w:rFonts w:ascii="Times New Roman" w:hAnsi="Times New Roman" w:cs="Times New Roman"/>
          <w:sz w:val="28"/>
          <w:szCs w:val="28"/>
        </w:rPr>
        <w:t>[</w:t>
      </w:r>
      <w:r w:rsidR="00CD15B5">
        <w:rPr>
          <w:rFonts w:ascii="Times New Roman" w:hAnsi="Times New Roman" w:cs="Times New Roman"/>
          <w:sz w:val="28"/>
          <w:szCs w:val="28"/>
        </w:rPr>
        <w:t>Электронный ресурс</w:t>
      </w:r>
      <w:r w:rsidR="00CD15B5" w:rsidRPr="00CD15B5">
        <w:rPr>
          <w:rFonts w:ascii="Times New Roman" w:hAnsi="Times New Roman" w:cs="Times New Roman"/>
          <w:sz w:val="28"/>
          <w:szCs w:val="28"/>
        </w:rPr>
        <w:t>]</w:t>
      </w:r>
      <w:r w:rsidR="00CD15B5">
        <w:rPr>
          <w:rFonts w:ascii="Times New Roman" w:hAnsi="Times New Roman" w:cs="Times New Roman"/>
          <w:sz w:val="28"/>
          <w:szCs w:val="28"/>
        </w:rPr>
        <w:t xml:space="preserve"> – Режим доступа</w:t>
      </w:r>
      <w:r w:rsidR="00CD15B5" w:rsidRPr="00CD15B5">
        <w:rPr>
          <w:rFonts w:ascii="Times New Roman" w:hAnsi="Times New Roman" w:cs="Times New Roman"/>
          <w:sz w:val="28"/>
          <w:szCs w:val="28"/>
        </w:rPr>
        <w:t xml:space="preserve">: </w:t>
      </w:r>
      <w:r w:rsidR="00CD15B5" w:rsidRPr="00A95DE3">
        <w:rPr>
          <w:rFonts w:ascii="Times New Roman" w:hAnsi="Times New Roman" w:cs="Times New Roman"/>
          <w:sz w:val="28"/>
          <w:szCs w:val="28"/>
          <w:u w:val="single"/>
          <w:lang w:val="en-US"/>
        </w:rPr>
        <w:t>http</w:t>
      </w:r>
      <w:r w:rsidR="00CD15B5" w:rsidRPr="00A95DE3">
        <w:rPr>
          <w:rFonts w:ascii="Times New Roman" w:hAnsi="Times New Roman" w:cs="Times New Roman"/>
          <w:sz w:val="28"/>
          <w:szCs w:val="28"/>
          <w:u w:val="single"/>
        </w:rPr>
        <w:t>://</w:t>
      </w:r>
      <w:r w:rsidR="00CD15B5" w:rsidRPr="00A95DE3">
        <w:rPr>
          <w:rFonts w:ascii="Times New Roman" w:hAnsi="Times New Roman" w:cs="Times New Roman"/>
          <w:sz w:val="28"/>
          <w:szCs w:val="28"/>
          <w:u w:val="single"/>
          <w:lang w:val="en-US"/>
        </w:rPr>
        <w:t>geographyofrussia</w:t>
      </w:r>
      <w:r w:rsidR="00CD15B5" w:rsidRPr="00A95DE3">
        <w:rPr>
          <w:rFonts w:ascii="Times New Roman" w:hAnsi="Times New Roman" w:cs="Times New Roman"/>
          <w:sz w:val="28"/>
          <w:szCs w:val="28"/>
          <w:u w:val="single"/>
        </w:rPr>
        <w:t>.</w:t>
      </w:r>
      <w:r w:rsidR="00CD15B5" w:rsidRPr="00A95DE3">
        <w:rPr>
          <w:rFonts w:ascii="Times New Roman" w:hAnsi="Times New Roman" w:cs="Times New Roman"/>
          <w:sz w:val="28"/>
          <w:szCs w:val="28"/>
          <w:u w:val="single"/>
          <w:lang w:val="en-US"/>
        </w:rPr>
        <w:t>com</w:t>
      </w:r>
      <w:r w:rsidR="00CD15B5" w:rsidRPr="00A95DE3">
        <w:rPr>
          <w:rFonts w:ascii="Times New Roman" w:hAnsi="Times New Roman" w:cs="Times New Roman"/>
          <w:sz w:val="28"/>
          <w:szCs w:val="28"/>
          <w:u w:val="single"/>
        </w:rPr>
        <w:t>/</w:t>
      </w:r>
    </w:p>
    <w:p w:rsidR="00B22CE0" w:rsidRDefault="00083E1F" w:rsidP="00B16037">
      <w:pPr>
        <w:spacing w:after="0" w:line="360" w:lineRule="auto"/>
        <w:rPr>
          <w:rFonts w:ascii="Times New Roman" w:hAnsi="Times New Roman" w:cs="Times New Roman"/>
          <w:sz w:val="28"/>
          <w:szCs w:val="28"/>
        </w:rPr>
      </w:pPr>
      <w:r>
        <w:rPr>
          <w:rFonts w:ascii="Times New Roman" w:hAnsi="Times New Roman" w:cs="Times New Roman"/>
          <w:sz w:val="28"/>
          <w:szCs w:val="28"/>
        </w:rPr>
        <w:t>21</w:t>
      </w:r>
      <w:r w:rsidR="0059029F">
        <w:rPr>
          <w:rFonts w:ascii="Times New Roman" w:hAnsi="Times New Roman" w:cs="Times New Roman"/>
          <w:sz w:val="28"/>
          <w:szCs w:val="28"/>
        </w:rPr>
        <w:t xml:space="preserve">. </w:t>
      </w:r>
      <w:r w:rsidR="0083694D">
        <w:rPr>
          <w:rFonts w:ascii="Times New Roman" w:hAnsi="Times New Roman" w:cs="Times New Roman"/>
          <w:sz w:val="28"/>
          <w:szCs w:val="28"/>
        </w:rPr>
        <w:t>Федеральная</w:t>
      </w:r>
      <w:r w:rsidR="00AA3F48">
        <w:rPr>
          <w:rFonts w:ascii="Times New Roman" w:hAnsi="Times New Roman" w:cs="Times New Roman"/>
          <w:sz w:val="28"/>
          <w:szCs w:val="28"/>
        </w:rPr>
        <w:t xml:space="preserve"> государс</w:t>
      </w:r>
      <w:r w:rsidR="0083694D">
        <w:rPr>
          <w:rFonts w:ascii="Times New Roman" w:hAnsi="Times New Roman" w:cs="Times New Roman"/>
          <w:sz w:val="28"/>
          <w:szCs w:val="28"/>
        </w:rPr>
        <w:t>твенная статистика</w:t>
      </w:r>
      <w:r w:rsidR="00AA3F48">
        <w:rPr>
          <w:rFonts w:ascii="Times New Roman" w:hAnsi="Times New Roman" w:cs="Times New Roman"/>
          <w:sz w:val="28"/>
          <w:szCs w:val="28"/>
        </w:rPr>
        <w:t xml:space="preserve"> Пензенской области. </w:t>
      </w:r>
      <w:r w:rsidR="0083694D" w:rsidRPr="0083694D">
        <w:rPr>
          <w:rFonts w:ascii="Times New Roman" w:hAnsi="Times New Roman" w:cs="Times New Roman"/>
          <w:sz w:val="28"/>
          <w:szCs w:val="28"/>
        </w:rPr>
        <w:t>[</w:t>
      </w:r>
      <w:r w:rsidR="0083694D">
        <w:rPr>
          <w:rFonts w:ascii="Times New Roman" w:hAnsi="Times New Roman" w:cs="Times New Roman"/>
          <w:sz w:val="28"/>
          <w:szCs w:val="28"/>
        </w:rPr>
        <w:t>Электронный ресурс</w:t>
      </w:r>
      <w:r w:rsidR="0083694D" w:rsidRPr="0083694D">
        <w:rPr>
          <w:rFonts w:ascii="Times New Roman" w:hAnsi="Times New Roman" w:cs="Times New Roman"/>
          <w:sz w:val="28"/>
          <w:szCs w:val="28"/>
        </w:rPr>
        <w:t>]</w:t>
      </w:r>
      <w:r w:rsidR="002672BD">
        <w:rPr>
          <w:rFonts w:ascii="Times New Roman" w:hAnsi="Times New Roman" w:cs="Times New Roman"/>
          <w:sz w:val="28"/>
          <w:szCs w:val="28"/>
        </w:rPr>
        <w:t xml:space="preserve"> –</w:t>
      </w:r>
      <w:r w:rsidR="00AA3F48">
        <w:rPr>
          <w:rFonts w:ascii="Times New Roman" w:hAnsi="Times New Roman" w:cs="Times New Roman"/>
          <w:sz w:val="28"/>
          <w:szCs w:val="28"/>
        </w:rPr>
        <w:t>Режим доступа</w:t>
      </w:r>
      <w:r w:rsidR="00AA3F48" w:rsidRPr="00AA3F48">
        <w:rPr>
          <w:rFonts w:ascii="Times New Roman" w:hAnsi="Times New Roman" w:cs="Times New Roman"/>
          <w:sz w:val="28"/>
          <w:szCs w:val="28"/>
        </w:rPr>
        <w:t xml:space="preserve">: </w:t>
      </w:r>
      <w:hyperlink r:id="rId48" w:history="1">
        <w:r w:rsidR="00B22CE0" w:rsidRPr="0002691A">
          <w:rPr>
            <w:rStyle w:val="a5"/>
            <w:rFonts w:ascii="Times New Roman" w:hAnsi="Times New Roman" w:cs="Times New Roman"/>
            <w:sz w:val="28"/>
            <w:szCs w:val="28"/>
          </w:rPr>
          <w:t>http://pnz.gks.ru</w:t>
        </w:r>
      </w:hyperlink>
    </w:p>
    <w:p w:rsidR="00D56FAA" w:rsidRPr="0044290D" w:rsidRDefault="00083E1F" w:rsidP="00B16037">
      <w:pPr>
        <w:spacing w:after="0" w:line="360" w:lineRule="auto"/>
        <w:rPr>
          <w:rFonts w:ascii="Times New Roman" w:hAnsi="Times New Roman" w:cs="Times New Roman"/>
          <w:sz w:val="28"/>
          <w:szCs w:val="28"/>
        </w:rPr>
      </w:pPr>
      <w:r>
        <w:rPr>
          <w:rFonts w:ascii="Times New Roman" w:hAnsi="Times New Roman" w:cs="Times New Roman"/>
          <w:sz w:val="28"/>
          <w:szCs w:val="28"/>
        </w:rPr>
        <w:t>22</w:t>
      </w:r>
      <w:r w:rsidR="0059029F">
        <w:rPr>
          <w:rFonts w:ascii="Times New Roman" w:hAnsi="Times New Roman" w:cs="Times New Roman"/>
          <w:sz w:val="28"/>
          <w:szCs w:val="28"/>
        </w:rPr>
        <w:t xml:space="preserve">. </w:t>
      </w:r>
      <w:r w:rsidR="0083694D" w:rsidRPr="0083694D">
        <w:rPr>
          <w:rFonts w:ascii="Times New Roman" w:hAnsi="Times New Roman" w:cs="Times New Roman"/>
          <w:sz w:val="28"/>
          <w:szCs w:val="28"/>
        </w:rPr>
        <w:t xml:space="preserve">Федеральная служба государственной  статистики </w:t>
      </w:r>
      <w:r w:rsidR="0083694D">
        <w:rPr>
          <w:rFonts w:ascii="Times New Roman" w:hAnsi="Times New Roman" w:cs="Times New Roman"/>
          <w:sz w:val="28"/>
          <w:szCs w:val="28"/>
        </w:rPr>
        <w:t xml:space="preserve"> РФ.</w:t>
      </w:r>
      <w:r w:rsidR="0083694D" w:rsidRPr="0083694D">
        <w:rPr>
          <w:rFonts w:ascii="Times New Roman" w:hAnsi="Times New Roman" w:cs="Times New Roman"/>
          <w:sz w:val="28"/>
          <w:szCs w:val="28"/>
        </w:rPr>
        <w:t>[</w:t>
      </w:r>
      <w:r w:rsidR="0083694D">
        <w:rPr>
          <w:rFonts w:ascii="Times New Roman" w:hAnsi="Times New Roman" w:cs="Times New Roman"/>
          <w:sz w:val="28"/>
          <w:szCs w:val="28"/>
        </w:rPr>
        <w:t>Электронный ресурс</w:t>
      </w:r>
      <w:r w:rsidR="0083694D" w:rsidRPr="0083694D">
        <w:rPr>
          <w:rFonts w:ascii="Times New Roman" w:hAnsi="Times New Roman" w:cs="Times New Roman"/>
          <w:sz w:val="28"/>
          <w:szCs w:val="28"/>
        </w:rPr>
        <w:t>]</w:t>
      </w:r>
      <w:r w:rsidR="00B22CE0">
        <w:rPr>
          <w:rFonts w:ascii="Times New Roman" w:hAnsi="Times New Roman" w:cs="Times New Roman"/>
          <w:sz w:val="28"/>
          <w:szCs w:val="28"/>
        </w:rPr>
        <w:t xml:space="preserve">– </w:t>
      </w:r>
      <w:r w:rsidR="00AA3F48">
        <w:rPr>
          <w:rFonts w:ascii="Times New Roman" w:hAnsi="Times New Roman" w:cs="Times New Roman"/>
          <w:sz w:val="28"/>
          <w:szCs w:val="28"/>
        </w:rPr>
        <w:t>Режим доступа</w:t>
      </w:r>
      <w:r w:rsidR="00AA3F48" w:rsidRPr="00AA3F48">
        <w:rPr>
          <w:rFonts w:ascii="Times New Roman" w:hAnsi="Times New Roman" w:cs="Times New Roman"/>
          <w:sz w:val="28"/>
          <w:szCs w:val="28"/>
        </w:rPr>
        <w:t>:</w:t>
      </w:r>
      <w:r w:rsidR="00A95DE3" w:rsidRPr="00A95DE3">
        <w:rPr>
          <w:rFonts w:ascii="Times New Roman" w:hAnsi="Times New Roman" w:cs="Times New Roman"/>
          <w:sz w:val="28"/>
          <w:szCs w:val="28"/>
          <w:u w:val="single"/>
        </w:rPr>
        <w:t>http://www.gks.ru/</w:t>
      </w:r>
    </w:p>
    <w:p w:rsidR="00CD15B5" w:rsidRPr="00370F7A" w:rsidRDefault="00CD15B5" w:rsidP="00B16037">
      <w:pPr>
        <w:rPr>
          <w:rFonts w:ascii="Times New Roman" w:hAnsi="Times New Roman" w:cs="Times New Roman"/>
          <w:sz w:val="28"/>
          <w:szCs w:val="28"/>
        </w:rPr>
      </w:pPr>
    </w:p>
    <w:p w:rsidR="00CD15B5" w:rsidRDefault="00CD15B5" w:rsidP="00B16037">
      <w:pPr>
        <w:rPr>
          <w:rFonts w:ascii="Times New Roman" w:hAnsi="Times New Roman" w:cs="Times New Roman"/>
          <w:sz w:val="28"/>
          <w:szCs w:val="28"/>
        </w:rPr>
      </w:pPr>
    </w:p>
    <w:p w:rsidR="007E4708" w:rsidRDefault="007E4708" w:rsidP="00B16037">
      <w:pPr>
        <w:rPr>
          <w:rFonts w:ascii="Times New Roman" w:hAnsi="Times New Roman" w:cs="Times New Roman"/>
          <w:sz w:val="28"/>
          <w:szCs w:val="28"/>
        </w:rPr>
      </w:pPr>
    </w:p>
    <w:p w:rsidR="007E4708" w:rsidRDefault="007E4708" w:rsidP="00B16037">
      <w:pPr>
        <w:rPr>
          <w:rFonts w:ascii="Times New Roman" w:hAnsi="Times New Roman" w:cs="Times New Roman"/>
          <w:sz w:val="28"/>
          <w:szCs w:val="28"/>
        </w:rPr>
      </w:pPr>
    </w:p>
    <w:p w:rsidR="007E4708" w:rsidRDefault="007E4708" w:rsidP="00B16037">
      <w:pPr>
        <w:rPr>
          <w:rFonts w:ascii="Times New Roman" w:hAnsi="Times New Roman" w:cs="Times New Roman"/>
          <w:sz w:val="28"/>
          <w:szCs w:val="28"/>
        </w:rPr>
      </w:pPr>
    </w:p>
    <w:p w:rsidR="007E4708" w:rsidRDefault="007E4708" w:rsidP="00B16037">
      <w:pPr>
        <w:rPr>
          <w:rFonts w:ascii="Times New Roman" w:hAnsi="Times New Roman" w:cs="Times New Roman"/>
          <w:sz w:val="28"/>
          <w:szCs w:val="28"/>
        </w:rPr>
      </w:pPr>
    </w:p>
    <w:p w:rsidR="007E4708" w:rsidRDefault="007E4708" w:rsidP="00B16037">
      <w:pPr>
        <w:rPr>
          <w:rFonts w:ascii="Times New Roman" w:hAnsi="Times New Roman" w:cs="Times New Roman"/>
          <w:sz w:val="28"/>
          <w:szCs w:val="28"/>
        </w:rPr>
      </w:pPr>
    </w:p>
    <w:sectPr w:rsidR="007E4708" w:rsidSect="00203421">
      <w:headerReference w:type="default" r:id="rId49"/>
      <w:pgSz w:w="11906" w:h="16838"/>
      <w:pgMar w:top="1134" w:right="850" w:bottom="1134" w:left="1701" w:header="708" w:footer="708" w:gutter="0"/>
      <w:pgNumType w:start="3"/>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34E5" w:rsidRDefault="007F34E5" w:rsidP="000B38EC">
      <w:pPr>
        <w:spacing w:after="0" w:line="240" w:lineRule="auto"/>
      </w:pPr>
      <w:r>
        <w:separator/>
      </w:r>
    </w:p>
  </w:endnote>
  <w:endnote w:type="continuationSeparator" w:id="1">
    <w:p w:rsidR="007F34E5" w:rsidRDefault="007F34E5" w:rsidP="000B38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20002A87" w:usb1="80000000" w:usb2="00000008" w:usb3="00000000" w:csb0="000001FF" w:csb1="00000000"/>
  </w:font>
  <w:font w:name="yandex-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34E5" w:rsidRDefault="007F34E5" w:rsidP="000B38EC">
      <w:pPr>
        <w:spacing w:after="0" w:line="240" w:lineRule="auto"/>
      </w:pPr>
      <w:r>
        <w:separator/>
      </w:r>
    </w:p>
  </w:footnote>
  <w:footnote w:type="continuationSeparator" w:id="1">
    <w:p w:rsidR="007F34E5" w:rsidRDefault="007F34E5" w:rsidP="000B38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471655"/>
      <w:docPartObj>
        <w:docPartGallery w:val="Page Numbers (Top of Page)"/>
        <w:docPartUnique/>
      </w:docPartObj>
    </w:sdtPr>
    <w:sdtContent>
      <w:p w:rsidR="00A95DE3" w:rsidRDefault="00110510">
        <w:pPr>
          <w:pStyle w:val="a9"/>
          <w:jc w:val="center"/>
        </w:pPr>
        <w:r>
          <w:fldChar w:fldCharType="begin"/>
        </w:r>
        <w:r w:rsidR="00A95DE3">
          <w:instrText>PAGE   \* MERGEFORMAT</w:instrText>
        </w:r>
        <w:r>
          <w:fldChar w:fldCharType="separate"/>
        </w:r>
        <w:r w:rsidR="00203421">
          <w:rPr>
            <w:noProof/>
          </w:rPr>
          <w:t>6</w:t>
        </w:r>
        <w:r>
          <w:fldChar w:fldCharType="end"/>
        </w:r>
      </w:p>
    </w:sdtContent>
  </w:sdt>
  <w:p w:rsidR="00A95DE3" w:rsidRDefault="00A95DE3">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307BE"/>
    <w:multiLevelType w:val="hybridMultilevel"/>
    <w:tmpl w:val="03040F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597468"/>
    <w:multiLevelType w:val="hybridMultilevel"/>
    <w:tmpl w:val="F8A8C9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9E2132"/>
    <w:multiLevelType w:val="hybridMultilevel"/>
    <w:tmpl w:val="9EBAD894"/>
    <w:lvl w:ilvl="0" w:tplc="BB2ACB44">
      <w:start w:val="1"/>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3">
    <w:nsid w:val="217956FC"/>
    <w:multiLevelType w:val="hybridMultilevel"/>
    <w:tmpl w:val="8154D2CA"/>
    <w:lvl w:ilvl="0" w:tplc="985C86D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B36ED2"/>
    <w:multiLevelType w:val="hybridMultilevel"/>
    <w:tmpl w:val="5BF060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9616C55"/>
    <w:multiLevelType w:val="multilevel"/>
    <w:tmpl w:val="02805F40"/>
    <w:lvl w:ilvl="0">
      <w:start w:val="1"/>
      <w:numFmt w:val="decimal"/>
      <w:lvlText w:val="%1."/>
      <w:lvlJc w:val="left"/>
      <w:pPr>
        <w:ind w:left="1065" w:hanging="705"/>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40233AFE"/>
    <w:multiLevelType w:val="hybridMultilevel"/>
    <w:tmpl w:val="984AEE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0652234"/>
    <w:multiLevelType w:val="hybridMultilevel"/>
    <w:tmpl w:val="346A1D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16A4D96"/>
    <w:multiLevelType w:val="hybridMultilevel"/>
    <w:tmpl w:val="690C79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1C326AD"/>
    <w:multiLevelType w:val="multilevel"/>
    <w:tmpl w:val="C640315A"/>
    <w:lvl w:ilvl="0">
      <w:start w:val="1"/>
      <w:numFmt w:val="decimal"/>
      <w:lvlText w:val="%1."/>
      <w:lvlJc w:val="left"/>
      <w:pPr>
        <w:ind w:left="450" w:hanging="45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
    <w:nsid w:val="457C5658"/>
    <w:multiLevelType w:val="multilevel"/>
    <w:tmpl w:val="BA9432D4"/>
    <w:lvl w:ilvl="0">
      <w:start w:val="2"/>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574840A2"/>
    <w:multiLevelType w:val="hybridMultilevel"/>
    <w:tmpl w:val="D366712C"/>
    <w:lvl w:ilvl="0" w:tplc="A6CEA49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C4C0815"/>
    <w:multiLevelType w:val="hybridMultilevel"/>
    <w:tmpl w:val="DDBE86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921686F"/>
    <w:multiLevelType w:val="hybridMultilevel"/>
    <w:tmpl w:val="A6AA30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7A65DF1"/>
    <w:multiLevelType w:val="multilevel"/>
    <w:tmpl w:val="32ECED0E"/>
    <w:lvl w:ilvl="0">
      <w:start w:val="1"/>
      <w:numFmt w:val="decimal"/>
      <w:lvlText w:val="%1."/>
      <w:lvlJc w:val="left"/>
      <w:pPr>
        <w:ind w:left="720" w:hanging="360"/>
      </w:pPr>
      <w:rPr>
        <w:rFonts w:hint="default"/>
      </w:rPr>
    </w:lvl>
    <w:lvl w:ilvl="1">
      <w:start w:val="1"/>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4"/>
  </w:num>
  <w:num w:numId="2">
    <w:abstractNumId w:val="12"/>
  </w:num>
  <w:num w:numId="3">
    <w:abstractNumId w:val="1"/>
  </w:num>
  <w:num w:numId="4">
    <w:abstractNumId w:val="7"/>
  </w:num>
  <w:num w:numId="5">
    <w:abstractNumId w:val="13"/>
  </w:num>
  <w:num w:numId="6">
    <w:abstractNumId w:val="6"/>
  </w:num>
  <w:num w:numId="7">
    <w:abstractNumId w:val="11"/>
  </w:num>
  <w:num w:numId="8">
    <w:abstractNumId w:val="3"/>
  </w:num>
  <w:num w:numId="9">
    <w:abstractNumId w:val="0"/>
  </w:num>
  <w:num w:numId="10">
    <w:abstractNumId w:val="14"/>
  </w:num>
  <w:num w:numId="11">
    <w:abstractNumId w:val="5"/>
  </w:num>
  <w:num w:numId="12">
    <w:abstractNumId w:val="8"/>
  </w:num>
  <w:num w:numId="13">
    <w:abstractNumId w:val="10"/>
  </w:num>
  <w:num w:numId="14">
    <w:abstractNumId w:val="9"/>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23019"/>
    <w:rsid w:val="00001CC5"/>
    <w:rsid w:val="00006DC6"/>
    <w:rsid w:val="000071BC"/>
    <w:rsid w:val="000116ED"/>
    <w:rsid w:val="00014203"/>
    <w:rsid w:val="000152A9"/>
    <w:rsid w:val="00021CC6"/>
    <w:rsid w:val="00023330"/>
    <w:rsid w:val="000327BB"/>
    <w:rsid w:val="00032B27"/>
    <w:rsid w:val="000414A8"/>
    <w:rsid w:val="00041606"/>
    <w:rsid w:val="000467DE"/>
    <w:rsid w:val="00047C09"/>
    <w:rsid w:val="00050171"/>
    <w:rsid w:val="00054148"/>
    <w:rsid w:val="0005632D"/>
    <w:rsid w:val="000612D8"/>
    <w:rsid w:val="000627D7"/>
    <w:rsid w:val="000657E6"/>
    <w:rsid w:val="000670E9"/>
    <w:rsid w:val="00070B0A"/>
    <w:rsid w:val="00072F81"/>
    <w:rsid w:val="000756D3"/>
    <w:rsid w:val="0007728A"/>
    <w:rsid w:val="00083E1F"/>
    <w:rsid w:val="00084D6E"/>
    <w:rsid w:val="00087A05"/>
    <w:rsid w:val="0009353B"/>
    <w:rsid w:val="00094977"/>
    <w:rsid w:val="00097017"/>
    <w:rsid w:val="000A069E"/>
    <w:rsid w:val="000A7879"/>
    <w:rsid w:val="000B06F1"/>
    <w:rsid w:val="000B2E59"/>
    <w:rsid w:val="000B38EC"/>
    <w:rsid w:val="000B393D"/>
    <w:rsid w:val="000C2ED1"/>
    <w:rsid w:val="000C3B48"/>
    <w:rsid w:val="000C6474"/>
    <w:rsid w:val="000C653F"/>
    <w:rsid w:val="000D038D"/>
    <w:rsid w:val="000D20B8"/>
    <w:rsid w:val="000D3F01"/>
    <w:rsid w:val="000D4725"/>
    <w:rsid w:val="000D5601"/>
    <w:rsid w:val="000D610F"/>
    <w:rsid w:val="000E4E99"/>
    <w:rsid w:val="000E7FD6"/>
    <w:rsid w:val="000F21DB"/>
    <w:rsid w:val="000F6733"/>
    <w:rsid w:val="000F67E8"/>
    <w:rsid w:val="00103C02"/>
    <w:rsid w:val="00104B01"/>
    <w:rsid w:val="00107104"/>
    <w:rsid w:val="00110510"/>
    <w:rsid w:val="00111BBA"/>
    <w:rsid w:val="001125F2"/>
    <w:rsid w:val="001137E2"/>
    <w:rsid w:val="00114847"/>
    <w:rsid w:val="0011627E"/>
    <w:rsid w:val="00116A50"/>
    <w:rsid w:val="00116DEF"/>
    <w:rsid w:val="001175BA"/>
    <w:rsid w:val="00120518"/>
    <w:rsid w:val="00120E47"/>
    <w:rsid w:val="0012318D"/>
    <w:rsid w:val="00126B26"/>
    <w:rsid w:val="00126F33"/>
    <w:rsid w:val="00131398"/>
    <w:rsid w:val="00131DD9"/>
    <w:rsid w:val="001342CD"/>
    <w:rsid w:val="00137B1F"/>
    <w:rsid w:val="0014240F"/>
    <w:rsid w:val="001466F5"/>
    <w:rsid w:val="001501AF"/>
    <w:rsid w:val="00150C1A"/>
    <w:rsid w:val="0015173D"/>
    <w:rsid w:val="00152E5C"/>
    <w:rsid w:val="00162A24"/>
    <w:rsid w:val="00165B23"/>
    <w:rsid w:val="00166448"/>
    <w:rsid w:val="001667EF"/>
    <w:rsid w:val="00171B40"/>
    <w:rsid w:val="00174637"/>
    <w:rsid w:val="0018028C"/>
    <w:rsid w:val="0018291E"/>
    <w:rsid w:val="00183A67"/>
    <w:rsid w:val="00184448"/>
    <w:rsid w:val="00186523"/>
    <w:rsid w:val="001874CB"/>
    <w:rsid w:val="001A704F"/>
    <w:rsid w:val="001B09BD"/>
    <w:rsid w:val="001B333B"/>
    <w:rsid w:val="001C227D"/>
    <w:rsid w:val="001C2829"/>
    <w:rsid w:val="001C331F"/>
    <w:rsid w:val="001C3FFB"/>
    <w:rsid w:val="001C672B"/>
    <w:rsid w:val="001D0938"/>
    <w:rsid w:val="001D7D2C"/>
    <w:rsid w:val="001E1F91"/>
    <w:rsid w:val="001E2797"/>
    <w:rsid w:val="001E2E97"/>
    <w:rsid w:val="001E32A0"/>
    <w:rsid w:val="001E7A95"/>
    <w:rsid w:val="001F3E14"/>
    <w:rsid w:val="001F7202"/>
    <w:rsid w:val="00200738"/>
    <w:rsid w:val="00203421"/>
    <w:rsid w:val="00205633"/>
    <w:rsid w:val="00205CC4"/>
    <w:rsid w:val="00211C45"/>
    <w:rsid w:val="00214CB8"/>
    <w:rsid w:val="00215F62"/>
    <w:rsid w:val="00217A77"/>
    <w:rsid w:val="00223E02"/>
    <w:rsid w:val="00227BDD"/>
    <w:rsid w:val="00230D15"/>
    <w:rsid w:val="00231567"/>
    <w:rsid w:val="002429E8"/>
    <w:rsid w:val="00244507"/>
    <w:rsid w:val="00247810"/>
    <w:rsid w:val="002514A3"/>
    <w:rsid w:val="00252ACC"/>
    <w:rsid w:val="00252D62"/>
    <w:rsid w:val="00260784"/>
    <w:rsid w:val="002629DA"/>
    <w:rsid w:val="002633B6"/>
    <w:rsid w:val="00263C8D"/>
    <w:rsid w:val="00264B23"/>
    <w:rsid w:val="00266747"/>
    <w:rsid w:val="002672BD"/>
    <w:rsid w:val="00273FFC"/>
    <w:rsid w:val="00276345"/>
    <w:rsid w:val="00276AD3"/>
    <w:rsid w:val="002775CF"/>
    <w:rsid w:val="00282256"/>
    <w:rsid w:val="00282AC7"/>
    <w:rsid w:val="00284CF6"/>
    <w:rsid w:val="002851CC"/>
    <w:rsid w:val="00285DB3"/>
    <w:rsid w:val="002872D9"/>
    <w:rsid w:val="0029142F"/>
    <w:rsid w:val="00291F33"/>
    <w:rsid w:val="00294BE7"/>
    <w:rsid w:val="00295DB8"/>
    <w:rsid w:val="002A48A1"/>
    <w:rsid w:val="002B5243"/>
    <w:rsid w:val="002B6CAD"/>
    <w:rsid w:val="002B6CCA"/>
    <w:rsid w:val="002B6DAD"/>
    <w:rsid w:val="002C00E6"/>
    <w:rsid w:val="002C2123"/>
    <w:rsid w:val="002C24B3"/>
    <w:rsid w:val="002C5ACC"/>
    <w:rsid w:val="002C6078"/>
    <w:rsid w:val="002C75FA"/>
    <w:rsid w:val="002D64D4"/>
    <w:rsid w:val="002D79B0"/>
    <w:rsid w:val="002E4D39"/>
    <w:rsid w:val="002E5098"/>
    <w:rsid w:val="002E5706"/>
    <w:rsid w:val="002E6BD1"/>
    <w:rsid w:val="002F25E9"/>
    <w:rsid w:val="00300E68"/>
    <w:rsid w:val="00303274"/>
    <w:rsid w:val="00304EC6"/>
    <w:rsid w:val="003066E9"/>
    <w:rsid w:val="0031613F"/>
    <w:rsid w:val="00316F61"/>
    <w:rsid w:val="0031711B"/>
    <w:rsid w:val="00327161"/>
    <w:rsid w:val="003361F8"/>
    <w:rsid w:val="00340A47"/>
    <w:rsid w:val="00344F72"/>
    <w:rsid w:val="003674B0"/>
    <w:rsid w:val="00370F7A"/>
    <w:rsid w:val="00371558"/>
    <w:rsid w:val="00373AC1"/>
    <w:rsid w:val="0037418E"/>
    <w:rsid w:val="003836CE"/>
    <w:rsid w:val="00386043"/>
    <w:rsid w:val="00386B42"/>
    <w:rsid w:val="00390380"/>
    <w:rsid w:val="00391F9E"/>
    <w:rsid w:val="00397B8E"/>
    <w:rsid w:val="003A5D33"/>
    <w:rsid w:val="003B45A5"/>
    <w:rsid w:val="003C058E"/>
    <w:rsid w:val="003C1B1A"/>
    <w:rsid w:val="003C289D"/>
    <w:rsid w:val="003C4325"/>
    <w:rsid w:val="003C65CB"/>
    <w:rsid w:val="003D033D"/>
    <w:rsid w:val="003E0323"/>
    <w:rsid w:val="003E416E"/>
    <w:rsid w:val="003E4A07"/>
    <w:rsid w:val="003F23DA"/>
    <w:rsid w:val="003F4F2F"/>
    <w:rsid w:val="003F5FE4"/>
    <w:rsid w:val="00400AE8"/>
    <w:rsid w:val="0041389A"/>
    <w:rsid w:val="004171F2"/>
    <w:rsid w:val="00417CC2"/>
    <w:rsid w:val="004218E5"/>
    <w:rsid w:val="00423500"/>
    <w:rsid w:val="0044013A"/>
    <w:rsid w:val="0044290D"/>
    <w:rsid w:val="00442F7A"/>
    <w:rsid w:val="0045798A"/>
    <w:rsid w:val="004758CF"/>
    <w:rsid w:val="00476EA4"/>
    <w:rsid w:val="004777E2"/>
    <w:rsid w:val="00482006"/>
    <w:rsid w:val="00483873"/>
    <w:rsid w:val="004863C7"/>
    <w:rsid w:val="00490064"/>
    <w:rsid w:val="00490787"/>
    <w:rsid w:val="00490A25"/>
    <w:rsid w:val="00491A96"/>
    <w:rsid w:val="00492D1E"/>
    <w:rsid w:val="004956D7"/>
    <w:rsid w:val="004A2B71"/>
    <w:rsid w:val="004A36EB"/>
    <w:rsid w:val="004A4600"/>
    <w:rsid w:val="004B21EF"/>
    <w:rsid w:val="004C32C5"/>
    <w:rsid w:val="004C4942"/>
    <w:rsid w:val="004D268C"/>
    <w:rsid w:val="004D4C66"/>
    <w:rsid w:val="004D52E1"/>
    <w:rsid w:val="004E2EF1"/>
    <w:rsid w:val="004E6E4E"/>
    <w:rsid w:val="004F357F"/>
    <w:rsid w:val="0050192D"/>
    <w:rsid w:val="0051003F"/>
    <w:rsid w:val="0051123D"/>
    <w:rsid w:val="005123FE"/>
    <w:rsid w:val="00513B02"/>
    <w:rsid w:val="005203DF"/>
    <w:rsid w:val="00523019"/>
    <w:rsid w:val="00524CE3"/>
    <w:rsid w:val="00527343"/>
    <w:rsid w:val="00527B18"/>
    <w:rsid w:val="005356D8"/>
    <w:rsid w:val="00537E60"/>
    <w:rsid w:val="005416BC"/>
    <w:rsid w:val="005451C5"/>
    <w:rsid w:val="00546968"/>
    <w:rsid w:val="00552D2C"/>
    <w:rsid w:val="00557354"/>
    <w:rsid w:val="00560245"/>
    <w:rsid w:val="00561DF5"/>
    <w:rsid w:val="00562FD6"/>
    <w:rsid w:val="005637B5"/>
    <w:rsid w:val="00564E25"/>
    <w:rsid w:val="005703D6"/>
    <w:rsid w:val="00572158"/>
    <w:rsid w:val="00577E83"/>
    <w:rsid w:val="005838D7"/>
    <w:rsid w:val="00585FF8"/>
    <w:rsid w:val="005863B7"/>
    <w:rsid w:val="0059029F"/>
    <w:rsid w:val="005906A8"/>
    <w:rsid w:val="00593652"/>
    <w:rsid w:val="00594E21"/>
    <w:rsid w:val="00595858"/>
    <w:rsid w:val="005A0C79"/>
    <w:rsid w:val="005A0D3A"/>
    <w:rsid w:val="005A35A6"/>
    <w:rsid w:val="005C65C3"/>
    <w:rsid w:val="005C6FF7"/>
    <w:rsid w:val="005C7FFC"/>
    <w:rsid w:val="005D2B11"/>
    <w:rsid w:val="005D5216"/>
    <w:rsid w:val="005E1958"/>
    <w:rsid w:val="005E204D"/>
    <w:rsid w:val="005E238B"/>
    <w:rsid w:val="005E3FFA"/>
    <w:rsid w:val="005E7853"/>
    <w:rsid w:val="00613381"/>
    <w:rsid w:val="0061483F"/>
    <w:rsid w:val="00614D99"/>
    <w:rsid w:val="006236A9"/>
    <w:rsid w:val="00624E09"/>
    <w:rsid w:val="006252C6"/>
    <w:rsid w:val="00626351"/>
    <w:rsid w:val="006323BC"/>
    <w:rsid w:val="0063250B"/>
    <w:rsid w:val="006328A1"/>
    <w:rsid w:val="00634E48"/>
    <w:rsid w:val="00636BA9"/>
    <w:rsid w:val="006370EB"/>
    <w:rsid w:val="0063738C"/>
    <w:rsid w:val="00645120"/>
    <w:rsid w:val="00645FD0"/>
    <w:rsid w:val="0064765B"/>
    <w:rsid w:val="00652B92"/>
    <w:rsid w:val="0065391D"/>
    <w:rsid w:val="00655F3C"/>
    <w:rsid w:val="00657D6B"/>
    <w:rsid w:val="00661287"/>
    <w:rsid w:val="006616BC"/>
    <w:rsid w:val="00663053"/>
    <w:rsid w:val="0066309C"/>
    <w:rsid w:val="006654AB"/>
    <w:rsid w:val="006656C7"/>
    <w:rsid w:val="00665A70"/>
    <w:rsid w:val="00667FAB"/>
    <w:rsid w:val="006703A0"/>
    <w:rsid w:val="00671A7E"/>
    <w:rsid w:val="006817CF"/>
    <w:rsid w:val="0068294E"/>
    <w:rsid w:val="006865EE"/>
    <w:rsid w:val="00690E81"/>
    <w:rsid w:val="0069233E"/>
    <w:rsid w:val="006946C7"/>
    <w:rsid w:val="006A0D50"/>
    <w:rsid w:val="006A4B3B"/>
    <w:rsid w:val="006A5045"/>
    <w:rsid w:val="006B2DFF"/>
    <w:rsid w:val="006B2FC1"/>
    <w:rsid w:val="006B392F"/>
    <w:rsid w:val="006B49D1"/>
    <w:rsid w:val="006B622B"/>
    <w:rsid w:val="006C2CF1"/>
    <w:rsid w:val="006C489F"/>
    <w:rsid w:val="006C5B67"/>
    <w:rsid w:val="006D0E17"/>
    <w:rsid w:val="006D430C"/>
    <w:rsid w:val="006D70B0"/>
    <w:rsid w:val="006E6680"/>
    <w:rsid w:val="006F1C1A"/>
    <w:rsid w:val="006F3AE1"/>
    <w:rsid w:val="007037D9"/>
    <w:rsid w:val="00707C2E"/>
    <w:rsid w:val="00711C57"/>
    <w:rsid w:val="00720304"/>
    <w:rsid w:val="00722817"/>
    <w:rsid w:val="007338FC"/>
    <w:rsid w:val="0074119C"/>
    <w:rsid w:val="007411FE"/>
    <w:rsid w:val="00747F6A"/>
    <w:rsid w:val="007502FB"/>
    <w:rsid w:val="00750832"/>
    <w:rsid w:val="007652D8"/>
    <w:rsid w:val="00765E45"/>
    <w:rsid w:val="007719E5"/>
    <w:rsid w:val="00777AD6"/>
    <w:rsid w:val="00781C84"/>
    <w:rsid w:val="007826E3"/>
    <w:rsid w:val="00785B30"/>
    <w:rsid w:val="00785E81"/>
    <w:rsid w:val="0079079F"/>
    <w:rsid w:val="00791F11"/>
    <w:rsid w:val="00793F68"/>
    <w:rsid w:val="00795A2B"/>
    <w:rsid w:val="0079666E"/>
    <w:rsid w:val="007A385A"/>
    <w:rsid w:val="007A770C"/>
    <w:rsid w:val="007B0B29"/>
    <w:rsid w:val="007B5064"/>
    <w:rsid w:val="007B53A1"/>
    <w:rsid w:val="007B63C3"/>
    <w:rsid w:val="007D2B05"/>
    <w:rsid w:val="007E0FD3"/>
    <w:rsid w:val="007E3BCC"/>
    <w:rsid w:val="007E4708"/>
    <w:rsid w:val="007F0F04"/>
    <w:rsid w:val="007F2F1D"/>
    <w:rsid w:val="007F34E5"/>
    <w:rsid w:val="007F447C"/>
    <w:rsid w:val="007F6273"/>
    <w:rsid w:val="007F6633"/>
    <w:rsid w:val="00800428"/>
    <w:rsid w:val="00802817"/>
    <w:rsid w:val="00811A1E"/>
    <w:rsid w:val="008159F7"/>
    <w:rsid w:val="008224EB"/>
    <w:rsid w:val="00822A27"/>
    <w:rsid w:val="00827A64"/>
    <w:rsid w:val="00827CA5"/>
    <w:rsid w:val="00833A1D"/>
    <w:rsid w:val="00833E44"/>
    <w:rsid w:val="00834F93"/>
    <w:rsid w:val="00835C41"/>
    <w:rsid w:val="0083694D"/>
    <w:rsid w:val="00837632"/>
    <w:rsid w:val="00840CD9"/>
    <w:rsid w:val="008504BB"/>
    <w:rsid w:val="00860B91"/>
    <w:rsid w:val="00866FD7"/>
    <w:rsid w:val="00871F84"/>
    <w:rsid w:val="008756BC"/>
    <w:rsid w:val="008766B8"/>
    <w:rsid w:val="00880701"/>
    <w:rsid w:val="008810EE"/>
    <w:rsid w:val="00882165"/>
    <w:rsid w:val="00883508"/>
    <w:rsid w:val="008A3097"/>
    <w:rsid w:val="008B0FB0"/>
    <w:rsid w:val="008B1B5C"/>
    <w:rsid w:val="008B21BB"/>
    <w:rsid w:val="008B7DC9"/>
    <w:rsid w:val="008C0944"/>
    <w:rsid w:val="008C0AA8"/>
    <w:rsid w:val="008C1790"/>
    <w:rsid w:val="008C2E64"/>
    <w:rsid w:val="008C49C3"/>
    <w:rsid w:val="008D0233"/>
    <w:rsid w:val="008D31B7"/>
    <w:rsid w:val="008D3AF7"/>
    <w:rsid w:val="008D4106"/>
    <w:rsid w:val="008D4833"/>
    <w:rsid w:val="008D560A"/>
    <w:rsid w:val="008D6A0B"/>
    <w:rsid w:val="008D794D"/>
    <w:rsid w:val="008E162A"/>
    <w:rsid w:val="008E4031"/>
    <w:rsid w:val="008F6E73"/>
    <w:rsid w:val="008F7F6F"/>
    <w:rsid w:val="009002D3"/>
    <w:rsid w:val="00900899"/>
    <w:rsid w:val="00910084"/>
    <w:rsid w:val="00910B2F"/>
    <w:rsid w:val="00913CBE"/>
    <w:rsid w:val="00914C0D"/>
    <w:rsid w:val="00916ACE"/>
    <w:rsid w:val="0091759B"/>
    <w:rsid w:val="009221CB"/>
    <w:rsid w:val="00924FED"/>
    <w:rsid w:val="009323DC"/>
    <w:rsid w:val="00935C6A"/>
    <w:rsid w:val="00941A77"/>
    <w:rsid w:val="00943DBE"/>
    <w:rsid w:val="00946DF7"/>
    <w:rsid w:val="00950E42"/>
    <w:rsid w:val="00953675"/>
    <w:rsid w:val="00955FA2"/>
    <w:rsid w:val="00960558"/>
    <w:rsid w:val="009625E0"/>
    <w:rsid w:val="0096291C"/>
    <w:rsid w:val="00964E0C"/>
    <w:rsid w:val="00965B99"/>
    <w:rsid w:val="0097134F"/>
    <w:rsid w:val="00973918"/>
    <w:rsid w:val="00973DD5"/>
    <w:rsid w:val="00977B10"/>
    <w:rsid w:val="009831B0"/>
    <w:rsid w:val="00985C99"/>
    <w:rsid w:val="00986257"/>
    <w:rsid w:val="009914F5"/>
    <w:rsid w:val="00996F0C"/>
    <w:rsid w:val="009A09D3"/>
    <w:rsid w:val="009A0DE3"/>
    <w:rsid w:val="009A2736"/>
    <w:rsid w:val="009A416C"/>
    <w:rsid w:val="009A536C"/>
    <w:rsid w:val="009B388F"/>
    <w:rsid w:val="009B6D03"/>
    <w:rsid w:val="009C1835"/>
    <w:rsid w:val="009C7400"/>
    <w:rsid w:val="009D0C12"/>
    <w:rsid w:val="009D2553"/>
    <w:rsid w:val="009E1995"/>
    <w:rsid w:val="009E34F8"/>
    <w:rsid w:val="009E49BC"/>
    <w:rsid w:val="009F0873"/>
    <w:rsid w:val="009F3276"/>
    <w:rsid w:val="009F5A7A"/>
    <w:rsid w:val="009F73C0"/>
    <w:rsid w:val="00A00599"/>
    <w:rsid w:val="00A01484"/>
    <w:rsid w:val="00A01E91"/>
    <w:rsid w:val="00A0430A"/>
    <w:rsid w:val="00A11B85"/>
    <w:rsid w:val="00A1253A"/>
    <w:rsid w:val="00A23F9E"/>
    <w:rsid w:val="00A24F29"/>
    <w:rsid w:val="00A305EF"/>
    <w:rsid w:val="00A3168E"/>
    <w:rsid w:val="00A32414"/>
    <w:rsid w:val="00A328D3"/>
    <w:rsid w:val="00A364B1"/>
    <w:rsid w:val="00A375A2"/>
    <w:rsid w:val="00A42709"/>
    <w:rsid w:val="00A44C4F"/>
    <w:rsid w:val="00A47BC9"/>
    <w:rsid w:val="00A5702E"/>
    <w:rsid w:val="00A71429"/>
    <w:rsid w:val="00A726FF"/>
    <w:rsid w:val="00A7352E"/>
    <w:rsid w:val="00A77D75"/>
    <w:rsid w:val="00A826D6"/>
    <w:rsid w:val="00A86508"/>
    <w:rsid w:val="00A95110"/>
    <w:rsid w:val="00A95DE3"/>
    <w:rsid w:val="00AA00A6"/>
    <w:rsid w:val="00AA0384"/>
    <w:rsid w:val="00AA20E7"/>
    <w:rsid w:val="00AA3F48"/>
    <w:rsid w:val="00AA4CFF"/>
    <w:rsid w:val="00AB25DA"/>
    <w:rsid w:val="00AB5A43"/>
    <w:rsid w:val="00AC0FC1"/>
    <w:rsid w:val="00AC1FC5"/>
    <w:rsid w:val="00AC78E3"/>
    <w:rsid w:val="00AC78F0"/>
    <w:rsid w:val="00AC7DF0"/>
    <w:rsid w:val="00AD0E05"/>
    <w:rsid w:val="00AD133A"/>
    <w:rsid w:val="00AD21A4"/>
    <w:rsid w:val="00AD6D0D"/>
    <w:rsid w:val="00AE148A"/>
    <w:rsid w:val="00AE1EE0"/>
    <w:rsid w:val="00AE2081"/>
    <w:rsid w:val="00AE50C3"/>
    <w:rsid w:val="00AE6157"/>
    <w:rsid w:val="00AE7622"/>
    <w:rsid w:val="00AF398E"/>
    <w:rsid w:val="00AF3CC8"/>
    <w:rsid w:val="00AF7306"/>
    <w:rsid w:val="00B01B1D"/>
    <w:rsid w:val="00B020EB"/>
    <w:rsid w:val="00B026DE"/>
    <w:rsid w:val="00B02CA3"/>
    <w:rsid w:val="00B03DC3"/>
    <w:rsid w:val="00B04372"/>
    <w:rsid w:val="00B07912"/>
    <w:rsid w:val="00B1054E"/>
    <w:rsid w:val="00B12905"/>
    <w:rsid w:val="00B1403C"/>
    <w:rsid w:val="00B16037"/>
    <w:rsid w:val="00B1783B"/>
    <w:rsid w:val="00B17945"/>
    <w:rsid w:val="00B20ED2"/>
    <w:rsid w:val="00B22CE0"/>
    <w:rsid w:val="00B25653"/>
    <w:rsid w:val="00B27703"/>
    <w:rsid w:val="00B34AA1"/>
    <w:rsid w:val="00B44100"/>
    <w:rsid w:val="00B44D60"/>
    <w:rsid w:val="00B51D6A"/>
    <w:rsid w:val="00B52752"/>
    <w:rsid w:val="00B5578D"/>
    <w:rsid w:val="00B5640C"/>
    <w:rsid w:val="00B6025C"/>
    <w:rsid w:val="00B62013"/>
    <w:rsid w:val="00B63C5B"/>
    <w:rsid w:val="00B66EF2"/>
    <w:rsid w:val="00B718D4"/>
    <w:rsid w:val="00B73F5D"/>
    <w:rsid w:val="00B75F51"/>
    <w:rsid w:val="00B82E25"/>
    <w:rsid w:val="00B85439"/>
    <w:rsid w:val="00B91209"/>
    <w:rsid w:val="00B968A5"/>
    <w:rsid w:val="00BA1DA1"/>
    <w:rsid w:val="00BA44E8"/>
    <w:rsid w:val="00BA51F1"/>
    <w:rsid w:val="00BA6DED"/>
    <w:rsid w:val="00BA7E9D"/>
    <w:rsid w:val="00BB0E0B"/>
    <w:rsid w:val="00BB1E73"/>
    <w:rsid w:val="00BB51FD"/>
    <w:rsid w:val="00BC3669"/>
    <w:rsid w:val="00BD1C50"/>
    <w:rsid w:val="00BD5CC0"/>
    <w:rsid w:val="00BE02AB"/>
    <w:rsid w:val="00BE60BA"/>
    <w:rsid w:val="00BF37B0"/>
    <w:rsid w:val="00BF47D8"/>
    <w:rsid w:val="00C0189C"/>
    <w:rsid w:val="00C24993"/>
    <w:rsid w:val="00C30248"/>
    <w:rsid w:val="00C3101F"/>
    <w:rsid w:val="00C31E3F"/>
    <w:rsid w:val="00C322B8"/>
    <w:rsid w:val="00C411F8"/>
    <w:rsid w:val="00C42273"/>
    <w:rsid w:val="00C42C8F"/>
    <w:rsid w:val="00C447B1"/>
    <w:rsid w:val="00C463A9"/>
    <w:rsid w:val="00C51568"/>
    <w:rsid w:val="00C52CD3"/>
    <w:rsid w:val="00C549CB"/>
    <w:rsid w:val="00C57E81"/>
    <w:rsid w:val="00C623DB"/>
    <w:rsid w:val="00C70A41"/>
    <w:rsid w:val="00C75509"/>
    <w:rsid w:val="00C80BB0"/>
    <w:rsid w:val="00C83CC8"/>
    <w:rsid w:val="00C87721"/>
    <w:rsid w:val="00C87AE1"/>
    <w:rsid w:val="00C93173"/>
    <w:rsid w:val="00C93AAC"/>
    <w:rsid w:val="00C97D09"/>
    <w:rsid w:val="00CA2231"/>
    <w:rsid w:val="00CA2707"/>
    <w:rsid w:val="00CA33DD"/>
    <w:rsid w:val="00CA40B2"/>
    <w:rsid w:val="00CA7E4B"/>
    <w:rsid w:val="00CB1E2C"/>
    <w:rsid w:val="00CB2105"/>
    <w:rsid w:val="00CB321C"/>
    <w:rsid w:val="00CB6CD8"/>
    <w:rsid w:val="00CD15B5"/>
    <w:rsid w:val="00CD3219"/>
    <w:rsid w:val="00CD3C15"/>
    <w:rsid w:val="00CD46F9"/>
    <w:rsid w:val="00CE2E02"/>
    <w:rsid w:val="00CE3C25"/>
    <w:rsid w:val="00CE5FF6"/>
    <w:rsid w:val="00CE7FBB"/>
    <w:rsid w:val="00CF3729"/>
    <w:rsid w:val="00CF3AC5"/>
    <w:rsid w:val="00CF4006"/>
    <w:rsid w:val="00CF5989"/>
    <w:rsid w:val="00CF5E90"/>
    <w:rsid w:val="00CF73E6"/>
    <w:rsid w:val="00CF75A7"/>
    <w:rsid w:val="00D029EA"/>
    <w:rsid w:val="00D030F4"/>
    <w:rsid w:val="00D06620"/>
    <w:rsid w:val="00D10E8B"/>
    <w:rsid w:val="00D22168"/>
    <w:rsid w:val="00D278F9"/>
    <w:rsid w:val="00D30206"/>
    <w:rsid w:val="00D34F97"/>
    <w:rsid w:val="00D411E4"/>
    <w:rsid w:val="00D41897"/>
    <w:rsid w:val="00D42FB0"/>
    <w:rsid w:val="00D4333D"/>
    <w:rsid w:val="00D4385E"/>
    <w:rsid w:val="00D43A4E"/>
    <w:rsid w:val="00D43B1E"/>
    <w:rsid w:val="00D457EB"/>
    <w:rsid w:val="00D4701F"/>
    <w:rsid w:val="00D52EA8"/>
    <w:rsid w:val="00D56FAA"/>
    <w:rsid w:val="00D62E4D"/>
    <w:rsid w:val="00D6444E"/>
    <w:rsid w:val="00D663FD"/>
    <w:rsid w:val="00D667DB"/>
    <w:rsid w:val="00D711F0"/>
    <w:rsid w:val="00D719FD"/>
    <w:rsid w:val="00D72D3A"/>
    <w:rsid w:val="00D730CC"/>
    <w:rsid w:val="00D76C62"/>
    <w:rsid w:val="00D80B17"/>
    <w:rsid w:val="00D82172"/>
    <w:rsid w:val="00D85C30"/>
    <w:rsid w:val="00D93336"/>
    <w:rsid w:val="00DA0CA8"/>
    <w:rsid w:val="00DA2E5A"/>
    <w:rsid w:val="00DA39F0"/>
    <w:rsid w:val="00DB174A"/>
    <w:rsid w:val="00DB2AC2"/>
    <w:rsid w:val="00DB4D3C"/>
    <w:rsid w:val="00DC45CA"/>
    <w:rsid w:val="00DC50BD"/>
    <w:rsid w:val="00DC77C7"/>
    <w:rsid w:val="00DC7FA9"/>
    <w:rsid w:val="00DD22DA"/>
    <w:rsid w:val="00DD2504"/>
    <w:rsid w:val="00DD25F8"/>
    <w:rsid w:val="00DE132A"/>
    <w:rsid w:val="00DE3F98"/>
    <w:rsid w:val="00DE411B"/>
    <w:rsid w:val="00DE45C1"/>
    <w:rsid w:val="00DF5174"/>
    <w:rsid w:val="00E0102C"/>
    <w:rsid w:val="00E03513"/>
    <w:rsid w:val="00E038AF"/>
    <w:rsid w:val="00E05E02"/>
    <w:rsid w:val="00E07B26"/>
    <w:rsid w:val="00E10340"/>
    <w:rsid w:val="00E118AD"/>
    <w:rsid w:val="00E12D79"/>
    <w:rsid w:val="00E14FCA"/>
    <w:rsid w:val="00E1652E"/>
    <w:rsid w:val="00E2019F"/>
    <w:rsid w:val="00E31626"/>
    <w:rsid w:val="00E365B1"/>
    <w:rsid w:val="00E37F81"/>
    <w:rsid w:val="00E41A98"/>
    <w:rsid w:val="00E43ECD"/>
    <w:rsid w:val="00E44583"/>
    <w:rsid w:val="00E536D8"/>
    <w:rsid w:val="00E5790B"/>
    <w:rsid w:val="00E57DAE"/>
    <w:rsid w:val="00E62261"/>
    <w:rsid w:val="00E67FF4"/>
    <w:rsid w:val="00E72B97"/>
    <w:rsid w:val="00E73C88"/>
    <w:rsid w:val="00E75A54"/>
    <w:rsid w:val="00E82CCF"/>
    <w:rsid w:val="00E8311E"/>
    <w:rsid w:val="00E84383"/>
    <w:rsid w:val="00E85EB4"/>
    <w:rsid w:val="00E8740B"/>
    <w:rsid w:val="00E9207F"/>
    <w:rsid w:val="00E93CD7"/>
    <w:rsid w:val="00E9741E"/>
    <w:rsid w:val="00EA09AB"/>
    <w:rsid w:val="00EA360E"/>
    <w:rsid w:val="00EA3732"/>
    <w:rsid w:val="00EB31E4"/>
    <w:rsid w:val="00EB3B97"/>
    <w:rsid w:val="00EB3F3B"/>
    <w:rsid w:val="00EC4FF7"/>
    <w:rsid w:val="00ED0A9B"/>
    <w:rsid w:val="00ED39CA"/>
    <w:rsid w:val="00ED423D"/>
    <w:rsid w:val="00EE45E8"/>
    <w:rsid w:val="00EF297E"/>
    <w:rsid w:val="00F01403"/>
    <w:rsid w:val="00F04990"/>
    <w:rsid w:val="00F21D17"/>
    <w:rsid w:val="00F2694F"/>
    <w:rsid w:val="00F26E9C"/>
    <w:rsid w:val="00F30C42"/>
    <w:rsid w:val="00F338F7"/>
    <w:rsid w:val="00F40A5A"/>
    <w:rsid w:val="00F42D09"/>
    <w:rsid w:val="00F5069C"/>
    <w:rsid w:val="00F527C0"/>
    <w:rsid w:val="00F57204"/>
    <w:rsid w:val="00F601E8"/>
    <w:rsid w:val="00F61039"/>
    <w:rsid w:val="00F64067"/>
    <w:rsid w:val="00F67008"/>
    <w:rsid w:val="00F76FE5"/>
    <w:rsid w:val="00F7717A"/>
    <w:rsid w:val="00F85BA4"/>
    <w:rsid w:val="00FB1F72"/>
    <w:rsid w:val="00FB45C3"/>
    <w:rsid w:val="00FB4E9C"/>
    <w:rsid w:val="00FC1AD3"/>
    <w:rsid w:val="00FC40F7"/>
    <w:rsid w:val="00FC5733"/>
    <w:rsid w:val="00FD4C1D"/>
    <w:rsid w:val="00FE0EC2"/>
    <w:rsid w:val="00FE282F"/>
    <w:rsid w:val="00FE5BCF"/>
    <w:rsid w:val="00FE798B"/>
    <w:rsid w:val="00FF42A9"/>
    <w:rsid w:val="00FF44A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432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23019"/>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5230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523019"/>
    <w:rPr>
      <w:color w:val="0000FF" w:themeColor="hyperlink"/>
      <w:u w:val="single"/>
    </w:rPr>
  </w:style>
  <w:style w:type="paragraph" w:styleId="a6">
    <w:name w:val="List Paragraph"/>
    <w:basedOn w:val="a"/>
    <w:uiPriority w:val="34"/>
    <w:qFormat/>
    <w:rsid w:val="00523019"/>
    <w:pPr>
      <w:ind w:left="720"/>
      <w:contextualSpacing/>
    </w:pPr>
  </w:style>
  <w:style w:type="paragraph" w:styleId="a7">
    <w:name w:val="Balloon Text"/>
    <w:basedOn w:val="a"/>
    <w:link w:val="a8"/>
    <w:uiPriority w:val="99"/>
    <w:semiHidden/>
    <w:unhideWhenUsed/>
    <w:rsid w:val="0052301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23019"/>
    <w:rPr>
      <w:rFonts w:ascii="Tahoma" w:eastAsiaTheme="minorEastAsia" w:hAnsi="Tahoma" w:cs="Tahoma"/>
      <w:sz w:val="16"/>
      <w:szCs w:val="16"/>
      <w:lang w:eastAsia="ru-RU"/>
    </w:rPr>
  </w:style>
  <w:style w:type="paragraph" w:styleId="a9">
    <w:name w:val="header"/>
    <w:basedOn w:val="a"/>
    <w:link w:val="aa"/>
    <w:uiPriority w:val="99"/>
    <w:unhideWhenUsed/>
    <w:rsid w:val="000B38E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B38EC"/>
  </w:style>
  <w:style w:type="paragraph" w:styleId="ab">
    <w:name w:val="footer"/>
    <w:basedOn w:val="a"/>
    <w:link w:val="ac"/>
    <w:uiPriority w:val="99"/>
    <w:unhideWhenUsed/>
    <w:rsid w:val="000B38E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B38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432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23019"/>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5230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523019"/>
    <w:rPr>
      <w:color w:val="0000FF" w:themeColor="hyperlink"/>
      <w:u w:val="single"/>
    </w:rPr>
  </w:style>
  <w:style w:type="paragraph" w:styleId="a6">
    <w:name w:val="List Paragraph"/>
    <w:basedOn w:val="a"/>
    <w:uiPriority w:val="34"/>
    <w:qFormat/>
    <w:rsid w:val="00523019"/>
    <w:pPr>
      <w:ind w:left="720"/>
      <w:contextualSpacing/>
    </w:pPr>
  </w:style>
  <w:style w:type="paragraph" w:styleId="a7">
    <w:name w:val="Balloon Text"/>
    <w:basedOn w:val="a"/>
    <w:link w:val="a8"/>
    <w:uiPriority w:val="99"/>
    <w:semiHidden/>
    <w:unhideWhenUsed/>
    <w:rsid w:val="0052301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23019"/>
    <w:rPr>
      <w:rFonts w:ascii="Tahoma" w:eastAsiaTheme="minorEastAsia" w:hAnsi="Tahoma" w:cs="Tahoma"/>
      <w:sz w:val="16"/>
      <w:szCs w:val="16"/>
      <w:lang w:eastAsia="ru-RU"/>
    </w:rPr>
  </w:style>
  <w:style w:type="paragraph" w:styleId="a9">
    <w:name w:val="header"/>
    <w:basedOn w:val="a"/>
    <w:link w:val="aa"/>
    <w:uiPriority w:val="99"/>
    <w:unhideWhenUsed/>
    <w:rsid w:val="000B38E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B38EC"/>
  </w:style>
  <w:style w:type="paragraph" w:styleId="ab">
    <w:name w:val="footer"/>
    <w:basedOn w:val="a"/>
    <w:link w:val="ac"/>
    <w:uiPriority w:val="99"/>
    <w:unhideWhenUsed/>
    <w:rsid w:val="000B38E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B38EC"/>
  </w:style>
</w:styles>
</file>

<file path=word/webSettings.xml><?xml version="1.0" encoding="utf-8"?>
<w:webSettings xmlns:r="http://schemas.openxmlformats.org/officeDocument/2006/relationships" xmlns:w="http://schemas.openxmlformats.org/wordprocessingml/2006/main">
  <w:divs>
    <w:div w:id="412823864">
      <w:bodyDiv w:val="1"/>
      <w:marLeft w:val="0"/>
      <w:marRight w:val="0"/>
      <w:marTop w:val="0"/>
      <w:marBottom w:val="0"/>
      <w:divBdr>
        <w:top w:val="none" w:sz="0" w:space="0" w:color="auto"/>
        <w:left w:val="none" w:sz="0" w:space="0" w:color="auto"/>
        <w:bottom w:val="none" w:sz="0" w:space="0" w:color="auto"/>
        <w:right w:val="none" w:sz="0" w:space="0" w:color="auto"/>
      </w:divBdr>
    </w:div>
    <w:div w:id="619648758">
      <w:bodyDiv w:val="1"/>
      <w:marLeft w:val="0"/>
      <w:marRight w:val="0"/>
      <w:marTop w:val="0"/>
      <w:marBottom w:val="0"/>
      <w:divBdr>
        <w:top w:val="none" w:sz="0" w:space="0" w:color="auto"/>
        <w:left w:val="none" w:sz="0" w:space="0" w:color="auto"/>
        <w:bottom w:val="none" w:sz="0" w:space="0" w:color="auto"/>
        <w:right w:val="none" w:sz="0" w:space="0" w:color="auto"/>
      </w:divBdr>
    </w:div>
    <w:div w:id="795104906">
      <w:bodyDiv w:val="1"/>
      <w:marLeft w:val="0"/>
      <w:marRight w:val="0"/>
      <w:marTop w:val="0"/>
      <w:marBottom w:val="0"/>
      <w:divBdr>
        <w:top w:val="none" w:sz="0" w:space="0" w:color="auto"/>
        <w:left w:val="none" w:sz="0" w:space="0" w:color="auto"/>
        <w:bottom w:val="none" w:sz="0" w:space="0" w:color="auto"/>
        <w:right w:val="none" w:sz="0" w:space="0" w:color="auto"/>
      </w:divBdr>
    </w:div>
    <w:div w:id="1077021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ic.academic.ru/dic.nsf/ruwiki/483" TargetMode="External"/><Relationship Id="rId18" Type="http://schemas.openxmlformats.org/officeDocument/2006/relationships/hyperlink" Target="http://dic.academic.ru/dic.nsf/ruwiki/729" TargetMode="External"/><Relationship Id="rId26" Type="http://schemas.openxmlformats.org/officeDocument/2006/relationships/hyperlink" Target="http://dic.academic.ru/dic.nsf/ruwiki/1006" TargetMode="External"/><Relationship Id="rId39"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hyperlink" Target="http://dic.academic.ru/dic.nsf/ruwiki/676954" TargetMode="External"/><Relationship Id="rId34" Type="http://schemas.openxmlformats.org/officeDocument/2006/relationships/hyperlink" Target="http://dic.academic.ru/dic.nsf/ruwiki/52" TargetMode="External"/><Relationship Id="rId42" Type="http://schemas.openxmlformats.org/officeDocument/2006/relationships/image" Target="media/image8.png"/><Relationship Id="rId47" Type="http://schemas.openxmlformats.org/officeDocument/2006/relationships/hyperlink" Target="http://minobr.pnzreg.ru" TargetMode="External"/><Relationship Id="rId50"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dic.academic.ru/dic.nsf/ruwiki/1575" TargetMode="External"/><Relationship Id="rId17" Type="http://schemas.openxmlformats.org/officeDocument/2006/relationships/hyperlink" Target="http://dic.academic.ru/dic.nsf/ruwiki/2333" TargetMode="External"/><Relationship Id="rId25" Type="http://schemas.openxmlformats.org/officeDocument/2006/relationships/hyperlink" Target="http://dic.academic.ru/dic.nsf/ruwiki/1007" TargetMode="External"/><Relationship Id="rId33" Type="http://schemas.openxmlformats.org/officeDocument/2006/relationships/hyperlink" Target="http://dic.academic.ru/dic.nsf/ruwiki/994" TargetMode="External"/><Relationship Id="rId38" Type="http://schemas.openxmlformats.org/officeDocument/2006/relationships/hyperlink" Target="http://www.demoscope.ru/weekly/2009/0375/analit03.php" TargetMode="External"/><Relationship Id="rId46" Type="http://schemas.openxmlformats.org/officeDocument/2006/relationships/hyperlink" Target="https://docviewer.yandex.ru" TargetMode="External"/><Relationship Id="rId2" Type="http://schemas.openxmlformats.org/officeDocument/2006/relationships/styles" Target="styles.xml"/><Relationship Id="rId16" Type="http://schemas.openxmlformats.org/officeDocument/2006/relationships/hyperlink" Target="http://dic.academic.ru/dic.nsf/ruwiki/140" TargetMode="External"/><Relationship Id="rId20" Type="http://schemas.openxmlformats.org/officeDocument/2006/relationships/hyperlink" Target="http://dic.academic.ru/dic.nsf/ruwiki/1480" TargetMode="External"/><Relationship Id="rId29" Type="http://schemas.openxmlformats.org/officeDocument/2006/relationships/hyperlink" Target="http://dic.academic.ru/dic.nsf/ruwiki/1155" TargetMode="External"/><Relationship Id="rId41"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ic.academic.ru/dic.nsf/ruwiki/86" TargetMode="External"/><Relationship Id="rId24" Type="http://schemas.openxmlformats.org/officeDocument/2006/relationships/hyperlink" Target="http://dic.academic.ru/dic.nsf/ruwiki/482" TargetMode="External"/><Relationship Id="rId32" Type="http://schemas.openxmlformats.org/officeDocument/2006/relationships/hyperlink" Target="http://dic.academic.ru/dic.nsf/ruwiki/5795" TargetMode="External"/><Relationship Id="rId37" Type="http://schemas.openxmlformats.org/officeDocument/2006/relationships/image" Target="media/image4.png"/><Relationship Id="rId40" Type="http://schemas.openxmlformats.org/officeDocument/2006/relationships/image" Target="media/image6.png"/><Relationship Id="rId45" Type="http://schemas.openxmlformats.org/officeDocument/2006/relationships/image" Target="media/image11.png"/><Relationship Id="rId5" Type="http://schemas.openxmlformats.org/officeDocument/2006/relationships/footnotes" Target="footnotes.xml"/><Relationship Id="rId15" Type="http://schemas.openxmlformats.org/officeDocument/2006/relationships/hyperlink" Target="http://dic.academic.ru/dic.nsf/ruwiki/739" TargetMode="External"/><Relationship Id="rId23" Type="http://schemas.openxmlformats.org/officeDocument/2006/relationships/hyperlink" Target="http://dic.academic.ru/dic.nsf/ruwiki/1543" TargetMode="External"/><Relationship Id="rId28" Type="http://schemas.openxmlformats.org/officeDocument/2006/relationships/hyperlink" Target="http://dic.academic.ru/dic.nsf/ruwiki/737" TargetMode="External"/><Relationship Id="rId36" Type="http://schemas.openxmlformats.org/officeDocument/2006/relationships/image" Target="media/image3.png"/><Relationship Id="rId49" Type="http://schemas.openxmlformats.org/officeDocument/2006/relationships/header" Target="header1.xml"/><Relationship Id="rId57" Type="http://schemas.microsoft.com/office/2007/relationships/stylesWithEffects" Target="stylesWithEffects.xml"/><Relationship Id="rId10" Type="http://schemas.openxmlformats.org/officeDocument/2006/relationships/hyperlink" Target="http://dic.academic.ru/dic.nsf/ruwiki/42" TargetMode="External"/><Relationship Id="rId19" Type="http://schemas.openxmlformats.org/officeDocument/2006/relationships/hyperlink" Target="http://dic.academic.ru/dic.nsf/ruwiki/730" TargetMode="External"/><Relationship Id="rId31" Type="http://schemas.openxmlformats.org/officeDocument/2006/relationships/hyperlink" Target="http://dic.academic.ru/dic.nsf/ruwiki/47" TargetMode="External"/><Relationship Id="rId44"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hyperlink" Target="http://dic.academic.ru/dic.nsf/ruwiki/987" TargetMode="External"/><Relationship Id="rId14" Type="http://schemas.openxmlformats.org/officeDocument/2006/relationships/hyperlink" Target="http://dic.academic.ru/dic.nsf/ruwiki/985" TargetMode="External"/><Relationship Id="rId22" Type="http://schemas.openxmlformats.org/officeDocument/2006/relationships/hyperlink" Target="http://dic.academic.ru/dic.nsf/ruwiki/437" TargetMode="External"/><Relationship Id="rId27" Type="http://schemas.openxmlformats.org/officeDocument/2006/relationships/hyperlink" Target="http://dic.academic.ru/dic.nsf/ruwiki/999" TargetMode="External"/><Relationship Id="rId30" Type="http://schemas.openxmlformats.org/officeDocument/2006/relationships/hyperlink" Target="http://dic.academic.ru/dic.nsf/ruwiki/990" TargetMode="External"/><Relationship Id="rId35" Type="http://schemas.openxmlformats.org/officeDocument/2006/relationships/hyperlink" Target="http://dic.academic.ru/dic.nsf/ruwiki/992" TargetMode="External"/><Relationship Id="rId43" Type="http://schemas.openxmlformats.org/officeDocument/2006/relationships/image" Target="media/image9.png"/><Relationship Id="rId48" Type="http://schemas.openxmlformats.org/officeDocument/2006/relationships/hyperlink" Target="http://pnz.gks.ru" TargetMode="External"/><Relationship Id="rId8" Type="http://schemas.openxmlformats.org/officeDocument/2006/relationships/image" Target="media/image2.png"/><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71</Pages>
  <Words>15754</Words>
  <Characters>89798</Characters>
  <Application>Microsoft Office Word</Application>
  <DocSecurity>0</DocSecurity>
  <Lines>748</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3</cp:revision>
  <dcterms:created xsi:type="dcterms:W3CDTF">2017-05-31T18:06:00Z</dcterms:created>
  <dcterms:modified xsi:type="dcterms:W3CDTF">2018-03-28T17:48:00Z</dcterms:modified>
</cp:coreProperties>
</file>