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Layout w:type="fixed"/>
        <w:tblLook w:val="04A0" w:firstRow="1" w:lastRow="0" w:firstColumn="1" w:lastColumn="0" w:noHBand="0" w:noVBand="1"/>
      </w:tblPr>
      <w:tblGrid>
        <w:gridCol w:w="9639"/>
      </w:tblGrid>
      <w:tr w:rsidR="0094504B" w:rsidRPr="00383AD5" w:rsidTr="00AD2DC6">
        <w:trPr>
          <w:trHeight w:val="1486"/>
        </w:trPr>
        <w:tc>
          <w:tcPr>
            <w:tcW w:w="9639" w:type="dxa"/>
          </w:tcPr>
          <w:p w:rsidR="0094504B" w:rsidRPr="00383AD5" w:rsidRDefault="0094504B" w:rsidP="0078018D">
            <w:pPr>
              <w:keepNext/>
              <w:widowControl w:val="0"/>
              <w:spacing w:after="0" w:line="240" w:lineRule="auto"/>
              <w:jc w:val="center"/>
              <w:rPr>
                <w:rFonts w:ascii="Times New Roman" w:hAnsi="Times New Roman" w:cs="Times New Roman"/>
                <w:b/>
                <w:sz w:val="24"/>
                <w:szCs w:val="24"/>
              </w:rPr>
            </w:pPr>
            <w:r w:rsidRPr="00383AD5">
              <w:rPr>
                <w:rFonts w:ascii="Times New Roman" w:hAnsi="Times New Roman" w:cs="Times New Roman"/>
                <w:sz w:val="28"/>
                <w:szCs w:val="28"/>
              </w:rPr>
              <w:br w:type="page"/>
            </w:r>
            <w:r w:rsidRPr="00383AD5">
              <w:rPr>
                <w:rFonts w:ascii="Times New Roman" w:hAnsi="Times New Roman" w:cs="Times New Roman"/>
                <w:b/>
                <w:sz w:val="24"/>
                <w:szCs w:val="24"/>
              </w:rPr>
              <w:t xml:space="preserve">МИНИСТЕРСТВО НАУКИ И ВЫСШЕГО ОБРАЗОВАНИЯ </w:t>
            </w:r>
          </w:p>
          <w:p w:rsidR="0094504B" w:rsidRPr="00383AD5" w:rsidRDefault="0094504B" w:rsidP="0078018D">
            <w:pPr>
              <w:keepNext/>
              <w:widowControl w:val="0"/>
              <w:spacing w:after="0" w:line="240" w:lineRule="auto"/>
              <w:jc w:val="center"/>
              <w:rPr>
                <w:rFonts w:ascii="Times New Roman" w:hAnsi="Times New Roman" w:cs="Times New Roman"/>
                <w:b/>
                <w:sz w:val="24"/>
                <w:szCs w:val="24"/>
              </w:rPr>
            </w:pPr>
            <w:r w:rsidRPr="00383AD5">
              <w:rPr>
                <w:rFonts w:ascii="Times New Roman" w:hAnsi="Times New Roman" w:cs="Times New Roman"/>
                <w:b/>
                <w:sz w:val="24"/>
                <w:szCs w:val="24"/>
              </w:rPr>
              <w:t>РОССИЙСКОЙ ФЕДЕРАЦИИ</w:t>
            </w:r>
          </w:p>
          <w:p w:rsidR="0094504B" w:rsidRPr="00383AD5" w:rsidRDefault="0094504B" w:rsidP="0078018D">
            <w:pPr>
              <w:pStyle w:val="12"/>
              <w:keepNext/>
              <w:tabs>
                <w:tab w:val="left" w:pos="-1728"/>
                <w:tab w:val="left" w:pos="487"/>
                <w:tab w:val="left" w:pos="7472"/>
              </w:tabs>
              <w:spacing w:line="240" w:lineRule="auto"/>
              <w:ind w:firstLine="0"/>
              <w:jc w:val="center"/>
              <w:rPr>
                <w:sz w:val="20"/>
              </w:rPr>
            </w:pPr>
          </w:p>
          <w:p w:rsidR="0094504B" w:rsidRPr="00383AD5" w:rsidRDefault="0094504B" w:rsidP="0078018D">
            <w:pPr>
              <w:pStyle w:val="12"/>
              <w:keepNext/>
              <w:tabs>
                <w:tab w:val="left" w:pos="-1728"/>
                <w:tab w:val="left" w:pos="487"/>
                <w:tab w:val="left" w:pos="7472"/>
              </w:tabs>
              <w:spacing w:line="240" w:lineRule="auto"/>
              <w:ind w:firstLine="0"/>
              <w:jc w:val="center"/>
              <w:rPr>
                <w:szCs w:val="24"/>
              </w:rPr>
            </w:pPr>
            <w:r w:rsidRPr="00383AD5">
              <w:rPr>
                <w:sz w:val="20"/>
              </w:rPr>
              <w:t>Федеральное государственное бюджетное образовательное учреждение высшего образования</w:t>
            </w:r>
          </w:p>
          <w:p w:rsidR="0094504B" w:rsidRPr="00383AD5" w:rsidRDefault="0094504B" w:rsidP="0078018D">
            <w:pPr>
              <w:pStyle w:val="12"/>
              <w:keepNext/>
              <w:tabs>
                <w:tab w:val="left" w:pos="487"/>
                <w:tab w:val="left" w:pos="8172"/>
              </w:tabs>
              <w:spacing w:line="240" w:lineRule="auto"/>
              <w:ind w:right="-55" w:hanging="5"/>
              <w:jc w:val="center"/>
              <w:rPr>
                <w:b/>
                <w:sz w:val="28"/>
                <w:szCs w:val="28"/>
              </w:rPr>
            </w:pPr>
          </w:p>
          <w:p w:rsidR="0094504B" w:rsidRPr="00383AD5" w:rsidRDefault="0094504B" w:rsidP="0078018D">
            <w:pPr>
              <w:pStyle w:val="12"/>
              <w:keepNext/>
              <w:tabs>
                <w:tab w:val="left" w:pos="487"/>
                <w:tab w:val="left" w:pos="8172"/>
              </w:tabs>
              <w:spacing w:line="240" w:lineRule="auto"/>
              <w:ind w:right="-55" w:hanging="5"/>
              <w:jc w:val="center"/>
              <w:rPr>
                <w:b/>
                <w:szCs w:val="24"/>
              </w:rPr>
            </w:pPr>
            <w:r w:rsidRPr="00383AD5">
              <w:rPr>
                <w:b/>
                <w:szCs w:val="24"/>
              </w:rPr>
              <w:t>«ПЕНЗЕНСКИЙ ГОСУДАРСТВЕННЫЙ УНИВЕРСИТЕТ»</w:t>
            </w:r>
          </w:p>
          <w:p w:rsidR="0094504B" w:rsidRPr="00383AD5" w:rsidRDefault="0094504B" w:rsidP="0078018D">
            <w:pPr>
              <w:keepNext/>
              <w:widowControl w:val="0"/>
              <w:tabs>
                <w:tab w:val="left" w:pos="487"/>
              </w:tabs>
              <w:spacing w:after="0" w:line="240" w:lineRule="auto"/>
              <w:jc w:val="center"/>
              <w:rPr>
                <w:rFonts w:ascii="Times New Roman" w:hAnsi="Times New Roman" w:cs="Times New Roman"/>
                <w:sz w:val="28"/>
                <w:szCs w:val="28"/>
              </w:rPr>
            </w:pPr>
          </w:p>
        </w:tc>
      </w:tr>
    </w:tbl>
    <w:p w:rsidR="0094504B" w:rsidRPr="00383AD5" w:rsidRDefault="0094504B" w:rsidP="0078018D">
      <w:pPr>
        <w:keepNext/>
        <w:widowControl w:val="0"/>
        <w:tabs>
          <w:tab w:val="left" w:pos="6240"/>
        </w:tabs>
        <w:spacing w:after="0" w:line="240" w:lineRule="auto"/>
        <w:jc w:val="both"/>
        <w:rPr>
          <w:rFonts w:ascii="Times New Roman" w:hAnsi="Times New Roman" w:cs="Times New Roman"/>
          <w:b/>
          <w:sz w:val="28"/>
          <w:szCs w:val="28"/>
        </w:rPr>
      </w:pPr>
    </w:p>
    <w:tbl>
      <w:tblPr>
        <w:tblW w:w="0" w:type="auto"/>
        <w:jc w:val="center"/>
        <w:tblLook w:val="04A0" w:firstRow="1" w:lastRow="0" w:firstColumn="1" w:lastColumn="0" w:noHBand="0" w:noVBand="1"/>
      </w:tblPr>
      <w:tblGrid>
        <w:gridCol w:w="4077"/>
        <w:gridCol w:w="5103"/>
      </w:tblGrid>
      <w:tr w:rsidR="0094504B" w:rsidRPr="00383AD5" w:rsidTr="00AD2DC6">
        <w:trPr>
          <w:jc w:val="center"/>
        </w:trPr>
        <w:tc>
          <w:tcPr>
            <w:tcW w:w="4077" w:type="dxa"/>
          </w:tcPr>
          <w:p w:rsidR="0094504B" w:rsidRPr="00383AD5" w:rsidRDefault="0094504B" w:rsidP="0078018D">
            <w:pPr>
              <w:keepNext/>
              <w:widowControl w:val="0"/>
              <w:tabs>
                <w:tab w:val="left" w:pos="6285"/>
              </w:tabs>
              <w:spacing w:after="0" w:line="240" w:lineRule="auto"/>
              <w:jc w:val="center"/>
              <w:rPr>
                <w:rFonts w:ascii="Times New Roman" w:hAnsi="Times New Roman" w:cs="Times New Roman"/>
                <w:sz w:val="24"/>
                <w:szCs w:val="24"/>
              </w:rPr>
            </w:pPr>
            <w:r w:rsidRPr="00383AD5">
              <w:rPr>
                <w:rFonts w:ascii="Times New Roman" w:hAnsi="Times New Roman" w:cs="Times New Roman"/>
                <w:sz w:val="24"/>
                <w:szCs w:val="24"/>
              </w:rPr>
              <w:t>Институт</w:t>
            </w:r>
          </w:p>
          <w:p w:rsidR="0094504B" w:rsidRPr="00383AD5" w:rsidRDefault="0094504B" w:rsidP="0078018D">
            <w:pPr>
              <w:keepNext/>
              <w:widowControl w:val="0"/>
              <w:tabs>
                <w:tab w:val="left" w:pos="6285"/>
              </w:tabs>
              <w:spacing w:after="0" w:line="240" w:lineRule="auto"/>
              <w:jc w:val="center"/>
              <w:rPr>
                <w:rFonts w:ascii="Times New Roman" w:hAnsi="Times New Roman" w:cs="Times New Roman"/>
                <w:sz w:val="24"/>
                <w:szCs w:val="24"/>
              </w:rPr>
            </w:pPr>
            <w:r w:rsidRPr="00383AD5">
              <w:rPr>
                <w:rFonts w:ascii="Times New Roman" w:hAnsi="Times New Roman" w:cs="Times New Roman"/>
                <w:sz w:val="24"/>
                <w:szCs w:val="24"/>
              </w:rPr>
              <w:t>физической культуры и спорта</w:t>
            </w:r>
          </w:p>
        </w:tc>
        <w:tc>
          <w:tcPr>
            <w:tcW w:w="5103" w:type="dxa"/>
          </w:tcPr>
          <w:p w:rsidR="0094504B" w:rsidRPr="00383AD5" w:rsidRDefault="0094504B" w:rsidP="0078018D">
            <w:pPr>
              <w:keepNext/>
              <w:widowControl w:val="0"/>
              <w:tabs>
                <w:tab w:val="left" w:pos="6285"/>
              </w:tabs>
              <w:spacing w:after="0" w:line="240" w:lineRule="auto"/>
              <w:jc w:val="center"/>
              <w:rPr>
                <w:rFonts w:ascii="Times New Roman" w:hAnsi="Times New Roman" w:cs="Times New Roman"/>
                <w:sz w:val="24"/>
                <w:szCs w:val="24"/>
              </w:rPr>
            </w:pPr>
            <w:r w:rsidRPr="00383AD5">
              <w:rPr>
                <w:rFonts w:ascii="Times New Roman" w:hAnsi="Times New Roman" w:cs="Times New Roman"/>
                <w:sz w:val="24"/>
                <w:szCs w:val="24"/>
              </w:rPr>
              <w:t>Кафедра</w:t>
            </w:r>
          </w:p>
          <w:p w:rsidR="0094504B" w:rsidRPr="00383AD5" w:rsidRDefault="0094504B" w:rsidP="0078018D">
            <w:pPr>
              <w:keepNext/>
              <w:widowControl w:val="0"/>
              <w:tabs>
                <w:tab w:val="left" w:pos="6285"/>
              </w:tabs>
              <w:spacing w:after="0" w:line="240" w:lineRule="auto"/>
              <w:jc w:val="center"/>
              <w:rPr>
                <w:rFonts w:ascii="Times New Roman" w:hAnsi="Times New Roman" w:cs="Times New Roman"/>
                <w:sz w:val="24"/>
                <w:szCs w:val="24"/>
              </w:rPr>
            </w:pPr>
            <w:r w:rsidRPr="00383AD5">
              <w:rPr>
                <w:rFonts w:ascii="Times New Roman" w:hAnsi="Times New Roman" w:cs="Times New Roman"/>
                <w:sz w:val="24"/>
                <w:szCs w:val="24"/>
              </w:rPr>
              <w:t>«Кафедра циклические виды  спорта»</w:t>
            </w:r>
          </w:p>
        </w:tc>
      </w:tr>
      <w:tr w:rsidR="0094504B" w:rsidRPr="00383AD5" w:rsidTr="00AD2DC6">
        <w:trPr>
          <w:jc w:val="center"/>
        </w:trPr>
        <w:tc>
          <w:tcPr>
            <w:tcW w:w="4077" w:type="dxa"/>
          </w:tcPr>
          <w:p w:rsidR="0094504B" w:rsidRPr="00383AD5" w:rsidRDefault="0094504B" w:rsidP="0078018D">
            <w:pPr>
              <w:keepNext/>
              <w:widowControl w:val="0"/>
              <w:tabs>
                <w:tab w:val="left" w:pos="6285"/>
              </w:tabs>
              <w:spacing w:after="0" w:line="240" w:lineRule="auto"/>
              <w:jc w:val="center"/>
              <w:rPr>
                <w:rFonts w:ascii="Times New Roman" w:hAnsi="Times New Roman" w:cs="Times New Roman"/>
                <w:sz w:val="24"/>
                <w:szCs w:val="24"/>
              </w:rPr>
            </w:pPr>
          </w:p>
        </w:tc>
        <w:tc>
          <w:tcPr>
            <w:tcW w:w="5103" w:type="dxa"/>
          </w:tcPr>
          <w:p w:rsidR="0094504B" w:rsidRPr="00383AD5" w:rsidRDefault="0094504B" w:rsidP="0078018D">
            <w:pPr>
              <w:keepNext/>
              <w:widowControl w:val="0"/>
              <w:tabs>
                <w:tab w:val="left" w:pos="6285"/>
              </w:tabs>
              <w:spacing w:after="0" w:line="240" w:lineRule="auto"/>
              <w:jc w:val="center"/>
              <w:rPr>
                <w:rFonts w:ascii="Times New Roman" w:hAnsi="Times New Roman" w:cs="Times New Roman"/>
                <w:sz w:val="24"/>
                <w:szCs w:val="24"/>
              </w:rPr>
            </w:pPr>
          </w:p>
        </w:tc>
      </w:tr>
      <w:tr w:rsidR="0094504B" w:rsidRPr="00383AD5" w:rsidTr="00AD2DC6">
        <w:trPr>
          <w:jc w:val="center"/>
        </w:trPr>
        <w:tc>
          <w:tcPr>
            <w:tcW w:w="4077" w:type="dxa"/>
          </w:tcPr>
          <w:p w:rsidR="0094504B" w:rsidRPr="00383AD5" w:rsidRDefault="0094504B" w:rsidP="0078018D">
            <w:pPr>
              <w:keepNext/>
              <w:widowControl w:val="0"/>
              <w:tabs>
                <w:tab w:val="left" w:pos="4563"/>
              </w:tabs>
              <w:spacing w:after="0" w:line="240" w:lineRule="auto"/>
              <w:rPr>
                <w:rFonts w:ascii="Times New Roman" w:hAnsi="Times New Roman" w:cs="Times New Roman"/>
                <w:sz w:val="24"/>
                <w:szCs w:val="24"/>
              </w:rPr>
            </w:pPr>
            <w:r w:rsidRPr="00383AD5">
              <w:rPr>
                <w:rFonts w:ascii="Times New Roman" w:hAnsi="Times New Roman" w:cs="Times New Roman"/>
                <w:sz w:val="24"/>
                <w:szCs w:val="24"/>
              </w:rPr>
              <w:t>Направление подготовки</w:t>
            </w:r>
          </w:p>
        </w:tc>
        <w:tc>
          <w:tcPr>
            <w:tcW w:w="5103" w:type="dxa"/>
          </w:tcPr>
          <w:p w:rsidR="0094504B" w:rsidRPr="00383AD5" w:rsidRDefault="0094504B" w:rsidP="0078018D">
            <w:pPr>
              <w:keepNext/>
              <w:widowControl w:val="0"/>
              <w:tabs>
                <w:tab w:val="left" w:pos="4563"/>
              </w:tabs>
              <w:spacing w:after="0" w:line="240" w:lineRule="auto"/>
              <w:jc w:val="center"/>
              <w:rPr>
                <w:rFonts w:ascii="Times New Roman" w:hAnsi="Times New Roman" w:cs="Times New Roman"/>
                <w:sz w:val="24"/>
                <w:szCs w:val="24"/>
              </w:rPr>
            </w:pPr>
            <w:r w:rsidRPr="00383AD5">
              <w:rPr>
                <w:rFonts w:ascii="Times New Roman" w:hAnsi="Times New Roman" w:cs="Times New Roman"/>
                <w:sz w:val="24"/>
                <w:szCs w:val="24"/>
              </w:rPr>
              <w:t xml:space="preserve">49.03.02 Физическая культура для лиц с отклонениями в состоянии здоровья </w:t>
            </w:r>
          </w:p>
        </w:tc>
      </w:tr>
      <w:tr w:rsidR="0094504B" w:rsidRPr="00383AD5" w:rsidTr="00AD2DC6">
        <w:trPr>
          <w:jc w:val="center"/>
        </w:trPr>
        <w:tc>
          <w:tcPr>
            <w:tcW w:w="4077" w:type="dxa"/>
          </w:tcPr>
          <w:p w:rsidR="0094504B" w:rsidRPr="00383AD5" w:rsidRDefault="0094504B" w:rsidP="0078018D">
            <w:pPr>
              <w:keepNext/>
              <w:widowControl w:val="0"/>
              <w:tabs>
                <w:tab w:val="left" w:pos="6285"/>
              </w:tabs>
              <w:spacing w:after="0" w:line="240" w:lineRule="auto"/>
              <w:rPr>
                <w:rFonts w:ascii="Times New Roman" w:hAnsi="Times New Roman" w:cs="Times New Roman"/>
                <w:sz w:val="24"/>
                <w:szCs w:val="24"/>
              </w:rPr>
            </w:pPr>
            <w:r w:rsidRPr="00383AD5">
              <w:rPr>
                <w:rFonts w:ascii="Times New Roman" w:hAnsi="Times New Roman" w:cs="Times New Roman"/>
                <w:sz w:val="24"/>
                <w:szCs w:val="24"/>
              </w:rPr>
              <w:t>Профиль</w:t>
            </w:r>
          </w:p>
        </w:tc>
        <w:tc>
          <w:tcPr>
            <w:tcW w:w="5103" w:type="dxa"/>
          </w:tcPr>
          <w:p w:rsidR="0094504B" w:rsidRPr="00383AD5" w:rsidRDefault="0094504B" w:rsidP="0078018D">
            <w:pPr>
              <w:keepNext/>
              <w:widowControl w:val="0"/>
              <w:tabs>
                <w:tab w:val="left" w:pos="6285"/>
              </w:tabs>
              <w:spacing w:after="0" w:line="240" w:lineRule="auto"/>
              <w:jc w:val="center"/>
              <w:rPr>
                <w:rFonts w:ascii="Times New Roman" w:hAnsi="Times New Roman" w:cs="Times New Roman"/>
                <w:sz w:val="24"/>
                <w:szCs w:val="24"/>
              </w:rPr>
            </w:pPr>
            <w:r w:rsidRPr="00383AD5">
              <w:rPr>
                <w:rFonts w:ascii="Times New Roman" w:hAnsi="Times New Roman" w:cs="Times New Roman"/>
                <w:sz w:val="24"/>
                <w:szCs w:val="24"/>
              </w:rPr>
              <w:t xml:space="preserve">   Физическая реабилитация </w:t>
            </w:r>
          </w:p>
        </w:tc>
      </w:tr>
    </w:tbl>
    <w:p w:rsidR="0094504B" w:rsidRPr="00383AD5" w:rsidRDefault="0094504B" w:rsidP="0078018D">
      <w:pPr>
        <w:keepNext/>
        <w:widowControl w:val="0"/>
        <w:tabs>
          <w:tab w:val="left" w:pos="6240"/>
        </w:tabs>
        <w:spacing w:after="0" w:line="240" w:lineRule="auto"/>
        <w:jc w:val="both"/>
        <w:rPr>
          <w:rFonts w:ascii="Times New Roman" w:hAnsi="Times New Roman" w:cs="Times New Roman"/>
          <w:b/>
          <w:sz w:val="28"/>
          <w:szCs w:val="28"/>
        </w:rPr>
      </w:pPr>
    </w:p>
    <w:p w:rsidR="0094504B" w:rsidRPr="00383AD5" w:rsidRDefault="0094504B" w:rsidP="0078018D">
      <w:pPr>
        <w:keepNext/>
        <w:widowControl w:val="0"/>
        <w:spacing w:after="0" w:line="360" w:lineRule="auto"/>
        <w:jc w:val="center"/>
        <w:rPr>
          <w:rFonts w:ascii="Times New Roman" w:hAnsi="Times New Roman" w:cs="Times New Roman"/>
          <w:b/>
          <w:bCs/>
          <w:caps/>
          <w:sz w:val="32"/>
          <w:szCs w:val="32"/>
        </w:rPr>
      </w:pPr>
      <w:r w:rsidRPr="00383AD5">
        <w:rPr>
          <w:rFonts w:ascii="Times New Roman" w:hAnsi="Times New Roman" w:cs="Times New Roman"/>
          <w:b/>
          <w:bCs/>
          <w:caps/>
          <w:sz w:val="32"/>
          <w:szCs w:val="32"/>
        </w:rPr>
        <w:t>БАКАЛАВРская работа</w:t>
      </w:r>
    </w:p>
    <w:p w:rsidR="0094504B" w:rsidRPr="00383AD5" w:rsidRDefault="0094504B" w:rsidP="0078018D">
      <w:pPr>
        <w:keepNext/>
        <w:widowControl w:val="0"/>
        <w:spacing w:after="0" w:line="240" w:lineRule="auto"/>
        <w:jc w:val="center"/>
        <w:rPr>
          <w:rFonts w:ascii="Times New Roman" w:hAnsi="Times New Roman" w:cs="Times New Roman"/>
          <w:b/>
          <w:sz w:val="24"/>
          <w:szCs w:val="24"/>
        </w:rPr>
      </w:pPr>
      <w:r w:rsidRPr="00383AD5">
        <w:rPr>
          <w:rFonts w:ascii="Times New Roman" w:hAnsi="Times New Roman" w:cs="Times New Roman"/>
          <w:b/>
          <w:sz w:val="24"/>
          <w:szCs w:val="24"/>
        </w:rPr>
        <w:t>на тему</w:t>
      </w:r>
    </w:p>
    <w:p w:rsidR="0094504B" w:rsidRPr="00383AD5" w:rsidRDefault="0094504B" w:rsidP="0078018D">
      <w:pPr>
        <w:keepNext/>
        <w:widowControl w:val="0"/>
        <w:spacing w:after="0" w:line="240" w:lineRule="auto"/>
        <w:jc w:val="center"/>
        <w:rPr>
          <w:rFonts w:ascii="Times New Roman" w:hAnsi="Times New Roman" w:cs="Times New Roman"/>
          <w:b/>
          <w:sz w:val="24"/>
          <w:szCs w:val="24"/>
        </w:rPr>
      </w:pPr>
    </w:p>
    <w:p w:rsidR="0094504B" w:rsidRPr="00383AD5" w:rsidRDefault="0094504B" w:rsidP="0078018D">
      <w:pPr>
        <w:keepNext/>
        <w:widowControl w:val="0"/>
        <w:spacing w:after="0" w:line="240" w:lineRule="auto"/>
        <w:jc w:val="center"/>
        <w:rPr>
          <w:rFonts w:ascii="Times New Roman" w:hAnsi="Times New Roman" w:cs="Times New Roman"/>
          <w:b/>
          <w:sz w:val="28"/>
          <w:szCs w:val="28"/>
        </w:rPr>
      </w:pPr>
      <w:r w:rsidRPr="00383AD5">
        <w:rPr>
          <w:rFonts w:ascii="Times New Roman" w:hAnsi="Times New Roman" w:cs="Times New Roman"/>
          <w:b/>
          <w:sz w:val="28"/>
          <w:szCs w:val="28"/>
        </w:rPr>
        <w:t xml:space="preserve">ФИЗИЧЕСКАЯ РЕАБИЛИТАЦИЯ ДЕТЕЙ С СИНДРОМОМ </w:t>
      </w:r>
    </w:p>
    <w:p w:rsidR="0094504B" w:rsidRPr="00383AD5" w:rsidRDefault="0094504B" w:rsidP="0078018D">
      <w:pPr>
        <w:keepNext/>
        <w:widowControl w:val="0"/>
        <w:spacing w:after="0" w:line="240" w:lineRule="auto"/>
        <w:jc w:val="center"/>
        <w:rPr>
          <w:rFonts w:ascii="Times New Roman" w:hAnsi="Times New Roman" w:cs="Times New Roman"/>
          <w:b/>
          <w:sz w:val="28"/>
          <w:szCs w:val="28"/>
        </w:rPr>
      </w:pPr>
      <w:r w:rsidRPr="00383AD5">
        <w:rPr>
          <w:rFonts w:ascii="Times New Roman" w:hAnsi="Times New Roman" w:cs="Times New Roman"/>
          <w:b/>
          <w:sz w:val="28"/>
          <w:szCs w:val="28"/>
        </w:rPr>
        <w:t>ЭЛЕРСА-ДАНЛОСА</w:t>
      </w:r>
    </w:p>
    <w:p w:rsidR="0094504B" w:rsidRPr="00383AD5" w:rsidRDefault="0094504B" w:rsidP="0078018D">
      <w:pPr>
        <w:keepNext/>
        <w:widowControl w:val="0"/>
        <w:spacing w:after="0" w:line="240" w:lineRule="auto"/>
        <w:jc w:val="center"/>
        <w:rPr>
          <w:rFonts w:ascii="Times New Roman" w:hAnsi="Times New Roman" w:cs="Times New Roman"/>
          <w:b/>
          <w:sz w:val="28"/>
          <w:szCs w:val="28"/>
        </w:rPr>
      </w:pPr>
    </w:p>
    <w:tbl>
      <w:tblPr>
        <w:tblW w:w="9747" w:type="dxa"/>
        <w:tblLook w:val="04A0" w:firstRow="1" w:lastRow="0" w:firstColumn="1" w:lastColumn="0" w:noHBand="0" w:noVBand="1"/>
      </w:tblPr>
      <w:tblGrid>
        <w:gridCol w:w="3162"/>
        <w:gridCol w:w="661"/>
        <w:gridCol w:w="1842"/>
        <w:gridCol w:w="4082"/>
      </w:tblGrid>
      <w:tr w:rsidR="0094504B" w:rsidRPr="00383AD5" w:rsidTr="00AD2DC6">
        <w:tc>
          <w:tcPr>
            <w:tcW w:w="3162" w:type="dxa"/>
          </w:tcPr>
          <w:p w:rsidR="0094504B" w:rsidRPr="00383AD5" w:rsidRDefault="0094504B" w:rsidP="0078018D">
            <w:pPr>
              <w:keepNext/>
              <w:widowControl w:val="0"/>
              <w:spacing w:after="0" w:line="240" w:lineRule="auto"/>
              <w:rPr>
                <w:rFonts w:ascii="Times New Roman" w:hAnsi="Times New Roman" w:cs="Times New Roman"/>
                <w:b/>
                <w:sz w:val="24"/>
                <w:szCs w:val="24"/>
              </w:rPr>
            </w:pPr>
            <w:r w:rsidRPr="00383AD5">
              <w:rPr>
                <w:rFonts w:ascii="Times New Roman" w:hAnsi="Times New Roman" w:cs="Times New Roman"/>
                <w:b/>
                <w:bCs/>
                <w:sz w:val="24"/>
                <w:szCs w:val="24"/>
              </w:rPr>
              <w:t>Студент</w:t>
            </w:r>
          </w:p>
        </w:tc>
        <w:tc>
          <w:tcPr>
            <w:tcW w:w="2503" w:type="dxa"/>
            <w:gridSpan w:val="2"/>
            <w:tcBorders>
              <w:bottom w:val="single" w:sz="4" w:space="0" w:color="auto"/>
            </w:tcBorders>
          </w:tcPr>
          <w:p w:rsidR="0094504B" w:rsidRPr="00383AD5" w:rsidRDefault="0094504B" w:rsidP="0078018D">
            <w:pPr>
              <w:keepNext/>
              <w:widowControl w:val="0"/>
              <w:spacing w:after="0" w:line="240" w:lineRule="auto"/>
              <w:jc w:val="center"/>
              <w:rPr>
                <w:rFonts w:ascii="Times New Roman" w:hAnsi="Times New Roman" w:cs="Times New Roman"/>
                <w:sz w:val="28"/>
                <w:szCs w:val="28"/>
              </w:rPr>
            </w:pPr>
          </w:p>
        </w:tc>
        <w:tc>
          <w:tcPr>
            <w:tcW w:w="4082" w:type="dxa"/>
          </w:tcPr>
          <w:p w:rsidR="0094504B" w:rsidRPr="00383AD5" w:rsidRDefault="0094504B" w:rsidP="0078018D">
            <w:pPr>
              <w:keepNext/>
              <w:widowControl w:val="0"/>
              <w:spacing w:after="0" w:line="240" w:lineRule="auto"/>
              <w:jc w:val="right"/>
              <w:rPr>
                <w:rFonts w:ascii="Times New Roman" w:hAnsi="Times New Roman" w:cs="Times New Roman"/>
                <w:sz w:val="24"/>
                <w:szCs w:val="24"/>
              </w:rPr>
            </w:pPr>
            <w:r w:rsidRPr="00383AD5">
              <w:rPr>
                <w:rFonts w:ascii="Times New Roman" w:hAnsi="Times New Roman" w:cs="Times New Roman"/>
                <w:sz w:val="24"/>
                <w:szCs w:val="24"/>
              </w:rPr>
              <w:t>Савоськина Валерия Валерьевна</w:t>
            </w:r>
          </w:p>
        </w:tc>
      </w:tr>
      <w:tr w:rsidR="0094504B" w:rsidRPr="00383AD5" w:rsidTr="00AD2DC6">
        <w:tc>
          <w:tcPr>
            <w:tcW w:w="3162" w:type="dxa"/>
          </w:tcPr>
          <w:p w:rsidR="0094504B" w:rsidRPr="00383AD5" w:rsidRDefault="0094504B" w:rsidP="0078018D">
            <w:pPr>
              <w:keepNext/>
              <w:widowControl w:val="0"/>
              <w:spacing w:after="0" w:line="240" w:lineRule="auto"/>
              <w:rPr>
                <w:rFonts w:ascii="Times New Roman" w:hAnsi="Times New Roman" w:cs="Times New Roman"/>
                <w:sz w:val="24"/>
                <w:szCs w:val="24"/>
              </w:rPr>
            </w:pPr>
          </w:p>
        </w:tc>
        <w:tc>
          <w:tcPr>
            <w:tcW w:w="2503" w:type="dxa"/>
            <w:gridSpan w:val="2"/>
            <w:tcBorders>
              <w:top w:val="single" w:sz="4" w:space="0" w:color="auto"/>
            </w:tcBorders>
          </w:tcPr>
          <w:p w:rsidR="0094504B" w:rsidRPr="00383AD5" w:rsidRDefault="0094504B" w:rsidP="0078018D">
            <w:pPr>
              <w:keepNext/>
              <w:widowControl w:val="0"/>
              <w:spacing w:after="0" w:line="240" w:lineRule="auto"/>
              <w:jc w:val="center"/>
              <w:rPr>
                <w:rFonts w:ascii="Times New Roman" w:hAnsi="Times New Roman" w:cs="Times New Roman"/>
                <w:b/>
                <w:sz w:val="18"/>
                <w:szCs w:val="18"/>
              </w:rPr>
            </w:pPr>
            <w:r w:rsidRPr="00383AD5">
              <w:rPr>
                <w:rFonts w:ascii="Times New Roman" w:hAnsi="Times New Roman" w:cs="Times New Roman"/>
                <w:sz w:val="18"/>
                <w:szCs w:val="18"/>
              </w:rPr>
              <w:t>подпись, дата</w:t>
            </w:r>
          </w:p>
        </w:tc>
        <w:tc>
          <w:tcPr>
            <w:tcW w:w="4082" w:type="dxa"/>
          </w:tcPr>
          <w:p w:rsidR="0094504B" w:rsidRPr="00383AD5" w:rsidRDefault="0094504B" w:rsidP="0078018D">
            <w:pPr>
              <w:keepNext/>
              <w:widowControl w:val="0"/>
              <w:spacing w:after="0" w:line="240" w:lineRule="auto"/>
              <w:rPr>
                <w:rFonts w:ascii="Times New Roman" w:hAnsi="Times New Roman" w:cs="Times New Roman"/>
                <w:b/>
                <w:sz w:val="24"/>
                <w:szCs w:val="24"/>
              </w:rPr>
            </w:pPr>
          </w:p>
        </w:tc>
      </w:tr>
      <w:tr w:rsidR="0094504B" w:rsidRPr="00383AD5" w:rsidTr="00AD2DC6">
        <w:tc>
          <w:tcPr>
            <w:tcW w:w="3162" w:type="dxa"/>
          </w:tcPr>
          <w:p w:rsidR="0094504B" w:rsidRPr="00383AD5" w:rsidRDefault="0094504B" w:rsidP="0078018D">
            <w:pPr>
              <w:keepNext/>
              <w:widowControl w:val="0"/>
              <w:spacing w:after="0" w:line="240" w:lineRule="auto"/>
              <w:rPr>
                <w:rFonts w:ascii="Times New Roman" w:hAnsi="Times New Roman" w:cs="Times New Roman"/>
                <w:sz w:val="24"/>
                <w:szCs w:val="24"/>
              </w:rPr>
            </w:pPr>
          </w:p>
        </w:tc>
        <w:tc>
          <w:tcPr>
            <w:tcW w:w="2503" w:type="dxa"/>
            <w:gridSpan w:val="2"/>
          </w:tcPr>
          <w:p w:rsidR="0094504B" w:rsidRPr="00383AD5" w:rsidRDefault="0094504B" w:rsidP="0078018D">
            <w:pPr>
              <w:keepNext/>
              <w:widowControl w:val="0"/>
              <w:spacing w:after="0" w:line="240" w:lineRule="auto"/>
              <w:jc w:val="center"/>
              <w:rPr>
                <w:rFonts w:ascii="Times New Roman" w:hAnsi="Times New Roman" w:cs="Times New Roman"/>
                <w:sz w:val="28"/>
                <w:szCs w:val="28"/>
              </w:rPr>
            </w:pPr>
          </w:p>
        </w:tc>
        <w:tc>
          <w:tcPr>
            <w:tcW w:w="4082" w:type="dxa"/>
          </w:tcPr>
          <w:p w:rsidR="0094504B" w:rsidRPr="00383AD5" w:rsidRDefault="0094504B" w:rsidP="0078018D">
            <w:pPr>
              <w:keepNext/>
              <w:widowControl w:val="0"/>
              <w:spacing w:after="0" w:line="240" w:lineRule="auto"/>
              <w:rPr>
                <w:rFonts w:ascii="Times New Roman" w:hAnsi="Times New Roman" w:cs="Times New Roman"/>
                <w:b/>
                <w:sz w:val="24"/>
                <w:szCs w:val="24"/>
              </w:rPr>
            </w:pPr>
          </w:p>
        </w:tc>
      </w:tr>
      <w:tr w:rsidR="0094504B" w:rsidRPr="00383AD5" w:rsidTr="00AD2DC6">
        <w:tc>
          <w:tcPr>
            <w:tcW w:w="3162" w:type="dxa"/>
          </w:tcPr>
          <w:p w:rsidR="0094504B" w:rsidRPr="00383AD5" w:rsidRDefault="0094504B" w:rsidP="0078018D">
            <w:pPr>
              <w:keepNext/>
              <w:widowControl w:val="0"/>
              <w:spacing w:after="0" w:line="240" w:lineRule="auto"/>
              <w:rPr>
                <w:rFonts w:ascii="Times New Roman" w:hAnsi="Times New Roman" w:cs="Times New Roman"/>
                <w:b/>
                <w:sz w:val="24"/>
                <w:szCs w:val="24"/>
              </w:rPr>
            </w:pPr>
            <w:r w:rsidRPr="00383AD5">
              <w:rPr>
                <w:rFonts w:ascii="Times New Roman" w:hAnsi="Times New Roman" w:cs="Times New Roman"/>
                <w:b/>
                <w:sz w:val="24"/>
                <w:szCs w:val="24"/>
              </w:rPr>
              <w:t>Руководитель</w:t>
            </w:r>
          </w:p>
        </w:tc>
        <w:tc>
          <w:tcPr>
            <w:tcW w:w="2503" w:type="dxa"/>
            <w:gridSpan w:val="2"/>
            <w:tcBorders>
              <w:bottom w:val="single" w:sz="4" w:space="0" w:color="auto"/>
            </w:tcBorders>
          </w:tcPr>
          <w:p w:rsidR="0094504B" w:rsidRPr="00383AD5" w:rsidRDefault="0094504B" w:rsidP="0078018D">
            <w:pPr>
              <w:keepNext/>
              <w:widowControl w:val="0"/>
              <w:spacing w:after="0" w:line="240" w:lineRule="auto"/>
              <w:jc w:val="center"/>
              <w:rPr>
                <w:rFonts w:ascii="Times New Roman" w:hAnsi="Times New Roman" w:cs="Times New Roman"/>
                <w:b/>
                <w:sz w:val="28"/>
                <w:szCs w:val="28"/>
              </w:rPr>
            </w:pPr>
          </w:p>
        </w:tc>
        <w:tc>
          <w:tcPr>
            <w:tcW w:w="4082" w:type="dxa"/>
          </w:tcPr>
          <w:p w:rsidR="0094504B" w:rsidRPr="00383AD5" w:rsidRDefault="0094504B" w:rsidP="0078018D">
            <w:pPr>
              <w:keepNext/>
              <w:widowControl w:val="0"/>
              <w:spacing w:after="0" w:line="240" w:lineRule="auto"/>
              <w:jc w:val="right"/>
              <w:rPr>
                <w:rFonts w:ascii="Times New Roman" w:hAnsi="Times New Roman" w:cs="Times New Roman"/>
                <w:sz w:val="24"/>
                <w:szCs w:val="24"/>
              </w:rPr>
            </w:pPr>
            <w:r w:rsidRPr="00383AD5">
              <w:rPr>
                <w:rFonts w:ascii="Times New Roman" w:hAnsi="Times New Roman" w:cs="Times New Roman"/>
                <w:sz w:val="24"/>
                <w:szCs w:val="24"/>
              </w:rPr>
              <w:t>Кочеткова Е.Ф.</w:t>
            </w:r>
          </w:p>
        </w:tc>
      </w:tr>
      <w:tr w:rsidR="0094504B" w:rsidRPr="00383AD5" w:rsidTr="00AD2DC6">
        <w:tc>
          <w:tcPr>
            <w:tcW w:w="3162" w:type="dxa"/>
          </w:tcPr>
          <w:p w:rsidR="0094504B" w:rsidRPr="00383AD5" w:rsidRDefault="0094504B" w:rsidP="0078018D">
            <w:pPr>
              <w:keepNext/>
              <w:widowControl w:val="0"/>
              <w:spacing w:after="0" w:line="240" w:lineRule="auto"/>
              <w:rPr>
                <w:rFonts w:ascii="Times New Roman" w:hAnsi="Times New Roman" w:cs="Times New Roman"/>
                <w:sz w:val="24"/>
                <w:szCs w:val="24"/>
              </w:rPr>
            </w:pPr>
          </w:p>
        </w:tc>
        <w:tc>
          <w:tcPr>
            <w:tcW w:w="2503" w:type="dxa"/>
            <w:gridSpan w:val="2"/>
            <w:tcBorders>
              <w:top w:val="single" w:sz="4" w:space="0" w:color="auto"/>
            </w:tcBorders>
          </w:tcPr>
          <w:p w:rsidR="0094504B" w:rsidRPr="00383AD5" w:rsidRDefault="0094504B" w:rsidP="0078018D">
            <w:pPr>
              <w:keepNext/>
              <w:widowControl w:val="0"/>
              <w:spacing w:after="0" w:line="240" w:lineRule="auto"/>
              <w:jc w:val="center"/>
              <w:rPr>
                <w:rFonts w:ascii="Times New Roman" w:hAnsi="Times New Roman" w:cs="Times New Roman"/>
                <w:sz w:val="18"/>
                <w:szCs w:val="18"/>
              </w:rPr>
            </w:pPr>
            <w:r w:rsidRPr="00383AD5">
              <w:rPr>
                <w:rFonts w:ascii="Times New Roman" w:hAnsi="Times New Roman" w:cs="Times New Roman"/>
                <w:sz w:val="18"/>
                <w:szCs w:val="18"/>
              </w:rPr>
              <w:t>подпись, дата</w:t>
            </w:r>
          </w:p>
        </w:tc>
        <w:tc>
          <w:tcPr>
            <w:tcW w:w="4082" w:type="dxa"/>
          </w:tcPr>
          <w:p w:rsidR="0094504B" w:rsidRPr="00383AD5" w:rsidRDefault="0094504B" w:rsidP="0078018D">
            <w:pPr>
              <w:keepNext/>
              <w:widowControl w:val="0"/>
              <w:spacing w:after="0" w:line="240" w:lineRule="auto"/>
              <w:rPr>
                <w:rFonts w:ascii="Times New Roman" w:hAnsi="Times New Roman" w:cs="Times New Roman"/>
                <w:b/>
                <w:sz w:val="24"/>
                <w:szCs w:val="24"/>
              </w:rPr>
            </w:pPr>
          </w:p>
        </w:tc>
      </w:tr>
      <w:tr w:rsidR="0094504B" w:rsidRPr="00383AD5" w:rsidTr="00AD2DC6">
        <w:tc>
          <w:tcPr>
            <w:tcW w:w="3162" w:type="dxa"/>
          </w:tcPr>
          <w:p w:rsidR="0094504B" w:rsidRPr="00383AD5" w:rsidRDefault="0094504B" w:rsidP="0078018D">
            <w:pPr>
              <w:keepNext/>
              <w:widowControl w:val="0"/>
              <w:spacing w:after="0" w:line="240" w:lineRule="auto"/>
              <w:rPr>
                <w:rFonts w:ascii="Times New Roman" w:hAnsi="Times New Roman" w:cs="Times New Roman"/>
                <w:sz w:val="24"/>
                <w:szCs w:val="24"/>
              </w:rPr>
            </w:pPr>
          </w:p>
        </w:tc>
        <w:tc>
          <w:tcPr>
            <w:tcW w:w="2503" w:type="dxa"/>
            <w:gridSpan w:val="2"/>
          </w:tcPr>
          <w:p w:rsidR="0094504B" w:rsidRPr="00383AD5" w:rsidRDefault="0094504B" w:rsidP="0078018D">
            <w:pPr>
              <w:keepNext/>
              <w:widowControl w:val="0"/>
              <w:spacing w:after="0" w:line="240" w:lineRule="auto"/>
              <w:jc w:val="center"/>
              <w:rPr>
                <w:rFonts w:ascii="Times New Roman" w:hAnsi="Times New Roman" w:cs="Times New Roman"/>
                <w:sz w:val="28"/>
                <w:szCs w:val="28"/>
              </w:rPr>
            </w:pPr>
          </w:p>
        </w:tc>
        <w:tc>
          <w:tcPr>
            <w:tcW w:w="4082" w:type="dxa"/>
          </w:tcPr>
          <w:p w:rsidR="0094504B" w:rsidRPr="00383AD5" w:rsidRDefault="0094504B" w:rsidP="0078018D">
            <w:pPr>
              <w:keepNext/>
              <w:widowControl w:val="0"/>
              <w:spacing w:after="0" w:line="240" w:lineRule="auto"/>
              <w:rPr>
                <w:rFonts w:ascii="Times New Roman" w:hAnsi="Times New Roman" w:cs="Times New Roman"/>
                <w:b/>
                <w:sz w:val="24"/>
                <w:szCs w:val="24"/>
              </w:rPr>
            </w:pPr>
          </w:p>
        </w:tc>
      </w:tr>
      <w:tr w:rsidR="0094504B" w:rsidRPr="00383AD5" w:rsidTr="00AD2DC6">
        <w:tc>
          <w:tcPr>
            <w:tcW w:w="3162" w:type="dxa"/>
          </w:tcPr>
          <w:p w:rsidR="0094504B" w:rsidRPr="00383AD5" w:rsidRDefault="0094504B" w:rsidP="0078018D">
            <w:pPr>
              <w:keepNext/>
              <w:widowControl w:val="0"/>
              <w:spacing w:after="0" w:line="240" w:lineRule="auto"/>
              <w:rPr>
                <w:rFonts w:ascii="Times New Roman" w:hAnsi="Times New Roman" w:cs="Times New Roman"/>
                <w:b/>
                <w:sz w:val="24"/>
                <w:szCs w:val="24"/>
              </w:rPr>
            </w:pPr>
            <w:r w:rsidRPr="00383AD5">
              <w:rPr>
                <w:rFonts w:ascii="Times New Roman" w:hAnsi="Times New Roman" w:cs="Times New Roman"/>
                <w:b/>
                <w:sz w:val="24"/>
                <w:szCs w:val="24"/>
              </w:rPr>
              <w:t>Нормоконтролер</w:t>
            </w:r>
          </w:p>
        </w:tc>
        <w:tc>
          <w:tcPr>
            <w:tcW w:w="2503" w:type="dxa"/>
            <w:gridSpan w:val="2"/>
            <w:tcBorders>
              <w:bottom w:val="single" w:sz="4" w:space="0" w:color="auto"/>
            </w:tcBorders>
          </w:tcPr>
          <w:p w:rsidR="0094504B" w:rsidRPr="00383AD5" w:rsidRDefault="0094504B" w:rsidP="0078018D">
            <w:pPr>
              <w:keepNext/>
              <w:widowControl w:val="0"/>
              <w:spacing w:after="0" w:line="240" w:lineRule="auto"/>
              <w:jc w:val="center"/>
              <w:rPr>
                <w:rFonts w:ascii="Times New Roman" w:hAnsi="Times New Roman" w:cs="Times New Roman"/>
                <w:b/>
                <w:sz w:val="28"/>
                <w:szCs w:val="28"/>
              </w:rPr>
            </w:pPr>
          </w:p>
        </w:tc>
        <w:tc>
          <w:tcPr>
            <w:tcW w:w="4082" w:type="dxa"/>
          </w:tcPr>
          <w:p w:rsidR="0094504B" w:rsidRPr="00383AD5" w:rsidRDefault="0094504B" w:rsidP="0078018D">
            <w:pPr>
              <w:keepNext/>
              <w:widowControl w:val="0"/>
              <w:spacing w:after="0" w:line="240" w:lineRule="auto"/>
              <w:jc w:val="right"/>
              <w:rPr>
                <w:rFonts w:ascii="Times New Roman" w:hAnsi="Times New Roman" w:cs="Times New Roman"/>
                <w:b/>
                <w:sz w:val="24"/>
                <w:szCs w:val="24"/>
              </w:rPr>
            </w:pPr>
            <w:r w:rsidRPr="00383AD5">
              <w:rPr>
                <w:rFonts w:ascii="Times New Roman" w:hAnsi="Times New Roman" w:cs="Times New Roman"/>
                <w:sz w:val="24"/>
                <w:szCs w:val="24"/>
              </w:rPr>
              <w:t>Иванов А.Н.</w:t>
            </w:r>
          </w:p>
        </w:tc>
      </w:tr>
      <w:tr w:rsidR="0094504B" w:rsidRPr="00383AD5" w:rsidTr="00AD2DC6">
        <w:tc>
          <w:tcPr>
            <w:tcW w:w="3162" w:type="dxa"/>
          </w:tcPr>
          <w:p w:rsidR="0094504B" w:rsidRPr="00383AD5" w:rsidRDefault="0094504B" w:rsidP="0078018D">
            <w:pPr>
              <w:keepNext/>
              <w:widowControl w:val="0"/>
              <w:spacing w:after="0" w:line="240" w:lineRule="auto"/>
              <w:rPr>
                <w:rFonts w:ascii="Times New Roman" w:hAnsi="Times New Roman" w:cs="Times New Roman"/>
                <w:sz w:val="24"/>
                <w:szCs w:val="24"/>
              </w:rPr>
            </w:pPr>
          </w:p>
        </w:tc>
        <w:tc>
          <w:tcPr>
            <w:tcW w:w="2503" w:type="dxa"/>
            <w:gridSpan w:val="2"/>
            <w:tcBorders>
              <w:top w:val="single" w:sz="4" w:space="0" w:color="auto"/>
            </w:tcBorders>
          </w:tcPr>
          <w:p w:rsidR="0094504B" w:rsidRPr="00383AD5" w:rsidRDefault="0094504B" w:rsidP="0078018D">
            <w:pPr>
              <w:keepNext/>
              <w:widowControl w:val="0"/>
              <w:spacing w:after="0" w:line="240" w:lineRule="auto"/>
              <w:jc w:val="center"/>
              <w:rPr>
                <w:rFonts w:ascii="Times New Roman" w:hAnsi="Times New Roman" w:cs="Times New Roman"/>
                <w:b/>
                <w:sz w:val="18"/>
                <w:szCs w:val="18"/>
              </w:rPr>
            </w:pPr>
            <w:r w:rsidRPr="00383AD5">
              <w:rPr>
                <w:rFonts w:ascii="Times New Roman" w:hAnsi="Times New Roman" w:cs="Times New Roman"/>
                <w:sz w:val="18"/>
                <w:szCs w:val="18"/>
              </w:rPr>
              <w:t>подпись, дата</w:t>
            </w:r>
          </w:p>
        </w:tc>
        <w:tc>
          <w:tcPr>
            <w:tcW w:w="4082" w:type="dxa"/>
          </w:tcPr>
          <w:p w:rsidR="0094504B" w:rsidRPr="00383AD5" w:rsidRDefault="0094504B" w:rsidP="0078018D">
            <w:pPr>
              <w:keepNext/>
              <w:widowControl w:val="0"/>
              <w:spacing w:after="0" w:line="240" w:lineRule="auto"/>
              <w:jc w:val="center"/>
              <w:rPr>
                <w:rFonts w:ascii="Times New Roman" w:hAnsi="Times New Roman" w:cs="Times New Roman"/>
                <w:b/>
                <w:sz w:val="28"/>
                <w:szCs w:val="28"/>
              </w:rPr>
            </w:pPr>
          </w:p>
        </w:tc>
      </w:tr>
      <w:tr w:rsidR="0094504B" w:rsidRPr="00383AD5" w:rsidTr="00AD2DC6">
        <w:tc>
          <w:tcPr>
            <w:tcW w:w="3162" w:type="dxa"/>
          </w:tcPr>
          <w:p w:rsidR="0094504B" w:rsidRPr="00383AD5" w:rsidRDefault="0094504B" w:rsidP="0078018D">
            <w:pPr>
              <w:keepNext/>
              <w:widowControl w:val="0"/>
              <w:spacing w:after="0" w:line="240" w:lineRule="auto"/>
              <w:rPr>
                <w:rFonts w:ascii="Times New Roman" w:hAnsi="Times New Roman" w:cs="Times New Roman"/>
                <w:sz w:val="28"/>
                <w:szCs w:val="28"/>
              </w:rPr>
            </w:pPr>
          </w:p>
        </w:tc>
        <w:tc>
          <w:tcPr>
            <w:tcW w:w="2503" w:type="dxa"/>
            <w:gridSpan w:val="2"/>
          </w:tcPr>
          <w:p w:rsidR="0094504B" w:rsidRPr="00383AD5" w:rsidRDefault="0094504B" w:rsidP="0078018D">
            <w:pPr>
              <w:keepNext/>
              <w:widowControl w:val="0"/>
              <w:spacing w:after="0" w:line="240" w:lineRule="auto"/>
              <w:jc w:val="center"/>
              <w:rPr>
                <w:rFonts w:ascii="Times New Roman" w:hAnsi="Times New Roman" w:cs="Times New Roman"/>
                <w:sz w:val="28"/>
                <w:szCs w:val="28"/>
              </w:rPr>
            </w:pPr>
          </w:p>
        </w:tc>
        <w:tc>
          <w:tcPr>
            <w:tcW w:w="4082" w:type="dxa"/>
          </w:tcPr>
          <w:p w:rsidR="0094504B" w:rsidRPr="00383AD5" w:rsidRDefault="0094504B" w:rsidP="0078018D">
            <w:pPr>
              <w:keepNext/>
              <w:widowControl w:val="0"/>
              <w:spacing w:after="0" w:line="240" w:lineRule="auto"/>
              <w:jc w:val="center"/>
              <w:rPr>
                <w:rFonts w:ascii="Times New Roman" w:hAnsi="Times New Roman" w:cs="Times New Roman"/>
                <w:b/>
                <w:sz w:val="28"/>
                <w:szCs w:val="28"/>
              </w:rPr>
            </w:pPr>
          </w:p>
        </w:tc>
      </w:tr>
      <w:tr w:rsidR="0094504B" w:rsidRPr="00383AD5" w:rsidTr="00AD2DC6">
        <w:tc>
          <w:tcPr>
            <w:tcW w:w="9747" w:type="dxa"/>
            <w:gridSpan w:val="4"/>
          </w:tcPr>
          <w:p w:rsidR="0094504B" w:rsidRPr="00383AD5" w:rsidRDefault="0094504B" w:rsidP="0078018D">
            <w:pPr>
              <w:keepNext/>
              <w:widowControl w:val="0"/>
              <w:spacing w:after="0" w:line="240" w:lineRule="auto"/>
              <w:rPr>
                <w:rFonts w:ascii="Times New Roman" w:hAnsi="Times New Roman" w:cs="Times New Roman"/>
                <w:sz w:val="24"/>
                <w:szCs w:val="24"/>
              </w:rPr>
            </w:pPr>
          </w:p>
        </w:tc>
      </w:tr>
      <w:tr w:rsidR="0094504B" w:rsidRPr="00383AD5" w:rsidTr="00AD2DC6">
        <w:tc>
          <w:tcPr>
            <w:tcW w:w="9747" w:type="dxa"/>
            <w:gridSpan w:val="4"/>
          </w:tcPr>
          <w:p w:rsidR="0094504B" w:rsidRPr="00383AD5" w:rsidRDefault="0094504B" w:rsidP="0078018D">
            <w:pPr>
              <w:keepNext/>
              <w:widowControl w:val="0"/>
              <w:spacing w:after="0" w:line="240" w:lineRule="auto"/>
              <w:rPr>
                <w:rFonts w:ascii="Times New Roman" w:hAnsi="Times New Roman" w:cs="Times New Roman"/>
                <w:spacing w:val="-6"/>
                <w:sz w:val="24"/>
                <w:szCs w:val="24"/>
              </w:rPr>
            </w:pPr>
            <w:r w:rsidRPr="00383AD5">
              <w:rPr>
                <w:rFonts w:ascii="Times New Roman" w:hAnsi="Times New Roman" w:cs="Times New Roman"/>
                <w:i/>
                <w:spacing w:val="-6"/>
                <w:sz w:val="24"/>
                <w:szCs w:val="24"/>
              </w:rPr>
              <w:t>Работа  допущена к защите</w:t>
            </w:r>
            <w:r w:rsidRPr="00383AD5">
              <w:rPr>
                <w:rFonts w:ascii="Times New Roman" w:hAnsi="Times New Roman" w:cs="Times New Roman"/>
                <w:spacing w:val="-6"/>
                <w:sz w:val="24"/>
                <w:szCs w:val="24"/>
              </w:rPr>
              <w:t xml:space="preserve">  (протокол заседания  кафедры от   _________________   № </w:t>
            </w:r>
            <w:r w:rsidRPr="00383AD5">
              <w:rPr>
                <w:rFonts w:ascii="Times New Roman" w:hAnsi="Times New Roman" w:cs="Times New Roman"/>
                <w:sz w:val="24"/>
                <w:szCs w:val="24"/>
              </w:rPr>
              <w:t>_____</w:t>
            </w:r>
          </w:p>
        </w:tc>
      </w:tr>
      <w:tr w:rsidR="0094504B" w:rsidRPr="00383AD5" w:rsidTr="00AD2DC6">
        <w:tc>
          <w:tcPr>
            <w:tcW w:w="9747" w:type="dxa"/>
            <w:gridSpan w:val="4"/>
          </w:tcPr>
          <w:p w:rsidR="0094504B" w:rsidRPr="00383AD5" w:rsidRDefault="0094504B" w:rsidP="0078018D">
            <w:pPr>
              <w:keepNext/>
              <w:widowControl w:val="0"/>
              <w:spacing w:after="0" w:line="240" w:lineRule="auto"/>
              <w:rPr>
                <w:rFonts w:ascii="Times New Roman" w:hAnsi="Times New Roman" w:cs="Times New Roman"/>
                <w:spacing w:val="-6"/>
                <w:sz w:val="28"/>
                <w:szCs w:val="28"/>
              </w:rPr>
            </w:pPr>
          </w:p>
        </w:tc>
      </w:tr>
      <w:tr w:rsidR="0094504B" w:rsidRPr="00383AD5" w:rsidTr="00AD2DC6">
        <w:tc>
          <w:tcPr>
            <w:tcW w:w="3162" w:type="dxa"/>
          </w:tcPr>
          <w:p w:rsidR="0094504B" w:rsidRPr="00383AD5" w:rsidRDefault="0094504B" w:rsidP="0078018D">
            <w:pPr>
              <w:keepNext/>
              <w:widowControl w:val="0"/>
              <w:spacing w:after="0" w:line="240" w:lineRule="auto"/>
              <w:rPr>
                <w:rFonts w:ascii="Times New Roman" w:hAnsi="Times New Roman" w:cs="Times New Roman"/>
                <w:b/>
                <w:sz w:val="24"/>
                <w:szCs w:val="24"/>
              </w:rPr>
            </w:pPr>
            <w:r w:rsidRPr="00383AD5">
              <w:rPr>
                <w:rFonts w:ascii="Times New Roman" w:hAnsi="Times New Roman" w:cs="Times New Roman"/>
                <w:b/>
                <w:sz w:val="24"/>
                <w:szCs w:val="24"/>
              </w:rPr>
              <w:t xml:space="preserve">Заведующий кафедрой   </w:t>
            </w:r>
          </w:p>
        </w:tc>
        <w:tc>
          <w:tcPr>
            <w:tcW w:w="2503" w:type="dxa"/>
            <w:gridSpan w:val="2"/>
            <w:tcBorders>
              <w:bottom w:val="single" w:sz="4" w:space="0" w:color="auto"/>
            </w:tcBorders>
          </w:tcPr>
          <w:p w:rsidR="0094504B" w:rsidRPr="00383AD5" w:rsidRDefault="0094504B" w:rsidP="0078018D">
            <w:pPr>
              <w:keepNext/>
              <w:widowControl w:val="0"/>
              <w:spacing w:after="0" w:line="240" w:lineRule="auto"/>
              <w:jc w:val="center"/>
              <w:rPr>
                <w:rFonts w:ascii="Times New Roman" w:hAnsi="Times New Roman" w:cs="Times New Roman"/>
                <w:b/>
                <w:sz w:val="24"/>
                <w:szCs w:val="24"/>
              </w:rPr>
            </w:pPr>
          </w:p>
        </w:tc>
        <w:tc>
          <w:tcPr>
            <w:tcW w:w="4082" w:type="dxa"/>
          </w:tcPr>
          <w:p w:rsidR="0094504B" w:rsidRPr="00383AD5" w:rsidRDefault="0094504B" w:rsidP="0078018D">
            <w:pPr>
              <w:keepNext/>
              <w:widowControl w:val="0"/>
              <w:spacing w:after="0" w:line="240" w:lineRule="auto"/>
              <w:jc w:val="right"/>
              <w:rPr>
                <w:rFonts w:ascii="Times New Roman" w:hAnsi="Times New Roman" w:cs="Times New Roman"/>
                <w:b/>
                <w:sz w:val="24"/>
                <w:szCs w:val="24"/>
              </w:rPr>
            </w:pPr>
            <w:r w:rsidRPr="00383AD5">
              <w:rPr>
                <w:rFonts w:ascii="Times New Roman" w:hAnsi="Times New Roman" w:cs="Times New Roman"/>
                <w:sz w:val="24"/>
                <w:szCs w:val="24"/>
              </w:rPr>
              <w:t>Иванов А.Н.</w:t>
            </w:r>
          </w:p>
        </w:tc>
      </w:tr>
      <w:tr w:rsidR="0094504B" w:rsidRPr="00383AD5" w:rsidTr="00AD2DC6">
        <w:tc>
          <w:tcPr>
            <w:tcW w:w="3162" w:type="dxa"/>
          </w:tcPr>
          <w:p w:rsidR="0094504B" w:rsidRPr="00383AD5" w:rsidRDefault="0094504B" w:rsidP="0078018D">
            <w:pPr>
              <w:keepNext/>
              <w:widowControl w:val="0"/>
              <w:spacing w:after="0" w:line="240" w:lineRule="auto"/>
              <w:rPr>
                <w:rFonts w:ascii="Times New Roman" w:hAnsi="Times New Roman" w:cs="Times New Roman"/>
                <w:sz w:val="28"/>
                <w:szCs w:val="28"/>
              </w:rPr>
            </w:pPr>
          </w:p>
        </w:tc>
        <w:tc>
          <w:tcPr>
            <w:tcW w:w="2503" w:type="dxa"/>
            <w:gridSpan w:val="2"/>
            <w:tcBorders>
              <w:top w:val="single" w:sz="4" w:space="0" w:color="auto"/>
            </w:tcBorders>
          </w:tcPr>
          <w:p w:rsidR="0094504B" w:rsidRPr="00383AD5" w:rsidRDefault="0094504B" w:rsidP="0078018D">
            <w:pPr>
              <w:keepNext/>
              <w:widowControl w:val="0"/>
              <w:spacing w:after="0" w:line="240" w:lineRule="auto"/>
              <w:jc w:val="center"/>
              <w:rPr>
                <w:rFonts w:ascii="Times New Roman" w:hAnsi="Times New Roman" w:cs="Times New Roman"/>
                <w:i/>
                <w:spacing w:val="-6"/>
                <w:sz w:val="18"/>
                <w:szCs w:val="18"/>
              </w:rPr>
            </w:pPr>
            <w:r w:rsidRPr="00383AD5">
              <w:rPr>
                <w:rFonts w:ascii="Times New Roman" w:hAnsi="Times New Roman" w:cs="Times New Roman"/>
                <w:sz w:val="18"/>
                <w:szCs w:val="18"/>
              </w:rPr>
              <w:t>подпись</w:t>
            </w:r>
          </w:p>
        </w:tc>
        <w:tc>
          <w:tcPr>
            <w:tcW w:w="4082" w:type="dxa"/>
          </w:tcPr>
          <w:p w:rsidR="0094504B" w:rsidRPr="00383AD5" w:rsidRDefault="0094504B" w:rsidP="0078018D">
            <w:pPr>
              <w:keepNext/>
              <w:widowControl w:val="0"/>
              <w:spacing w:after="0" w:line="240" w:lineRule="auto"/>
              <w:jc w:val="center"/>
              <w:rPr>
                <w:rFonts w:ascii="Times New Roman" w:hAnsi="Times New Roman" w:cs="Times New Roman"/>
                <w:b/>
                <w:sz w:val="28"/>
                <w:szCs w:val="28"/>
              </w:rPr>
            </w:pPr>
          </w:p>
        </w:tc>
      </w:tr>
      <w:tr w:rsidR="0094504B" w:rsidRPr="00383AD5" w:rsidTr="00AD2DC6">
        <w:tc>
          <w:tcPr>
            <w:tcW w:w="9747" w:type="dxa"/>
            <w:gridSpan w:val="4"/>
            <w:tcMar>
              <w:left w:w="57" w:type="dxa"/>
              <w:right w:w="57" w:type="dxa"/>
            </w:tcMar>
          </w:tcPr>
          <w:p w:rsidR="0094504B" w:rsidRPr="00383AD5" w:rsidRDefault="0094504B" w:rsidP="0078018D">
            <w:pPr>
              <w:keepNext/>
              <w:widowControl w:val="0"/>
              <w:spacing w:after="0" w:line="240" w:lineRule="auto"/>
              <w:rPr>
                <w:rFonts w:ascii="Times New Roman" w:hAnsi="Times New Roman" w:cs="Times New Roman"/>
                <w:b/>
                <w:i/>
                <w:sz w:val="24"/>
                <w:szCs w:val="24"/>
              </w:rPr>
            </w:pPr>
            <w:r w:rsidRPr="00383AD5">
              <w:rPr>
                <w:rFonts w:ascii="Times New Roman" w:hAnsi="Times New Roman" w:cs="Times New Roman"/>
                <w:i/>
                <w:sz w:val="24"/>
                <w:szCs w:val="24"/>
              </w:rPr>
              <w:t>Работа  защищена с  оценкой________________</w:t>
            </w:r>
            <w:r w:rsidRPr="00383AD5">
              <w:rPr>
                <w:rFonts w:ascii="Times New Roman" w:hAnsi="Times New Roman" w:cs="Times New Roman"/>
                <w:sz w:val="24"/>
                <w:szCs w:val="24"/>
              </w:rPr>
              <w:t>(протокол заседания ГЭК от _________№___</w:t>
            </w:r>
          </w:p>
        </w:tc>
      </w:tr>
      <w:tr w:rsidR="0094504B" w:rsidRPr="00383AD5" w:rsidTr="00AD2DC6">
        <w:tc>
          <w:tcPr>
            <w:tcW w:w="9747" w:type="dxa"/>
            <w:gridSpan w:val="4"/>
          </w:tcPr>
          <w:p w:rsidR="0094504B" w:rsidRPr="00383AD5" w:rsidRDefault="0094504B" w:rsidP="0078018D">
            <w:pPr>
              <w:keepNext/>
              <w:widowControl w:val="0"/>
              <w:spacing w:after="0" w:line="240" w:lineRule="auto"/>
              <w:rPr>
                <w:rFonts w:ascii="Times New Roman" w:hAnsi="Times New Roman" w:cs="Times New Roman"/>
                <w:sz w:val="28"/>
                <w:szCs w:val="28"/>
              </w:rPr>
            </w:pPr>
          </w:p>
        </w:tc>
      </w:tr>
      <w:tr w:rsidR="0094504B" w:rsidRPr="00383AD5" w:rsidTr="00AD2DC6">
        <w:tc>
          <w:tcPr>
            <w:tcW w:w="3823" w:type="dxa"/>
            <w:gridSpan w:val="2"/>
          </w:tcPr>
          <w:p w:rsidR="0094504B" w:rsidRPr="00383AD5" w:rsidRDefault="0094504B" w:rsidP="0078018D">
            <w:pPr>
              <w:keepNext/>
              <w:widowControl w:val="0"/>
              <w:spacing w:after="0" w:line="240" w:lineRule="auto"/>
              <w:rPr>
                <w:rFonts w:ascii="Times New Roman" w:hAnsi="Times New Roman" w:cs="Times New Roman"/>
                <w:sz w:val="28"/>
                <w:szCs w:val="28"/>
              </w:rPr>
            </w:pPr>
          </w:p>
        </w:tc>
        <w:tc>
          <w:tcPr>
            <w:tcW w:w="5924" w:type="dxa"/>
            <w:gridSpan w:val="2"/>
          </w:tcPr>
          <w:p w:rsidR="0094504B" w:rsidRPr="00383AD5" w:rsidRDefault="0094504B" w:rsidP="0078018D">
            <w:pPr>
              <w:keepNext/>
              <w:widowControl w:val="0"/>
              <w:spacing w:after="0" w:line="240" w:lineRule="auto"/>
              <w:rPr>
                <w:rFonts w:ascii="Times New Roman" w:hAnsi="Times New Roman" w:cs="Times New Roman"/>
                <w:sz w:val="28"/>
                <w:szCs w:val="28"/>
              </w:rPr>
            </w:pPr>
          </w:p>
        </w:tc>
      </w:tr>
      <w:tr w:rsidR="0094504B" w:rsidRPr="00383AD5" w:rsidTr="00AD2DC6">
        <w:tc>
          <w:tcPr>
            <w:tcW w:w="3162" w:type="dxa"/>
          </w:tcPr>
          <w:p w:rsidR="0094504B" w:rsidRPr="00383AD5" w:rsidRDefault="0094504B" w:rsidP="0078018D">
            <w:pPr>
              <w:keepNext/>
              <w:widowControl w:val="0"/>
              <w:spacing w:after="0" w:line="240" w:lineRule="auto"/>
              <w:rPr>
                <w:rFonts w:ascii="Times New Roman" w:hAnsi="Times New Roman" w:cs="Times New Roman"/>
                <w:b/>
                <w:sz w:val="24"/>
                <w:szCs w:val="24"/>
              </w:rPr>
            </w:pPr>
            <w:r w:rsidRPr="00383AD5">
              <w:rPr>
                <w:rFonts w:ascii="Times New Roman" w:hAnsi="Times New Roman" w:cs="Times New Roman"/>
                <w:b/>
                <w:sz w:val="24"/>
                <w:szCs w:val="24"/>
              </w:rPr>
              <w:t>Секретарь ГЭК</w:t>
            </w:r>
          </w:p>
        </w:tc>
        <w:tc>
          <w:tcPr>
            <w:tcW w:w="2503" w:type="dxa"/>
            <w:gridSpan w:val="2"/>
            <w:tcBorders>
              <w:bottom w:val="single" w:sz="4" w:space="0" w:color="auto"/>
            </w:tcBorders>
          </w:tcPr>
          <w:p w:rsidR="0094504B" w:rsidRPr="00383AD5" w:rsidRDefault="0094504B" w:rsidP="0078018D">
            <w:pPr>
              <w:keepNext/>
              <w:widowControl w:val="0"/>
              <w:spacing w:after="0" w:line="240" w:lineRule="auto"/>
              <w:jc w:val="center"/>
              <w:rPr>
                <w:rFonts w:ascii="Times New Roman" w:hAnsi="Times New Roman" w:cs="Times New Roman"/>
                <w:b/>
                <w:sz w:val="24"/>
                <w:szCs w:val="24"/>
              </w:rPr>
            </w:pPr>
          </w:p>
        </w:tc>
        <w:tc>
          <w:tcPr>
            <w:tcW w:w="4082" w:type="dxa"/>
          </w:tcPr>
          <w:p w:rsidR="0094504B" w:rsidRPr="00383AD5" w:rsidRDefault="0094504B" w:rsidP="0078018D">
            <w:pPr>
              <w:keepNext/>
              <w:widowControl w:val="0"/>
              <w:spacing w:after="0" w:line="240" w:lineRule="auto"/>
              <w:jc w:val="right"/>
              <w:rPr>
                <w:rFonts w:ascii="Times New Roman" w:hAnsi="Times New Roman" w:cs="Times New Roman"/>
                <w:sz w:val="24"/>
                <w:szCs w:val="24"/>
              </w:rPr>
            </w:pPr>
            <w:r w:rsidRPr="00383AD5">
              <w:rPr>
                <w:rFonts w:ascii="Times New Roman" w:hAnsi="Times New Roman" w:cs="Times New Roman"/>
                <w:sz w:val="24"/>
                <w:szCs w:val="24"/>
              </w:rPr>
              <w:t>Чистякова С.В.</w:t>
            </w:r>
          </w:p>
        </w:tc>
      </w:tr>
      <w:tr w:rsidR="0094504B" w:rsidRPr="00383AD5" w:rsidTr="00AD2DC6">
        <w:tc>
          <w:tcPr>
            <w:tcW w:w="3162" w:type="dxa"/>
          </w:tcPr>
          <w:p w:rsidR="0094504B" w:rsidRPr="00383AD5" w:rsidRDefault="0094504B" w:rsidP="0078018D">
            <w:pPr>
              <w:keepNext/>
              <w:widowControl w:val="0"/>
              <w:spacing w:after="0" w:line="240" w:lineRule="auto"/>
              <w:rPr>
                <w:rFonts w:ascii="Times New Roman" w:hAnsi="Times New Roman" w:cs="Times New Roman"/>
                <w:b/>
                <w:sz w:val="28"/>
                <w:szCs w:val="28"/>
              </w:rPr>
            </w:pPr>
          </w:p>
        </w:tc>
        <w:tc>
          <w:tcPr>
            <w:tcW w:w="2503" w:type="dxa"/>
            <w:gridSpan w:val="2"/>
            <w:tcBorders>
              <w:top w:val="single" w:sz="4" w:space="0" w:color="auto"/>
            </w:tcBorders>
          </w:tcPr>
          <w:p w:rsidR="0094504B" w:rsidRPr="00383AD5" w:rsidRDefault="0094504B" w:rsidP="0078018D">
            <w:pPr>
              <w:keepNext/>
              <w:widowControl w:val="0"/>
              <w:spacing w:after="0" w:line="240" w:lineRule="auto"/>
              <w:jc w:val="center"/>
              <w:rPr>
                <w:rFonts w:ascii="Times New Roman" w:hAnsi="Times New Roman" w:cs="Times New Roman"/>
                <w:b/>
                <w:sz w:val="28"/>
                <w:szCs w:val="28"/>
              </w:rPr>
            </w:pPr>
            <w:r w:rsidRPr="00383AD5">
              <w:rPr>
                <w:rFonts w:ascii="Times New Roman" w:hAnsi="Times New Roman" w:cs="Times New Roman"/>
                <w:sz w:val="28"/>
                <w:szCs w:val="28"/>
                <w:vertAlign w:val="superscript"/>
              </w:rPr>
              <w:t>подпись</w:t>
            </w:r>
          </w:p>
        </w:tc>
        <w:tc>
          <w:tcPr>
            <w:tcW w:w="4082" w:type="dxa"/>
          </w:tcPr>
          <w:p w:rsidR="0094504B" w:rsidRPr="00383AD5" w:rsidRDefault="0094504B" w:rsidP="0078018D">
            <w:pPr>
              <w:keepNext/>
              <w:widowControl w:val="0"/>
              <w:spacing w:after="0" w:line="240" w:lineRule="auto"/>
              <w:jc w:val="center"/>
              <w:rPr>
                <w:rFonts w:ascii="Times New Roman" w:hAnsi="Times New Roman" w:cs="Times New Roman"/>
                <w:b/>
                <w:sz w:val="28"/>
                <w:szCs w:val="28"/>
              </w:rPr>
            </w:pPr>
          </w:p>
        </w:tc>
      </w:tr>
    </w:tbl>
    <w:p w:rsidR="0094504B" w:rsidRPr="00383AD5" w:rsidRDefault="0094504B" w:rsidP="0078018D">
      <w:pPr>
        <w:keepNext/>
        <w:widowControl w:val="0"/>
        <w:spacing w:after="0" w:line="240" w:lineRule="exact"/>
        <w:jc w:val="center"/>
        <w:rPr>
          <w:rFonts w:ascii="Times New Roman" w:hAnsi="Times New Roman" w:cs="Times New Roman"/>
          <w:b/>
          <w:sz w:val="28"/>
          <w:szCs w:val="28"/>
        </w:rPr>
      </w:pPr>
    </w:p>
    <w:p w:rsidR="0094504B" w:rsidRPr="00383AD5" w:rsidRDefault="0094504B" w:rsidP="0078018D">
      <w:pPr>
        <w:keepNext/>
        <w:widowControl w:val="0"/>
        <w:spacing w:after="0" w:line="240" w:lineRule="exact"/>
        <w:jc w:val="center"/>
        <w:rPr>
          <w:rFonts w:ascii="Times New Roman" w:hAnsi="Times New Roman" w:cs="Times New Roman"/>
          <w:b/>
          <w:sz w:val="28"/>
          <w:szCs w:val="28"/>
        </w:rPr>
      </w:pPr>
    </w:p>
    <w:p w:rsidR="0094504B" w:rsidRPr="00383AD5" w:rsidRDefault="0094504B" w:rsidP="0078018D">
      <w:pPr>
        <w:keepNext/>
        <w:widowControl w:val="0"/>
        <w:spacing w:after="0" w:line="240" w:lineRule="auto"/>
        <w:jc w:val="center"/>
        <w:rPr>
          <w:rFonts w:ascii="Times New Roman" w:hAnsi="Times New Roman" w:cs="Times New Roman"/>
          <w:b/>
          <w:sz w:val="24"/>
          <w:szCs w:val="24"/>
        </w:rPr>
      </w:pPr>
    </w:p>
    <w:p w:rsidR="0094504B" w:rsidRPr="00383AD5" w:rsidRDefault="0094504B" w:rsidP="0078018D">
      <w:pPr>
        <w:keepNext/>
        <w:widowControl w:val="0"/>
        <w:spacing w:after="0" w:line="240" w:lineRule="auto"/>
        <w:jc w:val="center"/>
        <w:rPr>
          <w:rFonts w:ascii="Times New Roman" w:hAnsi="Times New Roman" w:cs="Times New Roman"/>
          <w:b/>
          <w:sz w:val="24"/>
          <w:szCs w:val="24"/>
        </w:rPr>
      </w:pPr>
    </w:p>
    <w:p w:rsidR="0094504B" w:rsidRPr="00383AD5" w:rsidRDefault="0094504B" w:rsidP="0078018D">
      <w:pPr>
        <w:keepNext/>
        <w:widowControl w:val="0"/>
        <w:spacing w:after="0" w:line="240" w:lineRule="auto"/>
        <w:jc w:val="center"/>
        <w:rPr>
          <w:rFonts w:ascii="Times New Roman" w:hAnsi="Times New Roman" w:cs="Times New Roman"/>
          <w:b/>
          <w:sz w:val="24"/>
          <w:szCs w:val="24"/>
        </w:rPr>
      </w:pPr>
    </w:p>
    <w:p w:rsidR="0094504B" w:rsidRPr="00383AD5" w:rsidRDefault="0094504B" w:rsidP="0078018D">
      <w:pPr>
        <w:keepNext/>
        <w:widowControl w:val="0"/>
        <w:spacing w:after="0" w:line="240" w:lineRule="auto"/>
        <w:jc w:val="center"/>
        <w:rPr>
          <w:rFonts w:ascii="Times New Roman" w:hAnsi="Times New Roman" w:cs="Times New Roman"/>
          <w:sz w:val="24"/>
          <w:szCs w:val="24"/>
        </w:rPr>
      </w:pPr>
      <w:r w:rsidRPr="00383AD5">
        <w:rPr>
          <w:rFonts w:ascii="Times New Roman" w:hAnsi="Times New Roman" w:cs="Times New Roman"/>
          <w:sz w:val="24"/>
          <w:szCs w:val="24"/>
        </w:rPr>
        <w:t>Пенза 2019 г.</w:t>
      </w:r>
    </w:p>
    <w:p w:rsidR="0094504B" w:rsidRPr="00383AD5" w:rsidRDefault="0094504B" w:rsidP="0078018D"/>
    <w:p w:rsidR="0094504B" w:rsidRPr="00383AD5" w:rsidRDefault="0094504B" w:rsidP="0078018D">
      <w:pPr>
        <w:spacing w:line="360" w:lineRule="atLeast"/>
        <w:ind w:firstLine="540"/>
        <w:jc w:val="center"/>
        <w:rPr>
          <w:rFonts w:ascii="Times New Roman" w:hAnsi="Times New Roman" w:cs="Times New Roman"/>
          <w:b/>
          <w:caps/>
          <w:sz w:val="28"/>
          <w:szCs w:val="28"/>
        </w:rPr>
      </w:pPr>
      <w:r w:rsidRPr="00383AD5">
        <w:rPr>
          <w:rFonts w:ascii="Times New Roman" w:hAnsi="Times New Roman" w:cs="Times New Roman"/>
          <w:b/>
          <w:caps/>
          <w:sz w:val="28"/>
          <w:szCs w:val="28"/>
        </w:rPr>
        <w:lastRenderedPageBreak/>
        <w:t>Оглавление</w:t>
      </w:r>
    </w:p>
    <w:p w:rsidR="0094504B" w:rsidRPr="0009150E" w:rsidRDefault="0094504B" w:rsidP="0078018D">
      <w:pPr>
        <w:pStyle w:val="11"/>
      </w:pPr>
      <w:r w:rsidRPr="00383AD5">
        <w:fldChar w:fldCharType="begin"/>
      </w:r>
      <w:r w:rsidRPr="00383AD5">
        <w:instrText xml:space="preserve"> TOC \o "1-3" \h \z \u </w:instrText>
      </w:r>
      <w:r w:rsidRPr="00383AD5">
        <w:fldChar w:fldCharType="separate"/>
      </w:r>
      <w:hyperlink w:anchor="_Toc515724674" w:history="1">
        <w:r w:rsidRPr="00383AD5">
          <w:rPr>
            <w:rStyle w:val="a4"/>
            <w:noProof/>
            <w:szCs w:val="28"/>
          </w:rPr>
          <w:t>ВВЕДЕНИЕ</w:t>
        </w:r>
        <w:r>
          <w:rPr>
            <w:noProof/>
            <w:webHidden/>
          </w:rPr>
          <w:t>………………………………………………………………………..</w:t>
        </w:r>
      </w:hyperlink>
      <w:r>
        <w:rPr>
          <w:noProof/>
        </w:rPr>
        <w:t>4</w:t>
      </w:r>
    </w:p>
    <w:p w:rsidR="0094504B" w:rsidRPr="00383AD5" w:rsidRDefault="0094504B" w:rsidP="0078018D">
      <w:pPr>
        <w:tabs>
          <w:tab w:val="right" w:leader="dot" w:pos="9356"/>
        </w:tabs>
        <w:spacing w:after="0" w:line="360" w:lineRule="auto"/>
        <w:jc w:val="both"/>
        <w:rPr>
          <w:rFonts w:ascii="Times New Roman" w:hAnsi="Times New Roman" w:cs="Times New Roman"/>
          <w:sz w:val="28"/>
          <w:szCs w:val="28"/>
          <w:lang w:eastAsia="ru-RU"/>
        </w:rPr>
      </w:pPr>
      <w:r w:rsidRPr="00383AD5">
        <w:rPr>
          <w:rFonts w:ascii="Times New Roman" w:hAnsi="Times New Roman" w:cs="Times New Roman"/>
          <w:sz w:val="28"/>
          <w:szCs w:val="28"/>
          <w:lang w:eastAsia="ru-RU"/>
        </w:rPr>
        <w:t>ГЛАВА 1. СОВРЕМЕННОЕ СОСТОЯНИЕ ПРОБЛЕМЫ СИНДРОМА ДИСПЛАЗИИ СОЕД</w:t>
      </w:r>
      <w:r>
        <w:rPr>
          <w:rFonts w:ascii="Times New Roman" w:hAnsi="Times New Roman" w:cs="Times New Roman"/>
          <w:sz w:val="28"/>
          <w:szCs w:val="28"/>
          <w:lang w:eastAsia="ru-RU"/>
        </w:rPr>
        <w:t>ИНИТЕЛЬНОЙ ТКАНИ У ДЕТЕЙ……………………...</w:t>
      </w:r>
      <w:r w:rsidRPr="00383AD5">
        <w:rPr>
          <w:rFonts w:ascii="Times New Roman" w:hAnsi="Times New Roman" w:cs="Times New Roman"/>
          <w:sz w:val="28"/>
          <w:szCs w:val="28"/>
          <w:lang w:eastAsia="ru-RU"/>
        </w:rPr>
        <w:t xml:space="preserve">8  </w:t>
      </w:r>
    </w:p>
    <w:p w:rsidR="0094504B" w:rsidRDefault="0094504B" w:rsidP="0078018D">
      <w:pPr>
        <w:pStyle w:val="11"/>
        <w:ind w:left="426"/>
      </w:pPr>
      <w:r>
        <w:t xml:space="preserve">1.1 </w:t>
      </w:r>
      <w:hyperlink w:anchor="_Toc515724676" w:history="1">
        <w:r w:rsidRPr="00383AD5">
          <w:rPr>
            <w:rStyle w:val="hl"/>
            <w:szCs w:val="28"/>
            <w:bdr w:val="none" w:sz="0" w:space="0" w:color="auto" w:frame="1"/>
          </w:rPr>
          <w:t>Характеристика соединительных тканей …..</w:t>
        </w:r>
        <w:r>
          <w:rPr>
            <w:rStyle w:val="hl"/>
            <w:szCs w:val="28"/>
            <w:bdr w:val="none" w:sz="0" w:space="0" w:color="auto" w:frame="1"/>
          </w:rPr>
          <w:t>………………</w:t>
        </w:r>
        <w:r w:rsidRPr="00383AD5">
          <w:rPr>
            <w:rStyle w:val="hl"/>
            <w:szCs w:val="28"/>
            <w:bdr w:val="none" w:sz="0" w:space="0" w:color="auto" w:frame="1"/>
          </w:rPr>
          <w:t>………</w:t>
        </w:r>
      </w:hyperlink>
      <w:r>
        <w:rPr>
          <w:rStyle w:val="hl"/>
          <w:szCs w:val="28"/>
          <w:bdr w:val="none" w:sz="0" w:space="0" w:color="auto" w:frame="1"/>
        </w:rPr>
        <w:t>…...</w:t>
      </w:r>
      <w:r w:rsidRPr="00383AD5">
        <w:t>8</w:t>
      </w:r>
    </w:p>
    <w:p w:rsidR="0094504B" w:rsidRDefault="0094504B" w:rsidP="0078018D">
      <w:pPr>
        <w:pStyle w:val="11"/>
        <w:ind w:left="426"/>
      </w:pPr>
      <w:r>
        <w:t xml:space="preserve">1.2 </w:t>
      </w:r>
      <w:hyperlink w:anchor="_Toc515724677" w:history="1">
        <w:r w:rsidRPr="0009150E">
          <w:rPr>
            <w:rStyle w:val="hl"/>
            <w:szCs w:val="28"/>
            <w:bdr w:val="none" w:sz="0" w:space="0" w:color="auto" w:frame="1"/>
          </w:rPr>
          <w:t xml:space="preserve">Клиническая характеристика </w:t>
        </w:r>
        <w:r w:rsidRPr="0009150E">
          <w:rPr>
            <w:rStyle w:val="apple-converted-space"/>
            <w:szCs w:val="28"/>
          </w:rPr>
          <w:t xml:space="preserve"> заболеваний соединительной ткани……</w:t>
        </w:r>
        <w:r>
          <w:rPr>
            <w:rStyle w:val="apple-converted-space"/>
            <w:szCs w:val="28"/>
          </w:rPr>
          <w:t>…………………………………………………………………….</w:t>
        </w:r>
      </w:hyperlink>
      <w:r w:rsidR="00752128">
        <w:rPr>
          <w:noProof/>
        </w:rPr>
        <w:t>10</w:t>
      </w:r>
    </w:p>
    <w:p w:rsidR="0094504B" w:rsidRDefault="0094504B" w:rsidP="0078018D">
      <w:pPr>
        <w:pStyle w:val="11"/>
        <w:ind w:left="426"/>
        <w:rPr>
          <w:noProof/>
        </w:rPr>
      </w:pPr>
      <w:r>
        <w:t xml:space="preserve">1.3 </w:t>
      </w:r>
      <w:hyperlink w:anchor="_Toc515724678" w:history="1">
        <w:r w:rsidRPr="0009150E">
          <w:rPr>
            <w:rStyle w:val="a4"/>
            <w:noProof/>
            <w:szCs w:val="28"/>
          </w:rPr>
          <w:t>Клиническая характеристика синдрома Элерса-Данло (СЭД)</w:t>
        </w:r>
        <w:r>
          <w:rPr>
            <w:rStyle w:val="a4"/>
            <w:noProof/>
            <w:szCs w:val="28"/>
          </w:rPr>
          <w:t>……….</w:t>
        </w:r>
      </w:hyperlink>
      <w:r w:rsidR="00752128">
        <w:rPr>
          <w:noProof/>
        </w:rPr>
        <w:t>12</w:t>
      </w:r>
    </w:p>
    <w:p w:rsidR="0094504B" w:rsidRDefault="0094504B" w:rsidP="0078018D">
      <w:pPr>
        <w:pStyle w:val="11"/>
        <w:ind w:left="426"/>
      </w:pPr>
      <w:r>
        <w:rPr>
          <w:noProof/>
        </w:rPr>
        <w:t xml:space="preserve">1.4 </w:t>
      </w:r>
      <w:hyperlink w:anchor="_Toc515724679" w:history="1">
        <w:r w:rsidRPr="0009150E">
          <w:t>Общие подходы к лечению и реабилитации детей с за</w:t>
        </w:r>
        <w:r>
          <w:t>болеваниями соединительной ткани</w:t>
        </w:r>
      </w:hyperlink>
      <w:r>
        <w:rPr>
          <w:noProof/>
        </w:rPr>
        <w:t>……………………………………………………….</w:t>
      </w:r>
      <w:r w:rsidRPr="0009150E">
        <w:t>15</w:t>
      </w:r>
    </w:p>
    <w:p w:rsidR="0094504B" w:rsidRPr="00383AD5" w:rsidRDefault="0094504B" w:rsidP="0078018D">
      <w:pPr>
        <w:pStyle w:val="11"/>
        <w:ind w:left="426"/>
        <w:rPr>
          <w:rFonts w:eastAsia="Times New Roman"/>
          <w:noProof/>
        </w:rPr>
      </w:pPr>
      <w:r>
        <w:t xml:space="preserve">1.5 </w:t>
      </w:r>
      <w:hyperlink w:anchor="_Toc515724680" w:history="1">
        <w:r w:rsidRPr="00383AD5">
          <w:t>Медицинская и физическая реабилитация детей с синдромом Элерса-Данлоса</w:t>
        </w:r>
        <w:r>
          <w:rPr>
            <w:noProof/>
            <w:webHidden/>
          </w:rPr>
          <w:t>…………………………………………………………………….....</w:t>
        </w:r>
      </w:hyperlink>
      <w:r w:rsidR="00752128">
        <w:rPr>
          <w:noProof/>
        </w:rPr>
        <w:t>21</w:t>
      </w:r>
    </w:p>
    <w:p w:rsidR="0094504B" w:rsidRPr="00383AD5" w:rsidRDefault="00752128" w:rsidP="0078018D">
      <w:pPr>
        <w:pStyle w:val="11"/>
        <w:rPr>
          <w:rFonts w:eastAsia="Times New Roman"/>
          <w:noProof/>
        </w:rPr>
      </w:pPr>
      <w:hyperlink w:anchor="_Toc515724681" w:history="1">
        <w:r w:rsidR="0094504B" w:rsidRPr="00383AD5">
          <w:rPr>
            <w:rStyle w:val="a4"/>
            <w:noProof/>
            <w:szCs w:val="28"/>
          </w:rPr>
          <w:t>ГЛАВА 2. МЕТОДЫ И ОРГАНИЗАЦИЯ ИССЛЕДОВАНИЙ</w:t>
        </w:r>
        <w:r w:rsidR="0094504B">
          <w:rPr>
            <w:rStyle w:val="a4"/>
            <w:noProof/>
            <w:szCs w:val="28"/>
          </w:rPr>
          <w:t>……………….</w:t>
        </w:r>
      </w:hyperlink>
      <w:r>
        <w:rPr>
          <w:noProof/>
        </w:rPr>
        <w:t>31</w:t>
      </w:r>
    </w:p>
    <w:p w:rsidR="0094504B" w:rsidRPr="00383AD5" w:rsidRDefault="00752128" w:rsidP="0078018D">
      <w:pPr>
        <w:pStyle w:val="21"/>
        <w:tabs>
          <w:tab w:val="clear" w:pos="9345"/>
          <w:tab w:val="right" w:leader="dot" w:pos="9356"/>
        </w:tabs>
        <w:spacing w:after="0" w:line="360" w:lineRule="auto"/>
        <w:ind w:left="426" w:firstLine="0"/>
        <w:rPr>
          <w:rFonts w:eastAsia="Times New Roman"/>
          <w:noProof/>
          <w:szCs w:val="28"/>
        </w:rPr>
      </w:pPr>
      <w:hyperlink w:anchor="_Toc515724682" w:history="1">
        <w:r w:rsidR="0094504B" w:rsidRPr="00383AD5">
          <w:rPr>
            <w:rStyle w:val="a4"/>
            <w:noProof/>
            <w:szCs w:val="28"/>
          </w:rPr>
          <w:t>2.1 Методы исследования</w:t>
        </w:r>
        <w:r w:rsidR="0094504B">
          <w:rPr>
            <w:rStyle w:val="a4"/>
            <w:noProof/>
            <w:szCs w:val="28"/>
          </w:rPr>
          <w:t>…………………………………………………...</w:t>
        </w:r>
      </w:hyperlink>
      <w:r>
        <w:rPr>
          <w:noProof/>
          <w:szCs w:val="28"/>
        </w:rPr>
        <w:t>31</w:t>
      </w:r>
    </w:p>
    <w:p w:rsidR="0094504B" w:rsidRPr="00383AD5" w:rsidRDefault="00752128" w:rsidP="0078018D">
      <w:pPr>
        <w:pStyle w:val="21"/>
        <w:tabs>
          <w:tab w:val="clear" w:pos="9345"/>
          <w:tab w:val="right" w:leader="dot" w:pos="9356"/>
        </w:tabs>
        <w:spacing w:after="0" w:line="360" w:lineRule="auto"/>
        <w:ind w:left="426" w:firstLine="0"/>
        <w:rPr>
          <w:rFonts w:eastAsia="Times New Roman"/>
          <w:noProof/>
          <w:szCs w:val="28"/>
        </w:rPr>
      </w:pPr>
      <w:hyperlink w:anchor="_Toc515724683" w:history="1">
        <w:r w:rsidR="0094504B" w:rsidRPr="00383AD5">
          <w:rPr>
            <w:rStyle w:val="a4"/>
            <w:noProof/>
            <w:szCs w:val="28"/>
          </w:rPr>
          <w:t>2.2 Организация исследования</w:t>
        </w:r>
        <w:r w:rsidR="0094504B">
          <w:rPr>
            <w:rStyle w:val="a4"/>
            <w:noProof/>
            <w:szCs w:val="28"/>
          </w:rPr>
          <w:t>……………………………………………...</w:t>
        </w:r>
      </w:hyperlink>
      <w:r>
        <w:rPr>
          <w:noProof/>
          <w:szCs w:val="28"/>
        </w:rPr>
        <w:t>33</w:t>
      </w:r>
    </w:p>
    <w:p w:rsidR="0094504B" w:rsidRPr="00383AD5" w:rsidRDefault="00752128" w:rsidP="0078018D">
      <w:pPr>
        <w:pStyle w:val="a3"/>
        <w:tabs>
          <w:tab w:val="right" w:leader="dot" w:pos="9356"/>
        </w:tabs>
        <w:spacing w:before="0" w:beforeAutospacing="0" w:after="0" w:afterAutospacing="0" w:line="360" w:lineRule="auto"/>
        <w:jc w:val="both"/>
        <w:rPr>
          <w:noProof/>
          <w:sz w:val="28"/>
          <w:szCs w:val="28"/>
        </w:rPr>
      </w:pPr>
      <w:hyperlink w:anchor="_Toc515724684" w:history="1">
        <w:r w:rsidR="0094504B" w:rsidRPr="00383AD5">
          <w:rPr>
            <w:rStyle w:val="a4"/>
            <w:noProof/>
            <w:sz w:val="28"/>
            <w:szCs w:val="28"/>
          </w:rPr>
          <w:t xml:space="preserve"> </w:t>
        </w:r>
        <w:r w:rsidR="0094504B" w:rsidRPr="00383AD5">
          <w:rPr>
            <w:bCs/>
            <w:sz w:val="28"/>
            <w:szCs w:val="28"/>
          </w:rPr>
          <w:t>ГЛАВА 3. КОМПЛЕКСНАЯ РЕАБИЛИТАЦИЯ ДЕТЕЙ С ЗАБОЛЕВАНИЯМИ СОЕДИНИТЕЛЬНОЙ ТКАНИ, С  СИНДРОМОМ ЭЛЕРСА-ДАНЛОСА</w:t>
        </w:r>
        <w:r w:rsidR="0094504B">
          <w:rPr>
            <w:bCs/>
            <w:sz w:val="28"/>
            <w:szCs w:val="28"/>
          </w:rPr>
          <w:t>…………………………………………………………….</w:t>
        </w:r>
      </w:hyperlink>
      <w:r w:rsidR="0094504B">
        <w:rPr>
          <w:sz w:val="28"/>
          <w:szCs w:val="28"/>
        </w:rPr>
        <w:t>40</w:t>
      </w:r>
    </w:p>
    <w:p w:rsidR="0094504B" w:rsidRPr="0078018D" w:rsidRDefault="00752128" w:rsidP="0078018D">
      <w:pPr>
        <w:tabs>
          <w:tab w:val="right" w:leader="dot" w:pos="9356"/>
        </w:tabs>
        <w:spacing w:after="0" w:line="360" w:lineRule="auto"/>
        <w:ind w:left="426"/>
        <w:jc w:val="both"/>
        <w:textAlignment w:val="baseline"/>
        <w:rPr>
          <w:rFonts w:ascii="Times New Roman" w:eastAsia="Times New Roman" w:hAnsi="Times New Roman" w:cs="Times New Roman"/>
          <w:noProof/>
          <w:sz w:val="28"/>
          <w:szCs w:val="28"/>
        </w:rPr>
      </w:pPr>
      <w:hyperlink w:anchor="_Toc515724685" w:history="1">
        <w:r w:rsidR="0094504B" w:rsidRPr="0078018D">
          <w:rPr>
            <w:rStyle w:val="a4"/>
            <w:rFonts w:ascii="Times New Roman" w:hAnsi="Times New Roman" w:cs="Times New Roman"/>
            <w:noProof/>
            <w:sz w:val="28"/>
            <w:szCs w:val="28"/>
          </w:rPr>
          <w:t xml:space="preserve">3.1 Индивидуальная программа лечения и </w:t>
        </w:r>
        <w:r w:rsidR="00E25BAF" w:rsidRPr="0078018D">
          <w:rPr>
            <w:rStyle w:val="a4"/>
            <w:rFonts w:ascii="Times New Roman" w:hAnsi="Times New Roman" w:cs="Times New Roman"/>
            <w:noProof/>
            <w:sz w:val="28"/>
            <w:szCs w:val="28"/>
          </w:rPr>
          <w:t xml:space="preserve">физической реабилитации ребенка с </w:t>
        </w:r>
        <w:r w:rsidR="0094504B" w:rsidRPr="0078018D">
          <w:rPr>
            <w:rStyle w:val="a4"/>
            <w:rFonts w:ascii="Times New Roman" w:hAnsi="Times New Roman" w:cs="Times New Roman"/>
            <w:noProof/>
            <w:sz w:val="28"/>
            <w:szCs w:val="28"/>
          </w:rPr>
          <w:t>врожденными пороками развития</w:t>
        </w:r>
      </w:hyperlink>
      <w:r w:rsidR="0094504B" w:rsidRPr="0078018D">
        <w:rPr>
          <w:rFonts w:ascii="Times New Roman" w:hAnsi="Times New Roman" w:cs="Times New Roman"/>
          <w:noProof/>
          <w:sz w:val="28"/>
          <w:szCs w:val="28"/>
        </w:rPr>
        <w:t>………………………………</w:t>
      </w:r>
      <w:r w:rsidR="0094504B" w:rsidRPr="0078018D">
        <w:rPr>
          <w:rFonts w:ascii="Times New Roman" w:hAnsi="Times New Roman" w:cs="Times New Roman"/>
          <w:sz w:val="28"/>
          <w:szCs w:val="28"/>
        </w:rPr>
        <w:t>40</w:t>
      </w:r>
    </w:p>
    <w:p w:rsidR="0094504B" w:rsidRPr="00383AD5" w:rsidRDefault="0094504B" w:rsidP="0078018D">
      <w:pPr>
        <w:widowControl w:val="0"/>
        <w:tabs>
          <w:tab w:val="right" w:leader="dot" w:pos="9356"/>
        </w:tabs>
        <w:autoSpaceDE w:val="0"/>
        <w:autoSpaceDN w:val="0"/>
        <w:adjustRightInd w:val="0"/>
        <w:spacing w:after="0" w:line="360" w:lineRule="auto"/>
        <w:ind w:left="426"/>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3.2 Индивидуальная программа лечения и реабилитации ребенка с синдромом Элерса-Данлоса……………………………………………</w:t>
      </w:r>
      <w:r>
        <w:rPr>
          <w:rFonts w:ascii="Times New Roman" w:eastAsia="Times New Roman" w:hAnsi="Times New Roman" w:cs="Times New Roman"/>
          <w:sz w:val="28"/>
          <w:szCs w:val="28"/>
          <w:lang w:eastAsia="ru-RU"/>
        </w:rPr>
        <w:t>…...58</w:t>
      </w:r>
    </w:p>
    <w:p w:rsidR="0094504B" w:rsidRPr="00383AD5" w:rsidRDefault="00752128" w:rsidP="0078018D">
      <w:pPr>
        <w:pStyle w:val="11"/>
        <w:rPr>
          <w:rFonts w:eastAsia="Times New Roman"/>
          <w:noProof/>
        </w:rPr>
      </w:pPr>
      <w:hyperlink w:anchor="_Toc515724687" w:history="1">
        <w:r w:rsidR="0094504B" w:rsidRPr="00383AD5">
          <w:rPr>
            <w:rStyle w:val="a4"/>
            <w:noProof/>
            <w:szCs w:val="28"/>
          </w:rPr>
          <w:t>ВЫВОДЫ</w:t>
        </w:r>
      </w:hyperlink>
      <w:r w:rsidR="0094504B">
        <w:rPr>
          <w:noProof/>
        </w:rPr>
        <w:t>………………………………………………………………………...</w:t>
      </w:r>
      <w:r w:rsidR="0094504B" w:rsidRPr="00383AD5">
        <w:t>7</w:t>
      </w:r>
      <w:r w:rsidR="0094504B">
        <w:t>4</w:t>
      </w:r>
    </w:p>
    <w:p w:rsidR="0094504B" w:rsidRDefault="00752128" w:rsidP="0078018D">
      <w:pPr>
        <w:pStyle w:val="11"/>
        <w:rPr>
          <w:noProof/>
        </w:rPr>
      </w:pPr>
      <w:hyperlink w:anchor="_Toc515724688" w:history="1">
        <w:r w:rsidR="0094504B" w:rsidRPr="00383AD5">
          <w:rPr>
            <w:rStyle w:val="a4"/>
            <w:noProof/>
            <w:szCs w:val="28"/>
          </w:rPr>
          <w:t>СПИСОК ИСПОЛЬЗОВАННЫХ ИСТОЧНИКОВ</w:t>
        </w:r>
        <w:r w:rsidR="0094504B">
          <w:rPr>
            <w:rStyle w:val="a4"/>
            <w:noProof/>
            <w:szCs w:val="28"/>
          </w:rPr>
          <w:t>…………………</w:t>
        </w:r>
        <w:bookmarkStart w:id="0" w:name="_GoBack"/>
        <w:bookmarkEnd w:id="0"/>
        <w:r w:rsidR="0094504B">
          <w:rPr>
            <w:rStyle w:val="a4"/>
            <w:noProof/>
            <w:szCs w:val="28"/>
          </w:rPr>
          <w:t>…………</w:t>
        </w:r>
      </w:hyperlink>
      <w:r>
        <w:rPr>
          <w:noProof/>
        </w:rPr>
        <w:t>77</w:t>
      </w:r>
    </w:p>
    <w:p w:rsidR="0094504B" w:rsidRPr="000A4CE5" w:rsidRDefault="0094504B" w:rsidP="0078018D">
      <w:pPr>
        <w:rPr>
          <w:rFonts w:ascii="Times New Roman" w:hAnsi="Times New Roman" w:cs="Times New Roman"/>
          <w:sz w:val="28"/>
          <w:lang w:eastAsia="ru-RU"/>
        </w:rPr>
      </w:pPr>
      <w:r w:rsidRPr="000A4CE5">
        <w:rPr>
          <w:rFonts w:ascii="Times New Roman" w:hAnsi="Times New Roman" w:cs="Times New Roman"/>
          <w:sz w:val="28"/>
          <w:lang w:eastAsia="ru-RU"/>
        </w:rPr>
        <w:t>ПРИЛОЖЕНИЕ 1</w:t>
      </w:r>
      <w:r>
        <w:rPr>
          <w:rFonts w:ascii="Times New Roman" w:hAnsi="Times New Roman" w:cs="Times New Roman"/>
          <w:sz w:val="28"/>
          <w:lang w:eastAsia="ru-RU"/>
        </w:rPr>
        <w:t>………………………………………………………………..82</w:t>
      </w:r>
    </w:p>
    <w:p w:rsidR="0094504B" w:rsidRPr="000A4CE5" w:rsidRDefault="0094504B" w:rsidP="0078018D">
      <w:pPr>
        <w:rPr>
          <w:rFonts w:ascii="Times New Roman" w:hAnsi="Times New Roman" w:cs="Times New Roman"/>
          <w:sz w:val="28"/>
          <w:lang w:eastAsia="ru-RU"/>
        </w:rPr>
      </w:pPr>
      <w:r w:rsidRPr="000A4CE5">
        <w:rPr>
          <w:rFonts w:ascii="Times New Roman" w:hAnsi="Times New Roman" w:cs="Times New Roman"/>
          <w:sz w:val="28"/>
          <w:lang w:eastAsia="ru-RU"/>
        </w:rPr>
        <w:t>ПРИЛОЖЕНИЕ 2</w:t>
      </w:r>
      <w:r>
        <w:rPr>
          <w:rFonts w:ascii="Times New Roman" w:hAnsi="Times New Roman" w:cs="Times New Roman"/>
          <w:sz w:val="28"/>
          <w:lang w:eastAsia="ru-RU"/>
        </w:rPr>
        <w:t>………………………………………………………………..85</w:t>
      </w:r>
    </w:p>
    <w:p w:rsidR="0094504B" w:rsidRPr="000A4CE5" w:rsidRDefault="0094504B" w:rsidP="0078018D">
      <w:pPr>
        <w:rPr>
          <w:rFonts w:ascii="Times New Roman" w:hAnsi="Times New Roman" w:cs="Times New Roman"/>
          <w:sz w:val="28"/>
          <w:lang w:eastAsia="ru-RU"/>
        </w:rPr>
      </w:pPr>
      <w:r w:rsidRPr="000A4CE5">
        <w:rPr>
          <w:rFonts w:ascii="Times New Roman" w:hAnsi="Times New Roman" w:cs="Times New Roman"/>
          <w:sz w:val="28"/>
          <w:lang w:eastAsia="ru-RU"/>
        </w:rPr>
        <w:t>ПРИЛОЖЕНИЕ 3</w:t>
      </w:r>
      <w:r>
        <w:rPr>
          <w:rFonts w:ascii="Times New Roman" w:hAnsi="Times New Roman" w:cs="Times New Roman"/>
          <w:sz w:val="28"/>
          <w:lang w:eastAsia="ru-RU"/>
        </w:rPr>
        <w:t>………………………………………………………………..86</w:t>
      </w:r>
    </w:p>
    <w:p w:rsidR="0094504B" w:rsidRPr="000A4CE5" w:rsidRDefault="0094504B" w:rsidP="0078018D">
      <w:pPr>
        <w:rPr>
          <w:rFonts w:ascii="Times New Roman" w:hAnsi="Times New Roman" w:cs="Times New Roman"/>
          <w:sz w:val="28"/>
          <w:lang w:eastAsia="ru-RU"/>
        </w:rPr>
      </w:pPr>
      <w:r w:rsidRPr="000A4CE5">
        <w:rPr>
          <w:rFonts w:ascii="Times New Roman" w:hAnsi="Times New Roman" w:cs="Times New Roman"/>
          <w:sz w:val="28"/>
          <w:lang w:eastAsia="ru-RU"/>
        </w:rPr>
        <w:t>ПРИЛОЖЕНИЕ 4</w:t>
      </w:r>
      <w:r>
        <w:rPr>
          <w:rFonts w:ascii="Times New Roman" w:hAnsi="Times New Roman" w:cs="Times New Roman"/>
          <w:sz w:val="28"/>
          <w:lang w:eastAsia="ru-RU"/>
        </w:rPr>
        <w:t>………………………………………………………………..88</w:t>
      </w:r>
    </w:p>
    <w:p w:rsidR="0094504B" w:rsidRPr="000A4CE5" w:rsidRDefault="0094504B" w:rsidP="0078018D">
      <w:pPr>
        <w:rPr>
          <w:rFonts w:ascii="Times New Roman" w:hAnsi="Times New Roman" w:cs="Times New Roman"/>
          <w:sz w:val="28"/>
          <w:lang w:eastAsia="ru-RU"/>
        </w:rPr>
      </w:pPr>
      <w:r w:rsidRPr="000A4CE5">
        <w:rPr>
          <w:rFonts w:ascii="Times New Roman" w:hAnsi="Times New Roman" w:cs="Times New Roman"/>
          <w:sz w:val="28"/>
          <w:lang w:eastAsia="ru-RU"/>
        </w:rPr>
        <w:t>ПРИЛОЖЕНИЕ 5</w:t>
      </w:r>
      <w:r>
        <w:rPr>
          <w:rFonts w:ascii="Times New Roman" w:hAnsi="Times New Roman" w:cs="Times New Roman"/>
          <w:sz w:val="28"/>
          <w:lang w:eastAsia="ru-RU"/>
        </w:rPr>
        <w:t>………………………………………………………………..91</w:t>
      </w:r>
    </w:p>
    <w:p w:rsidR="0094504B" w:rsidRPr="00383AD5" w:rsidRDefault="00752128" w:rsidP="0078018D">
      <w:pPr>
        <w:pStyle w:val="11"/>
        <w:rPr>
          <w:rFonts w:eastAsia="Times New Roman"/>
          <w:noProof/>
          <w:szCs w:val="28"/>
        </w:rPr>
      </w:pPr>
      <w:hyperlink w:anchor="_Toc515724689" w:history="1"/>
    </w:p>
    <w:p w:rsidR="0094504B" w:rsidRPr="00383AD5" w:rsidRDefault="0094504B" w:rsidP="0078018D">
      <w:pPr>
        <w:jc w:val="center"/>
        <w:rPr>
          <w:rFonts w:ascii="Times New Roman" w:eastAsia="Times New Roman" w:hAnsi="Times New Roman" w:cs="Times New Roman"/>
          <w:b/>
          <w:bCs/>
          <w:sz w:val="28"/>
          <w:szCs w:val="28"/>
          <w:lang w:eastAsia="ru-RU"/>
        </w:rPr>
      </w:pPr>
      <w:r w:rsidRPr="00383AD5">
        <w:rPr>
          <w:rFonts w:ascii="Times New Roman" w:hAnsi="Times New Roman" w:cs="Times New Roman"/>
          <w:b/>
          <w:bCs/>
          <w:sz w:val="28"/>
          <w:szCs w:val="28"/>
        </w:rPr>
        <w:fldChar w:fldCharType="end"/>
      </w:r>
      <w:r w:rsidRPr="00383AD5">
        <w:rPr>
          <w:rFonts w:ascii="Times New Roman" w:eastAsia="Times New Roman" w:hAnsi="Times New Roman" w:cs="Times New Roman"/>
          <w:b/>
          <w:bCs/>
          <w:sz w:val="28"/>
          <w:szCs w:val="28"/>
          <w:lang w:eastAsia="ru-RU"/>
        </w:rPr>
        <w:t>СПИСОК СОКРАЩЕНИЙ</w:t>
      </w:r>
    </w:p>
    <w:p w:rsidR="0094504B" w:rsidRPr="00383AD5" w:rsidRDefault="0094504B" w:rsidP="0078018D">
      <w:pPr>
        <w:spacing w:after="150" w:line="240" w:lineRule="auto"/>
        <w:rPr>
          <w:rFonts w:ascii="Times New Roman" w:eastAsia="Times New Roman" w:hAnsi="Times New Roman" w:cs="Times New Roman"/>
          <w:b/>
          <w:bCs/>
          <w:sz w:val="28"/>
          <w:szCs w:val="28"/>
          <w:lang w:eastAsia="ru-RU"/>
        </w:rPr>
      </w:pPr>
      <w:r w:rsidRPr="00383AD5">
        <w:rPr>
          <w:rFonts w:ascii="Times New Roman" w:eastAsia="Times New Roman" w:hAnsi="Times New Roman" w:cs="Times New Roman"/>
          <w:sz w:val="28"/>
          <w:szCs w:val="28"/>
          <w:lang w:eastAsia="ru-RU"/>
        </w:rPr>
        <w:t>ГМС</w:t>
      </w:r>
      <w:r w:rsidRPr="00383AD5">
        <w:rPr>
          <w:rFonts w:ascii="Times New Roman" w:eastAsia="Times New Roman" w:hAnsi="Times New Roman" w:cs="Times New Roman"/>
          <w:lang w:eastAsia="ru-RU"/>
        </w:rPr>
        <w:t>–</w:t>
      </w:r>
      <w:r w:rsidRPr="00383AD5">
        <w:rPr>
          <w:rFonts w:ascii="Times New Roman" w:eastAsia="Times New Roman" w:hAnsi="Times New Roman" w:cs="Times New Roman"/>
          <w:sz w:val="28"/>
          <w:szCs w:val="28"/>
          <w:lang w:eastAsia="ru-RU"/>
        </w:rPr>
        <w:t xml:space="preserve"> гипермобильность суставов</w:t>
      </w:r>
    </w:p>
    <w:p w:rsidR="0094504B" w:rsidRPr="00383AD5" w:rsidRDefault="0094504B" w:rsidP="0078018D">
      <w:pPr>
        <w:spacing w:after="150" w:line="240" w:lineRule="auto"/>
        <w:rPr>
          <w:rFonts w:ascii="Times New Roman" w:eastAsia="Times New Roman" w:hAnsi="Times New Roman" w:cs="Times New Roman"/>
          <w:bCs/>
          <w:sz w:val="28"/>
          <w:szCs w:val="28"/>
          <w:lang w:eastAsia="ru-RU"/>
        </w:rPr>
      </w:pPr>
      <w:r w:rsidRPr="00383AD5">
        <w:rPr>
          <w:rFonts w:ascii="Times New Roman" w:eastAsia="Times New Roman" w:hAnsi="Times New Roman" w:cs="Times New Roman"/>
          <w:bCs/>
          <w:sz w:val="28"/>
          <w:szCs w:val="28"/>
          <w:lang w:eastAsia="ru-RU"/>
        </w:rPr>
        <w:t xml:space="preserve">ВМК </w:t>
      </w:r>
      <w:r w:rsidRPr="00383AD5">
        <w:rPr>
          <w:rFonts w:ascii="Times New Roman" w:eastAsia="Times New Roman" w:hAnsi="Times New Roman" w:cs="Times New Roman"/>
          <w:lang w:eastAsia="ru-RU"/>
        </w:rPr>
        <w:t>–</w:t>
      </w:r>
      <w:r w:rsidRPr="00383AD5">
        <w:rPr>
          <w:rFonts w:ascii="Times New Roman" w:eastAsia="Times New Roman" w:hAnsi="Times New Roman" w:cs="Times New Roman"/>
          <w:bCs/>
          <w:sz w:val="28"/>
          <w:szCs w:val="28"/>
          <w:lang w:eastAsia="ru-RU"/>
        </w:rPr>
        <w:t xml:space="preserve"> врожденная мышечная кривошея</w:t>
      </w:r>
    </w:p>
    <w:p w:rsidR="0094504B" w:rsidRPr="00383AD5" w:rsidRDefault="0094504B" w:rsidP="0078018D">
      <w:pPr>
        <w:spacing w:after="150" w:line="240" w:lineRule="auto"/>
        <w:rPr>
          <w:rFonts w:ascii="Times New Roman" w:eastAsia="Times New Roman" w:hAnsi="Times New Roman" w:cs="Times New Roman"/>
          <w:bCs/>
          <w:sz w:val="28"/>
          <w:szCs w:val="28"/>
          <w:lang w:eastAsia="ru-RU"/>
        </w:rPr>
      </w:pPr>
      <w:r w:rsidRPr="00383AD5">
        <w:rPr>
          <w:rFonts w:ascii="Times New Roman" w:hAnsi="Times New Roman" w:cs="Times New Roman"/>
          <w:sz w:val="28"/>
          <w:szCs w:val="28"/>
        </w:rPr>
        <w:t>ВПР</w:t>
      </w:r>
      <w:r w:rsidRPr="00383AD5">
        <w:rPr>
          <w:rFonts w:ascii="Times New Roman" w:eastAsia="Times New Roman" w:hAnsi="Times New Roman" w:cs="Times New Roman"/>
          <w:bCs/>
          <w:sz w:val="28"/>
          <w:szCs w:val="28"/>
          <w:lang w:eastAsia="ru-RU"/>
        </w:rPr>
        <w:t>–</w:t>
      </w:r>
      <w:r w:rsidRPr="00383AD5">
        <w:rPr>
          <w:rFonts w:ascii="Times New Roman" w:hAnsi="Times New Roman" w:cs="Times New Roman"/>
          <w:sz w:val="28"/>
          <w:szCs w:val="28"/>
        </w:rPr>
        <w:t xml:space="preserve"> врожденные пороки развития</w:t>
      </w:r>
    </w:p>
    <w:p w:rsidR="0094504B" w:rsidRPr="00383AD5" w:rsidRDefault="0094504B" w:rsidP="0078018D">
      <w:pPr>
        <w:spacing w:after="150" w:line="240" w:lineRule="auto"/>
        <w:rPr>
          <w:rFonts w:ascii="Times New Roman" w:hAnsi="Times New Roman" w:cs="Times New Roman"/>
          <w:sz w:val="28"/>
          <w:szCs w:val="28"/>
        </w:rPr>
      </w:pPr>
      <w:r w:rsidRPr="00383AD5">
        <w:rPr>
          <w:rFonts w:ascii="Times New Roman" w:hAnsi="Times New Roman" w:cs="Times New Roman"/>
          <w:sz w:val="28"/>
          <w:szCs w:val="28"/>
          <w:shd w:val="clear" w:color="auto" w:fill="FFFFFF"/>
        </w:rPr>
        <w:t>ДСТ</w:t>
      </w:r>
      <w:r w:rsidRPr="00383AD5">
        <w:rPr>
          <w:rFonts w:ascii="Times New Roman" w:eastAsia="Times New Roman" w:hAnsi="Times New Roman" w:cs="Times New Roman"/>
          <w:bCs/>
          <w:sz w:val="28"/>
          <w:szCs w:val="28"/>
          <w:lang w:eastAsia="ru-RU"/>
        </w:rPr>
        <w:t>–</w:t>
      </w:r>
      <w:r w:rsidRPr="00383AD5">
        <w:rPr>
          <w:rFonts w:ascii="Times New Roman" w:hAnsi="Times New Roman" w:cs="Times New Roman"/>
          <w:sz w:val="28"/>
          <w:szCs w:val="28"/>
        </w:rPr>
        <w:t xml:space="preserve"> дисплазия соединительной ткани</w:t>
      </w:r>
    </w:p>
    <w:p w:rsidR="0094504B" w:rsidRPr="00383AD5" w:rsidRDefault="0094504B" w:rsidP="0078018D">
      <w:pPr>
        <w:spacing w:after="150" w:line="240" w:lineRule="auto"/>
        <w:rPr>
          <w:rFonts w:ascii="Times New Roman" w:eastAsia="Times New Roman" w:hAnsi="Times New Roman" w:cs="Times New Roman"/>
          <w:bCs/>
          <w:sz w:val="28"/>
          <w:szCs w:val="28"/>
          <w:lang w:eastAsia="ru-RU"/>
        </w:rPr>
      </w:pPr>
      <w:r w:rsidRPr="00383AD5">
        <w:rPr>
          <w:rFonts w:ascii="Times New Roman" w:eastAsia="Times New Roman" w:hAnsi="Times New Roman" w:cs="Times New Roman"/>
          <w:bCs/>
          <w:sz w:val="28"/>
          <w:szCs w:val="28"/>
          <w:lang w:eastAsia="ru-RU"/>
        </w:rPr>
        <w:t>ЖКТ – желудочно-кишечный тракт</w:t>
      </w:r>
    </w:p>
    <w:p w:rsidR="0094504B" w:rsidRPr="00383AD5" w:rsidRDefault="0094504B" w:rsidP="0078018D">
      <w:pPr>
        <w:spacing w:after="150" w:line="240" w:lineRule="auto"/>
        <w:rPr>
          <w:rFonts w:ascii="Times New Roman" w:eastAsia="Times New Roman" w:hAnsi="Times New Roman" w:cs="Times New Roman"/>
          <w:bCs/>
          <w:sz w:val="28"/>
          <w:szCs w:val="28"/>
          <w:lang w:eastAsia="ru-RU"/>
        </w:rPr>
      </w:pPr>
      <w:r w:rsidRPr="00383AD5">
        <w:rPr>
          <w:rFonts w:ascii="Times New Roman" w:eastAsia="Times New Roman" w:hAnsi="Times New Roman" w:cs="Times New Roman"/>
          <w:bCs/>
          <w:sz w:val="28"/>
          <w:szCs w:val="28"/>
          <w:lang w:eastAsia="ru-RU"/>
        </w:rPr>
        <w:t>ЗМР</w:t>
      </w:r>
      <w:r w:rsidRPr="00383AD5">
        <w:t xml:space="preserve"> </w:t>
      </w:r>
      <w:r w:rsidRPr="00383AD5">
        <w:rPr>
          <w:rFonts w:ascii="Times New Roman" w:eastAsia="Times New Roman" w:hAnsi="Times New Roman" w:cs="Times New Roman"/>
          <w:lang w:eastAsia="ru-RU"/>
        </w:rPr>
        <w:t>–</w:t>
      </w:r>
      <w:r w:rsidRPr="00383AD5">
        <w:rPr>
          <w:rFonts w:ascii="Times New Roman" w:eastAsia="Times New Roman" w:hAnsi="Times New Roman" w:cs="Times New Roman"/>
          <w:bCs/>
          <w:sz w:val="28"/>
          <w:szCs w:val="28"/>
          <w:lang w:eastAsia="ru-RU"/>
        </w:rPr>
        <w:t xml:space="preserve">  задержка моторного развития</w:t>
      </w:r>
    </w:p>
    <w:p w:rsidR="0094504B" w:rsidRPr="00383AD5" w:rsidRDefault="0094504B" w:rsidP="0078018D">
      <w:pPr>
        <w:spacing w:after="150" w:line="240" w:lineRule="auto"/>
        <w:rPr>
          <w:rFonts w:ascii="Times New Roman" w:hAnsi="Times New Roman" w:cs="Times New Roman"/>
          <w:sz w:val="28"/>
          <w:szCs w:val="28"/>
        </w:rPr>
      </w:pPr>
      <w:r w:rsidRPr="00383AD5">
        <w:rPr>
          <w:rFonts w:ascii="Times New Roman" w:eastAsia="Times New Roman" w:hAnsi="Times New Roman" w:cs="Times New Roman"/>
          <w:bCs/>
          <w:sz w:val="28"/>
          <w:szCs w:val="28"/>
          <w:lang w:eastAsia="ru-RU"/>
        </w:rPr>
        <w:t>ЛФК – лечебная физическая культура</w:t>
      </w:r>
    </w:p>
    <w:p w:rsidR="0094504B" w:rsidRPr="00383AD5" w:rsidRDefault="0094504B" w:rsidP="0078018D">
      <w:pPr>
        <w:spacing w:after="150" w:line="240" w:lineRule="auto"/>
        <w:rPr>
          <w:rFonts w:ascii="Times New Roman" w:hAnsi="Times New Roman" w:cs="Times New Roman"/>
          <w:sz w:val="28"/>
          <w:szCs w:val="28"/>
        </w:rPr>
      </w:pPr>
      <w:r w:rsidRPr="00383AD5">
        <w:rPr>
          <w:rFonts w:ascii="Times New Roman" w:hAnsi="Times New Roman" w:cs="Times New Roman"/>
          <w:sz w:val="28"/>
          <w:szCs w:val="28"/>
        </w:rPr>
        <w:t>МВПР</w:t>
      </w:r>
      <w:r w:rsidRPr="00383AD5">
        <w:rPr>
          <w:rFonts w:ascii="Times New Roman" w:eastAsia="Times New Roman" w:hAnsi="Times New Roman" w:cs="Times New Roman"/>
          <w:bCs/>
          <w:sz w:val="28"/>
          <w:szCs w:val="28"/>
          <w:lang w:eastAsia="ru-RU"/>
        </w:rPr>
        <w:t>–</w:t>
      </w:r>
      <w:r w:rsidRPr="00383AD5">
        <w:rPr>
          <w:rFonts w:ascii="Times New Roman" w:hAnsi="Times New Roman" w:cs="Times New Roman"/>
          <w:sz w:val="28"/>
          <w:szCs w:val="28"/>
        </w:rPr>
        <w:t xml:space="preserve"> множественные врожденные пороки развития</w:t>
      </w:r>
    </w:p>
    <w:p w:rsidR="0094504B" w:rsidRPr="00383AD5" w:rsidRDefault="0094504B" w:rsidP="0078018D">
      <w:pPr>
        <w:spacing w:after="150" w:line="240" w:lineRule="auto"/>
        <w:rPr>
          <w:rFonts w:ascii="Times New Roman" w:hAnsi="Times New Roman" w:cs="Times New Roman"/>
          <w:sz w:val="28"/>
          <w:szCs w:val="28"/>
        </w:rPr>
      </w:pPr>
      <w:r w:rsidRPr="00383AD5">
        <w:rPr>
          <w:rFonts w:ascii="Times New Roman" w:eastAsia="Times New Roman" w:hAnsi="Times New Roman" w:cs="Times New Roman"/>
          <w:bCs/>
          <w:sz w:val="28"/>
          <w:szCs w:val="28"/>
          <w:lang w:eastAsia="ru-RU"/>
        </w:rPr>
        <w:t>Н</w:t>
      </w:r>
      <w:r w:rsidRPr="00383AD5">
        <w:rPr>
          <w:rFonts w:ascii="Times New Roman" w:hAnsi="Times New Roman" w:cs="Times New Roman"/>
          <w:sz w:val="28"/>
          <w:szCs w:val="28"/>
          <w:shd w:val="clear" w:color="auto" w:fill="FFFFFF"/>
        </w:rPr>
        <w:t>ДСТ</w:t>
      </w:r>
      <w:r w:rsidRPr="00383AD5">
        <w:rPr>
          <w:rFonts w:ascii="Times New Roman" w:eastAsia="Times New Roman" w:hAnsi="Times New Roman" w:cs="Times New Roman"/>
          <w:bCs/>
          <w:sz w:val="28"/>
          <w:szCs w:val="28"/>
          <w:lang w:eastAsia="ru-RU"/>
        </w:rPr>
        <w:t>–</w:t>
      </w:r>
      <w:r w:rsidRPr="00383AD5">
        <w:rPr>
          <w:rFonts w:ascii="Times New Roman" w:hAnsi="Times New Roman" w:cs="Times New Roman"/>
          <w:sz w:val="28"/>
          <w:szCs w:val="28"/>
        </w:rPr>
        <w:t xml:space="preserve"> недифференцированная дисплазия соединительной ткани</w:t>
      </w:r>
    </w:p>
    <w:p w:rsidR="0094504B" w:rsidRPr="00383AD5" w:rsidRDefault="0094504B" w:rsidP="0078018D">
      <w:pPr>
        <w:spacing w:after="150" w:line="240" w:lineRule="auto"/>
        <w:rPr>
          <w:rFonts w:ascii="Times New Roman" w:eastAsia="Times New Roman" w:hAnsi="Times New Roman" w:cs="Times New Roman"/>
          <w:bCs/>
          <w:sz w:val="28"/>
          <w:szCs w:val="28"/>
          <w:lang w:eastAsia="ru-RU"/>
        </w:rPr>
      </w:pPr>
      <w:r w:rsidRPr="00383AD5">
        <w:rPr>
          <w:rFonts w:ascii="Times New Roman" w:eastAsia="Times New Roman" w:hAnsi="Times New Roman" w:cs="Times New Roman"/>
          <w:bCs/>
          <w:sz w:val="28"/>
          <w:szCs w:val="28"/>
          <w:lang w:eastAsia="ru-RU"/>
        </w:rPr>
        <w:t>НСТД – недифференцированные соединительнотканные дисплазии</w:t>
      </w:r>
    </w:p>
    <w:p w:rsidR="0094504B" w:rsidRPr="00383AD5" w:rsidRDefault="0094504B" w:rsidP="0078018D">
      <w:pPr>
        <w:spacing w:after="0" w:line="360" w:lineRule="auto"/>
        <w:rPr>
          <w:rFonts w:ascii="Times New Roman" w:eastAsia="Times New Roman" w:hAnsi="Times New Roman" w:cs="Times New Roman"/>
          <w:bCs/>
          <w:sz w:val="28"/>
          <w:szCs w:val="28"/>
          <w:lang w:eastAsia="ru-RU"/>
        </w:rPr>
      </w:pPr>
      <w:r w:rsidRPr="00383AD5">
        <w:rPr>
          <w:rFonts w:ascii="Times New Roman" w:eastAsia="Times New Roman" w:hAnsi="Times New Roman" w:cs="Times New Roman"/>
          <w:bCs/>
          <w:sz w:val="28"/>
          <w:szCs w:val="28"/>
          <w:lang w:eastAsia="ru-RU"/>
        </w:rPr>
        <w:t>ОДА –  опорно-двигательный аппарат</w:t>
      </w:r>
    </w:p>
    <w:p w:rsidR="0094504B" w:rsidRPr="00383AD5" w:rsidRDefault="0094504B" w:rsidP="0078018D">
      <w:pPr>
        <w:spacing w:after="150" w:line="240" w:lineRule="auto"/>
        <w:rPr>
          <w:rFonts w:ascii="Times New Roman" w:eastAsia="Times New Roman" w:hAnsi="Times New Roman" w:cs="Times New Roman"/>
          <w:bCs/>
          <w:sz w:val="28"/>
          <w:szCs w:val="28"/>
          <w:lang w:eastAsia="ru-RU"/>
        </w:rPr>
      </w:pPr>
      <w:r w:rsidRPr="00383AD5">
        <w:rPr>
          <w:rFonts w:ascii="Times New Roman" w:eastAsia="Times New Roman" w:hAnsi="Times New Roman" w:cs="Times New Roman"/>
          <w:bCs/>
          <w:sz w:val="28"/>
          <w:szCs w:val="28"/>
          <w:lang w:eastAsia="ru-RU"/>
        </w:rPr>
        <w:t>ПМК – пролапс митрального клапана</w:t>
      </w:r>
    </w:p>
    <w:p w:rsidR="0094504B" w:rsidRPr="00383AD5" w:rsidRDefault="0094504B" w:rsidP="0078018D">
      <w:pPr>
        <w:spacing w:after="150" w:line="240" w:lineRule="auto"/>
        <w:rPr>
          <w:rFonts w:ascii="Times New Roman" w:eastAsia="Times New Roman" w:hAnsi="Times New Roman" w:cs="Times New Roman"/>
          <w:bCs/>
          <w:sz w:val="28"/>
          <w:szCs w:val="28"/>
          <w:lang w:eastAsia="ru-RU"/>
        </w:rPr>
      </w:pPr>
      <w:r w:rsidRPr="00383AD5">
        <w:rPr>
          <w:rFonts w:ascii="Times New Roman" w:eastAsia="Times New Roman" w:hAnsi="Times New Roman" w:cs="Times New Roman"/>
          <w:bCs/>
          <w:sz w:val="28"/>
          <w:szCs w:val="28"/>
          <w:lang w:eastAsia="ru-RU"/>
        </w:rPr>
        <w:t>СВД – синдром вегетативной дистонии</w:t>
      </w:r>
    </w:p>
    <w:p w:rsidR="0094504B" w:rsidRPr="00383AD5" w:rsidRDefault="0094504B" w:rsidP="0078018D">
      <w:pPr>
        <w:spacing w:after="150" w:line="240" w:lineRule="auto"/>
        <w:rPr>
          <w:rFonts w:ascii="Times New Roman" w:eastAsia="Times New Roman" w:hAnsi="Times New Roman" w:cs="Times New Roman"/>
          <w:bCs/>
          <w:sz w:val="28"/>
          <w:szCs w:val="28"/>
          <w:lang w:eastAsia="ru-RU"/>
        </w:rPr>
      </w:pPr>
      <w:r w:rsidRPr="00383AD5">
        <w:rPr>
          <w:rFonts w:ascii="Times New Roman" w:eastAsia="Times New Roman" w:hAnsi="Times New Roman" w:cs="Times New Roman"/>
          <w:bCs/>
          <w:sz w:val="28"/>
          <w:szCs w:val="28"/>
          <w:lang w:eastAsia="ru-RU"/>
        </w:rPr>
        <w:t>СТ – соединительная ткань</w:t>
      </w:r>
    </w:p>
    <w:p w:rsidR="0094504B" w:rsidRPr="00383AD5" w:rsidRDefault="0094504B" w:rsidP="0078018D">
      <w:pPr>
        <w:spacing w:after="150" w:line="240" w:lineRule="auto"/>
        <w:rPr>
          <w:rFonts w:ascii="Times New Roman" w:eastAsia="Times New Roman" w:hAnsi="Times New Roman" w:cs="Times New Roman"/>
          <w:bCs/>
          <w:sz w:val="28"/>
          <w:szCs w:val="28"/>
          <w:lang w:eastAsia="ru-RU"/>
        </w:rPr>
      </w:pPr>
      <w:r w:rsidRPr="00383AD5">
        <w:rPr>
          <w:rFonts w:ascii="Times New Roman" w:eastAsia="Times New Roman" w:hAnsi="Times New Roman" w:cs="Times New Roman"/>
          <w:bCs/>
          <w:sz w:val="28"/>
          <w:szCs w:val="28"/>
          <w:lang w:eastAsia="ru-RU"/>
        </w:rPr>
        <w:t>СТД – соединительнотканная дисплазия</w:t>
      </w:r>
    </w:p>
    <w:p w:rsidR="0094504B" w:rsidRPr="00383AD5" w:rsidRDefault="0094504B" w:rsidP="0078018D">
      <w:pPr>
        <w:spacing w:after="0" w:line="360" w:lineRule="auto"/>
        <w:rPr>
          <w:rFonts w:ascii="Times New Roman" w:eastAsia="Times New Roman" w:hAnsi="Times New Roman" w:cs="Times New Roman"/>
          <w:bCs/>
          <w:sz w:val="28"/>
          <w:szCs w:val="28"/>
          <w:lang w:eastAsia="ru-RU"/>
        </w:rPr>
      </w:pPr>
      <w:r w:rsidRPr="00383AD5">
        <w:rPr>
          <w:rFonts w:ascii="Times New Roman" w:eastAsia="Times New Roman" w:hAnsi="Times New Roman" w:cs="Times New Roman"/>
          <w:bCs/>
          <w:sz w:val="28"/>
          <w:szCs w:val="28"/>
          <w:lang w:eastAsia="ru-RU"/>
        </w:rPr>
        <w:t>СЭД – синдром Элерса-Данлоса</w:t>
      </w:r>
    </w:p>
    <w:p w:rsidR="0094504B" w:rsidRPr="00383AD5" w:rsidRDefault="0094504B" w:rsidP="0078018D">
      <w:pPr>
        <w:spacing w:after="150" w:line="240" w:lineRule="auto"/>
        <w:rPr>
          <w:rFonts w:ascii="Times New Roman" w:eastAsia="Times New Roman" w:hAnsi="Times New Roman" w:cs="Times New Roman"/>
          <w:bCs/>
          <w:sz w:val="28"/>
          <w:szCs w:val="28"/>
          <w:lang w:eastAsia="ru-RU"/>
        </w:rPr>
      </w:pPr>
      <w:r w:rsidRPr="00383AD5">
        <w:rPr>
          <w:rFonts w:ascii="Times New Roman" w:eastAsia="Times New Roman" w:hAnsi="Times New Roman" w:cs="Times New Roman"/>
          <w:bCs/>
          <w:sz w:val="28"/>
          <w:szCs w:val="28"/>
          <w:lang w:eastAsia="ru-RU"/>
        </w:rPr>
        <w:t>ТБС– тазобедренный сустав</w:t>
      </w:r>
    </w:p>
    <w:p w:rsidR="0094504B" w:rsidRPr="00383AD5" w:rsidRDefault="0094504B" w:rsidP="0078018D">
      <w:pPr>
        <w:spacing w:after="150" w:line="240" w:lineRule="auto"/>
        <w:rPr>
          <w:rFonts w:ascii="Times New Roman" w:eastAsia="Times New Roman" w:hAnsi="Times New Roman" w:cs="Times New Roman"/>
          <w:bCs/>
          <w:sz w:val="28"/>
          <w:szCs w:val="28"/>
          <w:lang w:eastAsia="ru-RU"/>
        </w:rPr>
      </w:pPr>
      <w:r w:rsidRPr="00383AD5">
        <w:rPr>
          <w:rFonts w:ascii="Times New Roman" w:eastAsia="Times New Roman" w:hAnsi="Times New Roman" w:cs="Times New Roman"/>
          <w:bCs/>
          <w:sz w:val="28"/>
          <w:szCs w:val="28"/>
          <w:lang w:eastAsia="ru-RU"/>
        </w:rPr>
        <w:t>ШОП</w:t>
      </w:r>
      <w:r w:rsidRPr="00383AD5">
        <w:rPr>
          <w:rFonts w:ascii="Times New Roman" w:eastAsia="Times New Roman" w:hAnsi="Times New Roman" w:cs="Times New Roman"/>
          <w:lang w:eastAsia="ru-RU"/>
        </w:rPr>
        <w:t>–</w:t>
      </w:r>
      <w:r w:rsidRPr="00383AD5">
        <w:rPr>
          <w:rFonts w:ascii="Times New Roman" w:eastAsia="Times New Roman" w:hAnsi="Times New Roman" w:cs="Times New Roman"/>
          <w:bCs/>
          <w:sz w:val="28"/>
          <w:szCs w:val="28"/>
          <w:lang w:eastAsia="ru-RU"/>
        </w:rPr>
        <w:t xml:space="preserve"> шейный отдел позвоночника</w:t>
      </w:r>
    </w:p>
    <w:p w:rsidR="0094504B" w:rsidRPr="00383AD5" w:rsidRDefault="0094504B" w:rsidP="0078018D">
      <w:pPr>
        <w:spacing w:after="150" w:line="240" w:lineRule="auto"/>
        <w:rPr>
          <w:rFonts w:ascii="Times New Roman" w:eastAsia="Times New Roman" w:hAnsi="Times New Roman" w:cs="Times New Roman"/>
          <w:bCs/>
          <w:sz w:val="28"/>
          <w:szCs w:val="28"/>
          <w:lang w:eastAsia="ru-RU"/>
        </w:rPr>
      </w:pPr>
      <w:r w:rsidRPr="00383AD5">
        <w:rPr>
          <w:rFonts w:ascii="Times New Roman" w:eastAsia="Times New Roman" w:hAnsi="Times New Roman" w:cs="Times New Roman"/>
          <w:bCs/>
          <w:sz w:val="28"/>
          <w:szCs w:val="28"/>
          <w:lang w:eastAsia="ru-RU"/>
        </w:rPr>
        <w:t>ЭХОКГ – эхокардиография</w:t>
      </w:r>
    </w:p>
    <w:p w:rsidR="0094504B" w:rsidRPr="00383AD5" w:rsidRDefault="0094504B" w:rsidP="0078018D">
      <w:pPr>
        <w:spacing w:after="0" w:line="360" w:lineRule="auto"/>
        <w:rPr>
          <w:rFonts w:ascii="Times New Roman" w:eastAsia="Times New Roman" w:hAnsi="Times New Roman" w:cs="Times New Roman"/>
          <w:bCs/>
          <w:sz w:val="28"/>
          <w:szCs w:val="28"/>
          <w:lang w:eastAsia="ru-RU"/>
        </w:rPr>
      </w:pPr>
      <w:r w:rsidRPr="00383AD5">
        <w:rPr>
          <w:rFonts w:ascii="Times New Roman" w:hAnsi="Times New Roman" w:cs="Times New Roman"/>
          <w:sz w:val="28"/>
          <w:szCs w:val="28"/>
        </w:rPr>
        <w:t>ЭМГ</w:t>
      </w:r>
      <w:r w:rsidRPr="00383AD5">
        <w:rPr>
          <w:rFonts w:ascii="Times New Roman" w:eastAsia="Times New Roman" w:hAnsi="Times New Roman" w:cs="Times New Roman"/>
          <w:bCs/>
          <w:sz w:val="28"/>
          <w:szCs w:val="28"/>
          <w:lang w:eastAsia="ru-RU"/>
        </w:rPr>
        <w:t>–э</w:t>
      </w:r>
      <w:r w:rsidRPr="00383AD5">
        <w:rPr>
          <w:rFonts w:ascii="Times New Roman" w:hAnsi="Times New Roman" w:cs="Times New Roman"/>
          <w:bCs/>
          <w:sz w:val="28"/>
          <w:szCs w:val="28"/>
          <w:shd w:val="clear" w:color="auto" w:fill="FFFFFF"/>
        </w:rPr>
        <w:t>лектромиография</w:t>
      </w:r>
    </w:p>
    <w:p w:rsidR="0094504B" w:rsidRPr="00383AD5" w:rsidRDefault="0094504B" w:rsidP="0078018D">
      <w:pPr>
        <w:spacing w:after="150" w:line="240" w:lineRule="auto"/>
        <w:rPr>
          <w:rFonts w:ascii="Times New Roman" w:eastAsia="Times New Roman" w:hAnsi="Times New Roman" w:cs="Times New Roman"/>
          <w:bCs/>
          <w:sz w:val="28"/>
          <w:szCs w:val="28"/>
          <w:lang w:eastAsia="ru-RU"/>
        </w:rPr>
      </w:pPr>
    </w:p>
    <w:p w:rsidR="0094504B" w:rsidRPr="00383AD5" w:rsidRDefault="0094504B" w:rsidP="0078018D">
      <w:pPr>
        <w:spacing w:after="150" w:line="240" w:lineRule="auto"/>
        <w:jc w:val="center"/>
        <w:rPr>
          <w:rFonts w:ascii="Arial" w:eastAsia="Times New Roman" w:hAnsi="Arial" w:cs="Arial"/>
          <w:b/>
          <w:bCs/>
          <w:sz w:val="36"/>
          <w:szCs w:val="36"/>
          <w:lang w:eastAsia="ru-RU"/>
        </w:rPr>
      </w:pPr>
    </w:p>
    <w:p w:rsidR="0094504B" w:rsidRPr="00383AD5" w:rsidRDefault="0094504B" w:rsidP="0078018D">
      <w:pPr>
        <w:spacing w:after="150" w:line="240" w:lineRule="auto"/>
        <w:jc w:val="center"/>
        <w:rPr>
          <w:rFonts w:ascii="Arial" w:eastAsia="Times New Roman" w:hAnsi="Arial" w:cs="Arial"/>
          <w:b/>
          <w:bCs/>
          <w:sz w:val="36"/>
          <w:szCs w:val="36"/>
          <w:lang w:eastAsia="ru-RU"/>
        </w:rPr>
      </w:pPr>
    </w:p>
    <w:p w:rsidR="0094504B" w:rsidRDefault="0094504B" w:rsidP="0078018D">
      <w:pPr>
        <w:spacing w:after="150" w:line="240" w:lineRule="auto"/>
        <w:jc w:val="center"/>
        <w:rPr>
          <w:rFonts w:ascii="Arial" w:eastAsia="Times New Roman" w:hAnsi="Arial" w:cs="Arial"/>
          <w:b/>
          <w:bCs/>
          <w:sz w:val="36"/>
          <w:szCs w:val="36"/>
          <w:lang w:eastAsia="ru-RU"/>
        </w:rPr>
      </w:pPr>
    </w:p>
    <w:p w:rsidR="0094504B" w:rsidRPr="00383AD5" w:rsidRDefault="0094504B" w:rsidP="0078018D">
      <w:pPr>
        <w:spacing w:after="150" w:line="240" w:lineRule="auto"/>
        <w:jc w:val="center"/>
        <w:rPr>
          <w:rFonts w:ascii="Arial" w:eastAsia="Times New Roman" w:hAnsi="Arial" w:cs="Arial"/>
          <w:b/>
          <w:bCs/>
          <w:sz w:val="36"/>
          <w:szCs w:val="36"/>
          <w:lang w:eastAsia="ru-RU"/>
        </w:rPr>
      </w:pPr>
    </w:p>
    <w:p w:rsidR="0094504B" w:rsidRPr="00383AD5" w:rsidRDefault="0094504B" w:rsidP="0078018D">
      <w:pPr>
        <w:spacing w:after="150" w:line="240" w:lineRule="auto"/>
        <w:jc w:val="center"/>
        <w:rPr>
          <w:rFonts w:ascii="Times New Roman" w:eastAsia="Times New Roman" w:hAnsi="Times New Roman" w:cs="Times New Roman"/>
          <w:b/>
          <w:bCs/>
          <w:sz w:val="28"/>
          <w:szCs w:val="28"/>
          <w:lang w:eastAsia="ru-RU"/>
        </w:rPr>
      </w:pPr>
    </w:p>
    <w:p w:rsidR="0094504B" w:rsidRPr="00383AD5" w:rsidRDefault="0094504B" w:rsidP="0078018D">
      <w:pPr>
        <w:spacing w:after="150" w:line="240" w:lineRule="auto"/>
        <w:jc w:val="center"/>
        <w:rPr>
          <w:rFonts w:ascii="Times New Roman" w:eastAsia="Times New Roman" w:hAnsi="Times New Roman" w:cs="Times New Roman"/>
          <w:b/>
          <w:bCs/>
          <w:sz w:val="28"/>
          <w:szCs w:val="28"/>
          <w:lang w:eastAsia="ru-RU"/>
        </w:rPr>
      </w:pPr>
    </w:p>
    <w:p w:rsidR="0094504B" w:rsidRDefault="0094504B" w:rsidP="0078018D"/>
    <w:p w:rsidR="0078018D" w:rsidRDefault="0078018D" w:rsidP="0078018D">
      <w:pP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br w:type="page"/>
      </w:r>
    </w:p>
    <w:p w:rsidR="0094504B" w:rsidRPr="000E5439" w:rsidRDefault="0094504B" w:rsidP="0078018D">
      <w:pPr>
        <w:spacing w:after="150" w:line="240" w:lineRule="auto"/>
        <w:ind w:firstLine="709"/>
        <w:jc w:val="center"/>
        <w:rPr>
          <w:rFonts w:ascii="Times New Roman" w:eastAsia="Times New Roman" w:hAnsi="Times New Roman" w:cs="Times New Roman"/>
          <w:b/>
          <w:bCs/>
          <w:sz w:val="28"/>
          <w:szCs w:val="28"/>
          <w:lang w:eastAsia="ru-RU"/>
        </w:rPr>
      </w:pPr>
      <w:r w:rsidRPr="000E5439">
        <w:rPr>
          <w:rFonts w:ascii="Times New Roman" w:eastAsia="Times New Roman" w:hAnsi="Times New Roman" w:cs="Times New Roman"/>
          <w:b/>
          <w:bCs/>
          <w:sz w:val="28"/>
          <w:szCs w:val="28"/>
          <w:lang w:eastAsia="ru-RU"/>
        </w:rPr>
        <w:t>ВВЕДЕНИЕ</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b/>
          <w:sz w:val="28"/>
          <w:szCs w:val="28"/>
        </w:rPr>
        <w:t xml:space="preserve">Актуальность исследования. </w:t>
      </w:r>
      <w:r w:rsidRPr="000E5439">
        <w:rPr>
          <w:rFonts w:ascii="Times New Roman" w:hAnsi="Times New Roman" w:cs="Times New Roman"/>
          <w:sz w:val="28"/>
          <w:szCs w:val="28"/>
        </w:rPr>
        <w:t xml:space="preserve"> В настоящее время, по данным Всемирной организации здравоохранения известно около 10 тысяч наследственных заболеваний, которые приобретают все больший удельный вес в общей патологии человека. Ежегодно около 4% новорожденных страдают теми или иными генетически обусловленными дефектами, мутациями. Одной из ведущих тенденций ухудшения детского здоровья многие авторы называют синдром дисплазии соединительной ткани (</w:t>
      </w:r>
      <w:r w:rsidRPr="000E5439">
        <w:rPr>
          <w:rFonts w:ascii="Times New Roman" w:hAnsi="Times New Roman" w:cs="Times New Roman"/>
          <w:sz w:val="28"/>
          <w:szCs w:val="28"/>
          <w:shd w:val="clear" w:color="auto" w:fill="FFFFFF"/>
        </w:rPr>
        <w:t>ДСТ</w:t>
      </w:r>
      <w:r w:rsidRPr="000E5439">
        <w:rPr>
          <w:rFonts w:ascii="Times New Roman" w:hAnsi="Times New Roman" w:cs="Times New Roman"/>
          <w:sz w:val="28"/>
          <w:szCs w:val="28"/>
        </w:rPr>
        <w:t xml:space="preserve">) [2, 5, 6, 12].  Дисплазия соединительной ткани (dis – нарушения, рlasia – развитие, образование) – генетически детерминированное нарушение развития соединительной ткани в эмбриональном и постнатальном периодах [4, 12]. При поражении соединительной ткани аномалии структуры и функции могут быть локализованы в любом органе, а также, носить сочетанный характер.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shd w:val="clear" w:color="auto" w:fill="FFFFFF"/>
        </w:rPr>
        <w:t xml:space="preserve">Соединительнотканная дисплазия проявляется изменением пропорций тела, костными деформациями, гипермобильностью суставов, привычными вывихами, гиперэластичной кожей, клапанными пороками сердца, хрупкостью сосудов, мышечной слабостью. </w:t>
      </w:r>
      <w:r w:rsidRPr="000E5439">
        <w:rPr>
          <w:rFonts w:ascii="Times New Roman" w:hAnsi="Times New Roman" w:cs="Times New Roman"/>
          <w:sz w:val="28"/>
          <w:szCs w:val="28"/>
        </w:rPr>
        <w:t xml:space="preserve">Симптомы одного и того же заболевания могут варьировать у различных пациентов. </w:t>
      </w:r>
    </w:p>
    <w:p w:rsidR="0094504B" w:rsidRPr="000E5439" w:rsidRDefault="0094504B" w:rsidP="0078018D">
      <w:pPr>
        <w:spacing w:after="0" w:line="360" w:lineRule="auto"/>
        <w:ind w:firstLine="709"/>
        <w:jc w:val="both"/>
        <w:rPr>
          <w:rFonts w:ascii="Times New Roman" w:hAnsi="Times New Roman" w:cs="Times New Roman"/>
          <w:sz w:val="28"/>
          <w:szCs w:val="28"/>
          <w:shd w:val="clear" w:color="auto" w:fill="FFFFFF"/>
        </w:rPr>
      </w:pPr>
      <w:r w:rsidRPr="000E5439">
        <w:rPr>
          <w:rFonts w:ascii="Times New Roman" w:hAnsi="Times New Roman" w:cs="Times New Roman"/>
          <w:sz w:val="28"/>
          <w:szCs w:val="28"/>
        </w:rPr>
        <w:t>Разделяют дифференцированную и недифференцированную дисплазии соединительной ткани. По данным различных авторов, распространённость синдрома дисплазии соединительной ткани в популяции достигает 51% и неуклонно растет [8, 15, 24]. Несмотря на высокую распространенность в популяции и тяжесть возможных последствий, недифференцированная дисплазия соединительной ткани зачастую выпадает из сферы внимания практических врачей.</w:t>
      </w:r>
      <w:r w:rsidRPr="000E5439">
        <w:rPr>
          <w:rFonts w:ascii="Times New Roman" w:hAnsi="Times New Roman" w:cs="Times New Roman"/>
          <w:sz w:val="28"/>
          <w:szCs w:val="28"/>
          <w:shd w:val="clear" w:color="auto" w:fill="FFFFFF"/>
        </w:rPr>
        <w:t xml:space="preserve"> </w:t>
      </w:r>
    </w:p>
    <w:p w:rsidR="0094504B" w:rsidRPr="000E5439" w:rsidRDefault="0094504B" w:rsidP="0078018D">
      <w:pPr>
        <w:spacing w:after="0" w:line="360" w:lineRule="auto"/>
        <w:ind w:firstLine="709"/>
        <w:jc w:val="both"/>
        <w:rPr>
          <w:rFonts w:ascii="Times New Roman" w:eastAsia="Times New Roman" w:hAnsi="Times New Roman" w:cs="Times New Roman"/>
          <w:sz w:val="28"/>
          <w:szCs w:val="28"/>
          <w:lang w:eastAsia="ru-RU"/>
        </w:rPr>
      </w:pPr>
      <w:r w:rsidRPr="000E5439">
        <w:rPr>
          <w:rFonts w:ascii="Times New Roman" w:hAnsi="Times New Roman" w:cs="Times New Roman"/>
          <w:sz w:val="28"/>
          <w:szCs w:val="28"/>
          <w:shd w:val="clear" w:color="auto" w:fill="FFFFFF"/>
        </w:rPr>
        <w:t xml:space="preserve">К  </w:t>
      </w:r>
      <w:r w:rsidRPr="000E5439">
        <w:rPr>
          <w:rFonts w:ascii="Times New Roman" w:hAnsi="Times New Roman" w:cs="Times New Roman"/>
          <w:sz w:val="28"/>
          <w:szCs w:val="28"/>
        </w:rPr>
        <w:t xml:space="preserve">дифференцированным формам </w:t>
      </w:r>
      <w:r w:rsidRPr="000E5439">
        <w:rPr>
          <w:rFonts w:ascii="Times New Roman" w:hAnsi="Times New Roman" w:cs="Times New Roman"/>
          <w:sz w:val="28"/>
          <w:szCs w:val="28"/>
          <w:shd w:val="clear" w:color="auto" w:fill="FFFFFF"/>
        </w:rPr>
        <w:t xml:space="preserve"> ДСТ относят  синдромы Марфана, Элерса-Данлоса,  Хольта Орама и др. Распространённость синдрома Марфана составляет около </w:t>
      </w:r>
      <w:r w:rsidRPr="000E5439">
        <w:rPr>
          <w:rFonts w:ascii="Times New Roman" w:eastAsia="Times New Roman" w:hAnsi="Times New Roman" w:cs="Times New Roman"/>
          <w:sz w:val="28"/>
          <w:szCs w:val="28"/>
          <w:lang w:eastAsia="ru-RU"/>
        </w:rPr>
        <w:t xml:space="preserve">1:5000. </w:t>
      </w:r>
      <w:r w:rsidRPr="000E5439">
        <w:rPr>
          <w:rFonts w:ascii="Times New Roman" w:hAnsi="Times New Roman" w:cs="Times New Roman"/>
          <w:sz w:val="28"/>
          <w:szCs w:val="28"/>
          <w:shd w:val="clear" w:color="auto" w:fill="FFFFFF"/>
        </w:rPr>
        <w:t xml:space="preserve">Распространённость синдрома Элерса- Данлоса </w:t>
      </w:r>
      <w:r w:rsidRPr="000E5439">
        <w:rPr>
          <w:rFonts w:ascii="Times New Roman" w:eastAsia="Times New Roman" w:hAnsi="Times New Roman" w:cs="Times New Roman"/>
          <w:sz w:val="28"/>
          <w:szCs w:val="28"/>
          <w:lang w:eastAsia="ru-RU"/>
        </w:rPr>
        <w:t>(СЭД)</w:t>
      </w:r>
      <w:r w:rsidRPr="000E5439">
        <w:rPr>
          <w:rFonts w:ascii="Times New Roman" w:hAnsi="Times New Roman" w:cs="Times New Roman"/>
          <w:sz w:val="28"/>
          <w:szCs w:val="28"/>
          <w:shd w:val="clear" w:color="auto" w:fill="FFFFFF"/>
        </w:rPr>
        <w:t xml:space="preserve"> – </w:t>
      </w:r>
      <w:r w:rsidRPr="000E5439">
        <w:rPr>
          <w:rFonts w:ascii="Times New Roman" w:eastAsia="Times New Roman" w:hAnsi="Times New Roman" w:cs="Times New Roman"/>
          <w:sz w:val="28"/>
          <w:szCs w:val="28"/>
          <w:lang w:eastAsia="ru-RU"/>
        </w:rPr>
        <w:t xml:space="preserve">1:5000 человек, в тяжелых формах </w:t>
      </w:r>
      <w:r w:rsidRPr="000E5439">
        <w:rPr>
          <w:rFonts w:ascii="Times New Roman" w:hAnsi="Times New Roman" w:cs="Times New Roman"/>
          <w:sz w:val="28"/>
          <w:szCs w:val="28"/>
          <w:shd w:val="clear" w:color="auto" w:fill="FFFFFF"/>
        </w:rPr>
        <w:t xml:space="preserve">– </w:t>
      </w:r>
      <w:r w:rsidRPr="000E5439">
        <w:rPr>
          <w:rFonts w:ascii="Times New Roman" w:eastAsia="Times New Roman" w:hAnsi="Times New Roman" w:cs="Times New Roman"/>
          <w:sz w:val="28"/>
          <w:szCs w:val="28"/>
          <w:lang w:eastAsia="ru-RU"/>
        </w:rPr>
        <w:t xml:space="preserve">1:100000 [5, 10, 11]. </w:t>
      </w:r>
      <w:r w:rsidRPr="000E5439">
        <w:rPr>
          <w:rFonts w:ascii="Times New Roman" w:hAnsi="Times New Roman" w:cs="Times New Roman"/>
          <w:sz w:val="28"/>
          <w:szCs w:val="28"/>
        </w:rPr>
        <w:t xml:space="preserve"> </w:t>
      </w:r>
      <w:r w:rsidRPr="000E5439">
        <w:rPr>
          <w:rFonts w:ascii="Times New Roman" w:eastAsia="Times New Roman" w:hAnsi="Times New Roman" w:cs="Times New Roman"/>
          <w:sz w:val="28"/>
          <w:szCs w:val="28"/>
          <w:lang w:eastAsia="ru-RU"/>
        </w:rPr>
        <w:lastRenderedPageBreak/>
        <w:t xml:space="preserve">СЭД может проявляться в различной степени, от легкой гипермобильности (сверхподвижности) суставов до тяжёлой инвалидности или смерти [3,15]. На Западе синдром Элерса-Данлоса  (СЭД) называют «невидимой» болезнью из-за того что чаще всего он остаётся не диагностированным. Генетические тесты довольно дорогостоящие и разработаны не для всех типов этого заболевания. В России диагностика практически не осуществляется. В связи с этим много людей даже не подозревают о своей болезни и проходят симптоматическое лечение, которое зачастую дает кратковременный положительный эффект, а истинная причина заболевания остаётся не установленной </w:t>
      </w:r>
      <w:r w:rsidRPr="000E5439">
        <w:rPr>
          <w:rFonts w:ascii="Times New Roman" w:hAnsi="Times New Roman" w:cs="Times New Roman"/>
          <w:sz w:val="28"/>
          <w:szCs w:val="28"/>
        </w:rPr>
        <w:t>[12, 16].</w:t>
      </w:r>
      <w:r w:rsidRPr="000E5439">
        <w:rPr>
          <w:rFonts w:ascii="Times New Roman" w:eastAsia="Times New Roman" w:hAnsi="Times New Roman" w:cs="Times New Roman"/>
          <w:sz w:val="28"/>
          <w:szCs w:val="28"/>
          <w:lang w:eastAsia="ru-RU"/>
        </w:rPr>
        <w:t xml:space="preserve"> </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 Лечение </w:t>
      </w:r>
      <w:r w:rsidRPr="000E5439">
        <w:rPr>
          <w:rFonts w:ascii="Times New Roman" w:hAnsi="Times New Roman" w:cs="Times New Roman"/>
          <w:sz w:val="28"/>
          <w:szCs w:val="28"/>
        </w:rPr>
        <w:t xml:space="preserve"> и реабилитация </w:t>
      </w:r>
      <w:r w:rsidRPr="000E5439">
        <w:rPr>
          <w:rFonts w:ascii="Times New Roman" w:eastAsia="Times New Roman" w:hAnsi="Times New Roman" w:cs="Times New Roman"/>
          <w:sz w:val="28"/>
          <w:szCs w:val="28"/>
          <w:lang w:eastAsia="ru-RU"/>
        </w:rPr>
        <w:t xml:space="preserve">детей с соединительнотканной патологией представляет собой сложную и мало разработанную задачу. </w:t>
      </w:r>
      <w:r w:rsidRPr="000E5439">
        <w:rPr>
          <w:rFonts w:ascii="Times New Roman" w:hAnsi="Times New Roman" w:cs="Times New Roman"/>
          <w:sz w:val="28"/>
          <w:szCs w:val="28"/>
        </w:rPr>
        <w:t xml:space="preserve"> В последнее десятилетие интерес к проблеме ДСТ резко возрос, а центр научно-практических интересов ощутимо сместился с Запада в Россию. Это связано с необходимостью внесения дополнений к стандартам обследования и лечения этих больных, внесения дополнительных лечебно-реабилитационных мероприятий, корригирующих нарушения, вызванные сопутствующей патологией.</w:t>
      </w:r>
      <w:r w:rsidRPr="000E5439">
        <w:rPr>
          <w:rFonts w:ascii="Times New Roman" w:eastAsia="Times New Roman" w:hAnsi="Times New Roman" w:cs="Times New Roman"/>
          <w:sz w:val="28"/>
          <w:szCs w:val="28"/>
          <w:lang w:eastAsia="ru-RU"/>
        </w:rPr>
        <w:t xml:space="preserve"> Основные принципы терапии и реабилитации, основанные на клиническом опыте и практическом опыте   специалистов разного профиля, позволят существенно  улучшить качество жизни лиц с заболеваниями соединительной ткани </w:t>
      </w:r>
      <w:r w:rsidRPr="000E5439">
        <w:rPr>
          <w:rFonts w:ascii="Times New Roman" w:hAnsi="Times New Roman" w:cs="Times New Roman"/>
          <w:sz w:val="28"/>
          <w:szCs w:val="28"/>
        </w:rPr>
        <w:t>[8, 25].</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b/>
          <w:i/>
          <w:sz w:val="28"/>
          <w:szCs w:val="28"/>
          <w:lang w:eastAsia="ru-RU"/>
        </w:rPr>
      </w:pPr>
      <w:r w:rsidRPr="000E5439">
        <w:rPr>
          <w:rFonts w:ascii="Times New Roman" w:eastAsia="Times New Roman" w:hAnsi="Times New Roman" w:cs="Times New Roman"/>
          <w:sz w:val="28"/>
          <w:szCs w:val="28"/>
          <w:lang w:eastAsia="ru-RU"/>
        </w:rPr>
        <w:t xml:space="preserve">Эффективность ведения детей с соединительнотканной патологией во многом определяется их ранней диагностикой, что позволит начать своевременную профилактику развития возможных осложнений и замедлить развитие течения данной патологии. Залогом успеха является преемственность ведения пациента на всех этапах: акушер-гинеколог - неонатолог - педиатр – терапевт-физиотерапевт - диетотерапевт - специалист по лечебной физической культуре, начиная от грудного возраста </w:t>
      </w:r>
      <w:r w:rsidRPr="000E5439">
        <w:rPr>
          <w:rFonts w:ascii="Times New Roman" w:hAnsi="Times New Roman" w:cs="Times New Roman"/>
          <w:sz w:val="28"/>
          <w:szCs w:val="28"/>
        </w:rPr>
        <w:t>[8, 23]</w:t>
      </w:r>
      <w:r w:rsidRPr="000E5439">
        <w:rPr>
          <w:rFonts w:ascii="Times New Roman" w:eastAsia="Times New Roman" w:hAnsi="Times New Roman" w:cs="Times New Roman"/>
          <w:sz w:val="28"/>
          <w:szCs w:val="28"/>
          <w:lang w:eastAsia="ru-RU"/>
        </w:rPr>
        <w:t>.</w:t>
      </w:r>
      <w:r w:rsidRPr="000E5439">
        <w:rPr>
          <w:rFonts w:ascii="Times New Roman" w:eastAsia="Times New Roman" w:hAnsi="Times New Roman" w:cs="Times New Roman"/>
          <w:b/>
          <w:i/>
          <w:sz w:val="28"/>
          <w:szCs w:val="28"/>
          <w:lang w:eastAsia="ru-RU"/>
        </w:rPr>
        <w:t xml:space="preserve"> </w:t>
      </w:r>
    </w:p>
    <w:p w:rsidR="0094504B" w:rsidRPr="000E5439" w:rsidRDefault="0094504B" w:rsidP="0078018D">
      <w:pPr>
        <w:spacing w:after="0" w:line="360" w:lineRule="auto"/>
        <w:ind w:firstLine="709"/>
        <w:jc w:val="both"/>
        <w:rPr>
          <w:rFonts w:ascii="Times New Roman" w:eastAsia="Times New Roman" w:hAnsi="Times New Roman" w:cs="Times New Roman"/>
          <w:b/>
          <w:sz w:val="28"/>
          <w:szCs w:val="28"/>
          <w:lang w:eastAsia="ru-RU"/>
        </w:rPr>
      </w:pPr>
      <w:r w:rsidRPr="000E5439">
        <w:rPr>
          <w:rFonts w:ascii="Times New Roman" w:eastAsia="Times New Roman" w:hAnsi="Times New Roman" w:cs="Times New Roman"/>
          <w:b/>
          <w:bCs/>
          <w:sz w:val="28"/>
          <w:szCs w:val="28"/>
          <w:lang w:eastAsia="ru-RU"/>
        </w:rPr>
        <w:t>Цель исследования</w:t>
      </w:r>
      <w:r w:rsidRPr="000E5439">
        <w:rPr>
          <w:rFonts w:ascii="Times New Roman" w:eastAsia="Times New Roman" w:hAnsi="Times New Roman" w:cs="Times New Roman"/>
          <w:sz w:val="28"/>
          <w:szCs w:val="28"/>
          <w:lang w:eastAsia="ru-RU"/>
        </w:rPr>
        <w:t xml:space="preserve">: коррекция врожденных патологий опорно-двигательного аппарата (ОДА) у больных детей с синдромами дисплазии соединительной ткани,  характерных синдрому Элерса-Данлоса с использованием  средств </w:t>
      </w:r>
      <w:r w:rsidRPr="000E5439">
        <w:rPr>
          <w:rFonts w:ascii="Times New Roman" w:hAnsi="Times New Roman" w:cs="Times New Roman"/>
          <w:bCs/>
          <w:sz w:val="28"/>
          <w:szCs w:val="28"/>
        </w:rPr>
        <w:t xml:space="preserve"> и</w:t>
      </w:r>
      <w:r w:rsidRPr="000E5439">
        <w:rPr>
          <w:rFonts w:ascii="Times New Roman" w:eastAsia="Times New Roman" w:hAnsi="Times New Roman" w:cs="Times New Roman"/>
          <w:sz w:val="28"/>
          <w:szCs w:val="28"/>
          <w:lang w:eastAsia="ru-RU"/>
        </w:rPr>
        <w:t xml:space="preserve"> методов комплексной реабилитации,  средств </w:t>
      </w:r>
      <w:r w:rsidRPr="000E5439">
        <w:rPr>
          <w:rFonts w:ascii="Times New Roman" w:hAnsi="Times New Roman" w:cs="Times New Roman"/>
          <w:bCs/>
          <w:sz w:val="28"/>
          <w:szCs w:val="28"/>
        </w:rPr>
        <w:t xml:space="preserve"> и</w:t>
      </w:r>
      <w:r w:rsidRPr="000E5439">
        <w:rPr>
          <w:rFonts w:ascii="Times New Roman" w:eastAsia="Times New Roman" w:hAnsi="Times New Roman" w:cs="Times New Roman"/>
          <w:sz w:val="28"/>
          <w:szCs w:val="28"/>
          <w:lang w:eastAsia="ru-RU"/>
        </w:rPr>
        <w:t xml:space="preserve"> методов физической реабилитации</w:t>
      </w:r>
      <w:r w:rsidRPr="000E5439">
        <w:rPr>
          <w:rFonts w:ascii="Times New Roman" w:eastAsia="Times New Roman" w:hAnsi="Times New Roman" w:cs="Times New Roman"/>
          <w:b/>
          <w:sz w:val="28"/>
          <w:szCs w:val="28"/>
          <w:lang w:eastAsia="ru-RU"/>
        </w:rPr>
        <w:t xml:space="preserve">. </w:t>
      </w:r>
    </w:p>
    <w:p w:rsidR="0094504B" w:rsidRPr="000E5439" w:rsidRDefault="0094504B" w:rsidP="0078018D">
      <w:pPr>
        <w:spacing w:after="0" w:line="360" w:lineRule="auto"/>
        <w:ind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b/>
          <w:bCs/>
          <w:sz w:val="28"/>
          <w:szCs w:val="28"/>
          <w:lang w:eastAsia="ru-RU"/>
        </w:rPr>
        <w:t>Задачи исследования:</w:t>
      </w:r>
    </w:p>
    <w:p w:rsidR="0094504B" w:rsidRPr="000E5439" w:rsidRDefault="0094504B" w:rsidP="0078018D">
      <w:pPr>
        <w:pStyle w:val="a7"/>
        <w:numPr>
          <w:ilvl w:val="0"/>
          <w:numId w:val="10"/>
        </w:numPr>
        <w:spacing w:after="0" w:line="360" w:lineRule="auto"/>
        <w:ind w:left="0"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Проанализировать научную литературу по  проблеме реабилитации лиц с синдромами дисплазии соединительной ткани, с синдромом Элерса-Данлоса.</w:t>
      </w:r>
    </w:p>
    <w:p w:rsidR="0094504B" w:rsidRPr="000E5439" w:rsidRDefault="0094504B" w:rsidP="0078018D">
      <w:pPr>
        <w:pStyle w:val="a7"/>
        <w:numPr>
          <w:ilvl w:val="0"/>
          <w:numId w:val="10"/>
        </w:numPr>
        <w:spacing w:after="0" w:line="360" w:lineRule="auto"/>
        <w:ind w:left="0"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Определить клиническую картину синдрома дисплазии соединительной ткани, направления, средства и методы комплексной реабилитации лиц с синдромами дисплазии соединительной ткани, с синдромом Элерса-Данлоса.</w:t>
      </w:r>
    </w:p>
    <w:p w:rsidR="0094504B" w:rsidRPr="000E5439" w:rsidRDefault="0094504B" w:rsidP="0078018D">
      <w:pPr>
        <w:pStyle w:val="a7"/>
        <w:numPr>
          <w:ilvl w:val="0"/>
          <w:numId w:val="10"/>
        </w:numPr>
        <w:spacing w:after="0" w:line="360" w:lineRule="auto"/>
        <w:ind w:left="0"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Разработать индивидуальную программу реабилитации ребенка инвалида с синдрома дисплазии соединительной ткани, с синдромом Элерса-Данлоса.</w:t>
      </w:r>
    </w:p>
    <w:p w:rsidR="0094504B" w:rsidRPr="000E5439" w:rsidRDefault="0094504B" w:rsidP="0078018D">
      <w:pPr>
        <w:pStyle w:val="a7"/>
        <w:numPr>
          <w:ilvl w:val="0"/>
          <w:numId w:val="10"/>
        </w:numPr>
        <w:spacing w:after="0" w:line="360" w:lineRule="auto"/>
        <w:ind w:left="0"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Путем практического применения различных методов реабилитации развить физическую активность,  закрепить умения естественно двигаться и  добиться совершенствования двигательных умений и навыков, обеспечить  физическое развитие детей с синдромами дисплазии соединительной ткани, с синдромом Элерса-Данлоса.</w:t>
      </w:r>
    </w:p>
    <w:p w:rsidR="0094504B" w:rsidRPr="000E5439" w:rsidRDefault="0094504B" w:rsidP="0078018D">
      <w:pPr>
        <w:spacing w:after="0" w:line="360" w:lineRule="auto"/>
        <w:ind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b/>
          <w:bCs/>
          <w:sz w:val="28"/>
          <w:szCs w:val="28"/>
          <w:lang w:eastAsia="ru-RU"/>
        </w:rPr>
        <w:t xml:space="preserve">Объект исследования: </w:t>
      </w:r>
      <w:r w:rsidRPr="000E5439">
        <w:rPr>
          <w:rFonts w:ascii="Times New Roman" w:eastAsia="Times New Roman" w:hAnsi="Times New Roman" w:cs="Times New Roman"/>
          <w:bCs/>
          <w:sz w:val="28"/>
          <w:szCs w:val="28"/>
          <w:lang w:eastAsia="ru-RU"/>
        </w:rPr>
        <w:t>о</w:t>
      </w:r>
      <w:r w:rsidRPr="000E5439">
        <w:rPr>
          <w:rFonts w:ascii="Times New Roman" w:eastAsia="Times New Roman" w:hAnsi="Times New Roman" w:cs="Times New Roman"/>
          <w:sz w:val="28"/>
          <w:szCs w:val="28"/>
          <w:lang w:eastAsia="ru-RU"/>
        </w:rPr>
        <w:t xml:space="preserve">собенности комплексной реабилитации детей с синдромами дисплазии соединительной ткани, с синдромом Элерса-Данлоса </w:t>
      </w:r>
    </w:p>
    <w:p w:rsidR="0094504B" w:rsidRPr="000E5439" w:rsidRDefault="0094504B" w:rsidP="0078018D">
      <w:pPr>
        <w:spacing w:after="0" w:line="360" w:lineRule="auto"/>
        <w:ind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b/>
          <w:bCs/>
          <w:sz w:val="28"/>
          <w:szCs w:val="28"/>
          <w:lang w:eastAsia="ru-RU"/>
        </w:rPr>
        <w:t>Предмет исследования:</w:t>
      </w:r>
      <w:r w:rsidRPr="000E5439">
        <w:rPr>
          <w:rFonts w:ascii="Times New Roman" w:eastAsia="Times New Roman" w:hAnsi="Times New Roman" w:cs="Times New Roman"/>
          <w:sz w:val="28"/>
          <w:szCs w:val="28"/>
          <w:lang w:eastAsia="ru-RU"/>
        </w:rPr>
        <w:t xml:space="preserve"> средства </w:t>
      </w:r>
      <w:r w:rsidRPr="000E5439">
        <w:rPr>
          <w:rFonts w:ascii="Times New Roman" w:hAnsi="Times New Roman" w:cs="Times New Roman"/>
          <w:bCs/>
          <w:sz w:val="28"/>
          <w:szCs w:val="28"/>
        </w:rPr>
        <w:t xml:space="preserve"> и</w:t>
      </w:r>
      <w:r w:rsidRPr="000E5439">
        <w:rPr>
          <w:rFonts w:ascii="Times New Roman" w:eastAsia="Times New Roman" w:hAnsi="Times New Roman" w:cs="Times New Roman"/>
          <w:sz w:val="28"/>
          <w:szCs w:val="28"/>
          <w:lang w:eastAsia="ru-RU"/>
        </w:rPr>
        <w:t xml:space="preserve"> методы физической реабилитации детей с синдромами дисплазии соединительной ткани, с синдромом Элерса-Данлоса (тип кифосколиозный)</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eastAsia="Times New Roman" w:hAnsi="Times New Roman" w:cs="Times New Roman"/>
          <w:b/>
          <w:sz w:val="28"/>
          <w:szCs w:val="28"/>
          <w:lang w:eastAsia="ru-RU"/>
        </w:rPr>
        <w:t>Рабочая гипотеза:</w:t>
      </w:r>
      <w:r w:rsidRPr="000E5439">
        <w:rPr>
          <w:rFonts w:ascii="Times New Roman" w:eastAsia="Times New Roman" w:hAnsi="Times New Roman" w:cs="Times New Roman"/>
          <w:sz w:val="28"/>
          <w:szCs w:val="28"/>
          <w:lang w:eastAsia="ru-RU"/>
        </w:rPr>
        <w:t xml:space="preserve"> предполагается, что разработанная нами система средств и методов физической реабилитации, обучения и воспитания детей с синдромами дисплазии соединительной ткани позволит улучшить их психофизическое развитие, социализацию.</w:t>
      </w:r>
      <w:r w:rsidRPr="000E5439">
        <w:rPr>
          <w:rFonts w:ascii="Times New Roman" w:hAnsi="Times New Roman" w:cs="Times New Roman"/>
          <w:sz w:val="28"/>
          <w:szCs w:val="28"/>
        </w:rPr>
        <w:t xml:space="preserve"> </w:t>
      </w:r>
    </w:p>
    <w:p w:rsidR="0094504B" w:rsidRPr="000E5439" w:rsidRDefault="0094504B" w:rsidP="0078018D">
      <w:pPr>
        <w:spacing w:after="0" w:line="360" w:lineRule="auto"/>
        <w:ind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b/>
          <w:sz w:val="28"/>
          <w:szCs w:val="28"/>
          <w:lang w:eastAsia="ru-RU"/>
        </w:rPr>
        <w:t>Теоретическая значимость:</w:t>
      </w:r>
      <w:r w:rsidRPr="000E5439">
        <w:rPr>
          <w:rFonts w:ascii="Times New Roman" w:eastAsia="Times New Roman" w:hAnsi="Times New Roman" w:cs="Times New Roman"/>
          <w:sz w:val="28"/>
          <w:szCs w:val="28"/>
          <w:lang w:eastAsia="ru-RU"/>
        </w:rPr>
        <w:t xml:space="preserve"> рассмотрены условия средств и методов комплексной реабилитации,   рассмотрены место средств и методов физической реабилитации для формирования двигательных действий у детей с синдромами дисплазии соединительной ткани, с синдромом Элерса-Данлоса.</w:t>
      </w:r>
    </w:p>
    <w:p w:rsidR="0094504B" w:rsidRPr="000E5439" w:rsidRDefault="0094504B" w:rsidP="0078018D">
      <w:pPr>
        <w:spacing w:after="0" w:line="360" w:lineRule="auto"/>
        <w:ind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b/>
          <w:sz w:val="28"/>
          <w:szCs w:val="28"/>
          <w:lang w:eastAsia="ru-RU"/>
        </w:rPr>
        <w:t>Практическая значимость</w:t>
      </w:r>
      <w:r w:rsidRPr="000E5439">
        <w:rPr>
          <w:rFonts w:ascii="Times New Roman" w:eastAsia="Times New Roman" w:hAnsi="Times New Roman" w:cs="Times New Roman"/>
          <w:sz w:val="28"/>
          <w:szCs w:val="28"/>
          <w:lang w:eastAsia="ru-RU"/>
        </w:rPr>
        <w:t xml:space="preserve"> </w:t>
      </w:r>
      <w:r w:rsidRPr="000E5439">
        <w:rPr>
          <w:rFonts w:ascii="Times New Roman" w:eastAsia="Times New Roman" w:hAnsi="Times New Roman" w:cs="Times New Roman"/>
          <w:b/>
          <w:sz w:val="28"/>
          <w:szCs w:val="28"/>
          <w:lang w:eastAsia="ru-RU"/>
        </w:rPr>
        <w:t>исследования:</w:t>
      </w:r>
      <w:r w:rsidRPr="000E5439">
        <w:rPr>
          <w:rFonts w:ascii="Times New Roman" w:eastAsia="Times New Roman" w:hAnsi="Times New Roman" w:cs="Times New Roman"/>
          <w:sz w:val="28"/>
          <w:szCs w:val="28"/>
          <w:lang w:eastAsia="ru-RU"/>
        </w:rPr>
        <w:t xml:space="preserve"> разработанная нами система средств и методов комплексной реабилитации   детей с синдромами дисплазии соединительной ткани, с синдромом Элерса-Данлоса  привела к улучшению психических и двигательных способностей, позволила развить физическую активность,  закрепить умения естественно двигаться, позволила  добиться совершенствования двигательных умений и  навыков  детей.</w:t>
      </w:r>
    </w:p>
    <w:p w:rsidR="0094504B" w:rsidRPr="000E5439" w:rsidRDefault="0094504B" w:rsidP="0078018D">
      <w:pPr>
        <w:spacing w:after="0" w:line="360" w:lineRule="auto"/>
        <w:ind w:firstLine="709"/>
        <w:jc w:val="both"/>
        <w:rPr>
          <w:rFonts w:ascii="Times New Roman" w:eastAsia="Times New Roman" w:hAnsi="Times New Roman" w:cs="Times New Roman"/>
          <w:b/>
          <w:sz w:val="28"/>
          <w:szCs w:val="28"/>
          <w:lang w:eastAsia="ru-RU"/>
        </w:rPr>
      </w:pPr>
    </w:p>
    <w:p w:rsidR="0094504B" w:rsidRPr="000E5439" w:rsidRDefault="0094504B" w:rsidP="0078018D">
      <w:pPr>
        <w:pStyle w:val="2"/>
        <w:spacing w:before="0" w:beforeAutospacing="0" w:after="0" w:afterAutospacing="0" w:line="360" w:lineRule="auto"/>
        <w:ind w:firstLine="709"/>
        <w:jc w:val="center"/>
        <w:rPr>
          <w:rStyle w:val="hl"/>
          <w:sz w:val="28"/>
          <w:szCs w:val="28"/>
          <w:bdr w:val="none" w:sz="0" w:space="0" w:color="auto" w:frame="1"/>
        </w:rPr>
      </w:pPr>
    </w:p>
    <w:p w:rsidR="0094504B" w:rsidRPr="000E5439" w:rsidRDefault="0094504B" w:rsidP="0078018D">
      <w:pPr>
        <w:pStyle w:val="2"/>
        <w:spacing w:before="0" w:beforeAutospacing="0" w:after="0" w:afterAutospacing="0" w:line="360" w:lineRule="auto"/>
        <w:ind w:firstLine="709"/>
        <w:jc w:val="center"/>
        <w:rPr>
          <w:rStyle w:val="hl"/>
          <w:sz w:val="28"/>
          <w:szCs w:val="28"/>
          <w:bdr w:val="none" w:sz="0" w:space="0" w:color="auto" w:frame="1"/>
        </w:rPr>
      </w:pPr>
    </w:p>
    <w:p w:rsidR="0094504B" w:rsidRPr="000E5439" w:rsidRDefault="0094504B" w:rsidP="0078018D">
      <w:pPr>
        <w:pStyle w:val="2"/>
        <w:spacing w:before="0" w:beforeAutospacing="0" w:after="0" w:afterAutospacing="0" w:line="360" w:lineRule="auto"/>
        <w:ind w:firstLine="709"/>
        <w:jc w:val="center"/>
        <w:rPr>
          <w:rStyle w:val="hl"/>
          <w:sz w:val="28"/>
          <w:szCs w:val="28"/>
          <w:bdr w:val="none" w:sz="0" w:space="0" w:color="auto" w:frame="1"/>
        </w:rPr>
      </w:pPr>
    </w:p>
    <w:p w:rsidR="0094504B" w:rsidRPr="000E5439" w:rsidRDefault="0094504B" w:rsidP="0078018D">
      <w:pPr>
        <w:pStyle w:val="2"/>
        <w:spacing w:before="0" w:beforeAutospacing="0" w:after="0" w:afterAutospacing="0" w:line="360" w:lineRule="auto"/>
        <w:ind w:firstLine="709"/>
        <w:jc w:val="center"/>
        <w:rPr>
          <w:rStyle w:val="hl"/>
          <w:sz w:val="28"/>
          <w:szCs w:val="28"/>
          <w:bdr w:val="none" w:sz="0" w:space="0" w:color="auto" w:frame="1"/>
        </w:rPr>
      </w:pPr>
    </w:p>
    <w:p w:rsidR="0094504B" w:rsidRPr="000E5439" w:rsidRDefault="0094504B" w:rsidP="0078018D">
      <w:pPr>
        <w:pStyle w:val="2"/>
        <w:spacing w:before="0" w:beforeAutospacing="0" w:after="0" w:afterAutospacing="0" w:line="360" w:lineRule="auto"/>
        <w:ind w:firstLine="709"/>
        <w:jc w:val="center"/>
        <w:rPr>
          <w:rStyle w:val="hl"/>
          <w:sz w:val="28"/>
          <w:szCs w:val="28"/>
          <w:bdr w:val="none" w:sz="0" w:space="0" w:color="auto" w:frame="1"/>
        </w:rPr>
      </w:pPr>
    </w:p>
    <w:p w:rsidR="0094504B" w:rsidRPr="000E5439" w:rsidRDefault="0094504B" w:rsidP="0078018D">
      <w:pPr>
        <w:pStyle w:val="2"/>
        <w:spacing w:before="0" w:beforeAutospacing="0" w:after="0" w:afterAutospacing="0" w:line="360" w:lineRule="auto"/>
        <w:ind w:firstLine="709"/>
        <w:jc w:val="center"/>
        <w:rPr>
          <w:rStyle w:val="hl"/>
          <w:sz w:val="28"/>
          <w:szCs w:val="28"/>
          <w:bdr w:val="none" w:sz="0" w:space="0" w:color="auto" w:frame="1"/>
        </w:rPr>
      </w:pPr>
    </w:p>
    <w:p w:rsidR="0094504B" w:rsidRPr="000E5439" w:rsidRDefault="0094504B" w:rsidP="0078018D">
      <w:pPr>
        <w:pStyle w:val="2"/>
        <w:spacing w:before="0" w:beforeAutospacing="0" w:after="0" w:afterAutospacing="0" w:line="360" w:lineRule="auto"/>
        <w:ind w:firstLine="709"/>
        <w:jc w:val="center"/>
        <w:rPr>
          <w:rStyle w:val="hl"/>
          <w:sz w:val="28"/>
          <w:szCs w:val="28"/>
          <w:bdr w:val="none" w:sz="0" w:space="0" w:color="auto" w:frame="1"/>
        </w:rPr>
      </w:pPr>
    </w:p>
    <w:p w:rsidR="0094504B" w:rsidRPr="000E5439" w:rsidRDefault="0094504B" w:rsidP="0078018D">
      <w:pPr>
        <w:pStyle w:val="2"/>
        <w:spacing w:before="0" w:beforeAutospacing="0" w:after="0" w:afterAutospacing="0" w:line="360" w:lineRule="auto"/>
        <w:ind w:firstLine="709"/>
        <w:jc w:val="center"/>
        <w:rPr>
          <w:rStyle w:val="hl"/>
          <w:sz w:val="28"/>
          <w:szCs w:val="28"/>
          <w:bdr w:val="none" w:sz="0" w:space="0" w:color="auto" w:frame="1"/>
        </w:rPr>
      </w:pPr>
    </w:p>
    <w:p w:rsidR="0094504B" w:rsidRPr="000E5439" w:rsidRDefault="0094504B" w:rsidP="0078018D">
      <w:pPr>
        <w:pStyle w:val="2"/>
        <w:spacing w:before="0" w:beforeAutospacing="0" w:after="0" w:afterAutospacing="0" w:line="360" w:lineRule="auto"/>
        <w:ind w:firstLine="709"/>
        <w:jc w:val="center"/>
        <w:rPr>
          <w:rStyle w:val="hl"/>
          <w:sz w:val="28"/>
          <w:szCs w:val="28"/>
          <w:bdr w:val="none" w:sz="0" w:space="0" w:color="auto" w:frame="1"/>
        </w:rPr>
      </w:pPr>
    </w:p>
    <w:p w:rsidR="0094504B" w:rsidRPr="000E5439" w:rsidRDefault="0094504B" w:rsidP="0078018D">
      <w:pPr>
        <w:pStyle w:val="2"/>
        <w:spacing w:before="0" w:beforeAutospacing="0" w:after="0" w:afterAutospacing="0" w:line="360" w:lineRule="auto"/>
        <w:ind w:firstLine="709"/>
        <w:jc w:val="center"/>
        <w:rPr>
          <w:rStyle w:val="hl"/>
          <w:sz w:val="28"/>
          <w:szCs w:val="28"/>
          <w:bdr w:val="none" w:sz="0" w:space="0" w:color="auto" w:frame="1"/>
        </w:rPr>
      </w:pPr>
    </w:p>
    <w:p w:rsidR="0094504B" w:rsidRPr="000E5439" w:rsidRDefault="0094504B" w:rsidP="0078018D">
      <w:pPr>
        <w:pStyle w:val="2"/>
        <w:spacing w:before="0" w:beforeAutospacing="0" w:after="0" w:afterAutospacing="0" w:line="360" w:lineRule="auto"/>
        <w:ind w:firstLine="709"/>
        <w:jc w:val="center"/>
        <w:rPr>
          <w:rStyle w:val="hl"/>
          <w:sz w:val="28"/>
          <w:szCs w:val="28"/>
          <w:bdr w:val="none" w:sz="0" w:space="0" w:color="auto" w:frame="1"/>
        </w:rPr>
      </w:pPr>
    </w:p>
    <w:p w:rsidR="0094504B" w:rsidRPr="000E5439" w:rsidRDefault="0094504B" w:rsidP="0078018D">
      <w:pPr>
        <w:pStyle w:val="2"/>
        <w:spacing w:before="0" w:beforeAutospacing="0" w:after="0" w:afterAutospacing="0" w:line="360" w:lineRule="auto"/>
        <w:ind w:firstLine="709"/>
        <w:jc w:val="center"/>
        <w:rPr>
          <w:rStyle w:val="hl"/>
          <w:sz w:val="28"/>
          <w:szCs w:val="28"/>
          <w:bdr w:val="none" w:sz="0" w:space="0" w:color="auto" w:frame="1"/>
        </w:rPr>
      </w:pPr>
    </w:p>
    <w:p w:rsidR="0094504B" w:rsidRDefault="0094504B" w:rsidP="0078018D">
      <w:pPr>
        <w:pStyle w:val="2"/>
        <w:spacing w:before="0" w:beforeAutospacing="0" w:after="0" w:afterAutospacing="0" w:line="360" w:lineRule="auto"/>
        <w:ind w:firstLine="709"/>
        <w:jc w:val="center"/>
        <w:rPr>
          <w:rStyle w:val="hl"/>
          <w:sz w:val="28"/>
          <w:szCs w:val="28"/>
          <w:bdr w:val="none" w:sz="0" w:space="0" w:color="auto" w:frame="1"/>
        </w:rPr>
      </w:pPr>
    </w:p>
    <w:p w:rsidR="0094504B" w:rsidRPr="000E5439" w:rsidRDefault="0094504B" w:rsidP="0078018D">
      <w:pPr>
        <w:pStyle w:val="2"/>
        <w:spacing w:before="0" w:beforeAutospacing="0" w:after="0" w:afterAutospacing="0" w:line="360" w:lineRule="auto"/>
        <w:ind w:firstLine="709"/>
        <w:jc w:val="center"/>
        <w:rPr>
          <w:rStyle w:val="hl"/>
          <w:sz w:val="28"/>
          <w:szCs w:val="28"/>
          <w:bdr w:val="none" w:sz="0" w:space="0" w:color="auto" w:frame="1"/>
        </w:rPr>
      </w:pPr>
    </w:p>
    <w:p w:rsidR="0094504B" w:rsidRPr="000E5439" w:rsidRDefault="0094504B" w:rsidP="0078018D">
      <w:pPr>
        <w:pStyle w:val="2"/>
        <w:spacing w:before="0" w:beforeAutospacing="0" w:after="0" w:afterAutospacing="0" w:line="360" w:lineRule="auto"/>
        <w:ind w:firstLine="709"/>
        <w:jc w:val="center"/>
        <w:rPr>
          <w:rStyle w:val="hl"/>
          <w:sz w:val="28"/>
          <w:szCs w:val="28"/>
          <w:bdr w:val="none" w:sz="0" w:space="0" w:color="auto" w:frame="1"/>
        </w:rPr>
      </w:pPr>
    </w:p>
    <w:p w:rsidR="0094504B" w:rsidRPr="000E5439" w:rsidRDefault="0094504B" w:rsidP="0078018D">
      <w:pPr>
        <w:pStyle w:val="2"/>
        <w:spacing w:before="0" w:beforeAutospacing="0" w:after="0" w:afterAutospacing="0" w:line="360" w:lineRule="auto"/>
        <w:ind w:firstLine="709"/>
        <w:jc w:val="center"/>
        <w:rPr>
          <w:rStyle w:val="hl"/>
          <w:sz w:val="28"/>
          <w:szCs w:val="28"/>
          <w:bdr w:val="none" w:sz="0" w:space="0" w:color="auto" w:frame="1"/>
        </w:rPr>
      </w:pPr>
    </w:p>
    <w:p w:rsidR="0094504B" w:rsidRPr="000E5439" w:rsidRDefault="0094504B" w:rsidP="0078018D">
      <w:pPr>
        <w:pStyle w:val="2"/>
        <w:spacing w:before="0" w:beforeAutospacing="0" w:after="0" w:afterAutospacing="0" w:line="360" w:lineRule="auto"/>
        <w:ind w:firstLine="709"/>
        <w:jc w:val="center"/>
        <w:rPr>
          <w:rStyle w:val="hl"/>
          <w:sz w:val="28"/>
          <w:szCs w:val="28"/>
          <w:bdr w:val="none" w:sz="0" w:space="0" w:color="auto" w:frame="1"/>
        </w:rPr>
      </w:pPr>
    </w:p>
    <w:p w:rsidR="0094504B" w:rsidRPr="000E5439" w:rsidRDefault="0094504B" w:rsidP="0078018D">
      <w:pPr>
        <w:pStyle w:val="2"/>
        <w:spacing w:before="0" w:beforeAutospacing="0" w:after="0" w:afterAutospacing="0" w:line="360" w:lineRule="auto"/>
        <w:ind w:firstLine="709"/>
        <w:jc w:val="center"/>
        <w:rPr>
          <w:sz w:val="28"/>
          <w:szCs w:val="28"/>
        </w:rPr>
      </w:pPr>
      <w:r w:rsidRPr="000E5439">
        <w:rPr>
          <w:rStyle w:val="hl"/>
          <w:sz w:val="28"/>
          <w:szCs w:val="28"/>
          <w:bdr w:val="none" w:sz="0" w:space="0" w:color="auto" w:frame="1"/>
        </w:rPr>
        <w:t>ГЛАВА 1.</w:t>
      </w:r>
      <w:r w:rsidRPr="000E5439">
        <w:rPr>
          <w:sz w:val="28"/>
          <w:szCs w:val="28"/>
        </w:rPr>
        <w:t xml:space="preserve"> </w:t>
      </w:r>
      <w:r w:rsidRPr="000E5439">
        <w:rPr>
          <w:rStyle w:val="hl"/>
          <w:sz w:val="28"/>
          <w:szCs w:val="28"/>
          <w:bdr w:val="none" w:sz="0" w:space="0" w:color="auto" w:frame="1"/>
        </w:rPr>
        <w:t xml:space="preserve">СОВРЕМЕННОЕ СОСТОЯНИЕ ПРОБЛЕМЫ СИНДРОМА ДИСПЛАЗИИ СОЕДИНИТЕЛЬНОЙ ТКАНИ У ДЕТЕЙ </w:t>
      </w:r>
      <w:r w:rsidRPr="000E5439">
        <w:rPr>
          <w:sz w:val="28"/>
          <w:szCs w:val="28"/>
        </w:rPr>
        <w:t xml:space="preserve"> </w:t>
      </w:r>
    </w:p>
    <w:p w:rsidR="0094504B" w:rsidRPr="000E5439" w:rsidRDefault="0094504B" w:rsidP="0078018D">
      <w:pPr>
        <w:pStyle w:val="2"/>
        <w:spacing w:before="0" w:beforeAutospacing="0" w:after="0" w:afterAutospacing="0" w:line="360" w:lineRule="auto"/>
        <w:ind w:firstLine="709"/>
        <w:jc w:val="center"/>
        <w:rPr>
          <w:sz w:val="28"/>
          <w:szCs w:val="28"/>
        </w:rPr>
      </w:pPr>
    </w:p>
    <w:p w:rsidR="0094504B" w:rsidRPr="000E5439" w:rsidRDefault="0094504B" w:rsidP="0078018D">
      <w:pPr>
        <w:pStyle w:val="2"/>
        <w:spacing w:before="0" w:beforeAutospacing="0" w:after="0" w:afterAutospacing="0" w:line="360" w:lineRule="auto"/>
        <w:ind w:firstLine="709"/>
        <w:jc w:val="center"/>
        <w:rPr>
          <w:rStyle w:val="hl"/>
          <w:b w:val="0"/>
          <w:sz w:val="28"/>
          <w:szCs w:val="28"/>
        </w:rPr>
      </w:pPr>
      <w:r w:rsidRPr="000E5439">
        <w:rPr>
          <w:sz w:val="28"/>
          <w:szCs w:val="28"/>
        </w:rPr>
        <w:t xml:space="preserve"> 1.1 </w:t>
      </w:r>
      <w:r w:rsidRPr="000E5439">
        <w:rPr>
          <w:rStyle w:val="hl"/>
          <w:sz w:val="28"/>
          <w:szCs w:val="28"/>
          <w:bdr w:val="none" w:sz="0" w:space="0" w:color="auto" w:frame="1"/>
        </w:rPr>
        <w:t>Характеристика соединительных тканей</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Соединительная ткань (СТ) представляет сложно организованную систему организма с большим количеством звеньев, каждое из которых контролируется определенными генами. Соединительная ткань составляет около 50% всей массы тела, образует опорный каркас, наружные покровы, а так же формирует с кровью и лимфой внутреннюю среду организма, участвуя в регуляции метаболических и трофических процессов.    В систему соединительной ткани входят: собственно соединительная ткань, жировая ткань, кровь и лимфа, костная и хрящевая ткань, слизистая, жировая, ретикулярная.  Основными элементами соединительной ткани являются клеточные элементы и матрикс, состоящий из волокон и основного вещества.    В  норме в собственно соединительной ткани основными клетками являются фибробласты, составляющие около 50%  клеточных элементов и макрофаги – гистиоциты, составляющие приблизительно 35% (клетки иммунитета).</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Фибробласты синтезируют все компоненты соединительнотканного матрикса – коллаген, эластин, гликопротеиды, протеогликаны [8, 28, 34-36, 42]. Гистиоциты способны к секреции ферментов, лизирующих как аморфные, так и фибриллярные компоненты ткани. Матрикс представлен волокнами трех типов: коллагеновые (14 типов), ретикулярные и элластиновые. Волокнистая СТ по степени развития волокон в межклеточном веществе может быть рыхлой и плотной. Рыхлая СТ встречается практически во всём организме в виде тонкой прослойки между соседними органами. Она составляет строму органов, окружает снаружи кровеносные сосуды, нервы, мышцы, фасции и многие другие структуры. Плотная СТ имеет различные структурно-функциональные особенности и подразделяется на два типа: неоформленную и оформленную.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Плотная оформленная волокнистая СТ обладает значительной прочностью и составляет связки, сухожилия, фасции органов, фиброзные мембраны.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Плотная неоформленная СТ также отличается прочностью и участвует в образовании сетчатого слоя дермы, надкостницы и надхрящницы. СТ со специальными свойствами составляет основу синовиальных и слизистых оболочек, дентина, эмали, пульпы зубов, склер, стекловидного тела глаза, базальной мембраны сосудов и эпителия, системы нейроглии.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Универсальность СТ во многом объясняется свойствами коллагена, являющегося её основным элементом. Индивидуальная молекула коллагена состоит из трёх спирализованных полипептидных цепей, называемых альфа-цепями, которые скручены между собой в одну общую спираль. Соотношение между содержанием коллагена различного типа в организме в целом и в отдельных его органах и  системах меняется в течение жизни и характеризует физиологические процессы развития и старения организма. Коллагеновые волокна различаются в зависимости от типа коллагена, что определяет точку их приложения. Насчитывается около 14 типов коллагена, каждый из которых определяет структуру и функцию «коллагенизированных» органов [25, 27, 28, 34-36, 42, 43].</w:t>
      </w:r>
    </w:p>
    <w:p w:rsidR="0094504B" w:rsidRPr="000E5439" w:rsidRDefault="0094504B" w:rsidP="0078018D">
      <w:pPr>
        <w:spacing w:after="0" w:line="360" w:lineRule="auto"/>
        <w:ind w:firstLine="709"/>
        <w:jc w:val="both"/>
        <w:textAlignment w:val="baseline"/>
        <w:outlineLvl w:val="1"/>
        <w:rPr>
          <w:rFonts w:ascii="Times New Roman" w:hAnsi="Times New Roman" w:cs="Times New Roman"/>
          <w:sz w:val="28"/>
          <w:szCs w:val="28"/>
        </w:rPr>
      </w:pPr>
      <w:r w:rsidRPr="000E5439">
        <w:rPr>
          <w:rFonts w:ascii="Times New Roman" w:hAnsi="Times New Roman" w:cs="Times New Roman"/>
          <w:sz w:val="28"/>
          <w:szCs w:val="28"/>
        </w:rPr>
        <w:t xml:space="preserve">Ретикулярные волокна состоят из белка  ретикулина. Более 90% массы эластических волокон составляет белок - эластин. Эластические волокна обладают выраженной растяжимостью с последующим восстановлением исходного состояния. Пространство между волокнами заполнено комплексами полисахаридов, - гликозаминогликанами и их соединениями с белками, - протеогликанами и гликопротеинами. Они обеспечивают трофическую функцию СТ, принимают участие в процессах регенерации и роста тканей, воспалении, защитных реакциях организма, в процессе фибриллогенеза. </w:t>
      </w:r>
    </w:p>
    <w:p w:rsidR="0094504B" w:rsidRPr="000E5439" w:rsidRDefault="0094504B" w:rsidP="0078018D">
      <w:pPr>
        <w:spacing w:after="0" w:line="360" w:lineRule="auto"/>
        <w:ind w:firstLine="709"/>
        <w:jc w:val="both"/>
        <w:textAlignment w:val="baseline"/>
        <w:outlineLvl w:val="1"/>
        <w:rPr>
          <w:rFonts w:ascii="Times New Roman" w:hAnsi="Times New Roman" w:cs="Times New Roman"/>
          <w:sz w:val="28"/>
          <w:szCs w:val="28"/>
        </w:rPr>
      </w:pPr>
      <w:r w:rsidRPr="000E5439">
        <w:rPr>
          <w:rFonts w:ascii="Times New Roman" w:hAnsi="Times New Roman" w:cs="Times New Roman"/>
          <w:sz w:val="28"/>
          <w:szCs w:val="28"/>
        </w:rPr>
        <w:t xml:space="preserve">  Функции соединительной ткани: биомеханическая; трофическая; барьерная; пластическая; морфогенетическая, биомеханическая.  </w:t>
      </w:r>
      <w:r w:rsidRPr="000E5439">
        <w:rPr>
          <w:rFonts w:ascii="Times New Roman" w:hAnsi="Times New Roman" w:cs="Times New Roman"/>
          <w:i/>
          <w:sz w:val="28"/>
          <w:szCs w:val="28"/>
        </w:rPr>
        <w:t>Биомеханическая функция</w:t>
      </w:r>
      <w:r w:rsidRPr="000E5439">
        <w:rPr>
          <w:rFonts w:ascii="Times New Roman" w:hAnsi="Times New Roman" w:cs="Times New Roman"/>
          <w:sz w:val="28"/>
          <w:szCs w:val="28"/>
        </w:rPr>
        <w:t xml:space="preserve"> (опорно-каркасная). СТ в основе каркаса тела (кости), внутренних органов (строма), мышц (фасции), сосудов (коллагеновый или коллагеново-эластический остов), отдельных клеток (ретикулярные волокна). </w:t>
      </w:r>
    </w:p>
    <w:p w:rsidR="0094504B" w:rsidRPr="000E5439" w:rsidRDefault="0094504B" w:rsidP="0078018D">
      <w:pPr>
        <w:spacing w:after="0" w:line="360" w:lineRule="auto"/>
        <w:ind w:firstLine="709"/>
        <w:jc w:val="both"/>
        <w:textAlignment w:val="baseline"/>
        <w:outlineLvl w:val="1"/>
        <w:rPr>
          <w:rFonts w:ascii="Times New Roman" w:hAnsi="Times New Roman" w:cs="Times New Roman"/>
          <w:sz w:val="28"/>
          <w:szCs w:val="28"/>
        </w:rPr>
      </w:pPr>
      <w:r w:rsidRPr="000E5439">
        <w:rPr>
          <w:rFonts w:ascii="Times New Roman" w:hAnsi="Times New Roman" w:cs="Times New Roman"/>
          <w:sz w:val="28"/>
          <w:szCs w:val="28"/>
        </w:rPr>
        <w:t xml:space="preserve">    Из-за многообразия функций СТ в организме врождённые и/или наследственные дефекты соединительной ткани способны привести к нарушениям жизненно важных функций, в осуществлении которых принимает участие СТ и проявляются нарушением процессов адаптации [4, 8, 32].  В 1928 году профессор А.А. Богомолец высказал предположение, что именно СТ представляет направляющее, формативное начало, «корень человека» и предопределяет состояние здоровья и болезни [4, 8, 32].  </w:t>
      </w:r>
    </w:p>
    <w:p w:rsidR="0094504B" w:rsidRPr="000E5439" w:rsidRDefault="0094504B" w:rsidP="0078018D">
      <w:pPr>
        <w:spacing w:after="0" w:line="360" w:lineRule="auto"/>
        <w:ind w:firstLine="709"/>
        <w:jc w:val="both"/>
        <w:textAlignment w:val="baseline"/>
        <w:outlineLvl w:val="1"/>
        <w:rPr>
          <w:rFonts w:ascii="Times New Roman" w:hAnsi="Times New Roman" w:cs="Times New Roman"/>
          <w:sz w:val="28"/>
          <w:szCs w:val="28"/>
        </w:rPr>
      </w:pPr>
    </w:p>
    <w:p w:rsidR="0094504B" w:rsidRPr="000E5439" w:rsidRDefault="0094504B" w:rsidP="0078018D">
      <w:pPr>
        <w:spacing w:after="0" w:line="360" w:lineRule="auto"/>
        <w:ind w:firstLine="709"/>
        <w:jc w:val="both"/>
        <w:textAlignment w:val="baseline"/>
        <w:outlineLvl w:val="1"/>
        <w:rPr>
          <w:rFonts w:ascii="Times New Roman" w:hAnsi="Times New Roman" w:cs="Times New Roman"/>
          <w:sz w:val="28"/>
          <w:szCs w:val="28"/>
        </w:rPr>
      </w:pPr>
    </w:p>
    <w:p w:rsidR="0094504B" w:rsidRPr="000E5439" w:rsidRDefault="0094504B" w:rsidP="0078018D">
      <w:pPr>
        <w:pStyle w:val="a7"/>
        <w:numPr>
          <w:ilvl w:val="1"/>
          <w:numId w:val="11"/>
        </w:numPr>
        <w:spacing w:after="0" w:line="360" w:lineRule="auto"/>
        <w:ind w:left="0" w:firstLine="709"/>
        <w:jc w:val="center"/>
        <w:textAlignment w:val="baseline"/>
        <w:outlineLvl w:val="1"/>
        <w:rPr>
          <w:rStyle w:val="apple-converted-space"/>
          <w:rFonts w:ascii="Times New Roman" w:hAnsi="Times New Roman" w:cs="Times New Roman"/>
          <w:b/>
          <w:sz w:val="28"/>
          <w:szCs w:val="28"/>
        </w:rPr>
      </w:pPr>
      <w:r w:rsidRPr="000E5439">
        <w:rPr>
          <w:rStyle w:val="hl"/>
          <w:rFonts w:ascii="Times New Roman" w:hAnsi="Times New Roman" w:cs="Times New Roman"/>
          <w:b/>
          <w:sz w:val="28"/>
          <w:szCs w:val="28"/>
          <w:bdr w:val="none" w:sz="0" w:space="0" w:color="auto" w:frame="1"/>
        </w:rPr>
        <w:t xml:space="preserve"> Клиническая характеристика </w:t>
      </w:r>
      <w:r w:rsidRPr="000E5439">
        <w:rPr>
          <w:rStyle w:val="apple-converted-space"/>
          <w:rFonts w:ascii="Times New Roman" w:hAnsi="Times New Roman" w:cs="Times New Roman"/>
          <w:b/>
          <w:sz w:val="28"/>
          <w:szCs w:val="28"/>
        </w:rPr>
        <w:t xml:space="preserve"> заболеваний соединительной ткани</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bCs/>
          <w:sz w:val="28"/>
          <w:szCs w:val="28"/>
        </w:rPr>
        <w:t xml:space="preserve">Дисплазия соединительной ткани </w:t>
      </w:r>
      <w:r w:rsidRPr="000E5439">
        <w:rPr>
          <w:sz w:val="28"/>
          <w:szCs w:val="28"/>
        </w:rPr>
        <w:t> — системное заболевание</w:t>
      </w:r>
      <w:r w:rsidRPr="00AD2DC6">
        <w:rPr>
          <w:sz w:val="28"/>
          <w:szCs w:val="28"/>
        </w:rPr>
        <w:t> </w:t>
      </w:r>
      <w:hyperlink r:id="rId7" w:tooltip="Соединительная ткань" w:history="1">
        <w:r w:rsidRPr="00AD2DC6">
          <w:rPr>
            <w:rStyle w:val="a4"/>
            <w:color w:val="auto"/>
            <w:sz w:val="28"/>
            <w:szCs w:val="28"/>
            <w:u w:val="none"/>
          </w:rPr>
          <w:t>соединительной ткани</w:t>
        </w:r>
      </w:hyperlink>
      <w:r w:rsidRPr="000E5439">
        <w:rPr>
          <w:sz w:val="28"/>
          <w:szCs w:val="28"/>
        </w:rPr>
        <w:t>, обусловленное нарушением развития соединительной ткани в эмбриональном и постнатальном периодах. Основные внешние признаки соединительнотканных заболеваний условно разделены на три группы: костно-скелетные, эктодермальные и мышечные. Термин  «дисплазия» в переводе с латинского означает нарушение развития органов и тканей, которое происходит в эмбриональном и постнатальном периодах и объединяет понятия мальформации, деформации и дизрупции:</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 мальформация - врожденный порок, возникающий при неправильном формировании структур (проявление генных или хромосомных аномалий, многофакторные заболевания)</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 деформация - врожденный порок, возникающий в результате воздействия на нормально формирующийся плод (многоводие, фиброма матки)</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 дизрупция (разрушение) - врожденный порок, возникающий в нормально развивающихся органах под воздействием инфекционных агентов [8, 20-26, 31].</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i/>
          <w:sz w:val="28"/>
          <w:szCs w:val="28"/>
          <w:u w:val="single"/>
          <w:lang w:eastAsia="ru-RU"/>
        </w:rPr>
        <w:t>Костно-скелетные признаки.</w:t>
      </w:r>
      <w:r w:rsidRPr="000E5439">
        <w:rPr>
          <w:rFonts w:ascii="Times New Roman" w:eastAsia="Times New Roman" w:hAnsi="Times New Roman" w:cs="Times New Roman"/>
          <w:sz w:val="28"/>
          <w:szCs w:val="28"/>
          <w:lang w:eastAsia="ru-RU"/>
        </w:rPr>
        <w:t xml:space="preserve"> Для больных с соединительнотканной патологией характерен астенический конституциональный тип, проявляется увеличением продольных размеров тела. Одним из значимых признаков соединительнотканной дисплазии является гипермобильность суставов (ГМС), под которой понимают увеличение объема движений в одном или нескольких суставах по сравнению с условной среднестатистической нормой. Соединительнотканная патология нередко сопровождается различными отклонениями в физическом развитии. </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i/>
          <w:sz w:val="28"/>
          <w:szCs w:val="28"/>
          <w:u w:val="single"/>
          <w:lang w:eastAsia="ru-RU"/>
        </w:rPr>
        <w:t>Эктодермальные проявления</w:t>
      </w:r>
      <w:r w:rsidRPr="000E5439">
        <w:rPr>
          <w:rFonts w:ascii="Times New Roman" w:eastAsia="Times New Roman" w:hAnsi="Times New Roman" w:cs="Times New Roman"/>
          <w:sz w:val="28"/>
          <w:szCs w:val="28"/>
          <w:lang w:eastAsia="ru-RU"/>
        </w:rPr>
        <w:t xml:space="preserve"> характеризуются гиперрастяжимостью кожи. Кожа дряблая, тонкая, часто имеет келоидные рубцы, геморрагические проявления. Характерно истончение волос, их недоразвитие, выпадение.                                 </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i/>
          <w:sz w:val="28"/>
          <w:szCs w:val="28"/>
          <w:u w:val="single"/>
          <w:lang w:eastAsia="ru-RU"/>
        </w:rPr>
        <w:t>Мышечные изменения.</w:t>
      </w:r>
      <w:r w:rsidRPr="000E5439">
        <w:rPr>
          <w:rFonts w:ascii="Times New Roman" w:eastAsia="Times New Roman" w:hAnsi="Times New Roman" w:cs="Times New Roman"/>
          <w:sz w:val="28"/>
          <w:szCs w:val="28"/>
          <w:lang w:eastAsia="ru-RU"/>
        </w:rPr>
        <w:t xml:space="preserve"> Оценивают по состоянию мышечной силы, тонуса, осанки, наличию аплазии, атрофии, диастаза мышц, грыжевых выпячиваний различной локализации и увеличения объема пассивных движений в суставах </w:t>
      </w:r>
      <w:r w:rsidRPr="000E5439">
        <w:rPr>
          <w:rFonts w:ascii="Times New Roman" w:hAnsi="Times New Roman" w:cs="Times New Roman"/>
          <w:sz w:val="28"/>
          <w:szCs w:val="28"/>
        </w:rPr>
        <w:t>[4, 8, 32, 33, 37]</w:t>
      </w:r>
      <w:r w:rsidRPr="000E5439">
        <w:rPr>
          <w:rFonts w:ascii="Times New Roman" w:eastAsia="Times New Roman" w:hAnsi="Times New Roman" w:cs="Times New Roman"/>
          <w:sz w:val="28"/>
          <w:szCs w:val="28"/>
          <w:lang w:eastAsia="ru-RU"/>
        </w:rPr>
        <w:t>.</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 xml:space="preserve">Недифференцированная ДСТ — вариант ДСТ с клиническими проявлениями, не укладывающимися в структуру наследственных синдромов. ДСТ морфологически характеризуется изменениями коллагеновых, эластических фибрилл, гликопротеидов, протеогликанов и фибробластов. В основе  изменений лежат наследуемые мутации генов, кодирующих синтез и пространственную организацию коллагена, структурных белков и белково-углеводных комплексов.  </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 xml:space="preserve">Научный и практический интерес к гипермобильности суставов возник еще в конце XIX века, когда были описаны наследственные синдромы, в клинической картине которых гипермобильность суставов являлась одним из ведущих симптомов. Достоинствами этого термина является выделение генерализованной гипермобильности суставов как наиболее характерного и легко определяемого клинического признака данной группы заболеваний, а отсутствие в определении слова «сустав» ориентирует врача на системные проявления синдрома. В России чаще всего используют термин «дисплазия соединительной ткани», который включает в себя и синдромные и несиндромные формы. </w:t>
      </w:r>
      <w:r w:rsidRPr="000E5439">
        <w:rPr>
          <w:sz w:val="28"/>
          <w:szCs w:val="28"/>
          <w:shd w:val="clear" w:color="auto" w:fill="FFFFFF"/>
        </w:rPr>
        <w:t xml:space="preserve">ДСТ - это заболевание с очень разными клиническими проявлениями, от совсем легких в состоянии здоровья до весьма серьёзных и прогностически значимых болезней </w:t>
      </w:r>
      <w:r w:rsidRPr="000E5439">
        <w:rPr>
          <w:sz w:val="28"/>
          <w:szCs w:val="28"/>
        </w:rPr>
        <w:t>[14, 18, 38]</w:t>
      </w:r>
      <w:r w:rsidRPr="000E5439">
        <w:rPr>
          <w:sz w:val="28"/>
          <w:szCs w:val="28"/>
          <w:shd w:val="clear" w:color="auto" w:fill="FFFFFF"/>
        </w:rPr>
        <w:t>. Универсальных патологических повреждений соединительной ткани не существует. Каждый дефект у каждого больного в своем роде уникален.</w:t>
      </w:r>
      <w:r w:rsidRPr="000E5439">
        <w:rPr>
          <w:b/>
          <w:bCs/>
          <w:sz w:val="28"/>
          <w:szCs w:val="28"/>
        </w:rPr>
        <w:t xml:space="preserve"> </w:t>
      </w:r>
      <w:r w:rsidRPr="000E5439">
        <w:rPr>
          <w:sz w:val="28"/>
          <w:szCs w:val="28"/>
        </w:rPr>
        <w:t xml:space="preserve">Сегодня, благодаря достижениям генетики были описаны и классифицированы свыше 200 заболеваний соединительной ткани и скелета наследственного характера. </w:t>
      </w:r>
    </w:p>
    <w:p w:rsidR="0094504B" w:rsidRPr="000E5439" w:rsidRDefault="0094504B" w:rsidP="0078018D">
      <w:pPr>
        <w:spacing w:after="0" w:line="360" w:lineRule="auto"/>
        <w:ind w:firstLine="709"/>
        <w:jc w:val="center"/>
        <w:textAlignment w:val="baseline"/>
        <w:outlineLvl w:val="1"/>
        <w:rPr>
          <w:rStyle w:val="hl"/>
          <w:rFonts w:ascii="Times New Roman" w:hAnsi="Times New Roman" w:cs="Times New Roman"/>
          <w:b/>
          <w:sz w:val="28"/>
          <w:szCs w:val="28"/>
          <w:bdr w:val="none" w:sz="0" w:space="0" w:color="auto" w:frame="1"/>
        </w:rPr>
      </w:pPr>
    </w:p>
    <w:p w:rsidR="0094504B" w:rsidRPr="000E5439" w:rsidRDefault="0094504B" w:rsidP="0078018D">
      <w:pPr>
        <w:spacing w:after="0" w:line="360" w:lineRule="auto"/>
        <w:ind w:firstLine="709"/>
        <w:jc w:val="center"/>
        <w:textAlignment w:val="baseline"/>
        <w:outlineLvl w:val="1"/>
        <w:rPr>
          <w:rStyle w:val="hl"/>
          <w:rFonts w:ascii="Times New Roman" w:hAnsi="Times New Roman" w:cs="Times New Roman"/>
          <w:b/>
          <w:sz w:val="28"/>
          <w:szCs w:val="28"/>
          <w:bdr w:val="none" w:sz="0" w:space="0" w:color="auto" w:frame="1"/>
        </w:rPr>
      </w:pPr>
    </w:p>
    <w:p w:rsidR="0094504B" w:rsidRPr="000E5439" w:rsidRDefault="0094504B" w:rsidP="0078018D">
      <w:pPr>
        <w:spacing w:after="0" w:line="360" w:lineRule="auto"/>
        <w:ind w:firstLine="709"/>
        <w:jc w:val="center"/>
        <w:textAlignment w:val="baseline"/>
        <w:outlineLvl w:val="1"/>
        <w:rPr>
          <w:rFonts w:ascii="Times New Roman" w:hAnsi="Times New Roman" w:cs="Times New Roman"/>
          <w:b/>
          <w:sz w:val="28"/>
          <w:szCs w:val="28"/>
        </w:rPr>
      </w:pPr>
      <w:r w:rsidRPr="000E5439">
        <w:rPr>
          <w:rStyle w:val="hl"/>
          <w:rFonts w:ascii="Times New Roman" w:hAnsi="Times New Roman" w:cs="Times New Roman"/>
          <w:b/>
          <w:sz w:val="28"/>
          <w:szCs w:val="28"/>
          <w:bdr w:val="none" w:sz="0" w:space="0" w:color="auto" w:frame="1"/>
        </w:rPr>
        <w:t>1.3 Клиническая характеристика синдрома Элерса-Данло</w:t>
      </w:r>
      <w:r w:rsidRPr="000E5439">
        <w:rPr>
          <w:rFonts w:ascii="Times New Roman" w:hAnsi="Times New Roman" w:cs="Times New Roman"/>
          <w:b/>
          <w:sz w:val="28"/>
          <w:szCs w:val="28"/>
        </w:rPr>
        <w:t> (СЭД)</w:t>
      </w:r>
    </w:p>
    <w:p w:rsidR="0094504B" w:rsidRPr="000E5439" w:rsidRDefault="0094504B" w:rsidP="0078018D">
      <w:pPr>
        <w:spacing w:after="0" w:line="360" w:lineRule="auto"/>
        <w:ind w:firstLine="709"/>
        <w:jc w:val="both"/>
        <w:textAlignment w:val="baseline"/>
        <w:outlineLvl w:val="1"/>
        <w:rPr>
          <w:rFonts w:ascii="Times New Roman" w:eastAsia="Times New Roman" w:hAnsi="Times New Roman" w:cs="Times New Roman"/>
          <w:b/>
          <w:sz w:val="28"/>
          <w:szCs w:val="28"/>
          <w:lang w:eastAsia="ru-RU"/>
        </w:rPr>
      </w:pPr>
      <w:r w:rsidRPr="000E5439">
        <w:rPr>
          <w:rFonts w:ascii="Times New Roman" w:hAnsi="Times New Roman" w:cs="Times New Roman"/>
          <w:b/>
          <w:bCs/>
          <w:sz w:val="28"/>
          <w:szCs w:val="28"/>
        </w:rPr>
        <w:t xml:space="preserve">Синдром Э́лерса-Данло́са </w:t>
      </w:r>
      <w:r w:rsidRPr="000E5439">
        <w:rPr>
          <w:rFonts w:ascii="Times New Roman" w:hAnsi="Times New Roman" w:cs="Times New Roman"/>
          <w:sz w:val="28"/>
          <w:szCs w:val="28"/>
        </w:rPr>
        <w:t xml:space="preserve"> (синдром Э́лерса-Данло́са,  «гиперэластичность кожи», несовершенный десмогенез, несовершенный десмогенез Русакова, синдром Черногубова — Элерса-Данлоса) — это </w:t>
      </w:r>
      <w:r w:rsidRPr="00AD2DC6">
        <w:rPr>
          <w:rFonts w:ascii="Times New Roman" w:hAnsi="Times New Roman" w:cs="Times New Roman"/>
          <w:sz w:val="28"/>
          <w:szCs w:val="28"/>
        </w:rPr>
        <w:t>группа </w:t>
      </w:r>
      <w:hyperlink r:id="rId8" w:tooltip="Наследственное заболевание" w:history="1">
        <w:r w:rsidRPr="00AD2DC6">
          <w:rPr>
            <w:rStyle w:val="a4"/>
            <w:color w:val="auto"/>
            <w:sz w:val="28"/>
            <w:szCs w:val="28"/>
            <w:u w:val="none"/>
          </w:rPr>
          <w:t>наследственных</w:t>
        </w:r>
      </w:hyperlink>
      <w:r w:rsidRPr="00AD2DC6">
        <w:rPr>
          <w:rFonts w:ascii="Times New Roman" w:hAnsi="Times New Roman" w:cs="Times New Roman"/>
          <w:sz w:val="28"/>
          <w:szCs w:val="28"/>
        </w:rPr>
        <w:t> системных заболеваний </w:t>
      </w:r>
      <w:hyperlink r:id="rId9" w:tooltip="Соединительная ткань" w:history="1">
        <w:r w:rsidRPr="00AD2DC6">
          <w:rPr>
            <w:rStyle w:val="a4"/>
            <w:color w:val="auto"/>
            <w:sz w:val="28"/>
            <w:szCs w:val="28"/>
            <w:u w:val="none"/>
          </w:rPr>
          <w:t>соединительной ткани</w:t>
        </w:r>
      </w:hyperlink>
      <w:r w:rsidRPr="00AD2DC6">
        <w:rPr>
          <w:rFonts w:ascii="Times New Roman" w:hAnsi="Times New Roman" w:cs="Times New Roman"/>
          <w:sz w:val="28"/>
          <w:szCs w:val="28"/>
        </w:rPr>
        <w:t>, вызванных дефектом в синтезе </w:t>
      </w:r>
      <w:hyperlink r:id="rId10" w:tooltip="Коллаген" w:history="1">
        <w:r w:rsidRPr="00AD2DC6">
          <w:rPr>
            <w:rStyle w:val="a4"/>
            <w:color w:val="auto"/>
            <w:sz w:val="28"/>
            <w:szCs w:val="28"/>
            <w:u w:val="none"/>
          </w:rPr>
          <w:t>коллагена</w:t>
        </w:r>
      </w:hyperlink>
      <w:r w:rsidRPr="00AD2DC6">
        <w:rPr>
          <w:rFonts w:ascii="Times New Roman" w:hAnsi="Times New Roman" w:cs="Times New Roman"/>
          <w:sz w:val="28"/>
          <w:szCs w:val="28"/>
        </w:rPr>
        <w:t>. В зависимости от отдельной </w:t>
      </w:r>
      <w:hyperlink r:id="rId11" w:tooltip="Мутация" w:history="1">
        <w:r w:rsidRPr="00AD2DC6">
          <w:rPr>
            <w:rStyle w:val="a4"/>
            <w:color w:val="auto"/>
            <w:sz w:val="28"/>
            <w:szCs w:val="28"/>
            <w:u w:val="none"/>
          </w:rPr>
          <w:t>мутации</w:t>
        </w:r>
      </w:hyperlink>
      <w:r w:rsidRPr="000E5439">
        <w:rPr>
          <w:rFonts w:ascii="Times New Roman" w:hAnsi="Times New Roman" w:cs="Times New Roman"/>
          <w:sz w:val="28"/>
          <w:szCs w:val="28"/>
        </w:rPr>
        <w:t>, серьёзность синдрома может измениться от умеренного до опасного для жизни. Лечения нет, но существует терапия (уход), смягчающая последствия. Все локусы, мутации в которых вызывают синдром, имеют отношение к синтезу белковых волокнистых элементов соединительной ткани (главным образом коллагена). Коллагеновые волокна имеют неправильную форму и расположены неупорядоченно. Патология характеризуется гиперэластичностью кожи, подкожными сферулами, переразгибанием суставов, ранимостью тканей и геморрагическим синдромом [6, 29, 30, 40, 43</w:t>
      </w:r>
      <w:r w:rsidRPr="000E5439">
        <w:rPr>
          <w:rFonts w:ascii="Times New Roman" w:eastAsia="Times New Roman" w:hAnsi="Times New Roman" w:cs="Times New Roman"/>
          <w:sz w:val="28"/>
          <w:szCs w:val="28"/>
          <w:lang w:eastAsia="ru-RU"/>
        </w:rPr>
        <w:t>].</w:t>
      </w:r>
    </w:p>
    <w:p w:rsidR="0094504B" w:rsidRPr="000E5439" w:rsidRDefault="0094504B" w:rsidP="0078018D">
      <w:pPr>
        <w:spacing w:after="0" w:line="360" w:lineRule="auto"/>
        <w:ind w:firstLine="709"/>
        <w:jc w:val="both"/>
        <w:textAlignment w:val="baseline"/>
        <w:outlineLvl w:val="1"/>
        <w:rPr>
          <w:rFonts w:ascii="Times New Roman" w:eastAsia="Times New Roman" w:hAnsi="Times New Roman" w:cs="Times New Roman"/>
          <w:sz w:val="28"/>
          <w:szCs w:val="28"/>
          <w:lang w:eastAsia="ru-RU"/>
        </w:rPr>
      </w:pPr>
      <w:r w:rsidRPr="000E5439">
        <w:rPr>
          <w:rFonts w:ascii="Times New Roman" w:hAnsi="Times New Roman" w:cs="Times New Roman"/>
          <w:sz w:val="28"/>
          <w:szCs w:val="28"/>
        </w:rPr>
        <w:t>СЭД одно из семи </w:t>
      </w:r>
      <w:r w:rsidRPr="000E5439">
        <w:rPr>
          <w:rStyle w:val="hl"/>
          <w:rFonts w:ascii="Times New Roman" w:hAnsi="Times New Roman" w:cs="Times New Roman"/>
          <w:sz w:val="28"/>
          <w:szCs w:val="28"/>
          <w:bdr w:val="none" w:sz="0" w:space="0" w:color="auto" w:frame="1"/>
        </w:rPr>
        <w:t>наследственных нарушений соединительной ткани</w:t>
      </w:r>
      <w:r w:rsidRPr="000E5439">
        <w:rPr>
          <w:rFonts w:ascii="Times New Roman" w:hAnsi="Times New Roman" w:cs="Times New Roman"/>
          <w:sz w:val="28"/>
          <w:szCs w:val="28"/>
        </w:rPr>
        <w:t>, для которых созданы международные </w:t>
      </w:r>
      <w:r w:rsidRPr="000E5439">
        <w:rPr>
          <w:rStyle w:val="hl"/>
          <w:rFonts w:ascii="Times New Roman" w:hAnsi="Times New Roman" w:cs="Times New Roman"/>
          <w:sz w:val="28"/>
          <w:szCs w:val="28"/>
          <w:bdr w:val="none" w:sz="0" w:space="0" w:color="auto" w:frame="1"/>
        </w:rPr>
        <w:t>диагностические критерии</w:t>
      </w:r>
      <w:r w:rsidRPr="000E5439">
        <w:rPr>
          <w:rFonts w:ascii="Times New Roman" w:hAnsi="Times New Roman" w:cs="Times New Roman"/>
          <w:sz w:val="28"/>
          <w:szCs w:val="28"/>
        </w:rPr>
        <w:t>. Более 30 лет назад была составлена так называемая Берлинская нозология </w:t>
      </w:r>
      <w:r w:rsidRPr="000E5439">
        <w:rPr>
          <w:rStyle w:val="hl"/>
          <w:rFonts w:ascii="Times New Roman" w:hAnsi="Times New Roman" w:cs="Times New Roman"/>
          <w:sz w:val="28"/>
          <w:szCs w:val="28"/>
          <w:bdr w:val="none" w:sz="0" w:space="0" w:color="auto" w:frame="1"/>
        </w:rPr>
        <w:t>наследственных нарушений соединительной ткани</w:t>
      </w:r>
      <w:r w:rsidRPr="000E5439">
        <w:rPr>
          <w:rFonts w:ascii="Times New Roman" w:hAnsi="Times New Roman" w:cs="Times New Roman"/>
          <w:sz w:val="28"/>
          <w:szCs w:val="28"/>
        </w:rPr>
        <w:t xml:space="preserve"> (1986). Длительное время врачи использовали Вилльфраншскую классификацию СЭД, принятую в 1998 г. и разделявшую заболевание на шесть типов. Новые критерии были опубликованы Международным комитетом экспертов в 2017 г. В клинической классификации СЭД описано 13 типов с разными типами наследования, клиническими особенностями и биохимическими дефектами. Истинная распространенность неизвестна вследствие сложности верификации большого числа легких форм, частота диагностированных случаев у новорожденных составляет 1:5000, тяжелые формы встречаются в популяции редко (1:100 000).  Несколько чаще СЭД  (7 типов) наследуется по аутосомно-рецессивному,  реже (6) по аутосомно-доминантному типу [10, </w:t>
      </w:r>
      <w:r w:rsidRPr="000E5439">
        <w:rPr>
          <w:rFonts w:ascii="Times New Roman" w:eastAsia="Times New Roman" w:hAnsi="Times New Roman" w:cs="Times New Roman"/>
          <w:sz w:val="28"/>
          <w:szCs w:val="28"/>
          <w:lang w:eastAsia="ru-RU"/>
        </w:rPr>
        <w:t>18].</w:t>
      </w:r>
    </w:p>
    <w:p w:rsidR="0094504B" w:rsidRPr="000E5439" w:rsidRDefault="0094504B" w:rsidP="0078018D">
      <w:pPr>
        <w:spacing w:after="0" w:line="360" w:lineRule="auto"/>
        <w:ind w:firstLine="709"/>
        <w:jc w:val="both"/>
        <w:textAlignment w:val="baseline"/>
        <w:outlineLvl w:val="1"/>
        <w:rPr>
          <w:rFonts w:ascii="Times New Roman" w:eastAsia="Times New Roman" w:hAnsi="Times New Roman" w:cs="Times New Roman"/>
          <w:b/>
          <w:sz w:val="28"/>
          <w:szCs w:val="28"/>
          <w:lang w:eastAsia="ru-RU"/>
        </w:rPr>
      </w:pPr>
      <w:r w:rsidRPr="000E5439">
        <w:rPr>
          <w:rFonts w:ascii="Times New Roman" w:hAnsi="Times New Roman" w:cs="Times New Roman"/>
          <w:sz w:val="28"/>
          <w:szCs w:val="28"/>
        </w:rPr>
        <w:t xml:space="preserve">      Диагностика синдром Элерса-Данлоса проводится медицинским генетиком на основании генеалогических данных, анамнеза, клинического анализа, молекулярно-генетических исследований.   Наличие в семье больных синдромом Элерса-Данлоса является показанием к медико-генетическому консультировании и проведению инвазивной пренатальной диагностики.   Для оценки состояния внутренних органов используются рентгено-функциональные методы исследования ЭКГ, эхокардиография, ультразвуковое исследование органов брюшной полости и почек, эхоостеометрия, рентгенография трубчатых костей, кистей и позвоночника. У больных детей наблюдается общая мышечная гипотония, плохая переносимость физических и эмоциональных нагрузок (утомляемость, мышечные и головные боли, головокружения, рвота, иногда нарушение координации) [6, 29, 30, 40, 43</w:t>
      </w:r>
      <w:r w:rsidRPr="000E5439">
        <w:rPr>
          <w:rFonts w:ascii="Times New Roman" w:eastAsia="Times New Roman" w:hAnsi="Times New Roman" w:cs="Times New Roman"/>
          <w:b/>
          <w:sz w:val="28"/>
          <w:szCs w:val="28"/>
          <w:lang w:eastAsia="ru-RU"/>
        </w:rPr>
        <w:t>].</w:t>
      </w:r>
    </w:p>
    <w:p w:rsidR="0094504B" w:rsidRPr="000E5439" w:rsidRDefault="0094504B" w:rsidP="0078018D">
      <w:pPr>
        <w:spacing w:after="0" w:line="360" w:lineRule="auto"/>
        <w:ind w:firstLine="709"/>
        <w:jc w:val="both"/>
        <w:textAlignment w:val="baseline"/>
        <w:outlineLvl w:val="1"/>
        <w:rPr>
          <w:rFonts w:ascii="Times New Roman" w:hAnsi="Times New Roman" w:cs="Times New Roman"/>
          <w:sz w:val="28"/>
          <w:szCs w:val="28"/>
        </w:rPr>
      </w:pPr>
      <w:r w:rsidRPr="000E5439">
        <w:rPr>
          <w:rFonts w:ascii="Times New Roman" w:hAnsi="Times New Roman" w:cs="Times New Roman"/>
          <w:sz w:val="28"/>
          <w:szCs w:val="28"/>
        </w:rPr>
        <w:t xml:space="preserve">.  При синдроме Элерса-Данлоса установлено снижение репарационной способности ДНК, что необходимо учитывать при выборе профессии и места жительства больных. </w:t>
      </w:r>
    </w:p>
    <w:p w:rsidR="0094504B" w:rsidRPr="000E5439" w:rsidRDefault="0094504B" w:rsidP="0078018D">
      <w:pPr>
        <w:spacing w:after="0" w:line="360" w:lineRule="auto"/>
        <w:ind w:firstLine="709"/>
        <w:jc w:val="both"/>
        <w:textAlignment w:val="baseline"/>
        <w:outlineLvl w:val="1"/>
        <w:rPr>
          <w:rFonts w:ascii="Times New Roman" w:hAnsi="Times New Roman" w:cs="Times New Roman"/>
          <w:sz w:val="28"/>
          <w:szCs w:val="28"/>
        </w:rPr>
      </w:pPr>
      <w:r w:rsidRPr="000E5439">
        <w:rPr>
          <w:rFonts w:ascii="Times New Roman" w:hAnsi="Times New Roman" w:cs="Times New Roman"/>
          <w:sz w:val="28"/>
          <w:szCs w:val="28"/>
        </w:rPr>
        <w:t xml:space="preserve">      Исследователи выделяют 10 вариантов СЭД. Шесть основных типов СЭД имеют свои специфические симптомы. Большинство симптомов могут быть объединены в 2 группы: кожные и суставные. </w:t>
      </w:r>
    </w:p>
    <w:p w:rsidR="0094504B" w:rsidRPr="000E5439" w:rsidRDefault="0094504B" w:rsidP="0078018D">
      <w:pPr>
        <w:spacing w:after="0" w:line="360" w:lineRule="auto"/>
        <w:ind w:firstLine="709"/>
        <w:jc w:val="both"/>
        <w:textAlignment w:val="baseline"/>
        <w:outlineLvl w:val="1"/>
        <w:rPr>
          <w:rFonts w:ascii="Times New Roman" w:hAnsi="Times New Roman" w:cs="Times New Roman"/>
          <w:sz w:val="28"/>
          <w:szCs w:val="28"/>
        </w:rPr>
      </w:pPr>
      <w:r w:rsidRPr="000E5439">
        <w:rPr>
          <w:rFonts w:ascii="Times New Roman" w:hAnsi="Times New Roman" w:cs="Times New Roman"/>
          <w:sz w:val="28"/>
          <w:szCs w:val="28"/>
        </w:rPr>
        <w:t xml:space="preserve">Клиническая картина  СЭД включают: </w:t>
      </w:r>
    </w:p>
    <w:p w:rsidR="0094504B" w:rsidRPr="000E5439" w:rsidRDefault="0094504B" w:rsidP="0078018D">
      <w:pPr>
        <w:pStyle w:val="a7"/>
        <w:numPr>
          <w:ilvl w:val="0"/>
          <w:numId w:val="24"/>
        </w:numPr>
        <w:spacing w:after="0" w:line="360" w:lineRule="auto"/>
        <w:ind w:left="0" w:firstLine="709"/>
        <w:jc w:val="both"/>
        <w:textAlignment w:val="baseline"/>
        <w:outlineLvl w:val="1"/>
        <w:rPr>
          <w:rFonts w:ascii="Times New Roman" w:hAnsi="Times New Roman" w:cs="Times New Roman"/>
          <w:sz w:val="28"/>
          <w:szCs w:val="28"/>
        </w:rPr>
      </w:pPr>
      <w:r w:rsidRPr="000E5439">
        <w:rPr>
          <w:rFonts w:ascii="Times New Roman" w:hAnsi="Times New Roman" w:cs="Times New Roman"/>
          <w:sz w:val="28"/>
          <w:szCs w:val="28"/>
        </w:rPr>
        <w:t xml:space="preserve">гипермобильность суставов, что может привести к дислокации костей и хронической боли; </w:t>
      </w:r>
    </w:p>
    <w:p w:rsidR="0094504B" w:rsidRPr="000E5439" w:rsidRDefault="0094504B" w:rsidP="0078018D">
      <w:pPr>
        <w:pStyle w:val="a7"/>
        <w:numPr>
          <w:ilvl w:val="0"/>
          <w:numId w:val="24"/>
        </w:numPr>
        <w:spacing w:after="0" w:line="360" w:lineRule="auto"/>
        <w:ind w:left="0" w:firstLine="709"/>
        <w:jc w:val="both"/>
        <w:textAlignment w:val="baseline"/>
        <w:outlineLvl w:val="1"/>
        <w:rPr>
          <w:rFonts w:ascii="Times New Roman" w:hAnsi="Times New Roman" w:cs="Times New Roman"/>
          <w:sz w:val="28"/>
          <w:szCs w:val="28"/>
        </w:rPr>
      </w:pPr>
      <w:r w:rsidRPr="000E5439">
        <w:rPr>
          <w:rFonts w:ascii="Times New Roman" w:hAnsi="Times New Roman" w:cs="Times New Roman"/>
          <w:sz w:val="28"/>
          <w:szCs w:val="28"/>
        </w:rPr>
        <w:t>нежная кожа, которая подвержена травмам, формированию аномальной рубцовой ткани; кожные сосуды легко повреждаются и кровоточат. Часты спонтанные кровотечения, например из носа.</w:t>
      </w:r>
    </w:p>
    <w:p w:rsidR="0094504B" w:rsidRPr="000E5439" w:rsidRDefault="0094504B" w:rsidP="0078018D">
      <w:pPr>
        <w:pStyle w:val="a7"/>
        <w:numPr>
          <w:ilvl w:val="0"/>
          <w:numId w:val="24"/>
        </w:numPr>
        <w:spacing w:after="0" w:line="360" w:lineRule="auto"/>
        <w:ind w:left="0" w:firstLine="709"/>
        <w:jc w:val="both"/>
        <w:textAlignment w:val="baseline"/>
        <w:outlineLvl w:val="1"/>
        <w:rPr>
          <w:rFonts w:ascii="Times New Roman" w:hAnsi="Times New Roman" w:cs="Times New Roman"/>
          <w:sz w:val="28"/>
          <w:szCs w:val="28"/>
        </w:rPr>
      </w:pPr>
      <w:r w:rsidRPr="000E5439">
        <w:rPr>
          <w:rFonts w:ascii="Times New Roman" w:hAnsi="Times New Roman" w:cs="Times New Roman"/>
          <w:sz w:val="28"/>
          <w:szCs w:val="28"/>
        </w:rPr>
        <w:t xml:space="preserve">чрезмерная эластичность кожи; </w:t>
      </w:r>
    </w:p>
    <w:p w:rsidR="0094504B" w:rsidRPr="000E5439" w:rsidRDefault="0094504B" w:rsidP="0078018D">
      <w:pPr>
        <w:pStyle w:val="a7"/>
        <w:numPr>
          <w:ilvl w:val="0"/>
          <w:numId w:val="24"/>
        </w:numPr>
        <w:spacing w:after="0" w:line="360" w:lineRule="auto"/>
        <w:ind w:left="0" w:firstLine="709"/>
        <w:jc w:val="both"/>
        <w:textAlignment w:val="baseline"/>
        <w:outlineLvl w:val="1"/>
        <w:rPr>
          <w:rFonts w:ascii="Times New Roman" w:hAnsi="Times New Roman" w:cs="Times New Roman"/>
          <w:sz w:val="28"/>
          <w:szCs w:val="28"/>
        </w:rPr>
      </w:pPr>
      <w:r w:rsidRPr="000E5439">
        <w:rPr>
          <w:rFonts w:ascii="Times New Roman" w:hAnsi="Times New Roman" w:cs="Times New Roman"/>
          <w:sz w:val="28"/>
          <w:szCs w:val="28"/>
        </w:rPr>
        <w:t xml:space="preserve">снижение сосудистого тонуса, приводящее к различным вариантам сосудистой недостаточности; </w:t>
      </w:r>
    </w:p>
    <w:p w:rsidR="0094504B" w:rsidRPr="000E5439" w:rsidRDefault="0094504B" w:rsidP="0078018D">
      <w:pPr>
        <w:pStyle w:val="a7"/>
        <w:numPr>
          <w:ilvl w:val="0"/>
          <w:numId w:val="24"/>
        </w:numPr>
        <w:spacing w:after="0" w:line="360" w:lineRule="auto"/>
        <w:ind w:left="0" w:firstLine="709"/>
        <w:jc w:val="both"/>
        <w:textAlignment w:val="baseline"/>
        <w:outlineLvl w:val="1"/>
        <w:rPr>
          <w:rFonts w:ascii="Times New Roman" w:hAnsi="Times New Roman" w:cs="Times New Roman"/>
          <w:sz w:val="28"/>
          <w:szCs w:val="28"/>
        </w:rPr>
      </w:pPr>
      <w:r w:rsidRPr="000E5439">
        <w:rPr>
          <w:rFonts w:ascii="Times New Roman" w:hAnsi="Times New Roman" w:cs="Times New Roman"/>
          <w:sz w:val="28"/>
          <w:szCs w:val="28"/>
        </w:rPr>
        <w:t xml:space="preserve">глаза: птоз, отслойка сетчатки,  разрыв глазного яблока, голубые склеры, миопия; из-за растяжения мышцы, поднимающей верхнее веко, у таких пациентов может наблюдаться птоз (опущение верхнего века). </w:t>
      </w:r>
    </w:p>
    <w:p w:rsidR="0094504B" w:rsidRPr="000E5439" w:rsidRDefault="0094504B" w:rsidP="0078018D">
      <w:pPr>
        <w:pStyle w:val="a7"/>
        <w:numPr>
          <w:ilvl w:val="0"/>
          <w:numId w:val="24"/>
        </w:numPr>
        <w:spacing w:after="0" w:line="360" w:lineRule="auto"/>
        <w:ind w:left="0" w:firstLine="709"/>
        <w:jc w:val="both"/>
        <w:textAlignment w:val="baseline"/>
        <w:outlineLvl w:val="1"/>
        <w:rPr>
          <w:rFonts w:ascii="Times New Roman" w:hAnsi="Times New Roman" w:cs="Times New Roman"/>
          <w:sz w:val="28"/>
          <w:szCs w:val="28"/>
        </w:rPr>
      </w:pPr>
      <w:r w:rsidRPr="000E5439">
        <w:rPr>
          <w:rFonts w:ascii="Times New Roman" w:hAnsi="Times New Roman" w:cs="Times New Roman"/>
          <w:sz w:val="28"/>
          <w:szCs w:val="28"/>
        </w:rPr>
        <w:t xml:space="preserve">уши: сверхрастяжимость; </w:t>
      </w:r>
    </w:p>
    <w:p w:rsidR="0094504B" w:rsidRPr="000E5439" w:rsidRDefault="0094504B" w:rsidP="0078018D">
      <w:pPr>
        <w:pStyle w:val="a7"/>
        <w:numPr>
          <w:ilvl w:val="0"/>
          <w:numId w:val="24"/>
        </w:numPr>
        <w:spacing w:after="0" w:line="360" w:lineRule="auto"/>
        <w:ind w:left="0" w:firstLine="709"/>
        <w:jc w:val="both"/>
        <w:textAlignment w:val="baseline"/>
        <w:outlineLvl w:val="1"/>
        <w:rPr>
          <w:rFonts w:ascii="Times New Roman" w:hAnsi="Times New Roman" w:cs="Times New Roman"/>
          <w:sz w:val="28"/>
          <w:szCs w:val="28"/>
        </w:rPr>
      </w:pPr>
      <w:r w:rsidRPr="000E5439">
        <w:rPr>
          <w:rFonts w:ascii="Times New Roman" w:hAnsi="Times New Roman" w:cs="Times New Roman"/>
          <w:sz w:val="28"/>
          <w:szCs w:val="28"/>
        </w:rPr>
        <w:t>зубы: частичная адентия, сверхкомплектные зубы, опалесцирующая эмаль, пародонтоз, множественный кариес, « готическое небо».</w:t>
      </w:r>
    </w:p>
    <w:p w:rsidR="0094504B" w:rsidRPr="000E5439" w:rsidRDefault="0094504B" w:rsidP="0078018D">
      <w:pPr>
        <w:pStyle w:val="a7"/>
        <w:numPr>
          <w:ilvl w:val="0"/>
          <w:numId w:val="24"/>
        </w:numPr>
        <w:spacing w:after="0" w:line="360" w:lineRule="auto"/>
        <w:ind w:left="0" w:firstLine="709"/>
        <w:jc w:val="both"/>
        <w:textAlignment w:val="baseline"/>
        <w:outlineLvl w:val="1"/>
        <w:rPr>
          <w:rFonts w:ascii="Times New Roman" w:hAnsi="Times New Roman" w:cs="Times New Roman"/>
          <w:sz w:val="28"/>
          <w:szCs w:val="28"/>
        </w:rPr>
      </w:pPr>
      <w:r w:rsidRPr="000E5439">
        <w:rPr>
          <w:rFonts w:ascii="Times New Roman" w:hAnsi="Times New Roman" w:cs="Times New Roman"/>
          <w:sz w:val="28"/>
          <w:szCs w:val="28"/>
        </w:rPr>
        <w:t xml:space="preserve">характерным для этого заболевания является гипермобильность языка, так что больные легко достают языком кончик носа; </w:t>
      </w:r>
    </w:p>
    <w:p w:rsidR="0094504B" w:rsidRPr="000E5439" w:rsidRDefault="0094504B" w:rsidP="0078018D">
      <w:pPr>
        <w:pStyle w:val="a7"/>
        <w:numPr>
          <w:ilvl w:val="0"/>
          <w:numId w:val="24"/>
        </w:numPr>
        <w:spacing w:after="0" w:line="360" w:lineRule="auto"/>
        <w:ind w:left="0" w:firstLine="709"/>
        <w:jc w:val="both"/>
        <w:textAlignment w:val="baseline"/>
        <w:outlineLvl w:val="1"/>
        <w:rPr>
          <w:rFonts w:ascii="Times New Roman" w:hAnsi="Times New Roman" w:cs="Times New Roman"/>
          <w:sz w:val="28"/>
          <w:szCs w:val="28"/>
        </w:rPr>
      </w:pPr>
      <w:r w:rsidRPr="000E5439">
        <w:rPr>
          <w:rFonts w:ascii="Times New Roman" w:hAnsi="Times New Roman" w:cs="Times New Roman"/>
          <w:sz w:val="28"/>
          <w:szCs w:val="28"/>
        </w:rPr>
        <w:t xml:space="preserve">грудная клетка: сколиоз, кифоз, лордоз, плоская спина, вдавление грудины; </w:t>
      </w:r>
    </w:p>
    <w:p w:rsidR="0094504B" w:rsidRPr="000E5439" w:rsidRDefault="0094504B" w:rsidP="0078018D">
      <w:pPr>
        <w:pStyle w:val="a7"/>
        <w:numPr>
          <w:ilvl w:val="0"/>
          <w:numId w:val="24"/>
        </w:numPr>
        <w:spacing w:after="0" w:line="360" w:lineRule="auto"/>
        <w:ind w:left="0" w:firstLine="709"/>
        <w:jc w:val="both"/>
        <w:textAlignment w:val="baseline"/>
        <w:outlineLvl w:val="1"/>
        <w:rPr>
          <w:rFonts w:ascii="Times New Roman" w:hAnsi="Times New Roman" w:cs="Times New Roman"/>
          <w:sz w:val="28"/>
          <w:szCs w:val="28"/>
        </w:rPr>
      </w:pPr>
      <w:r w:rsidRPr="000E5439">
        <w:rPr>
          <w:rFonts w:ascii="Times New Roman" w:hAnsi="Times New Roman" w:cs="Times New Roman"/>
          <w:sz w:val="28"/>
          <w:szCs w:val="28"/>
        </w:rPr>
        <w:t xml:space="preserve">живот: грыжи (пупочная, белой линии, паховая, диафрагмальная), спонтанная перфорация кишечника; </w:t>
      </w:r>
    </w:p>
    <w:p w:rsidR="0094504B" w:rsidRPr="000E5439" w:rsidRDefault="0094504B" w:rsidP="0078018D">
      <w:pPr>
        <w:pStyle w:val="a7"/>
        <w:numPr>
          <w:ilvl w:val="0"/>
          <w:numId w:val="24"/>
        </w:numPr>
        <w:spacing w:after="0" w:line="360" w:lineRule="auto"/>
        <w:ind w:left="0" w:firstLine="709"/>
        <w:jc w:val="both"/>
        <w:textAlignment w:val="baseline"/>
        <w:outlineLvl w:val="1"/>
        <w:rPr>
          <w:rFonts w:ascii="Times New Roman" w:hAnsi="Times New Roman" w:cs="Times New Roman"/>
          <w:sz w:val="28"/>
          <w:szCs w:val="28"/>
        </w:rPr>
      </w:pPr>
      <w:r w:rsidRPr="000E5439">
        <w:rPr>
          <w:rFonts w:ascii="Times New Roman" w:hAnsi="Times New Roman" w:cs="Times New Roman"/>
          <w:sz w:val="28"/>
          <w:szCs w:val="28"/>
        </w:rPr>
        <w:t xml:space="preserve">конечности: варикозные вены, подкожные подвижные узелки на голенях; </w:t>
      </w:r>
    </w:p>
    <w:p w:rsidR="0094504B" w:rsidRPr="000E5439" w:rsidRDefault="0094504B" w:rsidP="0078018D">
      <w:pPr>
        <w:pStyle w:val="a7"/>
        <w:numPr>
          <w:ilvl w:val="0"/>
          <w:numId w:val="24"/>
        </w:numPr>
        <w:spacing w:after="0" w:line="360" w:lineRule="auto"/>
        <w:ind w:left="0" w:firstLine="709"/>
        <w:jc w:val="both"/>
        <w:textAlignment w:val="baseline"/>
        <w:outlineLvl w:val="1"/>
        <w:rPr>
          <w:rFonts w:ascii="Times New Roman" w:hAnsi="Times New Roman" w:cs="Times New Roman"/>
          <w:sz w:val="28"/>
          <w:szCs w:val="28"/>
        </w:rPr>
      </w:pPr>
      <w:r w:rsidRPr="000E5439">
        <w:rPr>
          <w:rFonts w:ascii="Times New Roman" w:hAnsi="Times New Roman" w:cs="Times New Roman"/>
          <w:sz w:val="28"/>
          <w:szCs w:val="28"/>
        </w:rPr>
        <w:t xml:space="preserve">сердце: пролапс митрального клапана, аритмии, вегетососудистая дистония; </w:t>
      </w:r>
    </w:p>
    <w:p w:rsidR="0094504B" w:rsidRPr="000E5439" w:rsidRDefault="0094504B" w:rsidP="0078018D">
      <w:pPr>
        <w:pStyle w:val="a7"/>
        <w:numPr>
          <w:ilvl w:val="0"/>
          <w:numId w:val="24"/>
        </w:numPr>
        <w:spacing w:after="0" w:line="360" w:lineRule="auto"/>
        <w:ind w:left="0" w:firstLine="709"/>
        <w:jc w:val="both"/>
        <w:textAlignment w:val="baseline"/>
        <w:outlineLvl w:val="1"/>
        <w:rPr>
          <w:rFonts w:ascii="Times New Roman" w:hAnsi="Times New Roman" w:cs="Times New Roman"/>
          <w:sz w:val="28"/>
          <w:szCs w:val="28"/>
        </w:rPr>
      </w:pPr>
      <w:r w:rsidRPr="000E5439">
        <w:rPr>
          <w:rFonts w:ascii="Times New Roman" w:hAnsi="Times New Roman" w:cs="Times New Roman"/>
          <w:sz w:val="28"/>
          <w:szCs w:val="28"/>
        </w:rPr>
        <w:t xml:space="preserve">внутренние органы: птоз желудка, почек и матки; и мозг: аневризма сосудов мозга, субарахноидальное кровоизлияние; </w:t>
      </w:r>
    </w:p>
    <w:p w:rsidR="0094504B" w:rsidRPr="000E5439" w:rsidRDefault="0094504B" w:rsidP="0078018D">
      <w:pPr>
        <w:pStyle w:val="a7"/>
        <w:numPr>
          <w:ilvl w:val="0"/>
          <w:numId w:val="24"/>
        </w:numPr>
        <w:spacing w:after="0" w:line="360" w:lineRule="auto"/>
        <w:ind w:left="0" w:firstLine="709"/>
        <w:jc w:val="both"/>
        <w:textAlignment w:val="baseline"/>
        <w:outlineLvl w:val="1"/>
        <w:rPr>
          <w:rFonts w:ascii="Times New Roman" w:hAnsi="Times New Roman" w:cs="Times New Roman"/>
          <w:sz w:val="28"/>
          <w:szCs w:val="28"/>
        </w:rPr>
      </w:pPr>
      <w:r w:rsidRPr="000E5439">
        <w:rPr>
          <w:rFonts w:ascii="Times New Roman" w:hAnsi="Times New Roman" w:cs="Times New Roman"/>
          <w:sz w:val="28"/>
          <w:szCs w:val="28"/>
        </w:rPr>
        <w:t xml:space="preserve">стремительные роды. </w:t>
      </w:r>
    </w:p>
    <w:p w:rsidR="0094504B" w:rsidRPr="000E5439" w:rsidRDefault="0094504B" w:rsidP="0078018D">
      <w:pPr>
        <w:spacing w:after="0" w:line="360" w:lineRule="auto"/>
        <w:ind w:firstLine="709"/>
        <w:jc w:val="both"/>
        <w:textAlignment w:val="baseline"/>
        <w:outlineLvl w:val="1"/>
        <w:rPr>
          <w:rFonts w:ascii="Times New Roman" w:hAnsi="Times New Roman" w:cs="Times New Roman"/>
          <w:sz w:val="28"/>
          <w:szCs w:val="28"/>
        </w:rPr>
      </w:pPr>
      <w:r w:rsidRPr="000E5439">
        <w:rPr>
          <w:rFonts w:ascii="Times New Roman" w:hAnsi="Times New Roman" w:cs="Times New Roman"/>
          <w:sz w:val="28"/>
          <w:szCs w:val="28"/>
        </w:rPr>
        <w:t>У 90% больных выявляется 1-3-й тип синдрома [8].</w:t>
      </w:r>
    </w:p>
    <w:p w:rsidR="0094504B" w:rsidRPr="000E5439" w:rsidRDefault="0094504B" w:rsidP="0078018D">
      <w:pPr>
        <w:spacing w:after="0" w:line="360" w:lineRule="auto"/>
        <w:ind w:firstLine="709"/>
        <w:jc w:val="both"/>
        <w:textAlignment w:val="baseline"/>
        <w:outlineLvl w:val="1"/>
        <w:rPr>
          <w:rFonts w:ascii="Times New Roman" w:eastAsia="Times New Roman" w:hAnsi="Times New Roman" w:cs="Times New Roman"/>
          <w:b/>
          <w:sz w:val="28"/>
          <w:szCs w:val="28"/>
          <w:lang w:eastAsia="ru-RU"/>
        </w:rPr>
      </w:pPr>
      <w:r w:rsidRPr="000E5439">
        <w:rPr>
          <w:rFonts w:ascii="Times New Roman" w:hAnsi="Times New Roman" w:cs="Times New Roman"/>
          <w:sz w:val="28"/>
          <w:szCs w:val="28"/>
        </w:rPr>
        <w:t xml:space="preserve">      Клинические формы различаются между собой домированием того или иного симптомокомплекса.       В ходе общеклинического осмотра обращает на себя внимание сочетание у взрослых и детей синдрома гипермобильности и хронической боли, а также обобщенной гипералгезии. Наличие обобщенной гипералгезии может указывать на поражение центральной нервной системы в развитии хронической боли [6, 9, 10, </w:t>
      </w:r>
      <w:r w:rsidRPr="000E5439">
        <w:rPr>
          <w:rFonts w:ascii="Times New Roman" w:eastAsia="Times New Roman" w:hAnsi="Times New Roman" w:cs="Times New Roman"/>
          <w:sz w:val="28"/>
          <w:szCs w:val="28"/>
          <w:lang w:eastAsia="ru-RU"/>
        </w:rPr>
        <w:t>18, 29, 30].</w:t>
      </w:r>
    </w:p>
    <w:p w:rsidR="0094504B" w:rsidRPr="000E5439" w:rsidRDefault="0094504B" w:rsidP="0078018D">
      <w:pPr>
        <w:spacing w:after="0" w:line="360" w:lineRule="auto"/>
        <w:ind w:firstLine="709"/>
        <w:jc w:val="center"/>
        <w:textAlignment w:val="top"/>
        <w:rPr>
          <w:rFonts w:ascii="Times New Roman" w:eastAsia="Times New Roman" w:hAnsi="Times New Roman" w:cs="Times New Roman"/>
          <w:b/>
          <w:sz w:val="28"/>
          <w:szCs w:val="28"/>
          <w:lang w:eastAsia="ru-RU"/>
        </w:rPr>
      </w:pPr>
    </w:p>
    <w:p w:rsidR="0094504B" w:rsidRPr="000E5439" w:rsidRDefault="0094504B" w:rsidP="0078018D">
      <w:pPr>
        <w:spacing w:after="0" w:line="360" w:lineRule="auto"/>
        <w:ind w:firstLine="709"/>
        <w:jc w:val="center"/>
        <w:textAlignment w:val="top"/>
        <w:rPr>
          <w:rFonts w:ascii="Times New Roman" w:eastAsia="Times New Roman" w:hAnsi="Times New Roman" w:cs="Times New Roman"/>
          <w:b/>
          <w:sz w:val="28"/>
          <w:szCs w:val="28"/>
          <w:lang w:eastAsia="ru-RU"/>
        </w:rPr>
      </w:pPr>
    </w:p>
    <w:p w:rsidR="0094504B" w:rsidRPr="000E5439" w:rsidRDefault="0094504B" w:rsidP="0078018D">
      <w:pPr>
        <w:spacing w:after="0" w:line="360" w:lineRule="auto"/>
        <w:ind w:firstLine="709"/>
        <w:jc w:val="center"/>
        <w:textAlignment w:val="top"/>
        <w:rPr>
          <w:rFonts w:ascii="Times New Roman" w:eastAsia="Times New Roman" w:hAnsi="Times New Roman" w:cs="Times New Roman"/>
          <w:b/>
          <w:sz w:val="28"/>
          <w:szCs w:val="28"/>
          <w:lang w:eastAsia="ru-RU"/>
        </w:rPr>
      </w:pPr>
      <w:r w:rsidRPr="000E5439">
        <w:rPr>
          <w:rFonts w:ascii="Times New Roman" w:eastAsia="Times New Roman" w:hAnsi="Times New Roman" w:cs="Times New Roman"/>
          <w:b/>
          <w:sz w:val="28"/>
          <w:szCs w:val="28"/>
          <w:lang w:eastAsia="ru-RU"/>
        </w:rPr>
        <w:t>1.4 Особенности комплексной реабилитации детей с различными проявлениями  дисплазии соединительной ткани</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i/>
          <w:sz w:val="28"/>
          <w:szCs w:val="28"/>
          <w:u w:val="single"/>
          <w:lang w:eastAsia="ru-RU"/>
        </w:rPr>
        <w:t>Общие подходы к лечению и реабилитации детей с заболеваниями соединительной ткани</w:t>
      </w:r>
      <w:r w:rsidRPr="000E5439">
        <w:rPr>
          <w:rFonts w:ascii="Times New Roman" w:eastAsia="Times New Roman" w:hAnsi="Times New Roman" w:cs="Times New Roman"/>
          <w:b/>
          <w:i/>
          <w:sz w:val="28"/>
          <w:szCs w:val="28"/>
          <w:lang w:eastAsia="ru-RU"/>
        </w:rPr>
        <w:t xml:space="preserve"> </w:t>
      </w:r>
      <w:r w:rsidRPr="000E5439">
        <w:rPr>
          <w:rFonts w:ascii="Times New Roman" w:eastAsia="Times New Roman" w:hAnsi="Times New Roman" w:cs="Times New Roman"/>
          <w:i/>
          <w:sz w:val="28"/>
          <w:szCs w:val="28"/>
          <w:lang w:eastAsia="ru-RU"/>
        </w:rPr>
        <w:t>.</w:t>
      </w:r>
      <w:r w:rsidRPr="000E5439">
        <w:rPr>
          <w:rFonts w:ascii="Times New Roman" w:eastAsia="Times New Roman" w:hAnsi="Times New Roman" w:cs="Times New Roman"/>
          <w:b/>
          <w:i/>
          <w:sz w:val="28"/>
          <w:szCs w:val="28"/>
          <w:lang w:eastAsia="ru-RU"/>
        </w:rPr>
        <w:t xml:space="preserve"> </w:t>
      </w:r>
      <w:r w:rsidRPr="000E5439">
        <w:rPr>
          <w:rFonts w:ascii="Times New Roman" w:eastAsia="Times New Roman" w:hAnsi="Times New Roman" w:cs="Times New Roman"/>
          <w:i/>
          <w:sz w:val="28"/>
          <w:szCs w:val="28"/>
          <w:lang w:eastAsia="ru-RU"/>
        </w:rPr>
        <w:t>Работа с родителями.</w:t>
      </w:r>
      <w:r w:rsidRPr="000E5439">
        <w:rPr>
          <w:rFonts w:ascii="Times New Roman" w:eastAsia="Times New Roman" w:hAnsi="Times New Roman" w:cs="Times New Roman"/>
          <w:sz w:val="28"/>
          <w:szCs w:val="28"/>
          <w:lang w:eastAsia="ru-RU"/>
        </w:rPr>
        <w:t xml:space="preserve"> Родителям рекомендуется дать следующую информацию: патологии соединительной ткани, признаки данной патологии у ребенка, методы лечения, образ жизни, симптомы осложнений со стороны сердца, крупных сосудов, глаз, легких профилактика суставных болей и болей в спине,  варикозной болезни, геморроя, плоскостопия, сколиоза,  частота исследования, ограничения в профессиональном выборе, возможности физической реабилитации и спорта.  </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b/>
          <w:sz w:val="28"/>
          <w:szCs w:val="28"/>
          <w:lang w:eastAsia="ru-RU"/>
        </w:rPr>
      </w:pPr>
      <w:r w:rsidRPr="000E5439">
        <w:rPr>
          <w:rFonts w:ascii="Times New Roman" w:eastAsia="Times New Roman" w:hAnsi="Times New Roman" w:cs="Times New Roman"/>
          <w:i/>
          <w:sz w:val="28"/>
          <w:szCs w:val="28"/>
          <w:lang w:eastAsia="ru-RU"/>
        </w:rPr>
        <w:t>Режим дня.</w:t>
      </w:r>
      <w:r w:rsidRPr="000E5439">
        <w:rPr>
          <w:rFonts w:ascii="Times New Roman" w:eastAsia="Times New Roman" w:hAnsi="Times New Roman" w:cs="Times New Roman"/>
          <w:sz w:val="28"/>
          <w:szCs w:val="28"/>
          <w:lang w:eastAsia="ru-RU"/>
        </w:rPr>
        <w:t xml:space="preserve"> При отсутствии значительных функциональных нарушений детям показан общий режим с правильным чередованием труда и отдыха. Необходимо ограничить время пользования персонального компьютера, просмотра телевизионных программ, прослушивания музыки, видеофильмов с использованием наушников. Целесообразно увеличить время ночного сна (не менее 9 часов), при необходимости использовать дополнительный дневной отдых. Важно наладить дозирование физических нагрузок и контроль за тренировочным режимом в спортивной секции [8, 9, 19]. </w:t>
      </w:r>
    </w:p>
    <w:p w:rsidR="0094504B" w:rsidRDefault="0094504B" w:rsidP="0078018D">
      <w:pPr>
        <w:spacing w:after="0" w:line="360" w:lineRule="auto"/>
        <w:ind w:firstLine="709"/>
        <w:jc w:val="both"/>
        <w:textAlignment w:val="baseline"/>
        <w:outlineLvl w:val="1"/>
        <w:rPr>
          <w:rFonts w:ascii="Times New Roman" w:eastAsia="Times New Roman" w:hAnsi="Times New Roman" w:cs="Times New Roman"/>
          <w:sz w:val="28"/>
          <w:szCs w:val="28"/>
          <w:lang w:eastAsia="ru-RU"/>
        </w:rPr>
      </w:pPr>
      <w:r w:rsidRPr="000E5439">
        <w:rPr>
          <w:rFonts w:ascii="Times New Roman" w:eastAsia="Times New Roman" w:hAnsi="Times New Roman" w:cs="Times New Roman"/>
          <w:i/>
          <w:sz w:val="28"/>
          <w:szCs w:val="28"/>
          <w:lang w:eastAsia="ru-RU"/>
        </w:rPr>
        <w:t>Двигательная активность.</w:t>
      </w:r>
      <w:r w:rsidRPr="000E5439">
        <w:rPr>
          <w:rFonts w:ascii="Times New Roman" w:eastAsia="Times New Roman" w:hAnsi="Times New Roman" w:cs="Times New Roman"/>
          <w:sz w:val="28"/>
          <w:szCs w:val="28"/>
          <w:lang w:eastAsia="ru-RU"/>
        </w:rPr>
        <w:t xml:space="preserve"> Необходимо правильно выбрать вид двигательной активности, адекватную нагрузку, темп тренировки. В идеале с каждым пациентом должен работать кинезотерапевт. Можно заниматься практически любым видом спорта, создавая определенные условия для каждого случая индивидуально. Спортивные нагрузки. </w:t>
      </w:r>
    </w:p>
    <w:p w:rsidR="0094504B" w:rsidRDefault="0094504B" w:rsidP="0078018D">
      <w:pPr>
        <w:spacing w:after="0" w:line="360" w:lineRule="auto"/>
        <w:ind w:firstLine="709"/>
        <w:jc w:val="both"/>
        <w:textAlignment w:val="baseline"/>
        <w:outlineLvl w:val="1"/>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Предпочтение следует отдавать динамическим нагрузкам (плавание, ходьба, прогулочные лыжи, велосипед, бадминтон, ушу). </w:t>
      </w:r>
    </w:p>
    <w:p w:rsidR="0094504B" w:rsidRPr="000E5439" w:rsidRDefault="0094504B" w:rsidP="0078018D">
      <w:pPr>
        <w:spacing w:after="0" w:line="360" w:lineRule="auto"/>
        <w:ind w:firstLine="709"/>
        <w:jc w:val="both"/>
        <w:textAlignment w:val="baseline"/>
        <w:outlineLvl w:val="1"/>
        <w:rPr>
          <w:rFonts w:ascii="Times New Roman" w:eastAsia="Times New Roman" w:hAnsi="Times New Roman" w:cs="Times New Roman"/>
          <w:b/>
          <w:sz w:val="28"/>
          <w:szCs w:val="28"/>
          <w:lang w:eastAsia="ru-RU"/>
        </w:rPr>
      </w:pPr>
      <w:r w:rsidRPr="000E5439">
        <w:rPr>
          <w:rFonts w:ascii="Times New Roman" w:eastAsia="Times New Roman" w:hAnsi="Times New Roman" w:cs="Times New Roman"/>
          <w:sz w:val="28"/>
          <w:szCs w:val="28"/>
          <w:lang w:eastAsia="ru-RU"/>
        </w:rPr>
        <w:t xml:space="preserve">Нецелесообразны: групповые игровые виды спорта, связанные с большой вероятностью травм, профессиональные занятия музыкой, особенно фортепиано (длительное статическое напряжение), балетом и танцами </w:t>
      </w:r>
      <w:r w:rsidRPr="000E5439">
        <w:rPr>
          <w:rFonts w:ascii="Times New Roman" w:hAnsi="Times New Roman" w:cs="Times New Roman"/>
          <w:sz w:val="28"/>
          <w:szCs w:val="28"/>
        </w:rPr>
        <w:t xml:space="preserve">[6, 19, 10, </w:t>
      </w:r>
      <w:r w:rsidRPr="000E5439">
        <w:rPr>
          <w:rFonts w:ascii="Times New Roman" w:eastAsia="Times New Roman" w:hAnsi="Times New Roman" w:cs="Times New Roman"/>
          <w:sz w:val="28"/>
          <w:szCs w:val="28"/>
          <w:lang w:eastAsia="ru-RU"/>
        </w:rPr>
        <w:t>30-36</w:t>
      </w:r>
      <w:r w:rsidRPr="000E5439">
        <w:rPr>
          <w:rFonts w:ascii="Times New Roman" w:eastAsia="Times New Roman" w:hAnsi="Times New Roman" w:cs="Times New Roman"/>
          <w:b/>
          <w:sz w:val="28"/>
          <w:szCs w:val="28"/>
          <w:lang w:eastAsia="ru-RU"/>
        </w:rPr>
        <w:t>].</w:t>
      </w:r>
    </w:p>
    <w:p w:rsidR="0094504B"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Противопоказаны: тяжелая атлетика, спринтерские нагрузки, плавание с аквалангом, дайвинг, прыжки в воду и с парашютом, горные лыжи, конные виды спорта, футбол, хоккей, асимметричные физические нагрузки (игра на скрипке, ношение тяжестей в одной руке). </w:t>
      </w:r>
    </w:p>
    <w:p w:rsidR="0094504B"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Не рекомендуются: спортивные занятия, связанные с толчкообразным характером движений (прыжки, баскетбол, борьба каратэ, резкое поднятие тяжестей и др.). </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Вопрос о занятиях физической культурой решается в каждом конкретном случае индивидуально после оценки показателей физической работоспособности и адаптации к физической нагрузке, анализа клинической картины и семейного анамнеза. </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К диспластикозависимым факторам риска развития осложнений, ранней внезапной смерти относят: врожденные пороки развития,  мужской пол, семейные случаи ранней и/или внезапной смерти; нерациональное питание и/ или гипотрофия, низкая физическая активность.</w:t>
      </w:r>
    </w:p>
    <w:p w:rsidR="0094504B" w:rsidRDefault="0094504B" w:rsidP="0078018D">
      <w:pPr>
        <w:spacing w:after="0" w:line="360" w:lineRule="auto"/>
        <w:ind w:firstLine="709"/>
        <w:jc w:val="both"/>
        <w:textAlignment w:val="baseline"/>
        <w:outlineLvl w:val="1"/>
        <w:rPr>
          <w:rFonts w:ascii="Times New Roman" w:eastAsia="Times New Roman" w:hAnsi="Times New Roman" w:cs="Times New Roman"/>
          <w:sz w:val="28"/>
          <w:szCs w:val="28"/>
          <w:lang w:eastAsia="ru-RU"/>
        </w:rPr>
      </w:pPr>
      <w:r w:rsidRPr="000E5439">
        <w:rPr>
          <w:rFonts w:ascii="Times New Roman" w:eastAsia="Times New Roman" w:hAnsi="Times New Roman" w:cs="Times New Roman"/>
          <w:i/>
          <w:sz w:val="28"/>
          <w:szCs w:val="28"/>
          <w:lang w:eastAsia="ru-RU"/>
        </w:rPr>
        <w:t>Диетотерапия</w:t>
      </w:r>
      <w:r w:rsidRPr="000E5439">
        <w:rPr>
          <w:rFonts w:ascii="Times New Roman" w:eastAsia="Times New Roman" w:hAnsi="Times New Roman" w:cs="Times New Roman"/>
          <w:sz w:val="28"/>
          <w:szCs w:val="28"/>
          <w:lang w:eastAsia="ru-RU"/>
        </w:rPr>
        <w:t xml:space="preserve"> детям с соединительнотканной патологией назначается только после предварительного обследования у гастроэнтеролога и обязательно в периоде относительной ремиссии хронической патологии желудочно-кишечного тракта, нередко ассоциированной с соединительнотканными нарушениями. </w:t>
      </w:r>
    </w:p>
    <w:p w:rsidR="0094504B" w:rsidRDefault="0094504B" w:rsidP="0078018D">
      <w:pPr>
        <w:spacing w:after="0" w:line="360" w:lineRule="auto"/>
        <w:ind w:firstLine="709"/>
        <w:jc w:val="both"/>
        <w:textAlignment w:val="baseline"/>
        <w:outlineLvl w:val="1"/>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Необходимо предоставить растущему организму достаточное количество микронутриентов для поддержания здорового метаболизма СТ. Показана пища, обогащенная белком. С учетом индивидуальной переносимости и возраста ребенка дополнительно назначают мясо, рыбу, кальмары, фасоль, орехи. </w:t>
      </w:r>
    </w:p>
    <w:p w:rsidR="0094504B" w:rsidRDefault="0094504B" w:rsidP="0078018D">
      <w:pPr>
        <w:spacing w:after="0" w:line="360" w:lineRule="auto"/>
        <w:ind w:firstLine="709"/>
        <w:jc w:val="both"/>
        <w:textAlignment w:val="baseline"/>
        <w:outlineLvl w:val="1"/>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Продукты питания должны быть обогащены макро- и микроэлементами, витаминами и непредельными жирными кислотами. Пациентам без сопутствующей гастроэнтерологической патологии при наличии скелетных аномалий несколько раз в неделю рекомендуются крепкие бульоны, заливные блюда из мяса и рыбы, содержащие значительное количество хондроитинсульфатов. </w:t>
      </w:r>
    </w:p>
    <w:p w:rsidR="0094504B" w:rsidRDefault="0094504B" w:rsidP="0078018D">
      <w:pPr>
        <w:spacing w:after="0" w:line="360" w:lineRule="auto"/>
        <w:ind w:firstLine="709"/>
        <w:jc w:val="both"/>
        <w:textAlignment w:val="baseline"/>
        <w:outlineLvl w:val="1"/>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Детям с чрезмерно высоким ростом с раннего возраста и на весь период роста назначают продукты питания (оливковое, тыквенное, соевое, хлопковое, кунжутовое масло, семена подсолнечника, сало и т.п.), содержащие полиненасыщенные жирные кислоты класса омега, оказывающие тормозящий эффект на секрецию соматотропного гормона. </w:t>
      </w:r>
    </w:p>
    <w:p w:rsidR="0094504B" w:rsidRPr="000E5439" w:rsidRDefault="0094504B" w:rsidP="0078018D">
      <w:pPr>
        <w:spacing w:after="0" w:line="360" w:lineRule="auto"/>
        <w:ind w:firstLine="709"/>
        <w:jc w:val="both"/>
        <w:textAlignment w:val="baseline"/>
        <w:outlineLvl w:val="1"/>
        <w:rPr>
          <w:rFonts w:ascii="Times New Roman" w:eastAsia="Times New Roman" w:hAnsi="Times New Roman" w:cs="Times New Roman"/>
          <w:b/>
          <w:sz w:val="28"/>
          <w:szCs w:val="28"/>
          <w:lang w:eastAsia="ru-RU"/>
        </w:rPr>
      </w:pPr>
      <w:r w:rsidRPr="000E5439">
        <w:rPr>
          <w:rFonts w:ascii="Times New Roman" w:eastAsia="Times New Roman" w:hAnsi="Times New Roman" w:cs="Times New Roman"/>
          <w:sz w:val="28"/>
          <w:szCs w:val="28"/>
          <w:lang w:eastAsia="ru-RU"/>
        </w:rPr>
        <w:t xml:space="preserve">Показаны продукты, обогащенные витаминами группы В - В1, В2, В3, В6; С, Р и Е. Рекомендуется пища с повышенным содержанием макро- (кальций, фосфор, магний, калий) и микроэлементов (медь, цинк, селен, марганец, кремний, сера, фтор, ванадий, бор), являющихся кофакторами ферментов, активирующих синтез коллагена и минерализацию костной ткани </w:t>
      </w:r>
      <w:r w:rsidRPr="000E5439">
        <w:rPr>
          <w:rFonts w:ascii="Times New Roman" w:hAnsi="Times New Roman" w:cs="Times New Roman"/>
          <w:sz w:val="28"/>
          <w:szCs w:val="28"/>
        </w:rPr>
        <w:t>[40-43</w:t>
      </w:r>
      <w:r w:rsidRPr="000E5439">
        <w:rPr>
          <w:rFonts w:ascii="Times New Roman" w:eastAsia="Times New Roman" w:hAnsi="Times New Roman" w:cs="Times New Roman"/>
          <w:b/>
          <w:sz w:val="28"/>
          <w:szCs w:val="28"/>
          <w:lang w:eastAsia="ru-RU"/>
        </w:rPr>
        <w:t>].</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i/>
          <w:sz w:val="28"/>
          <w:szCs w:val="28"/>
          <w:lang w:eastAsia="ru-RU"/>
        </w:rPr>
        <w:t>Симптоматическая немедикаментозная терапия.</w:t>
      </w:r>
      <w:r w:rsidRPr="000E5439">
        <w:rPr>
          <w:rFonts w:ascii="Times New Roman" w:eastAsia="Times New Roman" w:hAnsi="Times New Roman" w:cs="Times New Roman"/>
          <w:sz w:val="28"/>
          <w:szCs w:val="28"/>
          <w:lang w:eastAsia="ru-RU"/>
        </w:rPr>
        <w:t xml:space="preserve"> Важными разделами программы немедикаментозной реабилитации являются лечебный массаж, физиотерапевтическое, бальнеологическое, санаторно-курортное лечение и психотерапия</w:t>
      </w:r>
      <w:r w:rsidRPr="000E5439">
        <w:rPr>
          <w:rFonts w:ascii="Times New Roman" w:hAnsi="Times New Roman" w:cs="Times New Roman"/>
          <w:sz w:val="28"/>
          <w:szCs w:val="28"/>
        </w:rPr>
        <w:t xml:space="preserve">[6, 19, 10, </w:t>
      </w:r>
      <w:r w:rsidRPr="000E5439">
        <w:rPr>
          <w:rFonts w:ascii="Times New Roman" w:eastAsia="Times New Roman" w:hAnsi="Times New Roman" w:cs="Times New Roman"/>
          <w:sz w:val="28"/>
          <w:szCs w:val="28"/>
          <w:lang w:eastAsia="ru-RU"/>
        </w:rPr>
        <w:t xml:space="preserve"> 40-43</w:t>
      </w:r>
      <w:r w:rsidRPr="000E5439">
        <w:rPr>
          <w:rFonts w:ascii="Times New Roman" w:eastAsia="Times New Roman" w:hAnsi="Times New Roman" w:cs="Times New Roman"/>
          <w:b/>
          <w:sz w:val="28"/>
          <w:szCs w:val="28"/>
          <w:lang w:eastAsia="ru-RU"/>
        </w:rPr>
        <w:t>]</w:t>
      </w:r>
      <w:r w:rsidRPr="000E5439">
        <w:rPr>
          <w:rFonts w:ascii="Times New Roman" w:eastAsia="Times New Roman" w:hAnsi="Times New Roman" w:cs="Times New Roman"/>
          <w:sz w:val="28"/>
          <w:szCs w:val="28"/>
          <w:lang w:eastAsia="ru-RU"/>
        </w:rPr>
        <w:t xml:space="preserve">. </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Лечебный массаж (вакуумный, ручной). Снимает болезненный спазм мышц, улучшает кровоснабжение, передачу нервных импульсов, трофику мышц туловища и суставов. Массированию подлежит область позвоночника, шейно-воротниковая зона (сегментарный массаж), мышцы, окружающие проблемные суставы. Процедуры следует выполнять ежедневно или с промежутком в 1-2 дня; желательно пройти не менее 3 курсов лечения с интервалом в один месяц </w:t>
      </w:r>
      <w:r w:rsidRPr="000E5439">
        <w:rPr>
          <w:rFonts w:ascii="Times New Roman" w:hAnsi="Times New Roman" w:cs="Times New Roman"/>
          <w:sz w:val="28"/>
          <w:szCs w:val="28"/>
        </w:rPr>
        <w:t xml:space="preserve">[6, 29, </w:t>
      </w:r>
      <w:r w:rsidRPr="000E5439">
        <w:rPr>
          <w:rFonts w:ascii="Times New Roman" w:eastAsia="Times New Roman" w:hAnsi="Times New Roman" w:cs="Times New Roman"/>
          <w:sz w:val="28"/>
          <w:szCs w:val="28"/>
          <w:lang w:eastAsia="ru-RU"/>
        </w:rPr>
        <w:t xml:space="preserve"> 29, 30</w:t>
      </w:r>
      <w:r w:rsidRPr="000E5439">
        <w:rPr>
          <w:rFonts w:ascii="Times New Roman" w:eastAsia="Times New Roman" w:hAnsi="Times New Roman" w:cs="Times New Roman"/>
          <w:b/>
          <w:sz w:val="28"/>
          <w:szCs w:val="28"/>
          <w:lang w:eastAsia="ru-RU"/>
        </w:rPr>
        <w:t>]</w:t>
      </w:r>
      <w:r w:rsidRPr="000E5439">
        <w:rPr>
          <w:rFonts w:ascii="Times New Roman" w:eastAsia="Times New Roman" w:hAnsi="Times New Roman" w:cs="Times New Roman"/>
          <w:sz w:val="28"/>
          <w:szCs w:val="28"/>
          <w:lang w:eastAsia="ru-RU"/>
        </w:rPr>
        <w:t>.</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i/>
          <w:sz w:val="28"/>
          <w:szCs w:val="28"/>
          <w:lang w:eastAsia="ru-RU"/>
        </w:rPr>
        <w:t>Физиотерапевтическое лечение</w:t>
      </w:r>
      <w:r w:rsidRPr="000E5439">
        <w:rPr>
          <w:rFonts w:ascii="Times New Roman" w:eastAsia="Times New Roman" w:hAnsi="Times New Roman" w:cs="Times New Roman"/>
          <w:sz w:val="28"/>
          <w:szCs w:val="28"/>
          <w:lang w:eastAsia="ru-RU"/>
        </w:rPr>
        <w:t xml:space="preserve"> используют по показаниям. Достаточно широко применяют магнито-,  индукто- и лазеротерапию. У детей со сколиозом, кифосколиозом применяется КВЧ (крайне высокочастотная) -терапия на болевые зоны, электрофорез макро- и микроэлементов, спазмолитиков, амплипульс, ДДТ</w:t>
      </w:r>
      <w:r w:rsidRPr="000E5439">
        <w:rPr>
          <w:rFonts w:ascii="Times New Roman" w:hAnsi="Times New Roman" w:cs="Times New Roman"/>
          <w:sz w:val="28"/>
          <w:szCs w:val="28"/>
        </w:rPr>
        <w:t xml:space="preserve"> (д</w:t>
      </w:r>
      <w:r w:rsidRPr="000E5439">
        <w:rPr>
          <w:rFonts w:ascii="Times New Roman" w:eastAsia="Times New Roman" w:hAnsi="Times New Roman" w:cs="Times New Roman"/>
          <w:sz w:val="28"/>
          <w:szCs w:val="28"/>
          <w:lang w:eastAsia="ru-RU"/>
        </w:rPr>
        <w:t xml:space="preserve">иадинамотерапия) -стимуляция ослабленных групп мышц, а также локальное лечение ультразвуком. Для улучшения метаболизма хрящевой ткани используют магнито-, индукто- и лазеротерапию, электрофорез с димексидом, рапой. </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При вегетососудистой дистонии по ваготоническому типу на фоне ДСТ применяют 1 % раствор кофеина натрия-бензоата, эфедрина гидрохлорида или мезатона - по воротниковой методике или по методике ионных рефлексов по Щербаку. Благоприятное воздействие оказывает общее УФО (ультрафиолетовое облучение)  в постепенно возрастающих дозах - от 1/4 до 2 биодоз и аэроионотерапия. Полезный физиотерапевтический метод лечения - сауна (температура воздуха - 100°С, относительная влажность - 10-12 %, длительность пребывания - 30 мин). </w:t>
      </w:r>
    </w:p>
    <w:p w:rsidR="0094504B"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Хороший эффект дает бальнеотерапия: общие углекислые, хвойные, хлористоводородные, сероводородные и радоновые, электрогальванические, контрастные ножные и ручные ванны с применением лекарственных средств; подводный массаж; различные души: Шарко, восходящий, дождевой, циркулярный, продолжительность - 10-12 минут, температура 37 °С. Показаны грязевые аппликации на шейно-воротниковую зону 38°С, 6-15 минут, курс 6-8 сеансов. </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В домашних условиях доступны обливание, обтирание, контрастный душ, соляно - хвойные и пенистые ванны. Показана пеллоидотерапия (грязевые аппликации) на мышцы вдоль позвоночника, шейно-воротниковую зону, продолжительность - 10-12 минут, температура грязи – 38 °С, курс - 8-10 сеансов </w:t>
      </w:r>
      <w:r w:rsidRPr="000E5439">
        <w:rPr>
          <w:rFonts w:ascii="Times New Roman" w:hAnsi="Times New Roman" w:cs="Times New Roman"/>
          <w:sz w:val="28"/>
          <w:szCs w:val="28"/>
        </w:rPr>
        <w:t xml:space="preserve">[6, 9, 10, </w:t>
      </w:r>
      <w:r w:rsidRPr="000E5439">
        <w:rPr>
          <w:rFonts w:ascii="Times New Roman" w:eastAsia="Times New Roman" w:hAnsi="Times New Roman" w:cs="Times New Roman"/>
          <w:sz w:val="28"/>
          <w:szCs w:val="28"/>
          <w:lang w:eastAsia="ru-RU"/>
        </w:rPr>
        <w:t>18, 29, 30, 34-37</w:t>
      </w:r>
      <w:r w:rsidRPr="000E5439">
        <w:rPr>
          <w:rFonts w:ascii="Times New Roman" w:eastAsia="Times New Roman" w:hAnsi="Times New Roman" w:cs="Times New Roman"/>
          <w:b/>
          <w:sz w:val="28"/>
          <w:szCs w:val="28"/>
          <w:lang w:eastAsia="ru-RU"/>
        </w:rPr>
        <w:t>]</w:t>
      </w:r>
      <w:r w:rsidRPr="000E5439">
        <w:rPr>
          <w:rFonts w:ascii="Times New Roman" w:eastAsia="Times New Roman" w:hAnsi="Times New Roman" w:cs="Times New Roman"/>
          <w:sz w:val="28"/>
          <w:szCs w:val="28"/>
          <w:lang w:eastAsia="ru-RU"/>
        </w:rPr>
        <w:t>.</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i/>
          <w:sz w:val="28"/>
          <w:szCs w:val="28"/>
          <w:lang w:eastAsia="ru-RU"/>
        </w:rPr>
        <w:t xml:space="preserve">Психотерапия </w:t>
      </w:r>
      <w:r w:rsidRPr="000E5439">
        <w:rPr>
          <w:rFonts w:ascii="Times New Roman" w:eastAsia="Times New Roman" w:hAnsi="Times New Roman" w:cs="Times New Roman"/>
          <w:sz w:val="28"/>
          <w:szCs w:val="28"/>
          <w:lang w:eastAsia="ru-RU"/>
        </w:rPr>
        <w:t>проводится с целью выработки системы адекватных установок и закрепления нового образа жизни в семье пациента. Важно разъяснить родственникам больного характер имеющихся клинических проявлений ДСТ у членов семьи и обучить всех методам аутогенной тренировки.</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Санаторно-курортное лечение назначают с целью комплексной реабилитации, включающей положительное воздействие лечебных грязей, ванн, физиопроцедур, массажа, лечебной физкультуры, сауны. Особенно эффективно, если оно проводится не менее 3 лет подряд. Рекомендуются курорты Старой Руссы, Сестрорецка, Белокурихи, Пятигорска, Евпатории, Сочи.</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i/>
          <w:sz w:val="28"/>
          <w:szCs w:val="28"/>
          <w:lang w:eastAsia="ru-RU"/>
        </w:rPr>
        <w:t>Ортопедическая коррекция.</w:t>
      </w:r>
      <w:r w:rsidRPr="000E5439">
        <w:rPr>
          <w:rFonts w:ascii="Times New Roman" w:eastAsia="Times New Roman" w:hAnsi="Times New Roman" w:cs="Times New Roman"/>
          <w:sz w:val="28"/>
          <w:szCs w:val="28"/>
          <w:lang w:eastAsia="ru-RU"/>
        </w:rPr>
        <w:t xml:space="preserve"> По показаниям используют: ортопедическую обувь, супинаторы, ортезы, корсеты, бинтование эластичным бинтом гипермобильных суставов и др.</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i/>
          <w:sz w:val="28"/>
          <w:szCs w:val="28"/>
          <w:lang w:eastAsia="ru-RU"/>
        </w:rPr>
        <w:t>Образ жизни.</w:t>
      </w:r>
      <w:r w:rsidRPr="000E5439">
        <w:rPr>
          <w:rFonts w:ascii="Times New Roman" w:eastAsia="Times New Roman" w:hAnsi="Times New Roman" w:cs="Times New Roman"/>
          <w:sz w:val="28"/>
          <w:szCs w:val="28"/>
          <w:lang w:eastAsia="ru-RU"/>
        </w:rPr>
        <w:t xml:space="preserve"> Противопоказано пребывание в условиях жаркого климата, зонах повышенной радиации. Лучшим местом проживания является центральный пояс. Желательно исключить стрессовые воздействия, в метеозависимые дни избегать психоэмоциональных перегрузок. Не рекомендуется допускать переохлаждения верхних и нижних конечностей.</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i/>
          <w:sz w:val="28"/>
          <w:szCs w:val="28"/>
          <w:lang w:eastAsia="ru-RU"/>
        </w:rPr>
        <w:t>Профессиональная ориентация.</w:t>
      </w:r>
      <w:r w:rsidRPr="000E5439">
        <w:rPr>
          <w:rFonts w:ascii="Times New Roman" w:eastAsia="Times New Roman" w:hAnsi="Times New Roman" w:cs="Times New Roman"/>
          <w:sz w:val="28"/>
          <w:szCs w:val="28"/>
          <w:lang w:eastAsia="ru-RU"/>
        </w:rPr>
        <w:t xml:space="preserve"> Следует избегать специальностей, связанных с большими физическими и эмоциональными нагрузками, вибрацией, контактами с химическими веществами и воздействием рентгеновских лучей, профессиональные занятия спортом, танцами.</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i/>
          <w:sz w:val="28"/>
          <w:szCs w:val="28"/>
          <w:lang w:eastAsia="ru-RU"/>
        </w:rPr>
        <w:t>Патогенетическая терапия</w:t>
      </w:r>
      <w:r w:rsidRPr="000E5439">
        <w:rPr>
          <w:rFonts w:ascii="Times New Roman" w:eastAsia="Times New Roman" w:hAnsi="Times New Roman" w:cs="Times New Roman"/>
          <w:sz w:val="28"/>
          <w:szCs w:val="28"/>
          <w:lang w:eastAsia="ru-RU"/>
        </w:rPr>
        <w:t xml:space="preserve"> носит заместительный характер и направлена на стимуляцию коллагенообразования, коррекцию метаболизма гликозоаминогликанов, стабилизацию минерального обмена, биоэнергетического состояния организма и процессов перекисного окисления. В зависимости от степени тяжести клинического состояния больного и выраженности нарушений метаболизма следует проводить 1-2 курса терапии в год, продолжительностью по 2-4 месяца.</w:t>
      </w:r>
    </w:p>
    <w:p w:rsidR="0094504B" w:rsidRPr="000E5439" w:rsidRDefault="0094504B" w:rsidP="0078018D">
      <w:pPr>
        <w:spacing w:after="0" w:line="360" w:lineRule="auto"/>
        <w:ind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Методы реабилитации:</w:t>
      </w:r>
    </w:p>
    <w:p w:rsidR="0094504B" w:rsidRPr="00286D95" w:rsidRDefault="0094504B" w:rsidP="0078018D">
      <w:pPr>
        <w:pStyle w:val="a7"/>
        <w:numPr>
          <w:ilvl w:val="0"/>
          <w:numId w:val="35"/>
        </w:numPr>
        <w:spacing w:after="0" w:line="360" w:lineRule="auto"/>
        <w:jc w:val="both"/>
        <w:rPr>
          <w:rFonts w:ascii="Times New Roman" w:eastAsia="Times New Roman" w:hAnsi="Times New Roman" w:cs="Times New Roman"/>
          <w:sz w:val="28"/>
          <w:szCs w:val="28"/>
          <w:lang w:eastAsia="ru-RU"/>
        </w:rPr>
      </w:pPr>
      <w:r w:rsidRPr="00286D95">
        <w:rPr>
          <w:rFonts w:ascii="Times New Roman" w:eastAsia="Times New Roman" w:hAnsi="Times New Roman" w:cs="Times New Roman"/>
          <w:sz w:val="28"/>
          <w:szCs w:val="28"/>
          <w:lang w:eastAsia="ru-RU"/>
        </w:rPr>
        <w:t>Психологическая реабилитация.</w:t>
      </w:r>
    </w:p>
    <w:p w:rsidR="0094504B" w:rsidRPr="00286D95" w:rsidRDefault="0094504B" w:rsidP="0078018D">
      <w:pPr>
        <w:pStyle w:val="a7"/>
        <w:numPr>
          <w:ilvl w:val="0"/>
          <w:numId w:val="35"/>
        </w:numPr>
        <w:spacing w:after="0" w:line="360" w:lineRule="auto"/>
        <w:jc w:val="both"/>
        <w:rPr>
          <w:rFonts w:ascii="Times New Roman" w:eastAsia="Times New Roman" w:hAnsi="Times New Roman" w:cs="Times New Roman"/>
          <w:sz w:val="28"/>
          <w:szCs w:val="28"/>
          <w:lang w:eastAsia="ru-RU"/>
        </w:rPr>
      </w:pPr>
      <w:r w:rsidRPr="00286D95">
        <w:rPr>
          <w:rFonts w:ascii="Times New Roman" w:eastAsia="Times New Roman" w:hAnsi="Times New Roman" w:cs="Times New Roman"/>
          <w:sz w:val="28"/>
          <w:szCs w:val="28"/>
          <w:lang w:eastAsia="ru-RU"/>
        </w:rPr>
        <w:t>Физическая реабилитация (в т.ч. ЛФК, Войта-терапия, Бобат-терапия, гидрореабилитация,  аппаратная физиотерапия, массаж).</w:t>
      </w:r>
    </w:p>
    <w:p w:rsidR="0094504B" w:rsidRPr="00286D95" w:rsidRDefault="0094504B" w:rsidP="0078018D">
      <w:pPr>
        <w:pStyle w:val="a7"/>
        <w:numPr>
          <w:ilvl w:val="0"/>
          <w:numId w:val="35"/>
        </w:numPr>
        <w:spacing w:after="0" w:line="360" w:lineRule="auto"/>
        <w:jc w:val="both"/>
        <w:rPr>
          <w:rFonts w:ascii="Times New Roman" w:eastAsia="Times New Roman" w:hAnsi="Times New Roman" w:cs="Times New Roman"/>
          <w:sz w:val="28"/>
          <w:szCs w:val="28"/>
          <w:lang w:eastAsia="ru-RU"/>
        </w:rPr>
      </w:pPr>
      <w:r w:rsidRPr="00286D95">
        <w:rPr>
          <w:rFonts w:ascii="Times New Roman" w:eastAsia="Times New Roman" w:hAnsi="Times New Roman" w:cs="Times New Roman"/>
          <w:sz w:val="28"/>
          <w:szCs w:val="28"/>
          <w:lang w:eastAsia="ru-RU"/>
        </w:rPr>
        <w:t>Медикаментозная реабилитация.</w:t>
      </w:r>
    </w:p>
    <w:p w:rsidR="0094504B" w:rsidRPr="00286D95" w:rsidRDefault="0094504B" w:rsidP="0078018D">
      <w:pPr>
        <w:pStyle w:val="a7"/>
        <w:numPr>
          <w:ilvl w:val="0"/>
          <w:numId w:val="35"/>
        </w:numPr>
        <w:spacing w:after="0" w:line="360" w:lineRule="auto"/>
        <w:jc w:val="both"/>
        <w:rPr>
          <w:rFonts w:ascii="Times New Roman" w:eastAsia="Times New Roman" w:hAnsi="Times New Roman" w:cs="Times New Roman"/>
          <w:sz w:val="28"/>
          <w:szCs w:val="28"/>
          <w:lang w:eastAsia="ru-RU"/>
        </w:rPr>
      </w:pPr>
      <w:r w:rsidRPr="00286D95">
        <w:rPr>
          <w:rFonts w:ascii="Times New Roman" w:eastAsia="Times New Roman" w:hAnsi="Times New Roman" w:cs="Times New Roman"/>
          <w:sz w:val="28"/>
          <w:szCs w:val="28"/>
          <w:lang w:eastAsia="ru-RU"/>
        </w:rPr>
        <w:t>Закаливание</w:t>
      </w:r>
    </w:p>
    <w:p w:rsidR="0094504B" w:rsidRPr="00286D95" w:rsidRDefault="0094504B" w:rsidP="0078018D">
      <w:pPr>
        <w:pStyle w:val="a7"/>
        <w:numPr>
          <w:ilvl w:val="0"/>
          <w:numId w:val="35"/>
        </w:numPr>
        <w:spacing w:after="0" w:line="360" w:lineRule="auto"/>
        <w:jc w:val="both"/>
        <w:rPr>
          <w:rFonts w:ascii="Times New Roman" w:eastAsia="Times New Roman" w:hAnsi="Times New Roman" w:cs="Times New Roman"/>
          <w:sz w:val="28"/>
          <w:szCs w:val="28"/>
          <w:lang w:eastAsia="ru-RU"/>
        </w:rPr>
      </w:pPr>
      <w:r w:rsidRPr="00286D95">
        <w:rPr>
          <w:rFonts w:ascii="Times New Roman" w:eastAsia="Times New Roman" w:hAnsi="Times New Roman" w:cs="Times New Roman"/>
          <w:sz w:val="28"/>
          <w:szCs w:val="28"/>
          <w:lang w:eastAsia="ru-RU"/>
        </w:rPr>
        <w:t>Диетотерапия.</w:t>
      </w:r>
    </w:p>
    <w:p w:rsidR="0094504B" w:rsidRPr="00286D95" w:rsidRDefault="0094504B" w:rsidP="0078018D">
      <w:pPr>
        <w:pStyle w:val="a7"/>
        <w:numPr>
          <w:ilvl w:val="0"/>
          <w:numId w:val="35"/>
        </w:numPr>
        <w:spacing w:after="0" w:line="360" w:lineRule="auto"/>
        <w:jc w:val="both"/>
        <w:rPr>
          <w:rFonts w:ascii="Times New Roman" w:eastAsia="Times New Roman" w:hAnsi="Times New Roman" w:cs="Times New Roman"/>
          <w:sz w:val="28"/>
          <w:szCs w:val="28"/>
          <w:lang w:eastAsia="ru-RU"/>
        </w:rPr>
      </w:pPr>
      <w:r w:rsidRPr="00286D95">
        <w:rPr>
          <w:rFonts w:ascii="Times New Roman" w:eastAsia="Times New Roman" w:hAnsi="Times New Roman" w:cs="Times New Roman"/>
          <w:sz w:val="28"/>
          <w:szCs w:val="28"/>
          <w:lang w:eastAsia="ru-RU"/>
        </w:rPr>
        <w:t>Логопедическая помощь.</w:t>
      </w:r>
    </w:p>
    <w:p w:rsidR="0094504B" w:rsidRPr="00286D95" w:rsidRDefault="0094504B" w:rsidP="0078018D">
      <w:pPr>
        <w:pStyle w:val="a7"/>
        <w:numPr>
          <w:ilvl w:val="0"/>
          <w:numId w:val="35"/>
        </w:numPr>
        <w:spacing w:after="0" w:line="360" w:lineRule="auto"/>
        <w:jc w:val="both"/>
        <w:rPr>
          <w:rFonts w:ascii="Times New Roman" w:eastAsia="Times New Roman" w:hAnsi="Times New Roman" w:cs="Times New Roman"/>
          <w:sz w:val="28"/>
          <w:szCs w:val="28"/>
          <w:lang w:eastAsia="ru-RU"/>
        </w:rPr>
      </w:pPr>
      <w:r w:rsidRPr="00286D95">
        <w:rPr>
          <w:rFonts w:ascii="Times New Roman" w:eastAsia="Times New Roman" w:hAnsi="Times New Roman" w:cs="Times New Roman"/>
          <w:sz w:val="28"/>
          <w:szCs w:val="28"/>
          <w:lang w:eastAsia="ru-RU"/>
        </w:rPr>
        <w:t>Восстановительная, косметическая, реконструктивная хирургия.</w:t>
      </w:r>
    </w:p>
    <w:p w:rsidR="0094504B" w:rsidRPr="00286D95" w:rsidRDefault="0094504B" w:rsidP="0078018D">
      <w:pPr>
        <w:pStyle w:val="a7"/>
        <w:numPr>
          <w:ilvl w:val="0"/>
          <w:numId w:val="35"/>
        </w:numPr>
        <w:spacing w:after="0" w:line="360" w:lineRule="auto"/>
        <w:jc w:val="both"/>
        <w:rPr>
          <w:rFonts w:ascii="Times New Roman" w:eastAsia="Times New Roman" w:hAnsi="Times New Roman" w:cs="Times New Roman"/>
          <w:sz w:val="28"/>
          <w:szCs w:val="28"/>
          <w:lang w:eastAsia="ru-RU"/>
        </w:rPr>
      </w:pPr>
      <w:r w:rsidRPr="00286D95">
        <w:rPr>
          <w:rFonts w:ascii="Times New Roman" w:eastAsia="Times New Roman" w:hAnsi="Times New Roman" w:cs="Times New Roman"/>
          <w:sz w:val="28"/>
          <w:szCs w:val="28"/>
          <w:lang w:eastAsia="ru-RU"/>
        </w:rPr>
        <w:t>Немедикаментозная терапия: фитотерапия, соляные пещеры, ванны.</w:t>
      </w:r>
    </w:p>
    <w:p w:rsidR="0094504B" w:rsidRPr="00286D95" w:rsidRDefault="0094504B" w:rsidP="0078018D">
      <w:pPr>
        <w:pStyle w:val="a7"/>
        <w:numPr>
          <w:ilvl w:val="0"/>
          <w:numId w:val="35"/>
        </w:numPr>
        <w:spacing w:after="0" w:line="360" w:lineRule="auto"/>
        <w:jc w:val="both"/>
        <w:rPr>
          <w:rFonts w:ascii="Times New Roman" w:eastAsia="Times New Roman" w:hAnsi="Times New Roman" w:cs="Times New Roman"/>
          <w:sz w:val="28"/>
          <w:szCs w:val="28"/>
          <w:lang w:eastAsia="ru-RU"/>
        </w:rPr>
      </w:pPr>
      <w:r w:rsidRPr="00286D95">
        <w:rPr>
          <w:rFonts w:ascii="Times New Roman" w:eastAsia="Times New Roman" w:hAnsi="Times New Roman" w:cs="Times New Roman"/>
          <w:sz w:val="28"/>
          <w:szCs w:val="28"/>
          <w:lang w:eastAsia="ru-RU"/>
        </w:rPr>
        <w:t>Ортезирование</w:t>
      </w:r>
    </w:p>
    <w:p w:rsidR="0094504B" w:rsidRPr="00286D95" w:rsidRDefault="0094504B" w:rsidP="0078018D">
      <w:pPr>
        <w:pStyle w:val="a7"/>
        <w:numPr>
          <w:ilvl w:val="0"/>
          <w:numId w:val="35"/>
        </w:numPr>
        <w:spacing w:after="0" w:line="360" w:lineRule="auto"/>
        <w:jc w:val="both"/>
        <w:rPr>
          <w:rFonts w:ascii="Times New Roman" w:eastAsia="Times New Roman" w:hAnsi="Times New Roman" w:cs="Times New Roman"/>
          <w:sz w:val="28"/>
          <w:szCs w:val="28"/>
          <w:lang w:eastAsia="ru-RU"/>
        </w:rPr>
      </w:pPr>
      <w:r w:rsidRPr="00286D95">
        <w:rPr>
          <w:rFonts w:ascii="Times New Roman" w:eastAsia="Times New Roman" w:hAnsi="Times New Roman" w:cs="Times New Roman"/>
          <w:sz w:val="28"/>
          <w:szCs w:val="28"/>
          <w:lang w:eastAsia="ru-RU"/>
        </w:rPr>
        <w:t>Подбор технических средств компенсации дефектов и ограничений жизнедеятельности.</w:t>
      </w:r>
    </w:p>
    <w:p w:rsidR="0094504B" w:rsidRPr="00286D95" w:rsidRDefault="0094504B" w:rsidP="0078018D">
      <w:pPr>
        <w:pStyle w:val="a7"/>
        <w:numPr>
          <w:ilvl w:val="0"/>
          <w:numId w:val="35"/>
        </w:numPr>
        <w:spacing w:after="0" w:line="360" w:lineRule="auto"/>
        <w:jc w:val="both"/>
        <w:rPr>
          <w:rFonts w:ascii="Times New Roman" w:eastAsia="Times New Roman" w:hAnsi="Times New Roman" w:cs="Times New Roman"/>
          <w:sz w:val="28"/>
          <w:szCs w:val="28"/>
          <w:lang w:eastAsia="ru-RU"/>
        </w:rPr>
      </w:pPr>
      <w:r w:rsidRPr="00286D95">
        <w:rPr>
          <w:rFonts w:ascii="Times New Roman" w:eastAsia="Times New Roman" w:hAnsi="Times New Roman" w:cs="Times New Roman"/>
          <w:sz w:val="28"/>
          <w:szCs w:val="28"/>
          <w:lang w:eastAsia="ru-RU"/>
        </w:rPr>
        <w:t>Медицинская квота.</w:t>
      </w:r>
    </w:p>
    <w:p w:rsidR="0094504B" w:rsidRPr="00286D95" w:rsidRDefault="0094504B" w:rsidP="0078018D">
      <w:pPr>
        <w:pStyle w:val="a7"/>
        <w:numPr>
          <w:ilvl w:val="0"/>
          <w:numId w:val="35"/>
        </w:numPr>
        <w:spacing w:after="0" w:line="360" w:lineRule="auto"/>
        <w:jc w:val="both"/>
        <w:rPr>
          <w:rFonts w:ascii="Times New Roman" w:eastAsia="Times New Roman" w:hAnsi="Times New Roman" w:cs="Times New Roman"/>
          <w:sz w:val="28"/>
          <w:szCs w:val="28"/>
          <w:lang w:eastAsia="ru-RU"/>
        </w:rPr>
      </w:pPr>
      <w:r w:rsidRPr="00286D95">
        <w:rPr>
          <w:rFonts w:ascii="Times New Roman" w:eastAsia="Times New Roman" w:hAnsi="Times New Roman" w:cs="Times New Roman"/>
          <w:sz w:val="28"/>
          <w:szCs w:val="28"/>
          <w:lang w:eastAsia="ru-RU"/>
        </w:rPr>
        <w:t>Санаторно – курортное лечение.</w:t>
      </w:r>
    </w:p>
    <w:p w:rsidR="0094504B" w:rsidRPr="000E5439" w:rsidRDefault="0094504B" w:rsidP="0078018D">
      <w:pPr>
        <w:pStyle w:val="a3"/>
        <w:numPr>
          <w:ilvl w:val="0"/>
          <w:numId w:val="35"/>
        </w:numPr>
        <w:spacing w:before="0" w:beforeAutospacing="0" w:after="0" w:afterAutospacing="0" w:line="360" w:lineRule="auto"/>
        <w:jc w:val="both"/>
        <w:rPr>
          <w:sz w:val="28"/>
          <w:szCs w:val="28"/>
        </w:rPr>
      </w:pPr>
      <w:r w:rsidRPr="000E5439">
        <w:rPr>
          <w:bCs/>
          <w:sz w:val="28"/>
          <w:szCs w:val="28"/>
        </w:rPr>
        <w:t xml:space="preserve">Карта ИПР </w:t>
      </w:r>
      <w:r w:rsidRPr="000E5439">
        <w:rPr>
          <w:sz w:val="28"/>
          <w:szCs w:val="28"/>
        </w:rPr>
        <w:t>[33-35</w:t>
      </w:r>
      <w:r w:rsidRPr="000E5439">
        <w:rPr>
          <w:b/>
          <w:sz w:val="28"/>
          <w:szCs w:val="28"/>
        </w:rPr>
        <w:t>]</w:t>
      </w:r>
    </w:p>
    <w:p w:rsidR="0094504B" w:rsidRPr="000E5439" w:rsidRDefault="0094504B" w:rsidP="0078018D">
      <w:pPr>
        <w:spacing w:after="0" w:line="360" w:lineRule="auto"/>
        <w:ind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Приказом Минздравсоцразвития №1248н от 31 декабря 2010 года регламентирован порядок, при котором оказывается высокотехнологичная медицинская помощь (ВМП) гражданам РФ за счет средств федерального бюджета.  Высокотехнологичная операция может быть проведена бесплатно.</w:t>
      </w:r>
    </w:p>
    <w:p w:rsidR="0094504B" w:rsidRDefault="0094504B" w:rsidP="0078018D">
      <w:pPr>
        <w:spacing w:after="0" w:line="360" w:lineRule="auto"/>
        <w:ind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bCs/>
          <w:i/>
          <w:sz w:val="28"/>
          <w:szCs w:val="28"/>
          <w:lang w:eastAsia="ru-RU"/>
        </w:rPr>
        <w:t>Индивидуальная программа реабилитации инвалида</w:t>
      </w:r>
      <w:r w:rsidRPr="000E5439">
        <w:rPr>
          <w:rFonts w:ascii="Times New Roman" w:eastAsia="Times New Roman" w:hAnsi="Times New Roman" w:cs="Times New Roman"/>
          <w:sz w:val="28"/>
          <w:szCs w:val="28"/>
          <w:lang w:eastAsia="ru-RU"/>
        </w:rPr>
        <w:t> </w:t>
      </w:r>
      <w:r w:rsidRPr="000E5439">
        <w:rPr>
          <w:rFonts w:ascii="Times New Roman" w:eastAsia="Times New Roman" w:hAnsi="Times New Roman" w:cs="Times New Roman"/>
          <w:i/>
          <w:sz w:val="28"/>
          <w:szCs w:val="28"/>
          <w:lang w:eastAsia="ru-RU"/>
        </w:rPr>
        <w:t>(ИПР)</w:t>
      </w:r>
      <w:r w:rsidRPr="000E5439">
        <w:rPr>
          <w:rFonts w:ascii="Times New Roman" w:eastAsia="Times New Roman" w:hAnsi="Times New Roman" w:cs="Times New Roman"/>
          <w:sz w:val="28"/>
          <w:szCs w:val="28"/>
          <w:lang w:eastAsia="ru-RU"/>
        </w:rPr>
        <w:t xml:space="preserve">- это разработанный  комплекс оптимальных для инвалида реабилитационных мероприятий, включающий в себя отдельные виды, формы, объемы, сроки и порядок реализации медицинских, профессиональных и других реабилитационных мер, направленных на восстановление, компенсацию нарушенных или утраченных функций организма, восстановление, компенсацию способностей инвалида к выполнению определенных видов деятельности. </w:t>
      </w:r>
    </w:p>
    <w:p w:rsidR="0094504B" w:rsidRPr="000E5439" w:rsidRDefault="0094504B" w:rsidP="0078018D">
      <w:pPr>
        <w:spacing w:after="0" w:line="360" w:lineRule="auto"/>
        <w:ind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В индивидуальную программу реабилитации должны быть включены все мероприятия, технические и иные средства реабилитации и реабилитационные услуги, необходимые инвалиду для ведения полноценной независимой жизни. </w:t>
      </w:r>
    </w:p>
    <w:p w:rsidR="0094504B" w:rsidRPr="000E5439" w:rsidRDefault="0094504B" w:rsidP="0078018D">
      <w:pPr>
        <w:spacing w:after="0" w:line="360" w:lineRule="auto"/>
        <w:ind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С 2005 года на всей территории РФ действует единая форма ИПР, которая была утверждена Приказом Министерства здравоохранения и социального развития от 29 ноября 2004 г. N 287 Карта ИПР подразделяется на несколько частей. Начинается она с подробных индивидуальных сведений об инвалиде</w:t>
      </w:r>
    </w:p>
    <w:p w:rsidR="0094504B" w:rsidRPr="000E5439" w:rsidRDefault="0094504B" w:rsidP="0078018D">
      <w:pPr>
        <w:spacing w:after="0" w:line="360" w:lineRule="auto"/>
        <w:ind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Карта ИПР включает следующие разделы:  медицинская реабилитация, социальная реабилитация, психолого-педагогическая реабилитация (для детей до 18 лет). </w:t>
      </w:r>
    </w:p>
    <w:p w:rsidR="0094504B" w:rsidRPr="000E5439" w:rsidRDefault="0094504B" w:rsidP="0078018D">
      <w:pPr>
        <w:spacing w:after="0" w:line="360" w:lineRule="auto"/>
        <w:ind w:firstLine="709"/>
        <w:jc w:val="center"/>
        <w:rPr>
          <w:rFonts w:ascii="Times New Roman" w:eastAsia="Times New Roman" w:hAnsi="Times New Roman" w:cs="Times New Roman"/>
          <w:b/>
          <w:sz w:val="28"/>
          <w:szCs w:val="28"/>
          <w:lang w:eastAsia="ru-RU"/>
        </w:rPr>
      </w:pPr>
    </w:p>
    <w:p w:rsidR="0094504B" w:rsidRPr="000E5439" w:rsidRDefault="0094504B" w:rsidP="0078018D">
      <w:pPr>
        <w:spacing w:after="0" w:line="360" w:lineRule="auto"/>
        <w:ind w:firstLine="709"/>
        <w:jc w:val="center"/>
        <w:rPr>
          <w:rFonts w:ascii="Times New Roman" w:eastAsia="Times New Roman" w:hAnsi="Times New Roman" w:cs="Times New Roman"/>
          <w:b/>
          <w:sz w:val="28"/>
          <w:szCs w:val="28"/>
          <w:lang w:eastAsia="ru-RU"/>
        </w:rPr>
      </w:pPr>
    </w:p>
    <w:p w:rsidR="0094504B" w:rsidRPr="000E5439" w:rsidRDefault="0094504B" w:rsidP="0078018D">
      <w:pPr>
        <w:spacing w:after="0" w:line="360" w:lineRule="auto"/>
        <w:ind w:firstLine="709"/>
        <w:jc w:val="center"/>
        <w:rPr>
          <w:rFonts w:ascii="Times New Roman" w:eastAsia="Times New Roman" w:hAnsi="Times New Roman" w:cs="Times New Roman"/>
          <w:b/>
          <w:sz w:val="28"/>
          <w:szCs w:val="28"/>
          <w:lang w:eastAsia="ru-RU"/>
        </w:rPr>
      </w:pPr>
      <w:r w:rsidRPr="000E5439">
        <w:rPr>
          <w:rFonts w:ascii="Times New Roman" w:eastAsia="Times New Roman" w:hAnsi="Times New Roman" w:cs="Times New Roman"/>
          <w:b/>
          <w:sz w:val="28"/>
          <w:szCs w:val="28"/>
          <w:lang w:eastAsia="ru-RU"/>
        </w:rPr>
        <w:t xml:space="preserve">1.5 Медицинская и физическая реабилитация детей с синдромом </w:t>
      </w:r>
    </w:p>
    <w:p w:rsidR="0094504B" w:rsidRPr="000E5439" w:rsidRDefault="0094504B" w:rsidP="0078018D">
      <w:pPr>
        <w:spacing w:after="0" w:line="360" w:lineRule="auto"/>
        <w:ind w:firstLine="709"/>
        <w:jc w:val="center"/>
        <w:rPr>
          <w:rFonts w:ascii="Times New Roman" w:eastAsia="Times New Roman" w:hAnsi="Times New Roman" w:cs="Times New Roman"/>
          <w:b/>
          <w:sz w:val="28"/>
          <w:szCs w:val="28"/>
          <w:lang w:eastAsia="ru-RU"/>
        </w:rPr>
      </w:pPr>
      <w:r w:rsidRPr="000E5439">
        <w:rPr>
          <w:rFonts w:ascii="Times New Roman" w:eastAsia="Times New Roman" w:hAnsi="Times New Roman" w:cs="Times New Roman"/>
          <w:b/>
          <w:sz w:val="28"/>
          <w:szCs w:val="28"/>
          <w:lang w:eastAsia="ru-RU"/>
        </w:rPr>
        <w:t xml:space="preserve">Элерса-Данлоса </w:t>
      </w:r>
    </w:p>
    <w:p w:rsidR="0094504B" w:rsidRDefault="0094504B" w:rsidP="0078018D">
      <w:pPr>
        <w:spacing w:after="0" w:line="360" w:lineRule="auto"/>
        <w:ind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СЭД сам по себе не является фатальным, и большинство людей с диагнозом имеют возможность жить относительно нормальной жизнью, потому что его симптомы поддаются лечению. А лица с нетяжелыми формами заболевания имеют преимущества в некоторых артистических специальностях в цирке, балете. В тяжелых случаях неизбежна инвалидизация в связи с возможным ограничением не только функциональных возможностей организма, но и продолжительности жизни. </w:t>
      </w:r>
      <w:r w:rsidRPr="000E5439">
        <w:rPr>
          <w:rFonts w:ascii="Times New Roman" w:eastAsia="Times New Roman" w:hAnsi="Times New Roman" w:cs="Times New Roman"/>
          <w:sz w:val="28"/>
          <w:szCs w:val="28"/>
          <w:lang w:eastAsia="ru-RU"/>
        </w:rPr>
        <w:br/>
        <w:t>      Жизненное пространство пациента должно быть организовано с максимально возможными мерами, предупреждающими травматизм [6,  9, 14, 15, 33, 34, 37 , 41].</w:t>
      </w:r>
      <w:r w:rsidRPr="000E5439">
        <w:rPr>
          <w:rFonts w:ascii="Times New Roman" w:hAnsi="Times New Roman" w:cs="Times New Roman"/>
          <w:sz w:val="28"/>
          <w:szCs w:val="28"/>
        </w:rPr>
        <w:t xml:space="preserve"> </w:t>
      </w:r>
      <w:r w:rsidRPr="000E5439">
        <w:rPr>
          <w:rFonts w:ascii="Times New Roman" w:eastAsia="Times New Roman" w:hAnsi="Times New Roman" w:cs="Times New Roman"/>
          <w:sz w:val="28"/>
          <w:szCs w:val="28"/>
          <w:lang w:eastAsia="ru-RU"/>
        </w:rPr>
        <w:t xml:space="preserve">Лечение синдрома Элерса-Данлоса подразумевается симптоматическое, этиотропная и патогенетическая терапия отсутствуют. Ведение этих пациентов предполагает междисциплинарный подход. </w:t>
      </w:r>
    </w:p>
    <w:p w:rsidR="0094504B" w:rsidRDefault="0094504B" w:rsidP="0078018D">
      <w:pPr>
        <w:spacing w:after="0" w:line="360" w:lineRule="auto"/>
        <w:ind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Педиатры, генетики, ортопеды, физиотерапевты, специалисты ЛФК, неврологи, кардиологи и другие подключаются на различных этапах жизни пациента и с учетом доминирующих на этот момент клинических симптомов. Специфические методы лечения СЭД не разработаны. </w:t>
      </w:r>
    </w:p>
    <w:p w:rsidR="0094504B" w:rsidRPr="000E5439" w:rsidRDefault="0094504B" w:rsidP="0078018D">
      <w:pPr>
        <w:spacing w:after="0" w:line="360" w:lineRule="auto"/>
        <w:ind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При хирургическом вмешательстве необходимо учитывать возможность развития при СЭД таких осложнений, как кровотечение в результате разрыва хрупкой сосудистой стенки и невозможности ушить ее дефект, расхождение анастомозов кишечника, плохое заживление и повторное раскрытие послеоперационных швов. Своевременное определение типа аномального коллагена призвано обеспечить формирование правильной терапевтической и профилактической программ.</w:t>
      </w:r>
    </w:p>
    <w:p w:rsidR="0094504B"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hAnsi="Times New Roman" w:cs="Times New Roman"/>
          <w:sz w:val="28"/>
          <w:szCs w:val="28"/>
        </w:rPr>
        <w:t>Лечение включает: медикаментозную терапию; лечебную физкультуру; физиотерапевтические процедуры, оперативное лечение (по показаниям), курортно-санаторное лечение, психотерапия [16, 33, 41]. Детям с синдромом Элерса-Данлоса назначается комплексная терапия, направленная на нормализацию или стабилизацию патологического процесса в опорно-двигательном аппарате, сердечнососудистой системе, коже и органе зрения и других функций организма.</w:t>
      </w:r>
      <w:r w:rsidRPr="000E5439">
        <w:rPr>
          <w:rFonts w:ascii="Times New Roman" w:eastAsia="Times New Roman" w:hAnsi="Times New Roman" w:cs="Times New Roman"/>
          <w:sz w:val="28"/>
          <w:szCs w:val="28"/>
          <w:lang w:eastAsia="ru-RU"/>
        </w:rPr>
        <w:t xml:space="preserve"> Терапия зависит от конкретных проявлений патологии, имеющейся у пациента. </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Показаны обогащенная белком, витаминами, макро- и микроэлементами пища, курсы массажа, физиотерапии и лечебной физкультуры, защита кожи от травм и воздействия прямых солнечных лучей, профилактика инфицирования ран.</w:t>
      </w:r>
    </w:p>
    <w:p w:rsidR="0094504B" w:rsidRPr="000E5439"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Медикаментозное лечение при наличии показаний осуществляют путем назначения витаминных, минеральных комплексов, по показаниям - хондропротекторов,  оссеингидроапатитных и биоэнергетических препаратов, которые для нормализации процессов в опорно-двигательном аппарате и коже, для стабилизации деятельности сердечно-сосудистой и нервной системы, рекомендовано применять медикаментозное лечение:  </w:t>
      </w:r>
    </w:p>
    <w:p w:rsidR="0094504B" w:rsidRPr="00286D95" w:rsidRDefault="0094504B" w:rsidP="0078018D">
      <w:pPr>
        <w:pStyle w:val="a7"/>
        <w:numPr>
          <w:ilvl w:val="0"/>
          <w:numId w:val="37"/>
        </w:numPr>
        <w:spacing w:after="0" w:line="360" w:lineRule="auto"/>
        <w:textAlignment w:val="baseline"/>
        <w:rPr>
          <w:rFonts w:ascii="Times New Roman" w:eastAsia="Times New Roman" w:hAnsi="Times New Roman" w:cs="Times New Roman"/>
          <w:sz w:val="28"/>
          <w:szCs w:val="28"/>
          <w:lang w:eastAsia="ru-RU"/>
        </w:rPr>
      </w:pPr>
      <w:r w:rsidRPr="00286D95">
        <w:rPr>
          <w:rFonts w:ascii="Times New Roman" w:eastAsia="Times New Roman" w:hAnsi="Times New Roman" w:cs="Times New Roman"/>
          <w:sz w:val="28"/>
          <w:szCs w:val="28"/>
          <w:lang w:eastAsia="ru-RU"/>
        </w:rPr>
        <w:t>хондропротекторов,  оссеингидроапатитных препараты; </w:t>
      </w:r>
    </w:p>
    <w:p w:rsidR="0094504B" w:rsidRPr="00286D95" w:rsidRDefault="0094504B" w:rsidP="0078018D">
      <w:pPr>
        <w:pStyle w:val="a7"/>
        <w:numPr>
          <w:ilvl w:val="0"/>
          <w:numId w:val="37"/>
        </w:numPr>
        <w:spacing w:after="0" w:line="360" w:lineRule="auto"/>
        <w:textAlignment w:val="baseline"/>
        <w:rPr>
          <w:rFonts w:ascii="Times New Roman" w:eastAsia="Times New Roman" w:hAnsi="Times New Roman" w:cs="Times New Roman"/>
          <w:sz w:val="28"/>
          <w:szCs w:val="28"/>
          <w:lang w:eastAsia="ru-RU"/>
        </w:rPr>
      </w:pPr>
      <w:r w:rsidRPr="00286D95">
        <w:rPr>
          <w:rFonts w:ascii="Times New Roman" w:eastAsia="Times New Roman" w:hAnsi="Times New Roman" w:cs="Times New Roman"/>
          <w:sz w:val="28"/>
          <w:szCs w:val="28"/>
          <w:lang w:eastAsia="ru-RU"/>
        </w:rPr>
        <w:t>стимулирующие рост инъекции соматотропного гормона; </w:t>
      </w:r>
      <w:r w:rsidRPr="00286D95">
        <w:rPr>
          <w:rFonts w:ascii="Times New Roman" w:eastAsia="Times New Roman" w:hAnsi="Times New Roman" w:cs="Times New Roman"/>
          <w:sz w:val="28"/>
          <w:szCs w:val="28"/>
          <w:lang w:eastAsia="ru-RU"/>
        </w:rPr>
        <w:br/>
        <w:t>  минеральные комплексы; </w:t>
      </w:r>
    </w:p>
    <w:p w:rsidR="0094504B" w:rsidRPr="00286D95" w:rsidRDefault="0094504B" w:rsidP="0078018D">
      <w:pPr>
        <w:pStyle w:val="a7"/>
        <w:numPr>
          <w:ilvl w:val="0"/>
          <w:numId w:val="37"/>
        </w:numPr>
        <w:spacing w:after="0" w:line="360" w:lineRule="auto"/>
        <w:textAlignment w:val="baseline"/>
        <w:rPr>
          <w:rFonts w:ascii="Times New Roman" w:eastAsia="Times New Roman" w:hAnsi="Times New Roman" w:cs="Times New Roman"/>
          <w:sz w:val="28"/>
          <w:szCs w:val="28"/>
          <w:lang w:eastAsia="ru-RU"/>
        </w:rPr>
      </w:pPr>
      <w:r w:rsidRPr="00286D95">
        <w:rPr>
          <w:rFonts w:ascii="Times New Roman" w:eastAsia="Times New Roman" w:hAnsi="Times New Roman" w:cs="Times New Roman"/>
          <w:sz w:val="28"/>
          <w:szCs w:val="28"/>
          <w:lang w:eastAsia="ru-RU"/>
        </w:rPr>
        <w:t>стимулирующие обмен веществ и стимулирующие регенерацию метаболические средства (карнитин-хлорид); </w:t>
      </w:r>
    </w:p>
    <w:p w:rsidR="0094504B" w:rsidRPr="00286D95" w:rsidRDefault="0094504B" w:rsidP="0078018D">
      <w:pPr>
        <w:pStyle w:val="a7"/>
        <w:numPr>
          <w:ilvl w:val="0"/>
          <w:numId w:val="37"/>
        </w:numPr>
        <w:spacing w:after="0" w:line="360" w:lineRule="auto"/>
        <w:textAlignment w:val="baseline"/>
        <w:rPr>
          <w:rFonts w:ascii="Times New Roman" w:eastAsia="Times New Roman" w:hAnsi="Times New Roman" w:cs="Times New Roman"/>
          <w:sz w:val="28"/>
          <w:szCs w:val="28"/>
          <w:lang w:eastAsia="ru-RU"/>
        </w:rPr>
      </w:pPr>
      <w:r w:rsidRPr="00286D95">
        <w:rPr>
          <w:rFonts w:ascii="Times New Roman" w:eastAsia="Times New Roman" w:hAnsi="Times New Roman" w:cs="Times New Roman"/>
          <w:sz w:val="28"/>
          <w:szCs w:val="28"/>
          <w:lang w:eastAsia="ru-RU"/>
        </w:rPr>
        <w:t>витаминные препараты (аскорбиновая кислота, витамины А, Е, В и ); </w:t>
      </w:r>
    </w:p>
    <w:p w:rsidR="0094504B" w:rsidRPr="00286D95" w:rsidRDefault="0094504B" w:rsidP="0078018D">
      <w:pPr>
        <w:pStyle w:val="a7"/>
        <w:numPr>
          <w:ilvl w:val="0"/>
          <w:numId w:val="37"/>
        </w:numPr>
        <w:spacing w:after="0" w:line="360" w:lineRule="auto"/>
        <w:textAlignment w:val="baseline"/>
        <w:rPr>
          <w:rFonts w:ascii="Times New Roman" w:eastAsia="Times New Roman" w:hAnsi="Times New Roman" w:cs="Times New Roman"/>
          <w:sz w:val="28"/>
          <w:szCs w:val="28"/>
          <w:lang w:eastAsia="ru-RU"/>
        </w:rPr>
      </w:pPr>
      <w:r w:rsidRPr="00286D95">
        <w:rPr>
          <w:rFonts w:ascii="Times New Roman" w:eastAsia="Times New Roman" w:hAnsi="Times New Roman" w:cs="Times New Roman"/>
          <w:sz w:val="28"/>
          <w:szCs w:val="28"/>
          <w:lang w:eastAsia="ru-RU"/>
        </w:rPr>
        <w:t xml:space="preserve">нейрометаболические стимуляторы, стимулирующие умственную деятельность </w:t>
      </w:r>
      <w:r w:rsidRPr="00286D95">
        <w:rPr>
          <w:rFonts w:ascii="Times New Roman" w:hAnsi="Times New Roman" w:cs="Times New Roman"/>
          <w:sz w:val="28"/>
          <w:szCs w:val="28"/>
        </w:rPr>
        <w:t>[40, 41, 43]</w:t>
      </w:r>
      <w:r w:rsidRPr="00286D95">
        <w:rPr>
          <w:rFonts w:ascii="Times New Roman" w:eastAsia="Times New Roman" w:hAnsi="Times New Roman" w:cs="Times New Roman"/>
          <w:sz w:val="28"/>
          <w:szCs w:val="28"/>
          <w:lang w:eastAsia="ru-RU"/>
        </w:rPr>
        <w:t>.</w:t>
      </w:r>
    </w:p>
    <w:p w:rsidR="0094504B" w:rsidRPr="000E5439"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Медикаментозное лечение проводится сочетанными курсами 2-3 раза в год, продолжительностью по 2-4 месяца.</w:t>
      </w:r>
    </w:p>
    <w:p w:rsidR="0094504B"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Больным с синдромом Элерса-Данлоса показаны физиотерапевтические процедуры: электротерапия, магнитотерапия, гидротерапия, электросон, лечебная физкультура с преимущественным воздействием на позвоночник и суставы. </w:t>
      </w:r>
    </w:p>
    <w:p w:rsidR="0094504B"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Рекомендуется также ежегодное пребывание (курс лечения 24 дня) в санаториях для больных с нарушениями функций опорно-двигательного аппарата или сердечно-сосудистой системы. Оперативное лечение включает торакопластику (по строгим показаниям), грыжесечение, операции на суставах, позвоночнике (также по строгим показаниям) и органе зрения. Необходимо также не менее двух раз в год санировать хронические очаги инфекции полости рта и зубов. </w:t>
      </w:r>
    </w:p>
    <w:p w:rsidR="0094504B" w:rsidRPr="000E5439"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Опыт показывает, что примерно у 80-85% детей с синдромом Элерса-Данлоса проводимая терапия способствует улучшению или стабилизации основного патологического процесса </w:t>
      </w:r>
      <w:r w:rsidRPr="000E5439">
        <w:rPr>
          <w:rFonts w:ascii="Times New Roman" w:hAnsi="Times New Roman" w:cs="Times New Roman"/>
          <w:sz w:val="28"/>
          <w:szCs w:val="28"/>
        </w:rPr>
        <w:t>[16, 33, 40-43]</w:t>
      </w:r>
      <w:r w:rsidRPr="000E5439">
        <w:rPr>
          <w:rFonts w:ascii="Times New Roman" w:eastAsia="Times New Roman" w:hAnsi="Times New Roman" w:cs="Times New Roman"/>
          <w:sz w:val="28"/>
          <w:szCs w:val="28"/>
          <w:lang w:eastAsia="ru-RU"/>
        </w:rPr>
        <w:t>.</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С целью размягчения келоидных рубцов проводят фонофорез. Прогрессирующий болевой синдром у пациентов с СЭД со сколиозом III-IV степени, выраженная деформация грудной клетки, тяжелая степень плоскостопия служат показанием к проведению оперативного лечения, которое следует осуществлять в состоянии относительной ремиссии метаболизма.</w:t>
      </w:r>
    </w:p>
    <w:p w:rsidR="0094504B" w:rsidRPr="000E5439"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Критериями эффективности назначен</w:t>
      </w:r>
      <w:r w:rsidRPr="000E5439">
        <w:rPr>
          <w:rFonts w:ascii="Times New Roman" w:eastAsia="Times New Roman" w:hAnsi="Times New Roman" w:cs="Times New Roman"/>
          <w:sz w:val="28"/>
          <w:szCs w:val="28"/>
          <w:lang w:eastAsia="ru-RU"/>
        </w:rPr>
        <w:softHyphen/>
        <w:t>ной терапии следует считать улучшение общего состояния ребенка (повышение толерантности к физической нагрузке, уменьшение частоты и интенсивности го</w:t>
      </w:r>
      <w:r w:rsidRPr="000E5439">
        <w:rPr>
          <w:rFonts w:ascii="Times New Roman" w:eastAsia="Times New Roman" w:hAnsi="Times New Roman" w:cs="Times New Roman"/>
          <w:sz w:val="28"/>
          <w:szCs w:val="28"/>
          <w:lang w:eastAsia="ru-RU"/>
        </w:rPr>
        <w:softHyphen/>
        <w:t>ловных болей, увеличение мышечной си</w:t>
      </w:r>
      <w:r w:rsidRPr="000E5439">
        <w:rPr>
          <w:rFonts w:ascii="Times New Roman" w:eastAsia="Times New Roman" w:hAnsi="Times New Roman" w:cs="Times New Roman"/>
          <w:sz w:val="28"/>
          <w:szCs w:val="28"/>
          <w:lang w:eastAsia="ru-RU"/>
        </w:rPr>
        <w:softHyphen/>
        <w:t>лы и тонуса), сокращение числа спонтан</w:t>
      </w:r>
      <w:r w:rsidRPr="000E5439">
        <w:rPr>
          <w:rFonts w:ascii="Times New Roman" w:eastAsia="Times New Roman" w:hAnsi="Times New Roman" w:cs="Times New Roman"/>
          <w:sz w:val="28"/>
          <w:szCs w:val="28"/>
          <w:lang w:eastAsia="ru-RU"/>
        </w:rPr>
        <w:softHyphen/>
        <w:t>ных вывихов суставов, прекращение про</w:t>
      </w:r>
      <w:r w:rsidRPr="000E5439">
        <w:rPr>
          <w:rFonts w:ascii="Times New Roman" w:eastAsia="Times New Roman" w:hAnsi="Times New Roman" w:cs="Times New Roman"/>
          <w:sz w:val="28"/>
          <w:szCs w:val="28"/>
          <w:lang w:eastAsia="ru-RU"/>
        </w:rPr>
        <w:softHyphen/>
        <w:t>грессирования сколиоза, уменьшение ге</w:t>
      </w:r>
      <w:r w:rsidRPr="000E5439">
        <w:rPr>
          <w:rFonts w:ascii="Times New Roman" w:eastAsia="Times New Roman" w:hAnsi="Times New Roman" w:cs="Times New Roman"/>
          <w:sz w:val="28"/>
          <w:szCs w:val="28"/>
          <w:lang w:eastAsia="ru-RU"/>
        </w:rPr>
        <w:softHyphen/>
        <w:t>моррагического синдрома, стабилизацию степени пролабирования клапанов серд</w:t>
      </w:r>
      <w:r w:rsidRPr="000E5439">
        <w:rPr>
          <w:rFonts w:ascii="Times New Roman" w:eastAsia="Times New Roman" w:hAnsi="Times New Roman" w:cs="Times New Roman"/>
          <w:sz w:val="28"/>
          <w:szCs w:val="28"/>
          <w:lang w:eastAsia="ru-RU"/>
        </w:rPr>
        <w:softHyphen/>
        <w:t>ца, увеличение сократительной способно</w:t>
      </w:r>
      <w:r w:rsidRPr="000E5439">
        <w:rPr>
          <w:rFonts w:ascii="Times New Roman" w:eastAsia="Times New Roman" w:hAnsi="Times New Roman" w:cs="Times New Roman"/>
          <w:sz w:val="28"/>
          <w:szCs w:val="28"/>
          <w:lang w:eastAsia="ru-RU"/>
        </w:rPr>
        <w:softHyphen/>
        <w:t xml:space="preserve">сти миокарда и улучшение показателей сердечного ритма (по данным ЭКГ, эхо-кардиографии и холтеровского мониторинга) </w:t>
      </w:r>
      <w:r w:rsidRPr="000E5439">
        <w:rPr>
          <w:rFonts w:ascii="Times New Roman" w:hAnsi="Times New Roman" w:cs="Times New Roman"/>
          <w:sz w:val="28"/>
          <w:szCs w:val="28"/>
        </w:rPr>
        <w:t>[16, 33, 41]</w:t>
      </w:r>
      <w:r w:rsidRPr="000E5439">
        <w:rPr>
          <w:rFonts w:ascii="Times New Roman" w:eastAsia="Times New Roman" w:hAnsi="Times New Roman" w:cs="Times New Roman"/>
          <w:sz w:val="28"/>
          <w:szCs w:val="28"/>
          <w:lang w:eastAsia="ru-RU"/>
        </w:rPr>
        <w:t>.</w:t>
      </w:r>
    </w:p>
    <w:p w:rsidR="0094504B" w:rsidRPr="000E5439"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Улучшение общего состояния ребенка сопровождается положительной динами</w:t>
      </w:r>
      <w:r w:rsidRPr="000E5439">
        <w:rPr>
          <w:rFonts w:ascii="Times New Roman" w:eastAsia="Times New Roman" w:hAnsi="Times New Roman" w:cs="Times New Roman"/>
          <w:sz w:val="28"/>
          <w:szCs w:val="28"/>
          <w:lang w:eastAsia="ru-RU"/>
        </w:rPr>
        <w:softHyphen/>
        <w:t>кой результатов лабораторных методов исследования крови снижением уровней лактата и пирувата, увеличением макро</w:t>
      </w:r>
      <w:r w:rsidRPr="000E5439">
        <w:rPr>
          <w:rFonts w:ascii="Times New Roman" w:eastAsia="Times New Roman" w:hAnsi="Times New Roman" w:cs="Times New Roman"/>
          <w:sz w:val="28"/>
          <w:szCs w:val="28"/>
          <w:lang w:eastAsia="ru-RU"/>
        </w:rPr>
        <w:softHyphen/>
        <w:t>эргов (АТФ, АДФ, АМФ), нормализацией процессов перекисного окисления липи</w:t>
      </w:r>
      <w:r w:rsidRPr="000E5439">
        <w:rPr>
          <w:rFonts w:ascii="Times New Roman" w:eastAsia="Times New Roman" w:hAnsi="Times New Roman" w:cs="Times New Roman"/>
          <w:sz w:val="28"/>
          <w:szCs w:val="28"/>
          <w:lang w:eastAsia="ru-RU"/>
        </w:rPr>
        <w:softHyphen/>
        <w:t>дов, увеличением показате</w:t>
      </w:r>
      <w:r w:rsidRPr="000E5439">
        <w:rPr>
          <w:rFonts w:ascii="Times New Roman" w:eastAsia="Times New Roman" w:hAnsi="Times New Roman" w:cs="Times New Roman"/>
          <w:sz w:val="28"/>
          <w:szCs w:val="28"/>
          <w:lang w:eastAsia="ru-RU"/>
        </w:rPr>
        <w:softHyphen/>
        <w:t>лей антиокислительной активности плазмы [40, 41, 43]. При наблюдении за больными с синдро</w:t>
      </w:r>
      <w:r w:rsidRPr="000E5439">
        <w:rPr>
          <w:rFonts w:ascii="Times New Roman" w:eastAsia="Times New Roman" w:hAnsi="Times New Roman" w:cs="Times New Roman"/>
          <w:sz w:val="28"/>
          <w:szCs w:val="28"/>
          <w:lang w:eastAsia="ru-RU"/>
        </w:rPr>
        <w:softHyphen/>
        <w:t>мом Элерса-Данлоса целесообразно вы</w:t>
      </w:r>
      <w:r w:rsidRPr="000E5439">
        <w:rPr>
          <w:rFonts w:ascii="Times New Roman" w:eastAsia="Times New Roman" w:hAnsi="Times New Roman" w:cs="Times New Roman"/>
          <w:sz w:val="28"/>
          <w:szCs w:val="28"/>
          <w:lang w:eastAsia="ru-RU"/>
        </w:rPr>
        <w:softHyphen/>
        <w:t>полнять следующие требования к режиму труда, отдыха и реабилитации</w:t>
      </w:r>
    </w:p>
    <w:p w:rsidR="0094504B" w:rsidRPr="000E5439" w:rsidRDefault="0094504B" w:rsidP="0078018D">
      <w:pPr>
        <w:pStyle w:val="a7"/>
        <w:numPr>
          <w:ilvl w:val="0"/>
          <w:numId w:val="26"/>
        </w:numPr>
        <w:spacing w:after="0" w:line="360" w:lineRule="auto"/>
        <w:ind w:left="0"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рекомендуются занятия физкультурой лишь по ослабленной программе (подгото</w:t>
      </w:r>
      <w:r w:rsidRPr="000E5439">
        <w:rPr>
          <w:rFonts w:ascii="Times New Roman" w:eastAsia="Times New Roman" w:hAnsi="Times New Roman" w:cs="Times New Roman"/>
          <w:sz w:val="28"/>
          <w:szCs w:val="28"/>
          <w:lang w:eastAsia="ru-RU"/>
        </w:rPr>
        <w:softHyphen/>
        <w:t>вительные и специальные группы и про</w:t>
      </w:r>
      <w:r w:rsidRPr="000E5439">
        <w:rPr>
          <w:rFonts w:ascii="Times New Roman" w:eastAsia="Times New Roman" w:hAnsi="Times New Roman" w:cs="Times New Roman"/>
          <w:sz w:val="28"/>
          <w:szCs w:val="28"/>
          <w:lang w:eastAsia="ru-RU"/>
        </w:rPr>
        <w:softHyphen/>
        <w:t>граммы ЛФК) с исключением соревнова</w:t>
      </w:r>
      <w:r w:rsidRPr="000E5439">
        <w:rPr>
          <w:rFonts w:ascii="Times New Roman" w:eastAsia="Times New Roman" w:hAnsi="Times New Roman" w:cs="Times New Roman"/>
          <w:sz w:val="28"/>
          <w:szCs w:val="28"/>
          <w:lang w:eastAsia="ru-RU"/>
        </w:rPr>
        <w:softHyphen/>
        <w:t>ний и занятий в спортивных секциях.  Сле</w:t>
      </w:r>
      <w:r w:rsidRPr="000E5439">
        <w:rPr>
          <w:rFonts w:ascii="Times New Roman" w:eastAsia="Times New Roman" w:hAnsi="Times New Roman" w:cs="Times New Roman"/>
          <w:sz w:val="28"/>
          <w:szCs w:val="28"/>
          <w:lang w:eastAsia="ru-RU"/>
        </w:rPr>
        <w:softHyphen/>
        <w:t>дует также оберегать больных от сельско</w:t>
      </w:r>
      <w:r w:rsidRPr="000E5439">
        <w:rPr>
          <w:rFonts w:ascii="Times New Roman" w:eastAsia="Times New Roman" w:hAnsi="Times New Roman" w:cs="Times New Roman"/>
          <w:sz w:val="28"/>
          <w:szCs w:val="28"/>
          <w:lang w:eastAsia="ru-RU"/>
        </w:rPr>
        <w:softHyphen/>
        <w:t>хозяйственных работ, походов на длитель</w:t>
      </w:r>
      <w:r w:rsidRPr="000E5439">
        <w:rPr>
          <w:rFonts w:ascii="Times New Roman" w:eastAsia="Times New Roman" w:hAnsi="Times New Roman" w:cs="Times New Roman"/>
          <w:sz w:val="28"/>
          <w:szCs w:val="28"/>
          <w:lang w:eastAsia="ru-RU"/>
        </w:rPr>
        <w:softHyphen/>
        <w:t>ные дистанции, особенно по пересеченной и горной местности, ношения тяжестей (не более 3 кг),</w:t>
      </w:r>
    </w:p>
    <w:p w:rsidR="0094504B" w:rsidRPr="000E5439" w:rsidRDefault="0094504B" w:rsidP="0078018D">
      <w:pPr>
        <w:pStyle w:val="a7"/>
        <w:numPr>
          <w:ilvl w:val="0"/>
          <w:numId w:val="26"/>
        </w:numPr>
        <w:spacing w:after="0" w:line="360" w:lineRule="auto"/>
        <w:ind w:left="0"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рекомендуется избегать профессио</w:t>
      </w:r>
      <w:r w:rsidRPr="000E5439">
        <w:rPr>
          <w:rFonts w:ascii="Times New Roman" w:eastAsia="Times New Roman" w:hAnsi="Times New Roman" w:cs="Times New Roman"/>
          <w:sz w:val="28"/>
          <w:szCs w:val="28"/>
          <w:lang w:eastAsia="ru-RU"/>
        </w:rPr>
        <w:softHyphen/>
        <w:t>нальных вредностей контактов с химиче</w:t>
      </w:r>
      <w:r w:rsidRPr="000E5439">
        <w:rPr>
          <w:rFonts w:ascii="Times New Roman" w:eastAsia="Times New Roman" w:hAnsi="Times New Roman" w:cs="Times New Roman"/>
          <w:sz w:val="28"/>
          <w:szCs w:val="28"/>
          <w:lang w:eastAsia="ru-RU"/>
        </w:rPr>
        <w:softHyphen/>
        <w:t>скими и радиоактивными веществами, ла</w:t>
      </w:r>
      <w:r w:rsidRPr="000E5439">
        <w:rPr>
          <w:rFonts w:ascii="Times New Roman" w:eastAsia="Times New Roman" w:hAnsi="Times New Roman" w:cs="Times New Roman"/>
          <w:sz w:val="28"/>
          <w:szCs w:val="28"/>
          <w:lang w:eastAsia="ru-RU"/>
        </w:rPr>
        <w:softHyphen/>
        <w:t>ками, красками, работ в условиях высоких температур, а также сопряженых с боль</w:t>
      </w:r>
      <w:r w:rsidRPr="000E5439">
        <w:rPr>
          <w:rFonts w:ascii="Times New Roman" w:eastAsia="Times New Roman" w:hAnsi="Times New Roman" w:cs="Times New Roman"/>
          <w:sz w:val="28"/>
          <w:szCs w:val="28"/>
          <w:lang w:eastAsia="ru-RU"/>
        </w:rPr>
        <w:softHyphen/>
        <w:t>шими физическими и эмоциональными за</w:t>
      </w:r>
      <w:r w:rsidRPr="000E5439">
        <w:rPr>
          <w:rFonts w:ascii="Times New Roman" w:eastAsia="Times New Roman" w:hAnsi="Times New Roman" w:cs="Times New Roman"/>
          <w:sz w:val="28"/>
          <w:szCs w:val="28"/>
          <w:lang w:eastAsia="ru-RU"/>
        </w:rPr>
        <w:softHyphen/>
        <w:t>тратами,</w:t>
      </w:r>
    </w:p>
    <w:p w:rsidR="0094504B" w:rsidRPr="000E5439" w:rsidRDefault="0094504B" w:rsidP="0078018D">
      <w:pPr>
        <w:pStyle w:val="a7"/>
        <w:numPr>
          <w:ilvl w:val="0"/>
          <w:numId w:val="26"/>
        </w:numPr>
        <w:spacing w:after="0" w:line="360" w:lineRule="auto"/>
        <w:ind w:left="0"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нежелательно проживание больных в условиях жаркого климата и зонах повы</w:t>
      </w:r>
      <w:r w:rsidRPr="000E5439">
        <w:rPr>
          <w:rFonts w:ascii="Times New Roman" w:eastAsia="Times New Roman" w:hAnsi="Times New Roman" w:cs="Times New Roman"/>
          <w:sz w:val="28"/>
          <w:szCs w:val="28"/>
          <w:lang w:eastAsia="ru-RU"/>
        </w:rPr>
        <w:softHyphen/>
        <w:t>шенной радиации,</w:t>
      </w:r>
    </w:p>
    <w:p w:rsidR="0094504B" w:rsidRPr="000E5439" w:rsidRDefault="0094504B" w:rsidP="0078018D">
      <w:pPr>
        <w:pStyle w:val="a7"/>
        <w:numPr>
          <w:ilvl w:val="0"/>
          <w:numId w:val="26"/>
        </w:numPr>
        <w:spacing w:after="0" w:line="360" w:lineRule="auto"/>
        <w:ind w:left="0"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родоразрешение женщин с синдро</w:t>
      </w:r>
      <w:r w:rsidRPr="000E5439">
        <w:rPr>
          <w:rFonts w:ascii="Times New Roman" w:eastAsia="Times New Roman" w:hAnsi="Times New Roman" w:cs="Times New Roman"/>
          <w:sz w:val="28"/>
          <w:szCs w:val="28"/>
          <w:lang w:eastAsia="ru-RU"/>
        </w:rPr>
        <w:softHyphen/>
        <w:t>мом Элерса-Данлоса целесообразно про</w:t>
      </w:r>
      <w:r w:rsidRPr="000E5439">
        <w:rPr>
          <w:rFonts w:ascii="Times New Roman" w:eastAsia="Times New Roman" w:hAnsi="Times New Roman" w:cs="Times New Roman"/>
          <w:sz w:val="28"/>
          <w:szCs w:val="28"/>
          <w:lang w:eastAsia="ru-RU"/>
        </w:rPr>
        <w:softHyphen/>
        <w:t>водить в специализированных родильных домах для больных с патологией сердечно</w:t>
      </w:r>
      <w:r w:rsidRPr="000E5439">
        <w:rPr>
          <w:rFonts w:ascii="Times New Roman" w:eastAsia="Times New Roman" w:hAnsi="Times New Roman" w:cs="Times New Roman"/>
          <w:sz w:val="28"/>
          <w:szCs w:val="28"/>
          <w:lang w:eastAsia="ru-RU"/>
        </w:rPr>
        <w:softHyphen/>
        <w:t>сосудистой системы;</w:t>
      </w:r>
    </w:p>
    <w:p w:rsidR="0094504B" w:rsidRPr="000E5439" w:rsidRDefault="0094504B" w:rsidP="0078018D">
      <w:pPr>
        <w:pStyle w:val="a7"/>
        <w:numPr>
          <w:ilvl w:val="0"/>
          <w:numId w:val="26"/>
        </w:numPr>
        <w:spacing w:after="0" w:line="360" w:lineRule="auto"/>
        <w:ind w:left="0"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больным с синдромом Элерса-Данло</w:t>
      </w:r>
      <w:r w:rsidRPr="000E5439">
        <w:rPr>
          <w:rFonts w:ascii="Times New Roman" w:eastAsia="Times New Roman" w:hAnsi="Times New Roman" w:cs="Times New Roman"/>
          <w:sz w:val="28"/>
          <w:szCs w:val="28"/>
          <w:lang w:eastAsia="ru-RU"/>
        </w:rPr>
        <w:softHyphen/>
        <w:t>са, вступающим в брак, необходима ин</w:t>
      </w:r>
      <w:r w:rsidRPr="000E5439">
        <w:rPr>
          <w:rFonts w:ascii="Times New Roman" w:eastAsia="Times New Roman" w:hAnsi="Times New Roman" w:cs="Times New Roman"/>
          <w:sz w:val="28"/>
          <w:szCs w:val="28"/>
          <w:lang w:eastAsia="ru-RU"/>
        </w:rPr>
        <w:softHyphen/>
        <w:t>формация о степени повторного риска в семье аналогичного заболевания (медико</w:t>
      </w:r>
      <w:r w:rsidRPr="000E5439">
        <w:rPr>
          <w:rFonts w:ascii="Times New Roman" w:eastAsia="Times New Roman" w:hAnsi="Times New Roman" w:cs="Times New Roman"/>
          <w:sz w:val="28"/>
          <w:szCs w:val="28"/>
          <w:lang w:eastAsia="ru-RU"/>
        </w:rPr>
        <w:softHyphen/>
        <w:t>генетическое консультирование) [6, 16, 8, 41]. </w:t>
      </w:r>
    </w:p>
    <w:p w:rsidR="0094504B" w:rsidRPr="000E5439"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bCs/>
          <w:i/>
          <w:sz w:val="28"/>
          <w:szCs w:val="28"/>
          <w:bdr w:val="none" w:sz="0" w:space="0" w:color="auto" w:frame="1"/>
          <w:lang w:eastAsia="ru-RU"/>
        </w:rPr>
        <w:t>Реабилитационный процесс лиц  с классическим</w:t>
      </w:r>
      <w:r w:rsidRPr="000E5439">
        <w:rPr>
          <w:rFonts w:ascii="Times New Roman" w:eastAsia="Times New Roman" w:hAnsi="Times New Roman" w:cs="Times New Roman"/>
          <w:i/>
          <w:sz w:val="28"/>
          <w:szCs w:val="28"/>
          <w:lang w:eastAsia="ru-RU"/>
        </w:rPr>
        <w:t> </w:t>
      </w:r>
      <w:r w:rsidRPr="000E5439">
        <w:rPr>
          <w:rFonts w:ascii="Times New Roman" w:eastAsia="Times New Roman" w:hAnsi="Times New Roman" w:cs="Times New Roman"/>
          <w:bCs/>
          <w:i/>
          <w:sz w:val="28"/>
          <w:szCs w:val="28"/>
          <w:bdr w:val="none" w:sz="0" w:space="0" w:color="auto" w:frame="1"/>
          <w:lang w:eastAsia="ru-RU"/>
        </w:rPr>
        <w:t>типом СЭД.</w:t>
      </w:r>
      <w:r w:rsidRPr="000E5439">
        <w:rPr>
          <w:rFonts w:ascii="Times New Roman" w:eastAsia="Times New Roman" w:hAnsi="Times New Roman" w:cs="Times New Roman"/>
          <w:b/>
          <w:bCs/>
          <w:sz w:val="28"/>
          <w:szCs w:val="28"/>
          <w:bdr w:val="none" w:sz="0" w:space="0" w:color="auto" w:frame="1"/>
          <w:lang w:eastAsia="ru-RU"/>
        </w:rPr>
        <w:t xml:space="preserve"> </w:t>
      </w:r>
      <w:r w:rsidRPr="000E5439">
        <w:rPr>
          <w:rFonts w:ascii="Times New Roman" w:eastAsia="Times New Roman" w:hAnsi="Times New Roman" w:cs="Times New Roman"/>
          <w:sz w:val="28"/>
          <w:szCs w:val="28"/>
          <w:lang w:eastAsia="ru-RU"/>
        </w:rPr>
        <w:t>При классическом типе мутация происходит в генах, отвечающих за </w:t>
      </w:r>
      <w:r w:rsidRPr="000E5439">
        <w:rPr>
          <w:rFonts w:ascii="Times New Roman" w:eastAsia="Times New Roman" w:hAnsi="Times New Roman" w:cs="Times New Roman"/>
          <w:bCs/>
          <w:sz w:val="28"/>
          <w:szCs w:val="28"/>
          <w:bdr w:val="none" w:sz="0" w:space="0" w:color="auto" w:frame="1"/>
          <w:lang w:eastAsia="ru-RU"/>
        </w:rPr>
        <w:t>коллаген 5 типа</w:t>
      </w:r>
      <w:r w:rsidRPr="000E5439">
        <w:rPr>
          <w:rFonts w:ascii="Times New Roman" w:eastAsia="Times New Roman" w:hAnsi="Times New Roman" w:cs="Times New Roman"/>
          <w:sz w:val="28"/>
          <w:szCs w:val="28"/>
          <w:lang w:eastAsia="ru-RU"/>
        </w:rPr>
        <w:t>. Наследуется он аутосомно-доминантно. Шанс передачи этого заболевания потомкам — 50%. Также примерно 50% больных унаследовали его от родителя, а у других 50% оно возникло спонтанно [38]. Частота заболеваемости: 2-5 на 100 000 человек [6, 8, 41].</w:t>
      </w:r>
    </w:p>
    <w:p w:rsidR="0094504B"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Классический тип характеризуется очень </w:t>
      </w:r>
      <w:r w:rsidRPr="000E5439">
        <w:rPr>
          <w:rFonts w:ascii="Times New Roman" w:eastAsia="Times New Roman" w:hAnsi="Times New Roman" w:cs="Times New Roman"/>
          <w:bCs/>
          <w:sz w:val="28"/>
          <w:szCs w:val="28"/>
          <w:bdr w:val="none" w:sz="0" w:space="0" w:color="auto" w:frame="1"/>
          <w:lang w:eastAsia="ru-RU"/>
        </w:rPr>
        <w:t>эластичной и растяжимой кожей</w:t>
      </w:r>
      <w:r w:rsidRPr="000E5439">
        <w:rPr>
          <w:rFonts w:ascii="Times New Roman" w:eastAsia="Times New Roman" w:hAnsi="Times New Roman" w:cs="Times New Roman"/>
          <w:sz w:val="28"/>
          <w:szCs w:val="28"/>
          <w:lang w:eastAsia="ru-RU"/>
        </w:rPr>
        <w:t> с широкими атрофическими шрамами, а также </w:t>
      </w:r>
      <w:r w:rsidRPr="000E5439">
        <w:rPr>
          <w:rFonts w:ascii="Times New Roman" w:eastAsia="Times New Roman" w:hAnsi="Times New Roman" w:cs="Times New Roman"/>
          <w:bCs/>
          <w:sz w:val="28"/>
          <w:szCs w:val="28"/>
          <w:bdr w:val="none" w:sz="0" w:space="0" w:color="auto" w:frame="1"/>
          <w:lang w:eastAsia="ru-RU"/>
        </w:rPr>
        <w:t>гипермобильностью суставов</w:t>
      </w:r>
      <w:r w:rsidRPr="000E5439">
        <w:rPr>
          <w:rFonts w:ascii="Times New Roman" w:eastAsia="Times New Roman" w:hAnsi="Times New Roman" w:cs="Times New Roman"/>
          <w:sz w:val="28"/>
          <w:szCs w:val="28"/>
          <w:lang w:eastAsia="ru-RU"/>
        </w:rPr>
        <w:t> разной степени. Кожа мягкая и бархатистая, но в то же время хрупкая и склонная к образованию синяков, шрамов.</w:t>
      </w:r>
    </w:p>
    <w:p w:rsidR="0094504B" w:rsidRPr="000E5439"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Слишком растяжимая соединительная ткань приводит к грыжам, пролапсам, цервикальной недостаточности. Часты послеоперационные грыжи. Гипермобильность суставов приводит к частым растяжениям, вывихам и подвывихам. Из-за пониженного тонуса мышц у детей может наблюдаться задержка моторного развития [6, 8, 41].</w:t>
      </w:r>
    </w:p>
    <w:p w:rsidR="0094504B"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Людям с классическим типом СЭД необходимо</w:t>
      </w:r>
      <w:r w:rsidRPr="000E5439">
        <w:rPr>
          <w:rFonts w:ascii="Times New Roman" w:eastAsia="Times New Roman" w:hAnsi="Times New Roman" w:cs="Times New Roman"/>
          <w:bCs/>
          <w:sz w:val="28"/>
          <w:szCs w:val="28"/>
          <w:bdr w:val="none" w:sz="0" w:space="0" w:color="auto" w:frame="1"/>
          <w:lang w:eastAsia="ru-RU"/>
        </w:rPr>
        <w:t> укреплять мышцы</w:t>
      </w:r>
      <w:r w:rsidRPr="000E5439">
        <w:rPr>
          <w:rFonts w:ascii="Times New Roman" w:eastAsia="Times New Roman" w:hAnsi="Times New Roman" w:cs="Times New Roman"/>
          <w:sz w:val="28"/>
          <w:szCs w:val="28"/>
          <w:lang w:eastAsia="ru-RU"/>
        </w:rPr>
        <w:t>. Предпочтение стоит отдавать упражнениям без веса и лечебной физкультуре, а также плаванию. Особенно это важно для детей с гипотонией и замедленным моторным развитием. При боли в суставах помогут</w:t>
      </w:r>
      <w:r w:rsidRPr="000E5439">
        <w:rPr>
          <w:rFonts w:ascii="Times New Roman" w:eastAsia="Times New Roman" w:hAnsi="Times New Roman" w:cs="Times New Roman"/>
          <w:bCs/>
          <w:sz w:val="28"/>
          <w:szCs w:val="28"/>
          <w:bdr w:val="none" w:sz="0" w:space="0" w:color="auto" w:frame="1"/>
          <w:lang w:eastAsia="ru-RU"/>
        </w:rPr>
        <w:t> противовоспалительные препараты</w:t>
      </w:r>
      <w:r w:rsidRPr="000E5439">
        <w:rPr>
          <w:rFonts w:ascii="Times New Roman" w:eastAsia="Times New Roman" w:hAnsi="Times New Roman" w:cs="Times New Roman"/>
          <w:sz w:val="28"/>
          <w:szCs w:val="28"/>
          <w:lang w:eastAsia="ru-RU"/>
        </w:rPr>
        <w:t xml:space="preserve">. </w:t>
      </w:r>
    </w:p>
    <w:p w:rsidR="0094504B" w:rsidRDefault="0094504B" w:rsidP="0078018D">
      <w:pPr>
        <w:spacing w:after="0" w:line="360" w:lineRule="auto"/>
        <w:ind w:firstLine="709"/>
        <w:jc w:val="both"/>
        <w:textAlignment w:val="baseline"/>
        <w:rPr>
          <w:rFonts w:ascii="Times New Roman" w:eastAsia="Times New Roman" w:hAnsi="Times New Roman" w:cs="Times New Roman"/>
          <w:b/>
          <w:i/>
          <w:sz w:val="28"/>
          <w:szCs w:val="28"/>
          <w:lang w:eastAsia="ru-RU"/>
        </w:rPr>
      </w:pPr>
      <w:r w:rsidRPr="000E5439">
        <w:rPr>
          <w:rFonts w:ascii="Times New Roman" w:eastAsia="Times New Roman" w:hAnsi="Times New Roman" w:cs="Times New Roman"/>
          <w:sz w:val="28"/>
          <w:szCs w:val="28"/>
          <w:lang w:eastAsia="ru-RU"/>
        </w:rPr>
        <w:t>При нестабильности в суставах и хронической боли больным необходимо снизить физическую нагрузку, изменить свой образ жизни и, возможно, профессию. В преодолении трудностей, связанных с этими ограничениями, может помочь</w:t>
      </w:r>
      <w:r w:rsidRPr="000E5439">
        <w:rPr>
          <w:rFonts w:ascii="Times New Roman" w:eastAsia="Times New Roman" w:hAnsi="Times New Roman" w:cs="Times New Roman"/>
          <w:bCs/>
          <w:sz w:val="28"/>
          <w:szCs w:val="28"/>
          <w:bdr w:val="none" w:sz="0" w:space="0" w:color="auto" w:frame="1"/>
          <w:lang w:eastAsia="ru-RU"/>
        </w:rPr>
        <w:t> психотерапия</w:t>
      </w:r>
      <w:r w:rsidRPr="000E5439">
        <w:rPr>
          <w:rFonts w:ascii="Times New Roman" w:eastAsia="Times New Roman" w:hAnsi="Times New Roman" w:cs="Times New Roman"/>
          <w:sz w:val="28"/>
          <w:szCs w:val="28"/>
          <w:lang w:eastAsia="ru-RU"/>
        </w:rPr>
        <w:t>. Сердечно-сосудистые проблемы нужно решать стандартно. Раны таким больным необходимо зашивать очень аккуратно, без лишнего давления.</w:t>
      </w:r>
      <w:r w:rsidRPr="000E5439">
        <w:rPr>
          <w:rFonts w:ascii="Times New Roman" w:eastAsia="Times New Roman" w:hAnsi="Times New Roman" w:cs="Times New Roman"/>
          <w:b/>
          <w:i/>
          <w:sz w:val="28"/>
          <w:szCs w:val="28"/>
          <w:lang w:eastAsia="ru-RU"/>
        </w:rPr>
        <w:t xml:space="preserve">  </w:t>
      </w:r>
    </w:p>
    <w:p w:rsidR="0094504B" w:rsidRPr="000E5439"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Для профилактики травм детям с хрупкой кожей можно надевать защитное обмундирование (наколенники, налокотники и т.д.) Аскорбиновая кислота (витамин С) поможет уменьшить появление синяков. Если имеется расширение аорты и/или пролапс митрального клапана, необходимо каждый год делать эхокардиограмму (УЗИ сердца) </w:t>
      </w:r>
      <w:r w:rsidRPr="000E5439">
        <w:rPr>
          <w:rFonts w:ascii="Times New Roman" w:hAnsi="Times New Roman" w:cs="Times New Roman"/>
          <w:sz w:val="28"/>
          <w:szCs w:val="28"/>
        </w:rPr>
        <w:t>[6, 8, 33, 41]</w:t>
      </w:r>
      <w:r w:rsidRPr="000E5439">
        <w:rPr>
          <w:rFonts w:ascii="Times New Roman" w:eastAsia="Times New Roman" w:hAnsi="Times New Roman" w:cs="Times New Roman"/>
          <w:sz w:val="28"/>
          <w:szCs w:val="28"/>
          <w:lang w:eastAsia="ru-RU"/>
        </w:rPr>
        <w:t>.</w:t>
      </w:r>
    </w:p>
    <w:p w:rsidR="0094504B" w:rsidRPr="000E5439"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bCs/>
          <w:sz w:val="28"/>
          <w:szCs w:val="28"/>
          <w:bdr w:val="none" w:sz="0" w:space="0" w:color="auto" w:frame="1"/>
          <w:lang w:eastAsia="ru-RU"/>
        </w:rPr>
        <w:t>Противопоказания: избегать</w:t>
      </w:r>
      <w:r w:rsidRPr="000E5439">
        <w:rPr>
          <w:rFonts w:ascii="Times New Roman" w:eastAsia="Times New Roman" w:hAnsi="Times New Roman" w:cs="Times New Roman"/>
          <w:sz w:val="28"/>
          <w:szCs w:val="28"/>
          <w:lang w:eastAsia="ru-RU"/>
        </w:rPr>
        <w:t xml:space="preserve"> приема ацетилсалицилатов (например, аспирина);  видов спорта, которые перегружают суставы (контактных видов спорта, боевых искусств, футбола, бега и т.д.).</w:t>
      </w:r>
    </w:p>
    <w:p w:rsidR="0094504B" w:rsidRPr="000E5439"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w:t>
      </w:r>
      <w:r w:rsidRPr="000E5439">
        <w:rPr>
          <w:rFonts w:ascii="Times New Roman" w:eastAsia="Times New Roman" w:hAnsi="Times New Roman" w:cs="Times New Roman"/>
          <w:bCs/>
          <w:i/>
          <w:sz w:val="28"/>
          <w:szCs w:val="28"/>
          <w:bdr w:val="none" w:sz="0" w:space="0" w:color="auto" w:frame="1"/>
          <w:lang w:eastAsia="ru-RU"/>
        </w:rPr>
        <w:t>Реабилитационный процесс лиц  с гипермобильным типом СЭД.</w:t>
      </w:r>
      <w:r w:rsidRPr="000E5439">
        <w:rPr>
          <w:rFonts w:ascii="Times New Roman" w:eastAsia="Times New Roman" w:hAnsi="Times New Roman" w:cs="Times New Roman"/>
          <w:b/>
          <w:bCs/>
          <w:sz w:val="28"/>
          <w:szCs w:val="28"/>
          <w:bdr w:val="none" w:sz="0" w:space="0" w:color="auto" w:frame="1"/>
          <w:lang w:eastAsia="ru-RU"/>
        </w:rPr>
        <w:t xml:space="preserve">  </w:t>
      </w:r>
      <w:r w:rsidRPr="000E5439">
        <w:rPr>
          <w:rFonts w:ascii="Times New Roman" w:eastAsia="Times New Roman" w:hAnsi="Times New Roman" w:cs="Times New Roman"/>
          <w:sz w:val="28"/>
          <w:szCs w:val="28"/>
          <w:lang w:eastAsia="ru-RU"/>
        </w:rPr>
        <w:t xml:space="preserve">Гипермобильный тип наследуется аутосомно-доминантно. Частота заболеваемости: 1 на 10000-15000 человек [6, 8, 19]. </w:t>
      </w:r>
      <w:r w:rsidRPr="000E5439">
        <w:rPr>
          <w:rFonts w:ascii="Times New Roman" w:eastAsia="Times New Roman" w:hAnsi="Times New Roman" w:cs="Times New Roman"/>
          <w:bCs/>
          <w:sz w:val="28"/>
          <w:szCs w:val="28"/>
          <w:bdr w:val="none" w:sz="0" w:space="0" w:color="auto" w:frame="1"/>
          <w:lang w:eastAsia="ru-RU"/>
        </w:rPr>
        <w:t xml:space="preserve">Гипермобильность </w:t>
      </w:r>
      <w:r w:rsidRPr="000E5439">
        <w:rPr>
          <w:rFonts w:ascii="Times New Roman" w:eastAsia="Times New Roman" w:hAnsi="Times New Roman" w:cs="Times New Roman"/>
          <w:sz w:val="28"/>
          <w:szCs w:val="28"/>
          <w:lang w:eastAsia="ru-RU"/>
        </w:rPr>
        <w:t xml:space="preserve">как крупных (локти, колени), так и мелких (пальцы) </w:t>
      </w:r>
      <w:r w:rsidRPr="000E5439">
        <w:rPr>
          <w:rFonts w:ascii="Times New Roman" w:eastAsia="Times New Roman" w:hAnsi="Times New Roman" w:cs="Times New Roman"/>
          <w:bCs/>
          <w:sz w:val="28"/>
          <w:szCs w:val="28"/>
          <w:bdr w:val="none" w:sz="0" w:space="0" w:color="auto" w:frame="1"/>
          <w:lang w:eastAsia="ru-RU"/>
        </w:rPr>
        <w:t>суставов</w:t>
      </w:r>
      <w:r w:rsidRPr="000E5439">
        <w:rPr>
          <w:rFonts w:ascii="Times New Roman" w:eastAsia="Times New Roman" w:hAnsi="Times New Roman" w:cs="Times New Roman"/>
          <w:sz w:val="28"/>
          <w:szCs w:val="28"/>
          <w:lang w:eastAsia="ru-RU"/>
        </w:rPr>
        <w:t>, часто очень сильной степени. Повторяющиеся </w:t>
      </w:r>
      <w:r w:rsidRPr="000E5439">
        <w:rPr>
          <w:rFonts w:ascii="Times New Roman" w:eastAsia="Times New Roman" w:hAnsi="Times New Roman" w:cs="Times New Roman"/>
          <w:bCs/>
          <w:sz w:val="28"/>
          <w:szCs w:val="28"/>
          <w:bdr w:val="none" w:sz="0" w:space="0" w:color="auto" w:frame="1"/>
          <w:lang w:eastAsia="ru-RU"/>
        </w:rPr>
        <w:t>вывихи и подвывихи суставов, боль</w:t>
      </w:r>
      <w:r w:rsidRPr="000E5439">
        <w:rPr>
          <w:rFonts w:ascii="Times New Roman" w:eastAsia="Times New Roman" w:hAnsi="Times New Roman" w:cs="Times New Roman"/>
          <w:sz w:val="28"/>
          <w:szCs w:val="28"/>
          <w:lang w:eastAsia="ru-RU"/>
        </w:rPr>
        <w:t>. Чаще всего вывихи происходит в плечевом, височно-нижнечелюстном и коленном суставах. Для гипермобильного типа СЭД характерны и другие симптомы:</w:t>
      </w:r>
    </w:p>
    <w:p w:rsidR="0094504B" w:rsidRPr="000E5439" w:rsidRDefault="0094504B" w:rsidP="0078018D">
      <w:pPr>
        <w:numPr>
          <w:ilvl w:val="0"/>
          <w:numId w:val="27"/>
        </w:numPr>
        <w:spacing w:after="0" w:line="360" w:lineRule="auto"/>
        <w:ind w:left="0"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Низкая плотность костей (остеопения) — предшественник остеопороза;</w:t>
      </w:r>
    </w:p>
    <w:p w:rsidR="0094504B" w:rsidRPr="000E5439" w:rsidRDefault="00752128" w:rsidP="0078018D">
      <w:pPr>
        <w:numPr>
          <w:ilvl w:val="0"/>
          <w:numId w:val="27"/>
        </w:numPr>
        <w:spacing w:after="0" w:line="360" w:lineRule="auto"/>
        <w:ind w:left="0" w:firstLine="709"/>
        <w:jc w:val="both"/>
        <w:rPr>
          <w:rFonts w:ascii="Times New Roman" w:eastAsia="Times New Roman" w:hAnsi="Times New Roman" w:cs="Times New Roman"/>
          <w:sz w:val="28"/>
          <w:szCs w:val="28"/>
          <w:lang w:eastAsia="ru-RU"/>
        </w:rPr>
      </w:pPr>
      <w:hyperlink r:id="rId12" w:tooltip="en:Muscle weakness" w:history="1">
        <w:r w:rsidR="0094504B" w:rsidRPr="000E5439">
          <w:rPr>
            <w:rFonts w:ascii="Times New Roman" w:eastAsia="Times New Roman" w:hAnsi="Times New Roman" w:cs="Times New Roman"/>
            <w:sz w:val="28"/>
            <w:szCs w:val="28"/>
            <w:lang w:eastAsia="ru-RU"/>
          </w:rPr>
          <w:t>Мышечная слабость</w:t>
        </w:r>
      </w:hyperlink>
      <w:r w:rsidR="0094504B" w:rsidRPr="000E5439">
        <w:rPr>
          <w:rFonts w:ascii="Times New Roman" w:eastAsia="Times New Roman" w:hAnsi="Times New Roman" w:cs="Times New Roman"/>
          <w:sz w:val="28"/>
          <w:szCs w:val="28"/>
          <w:lang w:eastAsia="ru-RU"/>
        </w:rPr>
        <w:t>, часто усугубляется холодной погодой;</w:t>
      </w:r>
    </w:p>
    <w:p w:rsidR="0094504B" w:rsidRPr="000E5439" w:rsidRDefault="0094504B" w:rsidP="0078018D">
      <w:pPr>
        <w:numPr>
          <w:ilvl w:val="0"/>
          <w:numId w:val="27"/>
        </w:numPr>
        <w:spacing w:after="0" w:line="360" w:lineRule="auto"/>
        <w:ind w:left="0"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Деформации позвоночника;  </w:t>
      </w:r>
    </w:p>
    <w:p w:rsidR="0094504B" w:rsidRPr="000E5439" w:rsidRDefault="0094504B" w:rsidP="0078018D">
      <w:pPr>
        <w:numPr>
          <w:ilvl w:val="0"/>
          <w:numId w:val="27"/>
        </w:numPr>
        <w:spacing w:after="0" w:line="360" w:lineRule="auto"/>
        <w:ind w:left="0"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Функциональные расстройства кишечника; </w:t>
      </w:r>
    </w:p>
    <w:p w:rsidR="0094504B" w:rsidRPr="000E5439" w:rsidRDefault="0094504B" w:rsidP="0078018D">
      <w:pPr>
        <w:numPr>
          <w:ilvl w:val="0"/>
          <w:numId w:val="27"/>
        </w:numPr>
        <w:spacing w:after="0" w:line="360" w:lineRule="auto"/>
        <w:ind w:left="0"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Сдавление нервов (</w:t>
      </w:r>
      <w:hyperlink r:id="rId13" w:tooltip="Синдром запястного канала" w:history="1">
        <w:r w:rsidRPr="000E5439">
          <w:rPr>
            <w:rFonts w:ascii="Times New Roman" w:eastAsia="Times New Roman" w:hAnsi="Times New Roman" w:cs="Times New Roman"/>
            <w:sz w:val="28"/>
            <w:szCs w:val="28"/>
            <w:lang w:eastAsia="ru-RU"/>
          </w:rPr>
          <w:t>синдром запястного канала</w:t>
        </w:r>
      </w:hyperlink>
      <w:r w:rsidRPr="000E5439">
        <w:rPr>
          <w:rFonts w:ascii="Times New Roman" w:eastAsia="Times New Roman" w:hAnsi="Times New Roman" w:cs="Times New Roman"/>
          <w:sz w:val="28"/>
          <w:szCs w:val="28"/>
          <w:lang w:eastAsia="ru-RU"/>
        </w:rPr>
        <w:t>,  </w:t>
      </w:r>
      <w:hyperlink r:id="rId14" w:tooltip="Невралгия тройничного нерва" w:history="1">
        <w:r w:rsidRPr="000E5439">
          <w:rPr>
            <w:rFonts w:ascii="Times New Roman" w:eastAsia="Times New Roman" w:hAnsi="Times New Roman" w:cs="Times New Roman"/>
            <w:sz w:val="28"/>
            <w:szCs w:val="28"/>
            <w:lang w:eastAsia="ru-RU"/>
          </w:rPr>
          <w:t>невралгия тройничного нерва</w:t>
        </w:r>
      </w:hyperlink>
      <w:r w:rsidRPr="000E5439">
        <w:rPr>
          <w:rFonts w:ascii="Times New Roman" w:eastAsia="Times New Roman" w:hAnsi="Times New Roman" w:cs="Times New Roman"/>
          <w:sz w:val="28"/>
          <w:szCs w:val="28"/>
          <w:lang w:eastAsia="ru-RU"/>
        </w:rPr>
        <w:t>) ;</w:t>
      </w:r>
    </w:p>
    <w:p w:rsidR="0094504B" w:rsidRPr="000E5439" w:rsidRDefault="00752128" w:rsidP="0078018D">
      <w:pPr>
        <w:numPr>
          <w:ilvl w:val="0"/>
          <w:numId w:val="27"/>
        </w:numPr>
        <w:spacing w:after="0" w:line="360" w:lineRule="auto"/>
        <w:ind w:left="0" w:firstLine="709"/>
        <w:jc w:val="both"/>
        <w:rPr>
          <w:rFonts w:ascii="Times New Roman" w:eastAsia="Times New Roman" w:hAnsi="Times New Roman" w:cs="Times New Roman"/>
          <w:sz w:val="28"/>
          <w:szCs w:val="28"/>
          <w:lang w:eastAsia="ru-RU"/>
        </w:rPr>
      </w:pPr>
      <w:hyperlink r:id="rId15" w:tooltip="Миалгия" w:history="1">
        <w:r w:rsidR="0094504B" w:rsidRPr="000E5439">
          <w:rPr>
            <w:rFonts w:ascii="Times New Roman" w:eastAsia="Times New Roman" w:hAnsi="Times New Roman" w:cs="Times New Roman"/>
            <w:sz w:val="28"/>
            <w:szCs w:val="28"/>
            <w:lang w:eastAsia="ru-RU"/>
          </w:rPr>
          <w:t>Миалгия</w:t>
        </w:r>
      </w:hyperlink>
      <w:r w:rsidR="0094504B" w:rsidRPr="000E5439">
        <w:rPr>
          <w:rFonts w:ascii="Times New Roman" w:eastAsia="Times New Roman" w:hAnsi="Times New Roman" w:cs="Times New Roman"/>
          <w:sz w:val="28"/>
          <w:szCs w:val="28"/>
          <w:lang w:eastAsia="ru-RU"/>
        </w:rPr>
        <w:t> (боль в мышцах) и </w:t>
      </w:r>
      <w:hyperlink r:id="rId16" w:tooltip="Артралгия" w:history="1">
        <w:r w:rsidR="0094504B" w:rsidRPr="000E5439">
          <w:rPr>
            <w:rFonts w:ascii="Times New Roman" w:eastAsia="Times New Roman" w:hAnsi="Times New Roman" w:cs="Times New Roman"/>
            <w:sz w:val="28"/>
            <w:szCs w:val="28"/>
            <w:lang w:eastAsia="ru-RU"/>
          </w:rPr>
          <w:t>артралгия</w:t>
        </w:r>
      </w:hyperlink>
      <w:r w:rsidR="0094504B" w:rsidRPr="000E5439">
        <w:rPr>
          <w:rFonts w:ascii="Times New Roman" w:eastAsia="Times New Roman" w:hAnsi="Times New Roman" w:cs="Times New Roman"/>
          <w:sz w:val="28"/>
          <w:szCs w:val="28"/>
          <w:lang w:eastAsia="ru-RU"/>
        </w:rPr>
        <w:t>;</w:t>
      </w:r>
    </w:p>
    <w:p w:rsidR="0094504B" w:rsidRPr="000E5439" w:rsidRDefault="0094504B" w:rsidP="0078018D">
      <w:pPr>
        <w:numPr>
          <w:ilvl w:val="0"/>
          <w:numId w:val="27"/>
        </w:numPr>
        <w:spacing w:after="0" w:line="360" w:lineRule="auto"/>
        <w:ind w:left="0"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Чрезмерная усталость;</w:t>
      </w:r>
    </w:p>
    <w:p w:rsidR="0094504B" w:rsidRPr="000E5439" w:rsidRDefault="0094504B" w:rsidP="0078018D">
      <w:pPr>
        <w:numPr>
          <w:ilvl w:val="0"/>
          <w:numId w:val="27"/>
        </w:numPr>
        <w:spacing w:after="0" w:line="360" w:lineRule="auto"/>
        <w:ind w:left="0"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Преждевременный разрыв амниона (выкидыш) во время беременности. </w:t>
      </w:r>
    </w:p>
    <w:p w:rsidR="0094504B"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 Младенцы с гипервподвижностью суставов имеют слабый мышечный тонус (</w:t>
      </w:r>
      <w:hyperlink r:id="rId17" w:tooltip="Мышечная гипотония" w:history="1">
        <w:r w:rsidRPr="000E5439">
          <w:rPr>
            <w:rFonts w:ascii="Times New Roman" w:eastAsia="Times New Roman" w:hAnsi="Times New Roman" w:cs="Times New Roman"/>
            <w:sz w:val="28"/>
            <w:szCs w:val="28"/>
            <w:lang w:eastAsia="ru-RU"/>
          </w:rPr>
          <w:t>мышечная гипотония</w:t>
        </w:r>
      </w:hyperlink>
      <w:r w:rsidRPr="000E5439">
        <w:rPr>
          <w:rFonts w:ascii="Times New Roman" w:eastAsia="Times New Roman" w:hAnsi="Times New Roman" w:cs="Times New Roman"/>
          <w:sz w:val="28"/>
          <w:szCs w:val="28"/>
          <w:lang w:eastAsia="ru-RU"/>
        </w:rPr>
        <w:t>), который может задержать развитие таких моторных навыков как самостоятельное присаживание, вставание и хождение. Лицам с гипермобильным типом СЭД необходимо</w:t>
      </w:r>
      <w:r w:rsidRPr="000E5439">
        <w:rPr>
          <w:rFonts w:ascii="Times New Roman" w:eastAsia="Times New Roman" w:hAnsi="Times New Roman" w:cs="Times New Roman"/>
          <w:bCs/>
          <w:sz w:val="28"/>
          <w:szCs w:val="28"/>
          <w:bdr w:val="none" w:sz="0" w:space="0" w:color="auto" w:frame="1"/>
          <w:lang w:eastAsia="ru-RU"/>
        </w:rPr>
        <w:t> укреплять мышцы</w:t>
      </w:r>
      <w:r w:rsidRPr="000E5439">
        <w:rPr>
          <w:rFonts w:ascii="Times New Roman" w:eastAsia="Times New Roman" w:hAnsi="Times New Roman" w:cs="Times New Roman"/>
          <w:sz w:val="28"/>
          <w:szCs w:val="28"/>
          <w:lang w:eastAsia="ru-RU"/>
        </w:rPr>
        <w:t xml:space="preserve">, чтобы стабилизировать суставы. </w:t>
      </w:r>
    </w:p>
    <w:p w:rsidR="0094504B" w:rsidRPr="000E5439"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Предпочтение стоит отдавать упражнениям без веса и лечебной физкультуре, а также плаванию. Особенно это важно для детей с гипотонией и замедленным моторным развитием. Для  уменьшения боли используется </w:t>
      </w:r>
      <w:r w:rsidRPr="000E5439">
        <w:rPr>
          <w:rFonts w:ascii="Times New Roman" w:eastAsia="Times New Roman" w:hAnsi="Times New Roman" w:cs="Times New Roman"/>
          <w:bCs/>
          <w:sz w:val="28"/>
          <w:szCs w:val="28"/>
          <w:bdr w:val="none" w:sz="0" w:space="0" w:color="auto" w:frame="1"/>
          <w:lang w:eastAsia="ru-RU"/>
        </w:rPr>
        <w:t xml:space="preserve">медикаментозная терапия, </w:t>
      </w:r>
      <w:r w:rsidRPr="000E5439">
        <w:rPr>
          <w:rFonts w:ascii="Times New Roman" w:eastAsia="Times New Roman" w:hAnsi="Times New Roman" w:cs="Times New Roman"/>
          <w:sz w:val="28"/>
          <w:szCs w:val="28"/>
          <w:lang w:eastAsia="ru-RU"/>
        </w:rPr>
        <w:t xml:space="preserve"> массаж, физиотерапия и акупунктура. Для стабилизации  суставов используют </w:t>
      </w:r>
      <w:r w:rsidRPr="000E5439">
        <w:rPr>
          <w:rFonts w:ascii="Times New Roman" w:eastAsia="Times New Roman" w:hAnsi="Times New Roman" w:cs="Times New Roman"/>
          <w:bCs/>
          <w:sz w:val="28"/>
          <w:szCs w:val="28"/>
          <w:bdr w:val="none" w:sz="0" w:space="0" w:color="auto" w:frame="1"/>
          <w:lang w:eastAsia="ru-RU"/>
        </w:rPr>
        <w:t>ортезы</w:t>
      </w:r>
      <w:r w:rsidRPr="000E5439">
        <w:rPr>
          <w:rFonts w:ascii="Times New Roman" w:eastAsia="Times New Roman" w:hAnsi="Times New Roman" w:cs="Times New Roman"/>
          <w:sz w:val="28"/>
          <w:szCs w:val="28"/>
          <w:lang w:eastAsia="ru-RU"/>
        </w:rPr>
        <w:t> и </w:t>
      </w:r>
      <w:r w:rsidRPr="000E5439">
        <w:rPr>
          <w:rFonts w:ascii="Times New Roman" w:eastAsia="Times New Roman" w:hAnsi="Times New Roman" w:cs="Times New Roman"/>
          <w:bCs/>
          <w:sz w:val="28"/>
          <w:szCs w:val="28"/>
          <w:bdr w:val="none" w:sz="0" w:space="0" w:color="auto" w:frame="1"/>
          <w:lang w:eastAsia="ru-RU"/>
        </w:rPr>
        <w:t xml:space="preserve">бандажи, </w:t>
      </w:r>
      <w:r w:rsidRPr="000E5439">
        <w:rPr>
          <w:rFonts w:ascii="Times New Roman" w:eastAsia="Times New Roman" w:hAnsi="Times New Roman" w:cs="Times New Roman"/>
          <w:sz w:val="28"/>
          <w:szCs w:val="28"/>
          <w:lang w:eastAsia="ru-RU"/>
        </w:rPr>
        <w:t>специальные кольца,  </w:t>
      </w:r>
      <w:r w:rsidRPr="000E5439">
        <w:rPr>
          <w:rFonts w:ascii="Times New Roman" w:eastAsia="Times New Roman" w:hAnsi="Times New Roman" w:cs="Times New Roman"/>
          <w:bCs/>
          <w:sz w:val="28"/>
          <w:szCs w:val="28"/>
          <w:bdr w:val="none" w:sz="0" w:space="0" w:color="auto" w:frame="1"/>
          <w:lang w:eastAsia="ru-RU"/>
        </w:rPr>
        <w:t>инвалидные кресла</w:t>
      </w:r>
      <w:r w:rsidRPr="000E5439">
        <w:rPr>
          <w:rFonts w:ascii="Times New Roman" w:eastAsia="Times New Roman" w:hAnsi="Times New Roman" w:cs="Times New Roman"/>
          <w:sz w:val="28"/>
          <w:szCs w:val="28"/>
          <w:lang w:eastAsia="ru-RU"/>
        </w:rPr>
        <w:t>. При пониженной плотности костей рекомендуется принимать кальций и витамин D [40,41].</w:t>
      </w:r>
    </w:p>
    <w:p w:rsidR="0094504B" w:rsidRPr="000E5439"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bCs/>
          <w:sz w:val="28"/>
          <w:szCs w:val="28"/>
          <w:bdr w:val="none" w:sz="0" w:space="0" w:color="auto" w:frame="1"/>
          <w:lang w:eastAsia="ru-RU"/>
        </w:rPr>
        <w:t>Противопоказания: избегать </w:t>
      </w:r>
      <w:r w:rsidRPr="000E5439">
        <w:rPr>
          <w:rFonts w:ascii="Times New Roman" w:eastAsia="Times New Roman" w:hAnsi="Times New Roman" w:cs="Times New Roman"/>
          <w:sz w:val="28"/>
          <w:szCs w:val="28"/>
          <w:lang w:eastAsia="ru-RU"/>
        </w:rPr>
        <w:t>видов спорта, которые перегружают суставы (контактных видов спорта, боевых искусств, футбола, бега и т.д.), упражнений для растяжки, слишком тяжелых упражнений и упражнений с весом, мануальной терапии в связи с повышенным риском получить травму.</w:t>
      </w:r>
    </w:p>
    <w:p w:rsidR="0094504B"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w:t>
      </w:r>
      <w:r w:rsidRPr="000E5439">
        <w:rPr>
          <w:rFonts w:ascii="Times New Roman" w:eastAsia="Times New Roman" w:hAnsi="Times New Roman" w:cs="Times New Roman"/>
          <w:bCs/>
          <w:i/>
          <w:sz w:val="28"/>
          <w:szCs w:val="28"/>
          <w:bdr w:val="none" w:sz="0" w:space="0" w:color="auto" w:frame="1"/>
          <w:lang w:eastAsia="ru-RU"/>
        </w:rPr>
        <w:t xml:space="preserve">Реабилитационный процесс лиц  с сосудитым типом СЭД. </w:t>
      </w:r>
      <w:r w:rsidRPr="000E5439">
        <w:rPr>
          <w:rFonts w:ascii="Times New Roman" w:eastAsia="Times New Roman" w:hAnsi="Times New Roman" w:cs="Times New Roman"/>
          <w:sz w:val="28"/>
          <w:szCs w:val="28"/>
          <w:lang w:eastAsia="ru-RU"/>
        </w:rPr>
        <w:t>Сосудистый тип вызывается дефектом в гене, отвечающим за производство </w:t>
      </w:r>
      <w:r w:rsidRPr="000E5439">
        <w:rPr>
          <w:rFonts w:ascii="Times New Roman" w:eastAsia="Times New Roman" w:hAnsi="Times New Roman" w:cs="Times New Roman"/>
          <w:bCs/>
          <w:sz w:val="28"/>
          <w:szCs w:val="28"/>
          <w:bdr w:val="none" w:sz="0" w:space="0" w:color="auto" w:frame="1"/>
          <w:lang w:eastAsia="ru-RU"/>
        </w:rPr>
        <w:t>коллагена 3 типа</w:t>
      </w:r>
      <w:r w:rsidRPr="000E5439">
        <w:rPr>
          <w:rFonts w:ascii="Times New Roman" w:eastAsia="Times New Roman" w:hAnsi="Times New Roman" w:cs="Times New Roman"/>
          <w:sz w:val="28"/>
          <w:szCs w:val="28"/>
          <w:lang w:eastAsia="ru-RU"/>
        </w:rPr>
        <w:t xml:space="preserve">. </w:t>
      </w:r>
      <w:r w:rsidRPr="000E5439">
        <w:rPr>
          <w:rFonts w:ascii="Times New Roman" w:hAnsi="Times New Roman" w:cs="Times New Roman"/>
          <w:sz w:val="28"/>
          <w:szCs w:val="28"/>
        </w:rPr>
        <w:t xml:space="preserve">Сосудистый тип передается аутосомно-доминантно. </w:t>
      </w:r>
      <w:r w:rsidRPr="000E5439">
        <w:rPr>
          <w:rFonts w:ascii="Times New Roman" w:eastAsia="Times New Roman" w:hAnsi="Times New Roman" w:cs="Times New Roman"/>
          <w:sz w:val="28"/>
          <w:szCs w:val="28"/>
          <w:lang w:eastAsia="ru-RU"/>
        </w:rPr>
        <w:t>Сосудистый тип синдрома Элерса-Данлоса считается одним из самых опасных, если не самым, поскольку при этом типе есть вероятность разрыва крупных сосудов или стенок органов. Основные симптомы: х</w:t>
      </w:r>
      <w:r w:rsidRPr="000E5439">
        <w:rPr>
          <w:rFonts w:ascii="Times New Roman" w:eastAsia="Times New Roman" w:hAnsi="Times New Roman" w:cs="Times New Roman"/>
          <w:bCs/>
          <w:sz w:val="28"/>
          <w:szCs w:val="28"/>
          <w:bdr w:val="none" w:sz="0" w:space="0" w:color="auto" w:frame="1"/>
          <w:lang w:eastAsia="ru-RU"/>
        </w:rPr>
        <w:t>рупкость сосудов, тонкая кожа</w:t>
      </w:r>
      <w:r w:rsidRPr="000E5439">
        <w:rPr>
          <w:rFonts w:ascii="Times New Roman" w:eastAsia="Times New Roman" w:hAnsi="Times New Roman" w:cs="Times New Roman"/>
          <w:sz w:val="28"/>
          <w:szCs w:val="28"/>
          <w:lang w:eastAsia="ru-RU"/>
        </w:rPr>
        <w:t>,</w:t>
      </w:r>
      <w:r w:rsidRPr="000E5439">
        <w:rPr>
          <w:rFonts w:ascii="Times New Roman" w:eastAsia="Times New Roman" w:hAnsi="Times New Roman" w:cs="Times New Roman"/>
          <w:b/>
          <w:sz w:val="28"/>
          <w:szCs w:val="28"/>
          <w:lang w:eastAsia="ru-RU"/>
        </w:rPr>
        <w:t xml:space="preserve"> </w:t>
      </w:r>
      <w:r w:rsidRPr="000E5439">
        <w:rPr>
          <w:rFonts w:ascii="Times New Roman" w:eastAsia="Times New Roman" w:hAnsi="Times New Roman" w:cs="Times New Roman"/>
          <w:sz w:val="28"/>
          <w:szCs w:val="28"/>
          <w:lang w:eastAsia="ru-RU"/>
        </w:rPr>
        <w:t>определенные </w:t>
      </w:r>
      <w:r w:rsidRPr="000E5439">
        <w:rPr>
          <w:rFonts w:ascii="Times New Roman" w:eastAsia="Times New Roman" w:hAnsi="Times New Roman" w:cs="Times New Roman"/>
          <w:bCs/>
          <w:sz w:val="28"/>
          <w:szCs w:val="28"/>
          <w:bdr w:val="none" w:sz="0" w:space="0" w:color="auto" w:frame="1"/>
          <w:lang w:eastAsia="ru-RU"/>
        </w:rPr>
        <w:t>черты внешности</w:t>
      </w:r>
      <w:r>
        <w:rPr>
          <w:rFonts w:ascii="Times New Roman" w:eastAsia="Times New Roman" w:hAnsi="Times New Roman" w:cs="Times New Roman"/>
          <w:sz w:val="28"/>
          <w:szCs w:val="28"/>
          <w:lang w:eastAsia="ru-RU"/>
        </w:rPr>
        <w:t>.</w:t>
      </w:r>
    </w:p>
    <w:p w:rsidR="0094504B" w:rsidRPr="000E5439" w:rsidRDefault="0094504B" w:rsidP="0078018D">
      <w:pPr>
        <w:spacing w:after="0" w:line="360" w:lineRule="auto"/>
        <w:ind w:firstLine="709"/>
        <w:jc w:val="both"/>
        <w:textAlignment w:val="baseline"/>
        <w:rPr>
          <w:rFonts w:ascii="Times New Roman" w:hAnsi="Times New Roman" w:cs="Times New Roman"/>
          <w:sz w:val="28"/>
          <w:szCs w:val="28"/>
          <w:shd w:val="clear" w:color="auto" w:fill="FFFFFF"/>
        </w:rPr>
      </w:pPr>
      <w:r w:rsidRPr="000E5439">
        <w:rPr>
          <w:rFonts w:ascii="Times New Roman" w:eastAsia="Times New Roman" w:hAnsi="Times New Roman" w:cs="Times New Roman"/>
          <w:sz w:val="28"/>
          <w:szCs w:val="28"/>
          <w:lang w:eastAsia="ru-RU"/>
        </w:rPr>
        <w:t xml:space="preserve">Гипермобильность суставов обычно небольшая, ограниченная мелкими суставами. Однако могут быть разрывы связок или мышц. Другие признаки сосудистого типа: акрогерия (раннее старение кожи рук и ног), раннее начало варикоза, каротидно-кавернозная фистула, пневмоторакс или пневмогемоторакс, осложнения во время хирургического вмешательства. </w:t>
      </w:r>
      <w:r w:rsidRPr="000E5439">
        <w:rPr>
          <w:rFonts w:ascii="Times New Roman" w:hAnsi="Times New Roman" w:cs="Times New Roman"/>
          <w:sz w:val="28"/>
          <w:szCs w:val="28"/>
          <w:shd w:val="clear" w:color="auto" w:fill="FFFFFF"/>
        </w:rPr>
        <w:t xml:space="preserve"> Проведенные исследования определяют ожидаемую продолжительность жизни примерно в 48 лет </w:t>
      </w:r>
      <w:r w:rsidRPr="000E5439">
        <w:rPr>
          <w:rFonts w:ascii="Times New Roman" w:eastAsia="Times New Roman" w:hAnsi="Times New Roman" w:cs="Times New Roman"/>
          <w:sz w:val="28"/>
          <w:szCs w:val="28"/>
          <w:lang w:eastAsia="ru-RU"/>
        </w:rPr>
        <w:t>[6, 8, 40, 41]</w:t>
      </w:r>
      <w:r w:rsidRPr="000E5439">
        <w:rPr>
          <w:rFonts w:ascii="Times New Roman" w:hAnsi="Times New Roman" w:cs="Times New Roman"/>
          <w:sz w:val="28"/>
          <w:szCs w:val="28"/>
          <w:shd w:val="clear" w:color="auto" w:fill="FFFFFF"/>
        </w:rPr>
        <w:t>.</w:t>
      </w:r>
    </w:p>
    <w:p w:rsidR="0094504B" w:rsidRPr="000E5439" w:rsidRDefault="0094504B" w:rsidP="0078018D">
      <w:pPr>
        <w:pStyle w:val="a3"/>
        <w:spacing w:before="0" w:beforeAutospacing="0" w:after="0" w:afterAutospacing="0" w:line="360" w:lineRule="auto"/>
        <w:ind w:firstLine="709"/>
        <w:jc w:val="both"/>
        <w:textAlignment w:val="top"/>
        <w:rPr>
          <w:sz w:val="28"/>
          <w:szCs w:val="28"/>
        </w:rPr>
      </w:pPr>
      <w:r w:rsidRPr="000E5439">
        <w:rPr>
          <w:sz w:val="28"/>
          <w:szCs w:val="28"/>
        </w:rPr>
        <w:t>Лицам с данным заболеванием  необходимо  носить с собой письмо или карту с указанием характера их болезни, группы крови и контактных данных врача. Следует избегать приема антиагрегантов, антикоагулянтов и препаратов, повышающих артериальное давление [16, 34, 36, 37, 40, 41].</w:t>
      </w:r>
    </w:p>
    <w:p w:rsidR="0094504B" w:rsidRDefault="0094504B" w:rsidP="0078018D">
      <w:pPr>
        <w:pStyle w:val="a3"/>
        <w:spacing w:before="0" w:beforeAutospacing="0" w:after="0" w:afterAutospacing="0" w:line="360" w:lineRule="auto"/>
        <w:ind w:firstLine="709"/>
        <w:jc w:val="both"/>
        <w:textAlignment w:val="top"/>
        <w:rPr>
          <w:sz w:val="28"/>
          <w:szCs w:val="28"/>
        </w:rPr>
      </w:pPr>
      <w:r w:rsidRPr="000E5439">
        <w:rPr>
          <w:sz w:val="28"/>
          <w:szCs w:val="28"/>
        </w:rPr>
        <w:t> </w:t>
      </w:r>
      <w:r w:rsidRPr="000E5439">
        <w:rPr>
          <w:bCs/>
          <w:i/>
          <w:sz w:val="28"/>
          <w:szCs w:val="28"/>
          <w:bdr w:val="none" w:sz="0" w:space="0" w:color="auto" w:frame="1"/>
        </w:rPr>
        <w:t>Реабилитационный процесс лиц  с кифосколиотическим типом СЭД.</w:t>
      </w:r>
      <w:r w:rsidRPr="000E5439">
        <w:rPr>
          <w:b/>
          <w:bCs/>
          <w:sz w:val="28"/>
          <w:szCs w:val="28"/>
          <w:bdr w:val="none" w:sz="0" w:space="0" w:color="auto" w:frame="1"/>
        </w:rPr>
        <w:t xml:space="preserve"> </w:t>
      </w:r>
      <w:r w:rsidRPr="000E5439">
        <w:rPr>
          <w:bCs/>
          <w:sz w:val="28"/>
          <w:szCs w:val="28"/>
          <w:bdr w:val="none" w:sz="0" w:space="0" w:color="auto" w:frame="1"/>
        </w:rPr>
        <w:t>П</w:t>
      </w:r>
      <w:r w:rsidRPr="000E5439">
        <w:rPr>
          <w:sz w:val="28"/>
          <w:szCs w:val="28"/>
        </w:rPr>
        <w:t xml:space="preserve">ередается аутосомно-рецессивно.  </w:t>
      </w:r>
      <w:r w:rsidRPr="000E5439">
        <w:rPr>
          <w:bCs/>
          <w:sz w:val="28"/>
          <w:szCs w:val="28"/>
          <w:bdr w:val="none" w:sz="0" w:space="0" w:color="auto" w:frame="1"/>
        </w:rPr>
        <w:t>Кифосколиоз</w:t>
      </w:r>
      <w:r w:rsidRPr="000E5439">
        <w:rPr>
          <w:b/>
          <w:bCs/>
          <w:sz w:val="28"/>
          <w:szCs w:val="28"/>
          <w:bdr w:val="none" w:sz="0" w:space="0" w:color="auto" w:frame="1"/>
        </w:rPr>
        <w:t xml:space="preserve"> </w:t>
      </w:r>
      <w:r w:rsidRPr="000E5439">
        <w:rPr>
          <w:bCs/>
          <w:sz w:val="28"/>
          <w:szCs w:val="28"/>
          <w:bdr w:val="none" w:sz="0" w:space="0" w:color="auto" w:frame="1"/>
        </w:rPr>
        <w:t>о</w:t>
      </w:r>
      <w:r w:rsidRPr="000E5439">
        <w:rPr>
          <w:sz w:val="28"/>
          <w:szCs w:val="28"/>
          <w:shd w:val="clear" w:color="auto" w:fill="F8F9FA"/>
        </w:rPr>
        <w:t>чень редок, описано немногим более 60 случаев.</w:t>
      </w:r>
      <w:r w:rsidRPr="000E5439">
        <w:rPr>
          <w:sz w:val="28"/>
          <w:szCs w:val="28"/>
        </w:rPr>
        <w:t xml:space="preserve"> При кифосколиотическом типе наблюдается общая </w:t>
      </w:r>
      <w:r w:rsidRPr="000E5439">
        <w:rPr>
          <w:bCs/>
          <w:sz w:val="28"/>
          <w:szCs w:val="28"/>
          <w:bdr w:val="none" w:sz="0" w:space="0" w:color="auto" w:frame="1"/>
        </w:rPr>
        <w:t>гипермобильность суставов</w:t>
      </w:r>
      <w:r w:rsidRPr="000E5439">
        <w:rPr>
          <w:sz w:val="28"/>
          <w:szCs w:val="28"/>
        </w:rPr>
        <w:t> и сильная </w:t>
      </w:r>
      <w:r w:rsidRPr="000E5439">
        <w:rPr>
          <w:bCs/>
          <w:sz w:val="28"/>
          <w:szCs w:val="28"/>
          <w:bdr w:val="none" w:sz="0" w:space="0" w:color="auto" w:frame="1"/>
        </w:rPr>
        <w:t>мышечная гипотония</w:t>
      </w:r>
      <w:r w:rsidRPr="000E5439">
        <w:rPr>
          <w:sz w:val="28"/>
          <w:szCs w:val="28"/>
        </w:rPr>
        <w:t xml:space="preserve"> с рождения. Мышечная гипотония приводит к замедленному развитию моторных навыков. </w:t>
      </w:r>
    </w:p>
    <w:p w:rsidR="0094504B" w:rsidRDefault="0094504B" w:rsidP="0078018D">
      <w:pPr>
        <w:pStyle w:val="a3"/>
        <w:spacing w:before="0" w:beforeAutospacing="0" w:after="0" w:afterAutospacing="0" w:line="360" w:lineRule="auto"/>
        <w:ind w:firstLine="709"/>
        <w:jc w:val="both"/>
        <w:textAlignment w:val="top"/>
        <w:rPr>
          <w:sz w:val="28"/>
          <w:szCs w:val="28"/>
        </w:rPr>
      </w:pPr>
      <w:r w:rsidRPr="000E5439">
        <w:rPr>
          <w:sz w:val="28"/>
          <w:szCs w:val="28"/>
        </w:rPr>
        <w:t>Также с рождения прогрессирует </w:t>
      </w:r>
      <w:r w:rsidRPr="000E5439">
        <w:rPr>
          <w:bCs/>
          <w:sz w:val="28"/>
          <w:szCs w:val="28"/>
          <w:bdr w:val="none" w:sz="0" w:space="0" w:color="auto" w:frame="1"/>
        </w:rPr>
        <w:t>сколиоз</w:t>
      </w:r>
      <w:r w:rsidRPr="000E5439">
        <w:rPr>
          <w:sz w:val="28"/>
          <w:szCs w:val="28"/>
        </w:rPr>
        <w:t>. Обычно проявления довольно тяжелые, что может привести к ранней инвалидности. Наблюдается</w:t>
      </w:r>
      <w:r w:rsidRPr="000E5439">
        <w:rPr>
          <w:b/>
          <w:bCs/>
          <w:sz w:val="28"/>
          <w:szCs w:val="28"/>
          <w:bdr w:val="none" w:sz="0" w:space="0" w:color="auto" w:frame="1"/>
        </w:rPr>
        <w:t> </w:t>
      </w:r>
      <w:r w:rsidRPr="000E5439">
        <w:rPr>
          <w:bCs/>
          <w:sz w:val="28"/>
          <w:szCs w:val="28"/>
          <w:bdr w:val="none" w:sz="0" w:space="0" w:color="auto" w:frame="1"/>
        </w:rPr>
        <w:t>хрупкость склер</w:t>
      </w:r>
      <w:r w:rsidRPr="000E5439">
        <w:rPr>
          <w:sz w:val="28"/>
          <w:szCs w:val="28"/>
        </w:rPr>
        <w:t>, при малейшей травме может случиться разрыв глазного яблока. При кифосколиозе встречаются атрофические шрамы и синяки. Может случиться спонтанный разрыв артерии. Другие признаки кифосколиоза: микрокорнеа, остеопения, марфаноидная вне</w:t>
      </w:r>
      <w:r>
        <w:rPr>
          <w:sz w:val="28"/>
          <w:szCs w:val="28"/>
        </w:rPr>
        <w:t>шность.</w:t>
      </w:r>
    </w:p>
    <w:p w:rsidR="0094504B" w:rsidRDefault="0094504B" w:rsidP="0078018D">
      <w:pPr>
        <w:pStyle w:val="a3"/>
        <w:spacing w:before="0" w:beforeAutospacing="0" w:after="0" w:afterAutospacing="0" w:line="360" w:lineRule="auto"/>
        <w:ind w:firstLine="709"/>
        <w:jc w:val="both"/>
        <w:textAlignment w:val="top"/>
        <w:rPr>
          <w:sz w:val="28"/>
          <w:szCs w:val="28"/>
        </w:rPr>
      </w:pPr>
      <w:r w:rsidRPr="000E5439">
        <w:rPr>
          <w:sz w:val="28"/>
          <w:szCs w:val="28"/>
        </w:rPr>
        <w:t>С возрастом прогрессируют кифосколиоз, мышечная гипотония, рекурвация суставов, нарастает гиперрастяжимость и ранимость кожи, формируется марфаноподобный фенотип.  Со стороны органов зрения выявляют миопию, астигматизм, микрокорнеа, извилистость артерий, отслойку сетчатки. Сердечно-сосудистая патология проявляется пролапсами клапанов сердца, дилатацией аорты, а иногда - спонтанными разрывами артерий [19, 38, 39</w:t>
      </w:r>
      <w:r>
        <w:rPr>
          <w:sz w:val="28"/>
          <w:szCs w:val="28"/>
        </w:rPr>
        <w:t>].</w:t>
      </w:r>
    </w:p>
    <w:p w:rsidR="0094504B" w:rsidRPr="000E5439" w:rsidRDefault="0094504B" w:rsidP="0078018D">
      <w:pPr>
        <w:pStyle w:val="a3"/>
        <w:spacing w:before="0" w:beforeAutospacing="0" w:after="0" w:afterAutospacing="0" w:line="360" w:lineRule="auto"/>
        <w:ind w:firstLine="709"/>
        <w:jc w:val="both"/>
        <w:textAlignment w:val="top"/>
        <w:rPr>
          <w:sz w:val="28"/>
          <w:szCs w:val="28"/>
        </w:rPr>
      </w:pPr>
      <w:r w:rsidRPr="000E5439">
        <w:rPr>
          <w:bCs/>
          <w:i/>
          <w:sz w:val="28"/>
          <w:szCs w:val="28"/>
          <w:bdr w:val="none" w:sz="0" w:space="0" w:color="auto" w:frame="1"/>
        </w:rPr>
        <w:t>Реабилитационный процесс лиц  с типом СЭД - артрохалазия.</w:t>
      </w:r>
      <w:r w:rsidRPr="000E5439">
        <w:rPr>
          <w:b/>
          <w:bCs/>
          <w:sz w:val="28"/>
          <w:szCs w:val="28"/>
          <w:bdr w:val="none" w:sz="0" w:space="0" w:color="auto" w:frame="1"/>
        </w:rPr>
        <w:t xml:space="preserve"> </w:t>
      </w:r>
      <w:r w:rsidRPr="000E5439">
        <w:rPr>
          <w:sz w:val="28"/>
          <w:szCs w:val="28"/>
          <w:shd w:val="clear" w:color="auto" w:fill="F8F9FA"/>
        </w:rPr>
        <w:t>Поражает коллаген </w:t>
      </w:r>
      <w:hyperlink r:id="rId18" w:tooltip="en:Type-I collagen" w:history="1">
        <w:r w:rsidRPr="000E5439">
          <w:rPr>
            <w:sz w:val="28"/>
            <w:szCs w:val="28"/>
            <w:shd w:val="clear" w:color="auto" w:fill="F8F9FA"/>
          </w:rPr>
          <w:t>типа I</w:t>
        </w:r>
      </w:hyperlink>
      <w:r w:rsidRPr="000E5439">
        <w:rPr>
          <w:sz w:val="28"/>
          <w:szCs w:val="28"/>
          <w:shd w:val="clear" w:color="auto" w:fill="F8F9FA"/>
        </w:rPr>
        <w:t>. Крайне редок, описано всего около 30 случаев.</w:t>
      </w:r>
      <w:r w:rsidRPr="000E5439">
        <w:rPr>
          <w:sz w:val="28"/>
          <w:szCs w:val="28"/>
        </w:rPr>
        <w:t xml:space="preserve"> Артрохалазия передается аутосомно-доминантно. Артрохалазия характеризуется, прежде всего, </w:t>
      </w:r>
      <w:r w:rsidRPr="000E5439">
        <w:rPr>
          <w:bCs/>
          <w:sz w:val="28"/>
          <w:szCs w:val="28"/>
          <w:bdr w:val="none" w:sz="0" w:space="0" w:color="auto" w:frame="1"/>
        </w:rPr>
        <w:t>врожденным вывихом бедра</w:t>
      </w:r>
      <w:r w:rsidRPr="000E5439">
        <w:rPr>
          <w:sz w:val="28"/>
          <w:szCs w:val="28"/>
        </w:rPr>
        <w:t>, который наблюдался во всех случаях этого типа. Люди с артрохалазией имеют </w:t>
      </w:r>
      <w:r w:rsidRPr="000E5439">
        <w:rPr>
          <w:bCs/>
          <w:sz w:val="28"/>
          <w:szCs w:val="28"/>
          <w:bdr w:val="none" w:sz="0" w:space="0" w:color="auto" w:frame="1"/>
        </w:rPr>
        <w:t>тяжелую гипермобильность суставов</w:t>
      </w:r>
      <w:r w:rsidRPr="000E5439">
        <w:rPr>
          <w:sz w:val="28"/>
          <w:szCs w:val="28"/>
        </w:rPr>
        <w:t xml:space="preserve"> с повторными вывихами. Другие проявления этого типа: гиперэластичная кожа, легкое образование синяков, атрофические шрамы, мышечная гипотония, кифосколиоз, остеопения, низкий рост [6,8]. </w:t>
      </w:r>
    </w:p>
    <w:p w:rsidR="0094504B" w:rsidRDefault="0094504B" w:rsidP="0078018D">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shd w:val="clear" w:color="auto" w:fill="FFFFFF"/>
          <w:lang w:eastAsia="ru-RU"/>
        </w:rPr>
      </w:pPr>
      <w:r w:rsidRPr="000E5439">
        <w:rPr>
          <w:rFonts w:ascii="Times New Roman" w:eastAsia="Times New Roman" w:hAnsi="Times New Roman" w:cs="Times New Roman"/>
          <w:i/>
          <w:sz w:val="28"/>
          <w:szCs w:val="28"/>
          <w:lang w:eastAsia="ru-RU"/>
        </w:rPr>
        <w:t>Физическая реабилитация,</w:t>
      </w:r>
      <w:r w:rsidRPr="000E5439">
        <w:rPr>
          <w:rFonts w:ascii="Times New Roman" w:eastAsia="Times New Roman" w:hAnsi="Times New Roman" w:cs="Times New Roman"/>
          <w:bCs/>
          <w:i/>
          <w:sz w:val="28"/>
          <w:szCs w:val="28"/>
          <w:shd w:val="clear" w:color="auto" w:fill="FFFFFF"/>
          <w:lang w:eastAsia="ru-RU"/>
        </w:rPr>
        <w:t xml:space="preserve"> лечебная физкультура (ЛФК)</w:t>
      </w:r>
      <w:r w:rsidRPr="000E5439">
        <w:rPr>
          <w:rFonts w:ascii="Times New Roman" w:eastAsia="Times New Roman" w:hAnsi="Times New Roman" w:cs="Times New Roman"/>
          <w:i/>
          <w:sz w:val="28"/>
          <w:szCs w:val="28"/>
          <w:shd w:val="clear" w:color="auto" w:fill="FFFFFF"/>
          <w:lang w:eastAsia="ru-RU"/>
        </w:rPr>
        <w:t> </w:t>
      </w:r>
      <w:r w:rsidRPr="000E5439">
        <w:rPr>
          <w:rFonts w:ascii="Times New Roman" w:eastAsia="Times New Roman" w:hAnsi="Times New Roman" w:cs="Times New Roman"/>
          <w:sz w:val="28"/>
          <w:szCs w:val="28"/>
          <w:shd w:val="clear" w:color="auto" w:fill="FFFFFF"/>
          <w:lang w:eastAsia="ru-RU"/>
        </w:rPr>
        <w:t xml:space="preserve">— показана всем пациентам с СЭД. Рекомендуются регулярные (3–4 раза в неделю, по 20–30 минут) умеренные физические тренировки, направленные на укрепление мышц спины, живота, конечностей. Упражнения проводятся в бесконтактном статико-динамическом режиме, в положении лежа на спине. </w:t>
      </w:r>
    </w:p>
    <w:p w:rsidR="0094504B" w:rsidRDefault="0094504B" w:rsidP="0078018D">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shd w:val="clear" w:color="auto" w:fill="FFFFFF"/>
          <w:lang w:eastAsia="ru-RU"/>
        </w:rPr>
      </w:pPr>
      <w:r w:rsidRPr="000E5439">
        <w:rPr>
          <w:rFonts w:ascii="Times New Roman" w:eastAsia="Times New Roman" w:hAnsi="Times New Roman" w:cs="Times New Roman"/>
          <w:sz w:val="28"/>
          <w:szCs w:val="28"/>
          <w:shd w:val="clear" w:color="auto" w:fill="FFFFFF"/>
          <w:lang w:eastAsia="ru-RU"/>
        </w:rPr>
        <w:t xml:space="preserve">Физические упражнения не должны способствовать повышению нагрузки на связочно-суставной аппарат и увеличению подвижности суставов и позвоночника. Методику лечебной физкультуры непременно стоит обсудить со специалистом. При этом необходимо учесть характер патологии, клинико-рентгенологические, биохимические критерии поражения опорно-двигательного аппарата. </w:t>
      </w:r>
    </w:p>
    <w:p w:rsidR="0094504B" w:rsidRPr="000E5439" w:rsidRDefault="0094504B" w:rsidP="0078018D">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shd w:val="clear" w:color="auto" w:fill="FFFFFF"/>
          <w:lang w:eastAsia="ru-RU"/>
        </w:rPr>
      </w:pPr>
      <w:r w:rsidRPr="000E5439">
        <w:rPr>
          <w:rFonts w:ascii="Times New Roman" w:eastAsia="Times New Roman" w:hAnsi="Times New Roman" w:cs="Times New Roman"/>
          <w:sz w:val="28"/>
          <w:szCs w:val="28"/>
          <w:shd w:val="clear" w:color="auto" w:fill="FFFFFF"/>
          <w:lang w:eastAsia="ru-RU"/>
        </w:rPr>
        <w:t>Полезно назначать комплексы упражнений, выполняемых в положении лежа на спине или животе. Большинству пациентов противопоказаны висы и вытяжения позвоночника, разновидности контактного спорта, изометрические тренировки, тяжелая атлетика, ношение больших грузов. Хороший эффект оказывают гидропроцедуры, лечебное плаванье, снимающее статическую нагрузку на позвоночник.</w:t>
      </w:r>
    </w:p>
    <w:p w:rsidR="0094504B"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Рекомендуется аэробная тренировка сердечно-сосудистой системы: дозированная ходьба пешком, на лыжах, путешествия, туризм, бег трусцой, комфортное катание на велосипеде. Полезна дозированная физическая нагрузка на тренажерах и велотренажерах, бадминтон, настольный теннис, занятия с легкими гантелями, дыхательная гимнастика. </w:t>
      </w:r>
    </w:p>
    <w:p w:rsidR="0094504B"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Систематические физические нагрузки повышают адаптационные возможности сердечно-сосудистой системы. Однако при наличии признаков ее поражения — миокардиодистрофии, кардиомиопатии, миксематозной дегенерации и значительном пролабировании створок клапанов, дилятации корня аорты — чрезмерные физические или психические нагрузки, участие в каких-либо спортивных соревнованиях строго запрещены. </w:t>
      </w:r>
    </w:p>
    <w:p w:rsidR="0094504B" w:rsidRPr="000E5439"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Всем пациентам с СЭД нельзя заниматься профессиональным спортом и танцами, так как чрезмерные нагрузки на функционально неполноценную соединительную ткань приведут к чрезвычайно быстрому наступлению ее декомпенсации [16, 28, 36].</w:t>
      </w:r>
    </w:p>
    <w:p w:rsidR="0094504B" w:rsidRPr="000E5439" w:rsidRDefault="0094504B" w:rsidP="0078018D">
      <w:pPr>
        <w:spacing w:after="0" w:line="360" w:lineRule="auto"/>
        <w:ind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bCs/>
          <w:i/>
          <w:sz w:val="28"/>
          <w:szCs w:val="28"/>
          <w:lang w:eastAsia="ru-RU"/>
        </w:rPr>
        <w:t>Лечебный массаж</w:t>
      </w:r>
      <w:r w:rsidRPr="000E5439">
        <w:rPr>
          <w:rFonts w:ascii="Times New Roman" w:eastAsia="Times New Roman" w:hAnsi="Times New Roman" w:cs="Times New Roman"/>
          <w:i/>
          <w:sz w:val="28"/>
          <w:szCs w:val="28"/>
          <w:lang w:eastAsia="ru-RU"/>
        </w:rPr>
        <w:t> —</w:t>
      </w:r>
      <w:r w:rsidRPr="000E5439">
        <w:rPr>
          <w:rFonts w:ascii="Times New Roman" w:eastAsia="Times New Roman" w:hAnsi="Times New Roman" w:cs="Times New Roman"/>
          <w:sz w:val="28"/>
          <w:szCs w:val="28"/>
          <w:lang w:eastAsia="ru-RU"/>
        </w:rPr>
        <w:t xml:space="preserve"> снимает болезненный спазм мышц, улучшает кровоснабжение, передачу нервных импульсов, трофику мышц туловища и суставов. В последнее время широкое распространение получил точечный массаж лучом гелий-неонового лазера, оказывающий биостимулирующее, анальгезирующее, седативное действие. Процедуры выполняют ежедневно или с промежутком в один-два дня; желательно пройти не менее трех курсов лечения (15–20 сеансов) с интервалом в один месяц. Благоприятные результаты дает подводный массаж.</w:t>
      </w:r>
    </w:p>
    <w:p w:rsidR="0094504B" w:rsidRPr="000E5439" w:rsidRDefault="0094504B" w:rsidP="0078018D">
      <w:pPr>
        <w:spacing w:after="0" w:line="360" w:lineRule="auto"/>
        <w:ind w:firstLine="709"/>
        <w:jc w:val="both"/>
        <w:rPr>
          <w:rFonts w:ascii="Times New Roman" w:eastAsia="Times New Roman" w:hAnsi="Times New Roman" w:cs="Times New Roman"/>
          <w:b/>
          <w:sz w:val="28"/>
          <w:szCs w:val="28"/>
          <w:lang w:eastAsia="ru-RU"/>
        </w:rPr>
      </w:pPr>
    </w:p>
    <w:p w:rsidR="0094504B" w:rsidRPr="000E5439" w:rsidRDefault="0094504B" w:rsidP="0078018D">
      <w:pPr>
        <w:spacing w:after="0" w:line="360" w:lineRule="auto"/>
        <w:ind w:firstLine="709"/>
        <w:jc w:val="both"/>
        <w:rPr>
          <w:rFonts w:ascii="Times New Roman" w:eastAsia="Times New Roman" w:hAnsi="Times New Roman" w:cs="Times New Roman"/>
          <w:b/>
          <w:sz w:val="28"/>
          <w:szCs w:val="28"/>
          <w:lang w:eastAsia="ru-RU"/>
        </w:rPr>
      </w:pPr>
    </w:p>
    <w:p w:rsidR="0094504B" w:rsidRPr="000E5439" w:rsidRDefault="0094504B" w:rsidP="0078018D">
      <w:pPr>
        <w:spacing w:line="360" w:lineRule="auto"/>
        <w:ind w:firstLine="709"/>
        <w:jc w:val="center"/>
        <w:textAlignment w:val="baseline"/>
        <w:rPr>
          <w:rFonts w:ascii="Times New Roman" w:eastAsia="Times New Roman" w:hAnsi="Times New Roman" w:cs="Times New Roman"/>
          <w:b/>
          <w:sz w:val="28"/>
          <w:szCs w:val="28"/>
        </w:rPr>
      </w:pPr>
    </w:p>
    <w:p w:rsidR="0094504B" w:rsidRPr="000E5439" w:rsidRDefault="0094504B" w:rsidP="0078018D">
      <w:pPr>
        <w:spacing w:line="360" w:lineRule="auto"/>
        <w:ind w:firstLine="709"/>
        <w:jc w:val="center"/>
        <w:textAlignment w:val="baseline"/>
        <w:rPr>
          <w:rFonts w:ascii="Times New Roman" w:eastAsia="Times New Roman" w:hAnsi="Times New Roman" w:cs="Times New Roman"/>
          <w:b/>
          <w:sz w:val="28"/>
          <w:szCs w:val="28"/>
        </w:rPr>
      </w:pPr>
    </w:p>
    <w:p w:rsidR="0094504B" w:rsidRPr="000E5439" w:rsidRDefault="0094504B" w:rsidP="0078018D">
      <w:pPr>
        <w:spacing w:line="360" w:lineRule="auto"/>
        <w:ind w:firstLine="709"/>
        <w:jc w:val="center"/>
        <w:textAlignment w:val="baseline"/>
        <w:rPr>
          <w:rFonts w:ascii="Times New Roman" w:eastAsia="Times New Roman" w:hAnsi="Times New Roman" w:cs="Times New Roman"/>
          <w:b/>
          <w:sz w:val="28"/>
          <w:szCs w:val="28"/>
        </w:rPr>
      </w:pPr>
    </w:p>
    <w:p w:rsidR="0094504B" w:rsidRPr="000E5439" w:rsidRDefault="0094504B" w:rsidP="0078018D">
      <w:pPr>
        <w:spacing w:line="360" w:lineRule="auto"/>
        <w:ind w:firstLine="709"/>
        <w:jc w:val="center"/>
        <w:textAlignment w:val="baseline"/>
        <w:rPr>
          <w:rFonts w:ascii="Times New Roman" w:eastAsia="Times New Roman" w:hAnsi="Times New Roman" w:cs="Times New Roman"/>
          <w:b/>
          <w:sz w:val="28"/>
          <w:szCs w:val="28"/>
        </w:rPr>
      </w:pPr>
    </w:p>
    <w:p w:rsidR="0094504B" w:rsidRPr="000E5439" w:rsidRDefault="0094504B" w:rsidP="0078018D">
      <w:pPr>
        <w:spacing w:line="360" w:lineRule="auto"/>
        <w:ind w:firstLine="709"/>
        <w:jc w:val="center"/>
        <w:textAlignment w:val="baseline"/>
        <w:rPr>
          <w:rFonts w:ascii="Times New Roman" w:eastAsia="Times New Roman" w:hAnsi="Times New Roman" w:cs="Times New Roman"/>
          <w:b/>
          <w:sz w:val="28"/>
          <w:szCs w:val="28"/>
        </w:rPr>
      </w:pPr>
    </w:p>
    <w:p w:rsidR="0094504B" w:rsidRPr="000E5439" w:rsidRDefault="0094504B" w:rsidP="0078018D">
      <w:pPr>
        <w:spacing w:line="360" w:lineRule="auto"/>
        <w:ind w:firstLine="709"/>
        <w:jc w:val="center"/>
        <w:textAlignment w:val="baseline"/>
        <w:rPr>
          <w:rFonts w:ascii="Times New Roman" w:eastAsia="Times New Roman" w:hAnsi="Times New Roman" w:cs="Times New Roman"/>
          <w:b/>
          <w:sz w:val="28"/>
          <w:szCs w:val="28"/>
        </w:rPr>
      </w:pPr>
    </w:p>
    <w:p w:rsidR="0094504B" w:rsidRPr="000E5439" w:rsidRDefault="0094504B" w:rsidP="0078018D">
      <w:pPr>
        <w:spacing w:line="360" w:lineRule="auto"/>
        <w:ind w:firstLine="709"/>
        <w:jc w:val="center"/>
        <w:textAlignment w:val="baseline"/>
        <w:rPr>
          <w:rFonts w:ascii="Times New Roman" w:eastAsia="Times New Roman" w:hAnsi="Times New Roman" w:cs="Times New Roman"/>
          <w:b/>
          <w:sz w:val="28"/>
          <w:szCs w:val="28"/>
        </w:rPr>
      </w:pPr>
    </w:p>
    <w:p w:rsidR="0094504B" w:rsidRPr="000E5439" w:rsidRDefault="0094504B" w:rsidP="0078018D">
      <w:pPr>
        <w:spacing w:line="360" w:lineRule="auto"/>
        <w:ind w:firstLine="709"/>
        <w:jc w:val="center"/>
        <w:textAlignment w:val="baseline"/>
        <w:rPr>
          <w:rFonts w:ascii="Times New Roman" w:eastAsia="Times New Roman" w:hAnsi="Times New Roman" w:cs="Times New Roman"/>
          <w:b/>
          <w:sz w:val="28"/>
          <w:szCs w:val="28"/>
        </w:rPr>
      </w:pPr>
    </w:p>
    <w:p w:rsidR="0094504B" w:rsidRDefault="0094504B" w:rsidP="0078018D">
      <w:pPr>
        <w:spacing w:line="360" w:lineRule="auto"/>
        <w:ind w:firstLine="709"/>
        <w:jc w:val="center"/>
        <w:textAlignment w:val="baseline"/>
        <w:rPr>
          <w:rFonts w:ascii="Times New Roman" w:eastAsia="Times New Roman" w:hAnsi="Times New Roman" w:cs="Times New Roman"/>
          <w:b/>
          <w:sz w:val="28"/>
          <w:szCs w:val="28"/>
        </w:rPr>
      </w:pPr>
    </w:p>
    <w:p w:rsidR="0094504B" w:rsidRDefault="0094504B" w:rsidP="0078018D">
      <w:pPr>
        <w:spacing w:line="360" w:lineRule="auto"/>
        <w:ind w:firstLine="709"/>
        <w:jc w:val="center"/>
        <w:textAlignment w:val="baseline"/>
        <w:rPr>
          <w:rFonts w:ascii="Times New Roman" w:eastAsia="Times New Roman" w:hAnsi="Times New Roman" w:cs="Times New Roman"/>
          <w:b/>
          <w:sz w:val="28"/>
          <w:szCs w:val="28"/>
        </w:rPr>
      </w:pPr>
    </w:p>
    <w:p w:rsidR="0094504B" w:rsidRPr="000E5439" w:rsidRDefault="0094504B" w:rsidP="0078018D">
      <w:pPr>
        <w:spacing w:line="360" w:lineRule="auto"/>
        <w:ind w:firstLine="709"/>
        <w:jc w:val="center"/>
        <w:textAlignment w:val="baseline"/>
        <w:rPr>
          <w:rFonts w:ascii="Times New Roman" w:eastAsia="Times New Roman" w:hAnsi="Times New Roman" w:cs="Times New Roman"/>
          <w:b/>
          <w:sz w:val="28"/>
          <w:szCs w:val="28"/>
        </w:rPr>
      </w:pPr>
    </w:p>
    <w:p w:rsidR="0094504B" w:rsidRPr="000E5439" w:rsidRDefault="0094504B" w:rsidP="0078018D">
      <w:pPr>
        <w:spacing w:after="0" w:line="360" w:lineRule="auto"/>
        <w:ind w:firstLine="709"/>
        <w:jc w:val="center"/>
        <w:textAlignment w:val="baseline"/>
        <w:rPr>
          <w:rFonts w:ascii="Times New Roman" w:hAnsi="Times New Roman" w:cs="Times New Roman"/>
          <w:b/>
          <w:sz w:val="28"/>
          <w:szCs w:val="28"/>
        </w:rPr>
      </w:pPr>
      <w:r w:rsidRPr="000E5439">
        <w:rPr>
          <w:rFonts w:ascii="Times New Roman" w:eastAsia="Times New Roman" w:hAnsi="Times New Roman" w:cs="Times New Roman"/>
          <w:b/>
          <w:sz w:val="28"/>
          <w:szCs w:val="28"/>
        </w:rPr>
        <w:t>ГЛАВА 2.</w:t>
      </w:r>
      <w:r w:rsidRPr="000E5439">
        <w:rPr>
          <w:rFonts w:ascii="Times New Roman" w:hAnsi="Times New Roman" w:cs="Times New Roman"/>
          <w:b/>
          <w:sz w:val="28"/>
          <w:szCs w:val="28"/>
        </w:rPr>
        <w:t xml:space="preserve"> МЕТОДЫ И ОРГАНИЗАЦИЯ ИССЛЕДОВАНИЙ</w:t>
      </w:r>
    </w:p>
    <w:p w:rsidR="0094504B" w:rsidRDefault="0094504B" w:rsidP="0078018D">
      <w:pPr>
        <w:spacing w:after="0" w:line="360" w:lineRule="auto"/>
        <w:ind w:firstLine="709"/>
        <w:jc w:val="center"/>
        <w:textAlignment w:val="baseline"/>
        <w:rPr>
          <w:rFonts w:ascii="Times New Roman" w:hAnsi="Times New Roman" w:cs="Times New Roman"/>
          <w:b/>
          <w:iCs/>
          <w:sz w:val="28"/>
          <w:szCs w:val="28"/>
        </w:rPr>
      </w:pPr>
    </w:p>
    <w:p w:rsidR="0094504B" w:rsidRPr="000E5439" w:rsidRDefault="0094504B" w:rsidP="0078018D">
      <w:pPr>
        <w:spacing w:after="0" w:line="360" w:lineRule="auto"/>
        <w:ind w:firstLine="709"/>
        <w:jc w:val="center"/>
        <w:textAlignment w:val="baseline"/>
        <w:rPr>
          <w:rFonts w:ascii="Times New Roman" w:hAnsi="Times New Roman" w:cs="Times New Roman"/>
          <w:b/>
          <w:sz w:val="28"/>
          <w:szCs w:val="28"/>
        </w:rPr>
      </w:pPr>
      <w:r w:rsidRPr="000E5439">
        <w:rPr>
          <w:rFonts w:ascii="Times New Roman" w:hAnsi="Times New Roman" w:cs="Times New Roman"/>
          <w:b/>
          <w:iCs/>
          <w:sz w:val="28"/>
          <w:szCs w:val="28"/>
        </w:rPr>
        <w:t>2.1 Методы исследований</w:t>
      </w:r>
    </w:p>
    <w:p w:rsidR="0094504B"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i/>
          <w:sz w:val="28"/>
          <w:szCs w:val="28"/>
          <w:u w:val="single"/>
          <w:lang w:eastAsia="ru-RU"/>
        </w:rPr>
        <w:t>Диагностика синдром Элерса-Данлоса.</w:t>
      </w:r>
      <w:r w:rsidRPr="000E5439">
        <w:rPr>
          <w:rFonts w:ascii="Times New Roman" w:eastAsia="Times New Roman" w:hAnsi="Times New Roman" w:cs="Times New Roman"/>
          <w:sz w:val="28"/>
          <w:szCs w:val="28"/>
          <w:lang w:eastAsia="ru-RU"/>
        </w:rPr>
        <w:t xml:space="preserve">      Изучение анамнеза является важным диагностическим приемом. Анализ отдельных симптомов в аспекте возможного наличия у пациента СЭД позволяет обеспечить комплексную диагностику и назначить более адекватный режим коррекции выявленных нарушений.     </w:t>
      </w:r>
    </w:p>
    <w:p w:rsidR="0094504B" w:rsidRPr="000E5439"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Вариабельность клинических проявлений определяет характер жалоб пациентов. Часто, если у пациента нет грубых функциональных нарушений, то жалобы вовсе пациент/его родители не предъявляют. Вместе с тем учитывая семейный характер заболевания диагностика, начинается практически с момента рождения: сниженный мышечный тонус, задержка формирования моторных навыков, выявление кардиологических симптомов, склонность к образованию грыж [6, 8].</w:t>
      </w:r>
    </w:p>
    <w:p w:rsidR="0094504B" w:rsidRPr="000E5439" w:rsidRDefault="0094504B" w:rsidP="0078018D">
      <w:pPr>
        <w:spacing w:after="0" w:line="360" w:lineRule="auto"/>
        <w:ind w:firstLine="709"/>
        <w:jc w:val="both"/>
        <w:textAlignment w:val="baseline"/>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        Большая подвижность в суставах, что обуславливает возможность выгибать конечности неестественным образом.  На занятиях по физкультуре дети с синдромом Элерса-Данлоса проявляют необычную гибкость, свободно дотягиваясь ладонями до пола в наклоне вперед. Большой процент пациентов с таким диагнозом обнаруживается среди гимнасток и некоторых  других спортсменов.  К сожалению, нередко при таких занятиях могут возникать вывихи, растяжения связок. У таких детей часто обнаруживается плоскостопие. Так же наблюдаются спонтанные боли в мышцах и быстрая утомляемость [6, 8, 43-45].</w:t>
      </w:r>
    </w:p>
    <w:p w:rsidR="0094504B" w:rsidRPr="000E5439" w:rsidRDefault="0094504B" w:rsidP="0078018D">
      <w:pPr>
        <w:spacing w:after="0" w:line="360" w:lineRule="auto"/>
        <w:ind w:firstLine="709"/>
        <w:jc w:val="both"/>
        <w:outlineLvl w:val="2"/>
        <w:rPr>
          <w:rFonts w:ascii="Times New Roman" w:eastAsia="Times New Roman" w:hAnsi="Times New Roman" w:cs="Times New Roman"/>
          <w:sz w:val="28"/>
          <w:szCs w:val="28"/>
          <w:shd w:val="clear" w:color="auto" w:fill="FFFFFF"/>
          <w:lang w:eastAsia="ru-RU"/>
        </w:rPr>
      </w:pPr>
      <w:r w:rsidRPr="000E5439">
        <w:rPr>
          <w:rFonts w:ascii="Times New Roman" w:eastAsia="Times New Roman" w:hAnsi="Times New Roman" w:cs="Times New Roman"/>
          <w:b/>
          <w:bCs/>
          <w:sz w:val="28"/>
          <w:szCs w:val="28"/>
          <w:lang w:eastAsia="ru-RU"/>
        </w:rPr>
        <w:t xml:space="preserve">      </w:t>
      </w:r>
      <w:r w:rsidRPr="000E5439">
        <w:rPr>
          <w:rFonts w:ascii="Times New Roman" w:eastAsia="Times New Roman" w:hAnsi="Times New Roman" w:cs="Times New Roman"/>
          <w:bCs/>
          <w:i/>
          <w:sz w:val="28"/>
          <w:szCs w:val="28"/>
          <w:lang w:eastAsia="ru-RU"/>
        </w:rPr>
        <w:t xml:space="preserve">Лабораторная диагностика. </w:t>
      </w:r>
      <w:r w:rsidRPr="000E5439">
        <w:rPr>
          <w:rFonts w:ascii="Times New Roman" w:eastAsia="Times New Roman" w:hAnsi="Times New Roman" w:cs="Times New Roman"/>
          <w:sz w:val="28"/>
          <w:szCs w:val="28"/>
          <w:shd w:val="clear" w:color="auto" w:fill="FFFFFF"/>
          <w:lang w:eastAsia="ru-RU"/>
        </w:rPr>
        <w:t>      В стандартных общеклинических тестах специфических симптомов для СЭД, как правило, нет. </w:t>
      </w:r>
      <w:r w:rsidRPr="000E5439">
        <w:rPr>
          <w:rFonts w:ascii="Times New Roman" w:eastAsia="Times New Roman" w:hAnsi="Times New Roman" w:cs="Times New Roman"/>
          <w:sz w:val="28"/>
          <w:szCs w:val="28"/>
          <w:lang w:eastAsia="ru-RU"/>
        </w:rPr>
        <w:br/>
      </w:r>
      <w:r w:rsidRPr="000E5439">
        <w:rPr>
          <w:rFonts w:ascii="Times New Roman" w:eastAsia="Times New Roman" w:hAnsi="Times New Roman" w:cs="Times New Roman"/>
          <w:sz w:val="28"/>
          <w:szCs w:val="28"/>
          <w:shd w:val="clear" w:color="auto" w:fill="FFFFFF"/>
          <w:lang w:eastAsia="ru-RU"/>
        </w:rPr>
        <w:t xml:space="preserve"> Рекомендовано проведение биохимических анализов, призванных выявить повышенное содержание различных метаболитов аномального коллагена: кислые аминогликаны, оксипролины и др. </w:t>
      </w:r>
      <w:r w:rsidRPr="000E5439">
        <w:rPr>
          <w:rFonts w:ascii="Times New Roman" w:eastAsia="Times New Roman" w:hAnsi="Times New Roman" w:cs="Times New Roman"/>
          <w:sz w:val="28"/>
          <w:szCs w:val="28"/>
          <w:lang w:eastAsia="ru-RU"/>
        </w:rPr>
        <w:t>[6, 8, 40, 41]</w:t>
      </w:r>
      <w:r w:rsidRPr="000E5439">
        <w:rPr>
          <w:rFonts w:ascii="Times New Roman" w:eastAsia="Times New Roman" w:hAnsi="Times New Roman" w:cs="Times New Roman"/>
          <w:sz w:val="28"/>
          <w:szCs w:val="28"/>
          <w:shd w:val="clear" w:color="auto" w:fill="FFFFFF"/>
          <w:lang w:eastAsia="ru-RU"/>
        </w:rPr>
        <w:t>. </w:t>
      </w:r>
    </w:p>
    <w:p w:rsidR="0094504B" w:rsidRPr="000E5439" w:rsidRDefault="0094504B" w:rsidP="0078018D">
      <w:pPr>
        <w:spacing w:after="0" w:line="360" w:lineRule="auto"/>
        <w:ind w:firstLine="709"/>
        <w:jc w:val="both"/>
        <w:outlineLvl w:val="2"/>
        <w:rPr>
          <w:rFonts w:ascii="Times New Roman" w:eastAsia="Times New Roman" w:hAnsi="Times New Roman" w:cs="Times New Roman"/>
          <w:sz w:val="28"/>
          <w:szCs w:val="28"/>
          <w:shd w:val="clear" w:color="auto" w:fill="FFFFFF"/>
          <w:lang w:eastAsia="ru-RU"/>
        </w:rPr>
      </w:pPr>
      <w:r w:rsidRPr="000E5439">
        <w:rPr>
          <w:rFonts w:ascii="Times New Roman" w:eastAsia="Times New Roman" w:hAnsi="Times New Roman" w:cs="Times New Roman"/>
          <w:bCs/>
          <w:i/>
          <w:sz w:val="28"/>
          <w:szCs w:val="28"/>
          <w:shd w:val="clear" w:color="auto" w:fill="FFFFFF"/>
          <w:lang w:eastAsia="ru-RU"/>
        </w:rPr>
        <w:t>Инструментальная диагностика.</w:t>
      </w:r>
      <w:r w:rsidRPr="000E5439">
        <w:rPr>
          <w:rFonts w:ascii="Times New Roman" w:eastAsia="Times New Roman" w:hAnsi="Times New Roman" w:cs="Times New Roman"/>
          <w:b/>
          <w:bCs/>
          <w:sz w:val="28"/>
          <w:szCs w:val="28"/>
          <w:shd w:val="clear" w:color="auto" w:fill="FFFFFF"/>
          <w:lang w:eastAsia="ru-RU"/>
        </w:rPr>
        <w:t xml:space="preserve">  </w:t>
      </w:r>
      <w:r w:rsidRPr="000E5439">
        <w:rPr>
          <w:rFonts w:ascii="Times New Roman" w:eastAsia="Times New Roman" w:hAnsi="Times New Roman" w:cs="Times New Roman"/>
          <w:sz w:val="28"/>
          <w:szCs w:val="28"/>
          <w:shd w:val="clear" w:color="auto" w:fill="FFFFFF"/>
          <w:lang w:eastAsia="ru-RU"/>
        </w:rPr>
        <w:t>      Рекомендовано проводить инструментальную диагностику для подтверждения диагноза СЭД: </w:t>
      </w:r>
    </w:p>
    <w:p w:rsidR="0094504B" w:rsidRPr="000E5439" w:rsidRDefault="0094504B" w:rsidP="0078018D">
      <w:pPr>
        <w:pStyle w:val="a7"/>
        <w:numPr>
          <w:ilvl w:val="0"/>
          <w:numId w:val="28"/>
        </w:numPr>
        <w:spacing w:after="0" w:line="360" w:lineRule="auto"/>
        <w:ind w:left="0" w:firstLine="709"/>
        <w:textAlignment w:val="baseline"/>
        <w:rPr>
          <w:rFonts w:ascii="Times New Roman" w:eastAsia="Times New Roman" w:hAnsi="Times New Roman" w:cs="Times New Roman"/>
          <w:sz w:val="28"/>
          <w:szCs w:val="28"/>
          <w:shd w:val="clear" w:color="auto" w:fill="FFFFFF"/>
          <w:lang w:eastAsia="ru-RU"/>
        </w:rPr>
      </w:pPr>
      <w:r w:rsidRPr="000E5439">
        <w:rPr>
          <w:rFonts w:ascii="Times New Roman" w:eastAsia="Times New Roman" w:hAnsi="Times New Roman" w:cs="Times New Roman"/>
          <w:sz w:val="28"/>
          <w:szCs w:val="28"/>
          <w:shd w:val="clear" w:color="auto" w:fill="FFFFFF"/>
          <w:lang w:eastAsia="ru-RU"/>
        </w:rPr>
        <w:t xml:space="preserve"> УЗИ внутренних органов, позволяющие выявить патологии, которые может вызвать недостаточность связочного аппарата; </w:t>
      </w:r>
    </w:p>
    <w:p w:rsidR="0094504B" w:rsidRPr="000E5439" w:rsidRDefault="0094504B" w:rsidP="0078018D">
      <w:pPr>
        <w:pStyle w:val="a7"/>
        <w:numPr>
          <w:ilvl w:val="0"/>
          <w:numId w:val="28"/>
        </w:numPr>
        <w:spacing w:after="0" w:line="360" w:lineRule="auto"/>
        <w:ind w:left="0" w:firstLine="709"/>
        <w:textAlignment w:val="baseline"/>
        <w:rPr>
          <w:rFonts w:ascii="Times New Roman" w:eastAsia="Times New Roman" w:hAnsi="Times New Roman" w:cs="Times New Roman"/>
          <w:sz w:val="28"/>
          <w:szCs w:val="28"/>
          <w:shd w:val="clear" w:color="auto" w:fill="FFFFFF"/>
          <w:lang w:eastAsia="ru-RU"/>
        </w:rPr>
      </w:pPr>
      <w:r w:rsidRPr="000E5439">
        <w:rPr>
          <w:rFonts w:ascii="Times New Roman" w:eastAsia="Times New Roman" w:hAnsi="Times New Roman" w:cs="Times New Roman"/>
          <w:sz w:val="28"/>
          <w:szCs w:val="28"/>
          <w:shd w:val="clear" w:color="auto" w:fill="FFFFFF"/>
          <w:lang w:eastAsia="ru-RU"/>
        </w:rPr>
        <w:t xml:space="preserve"> электромиографическое исследование для определения характера нейромышечных нарушений; </w:t>
      </w:r>
    </w:p>
    <w:p w:rsidR="0094504B" w:rsidRPr="000E5439" w:rsidRDefault="0094504B" w:rsidP="0078018D">
      <w:pPr>
        <w:pStyle w:val="a7"/>
        <w:numPr>
          <w:ilvl w:val="0"/>
          <w:numId w:val="28"/>
        </w:numPr>
        <w:spacing w:after="0" w:line="360" w:lineRule="auto"/>
        <w:ind w:left="0" w:firstLine="709"/>
        <w:textAlignment w:val="baseline"/>
        <w:rPr>
          <w:rFonts w:ascii="Times New Roman" w:eastAsia="Times New Roman" w:hAnsi="Times New Roman" w:cs="Times New Roman"/>
          <w:sz w:val="28"/>
          <w:szCs w:val="28"/>
          <w:shd w:val="clear" w:color="auto" w:fill="FFFFFF"/>
          <w:lang w:eastAsia="ru-RU"/>
        </w:rPr>
      </w:pPr>
      <w:r w:rsidRPr="000E5439">
        <w:rPr>
          <w:rFonts w:ascii="Times New Roman" w:eastAsia="Times New Roman" w:hAnsi="Times New Roman" w:cs="Times New Roman"/>
          <w:sz w:val="28"/>
          <w:szCs w:val="28"/>
          <w:shd w:val="clear" w:color="auto" w:fill="FFFFFF"/>
          <w:lang w:eastAsia="ru-RU"/>
        </w:rPr>
        <w:t>офтальмологические обследования; </w:t>
      </w:r>
    </w:p>
    <w:p w:rsidR="0094504B" w:rsidRPr="000E5439" w:rsidRDefault="0094504B" w:rsidP="0078018D">
      <w:pPr>
        <w:pStyle w:val="a7"/>
        <w:numPr>
          <w:ilvl w:val="0"/>
          <w:numId w:val="28"/>
        </w:numPr>
        <w:spacing w:after="0" w:line="360" w:lineRule="auto"/>
        <w:ind w:left="0" w:firstLine="709"/>
        <w:textAlignment w:val="baseline"/>
        <w:rPr>
          <w:rFonts w:ascii="Times New Roman" w:eastAsia="Times New Roman" w:hAnsi="Times New Roman" w:cs="Times New Roman"/>
          <w:sz w:val="28"/>
          <w:szCs w:val="28"/>
          <w:shd w:val="clear" w:color="auto" w:fill="FFFFFF"/>
          <w:lang w:eastAsia="ru-RU"/>
        </w:rPr>
      </w:pPr>
      <w:r w:rsidRPr="000E5439">
        <w:rPr>
          <w:rFonts w:ascii="Times New Roman" w:eastAsia="Times New Roman" w:hAnsi="Times New Roman" w:cs="Times New Roman"/>
          <w:sz w:val="28"/>
          <w:szCs w:val="28"/>
          <w:shd w:val="clear" w:color="auto" w:fill="FFFFFF"/>
          <w:lang w:eastAsia="ru-RU"/>
        </w:rPr>
        <w:t xml:space="preserve"> эхокардиограмму, позволяющую выявить пролапсы клапанов или расширение аорты; </w:t>
      </w:r>
    </w:p>
    <w:p w:rsidR="0094504B" w:rsidRPr="000E5439" w:rsidRDefault="0094504B" w:rsidP="0078018D">
      <w:pPr>
        <w:pStyle w:val="a7"/>
        <w:numPr>
          <w:ilvl w:val="0"/>
          <w:numId w:val="28"/>
        </w:numPr>
        <w:spacing w:after="0" w:line="360" w:lineRule="auto"/>
        <w:ind w:left="0" w:firstLine="709"/>
        <w:textAlignment w:val="baseline"/>
        <w:rPr>
          <w:rFonts w:ascii="Times New Roman" w:eastAsia="Times New Roman" w:hAnsi="Times New Roman" w:cs="Times New Roman"/>
          <w:sz w:val="28"/>
          <w:szCs w:val="28"/>
          <w:shd w:val="clear" w:color="auto" w:fill="FFFFFF"/>
          <w:lang w:eastAsia="ru-RU"/>
        </w:rPr>
      </w:pPr>
      <w:r w:rsidRPr="000E5439">
        <w:rPr>
          <w:rFonts w:ascii="Times New Roman" w:eastAsia="Times New Roman" w:hAnsi="Times New Roman" w:cs="Times New Roman"/>
          <w:sz w:val="28"/>
          <w:szCs w:val="28"/>
          <w:shd w:val="clear" w:color="auto" w:fill="FFFFFF"/>
          <w:lang w:eastAsia="ru-RU"/>
        </w:rPr>
        <w:t xml:space="preserve"> нейрофизиологические тесты позволяют выявлять сниженный болевой порог </w:t>
      </w:r>
      <w:r w:rsidRPr="000E5439">
        <w:rPr>
          <w:rFonts w:ascii="Times New Roman" w:hAnsi="Times New Roman" w:cs="Times New Roman"/>
          <w:sz w:val="28"/>
          <w:szCs w:val="28"/>
          <w:shd w:val="clear" w:color="auto" w:fill="FFFFFF"/>
        </w:rPr>
        <w:t>[11, 12, 32].</w:t>
      </w:r>
    </w:p>
    <w:p w:rsidR="0094504B" w:rsidRPr="000E5439" w:rsidRDefault="0094504B" w:rsidP="0078018D">
      <w:pPr>
        <w:pStyle w:val="a7"/>
        <w:numPr>
          <w:ilvl w:val="0"/>
          <w:numId w:val="28"/>
        </w:numPr>
        <w:spacing w:after="0" w:line="360" w:lineRule="auto"/>
        <w:ind w:left="0" w:firstLine="709"/>
        <w:textAlignment w:val="baseline"/>
        <w:rPr>
          <w:rFonts w:ascii="Times New Roman" w:eastAsia="Times New Roman" w:hAnsi="Times New Roman" w:cs="Times New Roman"/>
          <w:sz w:val="28"/>
          <w:szCs w:val="28"/>
          <w:shd w:val="clear" w:color="auto" w:fill="FFFFFF"/>
          <w:lang w:eastAsia="ru-RU"/>
        </w:rPr>
      </w:pPr>
      <w:r w:rsidRPr="000E5439">
        <w:rPr>
          <w:rFonts w:ascii="Times New Roman" w:eastAsia="Times New Roman" w:hAnsi="Times New Roman" w:cs="Times New Roman"/>
          <w:sz w:val="28"/>
          <w:szCs w:val="28"/>
          <w:shd w:val="clear" w:color="auto" w:fill="FFFFFF"/>
          <w:lang w:eastAsia="ru-RU"/>
        </w:rPr>
        <w:t xml:space="preserve"> МРТ/КТ для диагностики синдрома Арнольда-Кияри (поражение продолговатого мозга, мозжечка) </w:t>
      </w:r>
      <w:r w:rsidRPr="000E5439">
        <w:rPr>
          <w:rFonts w:ascii="Times New Roman" w:hAnsi="Times New Roman" w:cs="Times New Roman"/>
          <w:sz w:val="28"/>
          <w:szCs w:val="28"/>
          <w:shd w:val="clear" w:color="auto" w:fill="FFFFFF"/>
        </w:rPr>
        <w:t>[13, 32];</w:t>
      </w:r>
      <w:r w:rsidRPr="000E5439">
        <w:rPr>
          <w:rFonts w:ascii="Times New Roman" w:eastAsia="Times New Roman" w:hAnsi="Times New Roman" w:cs="Times New Roman"/>
          <w:sz w:val="28"/>
          <w:szCs w:val="28"/>
          <w:lang w:eastAsia="ru-RU"/>
        </w:rPr>
        <w:br/>
      </w:r>
      <w:r w:rsidRPr="000E5439">
        <w:rPr>
          <w:rFonts w:ascii="Times New Roman" w:eastAsia="Times New Roman" w:hAnsi="Times New Roman" w:cs="Times New Roman"/>
          <w:sz w:val="28"/>
          <w:szCs w:val="28"/>
          <w:shd w:val="clear" w:color="auto" w:fill="FFFFFF"/>
          <w:lang w:eastAsia="ru-RU"/>
        </w:rPr>
        <w:t>- биопсия кожи для выявления характера аномального строения коллагена при СЭД.</w:t>
      </w:r>
    </w:p>
    <w:p w:rsidR="0094504B" w:rsidRPr="000E5439" w:rsidRDefault="0094504B" w:rsidP="0078018D">
      <w:pPr>
        <w:spacing w:after="0" w:line="360" w:lineRule="auto"/>
        <w:ind w:firstLine="709"/>
        <w:jc w:val="both"/>
        <w:textAlignment w:val="baseline"/>
        <w:rPr>
          <w:rFonts w:ascii="Times New Roman" w:hAnsi="Times New Roman" w:cs="Times New Roman"/>
          <w:iCs/>
          <w:sz w:val="28"/>
          <w:szCs w:val="28"/>
        </w:rPr>
      </w:pPr>
      <w:r w:rsidRPr="000E5439">
        <w:rPr>
          <w:rFonts w:ascii="Times New Roman" w:eastAsia="Times New Roman" w:hAnsi="Times New Roman" w:cs="Times New Roman"/>
          <w:sz w:val="28"/>
          <w:szCs w:val="28"/>
          <w:shd w:val="clear" w:color="auto" w:fill="FFFFFF"/>
          <w:lang w:eastAsia="ru-RU"/>
        </w:rPr>
        <w:t>В программу обследования детей с СЭД целесообразно включение рентгеновской остеоденситометрии, особенно при наличии переломов костей в анамнезе. При снижении минеральной плотности костной ткани необходима повторная остеоденситометрия через 2−3 года.</w:t>
      </w:r>
      <w:r w:rsidRPr="000E5439">
        <w:rPr>
          <w:rFonts w:ascii="Times New Roman" w:eastAsia="Times New Roman" w:hAnsi="Times New Roman" w:cs="Times New Roman"/>
          <w:sz w:val="28"/>
          <w:szCs w:val="28"/>
          <w:lang w:eastAsia="ru-RU"/>
        </w:rPr>
        <w:br/>
      </w:r>
      <w:r w:rsidRPr="000E5439">
        <w:rPr>
          <w:rFonts w:ascii="Times New Roman" w:hAnsi="Times New Roman" w:cs="Times New Roman"/>
          <w:iCs/>
          <w:sz w:val="28"/>
          <w:szCs w:val="28"/>
        </w:rPr>
        <w:t xml:space="preserve">  Больные  с различными типами синдром Элерса-Данлоса могут нуждаться в наблюдении и обследовании детским травматологом-ортопедом, детским кардиологом, детским офтальмологом, детским стоматологом, сосудистым хирургом [2, 8, 32].</w:t>
      </w:r>
    </w:p>
    <w:p w:rsidR="0094504B" w:rsidRPr="000E5439" w:rsidRDefault="0094504B" w:rsidP="0078018D">
      <w:pPr>
        <w:spacing w:after="0" w:line="360" w:lineRule="auto"/>
        <w:ind w:firstLine="709"/>
        <w:textAlignment w:val="baseline"/>
        <w:rPr>
          <w:rFonts w:ascii="Times New Roman" w:hAnsi="Times New Roman" w:cs="Times New Roman"/>
          <w:i/>
          <w:iCs/>
          <w:sz w:val="28"/>
          <w:szCs w:val="28"/>
        </w:rPr>
      </w:pPr>
      <w:r w:rsidRPr="000E5439">
        <w:rPr>
          <w:rFonts w:ascii="Times New Roman" w:hAnsi="Times New Roman" w:cs="Times New Roman"/>
          <w:i/>
          <w:iCs/>
          <w:sz w:val="28"/>
          <w:szCs w:val="28"/>
        </w:rPr>
        <w:t>Методы исследования</w:t>
      </w:r>
    </w:p>
    <w:p w:rsidR="0094504B" w:rsidRPr="00286D95" w:rsidRDefault="0094504B" w:rsidP="0078018D">
      <w:pPr>
        <w:pStyle w:val="a7"/>
        <w:numPr>
          <w:ilvl w:val="1"/>
          <w:numId w:val="27"/>
        </w:numPr>
        <w:spacing w:after="0" w:line="360" w:lineRule="auto"/>
        <w:jc w:val="both"/>
        <w:textAlignment w:val="baseline"/>
        <w:rPr>
          <w:rFonts w:ascii="Times New Roman" w:hAnsi="Times New Roman" w:cs="Times New Roman"/>
          <w:iCs/>
          <w:sz w:val="28"/>
          <w:szCs w:val="28"/>
        </w:rPr>
      </w:pPr>
      <w:r w:rsidRPr="00286D95">
        <w:rPr>
          <w:rFonts w:ascii="Times New Roman" w:hAnsi="Times New Roman" w:cs="Times New Roman"/>
          <w:iCs/>
          <w:sz w:val="28"/>
          <w:szCs w:val="28"/>
        </w:rPr>
        <w:t>Изучение и анализ общей и специальной литературы по проблеме реабилитации лиц с синдромами соединительной ткани.</w:t>
      </w:r>
    </w:p>
    <w:p w:rsidR="0094504B" w:rsidRPr="00286D95" w:rsidRDefault="0094504B" w:rsidP="0078018D">
      <w:pPr>
        <w:pStyle w:val="a7"/>
        <w:numPr>
          <w:ilvl w:val="1"/>
          <w:numId w:val="27"/>
        </w:numPr>
        <w:spacing w:after="0" w:line="360" w:lineRule="auto"/>
        <w:jc w:val="both"/>
        <w:textAlignment w:val="baseline"/>
        <w:rPr>
          <w:rFonts w:ascii="Times New Roman" w:hAnsi="Times New Roman" w:cs="Times New Roman"/>
          <w:iCs/>
          <w:sz w:val="28"/>
          <w:szCs w:val="28"/>
        </w:rPr>
      </w:pPr>
      <w:r w:rsidRPr="00286D95">
        <w:rPr>
          <w:rFonts w:ascii="Times New Roman" w:hAnsi="Times New Roman" w:cs="Times New Roman"/>
          <w:iCs/>
          <w:sz w:val="28"/>
          <w:szCs w:val="28"/>
        </w:rPr>
        <w:t>Метод непосредственного наблюдения за предметом исследования.</w:t>
      </w:r>
    </w:p>
    <w:p w:rsidR="0094504B" w:rsidRPr="00286D95" w:rsidRDefault="0094504B" w:rsidP="0078018D">
      <w:pPr>
        <w:pStyle w:val="a7"/>
        <w:numPr>
          <w:ilvl w:val="1"/>
          <w:numId w:val="27"/>
        </w:numPr>
        <w:spacing w:after="0" w:line="360" w:lineRule="auto"/>
        <w:jc w:val="both"/>
        <w:textAlignment w:val="baseline"/>
        <w:rPr>
          <w:rFonts w:ascii="Times New Roman" w:hAnsi="Times New Roman" w:cs="Times New Roman"/>
          <w:iCs/>
          <w:sz w:val="28"/>
          <w:szCs w:val="28"/>
        </w:rPr>
      </w:pPr>
      <w:r w:rsidRPr="00286D95">
        <w:rPr>
          <w:rFonts w:ascii="Times New Roman" w:hAnsi="Times New Roman" w:cs="Times New Roman"/>
          <w:iCs/>
          <w:sz w:val="28"/>
          <w:szCs w:val="28"/>
        </w:rPr>
        <w:t>Метод интервью, диалога.</w:t>
      </w:r>
    </w:p>
    <w:p w:rsidR="0094504B" w:rsidRPr="00286D95" w:rsidRDefault="0094504B" w:rsidP="0078018D">
      <w:pPr>
        <w:pStyle w:val="a7"/>
        <w:numPr>
          <w:ilvl w:val="1"/>
          <w:numId w:val="27"/>
        </w:numPr>
        <w:spacing w:after="0" w:line="360" w:lineRule="auto"/>
        <w:jc w:val="both"/>
        <w:textAlignment w:val="baseline"/>
        <w:rPr>
          <w:rFonts w:ascii="Times New Roman" w:hAnsi="Times New Roman" w:cs="Times New Roman"/>
          <w:iCs/>
          <w:sz w:val="28"/>
          <w:szCs w:val="28"/>
        </w:rPr>
      </w:pPr>
      <w:r w:rsidRPr="00286D95">
        <w:rPr>
          <w:rFonts w:ascii="Times New Roman" w:hAnsi="Times New Roman" w:cs="Times New Roman"/>
          <w:iCs/>
          <w:sz w:val="28"/>
          <w:szCs w:val="28"/>
        </w:rPr>
        <w:t>Метод лабораторной диагностики.</w:t>
      </w:r>
    </w:p>
    <w:p w:rsidR="0094504B" w:rsidRPr="00286D95" w:rsidRDefault="0094504B" w:rsidP="0078018D">
      <w:pPr>
        <w:pStyle w:val="a7"/>
        <w:numPr>
          <w:ilvl w:val="1"/>
          <w:numId w:val="27"/>
        </w:numPr>
        <w:spacing w:after="0" w:line="360" w:lineRule="auto"/>
        <w:jc w:val="both"/>
        <w:textAlignment w:val="baseline"/>
        <w:rPr>
          <w:rFonts w:ascii="Times New Roman" w:hAnsi="Times New Roman" w:cs="Times New Roman"/>
          <w:iCs/>
          <w:sz w:val="28"/>
          <w:szCs w:val="28"/>
        </w:rPr>
      </w:pPr>
      <w:r w:rsidRPr="00286D95">
        <w:rPr>
          <w:rFonts w:ascii="Times New Roman" w:hAnsi="Times New Roman" w:cs="Times New Roman"/>
          <w:iCs/>
          <w:sz w:val="28"/>
          <w:szCs w:val="28"/>
        </w:rPr>
        <w:t>Метод экспертной оценки при создании консилиума генетиков, ортопедов, неврологов, педиатров, кардиологов</w:t>
      </w:r>
    </w:p>
    <w:p w:rsidR="0094504B" w:rsidRPr="00286D95" w:rsidRDefault="0094504B" w:rsidP="0078018D">
      <w:pPr>
        <w:pStyle w:val="a7"/>
        <w:numPr>
          <w:ilvl w:val="1"/>
          <w:numId w:val="27"/>
        </w:numPr>
        <w:spacing w:after="0" w:line="360" w:lineRule="auto"/>
        <w:jc w:val="both"/>
        <w:textAlignment w:val="baseline"/>
        <w:rPr>
          <w:rFonts w:ascii="Times New Roman" w:hAnsi="Times New Roman" w:cs="Times New Roman"/>
          <w:iCs/>
          <w:sz w:val="28"/>
          <w:szCs w:val="28"/>
        </w:rPr>
      </w:pPr>
      <w:r w:rsidRPr="00286D95">
        <w:rPr>
          <w:rFonts w:ascii="Times New Roman" w:hAnsi="Times New Roman" w:cs="Times New Roman"/>
          <w:iCs/>
          <w:sz w:val="28"/>
          <w:szCs w:val="28"/>
        </w:rPr>
        <w:t>Беседы</w:t>
      </w:r>
    </w:p>
    <w:p w:rsidR="0094504B" w:rsidRPr="00286D95" w:rsidRDefault="0094504B" w:rsidP="0078018D">
      <w:pPr>
        <w:pStyle w:val="a7"/>
        <w:numPr>
          <w:ilvl w:val="1"/>
          <w:numId w:val="27"/>
        </w:numPr>
        <w:spacing w:after="0" w:line="360" w:lineRule="auto"/>
        <w:jc w:val="both"/>
        <w:textAlignment w:val="baseline"/>
        <w:rPr>
          <w:rFonts w:ascii="Times New Roman" w:hAnsi="Times New Roman" w:cs="Times New Roman"/>
          <w:iCs/>
          <w:sz w:val="28"/>
          <w:szCs w:val="28"/>
        </w:rPr>
      </w:pPr>
      <w:r w:rsidRPr="00286D95">
        <w:rPr>
          <w:rFonts w:ascii="Times New Roman" w:hAnsi="Times New Roman" w:cs="Times New Roman"/>
          <w:iCs/>
          <w:sz w:val="28"/>
          <w:szCs w:val="28"/>
        </w:rPr>
        <w:t>Лечение, медицинская реабилитация</w:t>
      </w:r>
    </w:p>
    <w:p w:rsidR="0094504B" w:rsidRPr="00286D95" w:rsidRDefault="0094504B" w:rsidP="0078018D">
      <w:pPr>
        <w:pStyle w:val="a7"/>
        <w:numPr>
          <w:ilvl w:val="1"/>
          <w:numId w:val="27"/>
        </w:numPr>
        <w:spacing w:after="0" w:line="360" w:lineRule="auto"/>
        <w:jc w:val="both"/>
        <w:textAlignment w:val="baseline"/>
        <w:rPr>
          <w:rFonts w:ascii="Times New Roman" w:hAnsi="Times New Roman" w:cs="Times New Roman"/>
          <w:iCs/>
          <w:sz w:val="28"/>
          <w:szCs w:val="28"/>
        </w:rPr>
      </w:pPr>
      <w:r w:rsidRPr="00286D95">
        <w:rPr>
          <w:rFonts w:ascii="Times New Roman" w:hAnsi="Times New Roman" w:cs="Times New Roman"/>
          <w:iCs/>
          <w:sz w:val="28"/>
          <w:szCs w:val="28"/>
        </w:rPr>
        <w:t>Ортезирование</w:t>
      </w:r>
    </w:p>
    <w:p w:rsidR="0094504B" w:rsidRPr="00286D95" w:rsidRDefault="0094504B" w:rsidP="0078018D">
      <w:pPr>
        <w:pStyle w:val="a7"/>
        <w:numPr>
          <w:ilvl w:val="1"/>
          <w:numId w:val="27"/>
        </w:numPr>
        <w:spacing w:after="0" w:line="360" w:lineRule="auto"/>
        <w:jc w:val="both"/>
        <w:textAlignment w:val="baseline"/>
        <w:rPr>
          <w:rFonts w:ascii="Times New Roman" w:hAnsi="Times New Roman" w:cs="Times New Roman"/>
          <w:iCs/>
          <w:sz w:val="28"/>
          <w:szCs w:val="28"/>
        </w:rPr>
      </w:pPr>
      <w:r w:rsidRPr="00286D95">
        <w:rPr>
          <w:rFonts w:ascii="Times New Roman" w:hAnsi="Times New Roman" w:cs="Times New Roman"/>
          <w:iCs/>
          <w:sz w:val="28"/>
          <w:szCs w:val="28"/>
        </w:rPr>
        <w:t>Физическая реабилитация:  комплексы ЛФК при  множественных  пороках внутриутробного развития.</w:t>
      </w:r>
    </w:p>
    <w:p w:rsidR="0094504B" w:rsidRPr="000E5439" w:rsidRDefault="0094504B" w:rsidP="0078018D">
      <w:pPr>
        <w:spacing w:after="0" w:line="360" w:lineRule="auto"/>
        <w:ind w:firstLine="709"/>
        <w:jc w:val="center"/>
        <w:textAlignment w:val="baseline"/>
        <w:rPr>
          <w:rFonts w:ascii="Times New Roman" w:hAnsi="Times New Roman" w:cs="Times New Roman"/>
          <w:b/>
          <w:iCs/>
          <w:sz w:val="28"/>
          <w:szCs w:val="28"/>
        </w:rPr>
      </w:pPr>
    </w:p>
    <w:p w:rsidR="0094504B" w:rsidRPr="000E5439" w:rsidRDefault="0094504B" w:rsidP="0078018D">
      <w:pPr>
        <w:spacing w:after="0" w:line="360" w:lineRule="auto"/>
        <w:ind w:firstLine="709"/>
        <w:jc w:val="center"/>
        <w:textAlignment w:val="baseline"/>
        <w:rPr>
          <w:rFonts w:ascii="Times New Roman" w:hAnsi="Times New Roman" w:cs="Times New Roman"/>
          <w:b/>
          <w:iCs/>
          <w:sz w:val="28"/>
          <w:szCs w:val="28"/>
        </w:rPr>
      </w:pPr>
    </w:p>
    <w:p w:rsidR="0094504B" w:rsidRPr="000E5439" w:rsidRDefault="0094504B" w:rsidP="0078018D">
      <w:pPr>
        <w:spacing w:after="0" w:line="360" w:lineRule="auto"/>
        <w:ind w:firstLine="709"/>
        <w:jc w:val="center"/>
        <w:textAlignment w:val="baseline"/>
        <w:rPr>
          <w:rFonts w:ascii="Times New Roman" w:hAnsi="Times New Roman" w:cs="Times New Roman"/>
          <w:b/>
          <w:sz w:val="28"/>
          <w:szCs w:val="28"/>
        </w:rPr>
      </w:pPr>
      <w:r w:rsidRPr="000E5439">
        <w:rPr>
          <w:rFonts w:ascii="Times New Roman" w:hAnsi="Times New Roman" w:cs="Times New Roman"/>
          <w:b/>
          <w:sz w:val="28"/>
          <w:szCs w:val="28"/>
        </w:rPr>
        <w:t>2.2 Организация исследования</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В основе данной работы была положена разработка комплекса медицинской, физической реабилитации детей с СЭД.  </w:t>
      </w:r>
      <w:r w:rsidRPr="000E5439">
        <w:rPr>
          <w:rFonts w:ascii="Times New Roman" w:hAnsi="Times New Roman" w:cs="Times New Roman"/>
          <w:bCs/>
          <w:sz w:val="28"/>
          <w:szCs w:val="28"/>
        </w:rPr>
        <w:t xml:space="preserve">Предметом исследования, был </w:t>
      </w:r>
      <w:r w:rsidRPr="000E5439">
        <w:rPr>
          <w:rFonts w:ascii="Times New Roman" w:hAnsi="Times New Roman" w:cs="Times New Roman"/>
          <w:sz w:val="28"/>
          <w:szCs w:val="28"/>
        </w:rPr>
        <w:t xml:space="preserve"> ребенок с генетическим синдромом Элерса-Данлоса (тип кифосколиозный).</w:t>
      </w:r>
    </w:p>
    <w:p w:rsidR="0094504B" w:rsidRPr="000E5439" w:rsidRDefault="0094504B" w:rsidP="0078018D">
      <w:pPr>
        <w:spacing w:after="0" w:line="360" w:lineRule="auto"/>
        <w:ind w:firstLine="709"/>
        <w:jc w:val="both"/>
        <w:textAlignment w:val="baseline"/>
        <w:rPr>
          <w:rFonts w:ascii="Times New Roman" w:hAnsi="Times New Roman" w:cs="Times New Roman"/>
          <w:sz w:val="28"/>
          <w:szCs w:val="28"/>
        </w:rPr>
      </w:pPr>
      <w:r w:rsidRPr="000E5439">
        <w:rPr>
          <w:rFonts w:ascii="Times New Roman" w:hAnsi="Times New Roman" w:cs="Times New Roman"/>
          <w:sz w:val="28"/>
          <w:szCs w:val="28"/>
        </w:rPr>
        <w:t>Исследование проводилось на базе:</w:t>
      </w:r>
    </w:p>
    <w:p w:rsidR="0094504B" w:rsidRPr="000E5439" w:rsidRDefault="0094504B" w:rsidP="0078018D">
      <w:pPr>
        <w:pStyle w:val="1"/>
        <w:numPr>
          <w:ilvl w:val="0"/>
          <w:numId w:val="33"/>
        </w:numPr>
        <w:spacing w:before="0" w:line="360" w:lineRule="auto"/>
        <w:jc w:val="both"/>
        <w:rPr>
          <w:rFonts w:ascii="Times New Roman" w:hAnsi="Times New Roman" w:cs="Times New Roman"/>
          <w:b w:val="0"/>
          <w:bCs w:val="0"/>
          <w:color w:val="auto"/>
        </w:rPr>
      </w:pPr>
      <w:r w:rsidRPr="000E5439">
        <w:rPr>
          <w:rStyle w:val="a9"/>
          <w:rFonts w:ascii="Times New Roman" w:hAnsi="Times New Roman" w:cs="Times New Roman"/>
          <w:color w:val="auto"/>
          <w:shd w:val="clear" w:color="auto" w:fill="FFFFFF"/>
        </w:rPr>
        <w:t>Пензенский городской родильный дом</w:t>
      </w:r>
    </w:p>
    <w:p w:rsidR="0094504B" w:rsidRPr="000E5439" w:rsidRDefault="0094504B" w:rsidP="0078018D">
      <w:pPr>
        <w:pStyle w:val="1"/>
        <w:numPr>
          <w:ilvl w:val="0"/>
          <w:numId w:val="33"/>
        </w:numPr>
        <w:spacing w:before="0" w:line="360" w:lineRule="auto"/>
        <w:jc w:val="both"/>
        <w:rPr>
          <w:rFonts w:ascii="Times New Roman" w:hAnsi="Times New Roman" w:cs="Times New Roman"/>
          <w:b w:val="0"/>
          <w:bCs w:val="0"/>
          <w:color w:val="auto"/>
        </w:rPr>
      </w:pPr>
      <w:r w:rsidRPr="000E5439">
        <w:rPr>
          <w:rFonts w:ascii="Times New Roman" w:hAnsi="Times New Roman" w:cs="Times New Roman"/>
          <w:b w:val="0"/>
          <w:bCs w:val="0"/>
          <w:color w:val="auto"/>
        </w:rPr>
        <w:t>Пензенская областная детская клиническая больница им. Н.Ф.Филатова</w:t>
      </w:r>
    </w:p>
    <w:p w:rsidR="0094504B" w:rsidRPr="000E5439" w:rsidRDefault="0094504B" w:rsidP="0078018D">
      <w:pPr>
        <w:pStyle w:val="1"/>
        <w:numPr>
          <w:ilvl w:val="0"/>
          <w:numId w:val="33"/>
        </w:numPr>
        <w:spacing w:before="0" w:line="360" w:lineRule="auto"/>
        <w:jc w:val="both"/>
        <w:rPr>
          <w:rFonts w:ascii="Times New Roman" w:hAnsi="Times New Roman" w:cs="Times New Roman"/>
          <w:b w:val="0"/>
          <w:bCs w:val="0"/>
          <w:color w:val="auto"/>
        </w:rPr>
      </w:pPr>
      <w:r w:rsidRPr="000E5439">
        <w:rPr>
          <w:rFonts w:ascii="Times New Roman" w:hAnsi="Times New Roman" w:cs="Times New Roman"/>
          <w:b w:val="0"/>
          <w:bCs w:val="0"/>
          <w:color w:val="auto"/>
        </w:rPr>
        <w:t>Пензенская областная офтальмологическая больница</w:t>
      </w:r>
    </w:p>
    <w:p w:rsidR="0094504B" w:rsidRPr="00286D95" w:rsidRDefault="0094504B" w:rsidP="0078018D">
      <w:pPr>
        <w:pStyle w:val="a7"/>
        <w:numPr>
          <w:ilvl w:val="0"/>
          <w:numId w:val="33"/>
        </w:numPr>
        <w:spacing w:after="0" w:line="360" w:lineRule="auto"/>
        <w:jc w:val="both"/>
        <w:textAlignment w:val="baseline"/>
        <w:rPr>
          <w:rFonts w:ascii="Times New Roman" w:eastAsia="Times New Roman" w:hAnsi="Times New Roman" w:cs="Times New Roman"/>
          <w:b/>
          <w:sz w:val="28"/>
          <w:szCs w:val="28"/>
        </w:rPr>
      </w:pPr>
      <w:r w:rsidRPr="00286D95">
        <w:rPr>
          <w:rFonts w:ascii="Times New Roman" w:hAnsi="Times New Roman" w:cs="Times New Roman"/>
          <w:sz w:val="28"/>
          <w:szCs w:val="28"/>
        </w:rPr>
        <w:t>ФГБУ «Федеральный центр сердечно-сосудистой хирургии» Министерства Здравоохранения РФ (г. Пенза)</w:t>
      </w:r>
    </w:p>
    <w:p w:rsidR="0094504B" w:rsidRPr="00286D95" w:rsidRDefault="0094504B" w:rsidP="0078018D">
      <w:pPr>
        <w:pStyle w:val="a7"/>
        <w:numPr>
          <w:ilvl w:val="0"/>
          <w:numId w:val="33"/>
        </w:numPr>
        <w:spacing w:after="0" w:line="360" w:lineRule="auto"/>
        <w:jc w:val="both"/>
        <w:rPr>
          <w:rFonts w:ascii="Times New Roman" w:hAnsi="Times New Roman" w:cs="Times New Roman"/>
          <w:sz w:val="28"/>
          <w:szCs w:val="28"/>
        </w:rPr>
      </w:pPr>
      <w:r w:rsidRPr="00286D95">
        <w:rPr>
          <w:rFonts w:ascii="Times New Roman" w:hAnsi="Times New Roman" w:cs="Times New Roman"/>
          <w:bCs/>
          <w:sz w:val="28"/>
          <w:szCs w:val="28"/>
          <w:shd w:val="clear" w:color="auto" w:fill="FFFFFF"/>
        </w:rPr>
        <w:t>ФГБУ Научно-исследовательский детский ортопедический институт имени Г. И. Турнера Министерства здравоохранения Российской Федерации,</w:t>
      </w:r>
      <w:r w:rsidRPr="00286D95">
        <w:rPr>
          <w:rFonts w:ascii="Times New Roman" w:hAnsi="Times New Roman" w:cs="Times New Roman"/>
          <w:sz w:val="28"/>
          <w:szCs w:val="28"/>
        </w:rPr>
        <w:t xml:space="preserve"> г. Санкт-Петербург</w:t>
      </w:r>
    </w:p>
    <w:p w:rsidR="0094504B" w:rsidRPr="00286D95" w:rsidRDefault="0094504B" w:rsidP="0078018D">
      <w:pPr>
        <w:pStyle w:val="a7"/>
        <w:numPr>
          <w:ilvl w:val="0"/>
          <w:numId w:val="33"/>
        </w:numPr>
        <w:spacing w:after="0" w:line="360" w:lineRule="auto"/>
        <w:jc w:val="both"/>
        <w:rPr>
          <w:rFonts w:ascii="Times New Roman" w:hAnsi="Times New Roman" w:cs="Times New Roman"/>
          <w:sz w:val="28"/>
          <w:szCs w:val="28"/>
        </w:rPr>
      </w:pPr>
      <w:r w:rsidRPr="00286D95">
        <w:rPr>
          <w:rFonts w:ascii="Times New Roman" w:hAnsi="Times New Roman" w:cs="Times New Roman"/>
          <w:sz w:val="28"/>
          <w:szCs w:val="28"/>
        </w:rPr>
        <w:t xml:space="preserve">Детское стоматологическое отделение Санкт-Петербургского ГБУЗ «Городская поликлиника №38». </w:t>
      </w:r>
    </w:p>
    <w:p w:rsidR="0094504B" w:rsidRPr="000E5439" w:rsidRDefault="0094504B" w:rsidP="0078018D">
      <w:pPr>
        <w:pStyle w:val="2"/>
        <w:numPr>
          <w:ilvl w:val="0"/>
          <w:numId w:val="33"/>
        </w:numPr>
        <w:spacing w:before="0" w:beforeAutospacing="0" w:after="0" w:afterAutospacing="0" w:line="360" w:lineRule="auto"/>
        <w:jc w:val="both"/>
        <w:textAlignment w:val="baseline"/>
        <w:rPr>
          <w:b w:val="0"/>
          <w:sz w:val="28"/>
          <w:szCs w:val="28"/>
        </w:rPr>
      </w:pPr>
      <w:r w:rsidRPr="000E5439">
        <w:rPr>
          <w:b w:val="0"/>
          <w:sz w:val="28"/>
          <w:szCs w:val="28"/>
        </w:rPr>
        <w:t>ФГБОУВО « Санкт-Петербургский Государственный Педиатрический Медицинский Университет» МЗ РФ</w:t>
      </w:r>
    </w:p>
    <w:p w:rsidR="0094504B" w:rsidRPr="000E5439" w:rsidRDefault="0094504B" w:rsidP="0078018D">
      <w:pPr>
        <w:pStyle w:val="2"/>
        <w:numPr>
          <w:ilvl w:val="0"/>
          <w:numId w:val="33"/>
        </w:numPr>
        <w:spacing w:before="0" w:beforeAutospacing="0" w:after="0" w:afterAutospacing="0" w:line="360" w:lineRule="auto"/>
        <w:jc w:val="both"/>
        <w:textAlignment w:val="baseline"/>
        <w:rPr>
          <w:b w:val="0"/>
          <w:sz w:val="28"/>
          <w:szCs w:val="28"/>
        </w:rPr>
      </w:pPr>
      <w:r w:rsidRPr="000E5439">
        <w:rPr>
          <w:b w:val="0"/>
          <w:sz w:val="28"/>
          <w:szCs w:val="28"/>
        </w:rPr>
        <w:t>ФГБНУ Медико-генетический научный центр (Москва)</w:t>
      </w:r>
    </w:p>
    <w:p w:rsidR="0094504B" w:rsidRPr="000E5439" w:rsidRDefault="0094504B" w:rsidP="0078018D">
      <w:pPr>
        <w:pStyle w:val="2"/>
        <w:numPr>
          <w:ilvl w:val="0"/>
          <w:numId w:val="33"/>
        </w:numPr>
        <w:spacing w:before="0" w:beforeAutospacing="0" w:after="0" w:afterAutospacing="0" w:line="360" w:lineRule="auto"/>
        <w:jc w:val="both"/>
        <w:textAlignment w:val="baseline"/>
        <w:rPr>
          <w:b w:val="0"/>
          <w:sz w:val="28"/>
          <w:szCs w:val="28"/>
        </w:rPr>
      </w:pPr>
      <w:r w:rsidRPr="000E5439">
        <w:rPr>
          <w:b w:val="0"/>
          <w:sz w:val="28"/>
          <w:szCs w:val="28"/>
        </w:rPr>
        <w:t>Медико-генетическом центре «Геномед» (Москва)</w:t>
      </w:r>
    </w:p>
    <w:p w:rsidR="0094504B" w:rsidRPr="000E5439" w:rsidRDefault="0094504B" w:rsidP="0078018D">
      <w:pPr>
        <w:pStyle w:val="2"/>
        <w:numPr>
          <w:ilvl w:val="0"/>
          <w:numId w:val="33"/>
        </w:numPr>
        <w:spacing w:before="0" w:beforeAutospacing="0" w:after="0" w:afterAutospacing="0" w:line="360" w:lineRule="auto"/>
        <w:jc w:val="both"/>
        <w:textAlignment w:val="baseline"/>
        <w:rPr>
          <w:b w:val="0"/>
          <w:sz w:val="28"/>
          <w:szCs w:val="28"/>
        </w:rPr>
      </w:pPr>
      <w:r w:rsidRPr="000E5439">
        <w:rPr>
          <w:b w:val="0"/>
          <w:sz w:val="28"/>
          <w:szCs w:val="28"/>
        </w:rPr>
        <w:t>Реабилитационный центр «Родник» (СПБ) (курс Войта-терапии  )</w:t>
      </w:r>
    </w:p>
    <w:p w:rsidR="0094504B" w:rsidRPr="000E5439" w:rsidRDefault="0094504B" w:rsidP="0078018D">
      <w:pPr>
        <w:pStyle w:val="2"/>
        <w:numPr>
          <w:ilvl w:val="0"/>
          <w:numId w:val="33"/>
        </w:numPr>
        <w:spacing w:before="0" w:beforeAutospacing="0" w:after="0" w:afterAutospacing="0" w:line="360" w:lineRule="auto"/>
        <w:jc w:val="both"/>
        <w:textAlignment w:val="baseline"/>
        <w:rPr>
          <w:b w:val="0"/>
          <w:sz w:val="28"/>
          <w:szCs w:val="28"/>
        </w:rPr>
      </w:pPr>
      <w:r w:rsidRPr="000E5439">
        <w:rPr>
          <w:b w:val="0"/>
          <w:sz w:val="28"/>
          <w:szCs w:val="28"/>
        </w:rPr>
        <w:t>МИБС Медицинский институт имени Березина Сергея, СПБ</w:t>
      </w:r>
    </w:p>
    <w:p w:rsidR="0094504B" w:rsidRPr="000E5439" w:rsidRDefault="0094504B" w:rsidP="0078018D">
      <w:pPr>
        <w:pStyle w:val="2"/>
        <w:numPr>
          <w:ilvl w:val="0"/>
          <w:numId w:val="33"/>
        </w:numPr>
        <w:spacing w:before="0" w:beforeAutospacing="0" w:after="0" w:afterAutospacing="0" w:line="360" w:lineRule="auto"/>
        <w:jc w:val="both"/>
        <w:textAlignment w:val="baseline"/>
        <w:rPr>
          <w:b w:val="0"/>
          <w:sz w:val="28"/>
          <w:szCs w:val="28"/>
        </w:rPr>
      </w:pPr>
      <w:r w:rsidRPr="000E5439">
        <w:rPr>
          <w:b w:val="0"/>
          <w:sz w:val="28"/>
          <w:szCs w:val="28"/>
        </w:rPr>
        <w:t>Центр детской и неврологической ортопедии ШенКлиник , Германия, г.Мюнхен</w:t>
      </w:r>
    </w:p>
    <w:p w:rsidR="0094504B" w:rsidRPr="000E5439" w:rsidRDefault="0094504B" w:rsidP="0078018D">
      <w:pPr>
        <w:pStyle w:val="2"/>
        <w:numPr>
          <w:ilvl w:val="0"/>
          <w:numId w:val="33"/>
        </w:numPr>
        <w:spacing w:before="0" w:beforeAutospacing="0" w:after="0" w:afterAutospacing="0" w:line="360" w:lineRule="auto"/>
        <w:jc w:val="both"/>
        <w:textAlignment w:val="baseline"/>
        <w:rPr>
          <w:b w:val="0"/>
          <w:sz w:val="28"/>
          <w:szCs w:val="28"/>
        </w:rPr>
      </w:pPr>
      <w:r w:rsidRPr="000E5439">
        <w:rPr>
          <w:b w:val="0"/>
          <w:sz w:val="28"/>
          <w:szCs w:val="28"/>
        </w:rPr>
        <w:t>Центральная клиническая больница (Москва) отделение детской челюстно-лицевой хирургии</w:t>
      </w:r>
    </w:p>
    <w:p w:rsidR="0094504B" w:rsidRPr="000E5439" w:rsidRDefault="0094504B" w:rsidP="0078018D">
      <w:pPr>
        <w:pStyle w:val="2"/>
        <w:numPr>
          <w:ilvl w:val="0"/>
          <w:numId w:val="33"/>
        </w:numPr>
        <w:spacing w:before="0" w:beforeAutospacing="0" w:after="0" w:afterAutospacing="0" w:line="360" w:lineRule="auto"/>
        <w:jc w:val="both"/>
        <w:textAlignment w:val="baseline"/>
        <w:rPr>
          <w:b w:val="0"/>
          <w:sz w:val="28"/>
          <w:szCs w:val="28"/>
        </w:rPr>
      </w:pPr>
      <w:r w:rsidRPr="000E5439">
        <w:rPr>
          <w:b w:val="0"/>
          <w:sz w:val="28"/>
          <w:szCs w:val="28"/>
        </w:rPr>
        <w:t>ДГБ № 19 им. Раухфуса, СПБ</w:t>
      </w:r>
    </w:p>
    <w:p w:rsidR="0094504B" w:rsidRPr="000E5439" w:rsidRDefault="0094504B" w:rsidP="0078018D">
      <w:pPr>
        <w:pStyle w:val="2"/>
        <w:numPr>
          <w:ilvl w:val="0"/>
          <w:numId w:val="33"/>
        </w:numPr>
        <w:spacing w:before="0" w:beforeAutospacing="0" w:after="0" w:afterAutospacing="0" w:line="360" w:lineRule="auto"/>
        <w:jc w:val="both"/>
        <w:textAlignment w:val="baseline"/>
        <w:rPr>
          <w:b w:val="0"/>
          <w:sz w:val="28"/>
          <w:szCs w:val="28"/>
        </w:rPr>
      </w:pPr>
      <w:r w:rsidRPr="000E5439">
        <w:rPr>
          <w:b w:val="0"/>
          <w:sz w:val="28"/>
          <w:szCs w:val="28"/>
        </w:rPr>
        <w:t>ФГБОУ высшего профессионального образования «Северо-Западный государственный медицинский университет им. И.И. Мечникова») Минздрава России (Кадурина Т.И. КМН врач-генетик)</w:t>
      </w:r>
    </w:p>
    <w:p w:rsidR="0094504B" w:rsidRPr="000E5439" w:rsidRDefault="0094504B" w:rsidP="0078018D">
      <w:pPr>
        <w:pStyle w:val="2"/>
        <w:numPr>
          <w:ilvl w:val="0"/>
          <w:numId w:val="33"/>
        </w:numPr>
        <w:spacing w:before="0" w:beforeAutospacing="0" w:after="0" w:afterAutospacing="0" w:line="360" w:lineRule="auto"/>
        <w:jc w:val="both"/>
        <w:textAlignment w:val="baseline"/>
        <w:rPr>
          <w:b w:val="0"/>
          <w:sz w:val="28"/>
          <w:szCs w:val="28"/>
        </w:rPr>
      </w:pPr>
      <w:r w:rsidRPr="000E5439">
        <w:rPr>
          <w:b w:val="0"/>
          <w:sz w:val="28"/>
          <w:szCs w:val="28"/>
        </w:rPr>
        <w:t>Институт врожденных челюстно-лицевых заболеваний (Москва)</w:t>
      </w:r>
    </w:p>
    <w:p w:rsidR="0094504B" w:rsidRPr="000E5439" w:rsidRDefault="0094504B" w:rsidP="0078018D">
      <w:pPr>
        <w:pStyle w:val="2"/>
        <w:numPr>
          <w:ilvl w:val="0"/>
          <w:numId w:val="33"/>
        </w:numPr>
        <w:spacing w:before="0" w:beforeAutospacing="0" w:after="0" w:afterAutospacing="0" w:line="360" w:lineRule="auto"/>
        <w:jc w:val="both"/>
        <w:textAlignment w:val="baseline"/>
        <w:rPr>
          <w:b w:val="0"/>
          <w:sz w:val="28"/>
          <w:szCs w:val="28"/>
        </w:rPr>
      </w:pPr>
      <w:r w:rsidRPr="000E5439">
        <w:rPr>
          <w:b w:val="0"/>
          <w:sz w:val="28"/>
          <w:szCs w:val="28"/>
        </w:rPr>
        <w:t>Центральная клиническая больница (Москва), отделение детской челюстно-лицевой хирургии</w:t>
      </w:r>
    </w:p>
    <w:p w:rsidR="0094504B" w:rsidRPr="000E5439" w:rsidRDefault="0094504B" w:rsidP="0078018D">
      <w:pPr>
        <w:pStyle w:val="2"/>
        <w:numPr>
          <w:ilvl w:val="0"/>
          <w:numId w:val="33"/>
        </w:numPr>
        <w:spacing w:before="0" w:beforeAutospacing="0" w:after="0" w:afterAutospacing="0" w:line="360" w:lineRule="auto"/>
        <w:jc w:val="both"/>
        <w:textAlignment w:val="baseline"/>
        <w:rPr>
          <w:b w:val="0"/>
          <w:sz w:val="28"/>
          <w:szCs w:val="28"/>
        </w:rPr>
      </w:pPr>
      <w:r w:rsidRPr="000E5439">
        <w:rPr>
          <w:b w:val="0"/>
          <w:sz w:val="28"/>
          <w:szCs w:val="28"/>
        </w:rPr>
        <w:t>АНО «Физическая реабилитация» (СПБ)</w:t>
      </w:r>
    </w:p>
    <w:p w:rsidR="0094504B" w:rsidRPr="000E5439" w:rsidRDefault="0094504B" w:rsidP="0078018D">
      <w:pPr>
        <w:pStyle w:val="2"/>
        <w:numPr>
          <w:ilvl w:val="0"/>
          <w:numId w:val="33"/>
        </w:numPr>
        <w:spacing w:before="0" w:beforeAutospacing="0" w:after="0" w:afterAutospacing="0" w:line="360" w:lineRule="auto"/>
        <w:jc w:val="both"/>
        <w:textAlignment w:val="baseline"/>
        <w:rPr>
          <w:b w:val="0"/>
          <w:sz w:val="28"/>
          <w:szCs w:val="28"/>
        </w:rPr>
      </w:pPr>
      <w:r w:rsidRPr="000E5439">
        <w:rPr>
          <w:b w:val="0"/>
          <w:sz w:val="28"/>
          <w:szCs w:val="28"/>
        </w:rPr>
        <w:t xml:space="preserve">Реабилитационный центр «Солнце мое» (Москва) (курс Бобат-терапии) </w:t>
      </w:r>
    </w:p>
    <w:p w:rsidR="0094504B" w:rsidRPr="000E5439" w:rsidRDefault="0094504B" w:rsidP="0078018D">
      <w:pPr>
        <w:pStyle w:val="2"/>
        <w:numPr>
          <w:ilvl w:val="0"/>
          <w:numId w:val="33"/>
        </w:numPr>
        <w:spacing w:before="0" w:beforeAutospacing="0" w:after="0" w:afterAutospacing="0" w:line="360" w:lineRule="auto"/>
        <w:jc w:val="both"/>
        <w:textAlignment w:val="baseline"/>
        <w:rPr>
          <w:b w:val="0"/>
          <w:sz w:val="28"/>
          <w:szCs w:val="28"/>
        </w:rPr>
      </w:pPr>
      <w:r w:rsidRPr="000E5439">
        <w:rPr>
          <w:b w:val="0"/>
          <w:sz w:val="28"/>
          <w:szCs w:val="28"/>
        </w:rPr>
        <w:t>Санаторно-курортное лечение ( черное море – Сочи, Крым)</w:t>
      </w:r>
    </w:p>
    <w:p w:rsidR="0094504B" w:rsidRPr="000E5439" w:rsidRDefault="0094504B" w:rsidP="0078018D">
      <w:pPr>
        <w:pStyle w:val="2"/>
        <w:numPr>
          <w:ilvl w:val="0"/>
          <w:numId w:val="33"/>
        </w:numPr>
        <w:spacing w:before="0" w:beforeAutospacing="0" w:after="0" w:afterAutospacing="0" w:line="360" w:lineRule="auto"/>
        <w:jc w:val="both"/>
        <w:textAlignment w:val="baseline"/>
        <w:rPr>
          <w:b w:val="0"/>
          <w:sz w:val="28"/>
          <w:szCs w:val="28"/>
        </w:rPr>
      </w:pPr>
      <w:r w:rsidRPr="000E5439">
        <w:rPr>
          <w:b w:val="0"/>
          <w:sz w:val="28"/>
          <w:szCs w:val="28"/>
        </w:rPr>
        <w:t xml:space="preserve">Ребилитационный центр «Адели» (Пенза).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Началом работы с ребенком был момент его рождения. На начальном этапе исследования нас интересовал  вопрос  постановки  точного диагноза для улучшения физического и соматического состояния ребенка с МВПР при помощи различных методов физической и медицинской реабилитации. Период исследования длился на протяжении двух лет. Собраны анамнез жизни и заболевания.</w:t>
      </w:r>
    </w:p>
    <w:p w:rsidR="0094504B"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Девочка. Дата рождения 15 октября 2016г. Группа крови и </w:t>
      </w:r>
      <w:r w:rsidRPr="000E5439">
        <w:rPr>
          <w:rFonts w:ascii="Times New Roman" w:hAnsi="Times New Roman" w:cs="Times New Roman"/>
          <w:sz w:val="28"/>
          <w:szCs w:val="28"/>
          <w:lang w:val="en-US"/>
        </w:rPr>
        <w:t>Rh</w:t>
      </w:r>
      <w:r w:rsidRPr="000E5439">
        <w:rPr>
          <w:rFonts w:ascii="Times New Roman" w:hAnsi="Times New Roman" w:cs="Times New Roman"/>
          <w:sz w:val="28"/>
          <w:szCs w:val="28"/>
        </w:rPr>
        <w:t xml:space="preserve">–фактор: </w:t>
      </w:r>
      <w:r w:rsidRPr="000E5439">
        <w:rPr>
          <w:rFonts w:ascii="Times New Roman" w:hAnsi="Times New Roman" w:cs="Times New Roman"/>
          <w:sz w:val="28"/>
          <w:szCs w:val="28"/>
          <w:lang w:val="en-US"/>
        </w:rPr>
        <w:t>B</w:t>
      </w:r>
      <w:r w:rsidRPr="000E5439">
        <w:rPr>
          <w:rFonts w:ascii="Times New Roman" w:hAnsi="Times New Roman" w:cs="Times New Roman"/>
          <w:sz w:val="28"/>
          <w:szCs w:val="28"/>
        </w:rPr>
        <w:t>(</w:t>
      </w:r>
      <w:r w:rsidRPr="000E5439">
        <w:rPr>
          <w:rFonts w:ascii="Times New Roman" w:hAnsi="Times New Roman" w:cs="Times New Roman"/>
          <w:sz w:val="28"/>
          <w:szCs w:val="28"/>
          <w:lang w:val="en-US"/>
        </w:rPr>
        <w:t>III</w:t>
      </w:r>
      <w:r w:rsidRPr="000E5439">
        <w:rPr>
          <w:rFonts w:ascii="Times New Roman" w:hAnsi="Times New Roman" w:cs="Times New Roman"/>
          <w:sz w:val="28"/>
          <w:szCs w:val="28"/>
        </w:rPr>
        <w:t xml:space="preserve">),  </w:t>
      </w:r>
      <w:r w:rsidRPr="000E5439">
        <w:rPr>
          <w:rFonts w:ascii="Times New Roman" w:hAnsi="Times New Roman" w:cs="Times New Roman"/>
          <w:sz w:val="28"/>
          <w:szCs w:val="28"/>
          <w:lang w:val="en-US"/>
        </w:rPr>
        <w:t>Rh</w:t>
      </w:r>
      <w:r w:rsidRPr="000E5439">
        <w:rPr>
          <w:rFonts w:ascii="Times New Roman" w:hAnsi="Times New Roman" w:cs="Times New Roman"/>
          <w:sz w:val="28"/>
          <w:szCs w:val="28"/>
        </w:rPr>
        <w:t xml:space="preserve">+ .  Масса тела 2570гр. Длина тела 48 см, окружность головы 33 см., окружность груди- 32 см. Оценка по шкале Апгар 8-8 баллов. С рождения состояние средне - тяжелое за счет неврологической симптоматики на фоне гипотрофии. При рождении выявлены  внимание множественные пороки развития: расщелина мягкого и частично твердого неба, ретромикрогнатия (зубочелюстная аномалия), нестабильность коленных суставов, ротация левой стопы.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Отмечена отрицательная динамика при попытке постановки назогастрального зонда для кормления: появление цианоза кожи и пенистого отделяемого изо рта. Через 11 часов после рождения в связи с тяжелым состоянием и необходимостью проведения интенсивной терапии ребенок на реанимобиле был переведен в ОРИТН ГБУЗ «Пензенская областная детская клиническая больница Н.Ф.Филатова». Диагноз: основное заболевание при рождении – церебральная ишемия, синдром гиповозбудимости. Сопутствующие заболевания: множественные врожденные пороки развития: врожденный порок сердца. Двухсторонний вывих бедер, двухсторонние вальгусноотведенные стопы, нестабильность суставов, мышечная кривошея. Нефропатия. Полицетемия. Задержка внутриутробного развития по гипотрофическому типу.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Состояние при поступлении: общее состояние тяжелое. На осмотр не реагирует. Глаза не открывает. Двигательная активность снижена. Арефлексия. Сосательный рефлекс нарушен, глоточный рефлекс нарушен. Периодическая остановка дыхания лежа на спине. Стреловидный шов открыт до 0,5 см. Головка гидроцефальной формы. Большой родничок 2,5*2,5 см. Мышечный тонус в конечностях снижен. Правильного телосложения. Кожные покровы бледно-розовые. Акроцианоз. Подкожно-жировой слой развит недостаточно. Форма грудной клетки клиновидная. Видимые слизистые чистые. Перкуторно укорочение легочного звука. Аускультативно ослабленное дыхание  проводимые хрипы по всем полям. Область сердца не изменена. Сердечные тоны приглушены, ритмичные, нечистота тонов. ЧСС 126 уд/мин. Живот мягкий, без боли при пальпации. Функционирует пупочный катетер. Печень 1,0 см из</w:t>
      </w:r>
      <w:r>
        <w:rPr>
          <w:rFonts w:ascii="Times New Roman" w:hAnsi="Times New Roman" w:cs="Times New Roman"/>
          <w:sz w:val="28"/>
          <w:szCs w:val="28"/>
        </w:rPr>
        <w:t>-</w:t>
      </w:r>
      <w:r w:rsidRPr="000E5439">
        <w:rPr>
          <w:rFonts w:ascii="Times New Roman" w:hAnsi="Times New Roman" w:cs="Times New Roman"/>
          <w:sz w:val="28"/>
          <w:szCs w:val="28"/>
        </w:rPr>
        <w:t>под края реберной дуги. Селезенка не пальпируется. Множественные врожденные пороки развития (МВПР). Синдром Пьера-Робена?</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Анамнез жизни: родословная наследственность патологией не отягощена, родители не состоят в кровном родстве.</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Проведены обследования: общий анализ крови, общий анализ мочи; кровь на кариотип; биохимический анализ крови; глюкоза крови; кровь на прокальцитонин; кровь на гормоны ТТГ, Т3, Т4; кровь на инфекции; копрология; анализ кала на трипсии; кровь на стерильность; отделяемое из левого и правого глаза; мазки из зева; электрокардиография (ЭКГ); комплексное УЗИ новорожденных; УЗИ органов брюшной полости; УЗИ забрюшинного пространства; ЭХО-кардиография с доплеровским анализом; рентгенография грудной клетки и брюшной полости; рентгенография позвоночника; рентгенография тазобедренных суставов.</w:t>
      </w:r>
    </w:p>
    <w:p w:rsidR="0094504B"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Получены консультации специалистов: врач невролог, врач генетик, врач кардиолог, врач ортопед. В «Пензенской областной детской клинической больнице Н.Ф.Филатова» с 15.10по 24.10.2016г проведено лечение:  респираторная поддержка (3 суток), гемостатическая терапия, инфузионная терапия, антибактериальная терапия, противосудорожная терапия.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В отделении патологии новорожденных с 24.10- 25.11.2016 г.  проведено лечение: кислород через воронку, антибактериальная терапия и др. Иммобилизация ШОП, лангеты на кисти, левую стопу, перинка Фрейка, парафин на стопы и кисти, массаж по гипотонии, электрофорез с лидазой на правую грудино-ключично-сосцевидную мышцу, парафин на правую грудино-ключично-сосцевидную мышцу (кивательная мышца). </w:t>
      </w:r>
    </w:p>
    <w:p w:rsidR="0094504B"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Состояние при выписке: состояние ребенка при выписке средне-тяжелое по роду заболевания. Самочувствие не нарушено. Стала активнее, потягивается. Фиксирует взгляд. Крик громкий. Окружность головы 38 см. (+5 см). Большой родничок 3*3 см не напряжен. Мышечный тонус в конечностях снижен, кисти и стопы подвисают меньше. Рефлексы сухожильные коленных суставов снижены, орального автоматизма – вызываются хорошо. Робинсона – снижен. Спинальные – опоры кратковременно, шагового нет.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Питание: молоком матери, сосет из рожка, докорм через зонд по 80мл каждые 3 часа. Вес 3330г. Кожные покровы бледно- розовые, чистые. Видимые слизистые чистые. В ротоглотке собирается слизь при беспокойстве. Дыхание с легким втяжением грудины при вдохе при беспокойстве, проводится по всем полям проводные хрипы. ЧДД в покое 40-44 в мин. до 56 при беспокойстве. Сердечные тоны ритмичные, нечистота тонов. ЧСС 124 уд в мин. Живот мягкий. Безболезненный при пальпации. Печень +1,5 см. Мочится часто. Стул регулярно. Динамика веса: +870 гр Результат цитогенетического исследования: кариотип 46, XX нормальный.</w:t>
      </w:r>
    </w:p>
    <w:p w:rsidR="0094504B" w:rsidRPr="000E5439" w:rsidRDefault="0094504B" w:rsidP="0078018D">
      <w:pPr>
        <w:spacing w:after="0" w:line="360" w:lineRule="auto"/>
        <w:ind w:firstLine="709"/>
        <w:jc w:val="both"/>
        <w:textAlignment w:val="baseline"/>
        <w:rPr>
          <w:rFonts w:ascii="Times New Roman" w:eastAsia="Times New Roman" w:hAnsi="Times New Roman" w:cs="Times New Roman"/>
          <w:b/>
          <w:sz w:val="28"/>
          <w:szCs w:val="28"/>
        </w:rPr>
      </w:pPr>
      <w:r w:rsidRPr="000E5439">
        <w:rPr>
          <w:rFonts w:ascii="Times New Roman" w:hAnsi="Times New Roman" w:cs="Times New Roman"/>
          <w:sz w:val="28"/>
          <w:szCs w:val="28"/>
        </w:rPr>
        <w:t>По выписке рекомендовано: гигиенические ванны, прогулки на свежем воздухе, воротник Шанца, лангеты на кисти и левую стопу, перинка Фрейка, УЗИ головного мозга через 1 мес. УЗИ сердца в 3-6 мес. Медикаментозная терапия. Консультации невролога, офтальмолога, кардиолога, ортопеда, генетика. Ребенку установлена инвалидность в возрасте 2 месяцев. Диагностика врожденных пороков развития ребенка осуществлялась длительное время до установления диагноза в 8 месяцев.</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Начало данному исследованию было положено в тот момент, когда мы сопоставили представленные знания о ДСТ с физиологическими особенностями ребенка. Умение чрезмерно выгибать руки, ноги и пальцы, арахнодактилия, гипотония, множественные вывихи суставов и их разболтанность говорили о вероятном наличии проблемы в СТ. Представленная информация заставила нас провести обширные генетические анализы и рассмотреть возможность помочь ребенку развиваться в окружающем мире,  наращивая силы при помощи различных вариантов реабилитации.</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Таким образом, первым этапом исследований стал сбор информации. С помощью доступных нам средств мы установили очень высокую вероятность того, что ребенок является носителем СЭД кифосколиозного типа. Для этого мы провели тест по шкале Бэйтона (Приложение 1): </w:t>
      </w:r>
    </w:p>
    <w:p w:rsidR="0094504B" w:rsidRPr="000E5439" w:rsidRDefault="0094504B" w:rsidP="0078018D">
      <w:pPr>
        <w:spacing w:after="0" w:line="360" w:lineRule="auto"/>
        <w:ind w:firstLine="709"/>
        <w:jc w:val="both"/>
        <w:rPr>
          <w:rFonts w:ascii="Times New Roman" w:hAnsi="Times New Roman" w:cs="Times New Roman"/>
          <w:i/>
          <w:sz w:val="28"/>
          <w:szCs w:val="28"/>
        </w:rPr>
      </w:pPr>
      <w:r w:rsidRPr="000E5439">
        <w:rPr>
          <w:rFonts w:ascii="Times New Roman" w:hAnsi="Times New Roman" w:cs="Times New Roman"/>
          <w:i/>
          <w:sz w:val="28"/>
          <w:szCs w:val="28"/>
        </w:rPr>
        <w:t>Шкала Бэйтона</w:t>
      </w:r>
    </w:p>
    <w:p w:rsidR="0094504B" w:rsidRPr="00286D95" w:rsidRDefault="0094504B" w:rsidP="0078018D">
      <w:pPr>
        <w:pStyle w:val="a7"/>
        <w:numPr>
          <w:ilvl w:val="0"/>
          <w:numId w:val="32"/>
        </w:numPr>
        <w:spacing w:after="0" w:line="360" w:lineRule="auto"/>
        <w:jc w:val="both"/>
        <w:rPr>
          <w:rFonts w:ascii="Times New Roman" w:hAnsi="Times New Roman" w:cs="Times New Roman"/>
          <w:sz w:val="28"/>
          <w:szCs w:val="28"/>
        </w:rPr>
      </w:pPr>
      <w:r w:rsidRPr="00286D95">
        <w:rPr>
          <w:rFonts w:ascii="Times New Roman" w:hAnsi="Times New Roman" w:cs="Times New Roman"/>
          <w:sz w:val="28"/>
          <w:szCs w:val="28"/>
        </w:rPr>
        <w:t>Пассивное разгибание мизинца более, чем на 90 градусов.(2 балла)</w:t>
      </w:r>
    </w:p>
    <w:p w:rsidR="0094504B" w:rsidRPr="00286D95" w:rsidRDefault="0094504B" w:rsidP="0078018D">
      <w:pPr>
        <w:pStyle w:val="a7"/>
        <w:numPr>
          <w:ilvl w:val="0"/>
          <w:numId w:val="32"/>
        </w:numPr>
        <w:spacing w:after="0" w:line="360" w:lineRule="auto"/>
        <w:jc w:val="both"/>
        <w:rPr>
          <w:rFonts w:ascii="Times New Roman" w:hAnsi="Times New Roman" w:cs="Times New Roman"/>
          <w:sz w:val="28"/>
          <w:szCs w:val="28"/>
        </w:rPr>
      </w:pPr>
      <w:r w:rsidRPr="00286D95">
        <w:rPr>
          <w:rFonts w:ascii="Times New Roman" w:hAnsi="Times New Roman" w:cs="Times New Roman"/>
          <w:sz w:val="28"/>
          <w:szCs w:val="28"/>
        </w:rPr>
        <w:t>Пассивное приведение большого пальца к внутренней стороне предплечья. (2 балла)</w:t>
      </w:r>
    </w:p>
    <w:p w:rsidR="0094504B" w:rsidRPr="00286D95" w:rsidRDefault="0094504B" w:rsidP="0078018D">
      <w:pPr>
        <w:pStyle w:val="a7"/>
        <w:numPr>
          <w:ilvl w:val="0"/>
          <w:numId w:val="32"/>
        </w:numPr>
        <w:spacing w:after="0" w:line="360" w:lineRule="auto"/>
        <w:jc w:val="both"/>
        <w:rPr>
          <w:rFonts w:ascii="Times New Roman" w:hAnsi="Times New Roman" w:cs="Times New Roman"/>
          <w:sz w:val="28"/>
          <w:szCs w:val="28"/>
        </w:rPr>
      </w:pPr>
      <w:r w:rsidRPr="00286D95">
        <w:rPr>
          <w:rFonts w:ascii="Times New Roman" w:hAnsi="Times New Roman" w:cs="Times New Roman"/>
          <w:sz w:val="28"/>
          <w:szCs w:val="28"/>
        </w:rPr>
        <w:t>Переразгибание коленей более чем на 10 градусов. (2 балла)</w:t>
      </w:r>
    </w:p>
    <w:p w:rsidR="0094504B" w:rsidRPr="00286D95" w:rsidRDefault="0094504B" w:rsidP="0078018D">
      <w:pPr>
        <w:pStyle w:val="a7"/>
        <w:numPr>
          <w:ilvl w:val="0"/>
          <w:numId w:val="32"/>
        </w:numPr>
        <w:spacing w:after="0" w:line="360" w:lineRule="auto"/>
        <w:jc w:val="both"/>
        <w:rPr>
          <w:rFonts w:ascii="Times New Roman" w:hAnsi="Times New Roman" w:cs="Times New Roman"/>
          <w:sz w:val="28"/>
          <w:szCs w:val="28"/>
        </w:rPr>
      </w:pPr>
      <w:r w:rsidRPr="00286D95">
        <w:rPr>
          <w:rFonts w:ascii="Times New Roman" w:hAnsi="Times New Roman" w:cs="Times New Roman"/>
          <w:sz w:val="28"/>
          <w:szCs w:val="28"/>
        </w:rPr>
        <w:t>Переразгибание локтей более чем на 10 градусов.(2 балла)</w:t>
      </w:r>
    </w:p>
    <w:p w:rsidR="0094504B" w:rsidRPr="00286D95" w:rsidRDefault="0094504B" w:rsidP="0078018D">
      <w:pPr>
        <w:pStyle w:val="a7"/>
        <w:numPr>
          <w:ilvl w:val="0"/>
          <w:numId w:val="32"/>
        </w:numPr>
        <w:spacing w:after="0" w:line="360" w:lineRule="auto"/>
        <w:jc w:val="both"/>
        <w:rPr>
          <w:rFonts w:ascii="Times New Roman" w:hAnsi="Times New Roman" w:cs="Times New Roman"/>
          <w:sz w:val="28"/>
          <w:szCs w:val="28"/>
        </w:rPr>
      </w:pPr>
      <w:r w:rsidRPr="00286D95">
        <w:rPr>
          <w:rFonts w:ascii="Times New Roman" w:hAnsi="Times New Roman" w:cs="Times New Roman"/>
          <w:sz w:val="28"/>
          <w:szCs w:val="28"/>
        </w:rPr>
        <w:t>Возможность при наклоне положить ладони на пол, не сгибая коленей. (1 балл)</w:t>
      </w:r>
    </w:p>
    <w:p w:rsidR="0094504B"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 В результате тестирования было  набрано 9 баллов из 9 возможных, что указывает на наличие выраженной гипермобильности суставов.  Подобные результаты были получены по шкале Картера и Вилкинсона. Так как для первичной диагностики СЭД требуется наличие одного из трёх главных диагностических признаков (гипермобильность суставов, гиперэластичность кожи, вывихи суставов) и несколько (не менее 3-х) малых диагностических признаков[2, 6, 8], легкоранимая склонная к гематомам кожа, высокое узкое («готическое») верхнее нёбо, быстрая утомляемость даже без значительных нагрузок, гипотрофия мышц.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Все вышеперечисленные симптомы относятся к малым диагностическим признакам и дополняют картину симптомов характерных СЭД [3, 6, 8].</w:t>
      </w:r>
    </w:p>
    <w:p w:rsidR="0094504B"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Вторым этапом исследования стало выяснение наследственного характера вышеописанных симптомов. Для начала был использован генеалогический метод. Этот метод является доступным и информативным, он даёт возможность установить наследственный характер заболевания, тип передачи дефектного гена, проследить возможный риск проявления его у близких родственников, а также определит вероятность передачи признака последующим поколениям [6, 8].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В генеалогическом методе,  можно выделить 2 этапа: 1 этап – составление родословной: 2 этап – использования генеалогических данных для генетического анализа. Для этого определена «легенда родословной», включающая в себя: краткую запись с точной характеристикой членов семьи и его родства с пробандом, сведения о состоянии здоровья членов родословной, информацию о характере заболевания и особенностях его проявления. В результате этот метод не помог в выяснении  общей картины болезни по кровным признакам. </w:t>
      </w:r>
    </w:p>
    <w:p w:rsidR="0094504B"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Только путем молекулярной диагностики высокого разрешения удалось выяснить диагноз основного заболевания ребенка и  разработать схему медикаментозной и  физической реабилитации, а так же стала ясна общая картина прогнозов, ограничений показаний и основных направлений профилактики неблагоприятных проявлений СЭД.</w:t>
      </w:r>
    </w:p>
    <w:p w:rsidR="0094504B" w:rsidRDefault="0094504B" w:rsidP="0078018D">
      <w:pPr>
        <w:spacing w:after="0" w:line="360" w:lineRule="auto"/>
        <w:ind w:firstLine="709"/>
        <w:jc w:val="both"/>
        <w:rPr>
          <w:rFonts w:ascii="Times New Roman" w:hAnsi="Times New Roman" w:cs="Times New Roman"/>
          <w:sz w:val="28"/>
          <w:szCs w:val="28"/>
        </w:rPr>
      </w:pPr>
    </w:p>
    <w:p w:rsidR="0094504B" w:rsidRDefault="0094504B" w:rsidP="0078018D">
      <w:pPr>
        <w:spacing w:after="0" w:line="360" w:lineRule="auto"/>
        <w:ind w:firstLine="709"/>
        <w:jc w:val="both"/>
        <w:rPr>
          <w:rFonts w:ascii="Times New Roman" w:hAnsi="Times New Roman" w:cs="Times New Roman"/>
          <w:sz w:val="28"/>
          <w:szCs w:val="28"/>
        </w:rPr>
      </w:pPr>
    </w:p>
    <w:p w:rsidR="0094504B" w:rsidRDefault="0094504B" w:rsidP="0078018D">
      <w:pPr>
        <w:spacing w:after="0" w:line="360" w:lineRule="auto"/>
        <w:ind w:firstLine="709"/>
        <w:jc w:val="both"/>
        <w:rPr>
          <w:rFonts w:ascii="Times New Roman" w:hAnsi="Times New Roman" w:cs="Times New Roman"/>
          <w:sz w:val="28"/>
          <w:szCs w:val="28"/>
        </w:rPr>
      </w:pPr>
    </w:p>
    <w:p w:rsidR="0094504B" w:rsidRDefault="0094504B" w:rsidP="0078018D">
      <w:pPr>
        <w:spacing w:after="0" w:line="360" w:lineRule="auto"/>
        <w:ind w:firstLine="709"/>
        <w:jc w:val="both"/>
        <w:rPr>
          <w:rFonts w:ascii="Times New Roman" w:hAnsi="Times New Roman" w:cs="Times New Roman"/>
          <w:sz w:val="28"/>
          <w:szCs w:val="28"/>
        </w:rPr>
      </w:pPr>
    </w:p>
    <w:p w:rsidR="0094504B" w:rsidRDefault="0094504B" w:rsidP="0078018D">
      <w:pPr>
        <w:spacing w:after="0" w:line="360" w:lineRule="auto"/>
        <w:ind w:firstLine="709"/>
        <w:jc w:val="both"/>
        <w:rPr>
          <w:rFonts w:ascii="Times New Roman" w:hAnsi="Times New Roman" w:cs="Times New Roman"/>
          <w:sz w:val="28"/>
          <w:szCs w:val="28"/>
        </w:rPr>
      </w:pPr>
    </w:p>
    <w:p w:rsidR="0094504B" w:rsidRDefault="0094504B" w:rsidP="0078018D">
      <w:pPr>
        <w:spacing w:after="0" w:line="360" w:lineRule="auto"/>
        <w:ind w:firstLine="709"/>
        <w:jc w:val="both"/>
        <w:rPr>
          <w:rFonts w:ascii="Times New Roman" w:hAnsi="Times New Roman" w:cs="Times New Roman"/>
          <w:sz w:val="28"/>
          <w:szCs w:val="28"/>
        </w:rPr>
      </w:pPr>
    </w:p>
    <w:p w:rsidR="0094504B" w:rsidRDefault="0094504B" w:rsidP="0078018D">
      <w:pPr>
        <w:spacing w:after="0" w:line="360" w:lineRule="auto"/>
        <w:ind w:firstLine="709"/>
        <w:jc w:val="both"/>
        <w:rPr>
          <w:rFonts w:ascii="Times New Roman" w:hAnsi="Times New Roman" w:cs="Times New Roman"/>
          <w:sz w:val="28"/>
          <w:szCs w:val="28"/>
        </w:rPr>
      </w:pPr>
    </w:p>
    <w:p w:rsidR="0094504B" w:rsidRDefault="0094504B" w:rsidP="0078018D">
      <w:pPr>
        <w:spacing w:after="0" w:line="360" w:lineRule="auto"/>
        <w:ind w:firstLine="709"/>
        <w:jc w:val="both"/>
        <w:rPr>
          <w:rFonts w:ascii="Times New Roman" w:hAnsi="Times New Roman" w:cs="Times New Roman"/>
          <w:sz w:val="28"/>
          <w:szCs w:val="28"/>
        </w:rPr>
      </w:pPr>
    </w:p>
    <w:p w:rsidR="0094504B" w:rsidRDefault="0094504B" w:rsidP="0078018D">
      <w:pPr>
        <w:rPr>
          <w:rFonts w:ascii="Times New Roman" w:hAnsi="Times New Roman" w:cs="Times New Roman"/>
          <w:sz w:val="28"/>
          <w:szCs w:val="28"/>
        </w:rPr>
      </w:pPr>
      <w:r>
        <w:rPr>
          <w:rFonts w:ascii="Times New Roman" w:hAnsi="Times New Roman" w:cs="Times New Roman"/>
          <w:sz w:val="28"/>
          <w:szCs w:val="28"/>
        </w:rPr>
        <w:br w:type="page"/>
      </w:r>
    </w:p>
    <w:p w:rsidR="0094504B" w:rsidRDefault="0094504B" w:rsidP="0078018D">
      <w:pPr>
        <w:pStyle w:val="a3"/>
        <w:spacing w:before="0" w:beforeAutospacing="0" w:after="0" w:afterAutospacing="0"/>
        <w:jc w:val="center"/>
        <w:rPr>
          <w:sz w:val="28"/>
          <w:szCs w:val="28"/>
        </w:rPr>
        <w:sectPr w:rsidR="0094504B" w:rsidSect="00AD2DC6">
          <w:footerReference w:type="default" r:id="rId19"/>
          <w:footerReference w:type="first" r:id="rId20"/>
          <w:pgSz w:w="11906" w:h="16838"/>
          <w:pgMar w:top="1134" w:right="851" w:bottom="1134" w:left="1701" w:header="709" w:footer="709" w:gutter="0"/>
          <w:pgNumType w:start="1"/>
          <w:cols w:space="708"/>
          <w:titlePg/>
          <w:docGrid w:linePitch="360"/>
        </w:sectPr>
      </w:pPr>
    </w:p>
    <w:p w:rsidR="0094504B" w:rsidRPr="000E5439" w:rsidRDefault="0094504B" w:rsidP="0078018D">
      <w:pPr>
        <w:spacing w:after="0" w:line="360" w:lineRule="auto"/>
        <w:ind w:firstLine="709"/>
        <w:jc w:val="center"/>
        <w:textAlignment w:val="baseline"/>
        <w:rPr>
          <w:rFonts w:ascii="Times New Roman" w:eastAsia="Times New Roman" w:hAnsi="Times New Roman" w:cs="Times New Roman"/>
          <w:b/>
          <w:sz w:val="28"/>
          <w:szCs w:val="28"/>
        </w:rPr>
      </w:pPr>
      <w:r w:rsidRPr="000E5439">
        <w:rPr>
          <w:rFonts w:ascii="Times New Roman" w:eastAsia="Times New Roman" w:hAnsi="Times New Roman" w:cs="Times New Roman"/>
          <w:b/>
          <w:sz w:val="28"/>
          <w:szCs w:val="28"/>
        </w:rPr>
        <w:t>ГЛАВА 3. КОМПЛЕКСНАЯ РЕАБИЛИТАЦИЯ ДЕТЕЙ С ЗАБОЛЕВАНИЯМИ СОЕДИНИТЕЛЬНОЙ ТКАНИ, С  СИНДРОМОМ ЭЛЕРСА-ДАНЛОСА.</w:t>
      </w:r>
    </w:p>
    <w:p w:rsidR="0094504B" w:rsidRPr="000E5439" w:rsidRDefault="0094504B" w:rsidP="0078018D">
      <w:pPr>
        <w:spacing w:after="0" w:line="360" w:lineRule="auto"/>
        <w:ind w:firstLine="709"/>
        <w:jc w:val="center"/>
        <w:textAlignment w:val="baseline"/>
        <w:rPr>
          <w:rFonts w:ascii="Times New Roman" w:eastAsia="Times New Roman" w:hAnsi="Times New Roman" w:cs="Times New Roman"/>
          <w:b/>
          <w:sz w:val="28"/>
          <w:szCs w:val="28"/>
        </w:rPr>
      </w:pPr>
    </w:p>
    <w:p w:rsidR="0094504B" w:rsidRPr="000E5439" w:rsidRDefault="0094504B" w:rsidP="0078018D">
      <w:pPr>
        <w:widowControl w:val="0"/>
        <w:autoSpaceDE w:val="0"/>
        <w:autoSpaceDN w:val="0"/>
        <w:adjustRightInd w:val="0"/>
        <w:spacing w:line="360" w:lineRule="auto"/>
        <w:ind w:firstLine="709"/>
        <w:jc w:val="center"/>
        <w:rPr>
          <w:rFonts w:ascii="Times New Roman" w:eastAsia="Times New Roman" w:hAnsi="Times New Roman" w:cs="Times New Roman"/>
          <w:b/>
          <w:sz w:val="28"/>
          <w:szCs w:val="28"/>
          <w:lang w:eastAsia="ru-RU"/>
        </w:rPr>
      </w:pPr>
      <w:r w:rsidRPr="000E5439">
        <w:rPr>
          <w:rFonts w:ascii="Times New Roman" w:eastAsia="Times New Roman" w:hAnsi="Times New Roman" w:cs="Times New Roman"/>
          <w:b/>
          <w:sz w:val="28"/>
          <w:szCs w:val="28"/>
          <w:lang w:eastAsia="ru-RU"/>
        </w:rPr>
        <w:t>3.1 Индивидуальная программа лечения и физической реабилитации ребенка с врожденными пороками развития</w:t>
      </w:r>
    </w:p>
    <w:p w:rsidR="0094504B" w:rsidRPr="000E5439" w:rsidRDefault="0094504B" w:rsidP="0078018D">
      <w:pPr>
        <w:pStyle w:val="a3"/>
        <w:spacing w:before="0" w:beforeAutospacing="0" w:after="200" w:afterAutospacing="0" w:line="360" w:lineRule="auto"/>
        <w:ind w:firstLine="709"/>
        <w:jc w:val="both"/>
        <w:rPr>
          <w:sz w:val="28"/>
          <w:szCs w:val="28"/>
        </w:rPr>
      </w:pPr>
      <w:r w:rsidRPr="000E5439">
        <w:rPr>
          <w:sz w:val="28"/>
          <w:szCs w:val="28"/>
        </w:rPr>
        <w:t>С момента рождения наряду с диагностикой заболеваний осуществлялось лечение, медицинская реабилитация, физическая реабилитация, социальная реабилитация.</w:t>
      </w:r>
    </w:p>
    <w:p w:rsidR="0094504B" w:rsidRDefault="0094504B" w:rsidP="0078018D">
      <w:pPr>
        <w:pStyle w:val="a3"/>
        <w:spacing w:before="0" w:beforeAutospacing="0" w:after="0" w:afterAutospacing="0" w:line="360" w:lineRule="auto"/>
        <w:ind w:firstLine="709"/>
        <w:jc w:val="both"/>
        <w:rPr>
          <w:sz w:val="28"/>
          <w:szCs w:val="28"/>
        </w:rPr>
      </w:pPr>
      <w:r w:rsidRPr="000E5439">
        <w:rPr>
          <w:sz w:val="28"/>
          <w:szCs w:val="28"/>
        </w:rPr>
        <w:t xml:space="preserve">Комплексная реабилитация началась с момента рождения в связи с диагностированием врожденной правосторонней кривошеи, с врожденным двусторонним вывихом бедра, с пяточно-вальгусной установкой стоп, с  синдромом мышечной гипотонии. В таблице 1 приведены рекомендации специалистов по лечению и реабилитации ребенка по указанным патологиям опорно-двигательного аппарата. </w:t>
      </w:r>
    </w:p>
    <w:p w:rsidR="0094504B" w:rsidRDefault="0094504B" w:rsidP="0078018D">
      <w:pPr>
        <w:pStyle w:val="a3"/>
        <w:spacing w:before="0" w:beforeAutospacing="0" w:after="0" w:afterAutospacing="0" w:line="360" w:lineRule="auto"/>
        <w:ind w:firstLine="709"/>
        <w:jc w:val="both"/>
        <w:rPr>
          <w:sz w:val="28"/>
          <w:szCs w:val="28"/>
        </w:rPr>
      </w:pPr>
      <w:r w:rsidRPr="000E5439">
        <w:rPr>
          <w:sz w:val="28"/>
          <w:szCs w:val="28"/>
        </w:rPr>
        <w:t xml:space="preserve">Нами совместно с медицинскими специалистами и специалистами в области физической реабилитации составлена индивидуальная программа лечения, медицинской и физической реабилитации ребенка с врожденными пороками развития.  </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 xml:space="preserve">Индивидуальная программа лечения, медицинской и физической реабилитации ребенка с врожденными пороками развития постоянно перерабатывалась в зависимости от результатов воздействия средств лечения и реабилитации на ребенка, в зависимости от развития вторичных признаков заболеваний. </w:t>
      </w:r>
    </w:p>
    <w:p w:rsidR="00AD2DC6" w:rsidRDefault="00AD2DC6" w:rsidP="0078018D"/>
    <w:p w:rsidR="0094504B" w:rsidRDefault="0094504B" w:rsidP="0078018D"/>
    <w:p w:rsidR="0078018D" w:rsidRDefault="0078018D">
      <w:r>
        <w:br w:type="page"/>
      </w:r>
    </w:p>
    <w:p w:rsidR="0094504B" w:rsidRPr="00383AD5" w:rsidRDefault="0094504B" w:rsidP="0078018D">
      <w:pPr>
        <w:pStyle w:val="a3"/>
        <w:spacing w:before="0" w:beforeAutospacing="0" w:after="240" w:afterAutospacing="0"/>
        <w:jc w:val="center"/>
        <w:rPr>
          <w:sz w:val="28"/>
          <w:szCs w:val="28"/>
        </w:rPr>
      </w:pPr>
      <w:r w:rsidRPr="00383AD5">
        <w:rPr>
          <w:sz w:val="28"/>
          <w:szCs w:val="28"/>
        </w:rPr>
        <w:t>Таблица 1  − Диагностика врожденных пороков развития ребенка</w:t>
      </w:r>
    </w:p>
    <w:tbl>
      <w:tblPr>
        <w:tblStyle w:val="aa"/>
        <w:tblW w:w="0" w:type="auto"/>
        <w:tblLook w:val="04A0" w:firstRow="1" w:lastRow="0" w:firstColumn="1" w:lastColumn="0" w:noHBand="0" w:noVBand="1"/>
      </w:tblPr>
      <w:tblGrid>
        <w:gridCol w:w="1396"/>
        <w:gridCol w:w="4873"/>
        <w:gridCol w:w="3302"/>
      </w:tblGrid>
      <w:tr w:rsidR="0094504B" w:rsidRPr="00383AD5" w:rsidTr="00AD2DC6">
        <w:tc>
          <w:tcPr>
            <w:tcW w:w="1613" w:type="dxa"/>
          </w:tcPr>
          <w:p w:rsidR="0094504B" w:rsidRPr="00383AD5" w:rsidRDefault="0094504B" w:rsidP="0078018D">
            <w:pPr>
              <w:pStyle w:val="a3"/>
              <w:spacing w:before="0" w:beforeAutospacing="0" w:after="0" w:afterAutospacing="0"/>
            </w:pPr>
            <w:r w:rsidRPr="00383AD5">
              <w:t xml:space="preserve">Дата, возраст </w:t>
            </w:r>
          </w:p>
        </w:tc>
        <w:tc>
          <w:tcPr>
            <w:tcW w:w="7851" w:type="dxa"/>
          </w:tcPr>
          <w:p w:rsidR="0094504B" w:rsidRPr="00383AD5" w:rsidRDefault="0094504B" w:rsidP="0078018D">
            <w:pPr>
              <w:pStyle w:val="a3"/>
              <w:tabs>
                <w:tab w:val="left" w:pos="1467"/>
              </w:tabs>
              <w:spacing w:before="0" w:beforeAutospacing="0" w:after="0" w:afterAutospacing="0"/>
              <w:jc w:val="center"/>
            </w:pPr>
            <w:r w:rsidRPr="00383AD5">
              <w:t>Диагноз</w:t>
            </w:r>
          </w:p>
        </w:tc>
        <w:tc>
          <w:tcPr>
            <w:tcW w:w="4819" w:type="dxa"/>
          </w:tcPr>
          <w:p w:rsidR="0094504B" w:rsidRPr="00383AD5" w:rsidRDefault="0094504B" w:rsidP="0078018D">
            <w:pPr>
              <w:pStyle w:val="a3"/>
              <w:spacing w:before="0" w:beforeAutospacing="0" w:after="0" w:afterAutospacing="0"/>
            </w:pPr>
            <w:r w:rsidRPr="00383AD5">
              <w:t>Рекомендации</w:t>
            </w:r>
          </w:p>
        </w:tc>
      </w:tr>
      <w:tr w:rsidR="0094504B" w:rsidRPr="00383AD5" w:rsidTr="00AD2DC6">
        <w:tc>
          <w:tcPr>
            <w:tcW w:w="1613" w:type="dxa"/>
          </w:tcPr>
          <w:p w:rsidR="0094504B" w:rsidRPr="00383AD5" w:rsidRDefault="0094504B" w:rsidP="0078018D">
            <w:pPr>
              <w:pStyle w:val="a3"/>
              <w:spacing w:before="0" w:beforeAutospacing="0" w:after="0" w:afterAutospacing="0"/>
              <w:jc w:val="both"/>
            </w:pPr>
            <w:r w:rsidRPr="00383AD5">
              <w:t xml:space="preserve">На момент рождения </w:t>
            </w:r>
          </w:p>
        </w:tc>
        <w:tc>
          <w:tcPr>
            <w:tcW w:w="7851" w:type="dxa"/>
          </w:tcPr>
          <w:p w:rsidR="0094504B" w:rsidRPr="00383AD5" w:rsidRDefault="0094504B" w:rsidP="0078018D">
            <w:pPr>
              <w:pStyle w:val="a3"/>
              <w:spacing w:before="0" w:beforeAutospacing="0" w:after="0" w:afterAutospacing="0"/>
              <w:jc w:val="both"/>
            </w:pPr>
            <w:r w:rsidRPr="00383AD5">
              <w:t>Церебральная ишемия, синдром гиповозбудимости.  МВПР: расщелина мягкого и частично твердого неба, зубочелюстная патология, нестабильность коленных суставов, ротация левой стопы.</w:t>
            </w:r>
          </w:p>
        </w:tc>
        <w:tc>
          <w:tcPr>
            <w:tcW w:w="4819" w:type="dxa"/>
          </w:tcPr>
          <w:p w:rsidR="0094504B" w:rsidRPr="00383AD5" w:rsidRDefault="0094504B" w:rsidP="0078018D">
            <w:pPr>
              <w:pStyle w:val="a3"/>
              <w:spacing w:before="0" w:beforeAutospacing="0" w:after="0" w:afterAutospacing="0"/>
              <w:jc w:val="both"/>
            </w:pPr>
            <w:r w:rsidRPr="00383AD5">
              <w:t>Интенсивная терапия, круглосуточное  наблюдение специалистов</w:t>
            </w:r>
          </w:p>
        </w:tc>
      </w:tr>
      <w:tr w:rsidR="0094504B" w:rsidRPr="00383AD5" w:rsidTr="00AD2DC6">
        <w:tc>
          <w:tcPr>
            <w:tcW w:w="1613" w:type="dxa"/>
          </w:tcPr>
          <w:p w:rsidR="0094504B" w:rsidRPr="00383AD5" w:rsidRDefault="0094504B" w:rsidP="0078018D">
            <w:pPr>
              <w:pStyle w:val="a3"/>
              <w:spacing w:before="0" w:beforeAutospacing="0" w:after="0" w:afterAutospacing="0"/>
              <w:jc w:val="both"/>
            </w:pPr>
            <w:r w:rsidRPr="00383AD5">
              <w:t>11 часов- 2 месяца</w:t>
            </w:r>
          </w:p>
        </w:tc>
        <w:tc>
          <w:tcPr>
            <w:tcW w:w="7851"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МВПР ОДА, врожденный порок сердца. Двухсторонний вывих бедер, двухсторонние вальгусноотведенные стопы, нестабильность суставов, мышечная кривошея. Нефропатия. Полицетемия. Задержка внутриутробного развития по гипотрофическому типу.  Синдром Пьера-Робена?</w:t>
            </w:r>
          </w:p>
          <w:p w:rsidR="0094504B" w:rsidRPr="00383AD5" w:rsidRDefault="0094504B" w:rsidP="0078018D">
            <w:pPr>
              <w:pStyle w:val="a3"/>
              <w:spacing w:before="0" w:beforeAutospacing="0" w:after="0" w:afterAutospacing="0"/>
              <w:jc w:val="both"/>
            </w:pPr>
          </w:p>
        </w:tc>
        <w:tc>
          <w:tcPr>
            <w:tcW w:w="4819" w:type="dxa"/>
          </w:tcPr>
          <w:p w:rsidR="0094504B" w:rsidRPr="00383AD5" w:rsidRDefault="0094504B" w:rsidP="0078018D">
            <w:pPr>
              <w:jc w:val="both"/>
            </w:pPr>
            <w:r w:rsidRPr="00383AD5">
              <w:t>И</w:t>
            </w:r>
            <w:r w:rsidRPr="00383AD5">
              <w:rPr>
                <w:rFonts w:ascii="Times New Roman" w:hAnsi="Times New Roman" w:cs="Times New Roman"/>
                <w:sz w:val="24"/>
                <w:szCs w:val="24"/>
              </w:rPr>
              <w:t>нвалидность</w:t>
            </w:r>
            <w:r w:rsidRPr="00383AD5">
              <w:t>.</w:t>
            </w:r>
            <w:r w:rsidRPr="00383AD5">
              <w:rPr>
                <w:rFonts w:ascii="Times New Roman" w:hAnsi="Times New Roman" w:cs="Times New Roman"/>
                <w:sz w:val="24"/>
                <w:szCs w:val="24"/>
              </w:rPr>
              <w:t xml:space="preserve"> Гигиенические ванны, прогулки на свежем воздухе, воротник Шанца, лангеты на кисти и левую стопу, перинка Фрейка, УЗИ головного мозга через 1 мес. УЗИ сердца в 3-6 мес. Медикаментозная терапия, Консультации невролога, офтальмолога, кардиолога, ортопеда, генетика.</w:t>
            </w:r>
          </w:p>
        </w:tc>
      </w:tr>
      <w:tr w:rsidR="0094504B" w:rsidRPr="00383AD5" w:rsidTr="00AD2DC6">
        <w:tc>
          <w:tcPr>
            <w:tcW w:w="1613" w:type="dxa"/>
          </w:tcPr>
          <w:p w:rsidR="0094504B" w:rsidRPr="00383AD5" w:rsidRDefault="0094504B" w:rsidP="0078018D">
            <w:pPr>
              <w:pStyle w:val="a3"/>
              <w:spacing w:before="0" w:beforeAutospacing="0" w:after="0" w:afterAutospacing="0"/>
              <w:jc w:val="both"/>
            </w:pPr>
            <w:r w:rsidRPr="00383AD5">
              <w:t>3 месяца</w:t>
            </w:r>
          </w:p>
        </w:tc>
        <w:tc>
          <w:tcPr>
            <w:tcW w:w="7851" w:type="dxa"/>
          </w:tcPr>
          <w:p w:rsidR="0094504B" w:rsidRPr="00383AD5" w:rsidRDefault="0094504B" w:rsidP="0078018D">
            <w:pPr>
              <w:pStyle w:val="a3"/>
              <w:spacing w:before="0" w:beforeAutospacing="0" w:after="0" w:afterAutospacing="0"/>
              <w:jc w:val="both"/>
            </w:pPr>
            <w:r w:rsidRPr="00383AD5">
              <w:t>МВПР ОДА,  врожденная правосторонняя мышечная кривошея, воронкообразная деформация грудной клетки, врожденные 2-сторонние тератогенные (невправимые) вывихи бедер, пяточно-вальгусные установки стоп, синдром мышечной гипотонии.</w:t>
            </w:r>
          </w:p>
        </w:tc>
        <w:tc>
          <w:tcPr>
            <w:tcW w:w="4819" w:type="dxa"/>
          </w:tcPr>
          <w:p w:rsidR="0094504B" w:rsidRPr="00383AD5" w:rsidRDefault="0094504B" w:rsidP="0078018D">
            <w:pPr>
              <w:pStyle w:val="a3"/>
              <w:spacing w:before="0" w:beforeAutospacing="0" w:after="0" w:afterAutospacing="0"/>
              <w:jc w:val="both"/>
            </w:pPr>
            <w:r w:rsidRPr="00383AD5">
              <w:t>Медикаментозная терапия, наблюдение специалистов</w:t>
            </w:r>
          </w:p>
        </w:tc>
      </w:tr>
      <w:tr w:rsidR="0094504B" w:rsidRPr="00383AD5" w:rsidTr="00AD2DC6">
        <w:tc>
          <w:tcPr>
            <w:tcW w:w="1613" w:type="dxa"/>
            <w:tcBorders>
              <w:bottom w:val="single" w:sz="4" w:space="0" w:color="auto"/>
            </w:tcBorders>
          </w:tcPr>
          <w:p w:rsidR="0094504B" w:rsidRPr="00383AD5" w:rsidRDefault="0094504B" w:rsidP="0078018D">
            <w:pPr>
              <w:pStyle w:val="a3"/>
              <w:spacing w:before="0" w:beforeAutospacing="0" w:after="0" w:afterAutospacing="0"/>
              <w:jc w:val="both"/>
            </w:pPr>
            <w:r w:rsidRPr="00383AD5">
              <w:t>3 месяца</w:t>
            </w:r>
          </w:p>
        </w:tc>
        <w:tc>
          <w:tcPr>
            <w:tcW w:w="7851" w:type="dxa"/>
            <w:tcBorders>
              <w:bottom w:val="single" w:sz="4" w:space="0" w:color="auto"/>
            </w:tcBorders>
          </w:tcPr>
          <w:p w:rsidR="0094504B" w:rsidRPr="00383AD5" w:rsidRDefault="0094504B" w:rsidP="0078018D">
            <w:pPr>
              <w:jc w:val="both"/>
            </w:pPr>
            <w:r w:rsidRPr="00383AD5">
              <w:rPr>
                <w:rFonts w:ascii="Times New Roman" w:hAnsi="Times New Roman" w:cs="Times New Roman"/>
                <w:sz w:val="24"/>
                <w:szCs w:val="24"/>
              </w:rPr>
              <w:t>Гипотрофия смешанного генеза, МВПР ОДА,  врожденная правосторонняя мышечная кривошея, воронкообразная деформация грудной клетки, врожденные 2-сторонние тератогенные (невправимые) вывихи бедер, пяточно-вальгусные установки стоп. Перинатальное поражение ЦНС  гипоксически-ишемического генеза, церебральная ишемия, расщелина мягкого и твердого неба, функциональное нарушение работы кишечника (дисбактериоз), ферментативная недостаточность. Синдром Пьера-Робена?</w:t>
            </w:r>
          </w:p>
        </w:tc>
        <w:tc>
          <w:tcPr>
            <w:tcW w:w="4819" w:type="dxa"/>
            <w:tcBorders>
              <w:bottom w:val="single" w:sz="4" w:space="0" w:color="auto"/>
            </w:tcBorders>
          </w:tcPr>
          <w:p w:rsidR="0094504B" w:rsidRPr="00383AD5" w:rsidRDefault="0094504B" w:rsidP="0078018D">
            <w:pPr>
              <w:pStyle w:val="a3"/>
              <w:spacing w:before="0" w:beforeAutospacing="0" w:after="0" w:afterAutospacing="0"/>
              <w:jc w:val="both"/>
            </w:pPr>
            <w:r w:rsidRPr="00383AD5">
              <w:t>Медикаментозная терапия, наблюдение специалистов</w:t>
            </w:r>
          </w:p>
        </w:tc>
      </w:tr>
      <w:tr w:rsidR="0094504B" w:rsidRPr="00383AD5" w:rsidTr="00AD2DC6">
        <w:tc>
          <w:tcPr>
            <w:tcW w:w="1613" w:type="dxa"/>
            <w:tcBorders>
              <w:bottom w:val="single" w:sz="4" w:space="0" w:color="auto"/>
            </w:tcBorders>
            <w:shd w:val="clear" w:color="auto" w:fill="auto"/>
          </w:tcPr>
          <w:p w:rsidR="0094504B" w:rsidRPr="00383AD5" w:rsidRDefault="0094504B" w:rsidP="0078018D">
            <w:pPr>
              <w:pStyle w:val="a3"/>
              <w:spacing w:before="0" w:beforeAutospacing="0" w:after="0" w:afterAutospacing="0"/>
              <w:jc w:val="both"/>
            </w:pPr>
            <w:r w:rsidRPr="00383AD5">
              <w:t>4 месяца</w:t>
            </w:r>
          </w:p>
        </w:tc>
        <w:tc>
          <w:tcPr>
            <w:tcW w:w="7851" w:type="dxa"/>
            <w:tcBorders>
              <w:bottom w:val="single" w:sz="4" w:space="0" w:color="auto"/>
            </w:tcBorders>
            <w:shd w:val="clear" w:color="auto" w:fill="auto"/>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 xml:space="preserve">  Диагноз: МВПР. Вялый тетрапарез. Функциональное расстройство ЖКТ. Белково - калорийная недостаточность. МПР.</w:t>
            </w:r>
          </w:p>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Синдром Пьера-Робена?</w:t>
            </w:r>
          </w:p>
          <w:p w:rsidR="0094504B" w:rsidRPr="00383AD5" w:rsidRDefault="0094504B" w:rsidP="0078018D">
            <w:pPr>
              <w:pStyle w:val="a3"/>
              <w:spacing w:before="0" w:beforeAutospacing="0" w:after="0" w:afterAutospacing="0"/>
              <w:jc w:val="both"/>
            </w:pPr>
          </w:p>
        </w:tc>
        <w:tc>
          <w:tcPr>
            <w:tcW w:w="4819" w:type="dxa"/>
            <w:tcBorders>
              <w:bottom w:val="single" w:sz="4" w:space="0" w:color="auto"/>
            </w:tcBorders>
            <w:shd w:val="clear" w:color="auto" w:fill="auto"/>
          </w:tcPr>
          <w:p w:rsidR="0094504B" w:rsidRPr="00383AD5" w:rsidRDefault="0094504B" w:rsidP="0078018D">
            <w:pPr>
              <w:jc w:val="both"/>
            </w:pPr>
            <w:r w:rsidRPr="00383AD5">
              <w:rPr>
                <w:rFonts w:ascii="Times New Roman" w:hAnsi="Times New Roman" w:cs="Times New Roman"/>
                <w:sz w:val="24"/>
                <w:szCs w:val="24"/>
              </w:rPr>
              <w:t>Медикаментозная терапия,  наблюдение специалистов</w:t>
            </w:r>
            <w:r w:rsidRPr="00383AD5">
              <w:t>.</w:t>
            </w:r>
            <w:r w:rsidRPr="00383AD5">
              <w:rPr>
                <w:rFonts w:ascii="Times New Roman" w:hAnsi="Times New Roman" w:cs="Times New Roman"/>
                <w:sz w:val="24"/>
                <w:szCs w:val="24"/>
              </w:rPr>
              <w:t xml:space="preserve"> Профилактика рахита под наблюдением педиатра, приподнятое положение,  наблюдение специалистов.</w:t>
            </w:r>
          </w:p>
        </w:tc>
      </w:tr>
    </w:tbl>
    <w:p w:rsidR="0094504B" w:rsidRDefault="0094504B" w:rsidP="0078018D"/>
    <w:p w:rsidR="0094504B" w:rsidRDefault="0094504B" w:rsidP="0078018D"/>
    <w:p w:rsidR="0094504B" w:rsidRDefault="0094504B" w:rsidP="0078018D"/>
    <w:p w:rsidR="0094504B" w:rsidRDefault="0094504B" w:rsidP="0078018D">
      <w:pPr>
        <w:jc w:val="right"/>
        <w:rPr>
          <w:rFonts w:ascii="Times New Roman" w:hAnsi="Times New Roman" w:cs="Times New Roman"/>
          <w:sz w:val="28"/>
          <w:szCs w:val="28"/>
        </w:rPr>
      </w:pPr>
      <w:r w:rsidRPr="000A596A">
        <w:rPr>
          <w:rFonts w:ascii="Times New Roman" w:hAnsi="Times New Roman" w:cs="Times New Roman"/>
          <w:sz w:val="28"/>
          <w:szCs w:val="28"/>
        </w:rPr>
        <w:t>Продолжение таблицы 1</w:t>
      </w:r>
    </w:p>
    <w:tbl>
      <w:tblPr>
        <w:tblStyle w:val="aa"/>
        <w:tblW w:w="0" w:type="auto"/>
        <w:tblLook w:val="04A0" w:firstRow="1" w:lastRow="0" w:firstColumn="1" w:lastColumn="0" w:noHBand="0" w:noVBand="1"/>
      </w:tblPr>
      <w:tblGrid>
        <w:gridCol w:w="1274"/>
        <w:gridCol w:w="4849"/>
        <w:gridCol w:w="3448"/>
      </w:tblGrid>
      <w:tr w:rsidR="0094504B" w:rsidRPr="00383AD5" w:rsidTr="00AD2DC6">
        <w:tc>
          <w:tcPr>
            <w:tcW w:w="1613" w:type="dxa"/>
          </w:tcPr>
          <w:p w:rsidR="0094504B" w:rsidRPr="00383AD5" w:rsidRDefault="0094504B" w:rsidP="0078018D">
            <w:pPr>
              <w:pStyle w:val="a3"/>
              <w:spacing w:before="0" w:beforeAutospacing="0" w:after="0" w:afterAutospacing="0"/>
              <w:jc w:val="both"/>
            </w:pPr>
            <w:r w:rsidRPr="00383AD5">
              <w:t>4 месяца</w:t>
            </w:r>
          </w:p>
        </w:tc>
        <w:tc>
          <w:tcPr>
            <w:tcW w:w="7851"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 xml:space="preserve">Диагноз: миатонический синдром, Задержка моторного развития (ЗМР), МВПР, Расщелина мягкого и твердого неба. </w:t>
            </w:r>
          </w:p>
        </w:tc>
        <w:tc>
          <w:tcPr>
            <w:tcW w:w="4819" w:type="dxa"/>
          </w:tcPr>
          <w:p w:rsidR="0094504B" w:rsidRPr="00383AD5" w:rsidRDefault="0094504B" w:rsidP="0078018D">
            <w:pPr>
              <w:jc w:val="both"/>
            </w:pPr>
            <w:r w:rsidRPr="00383AD5">
              <w:rPr>
                <w:rFonts w:ascii="Times New Roman" w:hAnsi="Times New Roman" w:cs="Times New Roman"/>
                <w:sz w:val="24"/>
                <w:szCs w:val="24"/>
              </w:rPr>
              <w:t xml:space="preserve">Медикаментозная терапия, наблюдение невролога, генетика, стоматолога, ортопеда, офтальмолога, ЭНМГ с верхних конечностей для исключения нейродистрофических заболеваний. </w:t>
            </w:r>
          </w:p>
        </w:tc>
      </w:tr>
      <w:tr w:rsidR="0094504B" w:rsidRPr="00383AD5" w:rsidTr="00AD2DC6">
        <w:tc>
          <w:tcPr>
            <w:tcW w:w="1613" w:type="dxa"/>
          </w:tcPr>
          <w:p w:rsidR="0094504B" w:rsidRPr="00383AD5" w:rsidRDefault="0094504B" w:rsidP="0078018D">
            <w:pPr>
              <w:pStyle w:val="a3"/>
              <w:spacing w:before="0" w:beforeAutospacing="0" w:after="0" w:afterAutospacing="0"/>
              <w:jc w:val="both"/>
            </w:pPr>
            <w:r w:rsidRPr="00383AD5">
              <w:t xml:space="preserve">5 месяцев </w:t>
            </w:r>
          </w:p>
        </w:tc>
        <w:tc>
          <w:tcPr>
            <w:tcW w:w="7851"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Неклассифицируемый комплекс множественных пороков развития (МВПР).</w:t>
            </w:r>
          </w:p>
          <w:p w:rsidR="0094504B" w:rsidRPr="00383AD5" w:rsidRDefault="0094504B" w:rsidP="0078018D">
            <w:pPr>
              <w:pStyle w:val="a3"/>
              <w:spacing w:before="0" w:beforeAutospacing="0" w:after="0" w:afterAutospacing="0"/>
              <w:jc w:val="both"/>
            </w:pPr>
          </w:p>
        </w:tc>
        <w:tc>
          <w:tcPr>
            <w:tcW w:w="4819" w:type="dxa"/>
          </w:tcPr>
          <w:p w:rsidR="0094504B" w:rsidRPr="00383AD5" w:rsidRDefault="0094504B" w:rsidP="0078018D">
            <w:pPr>
              <w:pStyle w:val="a3"/>
              <w:spacing w:before="0" w:beforeAutospacing="0" w:after="0" w:afterAutospacing="0"/>
              <w:jc w:val="both"/>
            </w:pPr>
            <w:r w:rsidRPr="00383AD5">
              <w:t>Медикаментозная терапия, наблюдение педиатра, ортопеда, невролога,  проведение хромосомного анализа, консультация генетика по результатам анализа</w:t>
            </w:r>
          </w:p>
        </w:tc>
      </w:tr>
      <w:tr w:rsidR="0094504B" w:rsidRPr="00383AD5" w:rsidTr="00AD2DC6">
        <w:tc>
          <w:tcPr>
            <w:tcW w:w="1613"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 xml:space="preserve">5,5 месяцев </w:t>
            </w:r>
          </w:p>
          <w:p w:rsidR="0094504B" w:rsidRPr="00383AD5" w:rsidRDefault="0094504B" w:rsidP="0078018D">
            <w:pPr>
              <w:pStyle w:val="a3"/>
              <w:spacing w:before="0" w:beforeAutospacing="0" w:after="0" w:afterAutospacing="0"/>
              <w:jc w:val="both"/>
            </w:pPr>
          </w:p>
        </w:tc>
        <w:tc>
          <w:tcPr>
            <w:tcW w:w="7851" w:type="dxa"/>
          </w:tcPr>
          <w:p w:rsidR="0094504B" w:rsidRPr="00383AD5" w:rsidRDefault="0094504B" w:rsidP="0078018D">
            <w:pPr>
              <w:jc w:val="both"/>
            </w:pPr>
            <w:r w:rsidRPr="00383AD5">
              <w:rPr>
                <w:rFonts w:ascii="Times New Roman" w:hAnsi="Times New Roman" w:cs="Times New Roman"/>
                <w:sz w:val="24"/>
                <w:szCs w:val="24"/>
              </w:rPr>
              <w:t>Недифференцированный генетический синдром, Синдром Пьера-Робена? МВПР. Синдром диффузной мышечной гипотонии. ЗМР. Хроническая острая белково-энергетическая недостаточность 2-3 степени смешанного генеза.</w:t>
            </w:r>
          </w:p>
        </w:tc>
        <w:tc>
          <w:tcPr>
            <w:tcW w:w="4819" w:type="dxa"/>
          </w:tcPr>
          <w:p w:rsidR="0094504B" w:rsidRPr="00383AD5" w:rsidRDefault="0094504B" w:rsidP="0078018D">
            <w:pPr>
              <w:pStyle w:val="a3"/>
              <w:spacing w:before="0" w:beforeAutospacing="0" w:after="0" w:afterAutospacing="0"/>
              <w:jc w:val="both"/>
            </w:pPr>
            <w:r w:rsidRPr="00383AD5">
              <w:t>Медикаментозная терапия, наблюдение специалистов</w:t>
            </w:r>
          </w:p>
        </w:tc>
      </w:tr>
      <w:tr w:rsidR="0094504B" w:rsidRPr="00383AD5" w:rsidTr="00AD2DC6">
        <w:tc>
          <w:tcPr>
            <w:tcW w:w="1613" w:type="dxa"/>
          </w:tcPr>
          <w:p w:rsidR="0094504B" w:rsidRPr="00383AD5" w:rsidRDefault="0094504B" w:rsidP="0078018D">
            <w:pPr>
              <w:pStyle w:val="a3"/>
              <w:spacing w:before="0" w:beforeAutospacing="0" w:after="0" w:afterAutospacing="0"/>
              <w:jc w:val="both"/>
            </w:pPr>
            <w:r w:rsidRPr="00383AD5">
              <w:t>6 месяцев</w:t>
            </w:r>
          </w:p>
        </w:tc>
        <w:tc>
          <w:tcPr>
            <w:tcW w:w="7851" w:type="dxa"/>
          </w:tcPr>
          <w:p w:rsidR="0094504B" w:rsidRPr="00383AD5" w:rsidRDefault="0094504B" w:rsidP="0078018D">
            <w:pPr>
              <w:jc w:val="both"/>
            </w:pPr>
            <w:r w:rsidRPr="00383AD5">
              <w:rPr>
                <w:rFonts w:ascii="Times New Roman" w:hAnsi="Times New Roman" w:cs="Times New Roman"/>
                <w:sz w:val="24"/>
                <w:szCs w:val="24"/>
              </w:rPr>
              <w:t>Гипермобильность всех суставов. Диагноз: недифференцированный генетический синдром. Синдром мышечной гипотонии (синдром вялого ребенка), задержка моторного развития.</w:t>
            </w:r>
          </w:p>
        </w:tc>
        <w:tc>
          <w:tcPr>
            <w:tcW w:w="4819" w:type="dxa"/>
          </w:tcPr>
          <w:p w:rsidR="0094504B" w:rsidRPr="00383AD5" w:rsidRDefault="0094504B" w:rsidP="0078018D">
            <w:pPr>
              <w:pStyle w:val="a3"/>
              <w:spacing w:before="0" w:beforeAutospacing="0" w:after="0" w:afterAutospacing="0"/>
              <w:jc w:val="both"/>
            </w:pPr>
            <w:r w:rsidRPr="00383AD5">
              <w:t>Медикаментозная терапия, наблюдение специалистов</w:t>
            </w:r>
          </w:p>
        </w:tc>
      </w:tr>
      <w:tr w:rsidR="0094504B" w:rsidRPr="00383AD5" w:rsidTr="00AD2DC6">
        <w:tc>
          <w:tcPr>
            <w:tcW w:w="1613" w:type="dxa"/>
          </w:tcPr>
          <w:p w:rsidR="0094504B" w:rsidRPr="00383AD5" w:rsidRDefault="0094504B" w:rsidP="0078018D">
            <w:pPr>
              <w:pStyle w:val="a3"/>
              <w:spacing w:before="0" w:beforeAutospacing="0" w:after="0" w:afterAutospacing="0"/>
              <w:jc w:val="both"/>
            </w:pPr>
            <w:r w:rsidRPr="00383AD5">
              <w:t xml:space="preserve">6,5 месяцев </w:t>
            </w:r>
          </w:p>
        </w:tc>
        <w:tc>
          <w:tcPr>
            <w:tcW w:w="7851"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Тургор тканей дряблый, бледная. Астеничного телосложения. Имеют место костные  изменения -</w:t>
            </w:r>
          </w:p>
          <w:p w:rsidR="0094504B" w:rsidRPr="00383AD5" w:rsidRDefault="0094504B" w:rsidP="0078018D">
            <w:pPr>
              <w:jc w:val="both"/>
            </w:pPr>
            <w:r w:rsidRPr="00383AD5">
              <w:rPr>
                <w:rFonts w:ascii="Times New Roman" w:hAnsi="Times New Roman" w:cs="Times New Roman"/>
                <w:sz w:val="24"/>
                <w:szCs w:val="24"/>
              </w:rPr>
              <w:t>формируется впалая грудь. Расщелина неба. Заключение: Хроническая острая белково-энергетическая недостаточность 2-3 степени смешанного генеза.</w:t>
            </w:r>
          </w:p>
        </w:tc>
        <w:tc>
          <w:tcPr>
            <w:tcW w:w="4819" w:type="dxa"/>
          </w:tcPr>
          <w:p w:rsidR="0094504B" w:rsidRPr="00383AD5" w:rsidRDefault="0094504B" w:rsidP="0078018D">
            <w:pPr>
              <w:pStyle w:val="a3"/>
              <w:spacing w:before="0" w:beforeAutospacing="0" w:after="0" w:afterAutospacing="0"/>
              <w:jc w:val="both"/>
            </w:pPr>
            <w:r w:rsidRPr="00383AD5">
              <w:t>Медикаментозная терапия, наблюдение специалистов</w:t>
            </w:r>
          </w:p>
        </w:tc>
      </w:tr>
      <w:tr w:rsidR="0094504B" w:rsidRPr="00383AD5" w:rsidTr="00AD2DC6">
        <w:tc>
          <w:tcPr>
            <w:tcW w:w="1613" w:type="dxa"/>
          </w:tcPr>
          <w:p w:rsidR="0094504B" w:rsidRPr="00383AD5" w:rsidRDefault="0094504B" w:rsidP="0078018D">
            <w:pPr>
              <w:pStyle w:val="a3"/>
              <w:spacing w:before="0" w:beforeAutospacing="0" w:after="0" w:afterAutospacing="0"/>
              <w:jc w:val="both"/>
            </w:pPr>
            <w:r w:rsidRPr="00383AD5">
              <w:t>7 месяцев</w:t>
            </w:r>
          </w:p>
        </w:tc>
        <w:tc>
          <w:tcPr>
            <w:tcW w:w="7851"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МВПР ОДА, ВПР, проявления рахита, гипотонический синдром, нестабильность суставов, мышечная кривошея справа.</w:t>
            </w:r>
          </w:p>
          <w:p w:rsidR="0094504B" w:rsidRPr="00383AD5" w:rsidRDefault="0094504B" w:rsidP="0078018D">
            <w:pPr>
              <w:jc w:val="both"/>
              <w:rPr>
                <w:rFonts w:ascii="Times New Roman" w:hAnsi="Times New Roman" w:cs="Times New Roman"/>
                <w:sz w:val="24"/>
                <w:szCs w:val="24"/>
              </w:rPr>
            </w:pPr>
          </w:p>
        </w:tc>
        <w:tc>
          <w:tcPr>
            <w:tcW w:w="4819" w:type="dxa"/>
          </w:tcPr>
          <w:p w:rsidR="0094504B" w:rsidRPr="00383AD5" w:rsidRDefault="0094504B" w:rsidP="0078018D">
            <w:pPr>
              <w:pStyle w:val="a3"/>
              <w:spacing w:before="0" w:beforeAutospacing="0" w:after="0" w:afterAutospacing="0"/>
              <w:jc w:val="both"/>
            </w:pPr>
            <w:r w:rsidRPr="00383AD5">
              <w:t>Медикаментозная терапия, наблюдение специалистов</w:t>
            </w:r>
          </w:p>
        </w:tc>
      </w:tr>
      <w:tr w:rsidR="0094504B" w:rsidRPr="00383AD5" w:rsidTr="00AD2DC6">
        <w:tc>
          <w:tcPr>
            <w:tcW w:w="1613" w:type="dxa"/>
          </w:tcPr>
          <w:p w:rsidR="0094504B" w:rsidRPr="00383AD5" w:rsidRDefault="0094504B" w:rsidP="0078018D">
            <w:pPr>
              <w:pStyle w:val="a3"/>
              <w:spacing w:before="0" w:beforeAutospacing="0" w:after="0" w:afterAutospacing="0"/>
              <w:jc w:val="both"/>
            </w:pPr>
            <w:r w:rsidRPr="00383AD5">
              <w:t xml:space="preserve"> 8 месяцев </w:t>
            </w:r>
          </w:p>
        </w:tc>
        <w:tc>
          <w:tcPr>
            <w:tcW w:w="7851"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 xml:space="preserve">Недифференцированный генетический синдром, Синдром Пьера-Робена?,  МВПР. Синдром диффузной мышечной гипотонии. </w:t>
            </w:r>
          </w:p>
        </w:tc>
        <w:tc>
          <w:tcPr>
            <w:tcW w:w="4819" w:type="dxa"/>
          </w:tcPr>
          <w:p w:rsidR="0094504B" w:rsidRPr="00383AD5" w:rsidRDefault="0094504B" w:rsidP="0078018D">
            <w:pPr>
              <w:pStyle w:val="a3"/>
              <w:spacing w:before="0" w:beforeAutospacing="0" w:after="0" w:afterAutospacing="0"/>
              <w:jc w:val="both"/>
            </w:pPr>
            <w:r w:rsidRPr="00383AD5">
              <w:t>Медикаментозная терапия, наблюдение специалистов</w:t>
            </w:r>
          </w:p>
        </w:tc>
      </w:tr>
      <w:tr w:rsidR="0094504B" w:rsidRPr="00383AD5" w:rsidTr="00AD2DC6">
        <w:tc>
          <w:tcPr>
            <w:tcW w:w="1613" w:type="dxa"/>
          </w:tcPr>
          <w:p w:rsidR="0094504B" w:rsidRPr="00383AD5" w:rsidRDefault="0094504B" w:rsidP="0078018D">
            <w:pPr>
              <w:pStyle w:val="a3"/>
              <w:spacing w:before="0" w:beforeAutospacing="0" w:after="0" w:afterAutospacing="0"/>
              <w:jc w:val="both"/>
            </w:pPr>
            <w:r w:rsidRPr="00383AD5">
              <w:t xml:space="preserve">8 месяцев  </w:t>
            </w:r>
          </w:p>
        </w:tc>
        <w:tc>
          <w:tcPr>
            <w:tcW w:w="7851"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Синдром Элерса-Данло с прогрессирующим кифосколиозом, миопатией и потерей слуха.</w:t>
            </w:r>
          </w:p>
        </w:tc>
        <w:tc>
          <w:tcPr>
            <w:tcW w:w="4819" w:type="dxa"/>
          </w:tcPr>
          <w:p w:rsidR="0094504B" w:rsidRPr="00383AD5" w:rsidRDefault="0094504B" w:rsidP="0078018D">
            <w:pPr>
              <w:pStyle w:val="a3"/>
              <w:spacing w:before="0" w:beforeAutospacing="0" w:after="0" w:afterAutospacing="0"/>
              <w:jc w:val="both"/>
            </w:pPr>
            <w:r w:rsidRPr="00383AD5">
              <w:t>Медикаментозная терапия, наблюдение специалистов</w:t>
            </w:r>
          </w:p>
        </w:tc>
      </w:tr>
    </w:tbl>
    <w:p w:rsidR="0094504B" w:rsidRDefault="0094504B" w:rsidP="0078018D"/>
    <w:p w:rsidR="0094504B" w:rsidRDefault="0094504B" w:rsidP="0078018D"/>
    <w:p w:rsidR="0094504B" w:rsidRDefault="0094504B" w:rsidP="0078018D"/>
    <w:p w:rsidR="0094504B" w:rsidRDefault="0094504B" w:rsidP="0078018D"/>
    <w:p w:rsidR="0094504B" w:rsidRDefault="0094504B" w:rsidP="0078018D">
      <w:pPr>
        <w:pStyle w:val="a3"/>
        <w:spacing w:before="0" w:beforeAutospacing="0" w:after="0" w:afterAutospacing="0" w:line="360" w:lineRule="auto"/>
        <w:ind w:firstLine="709"/>
        <w:jc w:val="both"/>
        <w:rPr>
          <w:sz w:val="28"/>
          <w:szCs w:val="28"/>
        </w:rPr>
      </w:pPr>
      <w:r w:rsidRPr="000E5439">
        <w:rPr>
          <w:i/>
          <w:sz w:val="28"/>
          <w:szCs w:val="28"/>
          <w:u w:val="single"/>
        </w:rPr>
        <w:t>Физическая реабилитация врожденного вывиха бедра.</w:t>
      </w:r>
      <w:r w:rsidRPr="000E5439">
        <w:rPr>
          <w:sz w:val="28"/>
          <w:szCs w:val="28"/>
        </w:rPr>
        <w:t xml:space="preserve">  Врожденный вывих бедра является наиболее часто встречающейся деформацией опорно-двигательного аппарата из всех врожденных пороков развития. Диагностируется у 2-3 детей из каждой 1000 новорожденных. Врожденный вывих бедра у девочек встречается в 5-10 раз чаще, чем у мальчиков. Преимущественно поражается левый тазобедренный сустав (60 %), реже правый (20 %) или оба (20 %). Двустороннее поражение встречается в 1,5–2 раза реже одностороннего. Заболеваемость в нашей стране составляет примерно 2 — 3 % [1, 4, 12, 13, 14, 17, 18]. </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 xml:space="preserve">Врожденный вывих бедра – самая тяжелая форма дисплазии тазобедренных суставов. При неправильной форме элементов сустава возникает полное разобщение суставных поверхностей, головка бедра выходит из суставной впадины и уходит в сторону и вверх. Отмечается недоразвитие всех составляющих элементов тазобедренного сустава: неглубокая вертлужная впадина, медленно окостеневающая небольшая головка бедра с укороченной шейкой, недоразвитие капсуло-связочного и мышечного аппарата, растяжение суставной сумки. </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Клиническая картина врожденного вывиха бедра проявляется с первых дней жизни. Наблюдаются ограничения пассивного отведения согнутых в тазобедренном и коленном суставе ног, наличии симптома соскальзывания или «щелчка» в момент отведения и последующего сведения бедра, асимметрии ягодичных складок и складок на внутренней поверхности бедра, наружной ротации бедра со стороны вывиха, лордозе поясничного отдела, атрофии ягодичных мышц, снижении температуры тела со стороны повреждения. Перечисленные симптомы не всегда ярко выражены. В более поздние сроки постановки диагноза отмечается укорочение конечности, позднее начало ходьбы и «утиная» походка (плавно переваливающаяся).</w:t>
      </w:r>
    </w:p>
    <w:p w:rsidR="0094504B" w:rsidRDefault="0094504B" w:rsidP="0078018D">
      <w:pPr>
        <w:pStyle w:val="a3"/>
        <w:spacing w:before="0" w:beforeAutospacing="0" w:after="0" w:afterAutospacing="0" w:line="360" w:lineRule="auto"/>
        <w:ind w:firstLine="709"/>
        <w:jc w:val="both"/>
        <w:rPr>
          <w:sz w:val="28"/>
          <w:szCs w:val="28"/>
        </w:rPr>
      </w:pPr>
      <w:r w:rsidRPr="000E5439">
        <w:rPr>
          <w:sz w:val="28"/>
          <w:szCs w:val="28"/>
        </w:rPr>
        <w:t xml:space="preserve"> Раннее начало лечения приносит наиболее эффективные результаты. Лечение врожденного вывиха бедра начинают в родильном доме с широкого пеленания в течение первых 3 месяцев. Тактика последующего лечения может быть консервативной или оперативной. </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При консервативном лечении осуществляется ортопедическое вправление тазобедренного сустава шинами ЦИТО, Волкова, Виленского и др., гипсовой повязкой в течение 3—4 месяцев с общей длительностью воздействия от 1 до 3 лет. Цель данного метода лечения — щадящее постепенное восстановление формы сустава и длительная фиксация в положении максимальной коррекции. Оперативное лечение применяют при отсутствии положительных результатов консервативного лечения. Осуществляется артротомия с артропластикой. В реабилитации детей с врожденным вывихом бедра лечебная физкультура является основным средством формирования здорового сустава и единственным средством поддержания моторного развития ребенка [1, 4, 12- 14, 17]. Средства физической реабилитации, используемые при врожденном вывихе бедра: лечение положением, физические упражнения и массаж, дополненные физиотерапевтическими процедурами.</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На первом году жизни, как правило, физические упражнения сочетаются с массажем. При врожденном вывихе бедра используют обычно легкий классический массаж с приемами поглаживания, растирания и легкое разминание мышц поясничной области, ягодиц, передней, задней и боковой поверхности бедра и мягкий точечный массаж ягодичных мышц у головки бедра, которые сочетаются с приемами расслабления мышц приводящих бедро (Приложение 2).</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Эффективным являются применения теплой ванны, подводного массажа, парафиновых аппликаций, грязелечения.</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 xml:space="preserve">Детям старше 3-х месяцев лечебная гимнастика проводится 3-5 раз в день родителями по 5-10 мин.   Для детей дошкольного возраста лечебная гимнастика  проводится не реже 3 раз в неделю по 20-25 мин с использованием активных физических упражнений. </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Задачи ЛФК— профилактика и устранение контрактуры приводящих мышц бедра; формирование тазобедренных суставов, восстановление их формы, фиксация суставов в положении максимальной коррекции (совместно с ортопедами);  укрепление мышц, производящих движение в тазобедренных суставах (сгибание, разгибание, отведение, вращение внутрь); развитие в полном объеме активных движений в тазобедренных суставах; коррекция вальгусного положения коленных и голеностопных суставов, возникающих при лечении с использованием шин.</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Физическая реабилитация врожденного двустороннего вывиха бедра Софьи началась  в родильном доме. Применялось широкое пеленание, лечение положением, перинка Фрейка (таблица 1).</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В возрасте 3 месяца  Софье перинка Фрейка заменена на стремяна Павлика (таблица  1). В 6-7 месяцев Софье рекомендованы высокие лонгеты с фиксацией коленного и голеностопного суставов на нижние конечности, на стопы. Продолжен курсами электрофорез, массаж.</w:t>
      </w:r>
    </w:p>
    <w:p w:rsidR="0094504B" w:rsidRDefault="0094504B" w:rsidP="0078018D">
      <w:pPr>
        <w:pStyle w:val="a3"/>
        <w:spacing w:before="0" w:beforeAutospacing="0" w:after="0" w:afterAutospacing="0" w:line="360" w:lineRule="auto"/>
        <w:ind w:right="340" w:firstLine="709"/>
        <w:jc w:val="both"/>
        <w:rPr>
          <w:sz w:val="28"/>
          <w:szCs w:val="28"/>
        </w:rPr>
      </w:pPr>
      <w:r w:rsidRPr="000E5439">
        <w:rPr>
          <w:i/>
          <w:sz w:val="28"/>
          <w:szCs w:val="28"/>
          <w:u w:val="single"/>
        </w:rPr>
        <w:t>Физическая реабилитация п</w:t>
      </w:r>
      <w:r w:rsidRPr="000E5439">
        <w:rPr>
          <w:rStyle w:val="a9"/>
          <w:b w:val="0"/>
          <w:i/>
          <w:sz w:val="28"/>
          <w:szCs w:val="28"/>
          <w:u w:val="single"/>
        </w:rPr>
        <w:t>лоско-вальгусной установки  стоп.</w:t>
      </w:r>
      <w:r w:rsidRPr="000E5439">
        <w:rPr>
          <w:rStyle w:val="a9"/>
          <w:b w:val="0"/>
          <w:sz w:val="28"/>
          <w:szCs w:val="28"/>
        </w:rPr>
        <w:t xml:space="preserve"> Плоско-вальгусные стопы</w:t>
      </w:r>
      <w:r w:rsidRPr="000E5439">
        <w:rPr>
          <w:sz w:val="28"/>
          <w:szCs w:val="28"/>
        </w:rPr>
        <w:t xml:space="preserve">  - сочетание плоскостопия с отклонением стопы кнаружи, при этом опора происходит на внутренний край стоп. При этом обувь стаптывается по внутреннему краю подошвы. Бывает врожденной и приобретенной (после травм, неврологических заболеваний). </w:t>
      </w:r>
      <w:r w:rsidRPr="000E5439">
        <w:rPr>
          <w:iCs/>
          <w:sz w:val="28"/>
          <w:szCs w:val="28"/>
        </w:rPr>
        <w:t>Причина: </w:t>
      </w:r>
      <w:r w:rsidRPr="000E5439">
        <w:rPr>
          <w:sz w:val="28"/>
          <w:szCs w:val="28"/>
        </w:rPr>
        <w:t xml:space="preserve">пониженный тонус внутренней группы мышц голени, слабость мышц стопы, повышенный тонус наружной группы мышц голени. </w:t>
      </w:r>
    </w:p>
    <w:p w:rsidR="0094504B" w:rsidRPr="000E5439" w:rsidRDefault="0094504B" w:rsidP="0078018D">
      <w:pPr>
        <w:pStyle w:val="a3"/>
        <w:spacing w:before="0" w:beforeAutospacing="0" w:after="0" w:afterAutospacing="0" w:line="360" w:lineRule="auto"/>
        <w:ind w:right="340" w:firstLine="709"/>
        <w:jc w:val="both"/>
        <w:rPr>
          <w:sz w:val="28"/>
          <w:szCs w:val="28"/>
        </w:rPr>
      </w:pPr>
      <w:r w:rsidRPr="000E5439">
        <w:rPr>
          <w:sz w:val="28"/>
          <w:szCs w:val="28"/>
        </w:rPr>
        <w:t xml:space="preserve">Массаж играет главную роль в ликвидации вальгусности. Благодаря тонизации мышц стоп и голеней, снятию напряжения, мышцы становятся более эластичными и прочными. Активизация кровотока способствует естественному процессу роста и развития ног. Массаж должен охватывать не только ножки, но и ягодицы и спину. Массаж:  классический тонизирующий массаж мышц стопы, задней группы мышц голени, расслабляющий массаж наружной группы мышц голени, точечный массаж стоп по тонизирующей методике [12- 14, 17]. </w:t>
      </w:r>
    </w:p>
    <w:p w:rsidR="0094504B" w:rsidRPr="000E5439" w:rsidRDefault="0094504B" w:rsidP="0078018D">
      <w:pPr>
        <w:pStyle w:val="a3"/>
        <w:spacing w:before="0" w:beforeAutospacing="0" w:after="0" w:afterAutospacing="0" w:line="360" w:lineRule="auto"/>
        <w:ind w:right="340" w:firstLine="709"/>
        <w:jc w:val="both"/>
        <w:rPr>
          <w:sz w:val="28"/>
          <w:szCs w:val="28"/>
        </w:rPr>
      </w:pPr>
      <w:r w:rsidRPr="000E5439">
        <w:rPr>
          <w:sz w:val="28"/>
          <w:szCs w:val="28"/>
        </w:rPr>
        <w:t>Задачи ЛФК</w:t>
      </w:r>
      <w:r w:rsidRPr="000E5439">
        <w:rPr>
          <w:iCs/>
          <w:sz w:val="28"/>
          <w:szCs w:val="28"/>
        </w:rPr>
        <w:t>: </w:t>
      </w:r>
      <w:r w:rsidRPr="000E5439">
        <w:rPr>
          <w:sz w:val="28"/>
          <w:szCs w:val="28"/>
        </w:rPr>
        <w:t>повышение тонуса внутренней группы мышц голени, укрепление мышц стопы, понижение тонуса наружной группы мышц голени. Пассивные и активные упражнения на растягивание наружной группы мышц голени. Каждое упражнение повторяется 5 – 15 раз. Пассивные упражнения выполняет массажист плавно, без рывков и силового давления. Боль при выполнении упражнений исключается. Каждое упражнение выполняют 3 – 5 раз, фиксируют на 3 – 10 секунд на высоте растяжения. Обязательное ношение ортопедической обуви с жесткой фиксацией голеностопного сустава и стелек-супинаторов</w:t>
      </w:r>
    </w:p>
    <w:p w:rsidR="0094504B" w:rsidRPr="000E5439" w:rsidRDefault="0094504B" w:rsidP="0078018D">
      <w:pPr>
        <w:pStyle w:val="a3"/>
        <w:spacing w:before="0" w:beforeAutospacing="0" w:after="0" w:afterAutospacing="0" w:line="360" w:lineRule="auto"/>
        <w:ind w:right="340" w:firstLine="709"/>
        <w:jc w:val="both"/>
        <w:rPr>
          <w:sz w:val="28"/>
          <w:szCs w:val="28"/>
        </w:rPr>
      </w:pPr>
      <w:r w:rsidRPr="000E5439">
        <w:rPr>
          <w:i/>
          <w:sz w:val="28"/>
          <w:szCs w:val="28"/>
        </w:rPr>
        <w:t>Физиотерапия.  </w:t>
      </w:r>
      <w:r w:rsidRPr="000E5439">
        <w:rPr>
          <w:sz w:val="28"/>
          <w:szCs w:val="28"/>
        </w:rPr>
        <w:t>Электрофорез с йодидом калия на мышцы стопы и внутреннюю группу мышц голени, электростимуляция мышц (СМТ) наружной группы мышц голени, магнит на стопы.</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В возрасте 3 месяцев Софье рекомендовано  ношение лангеты круглосуточно на левой стопе. В 3 месяца Софье рекомендован общеукрепляющий массаж; электрофорез с кофеином и эуфиллином на продольные мышцы спины; парафин на кисти, стопы. Ношение коррегирующих лонгет для нижних конечностей. На протяжении всего времени лангеты на кисти рук, ношение лангеты круглосуточно на левой стопе. ЛФК для стоп ежедневно.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В возрасте 4 месяцев  Софье было проведено двухкратное поэтапное гипсование голеностопных суставов, применяли гипсовую повязку через каждые 7 дней,  с целью приведения обеих стоп в физиологичное положение и исключения грубой ротации левой стопы. С дальнейшим изготовлением индивидуальных гипсовых лангет на область голеностопного сустава и стопы обеих ног, для их круглосуточной фиксации в положении приближенном к физиологическому.  По результатам было заметно улучшение в области левой стопы – появилась возможность отведения стопы с ее пронацией (таблица 1).</w:t>
      </w:r>
    </w:p>
    <w:p w:rsidR="0094504B" w:rsidRPr="000E5439" w:rsidRDefault="0094504B" w:rsidP="0078018D">
      <w:pPr>
        <w:pStyle w:val="a3"/>
        <w:spacing w:before="0" w:beforeAutospacing="0" w:after="0" w:afterAutospacing="0" w:line="360" w:lineRule="auto"/>
        <w:ind w:firstLine="709"/>
        <w:jc w:val="both"/>
        <w:rPr>
          <w:sz w:val="28"/>
          <w:szCs w:val="28"/>
        </w:rPr>
      </w:pPr>
      <w:r w:rsidRPr="00C15596">
        <w:rPr>
          <w:i/>
          <w:sz w:val="28"/>
          <w:szCs w:val="28"/>
        </w:rPr>
        <w:t>Физическая реабилитация  при врожденной мышечной кривошее (ВМК).</w:t>
      </w:r>
      <w:r w:rsidRPr="000E5439">
        <w:rPr>
          <w:i/>
          <w:sz w:val="28"/>
          <w:szCs w:val="28"/>
        </w:rPr>
        <w:t xml:space="preserve"> </w:t>
      </w:r>
      <w:r w:rsidRPr="000E5439">
        <w:rPr>
          <w:sz w:val="28"/>
          <w:szCs w:val="28"/>
        </w:rPr>
        <w:t>По частоте встречающихся случаев ВМК занимает 2-3 место после врожденного вывиха бедра и врожденной косолапости. Наблюдается чаще у девочек. Преобладает односторонняя мышечная кривошея (правосторонняя), в 1,9% случаев поражение бывает двусторонним [12- 14, 17].</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Врожденная мышечная кривошея зависит от первичных или вторичных изменений в трапециевидной мышце, во всем комплексе фасциальных листков шеи соответствующей стороны. Характеризуется неправильным положением головы, вследствие врожденного недоразвития грудино-ключично-сосцевидной мышцы или в результате действия интранатальных повреждающих факторов, сопровождающихся вторичными изменениями шейного отдела позвоночника и костей черепа.</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Клиническая картина при ВМК следующая: голова наклонена в сторону пораженной мышцы и повернута в противоположную сторону с одновременным отклонением назад. Надплечье и лопатка на стороне поражения выше. Характерны асимметрия лица и черепа. На стороне поражения увеличена длина сосцевидного отростка, отмечается перекос углов рта и глаза (на стороне поражения расположены ниже). Затылок со здоровой стороны нередко скошен. При средней и тяжелой степенях ВМК (II-III) отмечаться отставание ребенка в психомоторном развитии [12- 14, 17].</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С ростом детей, имеющих ВМК отмечается сглаженность шейного лордоза, формирование патологического кифоза, отставание в росте тел позвонков за счет травмы ростковых зон, явления остеохондроза. При декомпенсированных стадиях ВМК развивается сколиотическая болезнь в грудном отделе позвоночника и более медленное восстановление нарушений в шейном отделе.</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Диагноз устанавливается не ранее начала третьей недели жизни, когда мышца утолщается в средней и нижней трети, на стороне поражения появляется припухлость. Выраженная деформация у детей до года бывает редко, она особенно увеличивается только после 3—6 лет, когда ребенок начинает быстро расти. Нередко диагноз ставят только детям старшего возраста; поздняя диагностика достигает 10%. При комплексном консервативном и оперативном лечении детей с ВМК первостепенное место занимает ЛФК, используемая с первых дней установки диагноза.</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 xml:space="preserve">Задачи ЛФК: улучшение трофики пораженной и здоровой грудино-ключично-сосцевидных мышц;  уравновешивание мышечного тонуса; устранения мышечной контрактуры пораженной мышцы и укрепления мышцы на здоровой стороне; нормализация объема движений в шейном отделе позвоночника; профилактика вторичных изменений (асимметрия лица, шеи, искривления позвоночника); предупреждение или устранение отставания в психомоторном развитии; повышение неспецифической сопротивляемости организма. </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Для решения поставленных задач используются следующие средства: лечение положением, массаж, физические упражнения, упражнения в воде (Приложение 3).</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Лечение положением применяют по 2-3 раза по 1,5-2 ч в день. Новорожденные и дети грудного возраста большую часть времени лежат или спят, это средство легко и эффективно в применении. Применяют мешочек с песком, который укладывается вокруг головки в виде венца. Разные авторы рекомендуют различные приспособления: чепчик с тесемками, прикрепляемыми к лифчику (Н. И. Кефер), повязку типа Шанца, гипсовую кроватку и т. д.</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Массаж проводится в и.п. лежа на спине. Массажист стоит у изголовья ребенка. Осуществляют массаж пораженной и здоровой мышцы, при массаже больной стороны голова слегка повернута в сторону поражения для достижения наибольшего расслабления мышцы. Приемы выполняют подушечками пальцев в направлении от уха к ключице.</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На пораженной стороне используют приемы поглаживания, растирания и непрерывной вибрации. Все приемы выполняются мягко, нежно и пластично, не вызывая у ребенка болевых ощущений. На здоровой стороне используют те же приемы, но добавляют разминание и прерывистую вибрацию. Приемы выполняются более интенсивно с целью укрепления и повышения тонуса данной мышцы.</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Можно выполнять массаж в теплой воде (36 градусов С). Массаж пораженной и здоровой мышцы сочетается с приемами общего поглаживания верхних и нижних конечностей, мышц спины, живота и шеи.</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Курс ЛФК составляет 15-20 занятий, которые проводятся ежедневно или через день с перерывом между курсами 1-1,5 месяца (в это время основными упражнениями занимаются родители). До года ребенок должен получить 3-4 курса комплексной терапии и 2-3 курса до 7-летнего возраста. Кроме того, ежедневно до 2-х лет родители должны заниматься с ребенком 3-4 раза в день по 5-15 мин. После 2-х лет консервативное лечение не эффективно, т.к. к этому возрасту асимметрия лицевой части черепа становится необратимой.</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При легких формах ВМК рекомендуется использовать ортопедические аппараты разработанные Мироедовым В.Б. (1996), основанные на принципе дистракции мягких тканей на стороне поражения.</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Эффективность от консервативного лечения у детей в возрасте до 2 лет составляет 75%- 85%.</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При невозможности коррекции кривошеи консервативным методом прибегают к операции и выделяют пред- и послеоперационный период. Оперативное лечение рекомендуют осуществлять с 2,5— 3-летнего возраста. Но если консервативное лечение не дает эффекта и деформация прогрессирует, оперативное вмешательство необходимо производить в более ранние сроки. Во всех случаях оперативное лечение не следует проводить у детей ранее года, так как до этого времени патологический процесс в грудино-ключично-сосцевидной мышце еще не заканчивается [12- 14, 17].</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На поликлиническом этапе реабилитации занятия продолжаются до 9-12 месяцев. Главная задача ЛФК - полное восстановление функции оперированной мышцы. С этой целью используются различные упражнения головой с сопротивлением и отягощением из различных и.п. Продолжается коррекция осанки (особенно ее грудного отдела).</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Физическая реабилитация  при врожденной мышечной кривошее Софьи началась в родильном доме с иммобилизации шейного отдела позвоночника, с лечения положением. В возрасте  3 месяца Софье рекомендован общеукрепляющий массаж; электрофорез с кофеином и эуфиллином на продольные мышцы спины; парафин на кисти, стопы  и правую кивательную мышцу. В 4 месяца Софье рекомендовано ношение воротника Шанца 2-2,5 часа в день (во время бодрствования). Электрофорез с </w:t>
      </w:r>
      <w:r w:rsidRPr="000E5439">
        <w:rPr>
          <w:rFonts w:ascii="Times New Roman" w:hAnsi="Times New Roman" w:cs="Times New Roman"/>
          <w:sz w:val="28"/>
          <w:szCs w:val="28"/>
          <w:lang w:val="en-US"/>
        </w:rPr>
        <w:t>KJ</w:t>
      </w:r>
      <w:r w:rsidRPr="000E5439">
        <w:rPr>
          <w:rFonts w:ascii="Times New Roman" w:hAnsi="Times New Roman" w:cs="Times New Roman"/>
          <w:sz w:val="28"/>
          <w:szCs w:val="28"/>
        </w:rPr>
        <w:t xml:space="preserve"> или лидазой на область правой кивательной мышцы ЛФК для стоп ежедневно. Массаж общий: с акцентом на воротниковую зону справа – расслабляющий, слева – тонизирующий.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Рекомендован массаж общеукрепляющий с акцентом на воротниковую зону, справа – расслабление кивательной мышцы, воротниковая и грудная зона – укрепляющий массаж. ЛФК -  пассивно сгибать и разгибать верхние конечности, выкладывать на живот, игрушки – слева (кривошея). Грудничковое плавание – голову держать рукой, кругом на шейный отдел не пользоваться. Через два месяца электрофорез с магнезией на воротниковую зону, калий йод на кивательную мышцу справа  ( таблица ).</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i/>
          <w:sz w:val="28"/>
          <w:szCs w:val="28"/>
        </w:rPr>
        <w:t>Физическая реабилитация  при задержки моторного развития.</w:t>
      </w:r>
      <w:r w:rsidRPr="000E5439">
        <w:rPr>
          <w:sz w:val="28"/>
          <w:szCs w:val="28"/>
        </w:rPr>
        <w:t xml:space="preserve"> Выявленные множественные пороки развития  привели к существенной задержке моторного развития. Задержка моторного развития (ЗМР) – это особенность физического развития малыша, при которой он не осваивает двигательные навыки или приобретает их с заметным отставанием от нормы. </w:t>
      </w:r>
    </w:p>
    <w:p w:rsidR="0094504B" w:rsidRPr="000E5439" w:rsidRDefault="0094504B" w:rsidP="0078018D">
      <w:pPr>
        <w:pStyle w:val="a3"/>
        <w:spacing w:before="0" w:beforeAutospacing="0" w:after="0" w:afterAutospacing="0" w:line="360" w:lineRule="auto"/>
        <w:ind w:firstLine="709"/>
        <w:jc w:val="both"/>
        <w:rPr>
          <w:sz w:val="28"/>
          <w:szCs w:val="28"/>
        </w:rPr>
      </w:pPr>
      <w:r w:rsidRPr="000E5439">
        <w:rPr>
          <w:sz w:val="28"/>
          <w:szCs w:val="28"/>
        </w:rPr>
        <w:t>Симптомы задержки моторного развития:</w:t>
      </w:r>
    </w:p>
    <w:p w:rsidR="0094504B" w:rsidRPr="000E5439" w:rsidRDefault="0094504B" w:rsidP="0078018D">
      <w:pPr>
        <w:pStyle w:val="a3"/>
        <w:numPr>
          <w:ilvl w:val="0"/>
          <w:numId w:val="20"/>
        </w:numPr>
        <w:spacing w:before="0" w:beforeAutospacing="0" w:after="0" w:afterAutospacing="0" w:line="360" w:lineRule="auto"/>
        <w:ind w:left="0" w:firstLine="709"/>
        <w:jc w:val="both"/>
        <w:rPr>
          <w:sz w:val="28"/>
          <w:szCs w:val="28"/>
        </w:rPr>
      </w:pPr>
      <w:r w:rsidRPr="000E5439">
        <w:rPr>
          <w:sz w:val="28"/>
          <w:szCs w:val="28"/>
        </w:rPr>
        <w:t>К концу первого месяца жизни ребенок не может самостоятельно удерживать головку в течение 20-30 секунд.</w:t>
      </w:r>
    </w:p>
    <w:p w:rsidR="0094504B" w:rsidRPr="000E5439" w:rsidRDefault="0094504B" w:rsidP="0078018D">
      <w:pPr>
        <w:pStyle w:val="a3"/>
        <w:numPr>
          <w:ilvl w:val="0"/>
          <w:numId w:val="20"/>
        </w:numPr>
        <w:spacing w:before="0" w:beforeAutospacing="0" w:after="0" w:afterAutospacing="0" w:line="360" w:lineRule="auto"/>
        <w:ind w:left="0" w:firstLine="709"/>
        <w:jc w:val="both"/>
        <w:rPr>
          <w:sz w:val="28"/>
          <w:szCs w:val="28"/>
        </w:rPr>
      </w:pPr>
      <w:r w:rsidRPr="000E5439">
        <w:rPr>
          <w:sz w:val="28"/>
          <w:szCs w:val="28"/>
        </w:rPr>
        <w:t>В двухмесячном возрасте он не в состоянии поднять голову на пару минут из положения лежа на животике.</w:t>
      </w:r>
    </w:p>
    <w:p w:rsidR="0094504B" w:rsidRPr="000E5439" w:rsidRDefault="0094504B" w:rsidP="0078018D">
      <w:pPr>
        <w:pStyle w:val="a3"/>
        <w:numPr>
          <w:ilvl w:val="0"/>
          <w:numId w:val="20"/>
        </w:numPr>
        <w:spacing w:before="0" w:beforeAutospacing="0" w:after="0" w:afterAutospacing="0" w:line="360" w:lineRule="auto"/>
        <w:ind w:left="0" w:firstLine="709"/>
        <w:jc w:val="both"/>
        <w:rPr>
          <w:sz w:val="28"/>
          <w:szCs w:val="28"/>
        </w:rPr>
      </w:pPr>
      <w:r w:rsidRPr="000E5439">
        <w:rPr>
          <w:sz w:val="28"/>
          <w:szCs w:val="28"/>
        </w:rPr>
        <w:t>К трем месяцам малыш не держит погремушку, когда ее вкладывают ему в руку, не смотрит на свои ручки, не сцепляет их вместе.</w:t>
      </w:r>
    </w:p>
    <w:p w:rsidR="0094504B" w:rsidRPr="000E5439" w:rsidRDefault="0094504B" w:rsidP="0078018D">
      <w:pPr>
        <w:pStyle w:val="a3"/>
        <w:numPr>
          <w:ilvl w:val="0"/>
          <w:numId w:val="20"/>
        </w:numPr>
        <w:spacing w:before="0" w:beforeAutospacing="0" w:after="0" w:afterAutospacing="0" w:line="360" w:lineRule="auto"/>
        <w:ind w:left="0" w:firstLine="709"/>
        <w:jc w:val="both"/>
        <w:rPr>
          <w:sz w:val="28"/>
          <w:szCs w:val="28"/>
        </w:rPr>
      </w:pPr>
      <w:r w:rsidRPr="000E5439">
        <w:rPr>
          <w:sz w:val="28"/>
          <w:szCs w:val="28"/>
        </w:rPr>
        <w:t>В четыре месяца младенец не может сменить положение тела, перевернуться на бок со спины.</w:t>
      </w:r>
    </w:p>
    <w:p w:rsidR="0094504B" w:rsidRPr="000E5439" w:rsidRDefault="0094504B" w:rsidP="0078018D">
      <w:pPr>
        <w:pStyle w:val="a3"/>
        <w:numPr>
          <w:ilvl w:val="0"/>
          <w:numId w:val="20"/>
        </w:numPr>
        <w:spacing w:before="0" w:beforeAutospacing="0" w:after="0" w:afterAutospacing="0" w:line="360" w:lineRule="auto"/>
        <w:ind w:left="0" w:firstLine="709"/>
        <w:jc w:val="both"/>
        <w:rPr>
          <w:sz w:val="28"/>
          <w:szCs w:val="28"/>
        </w:rPr>
      </w:pPr>
      <w:r w:rsidRPr="000E5439">
        <w:rPr>
          <w:sz w:val="28"/>
          <w:szCs w:val="28"/>
        </w:rPr>
        <w:t>5 месяцев – держит головку неуверенно, не может перевернуться с животика на спинку.</w:t>
      </w:r>
    </w:p>
    <w:p w:rsidR="0094504B" w:rsidRPr="000E5439" w:rsidRDefault="0094504B" w:rsidP="0078018D">
      <w:pPr>
        <w:pStyle w:val="a3"/>
        <w:numPr>
          <w:ilvl w:val="0"/>
          <w:numId w:val="20"/>
        </w:numPr>
        <w:spacing w:before="0" w:beforeAutospacing="0" w:after="0" w:afterAutospacing="0" w:line="360" w:lineRule="auto"/>
        <w:ind w:left="0" w:firstLine="709"/>
        <w:jc w:val="both"/>
        <w:rPr>
          <w:sz w:val="28"/>
          <w:szCs w:val="28"/>
        </w:rPr>
      </w:pPr>
      <w:r w:rsidRPr="000E5439">
        <w:rPr>
          <w:sz w:val="28"/>
          <w:szCs w:val="28"/>
        </w:rPr>
        <w:t>6 месяцев – ребенок сам не берет игрушки, не перекладывает предметы с одной руки в другую, не перебирает ножками, если поддерживать его под мышками.</w:t>
      </w:r>
    </w:p>
    <w:p w:rsidR="0094504B" w:rsidRPr="000E5439" w:rsidRDefault="0094504B" w:rsidP="0078018D">
      <w:pPr>
        <w:pStyle w:val="a3"/>
        <w:numPr>
          <w:ilvl w:val="0"/>
          <w:numId w:val="20"/>
        </w:numPr>
        <w:spacing w:before="0" w:beforeAutospacing="0" w:after="0" w:afterAutospacing="0" w:line="360" w:lineRule="auto"/>
        <w:ind w:left="0" w:firstLine="709"/>
        <w:jc w:val="both"/>
        <w:rPr>
          <w:sz w:val="28"/>
          <w:szCs w:val="28"/>
        </w:rPr>
      </w:pPr>
      <w:r w:rsidRPr="000E5439">
        <w:rPr>
          <w:sz w:val="28"/>
          <w:szCs w:val="28"/>
        </w:rPr>
        <w:t>7 месяцев – не совершает попыток сесть, удерживаясь за мамины руки.</w:t>
      </w:r>
    </w:p>
    <w:p w:rsidR="0094504B" w:rsidRPr="000E5439" w:rsidRDefault="0094504B" w:rsidP="0078018D">
      <w:pPr>
        <w:pStyle w:val="a3"/>
        <w:numPr>
          <w:ilvl w:val="0"/>
          <w:numId w:val="20"/>
        </w:numPr>
        <w:spacing w:before="0" w:beforeAutospacing="0" w:after="0" w:afterAutospacing="0" w:line="360" w:lineRule="auto"/>
        <w:ind w:left="0" w:firstLine="709"/>
        <w:jc w:val="both"/>
        <w:rPr>
          <w:sz w:val="28"/>
          <w:szCs w:val="28"/>
        </w:rPr>
      </w:pPr>
      <w:r w:rsidRPr="000E5439">
        <w:rPr>
          <w:sz w:val="28"/>
          <w:szCs w:val="28"/>
        </w:rPr>
        <w:t>К концу 8 месяца он не способен подползать к интересующему предмету, не может сидеть самостоятельно и стоять с поддержкой.</w:t>
      </w:r>
    </w:p>
    <w:p w:rsidR="0094504B" w:rsidRPr="000E5439" w:rsidRDefault="0094504B" w:rsidP="0078018D">
      <w:pPr>
        <w:pStyle w:val="a3"/>
        <w:numPr>
          <w:ilvl w:val="0"/>
          <w:numId w:val="20"/>
        </w:numPr>
        <w:spacing w:before="0" w:beforeAutospacing="0" w:after="0" w:afterAutospacing="0" w:line="360" w:lineRule="auto"/>
        <w:ind w:left="0" w:firstLine="709"/>
        <w:jc w:val="both"/>
        <w:rPr>
          <w:sz w:val="28"/>
          <w:szCs w:val="28"/>
        </w:rPr>
      </w:pPr>
      <w:r w:rsidRPr="000E5439">
        <w:rPr>
          <w:sz w:val="28"/>
          <w:szCs w:val="28"/>
        </w:rPr>
        <w:t>К концу 9 месяца жизни ребенок все еще сидит неуверенно, не может стоять</w:t>
      </w:r>
      <w:r>
        <w:rPr>
          <w:sz w:val="28"/>
          <w:szCs w:val="28"/>
        </w:rPr>
        <w:t>,</w:t>
      </w:r>
      <w:r w:rsidRPr="000E5439">
        <w:rPr>
          <w:sz w:val="28"/>
          <w:szCs w:val="28"/>
        </w:rPr>
        <w:t xml:space="preserve"> опираясь на мебель/стену, не ползает, не способен сам пить из кружки.</w:t>
      </w:r>
    </w:p>
    <w:p w:rsidR="0094504B" w:rsidRPr="000E5439" w:rsidRDefault="0094504B" w:rsidP="0078018D">
      <w:pPr>
        <w:pStyle w:val="a3"/>
        <w:numPr>
          <w:ilvl w:val="0"/>
          <w:numId w:val="20"/>
        </w:numPr>
        <w:spacing w:before="0" w:beforeAutospacing="0" w:after="0" w:afterAutospacing="0" w:line="360" w:lineRule="auto"/>
        <w:ind w:left="0" w:firstLine="709"/>
        <w:jc w:val="both"/>
        <w:rPr>
          <w:sz w:val="28"/>
          <w:szCs w:val="28"/>
        </w:rPr>
      </w:pPr>
      <w:r w:rsidRPr="000E5439">
        <w:rPr>
          <w:sz w:val="28"/>
          <w:szCs w:val="28"/>
        </w:rPr>
        <w:t>В год малыш не делает хотя бы несколько шагов вдоль кроватки или дивана, не садится на корточки, держась за мебель.</w:t>
      </w:r>
    </w:p>
    <w:p w:rsidR="0094504B" w:rsidRPr="000E5439" w:rsidRDefault="0094504B" w:rsidP="0078018D">
      <w:pPr>
        <w:pStyle w:val="a3"/>
        <w:numPr>
          <w:ilvl w:val="0"/>
          <w:numId w:val="20"/>
        </w:numPr>
        <w:spacing w:before="0" w:beforeAutospacing="0" w:after="0" w:afterAutospacing="0" w:line="360" w:lineRule="auto"/>
        <w:ind w:left="0" w:firstLine="709"/>
        <w:jc w:val="both"/>
        <w:rPr>
          <w:sz w:val="28"/>
          <w:szCs w:val="28"/>
        </w:rPr>
      </w:pPr>
      <w:r w:rsidRPr="000E5439">
        <w:rPr>
          <w:sz w:val="28"/>
          <w:szCs w:val="28"/>
        </w:rPr>
        <w:t>В два года – не говорит слов, в три года – плохо говорит, часто падает при ходьбе и не интересуется играми.</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i/>
          <w:sz w:val="28"/>
          <w:szCs w:val="28"/>
        </w:rPr>
        <w:t xml:space="preserve">Лечение ЗМР. </w:t>
      </w:r>
      <w:r w:rsidRPr="000E5439">
        <w:rPr>
          <w:rFonts w:ascii="Times New Roman" w:hAnsi="Times New Roman" w:cs="Times New Roman"/>
          <w:sz w:val="28"/>
          <w:szCs w:val="28"/>
        </w:rPr>
        <w:t xml:space="preserve">Системный, строго индивидуальный подход. Поэтому в терапевтическом процессе активное участие принимает сплоченная команда узкоспециализированных врачей – невролог, педиатр, реабилитолог, ортопед, психолог [19,  28]. Необходимо помочь малышу научится переворачиваться, держать головку, сидеть, ползать, ходить. Программа лечения ЗМР включает: терапия по методу Войта, методика Бобат терапии, занятия на виброплатформе Галилео,  микро-мануальная терапия, краниосакральная терапия, массаж,  занятия ЛФК. Множественные пороки развития, задержка моторного развития   наряду с диагностикой основного заболевания, наряду с лечением поставили вопрос о реабилитации.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i/>
          <w:sz w:val="28"/>
          <w:szCs w:val="28"/>
        </w:rPr>
        <w:t>Войта-терапия.</w:t>
      </w:r>
      <w:r w:rsidRPr="000E5439">
        <w:rPr>
          <w:rFonts w:ascii="Times New Roman" w:hAnsi="Times New Roman" w:cs="Times New Roman"/>
          <w:sz w:val="28"/>
          <w:szCs w:val="28"/>
        </w:rPr>
        <w:t xml:space="preserve"> </w:t>
      </w:r>
      <w:r w:rsidRPr="000E5439">
        <w:rPr>
          <w:rFonts w:ascii="Times New Roman" w:hAnsi="Times New Roman" w:cs="Times New Roman"/>
          <w:i/>
          <w:sz w:val="28"/>
          <w:szCs w:val="28"/>
        </w:rPr>
        <w:t>Войта-диагностика</w:t>
      </w:r>
      <w:r w:rsidRPr="000E5439">
        <w:rPr>
          <w:rFonts w:ascii="Times New Roman" w:hAnsi="Times New Roman" w:cs="Times New Roman"/>
          <w:sz w:val="28"/>
          <w:szCs w:val="28"/>
        </w:rPr>
        <w:t xml:space="preserve"> позволяет выявить функциональные патологии на ранней стадии развития младенца и своевременно провести коррекцию психофизических патологий новорождённых.  В основе Войта-терапии лежит так называемая рефлекторная локомоция: путём активации двигательных рефлексов, при соблюдении заданных исходных положений и точек раздражения Войта-терапия помогает людям с нарушениями моторных функций, вызванных разными обстоятельствами, восстановить естественные модели движения.</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Войта-терапия воздействует на уже существующие нервные связи на разных уровнях тела: от скелетной мускулатуры до внутренних органов, с простейшего управления центральной нервной системой, до более высоких мозговых структур. Терапия использует врождённые способности пациента, естественные движения тела [19, 28].</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Основная задача методики — формирование двигательных навыков, соответствующих возрасту ребёнка. Для этого используют рефлекс ползания и рефлекс поворота. Их основные феномены имеют влияние на управление телом в целом, его вертикализацию и возможность передвижения. Оба двигательных комплекса содержат элементарные компоненты передвижения: автоматическое управление равновесием при движении («постуральное управление»), выпрямление тела против силы тяжести и целенаправленные хватательные и шаговые движения конечностей («фазовая подвижность»). Благодаря терапевтически возможному выстраиванию функций осанки и поведения в ЦНС, улучшенный уровень движения может удерживаться часто в течение дня. Управление осанкой и движением, активизируемое в терапии, является одной из важнейших предпосылок для любой спонтанной коммуникации. Метод был специально разработан для родителей. Родители, обученные войта-терапевтом, имеют возможность помочь своему ребёнку самостоятельно.</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Возраст людей, состояние сознания и биологический возраст пациентов для применения этой формы терапии значения не имеет. По этой причине лечение возможно даже в младенческом возрасте, хотя на этом этапе ребёнок ещё не может выполнять движения по указанию. </w:t>
      </w:r>
    </w:p>
    <w:p w:rsidR="0094504B" w:rsidRPr="000E5439" w:rsidRDefault="0094504B" w:rsidP="0078018D">
      <w:pPr>
        <w:spacing w:after="0" w:line="360" w:lineRule="auto"/>
        <w:ind w:firstLine="709"/>
        <w:jc w:val="both"/>
        <w:rPr>
          <w:rFonts w:ascii="Times New Roman" w:hAnsi="Times New Roman" w:cs="Times New Roman"/>
          <w:i/>
          <w:sz w:val="28"/>
          <w:szCs w:val="28"/>
        </w:rPr>
      </w:pPr>
      <w:r w:rsidRPr="000E5439">
        <w:rPr>
          <w:rFonts w:ascii="Times New Roman" w:hAnsi="Times New Roman" w:cs="Times New Roman"/>
          <w:i/>
          <w:sz w:val="28"/>
          <w:szCs w:val="28"/>
        </w:rPr>
        <w:t xml:space="preserve">Показания: </w:t>
      </w:r>
    </w:p>
    <w:p w:rsidR="0094504B" w:rsidRPr="000E5439" w:rsidRDefault="0094504B" w:rsidP="0078018D">
      <w:pPr>
        <w:numPr>
          <w:ilvl w:val="0"/>
          <w:numId w:val="21"/>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Центральные координационные нарушения (средней степени тяжести и тяжёлые центральные координационные нарушения, асимметричные лёгкие, центральные координационные нарушения, т. н. гемисиндромы).</w:t>
      </w:r>
    </w:p>
    <w:p w:rsidR="0094504B" w:rsidRPr="000E5439" w:rsidRDefault="0094504B" w:rsidP="0078018D">
      <w:pPr>
        <w:numPr>
          <w:ilvl w:val="0"/>
          <w:numId w:val="21"/>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ДЦП</w:t>
      </w:r>
    </w:p>
    <w:p w:rsidR="0094504B" w:rsidRPr="000E5439" w:rsidRDefault="0094504B" w:rsidP="0078018D">
      <w:pPr>
        <w:numPr>
          <w:ilvl w:val="0"/>
          <w:numId w:val="21"/>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Мышечная кривошея</w:t>
      </w:r>
    </w:p>
    <w:p w:rsidR="0094504B" w:rsidRPr="000E5439" w:rsidRDefault="0094504B" w:rsidP="0078018D">
      <w:pPr>
        <w:numPr>
          <w:ilvl w:val="0"/>
          <w:numId w:val="21"/>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Периферические парезы и параличи </w:t>
      </w:r>
    </w:p>
    <w:p w:rsidR="0094504B" w:rsidRPr="000E5439" w:rsidRDefault="0094504B" w:rsidP="0078018D">
      <w:pPr>
        <w:numPr>
          <w:ilvl w:val="0"/>
          <w:numId w:val="21"/>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Врождённые миопатии.</w:t>
      </w:r>
    </w:p>
    <w:p w:rsidR="0094504B" w:rsidRPr="000E5439" w:rsidRDefault="0094504B" w:rsidP="0078018D">
      <w:pPr>
        <w:numPr>
          <w:ilvl w:val="0"/>
          <w:numId w:val="21"/>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Синдром поперечного поражения спинного мозга.</w:t>
      </w:r>
    </w:p>
    <w:p w:rsidR="0094504B" w:rsidRPr="000E5439" w:rsidRDefault="0094504B" w:rsidP="0078018D">
      <w:pPr>
        <w:numPr>
          <w:ilvl w:val="0"/>
          <w:numId w:val="21"/>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Артрогрипоз  [6, 8, 43].</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В апреле 2017, в 6,5 месяцев с Софьей проведен курс Войта-терапии в реабилитационном центре «Родник» (СПБ). Были отработаны укладки: рефлекторный переворот фаза 1, рефлекторный переворот фаза 2, рефлекторное ползание и рефлекторное ползание со свисающей ногой.  Мама ребенка обучена технике работы с ребенком в данных укладках. Ежедневно каждые 4-5 часов бодрствования ребенка производились занятия по методике Войта, одно положение  по 3-5 повторений до получения необходимой ответной реакции тела.</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Примерно через неделю после введения войты-терапии в режим ребенка, были отмечены попытки поднятия ног лежа на спине, поднятие головы лежа на животе, попытки удержания головы в вертикальном положении, попытки перевернуться на живот, улучшился аппетит и стул. В 7 месяцев ребенок пытается переворачиваться на живот, гулит, контактирует, перекладывает игрушки из руки в руку, голову держит неустойчиво. Синдром «вялых плеч», общая мышечная гипотония, нестабильность всех суставов, уплотнение правой кивательной мышцы, ось позвоночника правильная, увеличен мозговой череп, родничок увеличен, тургор кожи снижен, воронкообразная грудная клетка, резко ограничено отведение бедер, головки бедер вне впадин. Заключение МВПР ОДА, ВПР Проявления рахита, гипотонический синдром, нестабильность суставов, мышечная кривошея справа. Рекомендации: ЛФК, чаще выкладывать на живот, высокие лонгеты с фиксацией коленного и голеностопного суставов на нижние конечности на сон, продолжить курсами э/форез с </w:t>
      </w:r>
      <w:r w:rsidRPr="000E5439">
        <w:rPr>
          <w:rFonts w:ascii="Times New Roman" w:hAnsi="Times New Roman" w:cs="Times New Roman"/>
          <w:sz w:val="28"/>
          <w:szCs w:val="28"/>
          <w:lang w:val="en-US"/>
        </w:rPr>
        <w:t>KJ</w:t>
      </w:r>
      <w:r w:rsidRPr="000E5439">
        <w:rPr>
          <w:rFonts w:ascii="Times New Roman" w:hAnsi="Times New Roman" w:cs="Times New Roman"/>
          <w:sz w:val="28"/>
          <w:szCs w:val="28"/>
        </w:rPr>
        <w:t xml:space="preserve"> или лидазой на правую кивательную мышцу, коррекция приема витамина Д.</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На </w:t>
      </w:r>
      <w:r w:rsidR="00AD2DC6">
        <w:rPr>
          <w:rFonts w:ascii="Times New Roman" w:hAnsi="Times New Roman" w:cs="Times New Roman"/>
          <w:sz w:val="28"/>
          <w:szCs w:val="28"/>
        </w:rPr>
        <w:t>протяжении  месяца (июня 2017г.) ребенок (</w:t>
      </w:r>
      <w:r w:rsidRPr="000E5439">
        <w:rPr>
          <w:rFonts w:ascii="Times New Roman" w:hAnsi="Times New Roman" w:cs="Times New Roman"/>
          <w:sz w:val="28"/>
          <w:szCs w:val="28"/>
        </w:rPr>
        <w:t>возраст 8,5месяцев) был на Черном море (г. Сочи). На этот период вся медикаментозная терапия была отменена. Питание  проходило самостоятельно через поильник Хабермана смесью Ненни с увеличенным процентом концентрации на заданное количество воды с загущением безмолочной кашей,  ежедневно чередуя рисовую-гречневую-кукурузную. Ребенку проводились ежедневно: массаж 45 мин,  войта-терапия 15-20 мин (каждые 4-5 часов бодрствования ребенка, одно положение  по 3-5 повторений до получения необходимой ответной реакции тела), занятия на фитболе на спине и животе 15 мин, плавание в море 2 раза в день по 2 захода примерно по 5 мин (до видимых признаков замерзания ребенка в открытой воде).</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На этом этапе у ребенка было отмечено оживление и начало новых умений: одновременное движение руками и ногами в ванной, переворот на живот, поднимает ноги лежа на спине, при плавании в ванной переворачивается, дотягивает ноги до рта (активнее правая нога, левая - слабее), лежа на животе поднимает вверх правую руку, при выкладывании на живот встает на  неполные четвереньки.</w:t>
      </w:r>
    </w:p>
    <w:p w:rsidR="0094504B" w:rsidRDefault="0094504B" w:rsidP="0078018D">
      <w:pPr>
        <w:widowControl w:val="0"/>
        <w:autoSpaceDE w:val="0"/>
        <w:autoSpaceDN w:val="0"/>
        <w:adjustRightInd w:val="0"/>
        <w:spacing w:after="0" w:line="360" w:lineRule="auto"/>
        <w:ind w:firstLine="709"/>
        <w:jc w:val="center"/>
        <w:rPr>
          <w:rFonts w:ascii="Times New Roman" w:eastAsia="Times New Roman" w:hAnsi="Times New Roman" w:cs="Times New Roman"/>
          <w:b/>
          <w:sz w:val="28"/>
          <w:szCs w:val="28"/>
          <w:lang w:eastAsia="ru-RU"/>
        </w:rPr>
      </w:pPr>
    </w:p>
    <w:p w:rsidR="0094504B" w:rsidRDefault="0094504B" w:rsidP="0078018D">
      <w:pPr>
        <w:widowControl w:val="0"/>
        <w:autoSpaceDE w:val="0"/>
        <w:autoSpaceDN w:val="0"/>
        <w:adjustRightInd w:val="0"/>
        <w:spacing w:after="0" w:line="360" w:lineRule="auto"/>
        <w:ind w:firstLine="709"/>
        <w:jc w:val="center"/>
        <w:rPr>
          <w:rFonts w:ascii="Times New Roman" w:eastAsia="Times New Roman" w:hAnsi="Times New Roman" w:cs="Times New Roman"/>
          <w:b/>
          <w:sz w:val="28"/>
          <w:szCs w:val="28"/>
          <w:lang w:eastAsia="ru-RU"/>
        </w:rPr>
      </w:pPr>
    </w:p>
    <w:p w:rsidR="0094504B" w:rsidRDefault="0094504B" w:rsidP="0078018D">
      <w:pPr>
        <w:widowControl w:val="0"/>
        <w:autoSpaceDE w:val="0"/>
        <w:autoSpaceDN w:val="0"/>
        <w:adjustRightInd w:val="0"/>
        <w:spacing w:after="0" w:line="360" w:lineRule="auto"/>
        <w:ind w:firstLine="709"/>
        <w:jc w:val="center"/>
        <w:rPr>
          <w:rFonts w:ascii="Times New Roman" w:eastAsia="Times New Roman" w:hAnsi="Times New Roman" w:cs="Times New Roman"/>
          <w:b/>
          <w:sz w:val="28"/>
          <w:szCs w:val="28"/>
          <w:lang w:eastAsia="ru-RU"/>
        </w:rPr>
      </w:pPr>
    </w:p>
    <w:p w:rsidR="0094504B" w:rsidRDefault="0094504B" w:rsidP="0078018D">
      <w:pPr>
        <w:widowControl w:val="0"/>
        <w:autoSpaceDE w:val="0"/>
        <w:autoSpaceDN w:val="0"/>
        <w:adjustRightInd w:val="0"/>
        <w:spacing w:after="0" w:line="360" w:lineRule="auto"/>
        <w:ind w:firstLine="709"/>
        <w:jc w:val="center"/>
        <w:rPr>
          <w:rFonts w:ascii="Times New Roman" w:eastAsia="Times New Roman" w:hAnsi="Times New Roman" w:cs="Times New Roman"/>
          <w:b/>
          <w:sz w:val="28"/>
          <w:szCs w:val="28"/>
          <w:lang w:eastAsia="ru-RU"/>
        </w:rPr>
      </w:pPr>
    </w:p>
    <w:p w:rsidR="0094504B" w:rsidRDefault="0094504B" w:rsidP="0078018D"/>
    <w:p w:rsidR="0094504B" w:rsidRDefault="0094504B" w:rsidP="0078018D"/>
    <w:tbl>
      <w:tblPr>
        <w:tblStyle w:val="aa"/>
        <w:tblpPr w:leftFromText="180" w:rightFromText="180" w:vertAnchor="text" w:horzAnchor="margin" w:tblpXSpec="center" w:tblpY="1253"/>
        <w:tblW w:w="10173" w:type="dxa"/>
        <w:tblLook w:val="04A0" w:firstRow="1" w:lastRow="0" w:firstColumn="1" w:lastColumn="0" w:noHBand="0" w:noVBand="1"/>
      </w:tblPr>
      <w:tblGrid>
        <w:gridCol w:w="1242"/>
        <w:gridCol w:w="2694"/>
        <w:gridCol w:w="3543"/>
        <w:gridCol w:w="2694"/>
      </w:tblGrid>
      <w:tr w:rsidR="0094504B" w:rsidRPr="00383AD5" w:rsidTr="0094504B">
        <w:tc>
          <w:tcPr>
            <w:tcW w:w="1242" w:type="dxa"/>
          </w:tcPr>
          <w:p w:rsidR="0094504B" w:rsidRPr="00383AD5" w:rsidRDefault="0094504B" w:rsidP="0078018D">
            <w:pPr>
              <w:pStyle w:val="a3"/>
              <w:spacing w:before="0" w:beforeAutospacing="0" w:after="0" w:afterAutospacing="0"/>
            </w:pPr>
            <w:r w:rsidRPr="00383AD5">
              <w:t>Возраст</w:t>
            </w:r>
          </w:p>
        </w:tc>
        <w:tc>
          <w:tcPr>
            <w:tcW w:w="2694" w:type="dxa"/>
          </w:tcPr>
          <w:p w:rsidR="0094504B" w:rsidRPr="00383AD5" w:rsidRDefault="0094504B" w:rsidP="0078018D">
            <w:pPr>
              <w:pStyle w:val="a3"/>
              <w:spacing w:before="0" w:beforeAutospacing="0" w:after="0" w:afterAutospacing="0"/>
            </w:pPr>
            <w:r w:rsidRPr="00383AD5">
              <w:t>Лечение</w:t>
            </w:r>
          </w:p>
        </w:tc>
        <w:tc>
          <w:tcPr>
            <w:tcW w:w="3543" w:type="dxa"/>
          </w:tcPr>
          <w:p w:rsidR="0094504B" w:rsidRPr="00383AD5" w:rsidRDefault="0094504B" w:rsidP="0078018D">
            <w:pPr>
              <w:pStyle w:val="a3"/>
              <w:spacing w:before="0" w:beforeAutospacing="0" w:after="0" w:afterAutospacing="0"/>
            </w:pPr>
            <w:r w:rsidRPr="00383AD5">
              <w:t>Самостоятельные занятия (ежедневно)</w:t>
            </w:r>
          </w:p>
        </w:tc>
        <w:tc>
          <w:tcPr>
            <w:tcW w:w="2694" w:type="dxa"/>
          </w:tcPr>
          <w:p w:rsidR="0094504B" w:rsidRPr="00383AD5" w:rsidRDefault="0094504B" w:rsidP="0078018D">
            <w:pPr>
              <w:pStyle w:val="a3"/>
              <w:spacing w:before="0" w:beforeAutospacing="0" w:after="0" w:afterAutospacing="0"/>
            </w:pPr>
            <w:r w:rsidRPr="00383AD5">
              <w:t>Результат медицинской и физической реабилитации</w:t>
            </w:r>
          </w:p>
        </w:tc>
      </w:tr>
      <w:tr w:rsidR="0094504B" w:rsidRPr="00383AD5" w:rsidTr="0094504B">
        <w:tc>
          <w:tcPr>
            <w:tcW w:w="1242" w:type="dxa"/>
          </w:tcPr>
          <w:p w:rsidR="0094504B" w:rsidRPr="00383AD5" w:rsidRDefault="0094504B" w:rsidP="0078018D">
            <w:pPr>
              <w:pStyle w:val="a3"/>
              <w:spacing w:before="0" w:beforeAutospacing="0" w:after="0" w:afterAutospacing="0"/>
              <w:jc w:val="both"/>
            </w:pPr>
            <w:r w:rsidRPr="00383AD5">
              <w:t>1 месяц</w:t>
            </w:r>
          </w:p>
        </w:tc>
        <w:tc>
          <w:tcPr>
            <w:tcW w:w="2694" w:type="dxa"/>
          </w:tcPr>
          <w:p w:rsidR="0094504B" w:rsidRPr="00383AD5" w:rsidRDefault="0094504B" w:rsidP="0078018D">
            <w:pPr>
              <w:pStyle w:val="a3"/>
              <w:spacing w:before="0" w:beforeAutospacing="0" w:after="0" w:afterAutospacing="0"/>
              <w:jc w:val="both"/>
            </w:pPr>
            <w:r w:rsidRPr="00383AD5">
              <w:t xml:space="preserve">Гигиенические ванны, прогулки на свежем воздухе, воротник Шанца, лангеты на кисти и левую стопу, перинка Фрейка, УЗИ головного мозга через 1 мес. УЗИ сердца в 3-6 мес. Медикаментозная терапия, наблюдение специалистов. </w:t>
            </w:r>
          </w:p>
        </w:tc>
        <w:tc>
          <w:tcPr>
            <w:tcW w:w="3543" w:type="dxa"/>
          </w:tcPr>
          <w:p w:rsidR="0094504B" w:rsidRPr="00383AD5" w:rsidRDefault="0094504B" w:rsidP="0078018D">
            <w:pPr>
              <w:pStyle w:val="a3"/>
              <w:spacing w:before="0" w:beforeAutospacing="0" w:after="0" w:afterAutospacing="0"/>
              <w:jc w:val="both"/>
            </w:pPr>
            <w:r w:rsidRPr="00383AD5">
              <w:t>Массаж,  пассивная гимнастика, ванна, контрастные обливания верхних и нижних конечностей, растирания.</w:t>
            </w:r>
          </w:p>
        </w:tc>
        <w:tc>
          <w:tcPr>
            <w:tcW w:w="2694" w:type="dxa"/>
          </w:tcPr>
          <w:p w:rsidR="0094504B" w:rsidRPr="00383AD5" w:rsidRDefault="0094504B" w:rsidP="0078018D">
            <w:pPr>
              <w:pStyle w:val="a3"/>
              <w:spacing w:before="0" w:beforeAutospacing="0" w:after="0" w:afterAutospacing="0"/>
              <w:jc w:val="both"/>
            </w:pPr>
            <w:r w:rsidRPr="00383AD5">
              <w:t>Видимого результата не наблюдается</w:t>
            </w:r>
          </w:p>
        </w:tc>
      </w:tr>
      <w:tr w:rsidR="0094504B" w:rsidRPr="00383AD5" w:rsidTr="0094504B">
        <w:tc>
          <w:tcPr>
            <w:tcW w:w="1242" w:type="dxa"/>
          </w:tcPr>
          <w:p w:rsidR="0094504B" w:rsidRPr="00383AD5" w:rsidRDefault="0094504B" w:rsidP="0078018D">
            <w:pPr>
              <w:pStyle w:val="a3"/>
              <w:spacing w:before="0" w:beforeAutospacing="0" w:after="0" w:afterAutospacing="0"/>
              <w:jc w:val="both"/>
            </w:pPr>
            <w:r w:rsidRPr="00383AD5">
              <w:t xml:space="preserve">3 месяца </w:t>
            </w:r>
          </w:p>
        </w:tc>
        <w:tc>
          <w:tcPr>
            <w:tcW w:w="2694" w:type="dxa"/>
          </w:tcPr>
          <w:p w:rsidR="0094504B" w:rsidRPr="00383AD5" w:rsidRDefault="0094504B" w:rsidP="0078018D">
            <w:pPr>
              <w:pStyle w:val="a3"/>
              <w:spacing w:before="0" w:beforeAutospacing="0" w:after="0" w:afterAutospacing="0"/>
              <w:jc w:val="both"/>
            </w:pPr>
            <w:r w:rsidRPr="00383AD5">
              <w:t>Общеукрепляющий массаж. Электрофорез с кофеином и эуфиллином на продольные мышцы спины; парафин на кисти, стопы, правую грудино-ключично -сосцевидную мышцу; лангеты на кисти рук, ношение лангеты круглосуточно на левой стопе, стремяна Павлика.</w:t>
            </w:r>
          </w:p>
        </w:tc>
        <w:tc>
          <w:tcPr>
            <w:tcW w:w="3543"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Массаж,  пассивная гимнастика, ванна, контрастные обливания верхних и нижних конечностей, растирания. Занятия  с аппликатором Кузнецова (кисти, стопы, спина, воротниковая зона, живот)</w:t>
            </w:r>
          </w:p>
          <w:p w:rsidR="0094504B" w:rsidRPr="00383AD5" w:rsidRDefault="0094504B" w:rsidP="0078018D">
            <w:pPr>
              <w:pStyle w:val="a3"/>
              <w:spacing w:before="0" w:beforeAutospacing="0" w:after="0" w:afterAutospacing="0"/>
              <w:jc w:val="both"/>
            </w:pPr>
          </w:p>
        </w:tc>
        <w:tc>
          <w:tcPr>
            <w:tcW w:w="2694" w:type="dxa"/>
          </w:tcPr>
          <w:p w:rsidR="0094504B" w:rsidRPr="00383AD5" w:rsidRDefault="0094504B" w:rsidP="0078018D">
            <w:pPr>
              <w:pStyle w:val="a3"/>
              <w:spacing w:before="0" w:beforeAutospacing="0" w:after="0" w:afterAutospacing="0"/>
              <w:jc w:val="both"/>
            </w:pPr>
            <w:r w:rsidRPr="00383AD5">
              <w:t>Мышечный тонус в конечностях снижен, кисти и стопы подвисают меньше. Рефлексы сухожильные коленных суставов снижены. Грудино-ключично-сосцевидная мышца стала мягче, что позволило ребенку делать больше угол наклона головы в левую сторону.</w:t>
            </w:r>
          </w:p>
        </w:tc>
      </w:tr>
      <w:tr w:rsidR="0094504B" w:rsidRPr="00383AD5" w:rsidTr="0094504B">
        <w:tc>
          <w:tcPr>
            <w:tcW w:w="1242" w:type="dxa"/>
            <w:tcBorders>
              <w:bottom w:val="single" w:sz="4" w:space="0" w:color="auto"/>
            </w:tcBorders>
          </w:tcPr>
          <w:p w:rsidR="0094504B" w:rsidRPr="00383AD5" w:rsidRDefault="0094504B" w:rsidP="0078018D">
            <w:pPr>
              <w:pStyle w:val="a3"/>
              <w:spacing w:before="0" w:beforeAutospacing="0" w:after="0" w:afterAutospacing="0"/>
              <w:jc w:val="both"/>
            </w:pPr>
            <w:r w:rsidRPr="00383AD5">
              <w:t>4 месяца</w:t>
            </w:r>
          </w:p>
        </w:tc>
        <w:tc>
          <w:tcPr>
            <w:tcW w:w="2694" w:type="dxa"/>
            <w:tcBorders>
              <w:bottom w:val="single" w:sz="4" w:space="0" w:color="auto"/>
            </w:tcBorders>
          </w:tcPr>
          <w:p w:rsidR="0094504B" w:rsidRPr="00383AD5" w:rsidRDefault="0094504B" w:rsidP="0078018D">
            <w:pPr>
              <w:pStyle w:val="a3"/>
              <w:spacing w:before="0" w:beforeAutospacing="0" w:after="0" w:afterAutospacing="0"/>
              <w:jc w:val="both"/>
            </w:pPr>
            <w:r w:rsidRPr="00383AD5">
              <w:t xml:space="preserve">Ношение воротника Шанца 2-2,5 ч/день (во время бодрствования). Электрофорез с </w:t>
            </w:r>
            <w:r w:rsidRPr="00383AD5">
              <w:rPr>
                <w:lang w:val="en-US"/>
              </w:rPr>
              <w:t>KJ</w:t>
            </w:r>
            <w:r w:rsidRPr="00383AD5">
              <w:t xml:space="preserve"> или лидазой на область правой кивательной мышцы;</w:t>
            </w:r>
          </w:p>
          <w:p w:rsidR="0094504B" w:rsidRPr="00383AD5" w:rsidRDefault="0094504B" w:rsidP="0078018D">
            <w:pPr>
              <w:pStyle w:val="a3"/>
              <w:spacing w:before="0" w:beforeAutospacing="0" w:after="0" w:afterAutospacing="0"/>
              <w:jc w:val="both"/>
            </w:pPr>
            <w:r w:rsidRPr="00383AD5">
              <w:t>ЛФК для стоп ежедневно. Ношение коррегирующих лонгет для н/конечностей;</w:t>
            </w:r>
          </w:p>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 xml:space="preserve">Массаж общий: с акцентом на воротниковую зону справа – расслабляющий, слева – тонизирующий. </w:t>
            </w:r>
          </w:p>
          <w:p w:rsidR="0094504B" w:rsidRPr="00383AD5" w:rsidRDefault="0094504B" w:rsidP="0078018D">
            <w:pPr>
              <w:pStyle w:val="a3"/>
              <w:spacing w:before="0" w:beforeAutospacing="0" w:after="0" w:afterAutospacing="0"/>
              <w:jc w:val="both"/>
            </w:pPr>
            <w:r w:rsidRPr="00383AD5">
              <w:t>гимнастика для глаз</w:t>
            </w:r>
          </w:p>
        </w:tc>
        <w:tc>
          <w:tcPr>
            <w:tcW w:w="3543" w:type="dxa"/>
            <w:tcBorders>
              <w:bottom w:val="single" w:sz="4" w:space="0" w:color="auto"/>
            </w:tcBorders>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Массаж,  пассивная гимнастика, ванны, контрастные обливания верхних и нижних конечностей, растирания. Занятия  с аппликатором Кузнецова (кисти, стопы, спина, воротниковая зона, живот)</w:t>
            </w:r>
          </w:p>
          <w:p w:rsidR="0094504B" w:rsidRPr="00383AD5" w:rsidRDefault="0094504B" w:rsidP="0078018D">
            <w:pPr>
              <w:pStyle w:val="a3"/>
              <w:spacing w:before="0" w:beforeAutospacing="0" w:after="0" w:afterAutospacing="0"/>
              <w:jc w:val="both"/>
            </w:pPr>
          </w:p>
          <w:p w:rsidR="0094504B" w:rsidRPr="00383AD5" w:rsidRDefault="0094504B" w:rsidP="0078018D">
            <w:pPr>
              <w:jc w:val="both"/>
              <w:rPr>
                <w:lang w:eastAsia="ru-RU"/>
              </w:rPr>
            </w:pPr>
          </w:p>
        </w:tc>
        <w:tc>
          <w:tcPr>
            <w:tcW w:w="2694" w:type="dxa"/>
            <w:tcBorders>
              <w:bottom w:val="single" w:sz="4" w:space="0" w:color="auto"/>
            </w:tcBorders>
          </w:tcPr>
          <w:p w:rsidR="0094504B" w:rsidRPr="00383AD5" w:rsidRDefault="0094504B" w:rsidP="0078018D">
            <w:pPr>
              <w:pStyle w:val="a3"/>
              <w:spacing w:before="0" w:beforeAutospacing="0" w:after="0" w:afterAutospacing="0"/>
              <w:jc w:val="both"/>
            </w:pPr>
            <w:r w:rsidRPr="00383AD5">
              <w:t>Грудино-ключично-сосцевидная мышца стала еще мягче. Стопа стала принимать физиологическое положение</w:t>
            </w:r>
          </w:p>
        </w:tc>
      </w:tr>
    </w:tbl>
    <w:p w:rsidR="0094504B" w:rsidRPr="00383AD5" w:rsidRDefault="0094504B" w:rsidP="0078018D">
      <w:pPr>
        <w:pStyle w:val="a3"/>
        <w:spacing w:line="360" w:lineRule="auto"/>
        <w:jc w:val="center"/>
        <w:rPr>
          <w:sz w:val="28"/>
          <w:szCs w:val="28"/>
        </w:rPr>
      </w:pPr>
      <w:r>
        <w:rPr>
          <w:sz w:val="28"/>
          <w:szCs w:val="28"/>
        </w:rPr>
        <w:t>Т</w:t>
      </w:r>
      <w:r w:rsidRPr="00383AD5">
        <w:rPr>
          <w:sz w:val="28"/>
          <w:szCs w:val="28"/>
        </w:rPr>
        <w:t>аблица 2  − Индивидуальная программа лечения, медицинской и физической реабилитации ребенка с врожденными пороками развития</w:t>
      </w:r>
    </w:p>
    <w:p w:rsidR="0078018D" w:rsidRDefault="0078018D">
      <w:pPr>
        <w:rPr>
          <w:rFonts w:ascii="Times New Roman" w:hAnsi="Times New Roman" w:cs="Times New Roman"/>
          <w:sz w:val="28"/>
          <w:szCs w:val="28"/>
        </w:rPr>
      </w:pPr>
      <w:r>
        <w:rPr>
          <w:rFonts w:ascii="Times New Roman" w:hAnsi="Times New Roman" w:cs="Times New Roman"/>
          <w:sz w:val="28"/>
          <w:szCs w:val="28"/>
        </w:rPr>
        <w:br w:type="page"/>
      </w:r>
    </w:p>
    <w:p w:rsidR="0094504B" w:rsidRDefault="0094504B" w:rsidP="0078018D">
      <w:pPr>
        <w:jc w:val="right"/>
        <w:rPr>
          <w:rFonts w:ascii="Times New Roman" w:hAnsi="Times New Roman" w:cs="Times New Roman"/>
          <w:sz w:val="28"/>
          <w:szCs w:val="28"/>
        </w:rPr>
      </w:pPr>
      <w:r w:rsidRPr="00142039">
        <w:rPr>
          <w:rFonts w:ascii="Times New Roman" w:hAnsi="Times New Roman" w:cs="Times New Roman"/>
          <w:sz w:val="28"/>
          <w:szCs w:val="28"/>
        </w:rPr>
        <w:t>Продолжение таблицы 2</w:t>
      </w:r>
    </w:p>
    <w:tbl>
      <w:tblPr>
        <w:tblStyle w:val="aa"/>
        <w:tblW w:w="10173" w:type="dxa"/>
        <w:tblInd w:w="-459" w:type="dxa"/>
        <w:tblLook w:val="04A0" w:firstRow="1" w:lastRow="0" w:firstColumn="1" w:lastColumn="0" w:noHBand="0" w:noVBand="1"/>
      </w:tblPr>
      <w:tblGrid>
        <w:gridCol w:w="1242"/>
        <w:gridCol w:w="2694"/>
        <w:gridCol w:w="3543"/>
        <w:gridCol w:w="2694"/>
      </w:tblGrid>
      <w:tr w:rsidR="0094504B" w:rsidRPr="00383AD5" w:rsidTr="0094504B">
        <w:tc>
          <w:tcPr>
            <w:tcW w:w="1242" w:type="dxa"/>
            <w:tcBorders>
              <w:top w:val="single" w:sz="4" w:space="0" w:color="auto"/>
            </w:tcBorders>
          </w:tcPr>
          <w:p w:rsidR="0094504B" w:rsidRPr="00383AD5" w:rsidRDefault="0094504B" w:rsidP="0078018D">
            <w:pPr>
              <w:pStyle w:val="a3"/>
              <w:spacing w:before="0" w:beforeAutospacing="0" w:after="0" w:afterAutospacing="0"/>
              <w:jc w:val="both"/>
            </w:pPr>
            <w:r w:rsidRPr="00383AD5">
              <w:t>4 месяца</w:t>
            </w:r>
          </w:p>
        </w:tc>
        <w:tc>
          <w:tcPr>
            <w:tcW w:w="2694" w:type="dxa"/>
            <w:tcBorders>
              <w:top w:val="single" w:sz="4" w:space="0" w:color="auto"/>
            </w:tcBorders>
          </w:tcPr>
          <w:p w:rsidR="0094504B" w:rsidRPr="00383AD5" w:rsidRDefault="0094504B" w:rsidP="0078018D">
            <w:pPr>
              <w:pStyle w:val="a3"/>
              <w:spacing w:before="0" w:beforeAutospacing="0" w:after="0" w:afterAutospacing="0"/>
              <w:jc w:val="both"/>
            </w:pPr>
            <w:r w:rsidRPr="00383AD5">
              <w:t>Массаж - воротниковая и грудная зона – укрепляющий;</w:t>
            </w:r>
          </w:p>
          <w:p w:rsidR="0094504B" w:rsidRPr="00383AD5" w:rsidRDefault="0094504B" w:rsidP="0078018D">
            <w:pPr>
              <w:pStyle w:val="a3"/>
              <w:spacing w:before="0" w:beforeAutospacing="0" w:after="0" w:afterAutospacing="0"/>
              <w:jc w:val="both"/>
            </w:pPr>
            <w:r w:rsidRPr="00383AD5">
              <w:t>Пассивная гимнастика;</w:t>
            </w:r>
          </w:p>
          <w:p w:rsidR="0094504B" w:rsidRPr="00383AD5" w:rsidRDefault="0094504B" w:rsidP="0078018D">
            <w:pPr>
              <w:pStyle w:val="a3"/>
              <w:spacing w:before="0" w:beforeAutospacing="0" w:after="0" w:afterAutospacing="0"/>
              <w:jc w:val="both"/>
            </w:pPr>
            <w:r w:rsidRPr="00383AD5">
              <w:t>Грудничковое плавание;</w:t>
            </w:r>
          </w:p>
          <w:p w:rsidR="0094504B" w:rsidRPr="00383AD5" w:rsidRDefault="0094504B" w:rsidP="0078018D">
            <w:pPr>
              <w:pStyle w:val="a3"/>
              <w:spacing w:before="0" w:beforeAutospacing="0" w:after="0" w:afterAutospacing="0"/>
              <w:jc w:val="both"/>
            </w:pPr>
            <w:r w:rsidRPr="00383AD5">
              <w:t>электрофорез</w:t>
            </w:r>
          </w:p>
        </w:tc>
        <w:tc>
          <w:tcPr>
            <w:tcW w:w="3543" w:type="dxa"/>
            <w:tcBorders>
              <w:top w:val="single" w:sz="4" w:space="0" w:color="auto"/>
            </w:tcBorders>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Массаж, пассивная гимнастика, ванны, контрастные обливания верхних и нижних конечностей, растирания. Занятия  с аппликатором Кузнецова (кисти, стопы, спина, воротниковая зона, живот)</w:t>
            </w:r>
          </w:p>
          <w:p w:rsidR="0094504B" w:rsidRPr="00383AD5" w:rsidRDefault="0094504B" w:rsidP="0078018D">
            <w:pPr>
              <w:pStyle w:val="a3"/>
              <w:spacing w:before="0" w:beforeAutospacing="0" w:after="0" w:afterAutospacing="0"/>
              <w:jc w:val="both"/>
            </w:pPr>
          </w:p>
        </w:tc>
        <w:tc>
          <w:tcPr>
            <w:tcW w:w="2694" w:type="dxa"/>
            <w:tcBorders>
              <w:top w:val="single" w:sz="4" w:space="0" w:color="auto"/>
            </w:tcBorders>
          </w:tcPr>
          <w:p w:rsidR="0094504B" w:rsidRPr="00383AD5" w:rsidRDefault="0094504B" w:rsidP="0078018D">
            <w:pPr>
              <w:pStyle w:val="a3"/>
              <w:spacing w:before="0" w:beforeAutospacing="0" w:after="0" w:afterAutospacing="0"/>
              <w:jc w:val="both"/>
            </w:pPr>
            <w:r w:rsidRPr="00383AD5">
              <w:t>Грудино-ключично-сосцевидная мышца стала мягче.</w:t>
            </w:r>
          </w:p>
        </w:tc>
      </w:tr>
      <w:tr w:rsidR="0094504B" w:rsidRPr="00383AD5" w:rsidTr="0094504B">
        <w:tc>
          <w:tcPr>
            <w:tcW w:w="1242" w:type="dxa"/>
          </w:tcPr>
          <w:p w:rsidR="0094504B" w:rsidRPr="00383AD5" w:rsidRDefault="0094504B" w:rsidP="0078018D">
            <w:pPr>
              <w:pStyle w:val="a3"/>
              <w:spacing w:before="0" w:beforeAutospacing="0" w:after="0" w:afterAutospacing="0"/>
              <w:jc w:val="both"/>
            </w:pPr>
            <w:r w:rsidRPr="00383AD5">
              <w:t>4 месяца</w:t>
            </w:r>
          </w:p>
        </w:tc>
        <w:tc>
          <w:tcPr>
            <w:tcW w:w="2694" w:type="dxa"/>
          </w:tcPr>
          <w:p w:rsidR="0094504B" w:rsidRPr="00383AD5" w:rsidRDefault="0094504B" w:rsidP="0078018D">
            <w:pPr>
              <w:pStyle w:val="a3"/>
              <w:spacing w:before="0" w:beforeAutospacing="0" w:after="0" w:afterAutospacing="0"/>
              <w:jc w:val="both"/>
            </w:pPr>
            <w:r w:rsidRPr="00383AD5">
              <w:t xml:space="preserve">Двухкратное поэтапное гипсование голеностопных суставов; гипсовые лангеты на область голеностопного сустава и стопы обеих ног: воротник шанца по 10-15 мин после сна во время бодрствования; отмена ношения стремян Павлика, отмена лангет на кисти  </w:t>
            </w:r>
          </w:p>
        </w:tc>
        <w:tc>
          <w:tcPr>
            <w:tcW w:w="3543"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Массаж, пассивная гимнастика, ванны, контрастные обливания верхних и нижних конечностей, растирания. Занятия  с аппликатором Кузнецова. (кисти, стопы, спина, воротниковая зона, живот)</w:t>
            </w:r>
          </w:p>
          <w:p w:rsidR="0094504B" w:rsidRPr="00383AD5" w:rsidRDefault="0094504B" w:rsidP="0078018D">
            <w:pPr>
              <w:pStyle w:val="a3"/>
              <w:spacing w:before="0" w:beforeAutospacing="0" w:after="0" w:afterAutospacing="0"/>
              <w:jc w:val="both"/>
            </w:pPr>
          </w:p>
        </w:tc>
        <w:tc>
          <w:tcPr>
            <w:tcW w:w="2694" w:type="dxa"/>
          </w:tcPr>
          <w:p w:rsidR="0094504B" w:rsidRPr="00383AD5" w:rsidRDefault="0094504B" w:rsidP="0078018D">
            <w:pPr>
              <w:pStyle w:val="a3"/>
              <w:spacing w:before="0" w:beforeAutospacing="0" w:after="0" w:afterAutospacing="0"/>
              <w:jc w:val="both"/>
            </w:pPr>
            <w:r w:rsidRPr="00383AD5">
              <w:t>Улучшение в области левой стопы – появилась возможность отведения стопы с ее пронацией; улучшение двигательной активности – ребенок начал поднимать руки вверх лежа на спине, проявлять интерес к окружающим людям, улыбаться, пробовать гулить, брать в руки предметы и изучать их</w:t>
            </w:r>
          </w:p>
        </w:tc>
      </w:tr>
      <w:tr w:rsidR="0094504B" w:rsidRPr="00383AD5" w:rsidTr="0094504B">
        <w:tc>
          <w:tcPr>
            <w:tcW w:w="1242" w:type="dxa"/>
          </w:tcPr>
          <w:p w:rsidR="0094504B" w:rsidRPr="00383AD5" w:rsidRDefault="0094504B" w:rsidP="0078018D">
            <w:pPr>
              <w:pStyle w:val="a3"/>
              <w:spacing w:before="0" w:beforeAutospacing="0" w:after="0" w:afterAutospacing="0"/>
              <w:jc w:val="both"/>
            </w:pPr>
            <w:r w:rsidRPr="00383AD5">
              <w:t>5 месяцев</w:t>
            </w:r>
          </w:p>
        </w:tc>
        <w:tc>
          <w:tcPr>
            <w:tcW w:w="2694"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 xml:space="preserve">Массаж </w:t>
            </w:r>
          </w:p>
        </w:tc>
        <w:tc>
          <w:tcPr>
            <w:tcW w:w="3543" w:type="dxa"/>
          </w:tcPr>
          <w:p w:rsidR="0094504B" w:rsidRPr="00383AD5" w:rsidRDefault="0094504B" w:rsidP="0078018D">
            <w:pPr>
              <w:pStyle w:val="a3"/>
              <w:spacing w:before="0" w:beforeAutospacing="0" w:after="0" w:afterAutospacing="0"/>
              <w:jc w:val="both"/>
            </w:pPr>
            <w:r w:rsidRPr="00383AD5">
              <w:t>Пассивная гимнастика, ванны, контрастные обливания верхних и нижних конечностей, растирания. Занятия  с аппликатором Кузнецова. (кисти, стопы, спина, воротниковая зона, живот), занятия на фитболе.</w:t>
            </w:r>
          </w:p>
        </w:tc>
        <w:tc>
          <w:tcPr>
            <w:tcW w:w="2694"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Отмечены попытки поднятия головы из положения лежа на животе на фитболе, а так же лежа грудью на валике.</w:t>
            </w:r>
          </w:p>
          <w:p w:rsidR="0094504B" w:rsidRPr="00383AD5" w:rsidRDefault="0094504B" w:rsidP="0078018D">
            <w:pPr>
              <w:pStyle w:val="a3"/>
              <w:spacing w:before="0" w:beforeAutospacing="0" w:after="0" w:afterAutospacing="0"/>
              <w:jc w:val="both"/>
            </w:pPr>
          </w:p>
        </w:tc>
      </w:tr>
      <w:tr w:rsidR="0094504B" w:rsidRPr="00383AD5" w:rsidTr="0094504B">
        <w:tc>
          <w:tcPr>
            <w:tcW w:w="1242" w:type="dxa"/>
          </w:tcPr>
          <w:p w:rsidR="0094504B" w:rsidRPr="00383AD5" w:rsidRDefault="0094504B" w:rsidP="0078018D">
            <w:pPr>
              <w:pStyle w:val="a3"/>
              <w:spacing w:before="0" w:beforeAutospacing="0" w:after="0" w:afterAutospacing="0"/>
              <w:jc w:val="both"/>
            </w:pPr>
            <w:r w:rsidRPr="00383AD5">
              <w:t>6 месяцев</w:t>
            </w:r>
          </w:p>
        </w:tc>
        <w:tc>
          <w:tcPr>
            <w:tcW w:w="2694" w:type="dxa"/>
            <w:tcBorders>
              <w:bottom w:val="single" w:sz="4" w:space="0" w:color="auto"/>
            </w:tcBorders>
          </w:tcPr>
          <w:p w:rsidR="0094504B" w:rsidRPr="00383AD5" w:rsidRDefault="0094504B" w:rsidP="0078018D">
            <w:pPr>
              <w:pStyle w:val="a3"/>
              <w:spacing w:before="0" w:beforeAutospacing="0" w:after="0" w:afterAutospacing="0"/>
              <w:jc w:val="both"/>
            </w:pPr>
            <w:r w:rsidRPr="00383AD5">
              <w:t>Массаж   дифференцированный, гимнастика, курс Войта-терапии.</w:t>
            </w:r>
          </w:p>
          <w:p w:rsidR="0094504B" w:rsidRPr="00383AD5" w:rsidRDefault="0094504B" w:rsidP="0078018D">
            <w:pPr>
              <w:pStyle w:val="a3"/>
              <w:spacing w:before="0" w:beforeAutospacing="0" w:after="0" w:afterAutospacing="0"/>
              <w:jc w:val="both"/>
            </w:pPr>
            <w:r w:rsidRPr="00383AD5">
              <w:t>Отработаны рефлекторный переворот, рефлекторное ползание и рефлекторное ползание со свисающей ногой</w:t>
            </w:r>
          </w:p>
        </w:tc>
        <w:tc>
          <w:tcPr>
            <w:tcW w:w="3543" w:type="dxa"/>
          </w:tcPr>
          <w:p w:rsidR="0094504B" w:rsidRPr="00383AD5" w:rsidRDefault="0094504B" w:rsidP="0078018D">
            <w:pPr>
              <w:jc w:val="both"/>
            </w:pPr>
            <w:r w:rsidRPr="00383AD5">
              <w:rPr>
                <w:rFonts w:ascii="Times New Roman" w:hAnsi="Times New Roman" w:cs="Times New Roman"/>
                <w:sz w:val="24"/>
                <w:szCs w:val="24"/>
              </w:rPr>
              <w:t>Ежедневно каждые 4-5 часов бодрствования ребенка производились занятия по методике Войта, одно положение  по 3-5 повторений до получения необходимой ответной реакции тела.</w:t>
            </w:r>
          </w:p>
        </w:tc>
        <w:tc>
          <w:tcPr>
            <w:tcW w:w="2694" w:type="dxa"/>
            <w:tcBorders>
              <w:bottom w:val="single" w:sz="4" w:space="0" w:color="auto"/>
            </w:tcBorders>
          </w:tcPr>
          <w:p w:rsidR="0094504B" w:rsidRPr="00383AD5" w:rsidRDefault="0094504B" w:rsidP="0078018D">
            <w:pPr>
              <w:pStyle w:val="a3"/>
              <w:spacing w:before="0" w:beforeAutospacing="0" w:after="0" w:afterAutospacing="0"/>
              <w:jc w:val="both"/>
            </w:pPr>
            <w:r w:rsidRPr="00383AD5">
              <w:t xml:space="preserve"> Отмечены попытки поднятия ног лежа на спине, поднятие головы лежа на животе, попытки удержания головы в вертикальном положении, попытки перевернуться на живот, улучшился аппетит и стул</w:t>
            </w:r>
          </w:p>
        </w:tc>
      </w:tr>
    </w:tbl>
    <w:p w:rsidR="0094504B" w:rsidRDefault="0094504B" w:rsidP="0078018D">
      <w:pPr>
        <w:jc w:val="right"/>
        <w:rPr>
          <w:rFonts w:ascii="Times New Roman" w:hAnsi="Times New Roman" w:cs="Times New Roman"/>
          <w:sz w:val="28"/>
          <w:szCs w:val="28"/>
        </w:rPr>
      </w:pPr>
    </w:p>
    <w:p w:rsidR="0094504B" w:rsidRDefault="0094504B" w:rsidP="0078018D">
      <w:pPr>
        <w:jc w:val="right"/>
        <w:rPr>
          <w:rFonts w:ascii="Times New Roman" w:hAnsi="Times New Roman" w:cs="Times New Roman"/>
          <w:sz w:val="28"/>
          <w:szCs w:val="28"/>
        </w:rPr>
      </w:pPr>
    </w:p>
    <w:p w:rsidR="0094504B" w:rsidRDefault="0094504B" w:rsidP="0078018D">
      <w:pPr>
        <w:jc w:val="right"/>
        <w:rPr>
          <w:rFonts w:ascii="Times New Roman" w:hAnsi="Times New Roman" w:cs="Times New Roman"/>
          <w:sz w:val="28"/>
          <w:szCs w:val="28"/>
        </w:rPr>
      </w:pPr>
    </w:p>
    <w:p w:rsidR="0078018D" w:rsidRDefault="0078018D">
      <w:pPr>
        <w:rPr>
          <w:rFonts w:ascii="Times New Roman" w:hAnsi="Times New Roman" w:cs="Times New Roman"/>
          <w:sz w:val="28"/>
          <w:szCs w:val="28"/>
        </w:rPr>
      </w:pPr>
      <w:r>
        <w:rPr>
          <w:rFonts w:ascii="Times New Roman" w:hAnsi="Times New Roman" w:cs="Times New Roman"/>
          <w:sz w:val="28"/>
          <w:szCs w:val="28"/>
        </w:rPr>
        <w:br w:type="page"/>
      </w:r>
    </w:p>
    <w:p w:rsidR="0094504B" w:rsidRDefault="0094504B" w:rsidP="0078018D">
      <w:pPr>
        <w:jc w:val="right"/>
        <w:rPr>
          <w:rFonts w:ascii="Times New Roman" w:hAnsi="Times New Roman" w:cs="Times New Roman"/>
          <w:sz w:val="28"/>
          <w:szCs w:val="28"/>
        </w:rPr>
      </w:pPr>
      <w:r>
        <w:rPr>
          <w:rFonts w:ascii="Times New Roman" w:hAnsi="Times New Roman" w:cs="Times New Roman"/>
          <w:sz w:val="28"/>
          <w:szCs w:val="28"/>
        </w:rPr>
        <w:t>Продолжение таблицы 2</w:t>
      </w:r>
    </w:p>
    <w:tbl>
      <w:tblPr>
        <w:tblStyle w:val="aa"/>
        <w:tblW w:w="10173" w:type="dxa"/>
        <w:tblInd w:w="-459" w:type="dxa"/>
        <w:tblLook w:val="04A0" w:firstRow="1" w:lastRow="0" w:firstColumn="1" w:lastColumn="0" w:noHBand="0" w:noVBand="1"/>
      </w:tblPr>
      <w:tblGrid>
        <w:gridCol w:w="1242"/>
        <w:gridCol w:w="2694"/>
        <w:gridCol w:w="3543"/>
        <w:gridCol w:w="2694"/>
      </w:tblGrid>
      <w:tr w:rsidR="0094504B" w:rsidRPr="00383AD5" w:rsidTr="0094504B">
        <w:tc>
          <w:tcPr>
            <w:tcW w:w="1242" w:type="dxa"/>
          </w:tcPr>
          <w:p w:rsidR="0094504B" w:rsidRPr="00383AD5" w:rsidRDefault="0094504B" w:rsidP="0078018D">
            <w:pPr>
              <w:pStyle w:val="a3"/>
              <w:spacing w:before="0" w:beforeAutospacing="0" w:after="0" w:afterAutospacing="0"/>
              <w:jc w:val="both"/>
            </w:pPr>
            <w:r w:rsidRPr="00383AD5">
              <w:t>7 месяцев</w:t>
            </w:r>
          </w:p>
        </w:tc>
        <w:tc>
          <w:tcPr>
            <w:tcW w:w="2694" w:type="dxa"/>
          </w:tcPr>
          <w:p w:rsidR="0094504B" w:rsidRPr="00383AD5" w:rsidRDefault="0094504B" w:rsidP="0078018D">
            <w:pPr>
              <w:pStyle w:val="a3"/>
              <w:spacing w:before="0" w:beforeAutospacing="0" w:after="0" w:afterAutospacing="0"/>
              <w:jc w:val="both"/>
            </w:pPr>
            <w:r w:rsidRPr="00383AD5">
              <w:t xml:space="preserve">ЛФК, чаще выкладывать на живот, высокие лонгеты с фиксацией коленного и голеностопного суставов, на стопы, электрофорез с </w:t>
            </w:r>
            <w:r w:rsidRPr="00383AD5">
              <w:rPr>
                <w:lang w:val="en-US"/>
              </w:rPr>
              <w:t>KJ</w:t>
            </w:r>
            <w:r w:rsidRPr="00383AD5">
              <w:t xml:space="preserve"> или лидазой на правую кивательную мышцу</w:t>
            </w:r>
          </w:p>
        </w:tc>
        <w:tc>
          <w:tcPr>
            <w:tcW w:w="3543"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Ежедневно каждые 4-5 часов бодрствования ребенка производились занятия по методике Войта, одно положение  по 3-5 повторений до получения необходимой ответной реакции тела.</w:t>
            </w:r>
          </w:p>
          <w:p w:rsidR="0094504B" w:rsidRPr="00383AD5" w:rsidRDefault="0094504B" w:rsidP="0078018D">
            <w:pPr>
              <w:pStyle w:val="a3"/>
              <w:spacing w:before="0" w:beforeAutospacing="0" w:after="0" w:afterAutospacing="0"/>
              <w:jc w:val="both"/>
            </w:pPr>
          </w:p>
        </w:tc>
        <w:tc>
          <w:tcPr>
            <w:tcW w:w="2694" w:type="dxa"/>
          </w:tcPr>
          <w:p w:rsidR="0094504B" w:rsidRPr="00383AD5" w:rsidRDefault="0094504B" w:rsidP="0078018D">
            <w:pPr>
              <w:pStyle w:val="a3"/>
              <w:spacing w:before="0" w:beforeAutospacing="0" w:after="0" w:afterAutospacing="0"/>
              <w:jc w:val="both"/>
            </w:pPr>
            <w:r w:rsidRPr="00383AD5">
              <w:t>Отмечены поднятия ног лежа на спине, поднятие головы лежа на животе, удержания головы в вертикальном положении, попытки перевернуться на живот, улучшился аппетит и стул</w:t>
            </w:r>
          </w:p>
        </w:tc>
      </w:tr>
      <w:tr w:rsidR="0094504B" w:rsidRPr="00383AD5" w:rsidTr="0094504B">
        <w:tc>
          <w:tcPr>
            <w:tcW w:w="1242" w:type="dxa"/>
          </w:tcPr>
          <w:p w:rsidR="0094504B" w:rsidRPr="00383AD5" w:rsidRDefault="0094504B" w:rsidP="0078018D">
            <w:pPr>
              <w:pStyle w:val="a3"/>
              <w:spacing w:before="0" w:beforeAutospacing="0" w:after="0" w:afterAutospacing="0"/>
              <w:jc w:val="both"/>
            </w:pPr>
            <w:r w:rsidRPr="00383AD5">
              <w:t>8 месяцев</w:t>
            </w:r>
          </w:p>
        </w:tc>
        <w:tc>
          <w:tcPr>
            <w:tcW w:w="2694" w:type="dxa"/>
          </w:tcPr>
          <w:p w:rsidR="0094504B" w:rsidRPr="00383AD5" w:rsidRDefault="0094504B" w:rsidP="0078018D">
            <w:pPr>
              <w:pStyle w:val="a3"/>
              <w:spacing w:before="0" w:beforeAutospacing="0" w:after="0" w:afterAutospacing="0"/>
              <w:jc w:val="both"/>
            </w:pPr>
            <w:r w:rsidRPr="00383AD5">
              <w:t>ЛФК, лечебное плавание.</w:t>
            </w:r>
          </w:p>
        </w:tc>
        <w:tc>
          <w:tcPr>
            <w:tcW w:w="3543" w:type="dxa"/>
          </w:tcPr>
          <w:p w:rsidR="0094504B" w:rsidRPr="00383AD5" w:rsidRDefault="0094504B" w:rsidP="0078018D">
            <w:pPr>
              <w:jc w:val="both"/>
            </w:pPr>
            <w:r w:rsidRPr="00383AD5">
              <w:rPr>
                <w:rFonts w:ascii="Times New Roman" w:hAnsi="Times New Roman" w:cs="Times New Roman"/>
                <w:sz w:val="24"/>
                <w:szCs w:val="24"/>
              </w:rPr>
              <w:t>Массаж 45 мин, войт-терапия 15-20 мин (каждые 4-5 часов бодрствования ребенка, одно положение  по 3-5 повторений до получения необходимой ответной реакции тела) , занятия на фитболе на спине и животе 15 мин, плавание в море 2 раза в день по 2 захода примерно по 5 мин (до видимых признаков замерзания ребенка в открытой воде).</w:t>
            </w:r>
          </w:p>
        </w:tc>
        <w:tc>
          <w:tcPr>
            <w:tcW w:w="2694"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Оживление и начало новых умений: одновременное движение руками и ногами в ванной, переворот на живот, поднимает ноги лежа на спине, при плавании в ванной переворачивается, дотягивает ноги до рта (активнее правая нога, левая - слабее), лежа на животе поднимает вверх правую руку, при выкладывании на живот встает на  неполные четвереньки.</w:t>
            </w:r>
          </w:p>
          <w:p w:rsidR="0094504B" w:rsidRPr="00383AD5" w:rsidRDefault="0094504B" w:rsidP="0078018D">
            <w:pPr>
              <w:pStyle w:val="a3"/>
              <w:spacing w:before="0" w:beforeAutospacing="0" w:after="0" w:afterAutospacing="0"/>
              <w:jc w:val="both"/>
            </w:pPr>
          </w:p>
        </w:tc>
      </w:tr>
      <w:tr w:rsidR="0094504B" w:rsidRPr="00383AD5" w:rsidTr="0094504B">
        <w:tc>
          <w:tcPr>
            <w:tcW w:w="1242" w:type="dxa"/>
          </w:tcPr>
          <w:p w:rsidR="0094504B" w:rsidRPr="00383AD5" w:rsidRDefault="0094504B" w:rsidP="0078018D">
            <w:pPr>
              <w:pStyle w:val="a3"/>
              <w:spacing w:before="0" w:beforeAutospacing="0" w:after="0" w:afterAutospacing="0"/>
              <w:jc w:val="both"/>
            </w:pPr>
            <w:r w:rsidRPr="00383AD5">
              <w:t>9 месяцев</w:t>
            </w:r>
          </w:p>
        </w:tc>
        <w:tc>
          <w:tcPr>
            <w:tcW w:w="2694" w:type="dxa"/>
          </w:tcPr>
          <w:p w:rsidR="0094504B" w:rsidRPr="00383AD5" w:rsidRDefault="0094504B" w:rsidP="0078018D">
            <w:pPr>
              <w:pStyle w:val="a3"/>
              <w:spacing w:before="0" w:beforeAutospacing="0" w:after="0" w:afterAutospacing="0"/>
              <w:jc w:val="both"/>
            </w:pPr>
            <w:r w:rsidRPr="00383AD5">
              <w:t>Скелетное вытяжение методом «over head», вытяжение с разведением ног; гипс, фиксирующий бёдра в положении разведения; шины Тюбингера вплоть до того времени, когда ребёнок начнёт стоять; далее - разводящие ортезы</w:t>
            </w:r>
          </w:p>
        </w:tc>
        <w:tc>
          <w:tcPr>
            <w:tcW w:w="3543" w:type="dxa"/>
          </w:tcPr>
          <w:p w:rsidR="0094504B" w:rsidRPr="00383AD5" w:rsidRDefault="0094504B" w:rsidP="0078018D">
            <w:pPr>
              <w:pStyle w:val="a3"/>
              <w:spacing w:before="0" w:beforeAutospacing="0" w:after="0" w:afterAutospacing="0"/>
              <w:jc w:val="both"/>
            </w:pPr>
            <w:r w:rsidRPr="00383AD5">
              <w:t>Массаж 45 мин, войта-терапия 15-20 мин (каждые 4-5 часов бодрствования ребенка, одно положение  по 3-5 повторений до получения необходимой ответной реакции тела), занятия на фитболе на спи</w:t>
            </w:r>
            <w:r>
              <w:t>н</w:t>
            </w:r>
            <w:r w:rsidRPr="00383AD5">
              <w:t>е и животе 15 мин, плавание в море 2 раза в день по 2 захода примерно по 5 мин (до видимых признаков замерзания ребенка в открытой воде)</w:t>
            </w:r>
          </w:p>
        </w:tc>
        <w:tc>
          <w:tcPr>
            <w:tcW w:w="2694" w:type="dxa"/>
          </w:tcPr>
          <w:p w:rsidR="0094504B" w:rsidRPr="00383AD5" w:rsidRDefault="0094504B" w:rsidP="0078018D">
            <w:pPr>
              <w:pStyle w:val="a3"/>
              <w:spacing w:before="0" w:beforeAutospacing="0" w:after="0" w:afterAutospacing="0"/>
              <w:jc w:val="both"/>
            </w:pPr>
            <w:r w:rsidRPr="00383AD5">
              <w:t>Совершенствование новых  навыков и умений</w:t>
            </w:r>
          </w:p>
        </w:tc>
      </w:tr>
    </w:tbl>
    <w:p w:rsidR="0094504B" w:rsidRDefault="0094504B" w:rsidP="0078018D"/>
    <w:p w:rsidR="0078018D" w:rsidRDefault="0078018D">
      <w:r>
        <w:br w:type="page"/>
      </w:r>
    </w:p>
    <w:p w:rsidR="0094504B" w:rsidRPr="000E5439" w:rsidRDefault="0094504B" w:rsidP="0078018D">
      <w:pPr>
        <w:widowControl w:val="0"/>
        <w:autoSpaceDE w:val="0"/>
        <w:autoSpaceDN w:val="0"/>
        <w:adjustRightInd w:val="0"/>
        <w:spacing w:after="0" w:line="360" w:lineRule="auto"/>
        <w:ind w:firstLine="709"/>
        <w:jc w:val="center"/>
        <w:rPr>
          <w:rFonts w:ascii="Times New Roman" w:eastAsia="Times New Roman" w:hAnsi="Times New Roman" w:cs="Times New Roman"/>
          <w:b/>
          <w:sz w:val="28"/>
          <w:szCs w:val="28"/>
          <w:lang w:eastAsia="ru-RU"/>
        </w:rPr>
      </w:pPr>
      <w:r w:rsidRPr="000E5439">
        <w:rPr>
          <w:rFonts w:ascii="Times New Roman" w:eastAsia="Times New Roman" w:hAnsi="Times New Roman" w:cs="Times New Roman"/>
          <w:b/>
          <w:sz w:val="28"/>
          <w:szCs w:val="28"/>
          <w:lang w:eastAsia="ru-RU"/>
        </w:rPr>
        <w:t>3.2 Индивидуальная программа лечения и реабилитации ребенка</w:t>
      </w:r>
    </w:p>
    <w:p w:rsidR="0094504B" w:rsidRPr="000E5439" w:rsidRDefault="0094504B" w:rsidP="0078018D">
      <w:pPr>
        <w:widowControl w:val="0"/>
        <w:autoSpaceDE w:val="0"/>
        <w:autoSpaceDN w:val="0"/>
        <w:adjustRightInd w:val="0"/>
        <w:spacing w:after="0" w:line="360" w:lineRule="auto"/>
        <w:ind w:firstLine="709"/>
        <w:jc w:val="center"/>
        <w:rPr>
          <w:rFonts w:ascii="Times New Roman" w:eastAsia="Times New Roman" w:hAnsi="Times New Roman" w:cs="Times New Roman"/>
          <w:b/>
          <w:sz w:val="28"/>
          <w:szCs w:val="28"/>
          <w:lang w:eastAsia="ru-RU"/>
        </w:rPr>
      </w:pPr>
      <w:r w:rsidRPr="000E5439">
        <w:rPr>
          <w:rFonts w:ascii="Times New Roman" w:eastAsia="Times New Roman" w:hAnsi="Times New Roman" w:cs="Times New Roman"/>
          <w:b/>
          <w:sz w:val="28"/>
          <w:szCs w:val="28"/>
          <w:lang w:eastAsia="ru-RU"/>
        </w:rPr>
        <w:t xml:space="preserve"> с синдромом Элерса-Данлоса</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hAnsi="Times New Roman" w:cs="Times New Roman"/>
          <w:sz w:val="28"/>
          <w:szCs w:val="28"/>
        </w:rPr>
        <w:t>В 8 месяцев ребенку поставлен диагноз синдромом Элерса-Данлоса с прогрессирующим кифосколиозом, миопатией и потерей слуха.</w:t>
      </w:r>
      <w:r w:rsidRPr="000E5439">
        <w:rPr>
          <w:rFonts w:ascii="Times New Roman" w:eastAsia="Times New Roman" w:hAnsi="Times New Roman" w:cs="Times New Roman"/>
          <w:sz w:val="28"/>
          <w:szCs w:val="28"/>
          <w:lang w:eastAsia="ru-RU"/>
        </w:rPr>
        <w:t xml:space="preserve"> Лечение и реабилитация детей с соединительнотканной патологией представляет собой сложную и мало разработанную задачу. Этиологическое лечение отсутствует, лечебные курсы патогенетической терапии, как правило, достаточно длительны, а эффект - далеко небыстрый.</w:t>
      </w:r>
      <w:r w:rsidRPr="000E5439">
        <w:rPr>
          <w:rFonts w:ascii="Times New Roman" w:hAnsi="Times New Roman" w:cs="Times New Roman"/>
          <w:sz w:val="28"/>
          <w:szCs w:val="28"/>
        </w:rPr>
        <w:t xml:space="preserve"> </w:t>
      </w:r>
      <w:r w:rsidRPr="000E5439">
        <w:rPr>
          <w:rFonts w:ascii="Times New Roman" w:eastAsia="Times New Roman" w:hAnsi="Times New Roman" w:cs="Times New Roman"/>
          <w:sz w:val="28"/>
          <w:szCs w:val="28"/>
          <w:lang w:eastAsia="ru-RU"/>
        </w:rPr>
        <w:t xml:space="preserve">Терапия зависит от конкретных проявлений патологии, имеющейся у пациента. Показаны обогащенная белком, витаминами, макро- и микроэлементами пища, курсы массажа, физиотерапии и лечебной физкультуры, защита кожи от травм и воздействия прямых солнечных лучей, профилактика инфицирования ран. С целью размягчения келоидных рубцов проводят фонофорез. Медикаментозное лечение при наличии показаний осуществляют путем назначения витаминных, минеральных комплексов, по показаниям - хондропротекоров, оссеин-гидроапатитных и биоэнергетических препаратов, которые принимаются сочетанными курсами 2-3 раза в год, продолжительностью по 2-4 месяца. </w:t>
      </w:r>
    </w:p>
    <w:p w:rsidR="0094504B" w:rsidRPr="000E5439" w:rsidRDefault="0094504B" w:rsidP="0078018D">
      <w:pPr>
        <w:spacing w:after="0" w:line="360" w:lineRule="auto"/>
        <w:ind w:firstLine="709"/>
        <w:jc w:val="both"/>
        <w:textAlignment w:val="top"/>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Прогрессирующий болевой синдром у пациентов с СЭД со сколиозом III-IV степени, выраженная деформация грудной клетки, тяжелая степень плоскостопия служат показанием к проведению оперативного лечения, которое следует осуществлять в состоянии относительной ремиссии метаболизма СТ.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 Нами совместно с медицинскими специалистами и специалистами в области физической реабилитации составлена индивидуальная программа лечения, медицинской и физической реабилитации ребенка с синдромом Элерса-Данлоса.  Индивидуальная программа лечения, медицинской и физической реабилитации ребенка с синдромом Элерса-Данлоса  также постоянно перерабатывалась в зависимости от результатов воздействия средств лечения и реабилитации на ребенка, в зависимости от развития вторичных признаков заболеваний.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Рекомендовано: </w:t>
      </w:r>
    </w:p>
    <w:p w:rsidR="0094504B" w:rsidRPr="000E5439" w:rsidRDefault="0094504B" w:rsidP="0078018D">
      <w:pPr>
        <w:pStyle w:val="a7"/>
        <w:numPr>
          <w:ilvl w:val="0"/>
          <w:numId w:val="16"/>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Диета с учётом переносимости. </w:t>
      </w:r>
    </w:p>
    <w:p w:rsidR="0094504B" w:rsidRPr="000E5439" w:rsidRDefault="0094504B" w:rsidP="0078018D">
      <w:pPr>
        <w:pStyle w:val="a7"/>
        <w:numPr>
          <w:ilvl w:val="0"/>
          <w:numId w:val="16"/>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Увеличить объём выпиваемой жидкости в 1,5 раза </w:t>
      </w:r>
    </w:p>
    <w:p w:rsidR="0094504B" w:rsidRPr="000E5439" w:rsidRDefault="0094504B" w:rsidP="0078018D">
      <w:pPr>
        <w:pStyle w:val="a7"/>
        <w:numPr>
          <w:ilvl w:val="0"/>
          <w:numId w:val="16"/>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Фиксация грудо-поясничного отдела позвоночника; ортопедическая обувь под контролем ортопеда. </w:t>
      </w:r>
    </w:p>
    <w:p w:rsidR="0094504B" w:rsidRPr="000E5439" w:rsidRDefault="0094504B" w:rsidP="0078018D">
      <w:pPr>
        <w:pStyle w:val="a7"/>
        <w:numPr>
          <w:ilvl w:val="0"/>
          <w:numId w:val="16"/>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Сон на жёсткой поверхности с разгибанием по возможности спины </w:t>
      </w:r>
    </w:p>
    <w:p w:rsidR="0094504B" w:rsidRPr="000E5439" w:rsidRDefault="0094504B" w:rsidP="0078018D">
      <w:pPr>
        <w:pStyle w:val="a7"/>
        <w:numPr>
          <w:ilvl w:val="0"/>
          <w:numId w:val="16"/>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Электростимуляция паравертебральных, 4-хглавых, ягодичных и мышц нижних конечностей №15 - 3 раза в год; </w:t>
      </w:r>
    </w:p>
    <w:p w:rsidR="0094504B" w:rsidRPr="000E5439" w:rsidRDefault="0094504B" w:rsidP="0078018D">
      <w:pPr>
        <w:pStyle w:val="a7"/>
        <w:numPr>
          <w:ilvl w:val="0"/>
          <w:numId w:val="16"/>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Коврик массажёр для стоп </w:t>
      </w:r>
    </w:p>
    <w:p w:rsidR="0094504B" w:rsidRPr="000E5439" w:rsidRDefault="0094504B" w:rsidP="0078018D">
      <w:pPr>
        <w:pStyle w:val="a7"/>
        <w:numPr>
          <w:ilvl w:val="0"/>
          <w:numId w:val="16"/>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Стельки супинаторы антивальгусные </w:t>
      </w:r>
    </w:p>
    <w:p w:rsidR="0094504B" w:rsidRPr="000E5439" w:rsidRDefault="0094504B" w:rsidP="0078018D">
      <w:pPr>
        <w:pStyle w:val="a7"/>
        <w:numPr>
          <w:ilvl w:val="0"/>
          <w:numId w:val="16"/>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Ванны солевые, хвойные, травяные по 15 мин Температура от 40 гр. до 35 гр. </w:t>
      </w:r>
    </w:p>
    <w:p w:rsidR="0094504B" w:rsidRPr="000E5439" w:rsidRDefault="0094504B" w:rsidP="0078018D">
      <w:pPr>
        <w:pStyle w:val="a7"/>
        <w:numPr>
          <w:ilvl w:val="0"/>
          <w:numId w:val="16"/>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Отдых на реклинирующем валике </w:t>
      </w:r>
    </w:p>
    <w:p w:rsidR="0094504B" w:rsidRPr="000E5439" w:rsidRDefault="0094504B" w:rsidP="0078018D">
      <w:pPr>
        <w:pStyle w:val="a7"/>
        <w:numPr>
          <w:ilvl w:val="0"/>
          <w:numId w:val="16"/>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 Массаж мышц спины дома дополнительно </w:t>
      </w:r>
    </w:p>
    <w:p w:rsidR="0094504B" w:rsidRPr="000E5439" w:rsidRDefault="0094504B" w:rsidP="0078018D">
      <w:pPr>
        <w:pStyle w:val="a7"/>
        <w:numPr>
          <w:ilvl w:val="0"/>
          <w:numId w:val="16"/>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 ЛФК для позвоночника, тазобедренных суставов, стоп </w:t>
      </w:r>
    </w:p>
    <w:p w:rsidR="0094504B" w:rsidRPr="000E5439" w:rsidRDefault="0094504B" w:rsidP="0078018D">
      <w:pPr>
        <w:pStyle w:val="a7"/>
        <w:numPr>
          <w:ilvl w:val="0"/>
          <w:numId w:val="16"/>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 Противопоказаны: вертикальное положение (сидя, стоя; осевые нагрузки на позвоночник более 20 мин) </w:t>
      </w:r>
    </w:p>
    <w:p w:rsidR="0094504B" w:rsidRPr="000E5439" w:rsidRDefault="0094504B" w:rsidP="0078018D">
      <w:pPr>
        <w:pStyle w:val="a7"/>
        <w:numPr>
          <w:ilvl w:val="0"/>
          <w:numId w:val="16"/>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 Расслабляющие ванны: Трава череды – 40 г; листья мяты перечной – 30 г; корни валерианы лекарственной – 20 г; цветки календулы лекарственной – 30 г. Сбор заливают 3 л кипятка, настаивают 30 минут, процеживают и выливают в ванну – по 1 литру на 10 литров воды; длительность процедуры - 15 мин. </w:t>
      </w:r>
    </w:p>
    <w:p w:rsidR="0094504B" w:rsidRPr="000E5439" w:rsidRDefault="0094504B" w:rsidP="0078018D">
      <w:pPr>
        <w:pStyle w:val="a7"/>
        <w:numPr>
          <w:ilvl w:val="0"/>
          <w:numId w:val="16"/>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 Соляно-хвойные ванны курсами по № 10 по 10-15 мин на ночь; 2-х недельный перерыв и далее чередовать с ваннами с морской солью по № 10 по 10-15 мин на ночь; повторить курс лечения ещё 2 раза. </w:t>
      </w:r>
    </w:p>
    <w:p w:rsidR="0094504B" w:rsidRPr="000E5439" w:rsidRDefault="0094504B" w:rsidP="0078018D">
      <w:pPr>
        <w:pStyle w:val="a7"/>
        <w:numPr>
          <w:ilvl w:val="0"/>
          <w:numId w:val="16"/>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 Длительное пребывание на воздухе, воздушные, солнечные ванны </w:t>
      </w:r>
    </w:p>
    <w:p w:rsidR="0094504B" w:rsidRPr="000E5439" w:rsidRDefault="0094504B" w:rsidP="0078018D">
      <w:pPr>
        <w:pStyle w:val="a7"/>
        <w:numPr>
          <w:ilvl w:val="0"/>
          <w:numId w:val="16"/>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 Закаливание (постепенно, ежедневно, начать с контрастного душа для стоп, затем – для голеней и стоп и т.д., постепенно захватывая вверх остальные части туловища; закончить через 2-3 недели - обливаниями водой с постепенным снижением температуры). </w:t>
      </w:r>
    </w:p>
    <w:p w:rsidR="0094504B" w:rsidRPr="000E5439" w:rsidRDefault="0094504B" w:rsidP="0078018D">
      <w:pPr>
        <w:pStyle w:val="a7"/>
        <w:numPr>
          <w:ilvl w:val="0"/>
          <w:numId w:val="16"/>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 Окулист: наблюдение в динамике. </w:t>
      </w:r>
    </w:p>
    <w:p w:rsidR="0094504B" w:rsidRPr="000E5439" w:rsidRDefault="0094504B" w:rsidP="0078018D">
      <w:pPr>
        <w:pStyle w:val="a7"/>
        <w:numPr>
          <w:ilvl w:val="0"/>
          <w:numId w:val="16"/>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 Электростимуляция внутренней группы мышц голеней </w:t>
      </w:r>
    </w:p>
    <w:p w:rsidR="0094504B" w:rsidRPr="000E5439" w:rsidRDefault="0094504B" w:rsidP="0078018D">
      <w:pPr>
        <w:pStyle w:val="a7"/>
        <w:numPr>
          <w:ilvl w:val="0"/>
          <w:numId w:val="16"/>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 Санаторно-курортное лечение (Старая Русса, Евпатория, Северный Кавказ)</w:t>
      </w:r>
    </w:p>
    <w:p w:rsidR="0094504B" w:rsidRPr="000E5439" w:rsidRDefault="0094504B" w:rsidP="0078018D">
      <w:pPr>
        <w:pStyle w:val="a7"/>
        <w:numPr>
          <w:ilvl w:val="0"/>
          <w:numId w:val="16"/>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 Медикаментозная терапия, диетотерапия, режим питания, режим дня</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Контроль (вести дневник): состояние мышечного тонуса, вес, рост, стул, сон, состояние стоп, двигательная активность. 1 раз в 2 месяца повторять анализ на уровень общего витамина Д. Повторный осмотр через 6 месяцев или при вновь открывшихся обстоятельствах. Цель данного курса – окрепнуть, улучшить аппетит, сон, двигательную активность, показатели физического и психоречевого развития. При повторном осмотре провести анализ крови на показатели синтеза и распада коллагена, уровень витамина Д; ионизированный кальций; анализ на 16макро-микроэлементы (волосы).  Иметь заключения гастроэнтеролога, невролога, кардиолога, ортопеда, окулиста.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Софье в  возрасте 10 месяцев проведена консультация в связи с врождённым вывихом обеих бёдер в Центре детской и неврологической ортопедии Шен Клиник в Германии,  г. Мюнхен.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i/>
          <w:sz w:val="28"/>
          <w:szCs w:val="28"/>
        </w:rPr>
        <w:t>Терапевтические рекомендации:</w:t>
      </w:r>
      <w:r w:rsidRPr="000E5439">
        <w:rPr>
          <w:rFonts w:ascii="Times New Roman" w:hAnsi="Times New Roman" w:cs="Times New Roman"/>
          <w:sz w:val="28"/>
          <w:szCs w:val="28"/>
        </w:rPr>
        <w:t xml:space="preserve"> Отмечается наличие очень высокого и значительного бокового вывиха, однако на фоне синдрома Элерса-Данлоса существует и выраженная слабость соединительной ткани. В данном случае она является преимуществом, поскольку благодаря этому должна получиться репозиция в вертлужных впадинах. Софии рекомендовано скелетное вытяжение методом «over head», так чтобы под собственным весом тела бедренные кости обратно встали в вертлужные впадины.</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После достижения репозиционного положения следует с вертикального вытяжения перейти на вытяжение с разведением ног. Затем, после стабилизации в тазобедренных суставах, следует наложить гипс, фиксирующий бёдра в положении разведения. В последующем иммобилизация в гипсе, фиксирующая бёдра в положении разведения - четыре недели. Кроме того, в дальнейшем лечение нужно продолжить с помощью разводящий шины Тюбингера вплоть до того времени, когда ребёнок начнёт стоять. И даже после этого следует продолжать лечение разводящим ортезом. Такой способ на первых порах поможет обойтись без хирургического вмешательства.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У Софии отмечается значительно выраженная воронкообразная грудь, и у неё явный дефицит массы тела из-за расщепления нёба, которое значительно затрудняет питание. Поэтому в ноябре 2017 г. запланировано закрытие дефекта нёба. Операцию на тазобедренных суставах должна состояться только в 2018 году.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В 12 месяцев  Софье проведено стационарное лечение в центре детской ортопедии и нейроортопедии Шен Клиник (Германия, Мюнхен). Проведена терапия: стационарные лечебные процедуры (движения по отведению и ротации бедер), последующее наблюдение, наложен гипс,  МРТ тазобедренных суставов. УЗИ-контроль не показал полного вправления тазобедренных суставов. Последовало наложение гипса (с контролем на МРТ). Имеется необходимость хирургического вмешательства посредством двусторонней мобилизации мягких тканей.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 В 1 год 1месяц Софье проведена одноэтапная пластика неба под наркозом. Ребенок выписан домой в удовлетворительном состоянии с улучшением по основному диагнозу.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В январе 2018 года ребенку была продлена инвалидность и установлена сроком на 2 года.</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Рекомендованы технические средства по ИПР:  опора для ползания, опора для сидения, опора для стояния,  ходунки с дополнительной фиксацией тела, кресло-коляска с ручным приводом дополнительной фиксацией головы и тела прогулочная, корсет полужесткой фиксации, аппарат на тазобедренный сустав (СВОШ), аппарат на нижние конечности и туловище (ортез), аппарат на всю ногу, тутор на голеностопный сустав, тутор на коленный сустав, тутор на всю ногу, ортопедическая обувь сложная (летняя и зимняя), ортопедические брюки.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Таким образом, было установлено необходимое количество технических средств для фиксации нестабильности суставов, а так же профилактики появления сопутствующих  проблем, на период сроком 2 года.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Время сохранного периода (2 месяца) прошло удовлетворительно, ребенок был изолирован от внешних контактов, инфекций и температуры не наблюдалось, состояние ребенка  оживленное, послеоперационный шов  затянулся без осложнений.</w:t>
      </w:r>
    </w:p>
    <w:p w:rsidR="0094504B" w:rsidRDefault="0094504B" w:rsidP="0078018D"/>
    <w:p w:rsidR="0094504B" w:rsidRDefault="0094504B" w:rsidP="0078018D"/>
    <w:p w:rsidR="0094504B" w:rsidRDefault="0094504B" w:rsidP="0078018D"/>
    <w:p w:rsidR="0094504B" w:rsidRDefault="0094504B" w:rsidP="0078018D"/>
    <w:p w:rsidR="0094504B" w:rsidRDefault="0094504B" w:rsidP="0078018D"/>
    <w:p w:rsidR="0094504B" w:rsidRDefault="0094504B" w:rsidP="0078018D"/>
    <w:p w:rsidR="0094504B" w:rsidRDefault="0094504B" w:rsidP="0078018D"/>
    <w:p w:rsidR="0094504B" w:rsidRDefault="0094504B" w:rsidP="0078018D"/>
    <w:p w:rsidR="0094504B" w:rsidRDefault="0094504B" w:rsidP="0078018D"/>
    <w:p w:rsidR="0094504B" w:rsidRDefault="0094504B" w:rsidP="0078018D"/>
    <w:p w:rsidR="0078018D" w:rsidRDefault="0078018D">
      <w:r>
        <w:br w:type="page"/>
      </w:r>
    </w:p>
    <w:p w:rsidR="0094504B" w:rsidRDefault="0094504B" w:rsidP="0078018D">
      <w:pPr>
        <w:pStyle w:val="a3"/>
        <w:spacing w:before="0" w:beforeAutospacing="0" w:after="0" w:afterAutospacing="0"/>
        <w:jc w:val="center"/>
        <w:rPr>
          <w:sz w:val="28"/>
          <w:szCs w:val="28"/>
        </w:rPr>
      </w:pPr>
      <w:r w:rsidRPr="00383AD5">
        <w:rPr>
          <w:sz w:val="28"/>
          <w:szCs w:val="28"/>
        </w:rPr>
        <w:t xml:space="preserve">Таблица </w:t>
      </w:r>
      <w:r w:rsidRPr="00402322">
        <w:rPr>
          <w:sz w:val="28"/>
          <w:szCs w:val="28"/>
        </w:rPr>
        <w:t>3</w:t>
      </w:r>
      <w:r w:rsidRPr="00383AD5">
        <w:rPr>
          <w:sz w:val="28"/>
          <w:szCs w:val="28"/>
        </w:rPr>
        <w:t xml:space="preserve"> − </w:t>
      </w:r>
      <w:r w:rsidRPr="00402322">
        <w:rPr>
          <w:sz w:val="28"/>
          <w:szCs w:val="28"/>
        </w:rPr>
        <w:t>Индивидуальная программа лечения, медицинской и физической реабилитации ребенка с синдромом Элерса-Данло</w:t>
      </w:r>
    </w:p>
    <w:tbl>
      <w:tblPr>
        <w:tblStyle w:val="aa"/>
        <w:tblpPr w:leftFromText="180" w:rightFromText="180" w:horzAnchor="margin" w:tblpX="-352" w:tblpY="765"/>
        <w:tblW w:w="9923" w:type="dxa"/>
        <w:tblLayout w:type="fixed"/>
        <w:tblLook w:val="04A0" w:firstRow="1" w:lastRow="0" w:firstColumn="1" w:lastColumn="0" w:noHBand="0" w:noVBand="1"/>
      </w:tblPr>
      <w:tblGrid>
        <w:gridCol w:w="1135"/>
        <w:gridCol w:w="3084"/>
        <w:gridCol w:w="2586"/>
        <w:gridCol w:w="3118"/>
      </w:tblGrid>
      <w:tr w:rsidR="0094504B" w:rsidRPr="008D23D4" w:rsidTr="00AD2DC6">
        <w:tc>
          <w:tcPr>
            <w:tcW w:w="1135"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Возраст</w:t>
            </w:r>
          </w:p>
        </w:tc>
        <w:tc>
          <w:tcPr>
            <w:tcW w:w="3084"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Рекомендации</w:t>
            </w:r>
          </w:p>
        </w:tc>
        <w:tc>
          <w:tcPr>
            <w:tcW w:w="2586"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Самостоятельные занятия</w:t>
            </w:r>
          </w:p>
        </w:tc>
        <w:tc>
          <w:tcPr>
            <w:tcW w:w="3118" w:type="dxa"/>
          </w:tcPr>
          <w:p w:rsidR="0094504B" w:rsidRPr="008D23D4" w:rsidRDefault="0094504B" w:rsidP="0078018D">
            <w:pPr>
              <w:jc w:val="both"/>
              <w:rPr>
                <w:rFonts w:ascii="Times New Roman" w:hAnsi="Times New Roman" w:cs="Times New Roman"/>
                <w:sz w:val="24"/>
                <w:szCs w:val="24"/>
              </w:rPr>
            </w:pPr>
            <w:r w:rsidRPr="008D23D4">
              <w:rPr>
                <w:rFonts w:ascii="Times New Roman" w:hAnsi="Times New Roman" w:cs="Times New Roman"/>
              </w:rPr>
              <w:t>Результат медицинской и физической реабилитации</w:t>
            </w:r>
          </w:p>
        </w:tc>
      </w:tr>
      <w:tr w:rsidR="0094504B" w:rsidRPr="00383AD5" w:rsidTr="00AD2DC6">
        <w:tc>
          <w:tcPr>
            <w:tcW w:w="1135"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8 месяцев</w:t>
            </w:r>
          </w:p>
        </w:tc>
        <w:tc>
          <w:tcPr>
            <w:tcW w:w="3084"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 xml:space="preserve">Массаж; ЛФК для позвоночника, тазобедренных суставов, стоп; электростимуляция; ванны солевые, хвойные, травяные; ортезы; стельки супинаторы антивальгусные; </w:t>
            </w:r>
          </w:p>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 xml:space="preserve"> ортопедическая обувь; санаторно-курортное лечение (Старая Русса, Евпатория, Северный Кавказ)</w:t>
            </w:r>
          </w:p>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 xml:space="preserve">Противопоказаны: вертикальное положение (сидя, стоя; осевые нагрузки на позвоночник более 20 мин) </w:t>
            </w:r>
          </w:p>
          <w:p w:rsidR="0094504B" w:rsidRPr="00383AD5" w:rsidRDefault="0094504B" w:rsidP="0078018D">
            <w:pPr>
              <w:pStyle w:val="a3"/>
              <w:spacing w:before="0" w:beforeAutospacing="0" w:after="0" w:afterAutospacing="0"/>
            </w:pPr>
            <w:r w:rsidRPr="00383AD5">
              <w:t>Медикаментозная терапия, диетотерапия, режим питания, режим дня</w:t>
            </w:r>
          </w:p>
        </w:tc>
        <w:tc>
          <w:tcPr>
            <w:tcW w:w="2586" w:type="dxa"/>
          </w:tcPr>
          <w:p w:rsidR="0094504B" w:rsidRPr="00383AD5" w:rsidRDefault="0094504B" w:rsidP="0078018D">
            <w:pPr>
              <w:pStyle w:val="a3"/>
              <w:spacing w:before="0" w:beforeAutospacing="0" w:after="0" w:afterAutospacing="0"/>
            </w:pPr>
            <w:r w:rsidRPr="00383AD5">
              <w:t xml:space="preserve">Массаж 45 мин, войта-терапия 15-20 мин (каждые 4-5 часов бодрствования ребенка, одно положение  по 3-5 повторений до получения необходимой ответной реакции тела) , занятия на фитболе на спине и животе 15 мин, плавание </w:t>
            </w:r>
          </w:p>
        </w:tc>
        <w:tc>
          <w:tcPr>
            <w:tcW w:w="3118"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Оживление и начало новых умений: одновременное движение руками и ногами в ванной, переворот на живот, поднимает ноги лежа на спине, при плавании в ванной переворачивается, дотягивает ноги до рта (активнее правая нога, левая - слабее), лежа на животе поднимает вверх правую руку, при выкладывании на живот встает на  неполные четвереньки.</w:t>
            </w:r>
          </w:p>
          <w:p w:rsidR="0094504B" w:rsidRPr="00383AD5" w:rsidRDefault="0094504B" w:rsidP="0078018D">
            <w:pPr>
              <w:jc w:val="both"/>
              <w:rPr>
                <w:rFonts w:ascii="Times New Roman" w:hAnsi="Times New Roman" w:cs="Times New Roman"/>
                <w:sz w:val="24"/>
                <w:szCs w:val="24"/>
              </w:rPr>
            </w:pPr>
          </w:p>
        </w:tc>
      </w:tr>
      <w:tr w:rsidR="0094504B" w:rsidRPr="00383AD5" w:rsidTr="00AD2DC6">
        <w:tc>
          <w:tcPr>
            <w:tcW w:w="1135" w:type="dxa"/>
            <w:tcBorders>
              <w:bottom w:val="single" w:sz="4" w:space="0" w:color="auto"/>
            </w:tcBorders>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10 месяцев</w:t>
            </w:r>
          </w:p>
        </w:tc>
        <w:tc>
          <w:tcPr>
            <w:tcW w:w="3084" w:type="dxa"/>
            <w:tcBorders>
              <w:bottom w:val="single" w:sz="4" w:space="0" w:color="auto"/>
            </w:tcBorders>
          </w:tcPr>
          <w:p w:rsidR="0094504B" w:rsidRPr="00383AD5" w:rsidRDefault="0094504B" w:rsidP="0078018D">
            <w:pPr>
              <w:pStyle w:val="a3"/>
              <w:spacing w:before="0" w:beforeAutospacing="0" w:after="0" w:afterAutospacing="0"/>
            </w:pPr>
            <w:r w:rsidRPr="00383AD5">
              <w:t>Скелетное вытяжение методом «over head», вытяжение с разведением ног; гипс, фиксирующий бёдра в положении разведения.</w:t>
            </w:r>
          </w:p>
        </w:tc>
        <w:tc>
          <w:tcPr>
            <w:tcW w:w="2586" w:type="dxa"/>
            <w:tcBorders>
              <w:bottom w:val="single" w:sz="4" w:space="0" w:color="auto"/>
            </w:tcBorders>
          </w:tcPr>
          <w:p w:rsidR="0094504B" w:rsidRPr="00383AD5" w:rsidRDefault="0094504B" w:rsidP="0078018D">
            <w:pPr>
              <w:pStyle w:val="a3"/>
              <w:spacing w:before="0" w:beforeAutospacing="0" w:after="0" w:afterAutospacing="0"/>
            </w:pPr>
            <w:r w:rsidRPr="00383AD5">
              <w:t>Массаж 45 мин, войта-терапия 15-20 мин (каждые 4-5 часов бодрствования ребенка, одно положение  по 3-5 повторений до получения нео</w:t>
            </w:r>
            <w:r>
              <w:t>бходимой ответной реакции тела)</w:t>
            </w:r>
            <w:r w:rsidRPr="00383AD5">
              <w:t xml:space="preserve">, занятия на фитболе на спине и животе 15 мин, плавание  </w:t>
            </w:r>
          </w:p>
        </w:tc>
        <w:tc>
          <w:tcPr>
            <w:tcW w:w="3118" w:type="dxa"/>
            <w:tcBorders>
              <w:bottom w:val="single" w:sz="4" w:space="0" w:color="auto"/>
            </w:tcBorders>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Уверенно держит голову лежа на животе и в вертикальном положении, активно переворачивается с живота на спину и обратно в обе стороны.</w:t>
            </w:r>
          </w:p>
        </w:tc>
      </w:tr>
      <w:tr w:rsidR="0094504B" w:rsidRPr="00383AD5" w:rsidTr="00AD2DC6">
        <w:tc>
          <w:tcPr>
            <w:tcW w:w="1135" w:type="dxa"/>
            <w:tcBorders>
              <w:bottom w:val="single" w:sz="4" w:space="0" w:color="auto"/>
            </w:tcBorders>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1год 2 месяца</w:t>
            </w:r>
          </w:p>
        </w:tc>
        <w:tc>
          <w:tcPr>
            <w:tcW w:w="3084" w:type="dxa"/>
            <w:tcBorders>
              <w:bottom w:val="single" w:sz="4" w:space="0" w:color="auto"/>
            </w:tcBorders>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 xml:space="preserve">Массаж. Рекомендованы технические средства по ИПР: опоры для ползания, сидения, стояния,  ходунки, кресло-коляска с ручным приводом дополнительной фиксацией головы и тела прогулочная, корсет полужесткой фиксации,  аппарат на нижние конечности и туловище (ортез) и др. </w:t>
            </w:r>
          </w:p>
        </w:tc>
        <w:tc>
          <w:tcPr>
            <w:tcW w:w="2586" w:type="dxa"/>
            <w:tcBorders>
              <w:bottom w:val="single" w:sz="4" w:space="0" w:color="auto"/>
            </w:tcBorders>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Занятия на фитболе на спине и животе 15 мин, соляно-хвойные ванны, прогулки на свежем воздухе</w:t>
            </w:r>
          </w:p>
        </w:tc>
        <w:tc>
          <w:tcPr>
            <w:tcW w:w="3118" w:type="dxa"/>
            <w:tcBorders>
              <w:bottom w:val="single" w:sz="4" w:space="0" w:color="auto"/>
            </w:tcBorders>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Ребенок начал самостоятельно вставать на четвереньки с опорой на предплечья сидя ягодицами на пятках, позже встала на четвереньки на вытянутых руках сидя ягодицами на пятках, поползла по-пластунски.</w:t>
            </w:r>
          </w:p>
          <w:p w:rsidR="0094504B" w:rsidRPr="00383AD5" w:rsidRDefault="0094504B" w:rsidP="0078018D">
            <w:pPr>
              <w:jc w:val="both"/>
              <w:rPr>
                <w:rFonts w:ascii="Times New Roman" w:hAnsi="Times New Roman" w:cs="Times New Roman"/>
                <w:sz w:val="24"/>
                <w:szCs w:val="24"/>
              </w:rPr>
            </w:pPr>
          </w:p>
        </w:tc>
      </w:tr>
    </w:tbl>
    <w:p w:rsidR="0094504B" w:rsidRDefault="0094504B" w:rsidP="0078018D">
      <w:pPr>
        <w:pStyle w:val="a3"/>
        <w:spacing w:before="0" w:beforeAutospacing="0" w:after="0" w:afterAutospacing="0"/>
        <w:rPr>
          <w:sz w:val="28"/>
          <w:szCs w:val="28"/>
        </w:rPr>
      </w:pPr>
    </w:p>
    <w:p w:rsidR="0094504B" w:rsidRDefault="0094504B" w:rsidP="0078018D">
      <w:pPr>
        <w:pStyle w:val="a3"/>
        <w:spacing w:before="0" w:beforeAutospacing="0" w:after="0" w:afterAutospacing="0"/>
        <w:jc w:val="right"/>
        <w:rPr>
          <w:sz w:val="28"/>
          <w:szCs w:val="28"/>
        </w:rPr>
      </w:pPr>
      <w:r w:rsidRPr="00383AD5">
        <w:rPr>
          <w:sz w:val="28"/>
          <w:szCs w:val="28"/>
        </w:rPr>
        <w:t>Продолжение таблицы</w:t>
      </w:r>
      <w:r>
        <w:rPr>
          <w:sz w:val="28"/>
          <w:szCs w:val="28"/>
        </w:rPr>
        <w:t xml:space="preserve"> 3</w:t>
      </w:r>
    </w:p>
    <w:tbl>
      <w:tblPr>
        <w:tblStyle w:val="aa"/>
        <w:tblpPr w:leftFromText="180" w:rightFromText="180" w:vertAnchor="page" w:horzAnchor="margin" w:tblpXSpec="center" w:tblpY="1525"/>
        <w:tblW w:w="9889" w:type="dxa"/>
        <w:tblLook w:val="04A0" w:firstRow="1" w:lastRow="0" w:firstColumn="1" w:lastColumn="0" w:noHBand="0" w:noVBand="1"/>
      </w:tblPr>
      <w:tblGrid>
        <w:gridCol w:w="1160"/>
        <w:gridCol w:w="2917"/>
        <w:gridCol w:w="2694"/>
        <w:gridCol w:w="3118"/>
      </w:tblGrid>
      <w:tr w:rsidR="0094504B" w:rsidRPr="00383AD5" w:rsidTr="00AD2DC6">
        <w:tc>
          <w:tcPr>
            <w:tcW w:w="1160" w:type="dxa"/>
            <w:tcBorders>
              <w:top w:val="single" w:sz="4" w:space="0" w:color="auto"/>
            </w:tcBorders>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 xml:space="preserve">1год </w:t>
            </w:r>
          </w:p>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2месяца</w:t>
            </w:r>
          </w:p>
        </w:tc>
        <w:tc>
          <w:tcPr>
            <w:tcW w:w="2917" w:type="dxa"/>
            <w:tcBorders>
              <w:top w:val="single" w:sz="4" w:space="0" w:color="auto"/>
            </w:tcBorders>
          </w:tcPr>
          <w:p w:rsidR="0094504B" w:rsidRPr="00383AD5" w:rsidRDefault="0094504B" w:rsidP="0078018D">
            <w:pPr>
              <w:rPr>
                <w:rFonts w:ascii="Times New Roman" w:hAnsi="Times New Roman" w:cs="Times New Roman"/>
                <w:sz w:val="24"/>
                <w:szCs w:val="24"/>
              </w:rPr>
            </w:pPr>
            <w:r w:rsidRPr="00383AD5">
              <w:rPr>
                <w:rFonts w:ascii="Times New Roman" w:hAnsi="Times New Roman" w:cs="Times New Roman"/>
                <w:sz w:val="24"/>
                <w:szCs w:val="24"/>
              </w:rPr>
              <w:t>ЛФК для позвоночника, тазобедренных суставов, стоп;</w:t>
            </w:r>
          </w:p>
          <w:p w:rsidR="0094504B" w:rsidRPr="00383AD5" w:rsidRDefault="0094504B" w:rsidP="0078018D">
            <w:pPr>
              <w:rPr>
                <w:rFonts w:ascii="Times New Roman" w:hAnsi="Times New Roman" w:cs="Times New Roman"/>
                <w:sz w:val="24"/>
                <w:szCs w:val="24"/>
              </w:rPr>
            </w:pPr>
            <w:r w:rsidRPr="00383AD5">
              <w:rPr>
                <w:rFonts w:ascii="Times New Roman" w:hAnsi="Times New Roman" w:cs="Times New Roman"/>
                <w:sz w:val="24"/>
                <w:szCs w:val="24"/>
              </w:rPr>
              <w:t xml:space="preserve">Массаж. </w:t>
            </w:r>
          </w:p>
          <w:p w:rsidR="0094504B" w:rsidRPr="00383AD5" w:rsidRDefault="0094504B" w:rsidP="0078018D">
            <w:pPr>
              <w:jc w:val="both"/>
              <w:rPr>
                <w:rFonts w:ascii="Times New Roman" w:hAnsi="Times New Roman" w:cs="Times New Roman"/>
                <w:sz w:val="24"/>
                <w:szCs w:val="24"/>
              </w:rPr>
            </w:pPr>
          </w:p>
        </w:tc>
        <w:tc>
          <w:tcPr>
            <w:tcW w:w="2694" w:type="dxa"/>
            <w:tcBorders>
              <w:top w:val="single" w:sz="4" w:space="0" w:color="auto"/>
            </w:tcBorders>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Режим физических нагрузок без ограничений. Массаж, ежедневно занятия на фитболе на спине и животе 15 мин, соляно-хвойные ванны, прогулки, занятия  ЛФК дома.</w:t>
            </w:r>
          </w:p>
          <w:p w:rsidR="0094504B" w:rsidRPr="00383AD5" w:rsidRDefault="0094504B" w:rsidP="0078018D">
            <w:pPr>
              <w:jc w:val="both"/>
              <w:rPr>
                <w:rFonts w:ascii="Times New Roman" w:hAnsi="Times New Roman" w:cs="Times New Roman"/>
                <w:sz w:val="24"/>
                <w:szCs w:val="24"/>
              </w:rPr>
            </w:pPr>
          </w:p>
        </w:tc>
        <w:tc>
          <w:tcPr>
            <w:tcW w:w="3118" w:type="dxa"/>
            <w:tcBorders>
              <w:top w:val="single" w:sz="4" w:space="0" w:color="auto"/>
            </w:tcBorders>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Ребенок встал на четвереньки на вытянутых руках</w:t>
            </w:r>
          </w:p>
        </w:tc>
      </w:tr>
      <w:tr w:rsidR="0094504B" w:rsidRPr="00383AD5" w:rsidTr="00AD2DC6">
        <w:tc>
          <w:tcPr>
            <w:tcW w:w="1160"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 xml:space="preserve">1год  </w:t>
            </w:r>
          </w:p>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3месяца</w:t>
            </w:r>
          </w:p>
        </w:tc>
        <w:tc>
          <w:tcPr>
            <w:tcW w:w="2917"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 xml:space="preserve">ЛФК в  игровой форме с задачей отработать  навык седа  </w:t>
            </w:r>
          </w:p>
        </w:tc>
        <w:tc>
          <w:tcPr>
            <w:tcW w:w="2694"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Режим физических нагрузок без ограничений. Массаж, занятия на фитболе на спине и животе 15 мин, соляно-хвойные ванны, прогулки на свежем воздухе, занятия  ЛФК дома.</w:t>
            </w:r>
          </w:p>
          <w:p w:rsidR="0094504B" w:rsidRPr="00383AD5" w:rsidRDefault="0094504B" w:rsidP="0078018D">
            <w:pPr>
              <w:jc w:val="both"/>
              <w:rPr>
                <w:rFonts w:ascii="Times New Roman" w:hAnsi="Times New Roman" w:cs="Times New Roman"/>
                <w:sz w:val="24"/>
                <w:szCs w:val="24"/>
              </w:rPr>
            </w:pPr>
          </w:p>
        </w:tc>
        <w:tc>
          <w:tcPr>
            <w:tcW w:w="3118"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Ребенок начал садиться самостоятельно рядом с опорой, по схеме лежа на боку - переворот на четвереньки -сед ягодицами на пятках.</w:t>
            </w:r>
          </w:p>
        </w:tc>
      </w:tr>
      <w:tr w:rsidR="0094504B" w:rsidRPr="00383AD5" w:rsidTr="00AD2DC6">
        <w:tc>
          <w:tcPr>
            <w:tcW w:w="1160"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1год 6месяцев</w:t>
            </w:r>
          </w:p>
        </w:tc>
        <w:tc>
          <w:tcPr>
            <w:tcW w:w="2917"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ЛФК, корсет полужесткой фиксации из-за развития кифосколиоза</w:t>
            </w:r>
          </w:p>
        </w:tc>
        <w:tc>
          <w:tcPr>
            <w:tcW w:w="2694"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Режим физических нагрузок без ограничений. Массаж по  45 мин, занятия на фитболе на спине и животе 15 мин, соляно-хвойные ванны, прогулки, занятия  ЛФК дома.</w:t>
            </w:r>
          </w:p>
          <w:p w:rsidR="0094504B" w:rsidRPr="00383AD5" w:rsidRDefault="0094504B" w:rsidP="0078018D">
            <w:pPr>
              <w:jc w:val="both"/>
              <w:rPr>
                <w:rFonts w:ascii="Times New Roman" w:hAnsi="Times New Roman" w:cs="Times New Roman"/>
                <w:sz w:val="24"/>
                <w:szCs w:val="24"/>
              </w:rPr>
            </w:pPr>
          </w:p>
        </w:tc>
        <w:tc>
          <w:tcPr>
            <w:tcW w:w="3118"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Самостоятельно поднялась и встала у опоры, самостоятельно встает и ходит у опоры без поддержки (при рождении шаговый рефлекс отсутствовал)</w:t>
            </w:r>
          </w:p>
        </w:tc>
      </w:tr>
      <w:tr w:rsidR="0094504B" w:rsidRPr="00383AD5" w:rsidTr="00AD2DC6">
        <w:tc>
          <w:tcPr>
            <w:tcW w:w="1160"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1год 8месяцев</w:t>
            </w:r>
          </w:p>
        </w:tc>
        <w:tc>
          <w:tcPr>
            <w:tcW w:w="2917"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ЛФК, соблюдение ортопедического режима и ношение удерживающих устройств и коррегирующих изделий</w:t>
            </w:r>
          </w:p>
        </w:tc>
        <w:tc>
          <w:tcPr>
            <w:tcW w:w="2694"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 xml:space="preserve">Курс ЛФК от реабилитационного центра «Солнце мое» (14 дней).  ЛФК на укрепление мыщц спины, ягодиц, шеи и совершенствования умения ползания на полных четвереньках. </w:t>
            </w:r>
          </w:p>
        </w:tc>
        <w:tc>
          <w:tcPr>
            <w:tcW w:w="3118"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Отмечено укрепление проработанных групп мышц, ребенок стал активнее и увереннее самостоятельно ползти на четвереньках  ежедневно прибавляя время ползания в данном положении (до этого ребенок ползал постоянно по-пластунски).</w:t>
            </w:r>
          </w:p>
          <w:p w:rsidR="0094504B" w:rsidRPr="00383AD5" w:rsidRDefault="0094504B" w:rsidP="0078018D">
            <w:pPr>
              <w:jc w:val="both"/>
              <w:rPr>
                <w:rFonts w:ascii="Times New Roman" w:hAnsi="Times New Roman" w:cs="Times New Roman"/>
                <w:sz w:val="24"/>
                <w:szCs w:val="24"/>
              </w:rPr>
            </w:pPr>
          </w:p>
        </w:tc>
      </w:tr>
      <w:tr w:rsidR="0094504B" w:rsidRPr="00383AD5" w:rsidTr="00AD2DC6">
        <w:tc>
          <w:tcPr>
            <w:tcW w:w="1160" w:type="dxa"/>
            <w:tcBorders>
              <w:bottom w:val="single" w:sz="4" w:space="0" w:color="auto"/>
            </w:tcBorders>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1год 9месяцев</w:t>
            </w:r>
          </w:p>
        </w:tc>
        <w:tc>
          <w:tcPr>
            <w:tcW w:w="2917" w:type="dxa"/>
            <w:tcBorders>
              <w:bottom w:val="single" w:sz="4" w:space="0" w:color="auto"/>
            </w:tcBorders>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Гидрореабилитация, курс ЛФК на развитие мелкой моторики, логопедический массаж</w:t>
            </w:r>
          </w:p>
        </w:tc>
        <w:tc>
          <w:tcPr>
            <w:tcW w:w="2694" w:type="dxa"/>
            <w:tcBorders>
              <w:bottom w:val="single" w:sz="4" w:space="0" w:color="auto"/>
            </w:tcBorders>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 xml:space="preserve">Массаж дифференцированный,  занятия на фитболе, соляно-хвойные ванны, прогулки, занятия  ЛФК дома 30мин. ЛФК без отягощения, работа в разных плоскостях. </w:t>
            </w:r>
          </w:p>
        </w:tc>
        <w:tc>
          <w:tcPr>
            <w:tcW w:w="3118" w:type="dxa"/>
            <w:tcBorders>
              <w:bottom w:val="single" w:sz="4" w:space="0" w:color="auto"/>
            </w:tcBorders>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Улучшения в разговорной деятельности, уверенность в движениях, стоит у опоры, ходит вдоль нее</w:t>
            </w:r>
          </w:p>
        </w:tc>
      </w:tr>
    </w:tbl>
    <w:p w:rsidR="0094504B" w:rsidRDefault="0094504B" w:rsidP="0078018D">
      <w:pPr>
        <w:pStyle w:val="a3"/>
        <w:spacing w:before="0" w:beforeAutospacing="0" w:after="0" w:afterAutospacing="0"/>
        <w:rPr>
          <w:sz w:val="28"/>
          <w:szCs w:val="28"/>
        </w:rPr>
      </w:pPr>
    </w:p>
    <w:p w:rsidR="0094504B" w:rsidRPr="0094504B" w:rsidRDefault="0094504B" w:rsidP="0078018D">
      <w:pPr>
        <w:jc w:val="right"/>
        <w:rPr>
          <w:rFonts w:ascii="Times New Roman" w:hAnsi="Times New Roman" w:cs="Times New Roman"/>
        </w:rPr>
      </w:pPr>
      <w:r w:rsidRPr="0094504B">
        <w:rPr>
          <w:rFonts w:ascii="Times New Roman" w:hAnsi="Times New Roman" w:cs="Times New Roman"/>
          <w:sz w:val="28"/>
          <w:szCs w:val="28"/>
        </w:rPr>
        <w:t>Продолжение таблицы 3</w:t>
      </w:r>
    </w:p>
    <w:p w:rsidR="0094504B" w:rsidRDefault="0094504B" w:rsidP="0078018D"/>
    <w:p w:rsidR="0094504B" w:rsidRDefault="0094504B" w:rsidP="0078018D">
      <w:pPr>
        <w:pStyle w:val="a3"/>
        <w:spacing w:before="0" w:beforeAutospacing="0" w:after="0" w:afterAutospacing="0"/>
        <w:jc w:val="right"/>
        <w:rPr>
          <w:sz w:val="28"/>
          <w:szCs w:val="28"/>
        </w:rPr>
      </w:pPr>
    </w:p>
    <w:tbl>
      <w:tblPr>
        <w:tblStyle w:val="aa"/>
        <w:tblpPr w:leftFromText="180" w:rightFromText="180" w:horzAnchor="margin" w:tblpY="765"/>
        <w:tblW w:w="0" w:type="auto"/>
        <w:tblLook w:val="04A0" w:firstRow="1" w:lastRow="0" w:firstColumn="1" w:lastColumn="0" w:noHBand="0" w:noVBand="1"/>
      </w:tblPr>
      <w:tblGrid>
        <w:gridCol w:w="996"/>
        <w:gridCol w:w="2798"/>
        <w:gridCol w:w="2835"/>
        <w:gridCol w:w="2942"/>
      </w:tblGrid>
      <w:tr w:rsidR="0094504B" w:rsidRPr="00383AD5" w:rsidTr="0094504B">
        <w:tc>
          <w:tcPr>
            <w:tcW w:w="996"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2 года</w:t>
            </w:r>
          </w:p>
        </w:tc>
        <w:tc>
          <w:tcPr>
            <w:tcW w:w="2798"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Гидрореабилитация</w:t>
            </w:r>
          </w:p>
        </w:tc>
        <w:tc>
          <w:tcPr>
            <w:tcW w:w="2835"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Массаж дифференцированный по 45 мин,  занятия на фитболе 15 мин, соляно-хвойные ванны, прогулки, занятия  ЛФК дома 30мин. ЛФК без отягощения, работа в разных плоскостях, уделяя особое внимание проблемной зоне кифоза</w:t>
            </w:r>
          </w:p>
        </w:tc>
        <w:tc>
          <w:tcPr>
            <w:tcW w:w="2942"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Самостоятельно держится на воде</w:t>
            </w:r>
          </w:p>
        </w:tc>
      </w:tr>
      <w:tr w:rsidR="0094504B" w:rsidRPr="00383AD5" w:rsidTr="0094504B">
        <w:tc>
          <w:tcPr>
            <w:tcW w:w="996"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 xml:space="preserve">2года </w:t>
            </w:r>
          </w:p>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1месяц</w:t>
            </w:r>
          </w:p>
        </w:tc>
        <w:tc>
          <w:tcPr>
            <w:tcW w:w="2798"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Бобат-терапия, физиотерапия, ЛФК</w:t>
            </w:r>
          </w:p>
        </w:tc>
        <w:tc>
          <w:tcPr>
            <w:tcW w:w="2835"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Массаж дифференцированный по 45 мин,  занятия на фитболе 15 мин, соляно-хвойные ванны, прогулки, занятия  ЛФК дома 30мин. ЛФК без отягощения, работа в разных плоскостях, уделяя особое</w:t>
            </w:r>
            <w:r>
              <w:rPr>
                <w:rFonts w:ascii="Times New Roman" w:hAnsi="Times New Roman" w:cs="Times New Roman"/>
                <w:sz w:val="24"/>
                <w:szCs w:val="24"/>
              </w:rPr>
              <w:t xml:space="preserve"> </w:t>
            </w:r>
            <w:r w:rsidRPr="00383AD5">
              <w:rPr>
                <w:rFonts w:ascii="Times New Roman" w:hAnsi="Times New Roman" w:cs="Times New Roman"/>
                <w:sz w:val="24"/>
                <w:szCs w:val="24"/>
              </w:rPr>
              <w:t>внимание проблемной зоне кифоза</w:t>
            </w:r>
          </w:p>
        </w:tc>
        <w:tc>
          <w:tcPr>
            <w:tcW w:w="2942" w:type="dxa"/>
          </w:tcPr>
          <w:p w:rsidR="0094504B" w:rsidRPr="00383AD5" w:rsidRDefault="0094504B" w:rsidP="0078018D">
            <w:pPr>
              <w:jc w:val="both"/>
              <w:rPr>
                <w:rFonts w:ascii="Times New Roman" w:hAnsi="Times New Roman" w:cs="Times New Roman"/>
                <w:sz w:val="24"/>
                <w:szCs w:val="24"/>
              </w:rPr>
            </w:pPr>
            <w:r w:rsidRPr="00383AD5">
              <w:rPr>
                <w:rFonts w:ascii="Times New Roman" w:hAnsi="Times New Roman" w:cs="Times New Roman"/>
                <w:sz w:val="24"/>
                <w:szCs w:val="24"/>
              </w:rPr>
              <w:t>Улучшение состояния мышечного тонуса,  активнее садиться через бок,  попытки самостоятельно держась за опору вставать выставляя одну ногу вперед (преимущественно правую)</w:t>
            </w:r>
          </w:p>
        </w:tc>
      </w:tr>
    </w:tbl>
    <w:p w:rsidR="0094504B" w:rsidRDefault="0094504B" w:rsidP="0078018D"/>
    <w:p w:rsidR="0094504B" w:rsidRDefault="0094504B" w:rsidP="0078018D"/>
    <w:p w:rsidR="0094504B" w:rsidRDefault="0094504B" w:rsidP="0078018D"/>
    <w:p w:rsidR="0094504B" w:rsidRDefault="0094504B" w:rsidP="0078018D"/>
    <w:p w:rsidR="0078018D" w:rsidRDefault="0078018D">
      <w:r>
        <w:br w:type="page"/>
      </w:r>
    </w:p>
    <w:p w:rsidR="0094504B" w:rsidRDefault="0094504B" w:rsidP="0078018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0E5439">
        <w:rPr>
          <w:rFonts w:ascii="Times New Roman" w:hAnsi="Times New Roman" w:cs="Times New Roman"/>
          <w:sz w:val="28"/>
          <w:szCs w:val="28"/>
        </w:rPr>
        <w:t xml:space="preserve"> январе 2018 года ребенку была продлена инвалидность и установлена сроком на 2 года. </w:t>
      </w:r>
    </w:p>
    <w:p w:rsidR="0094504B"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Рекомендованные технические средства по ИПР: опора для ползания, опора для сидения, опора для стояния, ходунки с дополнительной фиксацией тела, кресло-коляска с ручным приводом дополнительной фиксацией головы и тела прогулочная, корсет полужесткой фиксации, аппарат на тазобедренный сустав (СВОШ), аппарат на нижние конечности и туловище (ортез), аппарат на всю ногу, тутор на голеностопный сустав, тутор на коленный сустав, тутор на всю ногу, ортопедическая обувь сложная (летняя и зимняя), ортопедические брюки.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Таким образом,  было установлено необходимое количество технических средств для фиксации нестабильности суставов, а так же профил</w:t>
      </w:r>
      <w:r w:rsidR="00AD2DC6">
        <w:rPr>
          <w:rFonts w:ascii="Times New Roman" w:hAnsi="Times New Roman" w:cs="Times New Roman"/>
          <w:sz w:val="28"/>
          <w:szCs w:val="28"/>
        </w:rPr>
        <w:t xml:space="preserve">актики появления сопутствующих </w:t>
      </w:r>
      <w:r w:rsidRPr="000E5439">
        <w:rPr>
          <w:rFonts w:ascii="Times New Roman" w:hAnsi="Times New Roman" w:cs="Times New Roman"/>
          <w:sz w:val="28"/>
          <w:szCs w:val="28"/>
        </w:rPr>
        <w:t xml:space="preserve"> проблем, на период сроком 2 года.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Через месяц после операции возобновился режим физических нагрузок, был проведен курс  массажа по  45 мин, войта-терапия была отменена, по причине безответной реакции тела в отработанных укладках и необходимости коррекции курса, ежедневно занятия на фитболе на спине и животе 15 мин, соляно-хвойные ванны, прогулки на свежем воздухе.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В этот период были отмечены новые умения: ребенок начал самостоятельно вставать на четвереньки с опорой на предплечия сидя ягодицами на пятках, позже встала на четвереньки на вытянутых руках сидя ягодицами на пятках, поползла по-пластунски.</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1 год 4 месяца (14.02.2018) Жалобы при осмотре: слабость, вялость, вывихи крупных и мелких суставов, ГМС, дефицит массы тела. Выявлена слабость связочного и мышечного аппаратов. Правосторонний кифосколиоз. Атипичная воронкообразная деформация грудной клетки. </w:t>
      </w:r>
    </w:p>
    <w:p w:rsidR="0094504B"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В феврале  было проведено занятие по физической реабилитации в АНО «Физическая реабилитация» (СПБ). Занятие проходило на протяжении 2 часов в режиме естественной игровой атмосферы для ребенка, таким образом ребенок, не напрягался и хорошо реагировал на данную методику. После диагностики двигательных навыков ребенка, было принято решение, о попытке запустить навык седа  при помощи ЛФК в  игровой форме ребенку -заданы новые исходные положения и отработаны положения тела для активного режима дня. </w:t>
      </w:r>
    </w:p>
    <w:p w:rsidR="0094504B"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Примерно через две недели ежедневных занятий по данной методике ребенок начал садиться самостоятельно рядом с опорой, по схеме лежа на боку - переворот на четвереньки - сед ягодицами на пятках.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Позже ребенок самостоятельно встал на полноценные четвереньки колени-кисти, села сама без опоры, боком стоя на предплечьях пошла у опоры, самостоятельно поднялась и встала у опоры, самостоятельно встает и ходит у опоры без поддержки (при рождении шаговый рефлекс отсутствовал) Как только у ребенка закрепился навык ходьбы боком у опоры без поддержки, были отмечены попытки идти  вперед с поддержкой.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Начиная с этого момента, как только ребенок начал сам принимать вертикальное положение стали прослеживаться признаки увеличения угла кифосколиоза.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Состояние ребенка оживленное. Режим физических нагрузок без ограничений, ежедневно занятия на фитболе на спине и животе 15 мин,  занятия  ЛФК дома.</w:t>
      </w:r>
    </w:p>
    <w:p w:rsidR="0094504B"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В мае в реабилитационном центре «Солнце мое» (МСК) был проведен новый для ребенка курс  по Бобат-терапии, длительность занятия 45-50 мин №10. На занятиях ребенок на протяжении всего времени сильно плакал и отказывался работать по данной методике.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Курс занятий прошел безуспешно, видимых результатов по набору мышечного тонуса и улучшений в двигательной активности не наблюдалось. При попытках возобновить данный курс в домашних условиях ребенок снова дал отрицательный ответ. Таким образом</w:t>
      </w:r>
      <w:r>
        <w:rPr>
          <w:rFonts w:ascii="Times New Roman" w:hAnsi="Times New Roman" w:cs="Times New Roman"/>
          <w:sz w:val="28"/>
          <w:szCs w:val="28"/>
        </w:rPr>
        <w:t>,</w:t>
      </w:r>
      <w:r w:rsidRPr="000E5439">
        <w:rPr>
          <w:rFonts w:ascii="Times New Roman" w:hAnsi="Times New Roman" w:cs="Times New Roman"/>
          <w:sz w:val="28"/>
          <w:szCs w:val="28"/>
        </w:rPr>
        <w:t xml:space="preserve"> было принято решение о временной отмене занятий Бобат-терапией.</w:t>
      </w:r>
    </w:p>
    <w:p w:rsidR="0094504B"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bCs/>
          <w:i/>
          <w:sz w:val="28"/>
          <w:szCs w:val="28"/>
        </w:rPr>
        <w:t>Бобат</w:t>
      </w:r>
      <w:r w:rsidRPr="000E5439">
        <w:rPr>
          <w:rFonts w:ascii="Times New Roman" w:hAnsi="Times New Roman" w:cs="Times New Roman"/>
          <w:i/>
          <w:sz w:val="28"/>
          <w:szCs w:val="28"/>
        </w:rPr>
        <w:t>-</w:t>
      </w:r>
      <w:r w:rsidRPr="000E5439">
        <w:rPr>
          <w:rFonts w:ascii="Times New Roman" w:hAnsi="Times New Roman" w:cs="Times New Roman"/>
          <w:bCs/>
          <w:i/>
          <w:sz w:val="28"/>
          <w:szCs w:val="28"/>
        </w:rPr>
        <w:t>терапия</w:t>
      </w:r>
      <w:r w:rsidRPr="000E5439">
        <w:rPr>
          <w:rFonts w:ascii="Times New Roman" w:hAnsi="Times New Roman" w:cs="Times New Roman"/>
          <w:i/>
          <w:sz w:val="28"/>
          <w:szCs w:val="28"/>
        </w:rPr>
        <w:t xml:space="preserve"> – </w:t>
      </w:r>
      <w:r w:rsidRPr="000E5439">
        <w:rPr>
          <w:rFonts w:ascii="Times New Roman" w:hAnsi="Times New Roman" w:cs="Times New Roman"/>
          <w:bCs/>
          <w:i/>
          <w:sz w:val="28"/>
          <w:szCs w:val="28"/>
        </w:rPr>
        <w:t>это</w:t>
      </w:r>
      <w:r w:rsidRPr="000E5439">
        <w:rPr>
          <w:rFonts w:ascii="Times New Roman" w:hAnsi="Times New Roman" w:cs="Times New Roman"/>
          <w:sz w:val="28"/>
          <w:szCs w:val="28"/>
        </w:rPr>
        <w:t xml:space="preserve"> нейро-развивающее лечение, которое восстанавливает мышечный тонус и стимулирует развитие правильной моторики. Конечной целью </w:t>
      </w:r>
      <w:r w:rsidRPr="000E5439">
        <w:rPr>
          <w:rFonts w:ascii="Times New Roman" w:hAnsi="Times New Roman" w:cs="Times New Roman"/>
          <w:bCs/>
          <w:sz w:val="28"/>
          <w:szCs w:val="28"/>
        </w:rPr>
        <w:t>Бобат</w:t>
      </w:r>
      <w:r w:rsidRPr="000E5439">
        <w:rPr>
          <w:rFonts w:ascii="Times New Roman" w:hAnsi="Times New Roman" w:cs="Times New Roman"/>
          <w:sz w:val="28"/>
          <w:szCs w:val="28"/>
        </w:rPr>
        <w:t>-</w:t>
      </w:r>
      <w:r w:rsidRPr="000E5439">
        <w:rPr>
          <w:rFonts w:ascii="Times New Roman" w:hAnsi="Times New Roman" w:cs="Times New Roman"/>
          <w:bCs/>
          <w:sz w:val="28"/>
          <w:szCs w:val="28"/>
        </w:rPr>
        <w:t>терапии</w:t>
      </w:r>
      <w:r w:rsidRPr="000E5439">
        <w:rPr>
          <w:rFonts w:ascii="Times New Roman" w:hAnsi="Times New Roman" w:cs="Times New Roman"/>
          <w:sz w:val="28"/>
          <w:szCs w:val="28"/>
        </w:rPr>
        <w:t xml:space="preserve"> является формирование правильной схемы движения и применение полученных навыков в повседневной жизни. Метод Бобат-терапии предусматривает использование специальных сигналов (зрительных, слуховых, положений тела), цель которых – заставить работать больные структуры ЦНС и корректировать их работу с последующим подавлением пат</w:t>
      </w:r>
      <w:r>
        <w:rPr>
          <w:rFonts w:ascii="Times New Roman" w:hAnsi="Times New Roman" w:cs="Times New Roman"/>
          <w:sz w:val="28"/>
          <w:szCs w:val="28"/>
        </w:rPr>
        <w:t>ологических моторных рефлексов.</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Эту методику применяют для лечения таких заболеваний: ДЦП любой тяжести; разнообразных дефектах, связанных с развитием позвоночного канала; сколиозах (степень тяжести любая); нарушениях в развитии моторики; врожденных или приобретенных в детстве вывихах бедра; последствиях разных травм (в том числе и послеродовых), из-за которых ребенок потерял контроль над телом; инсульты; побочных проявлениях воспаления мозга [44].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По мере прогрессии кифосколиоза ребенку было изготовлено индивидуальное ортопедическое изделие – корсет полужесткой фиксации, для ежедневного ношения в дневное время во время бодрствования сроком  2-3 часа в день, для предотвращения ухудшения кифосколиотического изгиба позвоночного столба.</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1 год 8</w:t>
      </w:r>
      <w:r w:rsidR="00AD2DC6">
        <w:rPr>
          <w:rFonts w:ascii="Times New Roman" w:hAnsi="Times New Roman" w:cs="Times New Roman"/>
          <w:sz w:val="28"/>
          <w:szCs w:val="28"/>
        </w:rPr>
        <w:t xml:space="preserve"> месяцев (08.06.2018) Диагноз: </w:t>
      </w:r>
      <w:r w:rsidR="00AD2DC6">
        <w:rPr>
          <w:rFonts w:ascii="Times New Roman" w:hAnsi="Times New Roman" w:cs="Times New Roman"/>
          <w:sz w:val="28"/>
          <w:szCs w:val="28"/>
          <w:lang w:val="en-US"/>
        </w:rPr>
        <w:t>S</w:t>
      </w:r>
      <w:r w:rsidRPr="000E5439">
        <w:rPr>
          <w:rFonts w:ascii="Times New Roman" w:hAnsi="Times New Roman" w:cs="Times New Roman"/>
          <w:sz w:val="28"/>
          <w:szCs w:val="28"/>
        </w:rPr>
        <w:t xml:space="preserve">-образный сколиоз </w:t>
      </w:r>
      <w:r w:rsidRPr="000E5439">
        <w:rPr>
          <w:rFonts w:ascii="Times New Roman" w:hAnsi="Times New Roman" w:cs="Times New Roman"/>
          <w:sz w:val="28"/>
          <w:szCs w:val="28"/>
          <w:lang w:val="en-US"/>
        </w:rPr>
        <w:t>II</w:t>
      </w:r>
      <w:r w:rsidRPr="000E5439">
        <w:rPr>
          <w:rFonts w:ascii="Times New Roman" w:hAnsi="Times New Roman" w:cs="Times New Roman"/>
          <w:sz w:val="28"/>
          <w:szCs w:val="28"/>
        </w:rPr>
        <w:t xml:space="preserve">-степени. </w:t>
      </w:r>
    </w:p>
    <w:p w:rsidR="0094504B"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Сколиоз 2 степени, характеризуется углом отклонения от основной оси позвоночника 11-25 градусов. При этом происходит выпячивание ребер, как следствие возможны патологии в дыхательной системе. </w:t>
      </w:r>
    </w:p>
    <w:p w:rsidR="0094504B"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На данном этапе, заболевание поддается корректировке. Физические упражнения при сколиозе 2 степени наиболее эффективны при постоянном их применении. В упражнениях для избавления от сколиоза 2 степени, не используются растяжки и скручивания. Упражнения повторяются по 5-15 раз в зависимости от подготовки.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Для коррекции сколиоза применяются следующие методы:</w:t>
      </w:r>
    </w:p>
    <w:p w:rsidR="0094504B" w:rsidRPr="00970AB1" w:rsidRDefault="0094504B" w:rsidP="0078018D">
      <w:pPr>
        <w:pStyle w:val="a7"/>
        <w:numPr>
          <w:ilvl w:val="0"/>
          <w:numId w:val="38"/>
        </w:numPr>
        <w:spacing w:after="0" w:line="360" w:lineRule="auto"/>
        <w:jc w:val="both"/>
        <w:rPr>
          <w:rFonts w:ascii="Times New Roman" w:hAnsi="Times New Roman" w:cs="Times New Roman"/>
          <w:sz w:val="28"/>
          <w:szCs w:val="28"/>
        </w:rPr>
      </w:pPr>
      <w:r w:rsidRPr="00970AB1">
        <w:rPr>
          <w:rFonts w:ascii="Times New Roman" w:hAnsi="Times New Roman" w:cs="Times New Roman"/>
          <w:sz w:val="28"/>
          <w:szCs w:val="28"/>
        </w:rPr>
        <w:t>Лечебная гимнастика – направлена на укрепление мышечного корсета, восстановление симметрии тела.</w:t>
      </w:r>
    </w:p>
    <w:p w:rsidR="0094504B" w:rsidRPr="00970AB1" w:rsidRDefault="0094504B" w:rsidP="0078018D">
      <w:pPr>
        <w:pStyle w:val="a7"/>
        <w:numPr>
          <w:ilvl w:val="0"/>
          <w:numId w:val="38"/>
        </w:numPr>
        <w:spacing w:after="0" w:line="360" w:lineRule="auto"/>
        <w:jc w:val="both"/>
        <w:rPr>
          <w:rFonts w:ascii="Times New Roman" w:hAnsi="Times New Roman" w:cs="Times New Roman"/>
          <w:sz w:val="28"/>
          <w:szCs w:val="28"/>
        </w:rPr>
      </w:pPr>
      <w:r w:rsidRPr="00970AB1">
        <w:rPr>
          <w:rFonts w:ascii="Times New Roman" w:hAnsi="Times New Roman" w:cs="Times New Roman"/>
          <w:sz w:val="28"/>
          <w:szCs w:val="28"/>
        </w:rPr>
        <w:t>Плавание и специальная гимнастика в воде.</w:t>
      </w:r>
    </w:p>
    <w:p w:rsidR="0094504B" w:rsidRPr="00970AB1" w:rsidRDefault="0094504B" w:rsidP="0078018D">
      <w:pPr>
        <w:pStyle w:val="a7"/>
        <w:numPr>
          <w:ilvl w:val="0"/>
          <w:numId w:val="38"/>
        </w:numPr>
        <w:spacing w:after="0" w:line="360" w:lineRule="auto"/>
        <w:jc w:val="both"/>
        <w:rPr>
          <w:rFonts w:ascii="Times New Roman" w:hAnsi="Times New Roman" w:cs="Times New Roman"/>
          <w:sz w:val="28"/>
          <w:szCs w:val="28"/>
        </w:rPr>
      </w:pPr>
      <w:r w:rsidRPr="00970AB1">
        <w:rPr>
          <w:rFonts w:ascii="Times New Roman" w:hAnsi="Times New Roman" w:cs="Times New Roman"/>
          <w:sz w:val="28"/>
          <w:szCs w:val="28"/>
        </w:rPr>
        <w:t>Рефлексотерапия.</w:t>
      </w:r>
    </w:p>
    <w:p w:rsidR="0094504B" w:rsidRPr="00970AB1" w:rsidRDefault="0094504B" w:rsidP="0078018D">
      <w:pPr>
        <w:pStyle w:val="a7"/>
        <w:numPr>
          <w:ilvl w:val="0"/>
          <w:numId w:val="38"/>
        </w:numPr>
        <w:spacing w:after="0" w:line="360" w:lineRule="auto"/>
        <w:jc w:val="both"/>
        <w:rPr>
          <w:rFonts w:ascii="Times New Roman" w:hAnsi="Times New Roman" w:cs="Times New Roman"/>
          <w:sz w:val="28"/>
          <w:szCs w:val="28"/>
        </w:rPr>
      </w:pPr>
      <w:r w:rsidRPr="00970AB1">
        <w:rPr>
          <w:rFonts w:ascii="Times New Roman" w:hAnsi="Times New Roman" w:cs="Times New Roman"/>
          <w:sz w:val="28"/>
          <w:szCs w:val="28"/>
        </w:rPr>
        <w:t>Позиционная терапия.</w:t>
      </w:r>
    </w:p>
    <w:p w:rsidR="0094504B" w:rsidRPr="00970AB1" w:rsidRDefault="0094504B" w:rsidP="0078018D">
      <w:pPr>
        <w:pStyle w:val="a7"/>
        <w:numPr>
          <w:ilvl w:val="0"/>
          <w:numId w:val="38"/>
        </w:numPr>
        <w:spacing w:after="0" w:line="360" w:lineRule="auto"/>
        <w:jc w:val="both"/>
        <w:rPr>
          <w:rFonts w:ascii="Times New Roman" w:hAnsi="Times New Roman" w:cs="Times New Roman"/>
          <w:sz w:val="28"/>
          <w:szCs w:val="28"/>
        </w:rPr>
      </w:pPr>
      <w:r w:rsidRPr="00970AB1">
        <w:rPr>
          <w:rFonts w:ascii="Times New Roman" w:hAnsi="Times New Roman" w:cs="Times New Roman"/>
          <w:sz w:val="28"/>
          <w:szCs w:val="28"/>
        </w:rPr>
        <w:t xml:space="preserve">Ношение корригирующего корсета. </w:t>
      </w:r>
    </w:p>
    <w:p w:rsidR="0094504B" w:rsidRPr="00970AB1" w:rsidRDefault="0094504B" w:rsidP="0078018D">
      <w:pPr>
        <w:pStyle w:val="a7"/>
        <w:numPr>
          <w:ilvl w:val="0"/>
          <w:numId w:val="38"/>
        </w:numPr>
        <w:spacing w:after="0" w:line="360" w:lineRule="auto"/>
        <w:jc w:val="both"/>
        <w:rPr>
          <w:rFonts w:ascii="Times New Roman" w:hAnsi="Times New Roman" w:cs="Times New Roman"/>
          <w:sz w:val="28"/>
          <w:szCs w:val="28"/>
        </w:rPr>
      </w:pPr>
      <w:r w:rsidRPr="00970AB1">
        <w:rPr>
          <w:rFonts w:ascii="Times New Roman" w:hAnsi="Times New Roman" w:cs="Times New Roman"/>
          <w:sz w:val="28"/>
          <w:szCs w:val="28"/>
        </w:rPr>
        <w:t>Физиотерапия.</w:t>
      </w:r>
    </w:p>
    <w:p w:rsidR="0094504B" w:rsidRPr="00970AB1" w:rsidRDefault="0094504B" w:rsidP="0078018D">
      <w:pPr>
        <w:pStyle w:val="a7"/>
        <w:numPr>
          <w:ilvl w:val="0"/>
          <w:numId w:val="38"/>
        </w:numPr>
        <w:spacing w:after="0" w:line="360" w:lineRule="auto"/>
        <w:jc w:val="both"/>
        <w:rPr>
          <w:rFonts w:ascii="Times New Roman" w:hAnsi="Times New Roman" w:cs="Times New Roman"/>
          <w:sz w:val="28"/>
          <w:szCs w:val="28"/>
        </w:rPr>
      </w:pPr>
      <w:r w:rsidRPr="00970AB1">
        <w:rPr>
          <w:rFonts w:ascii="Times New Roman" w:hAnsi="Times New Roman" w:cs="Times New Roman"/>
          <w:sz w:val="28"/>
          <w:szCs w:val="28"/>
        </w:rPr>
        <w:t>Специальная дыхательная гимнастика.</w:t>
      </w:r>
    </w:p>
    <w:p w:rsidR="0094504B" w:rsidRPr="00970AB1" w:rsidRDefault="0094504B" w:rsidP="0078018D">
      <w:pPr>
        <w:pStyle w:val="a7"/>
        <w:numPr>
          <w:ilvl w:val="0"/>
          <w:numId w:val="38"/>
        </w:numPr>
        <w:spacing w:after="0" w:line="360" w:lineRule="auto"/>
        <w:jc w:val="both"/>
        <w:rPr>
          <w:rFonts w:ascii="Times New Roman" w:hAnsi="Times New Roman" w:cs="Times New Roman"/>
          <w:sz w:val="28"/>
          <w:szCs w:val="28"/>
        </w:rPr>
      </w:pPr>
      <w:r w:rsidRPr="00970AB1">
        <w:rPr>
          <w:rFonts w:ascii="Times New Roman" w:hAnsi="Times New Roman" w:cs="Times New Roman"/>
          <w:sz w:val="28"/>
          <w:szCs w:val="28"/>
        </w:rPr>
        <w:t>Лечебный массаж спины.</w:t>
      </w:r>
    </w:p>
    <w:p w:rsidR="0094504B"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Противопоказания:  бег, прыжки на одной ноге, резкие повороты, кувырки, прыжки и резкие рывки корпуса; элементы акробатики – мостик, стойка на руках,  кувырки через голову; длительное пребывание в одной позе; сильные перегибы позвоночника и развороты в стороны; подъем тяжестей; танцы, подвижные игры  (футбо</w:t>
      </w:r>
      <w:r>
        <w:rPr>
          <w:rFonts w:ascii="Times New Roman" w:hAnsi="Times New Roman" w:cs="Times New Roman"/>
          <w:sz w:val="28"/>
          <w:szCs w:val="28"/>
        </w:rPr>
        <w:t>л, баскетбол, волейбол и т.д.).</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Задачи ЛФК: снижает нагрузки на позвоночник и равномерно ее распределяет на весь корпус; восстанавливает мышечный корсет; укрепляет связки; корректирует осанку; нормализует кровообращение и дыхательные функции; останавливает прогрессирование болезни; улучшает общее состояние.</w:t>
      </w:r>
    </w:p>
    <w:p w:rsidR="0094504B"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На протяжении всего месяца июня ребенок находился на Черном море (Крым).  Проведен выездной курс 14 дней ЛФК от реабилитационного центра «Солнце мое» (МСК).  Курс ЛФК был направлен на укрепление мыщц спины, ягодиц, шеи и совершенствования умения ползания на полных четвереньках. Занятия проходили 6 дней в неделю по 45 минут. После чего было отмечено укрепление проработанных групп мышц.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Софья стала активнее и увереннее самостоятельно  ползти на четвереньках,  ежедневно прибавляя время ползания в данном положении (до этого ребенок ползал постоянно по-пластунски).</w:t>
      </w:r>
    </w:p>
    <w:p w:rsidR="0094504B"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В июле ребенок занимался в ребилитационном центре «Адели» (Пенза). Проведен курс гидрореабилитация, курс ЛФК на развитие мелкой моторики, логопедический массаж. Занятия по моторике и логопедический массаж проходили 5 дней в неделю по 30 мин. Занятия в бассейне 6 дней в неделю по 30 мин с понедельника по пятницу, в субботу ребенок занимался в воде 1 час.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После курса  логомассажа были отмечены: улучшения в разговорной деятельности, ребенок начал пробовать произносить слоги, уменьшился рвотный рефлекс. Пропало резкое чувство брезгливости при попадании жидких и полужидких текстур на руки, снизился страх работы руками в песке.</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 После занятий гидрореабилитацией - набрал вес и окреп, тургор кожи стал плотнее, ребенок стал более увереннее и активнее. </w:t>
      </w:r>
    </w:p>
    <w:p w:rsidR="0094504B"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При осмотре: ребенок активный, быстро адаптируется, осматривается в незнакомом месте, знает родных, контакт на уровне звуков, эмоций,  жестов, единичных слогов, словоподражаний. Самостоятельно не ходит, стоит у опоры вдоль нее ходит с выраженной туловищной атаксией, при поддержке - может самостоятельно неустойчиво стоять, опора на ноги быстро истощается, гипотрофия дистальных отделов нижних конечностей, некоторая вальгизация голеней, коленных суставов. </w:t>
      </w:r>
    </w:p>
    <w:p w:rsidR="0094504B"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При присаживании сидит с кифосколиозом, голова опущена на плечи, объем движений головой сохранен. Требует опоры на руки, захватывает предметы, играет с ними в позе сидя. На животе - голову держит, сама поднимается на четвереньки, ползет. Самостоятельно встает у опоры, ходит вдоль нее. Тонус мышц гипотоничный. </w:t>
      </w:r>
    </w:p>
    <w:p w:rsidR="0094504B"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Выражена гипермобильность суставов. Ограничена супинация предплечий. Кисти атрофичны. Переворачивается очень хорошо. Движения в голеностопных суставах избыточные, отведение бедер ограничены с 2х сторон. Сухожильные рефлексы с нижних конечностей снижены. Брюшные – вызывают</w:t>
      </w:r>
      <w:r>
        <w:rPr>
          <w:rFonts w:ascii="Times New Roman" w:hAnsi="Times New Roman" w:cs="Times New Roman"/>
          <w:sz w:val="28"/>
          <w:szCs w:val="28"/>
        </w:rPr>
        <w:t>ся. Выполняет простые инструкци.</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Контроля над функцией тазовых органов нет, в памперсах, порции мочи и кала удерживает. Рекомендовано: соблюдение ортопедическогго режима и ношение удерживающих устройств и коррегирующих изделий. Занятия с логопедом, дефектологом, психологом  в структуре реабилитационного лечения. Физиолечение – электрофорез продольно на позвоночник, курсами по 10 – 1 раз в квартал, СМТ на мышцы спины, живота, ягодиц.</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Медикаментозная терапия на улучшение метаболитных процессов, психостимуляцию, трофических процессов.</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В октябре ребенок снова начал занимать в реабилитационном центре «Адели» гидрореабилитацией №10 по 45 мин по 5 раз  в неделю.</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Появились попытки самостоятельно удерживаться в воде держась за нудл, так же ребенок стал более оживленно участвовать в водных играх. Появились навыки задерживания дыхания под водой, что ребенок самостоятельно демонстрировал дома, принимая ванну. Снова улучшился аппетит, тургор кожи стал плотнее.</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В ноябре добавили в курс реабилитации физиопроцедуры – СМТ №10 на мышцы спины и ягодиц. Так же удалось провести занятия по Бобат-терапии. Уже во время курса наблюдалось улучшение состояния мышечного тонуса, ребенок стал активнее садиться через бок, лучше опирать на руку в положении сидя, попытки самостоятельно держась за опору вставать выставляя одну ногу вперед (преимущественно правой).</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В настоящее время на основном контроле: набор веса, кифосколиоз, вальгусные стопы, подготовка к операции по вправлению двухсторонних вывихов тазобедренных суставов.</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Ежедневно дома.  Массажа дифференцированный по 45 мин,  занятия на фитболе 15 мин, соляно-хвойные ванны, прогулки на свежем воздухе, занятия  ЛФК дома 30 мин. ЛФК без отягощения, работа в разных плоскостях, уделяя особое внимание проблемной зоне кифоза.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i/>
          <w:sz w:val="28"/>
          <w:szCs w:val="28"/>
        </w:rPr>
        <w:t>Прогноз.</w:t>
      </w:r>
      <w:r w:rsidRPr="000E5439">
        <w:rPr>
          <w:rFonts w:ascii="Times New Roman" w:hAnsi="Times New Roman" w:cs="Times New Roman"/>
          <w:b/>
          <w:i/>
          <w:sz w:val="28"/>
          <w:szCs w:val="28"/>
        </w:rPr>
        <w:t xml:space="preserve"> </w:t>
      </w:r>
      <w:r w:rsidRPr="000E5439">
        <w:rPr>
          <w:rFonts w:ascii="Times New Roman" w:hAnsi="Times New Roman" w:cs="Times New Roman"/>
          <w:sz w:val="28"/>
          <w:szCs w:val="28"/>
        </w:rPr>
        <w:t xml:space="preserve"> Перспективы для людей с СЭД зависят от типа синдрома. Симптомы различаются по степени тяжести, даже в пределах одного подтипа, а частота осложнений изменяется индивидуально. У некоторых людей присутствуют незначительные симптомы, а другие сильно ограничены в своей повседневной жизни. Высокая суставная нестабильность, хроническая костно-мышечная боль, дегенеративное заболевание суставов, частые травмы и деформации позвоночника могут ограничить подвижность.</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Инвалидность пациенты получают при наличии у них тяжелых проявлений заболевания, ограничивающих их жизнедеятельность.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i/>
          <w:sz w:val="28"/>
          <w:szCs w:val="28"/>
        </w:rPr>
        <w:t>Осложнения и последствия.</w:t>
      </w:r>
      <w:r w:rsidRPr="000E5439">
        <w:rPr>
          <w:rFonts w:ascii="Times New Roman" w:hAnsi="Times New Roman" w:cs="Times New Roman"/>
          <w:sz w:val="28"/>
          <w:szCs w:val="28"/>
        </w:rPr>
        <w:t xml:space="preserve"> Все типы  СЭД потенциально опасны для жизни, однако большинство больных имеют длительный срок жизни. Осложнения синдрома Элерса-Данлоса могут включать: хроническую суставную боль; смещение суставов; ранний артрит; медленное заживление ран, приводящее к заметным рубцам; разрывы внутренних органов; проблемы со зрением.</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Высокий риск фатальных осложнений у пациентов с хрупкими кровеносными сосудами. Артериальный разрыв является наиболее распространенной причиной летального исхода в СЭД. </w:t>
      </w:r>
    </w:p>
    <w:p w:rsidR="0094504B"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          </w:t>
      </w:r>
      <w:r w:rsidRPr="000E5439">
        <w:rPr>
          <w:rFonts w:ascii="Times New Roman" w:hAnsi="Times New Roman" w:cs="Times New Roman"/>
          <w:i/>
          <w:sz w:val="28"/>
          <w:szCs w:val="28"/>
        </w:rPr>
        <w:t>Профилактика.</w:t>
      </w:r>
      <w:r w:rsidRPr="000E5439">
        <w:rPr>
          <w:rFonts w:ascii="Times New Roman" w:hAnsi="Times New Roman" w:cs="Times New Roman"/>
          <w:b/>
          <w:i/>
          <w:sz w:val="28"/>
          <w:szCs w:val="28"/>
        </w:rPr>
        <w:t xml:space="preserve"> </w:t>
      </w:r>
      <w:r w:rsidRPr="000E5439">
        <w:rPr>
          <w:rFonts w:ascii="Times New Roman" w:hAnsi="Times New Roman" w:cs="Times New Roman"/>
          <w:sz w:val="28"/>
          <w:szCs w:val="28"/>
        </w:rPr>
        <w:t xml:space="preserve">При наличии в роду родственников с синдромом Элерса-Данлоса  необходима генетическая консультация  при планировании семьи и рождения детей. Своевременное обращение в клинику и принятие профилактических мер может значительно облегчить течение недуга и улучшить качество жизни с синдромом Элерса-Данлоса. </w:t>
      </w:r>
    </w:p>
    <w:p w:rsidR="0094504B"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Детям с синдромом Элерса-Данлоса предоставляют информацию о недуге, чтобы они могли понять, почему следует избегать контакта со спортом и другими физически стрессовыми действиями. Жизненное пространство пациента должно быть организовано с максимально возможными мерами, предупреждающими травматизм.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Необходимо ориентироваться в выборе профессии, которая не связана с физическими нагрузками и постоянной нагрузкой на ноги и позвоночник.  Противопоказаний для профилактических прививок в период клинического благополучия нет.</w:t>
      </w:r>
    </w:p>
    <w:p w:rsidR="0094504B"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i/>
          <w:sz w:val="28"/>
          <w:szCs w:val="28"/>
        </w:rPr>
        <w:t>Реабилитация.</w:t>
      </w:r>
      <w:r w:rsidRPr="000E5439">
        <w:rPr>
          <w:rFonts w:ascii="Times New Roman" w:hAnsi="Times New Roman" w:cs="Times New Roman"/>
          <w:b/>
          <w:i/>
          <w:sz w:val="28"/>
          <w:szCs w:val="28"/>
        </w:rPr>
        <w:t xml:space="preserve"> </w:t>
      </w:r>
      <w:r w:rsidRPr="000E5439">
        <w:rPr>
          <w:rFonts w:ascii="Times New Roman" w:hAnsi="Times New Roman" w:cs="Times New Roman"/>
          <w:sz w:val="28"/>
          <w:szCs w:val="28"/>
        </w:rPr>
        <w:t xml:space="preserve">Пациентам с синдромом Элерса-Данлоса рекомендовано прибегать к следующим условиям повседневной жизни, отдыха и реабилитации: уменьшить любые физические нагрузки. Не применять агрессивных моющих и других химических средств, чтобы не пересушивать кожу и не вызывать аллергических реакций. </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t>Использовать вспомогательные устройства, чтобы свести к минимуму давление на суставы. Измерять артериальное давление и проводить мониторинг сердечно-сосудистой системы. Особенно это касается лиц, пораженных сосудистым типом СЭД.</w:t>
      </w:r>
    </w:p>
    <w:p w:rsidR="0094504B" w:rsidRPr="000E5439" w:rsidRDefault="0094504B" w:rsidP="0078018D">
      <w:pPr>
        <w:spacing w:after="0" w:line="360" w:lineRule="auto"/>
        <w:ind w:firstLine="709"/>
        <w:jc w:val="both"/>
        <w:rPr>
          <w:rFonts w:ascii="Times New Roman" w:hAnsi="Times New Roman" w:cs="Times New Roman"/>
          <w:sz w:val="28"/>
          <w:szCs w:val="28"/>
        </w:rPr>
      </w:pPr>
      <w:r w:rsidRPr="000E5439">
        <w:rPr>
          <w:rFonts w:ascii="Times New Roman" w:hAnsi="Times New Roman" w:cs="Times New Roman"/>
          <w:sz w:val="28"/>
          <w:szCs w:val="28"/>
        </w:rPr>
        <w:br/>
      </w:r>
    </w:p>
    <w:p w:rsidR="0094504B" w:rsidRDefault="0094504B" w:rsidP="0078018D">
      <w:pPr>
        <w:spacing w:after="0" w:line="360" w:lineRule="auto"/>
        <w:ind w:firstLine="709"/>
        <w:jc w:val="center"/>
        <w:rPr>
          <w:rFonts w:ascii="Times New Roman" w:eastAsia="Times New Roman" w:hAnsi="Times New Roman" w:cs="Times New Roman"/>
          <w:b/>
          <w:sz w:val="28"/>
          <w:szCs w:val="28"/>
          <w:lang w:eastAsia="ru-RU"/>
        </w:rPr>
      </w:pPr>
    </w:p>
    <w:p w:rsidR="0094504B" w:rsidRDefault="0094504B" w:rsidP="0078018D">
      <w:pPr>
        <w:spacing w:after="0" w:line="360" w:lineRule="auto"/>
        <w:ind w:firstLine="709"/>
        <w:jc w:val="center"/>
        <w:rPr>
          <w:rFonts w:ascii="Times New Roman" w:eastAsia="Times New Roman" w:hAnsi="Times New Roman" w:cs="Times New Roman"/>
          <w:b/>
          <w:sz w:val="28"/>
          <w:szCs w:val="28"/>
          <w:lang w:eastAsia="ru-RU"/>
        </w:rPr>
      </w:pPr>
    </w:p>
    <w:p w:rsidR="0094504B" w:rsidRDefault="0094504B" w:rsidP="0078018D">
      <w:pPr>
        <w:spacing w:after="0" w:line="360" w:lineRule="auto"/>
        <w:ind w:firstLine="709"/>
        <w:jc w:val="center"/>
        <w:rPr>
          <w:rFonts w:ascii="Times New Roman" w:eastAsia="Times New Roman" w:hAnsi="Times New Roman" w:cs="Times New Roman"/>
          <w:b/>
          <w:sz w:val="28"/>
          <w:szCs w:val="28"/>
          <w:lang w:eastAsia="ru-RU"/>
        </w:rPr>
      </w:pPr>
    </w:p>
    <w:p w:rsidR="0094504B" w:rsidRDefault="0094504B" w:rsidP="0078018D">
      <w:pPr>
        <w:spacing w:after="0" w:line="360" w:lineRule="auto"/>
        <w:ind w:firstLine="709"/>
        <w:jc w:val="center"/>
        <w:rPr>
          <w:rFonts w:ascii="Times New Roman" w:eastAsia="Times New Roman" w:hAnsi="Times New Roman" w:cs="Times New Roman"/>
          <w:b/>
          <w:sz w:val="28"/>
          <w:szCs w:val="28"/>
          <w:lang w:eastAsia="ru-RU"/>
        </w:rPr>
      </w:pPr>
    </w:p>
    <w:p w:rsidR="0094504B" w:rsidRDefault="0094504B" w:rsidP="0078018D">
      <w:pPr>
        <w:spacing w:after="0" w:line="360" w:lineRule="auto"/>
        <w:ind w:firstLine="709"/>
        <w:jc w:val="center"/>
        <w:rPr>
          <w:rFonts w:ascii="Times New Roman" w:eastAsia="Times New Roman" w:hAnsi="Times New Roman" w:cs="Times New Roman"/>
          <w:b/>
          <w:sz w:val="28"/>
          <w:szCs w:val="28"/>
          <w:lang w:eastAsia="ru-RU"/>
        </w:rPr>
      </w:pPr>
    </w:p>
    <w:p w:rsidR="0094504B" w:rsidRDefault="0094504B" w:rsidP="0078018D">
      <w:pPr>
        <w:spacing w:after="0" w:line="360" w:lineRule="auto"/>
        <w:ind w:firstLine="709"/>
        <w:jc w:val="center"/>
        <w:rPr>
          <w:rFonts w:ascii="Times New Roman" w:eastAsia="Times New Roman" w:hAnsi="Times New Roman" w:cs="Times New Roman"/>
          <w:b/>
          <w:sz w:val="28"/>
          <w:szCs w:val="28"/>
          <w:lang w:eastAsia="ru-RU"/>
        </w:rPr>
      </w:pPr>
    </w:p>
    <w:p w:rsidR="0094504B" w:rsidRDefault="0094504B" w:rsidP="0078018D">
      <w:pPr>
        <w:spacing w:after="0" w:line="360" w:lineRule="auto"/>
        <w:ind w:firstLine="709"/>
        <w:jc w:val="center"/>
        <w:rPr>
          <w:rFonts w:ascii="Times New Roman" w:eastAsia="Times New Roman" w:hAnsi="Times New Roman" w:cs="Times New Roman"/>
          <w:b/>
          <w:sz w:val="28"/>
          <w:szCs w:val="28"/>
          <w:lang w:eastAsia="ru-RU"/>
        </w:rPr>
      </w:pPr>
    </w:p>
    <w:p w:rsidR="0094504B" w:rsidRDefault="0094504B" w:rsidP="0078018D">
      <w:pPr>
        <w:spacing w:after="0" w:line="360" w:lineRule="auto"/>
        <w:ind w:firstLine="709"/>
        <w:jc w:val="center"/>
        <w:rPr>
          <w:rFonts w:ascii="Times New Roman" w:eastAsia="Times New Roman" w:hAnsi="Times New Roman" w:cs="Times New Roman"/>
          <w:b/>
          <w:sz w:val="28"/>
          <w:szCs w:val="28"/>
          <w:lang w:eastAsia="ru-RU"/>
        </w:rPr>
      </w:pPr>
    </w:p>
    <w:p w:rsidR="0094504B" w:rsidRDefault="0094504B" w:rsidP="0078018D">
      <w:pPr>
        <w:spacing w:after="0" w:line="360" w:lineRule="auto"/>
        <w:ind w:firstLine="709"/>
        <w:jc w:val="center"/>
        <w:rPr>
          <w:rFonts w:ascii="Times New Roman" w:eastAsia="Times New Roman" w:hAnsi="Times New Roman" w:cs="Times New Roman"/>
          <w:b/>
          <w:sz w:val="28"/>
          <w:szCs w:val="28"/>
          <w:lang w:eastAsia="ru-RU"/>
        </w:rPr>
      </w:pPr>
    </w:p>
    <w:p w:rsidR="0094504B" w:rsidRDefault="0094504B" w:rsidP="0078018D">
      <w:pPr>
        <w:spacing w:after="0" w:line="360" w:lineRule="auto"/>
        <w:ind w:firstLine="709"/>
        <w:jc w:val="center"/>
        <w:rPr>
          <w:rFonts w:ascii="Times New Roman" w:eastAsia="Times New Roman" w:hAnsi="Times New Roman" w:cs="Times New Roman"/>
          <w:b/>
          <w:sz w:val="28"/>
          <w:szCs w:val="28"/>
          <w:lang w:eastAsia="ru-RU"/>
        </w:rPr>
      </w:pPr>
    </w:p>
    <w:p w:rsidR="0094504B" w:rsidRDefault="0094504B" w:rsidP="0078018D">
      <w:pPr>
        <w:spacing w:after="0" w:line="360" w:lineRule="auto"/>
        <w:ind w:firstLine="709"/>
        <w:jc w:val="center"/>
        <w:rPr>
          <w:rFonts w:ascii="Times New Roman" w:eastAsia="Times New Roman" w:hAnsi="Times New Roman" w:cs="Times New Roman"/>
          <w:b/>
          <w:sz w:val="28"/>
          <w:szCs w:val="28"/>
          <w:lang w:eastAsia="ru-RU"/>
        </w:rPr>
      </w:pPr>
    </w:p>
    <w:p w:rsidR="0094504B" w:rsidRDefault="0094504B" w:rsidP="0078018D">
      <w:pPr>
        <w:spacing w:after="0" w:line="360" w:lineRule="auto"/>
        <w:ind w:firstLine="709"/>
        <w:jc w:val="center"/>
        <w:rPr>
          <w:rFonts w:ascii="Times New Roman" w:eastAsia="Times New Roman" w:hAnsi="Times New Roman" w:cs="Times New Roman"/>
          <w:b/>
          <w:sz w:val="28"/>
          <w:szCs w:val="28"/>
          <w:lang w:eastAsia="ru-RU"/>
        </w:rPr>
      </w:pPr>
    </w:p>
    <w:p w:rsidR="0094504B" w:rsidRDefault="0094504B" w:rsidP="0078018D">
      <w:pPr>
        <w:spacing w:after="0" w:line="360" w:lineRule="auto"/>
        <w:ind w:firstLine="709"/>
        <w:jc w:val="center"/>
        <w:rPr>
          <w:rFonts w:ascii="Times New Roman" w:eastAsia="Times New Roman" w:hAnsi="Times New Roman" w:cs="Times New Roman"/>
          <w:b/>
          <w:sz w:val="28"/>
          <w:szCs w:val="28"/>
          <w:lang w:eastAsia="ru-RU"/>
        </w:rPr>
      </w:pPr>
    </w:p>
    <w:p w:rsidR="0094504B" w:rsidRDefault="0094504B" w:rsidP="0078018D">
      <w:pPr>
        <w:spacing w:after="0" w:line="360" w:lineRule="auto"/>
        <w:ind w:firstLine="709"/>
        <w:jc w:val="center"/>
        <w:rPr>
          <w:rFonts w:ascii="Times New Roman" w:eastAsia="Times New Roman" w:hAnsi="Times New Roman" w:cs="Times New Roman"/>
          <w:b/>
          <w:sz w:val="28"/>
          <w:szCs w:val="28"/>
          <w:lang w:eastAsia="ru-RU"/>
        </w:rPr>
      </w:pPr>
    </w:p>
    <w:p w:rsidR="0078018D" w:rsidRDefault="0078018D">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94504B" w:rsidRPr="000E5439" w:rsidRDefault="0094504B" w:rsidP="0078018D">
      <w:pPr>
        <w:spacing w:after="0" w:line="360" w:lineRule="auto"/>
        <w:ind w:firstLine="709"/>
        <w:jc w:val="center"/>
        <w:rPr>
          <w:rFonts w:ascii="Times New Roman" w:eastAsia="Times New Roman" w:hAnsi="Times New Roman" w:cs="Times New Roman"/>
          <w:b/>
          <w:sz w:val="28"/>
          <w:szCs w:val="28"/>
          <w:lang w:eastAsia="ru-RU"/>
        </w:rPr>
      </w:pPr>
      <w:r w:rsidRPr="000E5439">
        <w:rPr>
          <w:rFonts w:ascii="Times New Roman" w:eastAsia="Times New Roman" w:hAnsi="Times New Roman" w:cs="Times New Roman"/>
          <w:b/>
          <w:sz w:val="28"/>
          <w:szCs w:val="28"/>
          <w:lang w:eastAsia="ru-RU"/>
        </w:rPr>
        <w:t>ВЫВОДЫ</w:t>
      </w:r>
    </w:p>
    <w:p w:rsidR="0094504B" w:rsidRPr="000E5439" w:rsidRDefault="0094504B" w:rsidP="0078018D">
      <w:pPr>
        <w:pStyle w:val="a7"/>
        <w:numPr>
          <w:ilvl w:val="0"/>
          <w:numId w:val="29"/>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Установлено, что у 70% детей с нарушениями опорно-двигательной системы  имеются множественные признаки системного дефекта соединительной ткани, то есть признаки НДСТ.  Для детей с НДСТ характерны сочетанные нарушения в опорно-двигательной системе: сниженная масса тела; слаборазвитая, ригидная грудная клетка; деформации скелета (сколиоз, гиперкифоз, гиперлордоз, воронкообразная деформация грудной клетки, вальгусная деформация нижних конечностей); гипермобильность суставов; гипо- и гипертония мышц туловища и конечностей. Дети с НДСТ отстают от здоровых детей по показателям развития основных двигательных качеств (быстроты, ловкости, общей выносливости, равновесия, динамической силовой выносливости, силы мышц кистей). У детей по мере увеличения от I до III степени НДСТ нарастают долихоморфия, дисгармоничное развитие с формированием марфаноподобного типа, снижением резистентности, увеличением частоты заболеваний.</w:t>
      </w:r>
    </w:p>
    <w:p w:rsidR="0094504B" w:rsidRPr="000E5439" w:rsidRDefault="0094504B" w:rsidP="0078018D">
      <w:pPr>
        <w:pStyle w:val="a7"/>
        <w:numPr>
          <w:ilvl w:val="0"/>
          <w:numId w:val="29"/>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У подавляющего большинства детей с соединительнотканной дисплазией имеет место снижение уровня большинства макро- и микроколлагено специфических биоэлементов. Наиболее часто встречался дефицит кремния, селена, калия, кальция, меди; марганца, магния  и железа. Все они принимают активное участие в минерализации костной ткани, синтезе и созревании коллагена. Важный момент диетотерапии — соблюдение в пищевом рационе оптимальных соотношений между кальцием и фосфором (1:1,5), а также кальцием и магнием (1:0,5). Несбалансированное питание может привести к еще более выраженному расстройству метаболизма в костях.</w:t>
      </w:r>
    </w:p>
    <w:p w:rsidR="0094504B" w:rsidRPr="000E5439" w:rsidRDefault="0094504B" w:rsidP="0078018D">
      <w:pPr>
        <w:pStyle w:val="a7"/>
        <w:numPr>
          <w:ilvl w:val="0"/>
          <w:numId w:val="29"/>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Синдром Э́лерса-Данло́са (синдром Э́лерса-Данло́) — это группа наследственных системных заболеваний соединительной ткани, вызванных дефектом в синтезе коллагена. Все локусы, мутации в которых вызывают синдром, имеют отношение к синтезу белковых волокнистых элементов соединительной ткани (главным образом коллагена). В зависимости от отдельной мутации, серьёзность синдрома может измениться от умеренного до опасного для жизни. Лечения нет, но существует терапия (уход), смягчающая последствия.</w:t>
      </w:r>
    </w:p>
    <w:p w:rsidR="0094504B" w:rsidRPr="000E5439" w:rsidRDefault="0094504B" w:rsidP="0078018D">
      <w:pPr>
        <w:pStyle w:val="a7"/>
        <w:numPr>
          <w:ilvl w:val="0"/>
          <w:numId w:val="29"/>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Кифосколиотический тип СЭД очень редок; описано немногим более 60 случаев, передается аутосомно-рецессивно.   При кифосколиотическом типе наблюдается общая гипермобильность суставов и сильная мышечная гипотония с рождения, сколиоз. Мышечная гипотония приводит к замедленному развитию моторных навыков. </w:t>
      </w:r>
    </w:p>
    <w:p w:rsidR="0094504B" w:rsidRPr="000E5439" w:rsidRDefault="0094504B" w:rsidP="0078018D">
      <w:pPr>
        <w:pStyle w:val="a7"/>
        <w:numPr>
          <w:ilvl w:val="0"/>
          <w:numId w:val="29"/>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Выявлены структурные направления реабилитации  при синдроме Элерса-Данлоса: диетотерапия, ЛФК, массаж, физиотерапия, психотерапия, санаторно-курортное лечение, ортопедическая коррекция, образ жизни, профессиональная ориентация, медикаментозная терапия.</w:t>
      </w:r>
    </w:p>
    <w:p w:rsidR="0094504B" w:rsidRPr="000E5439" w:rsidRDefault="0094504B" w:rsidP="0078018D">
      <w:pPr>
        <w:pStyle w:val="a7"/>
        <w:numPr>
          <w:ilvl w:val="0"/>
          <w:numId w:val="29"/>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Медикаментозная терапия  включает стимуляция образования коллагенов,  коррекция нарушения синтеза и катаболизма гликозаминогликанов в соединительных тканях, стабилизация минерального обмена и др.</w:t>
      </w:r>
    </w:p>
    <w:p w:rsidR="0094504B" w:rsidRPr="000E5439" w:rsidRDefault="0094504B" w:rsidP="0078018D">
      <w:pPr>
        <w:pStyle w:val="a7"/>
        <w:numPr>
          <w:ilvl w:val="0"/>
          <w:numId w:val="29"/>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 xml:space="preserve"> Основными направлениями  физической  реабилитации неблагоприятных проявлений СЭД являются правильно подобранная физическая нагрузка, имеющая целью укрепление мышечного каркаса, предотвращение дислокаций костей.  </w:t>
      </w:r>
    </w:p>
    <w:p w:rsidR="0094504B" w:rsidRPr="000E5439" w:rsidRDefault="0094504B" w:rsidP="0078018D">
      <w:pPr>
        <w:pStyle w:val="a7"/>
        <w:numPr>
          <w:ilvl w:val="0"/>
          <w:numId w:val="29"/>
        </w:numPr>
        <w:spacing w:after="0" w:line="360" w:lineRule="auto"/>
        <w:ind w:left="0" w:firstLine="709"/>
        <w:jc w:val="both"/>
        <w:rPr>
          <w:rFonts w:ascii="Times New Roman" w:hAnsi="Times New Roman" w:cs="Times New Roman"/>
          <w:sz w:val="28"/>
          <w:szCs w:val="28"/>
        </w:rPr>
      </w:pPr>
      <w:r w:rsidRPr="000E5439">
        <w:rPr>
          <w:rFonts w:ascii="Times New Roman" w:hAnsi="Times New Roman" w:cs="Times New Roman"/>
          <w:sz w:val="28"/>
          <w:szCs w:val="28"/>
        </w:rPr>
        <w:t>Лечение, медицинская и физическая реабилитация девочки с множественными  врожденными пороками развития начато в родильном доме по установке диагнозов: врожденная кривошея, врожденный  двусторонний вывих бедра,  мышечная гипотония. Основными средствами реабилитации при указанных диагнозах является лечение положение, ЛФК, массаж, физиотерапия, ортезирование. Лечение, медицинская и физическая реабилитация девочки проводилась ежедневно по рекомендациям и контролю со стороны специалистов.</w:t>
      </w:r>
    </w:p>
    <w:p w:rsidR="0094504B" w:rsidRPr="000E5439" w:rsidRDefault="0094504B" w:rsidP="0078018D">
      <w:pPr>
        <w:pStyle w:val="a7"/>
        <w:numPr>
          <w:ilvl w:val="0"/>
          <w:numId w:val="29"/>
        </w:numPr>
        <w:spacing w:after="0" w:line="360" w:lineRule="auto"/>
        <w:ind w:left="0"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Авторская методика коррекции и физического развития детей с синдромом Элерса-Данлоса  корригирует нарушения опорно-двигательной системы; оптимизирует морфологические показатели, функцию внешнего дыхания и вегетативного обеспечения деятельности; повышает уровень развития.</w:t>
      </w:r>
    </w:p>
    <w:p w:rsidR="0094504B" w:rsidRPr="000E5439" w:rsidRDefault="0094504B" w:rsidP="0078018D">
      <w:pPr>
        <w:pStyle w:val="a7"/>
        <w:numPr>
          <w:ilvl w:val="0"/>
          <w:numId w:val="29"/>
        </w:numPr>
        <w:spacing w:after="0" w:line="360" w:lineRule="auto"/>
        <w:ind w:left="0" w:firstLine="709"/>
        <w:jc w:val="both"/>
        <w:rPr>
          <w:rFonts w:ascii="Times New Roman" w:eastAsia="Times New Roman" w:hAnsi="Times New Roman" w:cs="Times New Roman"/>
          <w:sz w:val="28"/>
          <w:szCs w:val="28"/>
          <w:lang w:eastAsia="ru-RU"/>
        </w:rPr>
      </w:pPr>
      <w:r w:rsidRPr="000E5439">
        <w:rPr>
          <w:rFonts w:ascii="Times New Roman" w:eastAsia="Times New Roman" w:hAnsi="Times New Roman" w:cs="Times New Roman"/>
          <w:sz w:val="28"/>
          <w:szCs w:val="28"/>
          <w:lang w:eastAsia="ru-RU"/>
        </w:rPr>
        <w:t xml:space="preserve"> Авторская методика коррекции физического развития ребенка с синдромом Элерса-Данлоса и множественными пороками ОДА позволила сформировать двигательные умения и навыки: самостоятельно удерживать голову во всех положениях тела, садиться через бок, опирать на руку в положении сидя, ползти на четвереньках, попытки самостоятельно держась за опору вставать выставляя одну ногу вперед (преимущественно правой), самостоятельно идти при помощи специализированных ходунков-роллаторов.</w:t>
      </w:r>
    </w:p>
    <w:p w:rsidR="0094504B" w:rsidRPr="000E5439" w:rsidRDefault="0094504B" w:rsidP="0078018D">
      <w:pPr>
        <w:spacing w:after="0" w:line="360" w:lineRule="auto"/>
        <w:ind w:firstLine="709"/>
        <w:jc w:val="center"/>
        <w:rPr>
          <w:rFonts w:ascii="Times New Roman" w:eastAsia="Times New Roman" w:hAnsi="Times New Roman" w:cs="Times New Roman"/>
          <w:sz w:val="28"/>
          <w:szCs w:val="28"/>
          <w:lang w:eastAsia="ru-RU"/>
        </w:rPr>
      </w:pPr>
    </w:p>
    <w:p w:rsidR="0094504B" w:rsidRPr="000E5439" w:rsidRDefault="0094504B" w:rsidP="0078018D">
      <w:pPr>
        <w:spacing w:after="0" w:line="360" w:lineRule="auto"/>
        <w:ind w:firstLine="709"/>
        <w:jc w:val="center"/>
        <w:rPr>
          <w:rFonts w:ascii="Times New Roman" w:eastAsia="Times New Roman" w:hAnsi="Times New Roman" w:cs="Times New Roman"/>
          <w:sz w:val="28"/>
          <w:szCs w:val="28"/>
          <w:lang w:eastAsia="ru-RU"/>
        </w:rPr>
      </w:pPr>
    </w:p>
    <w:p w:rsidR="0094504B" w:rsidRPr="000E5439" w:rsidRDefault="0094504B" w:rsidP="0078018D">
      <w:pPr>
        <w:spacing w:after="0" w:line="360" w:lineRule="auto"/>
        <w:ind w:firstLine="709"/>
        <w:jc w:val="center"/>
        <w:rPr>
          <w:rFonts w:ascii="Times New Roman" w:eastAsia="Times New Roman" w:hAnsi="Times New Roman" w:cs="Times New Roman"/>
          <w:sz w:val="28"/>
          <w:szCs w:val="28"/>
          <w:lang w:eastAsia="ru-RU"/>
        </w:rPr>
      </w:pPr>
    </w:p>
    <w:p w:rsidR="0094504B" w:rsidRPr="000E5439" w:rsidRDefault="0094504B" w:rsidP="0078018D">
      <w:pPr>
        <w:spacing w:after="0" w:line="360" w:lineRule="auto"/>
        <w:ind w:firstLine="709"/>
        <w:jc w:val="center"/>
        <w:rPr>
          <w:rFonts w:ascii="Times New Roman" w:eastAsia="Times New Roman" w:hAnsi="Times New Roman" w:cs="Times New Roman"/>
          <w:sz w:val="28"/>
          <w:szCs w:val="28"/>
          <w:lang w:eastAsia="ru-RU"/>
        </w:rPr>
      </w:pPr>
    </w:p>
    <w:p w:rsidR="0094504B" w:rsidRPr="000E5439" w:rsidRDefault="0094504B" w:rsidP="0078018D">
      <w:pPr>
        <w:spacing w:after="0" w:line="360" w:lineRule="auto"/>
        <w:ind w:firstLine="709"/>
        <w:jc w:val="center"/>
        <w:rPr>
          <w:rFonts w:ascii="Times New Roman" w:eastAsia="Times New Roman" w:hAnsi="Times New Roman" w:cs="Times New Roman"/>
          <w:sz w:val="28"/>
          <w:szCs w:val="28"/>
          <w:lang w:eastAsia="ru-RU"/>
        </w:rPr>
      </w:pPr>
    </w:p>
    <w:p w:rsidR="0094504B" w:rsidRPr="000E5439" w:rsidRDefault="0094504B" w:rsidP="0078018D">
      <w:pPr>
        <w:spacing w:after="0" w:line="360" w:lineRule="auto"/>
        <w:ind w:firstLine="709"/>
        <w:jc w:val="center"/>
        <w:rPr>
          <w:rFonts w:ascii="Times New Roman" w:eastAsia="Times New Roman" w:hAnsi="Times New Roman" w:cs="Times New Roman"/>
          <w:sz w:val="28"/>
          <w:szCs w:val="28"/>
          <w:lang w:eastAsia="ru-RU"/>
        </w:rPr>
      </w:pPr>
    </w:p>
    <w:p w:rsidR="0094504B" w:rsidRPr="000E5439" w:rsidRDefault="0094504B" w:rsidP="0078018D">
      <w:pPr>
        <w:spacing w:after="0" w:line="360" w:lineRule="auto"/>
        <w:ind w:firstLine="709"/>
        <w:jc w:val="center"/>
        <w:rPr>
          <w:rFonts w:ascii="Times New Roman" w:eastAsia="Times New Roman" w:hAnsi="Times New Roman" w:cs="Times New Roman"/>
          <w:sz w:val="28"/>
          <w:szCs w:val="28"/>
          <w:lang w:eastAsia="ru-RU"/>
        </w:rPr>
      </w:pPr>
    </w:p>
    <w:p w:rsidR="0094504B" w:rsidRPr="000E5439" w:rsidRDefault="0094504B" w:rsidP="0078018D">
      <w:pPr>
        <w:spacing w:after="0" w:line="360" w:lineRule="auto"/>
        <w:ind w:firstLine="709"/>
        <w:jc w:val="center"/>
        <w:rPr>
          <w:rFonts w:ascii="Times New Roman" w:eastAsia="Times New Roman" w:hAnsi="Times New Roman" w:cs="Times New Roman"/>
          <w:sz w:val="28"/>
          <w:szCs w:val="28"/>
          <w:lang w:eastAsia="ru-RU"/>
        </w:rPr>
      </w:pPr>
    </w:p>
    <w:p w:rsidR="0078018D" w:rsidRDefault="0078018D">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94504B" w:rsidRPr="000E5439" w:rsidRDefault="0094504B" w:rsidP="0078018D">
      <w:pPr>
        <w:spacing w:after="0" w:line="360" w:lineRule="auto"/>
        <w:ind w:firstLine="709"/>
        <w:jc w:val="center"/>
        <w:rPr>
          <w:rFonts w:ascii="Times New Roman" w:eastAsia="Times New Roman" w:hAnsi="Times New Roman" w:cs="Times New Roman"/>
          <w:b/>
          <w:sz w:val="28"/>
          <w:szCs w:val="28"/>
          <w:lang w:eastAsia="ru-RU"/>
        </w:rPr>
      </w:pPr>
      <w:r w:rsidRPr="000E5439">
        <w:rPr>
          <w:rFonts w:ascii="Times New Roman" w:eastAsia="Times New Roman" w:hAnsi="Times New Roman" w:cs="Times New Roman"/>
          <w:b/>
          <w:sz w:val="28"/>
          <w:szCs w:val="28"/>
          <w:lang w:eastAsia="ru-RU"/>
        </w:rPr>
        <w:t>СПИСОК ИСПОЛЬЗОВАННЫХ ИСТОЧНИКОВ</w:t>
      </w:r>
    </w:p>
    <w:p w:rsidR="0094504B" w:rsidRPr="000A4CE5" w:rsidRDefault="0094504B" w:rsidP="0078018D">
      <w:pPr>
        <w:pStyle w:val="a7"/>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Абальмасова, Е.А. Развитие тазобедренного сустава после лечения врожденного подвывиха и вывиха бедра у детей / Е.А. Абальмасова, Е.В. Лузина. М.: Медицина, 2007.  188 с.</w:t>
      </w:r>
    </w:p>
    <w:p w:rsidR="0094504B" w:rsidRPr="000A4CE5" w:rsidRDefault="0094504B" w:rsidP="0078018D">
      <w:pPr>
        <w:pStyle w:val="a7"/>
        <w:numPr>
          <w:ilvl w:val="0"/>
          <w:numId w:val="17"/>
        </w:numPr>
        <w:spacing w:after="0" w:line="360" w:lineRule="auto"/>
        <w:ind w:left="0" w:firstLine="709"/>
        <w:jc w:val="both"/>
        <w:textAlignment w:val="top"/>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Аббакумова Л. Н. Клинические формы дисплазии соединительной ткани у детей. Методические рекомендации. СПБ.: СПбГПМА, 2006: 45 с.</w:t>
      </w:r>
    </w:p>
    <w:p w:rsidR="0094504B" w:rsidRPr="000A4CE5" w:rsidRDefault="0094504B" w:rsidP="0078018D">
      <w:pPr>
        <w:pStyle w:val="a7"/>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Арбашина,Н.А. Лечебный массаж для детей с нарушениями развития : практ. пособие / Н.А. Арбашина.  М. : Флинта, 2004.  168 с.</w:t>
      </w:r>
    </w:p>
    <w:p w:rsidR="0094504B" w:rsidRPr="000A4CE5" w:rsidRDefault="0094504B" w:rsidP="0078018D">
      <w:pPr>
        <w:pStyle w:val="a7"/>
        <w:numPr>
          <w:ilvl w:val="0"/>
          <w:numId w:val="17"/>
        </w:numPr>
        <w:spacing w:after="0" w:line="360" w:lineRule="auto"/>
        <w:ind w:left="0" w:firstLine="709"/>
        <w:jc w:val="both"/>
        <w:textAlignment w:val="top"/>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Арсентьев В. Г. Дисплазия соединительной ткани как конституциональная основа полиорганных нарушений у детей: автореф. дис. .. д-ра мед. наук. СПб., 2012: 44с.</w:t>
      </w:r>
    </w:p>
    <w:p w:rsidR="0094504B" w:rsidRPr="000A4CE5" w:rsidRDefault="0094504B" w:rsidP="0078018D">
      <w:pPr>
        <w:pStyle w:val="a7"/>
        <w:numPr>
          <w:ilvl w:val="0"/>
          <w:numId w:val="17"/>
        </w:numPr>
        <w:spacing w:after="0" w:line="360" w:lineRule="auto"/>
        <w:ind w:left="0" w:firstLine="709"/>
        <w:jc w:val="both"/>
        <w:textAlignment w:val="top"/>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Арсентьев В. Г., Баранов В. С., Шабалов Н. П. Наследственные заболевания соединительной ткани как конституциональная причина полиорганных нарушений у детей. СПб. : СпецЛит, 2014: 188 с.</w:t>
      </w:r>
    </w:p>
    <w:p w:rsidR="0094504B" w:rsidRPr="000A4CE5" w:rsidRDefault="0094504B" w:rsidP="0078018D">
      <w:pPr>
        <w:pStyle w:val="a7"/>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 xml:space="preserve">Арсентьев В.Г., Кадурина Т.И., Аббакумова Л.Н. Новые принципы диагностики и классификации синдрома Элерса Данло // Педиатр. 2018. Т. 9. № 1. С. 118-125. </w:t>
      </w:r>
    </w:p>
    <w:p w:rsidR="0094504B" w:rsidRPr="000A4CE5" w:rsidRDefault="0094504B" w:rsidP="0078018D">
      <w:pPr>
        <w:pStyle w:val="a7"/>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Батурина, В.В. Ортопедия, травматология и протезирование / В.В. Батурина, Н.В. Борейчук.  Киев : Здоровья, 2003.  164 с.</w:t>
      </w:r>
    </w:p>
    <w:p w:rsidR="0094504B" w:rsidRPr="000A4CE5" w:rsidRDefault="0094504B" w:rsidP="0078018D">
      <w:pPr>
        <w:pStyle w:val="a7"/>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 xml:space="preserve">Бабцева А.Ф., Шанова О.В., Бойченко Т.Е., Арутюнян К.А., Романцева Е.Б.  </w:t>
      </w:r>
    </w:p>
    <w:p w:rsidR="0094504B" w:rsidRPr="000A4CE5" w:rsidRDefault="0094504B" w:rsidP="0078018D">
      <w:pPr>
        <w:pStyle w:val="a7"/>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 xml:space="preserve">Дисплазия соединительной ткани у детей и подростков. Учебное пособие для врачей – интернов и ординаторов, обучающихся по специальности «педиатрия», Благовещенск,  2010г. </w:t>
      </w:r>
    </w:p>
    <w:p w:rsidR="0094504B" w:rsidRPr="000A4CE5" w:rsidRDefault="0094504B" w:rsidP="0078018D">
      <w:pPr>
        <w:pStyle w:val="a7"/>
        <w:numPr>
          <w:ilvl w:val="0"/>
          <w:numId w:val="17"/>
        </w:numPr>
        <w:spacing w:after="0" w:line="360" w:lineRule="auto"/>
        <w:ind w:left="0" w:firstLine="709"/>
        <w:jc w:val="both"/>
        <w:rPr>
          <w:rFonts w:ascii="Times New Roman" w:hAnsi="Times New Roman" w:cs="Times New Roman"/>
          <w:sz w:val="28"/>
          <w:szCs w:val="28"/>
        </w:rPr>
      </w:pPr>
      <w:r w:rsidRPr="000A4CE5">
        <w:rPr>
          <w:rFonts w:ascii="Times New Roman" w:hAnsi="Times New Roman" w:cs="Times New Roman"/>
          <w:sz w:val="28"/>
          <w:szCs w:val="28"/>
          <w:shd w:val="clear" w:color="auto" w:fill="FFFFFF"/>
        </w:rPr>
        <w:t>Беленький А.Г., Галушко Е.А. Распространенность гипермобильности суставов среди взрослого населения Москвы //Тер архив. 2002.Т.74, № 5. С.15-19</w:t>
      </w:r>
    </w:p>
    <w:p w:rsidR="0094504B" w:rsidRPr="000A4CE5" w:rsidRDefault="0094504B" w:rsidP="0078018D">
      <w:pPr>
        <w:pStyle w:val="a7"/>
        <w:numPr>
          <w:ilvl w:val="0"/>
          <w:numId w:val="17"/>
        </w:numPr>
        <w:spacing w:after="0" w:line="360" w:lineRule="auto"/>
        <w:ind w:left="0" w:firstLine="709"/>
        <w:jc w:val="both"/>
        <w:rPr>
          <w:rFonts w:ascii="Times New Roman" w:hAnsi="Times New Roman" w:cs="Times New Roman"/>
          <w:sz w:val="28"/>
          <w:szCs w:val="28"/>
          <w:shd w:val="clear" w:color="auto" w:fill="FFFFFF"/>
        </w:rPr>
      </w:pPr>
      <w:r w:rsidRPr="000A4CE5">
        <w:rPr>
          <w:rFonts w:ascii="Times New Roman" w:hAnsi="Times New Roman" w:cs="Times New Roman"/>
          <w:sz w:val="28"/>
          <w:szCs w:val="28"/>
          <w:shd w:val="clear" w:color="auto" w:fill="FFFFFF"/>
        </w:rPr>
        <w:t>Бочков Н.П. Клиническая генетика. 2-е изд., перераб. и доп. М.: ГОЭТАР МЕД, 2002. 448 с.</w:t>
      </w:r>
    </w:p>
    <w:p w:rsidR="0094504B" w:rsidRPr="000A4CE5" w:rsidRDefault="0094504B" w:rsidP="0078018D">
      <w:pPr>
        <w:pStyle w:val="a7"/>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Бочков Н.П. Клиническая генетика: Учебник.  3-е изд.,  М: Издательство Московского университета, 2004.  480 с.</w:t>
      </w:r>
    </w:p>
    <w:p w:rsidR="0094504B" w:rsidRPr="000A4CE5" w:rsidRDefault="0094504B" w:rsidP="0078018D">
      <w:pPr>
        <w:pStyle w:val="a7"/>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Волков,М.В. Детская ортопедия / М.В. Волков, В.Д. Дедова. – М. : Медицина, 2008.  234 с.</w:t>
      </w:r>
    </w:p>
    <w:p w:rsidR="0094504B" w:rsidRPr="000A4CE5" w:rsidRDefault="0094504B" w:rsidP="0078018D">
      <w:pPr>
        <w:pStyle w:val="a7"/>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Горбунова, Р.Л. Дисплазия и вывих тазобедренного сустав у новорожденных / Л.Р. Горбунова, И.П. Елизарова.  М.: Медицина, 2004.  74 с.</w:t>
      </w:r>
    </w:p>
    <w:p w:rsidR="0094504B" w:rsidRPr="000A4CE5" w:rsidRDefault="0094504B" w:rsidP="0078018D">
      <w:pPr>
        <w:pStyle w:val="a7"/>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Гуренко, С.А. Массаж / С.А. Гуренко.  СПб. : Феникс, 2009.  260 с.</w:t>
      </w:r>
    </w:p>
    <w:p w:rsidR="0094504B" w:rsidRPr="000A4CE5" w:rsidRDefault="0094504B" w:rsidP="0078018D">
      <w:pPr>
        <w:pStyle w:val="a7"/>
        <w:numPr>
          <w:ilvl w:val="0"/>
          <w:numId w:val="17"/>
        </w:numPr>
        <w:spacing w:after="0" w:line="360" w:lineRule="auto"/>
        <w:ind w:left="0" w:firstLine="709"/>
        <w:jc w:val="both"/>
        <w:rPr>
          <w:rFonts w:ascii="Times New Roman" w:hAnsi="Times New Roman" w:cs="Times New Roman"/>
          <w:sz w:val="28"/>
          <w:szCs w:val="28"/>
          <w:shd w:val="clear" w:color="auto" w:fill="FFFFFF"/>
        </w:rPr>
      </w:pPr>
      <w:r w:rsidRPr="000A4CE5">
        <w:rPr>
          <w:rFonts w:ascii="Times New Roman" w:hAnsi="Times New Roman" w:cs="Times New Roman"/>
          <w:sz w:val="28"/>
          <w:szCs w:val="28"/>
          <w:shd w:val="clear" w:color="auto" w:fill="FFFFFF"/>
        </w:rPr>
        <w:t>Зайцев В.М., Лифляндский В.Г., Маринкин В.И. Прикладная медицинская статистика. СПб.: Фолиант, 2003. 432 с.</w:t>
      </w:r>
    </w:p>
    <w:p w:rsidR="0094504B" w:rsidRPr="000A4CE5" w:rsidRDefault="0094504B" w:rsidP="0078018D">
      <w:pPr>
        <w:pStyle w:val="a7"/>
        <w:numPr>
          <w:ilvl w:val="0"/>
          <w:numId w:val="17"/>
        </w:numPr>
        <w:spacing w:after="0" w:line="360" w:lineRule="auto"/>
        <w:ind w:left="0" w:firstLine="709"/>
        <w:jc w:val="both"/>
        <w:textAlignment w:val="top"/>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Земцовский Э. В. Диспластические фенотипы. Диспластическое сердце. СПб.: Ольга, 2007: 80 с.</w:t>
      </w:r>
    </w:p>
    <w:p w:rsidR="0094504B" w:rsidRPr="000A4CE5" w:rsidRDefault="0094504B" w:rsidP="0078018D">
      <w:pPr>
        <w:pStyle w:val="a7"/>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Кадыров, М.В. Ортопедия и травматология новорожденных / М.В. Кадыров, А.М. Дусмуратов.  М.: Медицина, 2004.  385 с.</w:t>
      </w:r>
    </w:p>
    <w:p w:rsidR="0094504B" w:rsidRPr="000A4CE5" w:rsidRDefault="0094504B" w:rsidP="0078018D">
      <w:pPr>
        <w:pStyle w:val="a7"/>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Камоско, М.М. Врожденный вывих бедра при нестабильности тазобедренного сустава у детей (клиника, этиология, хирургическое лечение) : автореф. дис. … докт. мед. наук / М.М. Камоско.  СПб, 2003.  36 с.</w:t>
      </w:r>
    </w:p>
    <w:p w:rsidR="0094504B" w:rsidRPr="000A4CE5" w:rsidRDefault="0094504B" w:rsidP="0078018D">
      <w:pPr>
        <w:pStyle w:val="a7"/>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Кардамонова, Н.Н. Плавание: лечение и спорт / Н.Н. Кардамонова.  Ростов н/Д.: Феникс, 2001.  320 с.</w:t>
      </w:r>
    </w:p>
    <w:p w:rsidR="0094504B" w:rsidRPr="000A4CE5" w:rsidRDefault="0094504B" w:rsidP="0078018D">
      <w:pPr>
        <w:pStyle w:val="a3"/>
        <w:numPr>
          <w:ilvl w:val="0"/>
          <w:numId w:val="17"/>
        </w:numPr>
        <w:spacing w:before="0" w:beforeAutospacing="0" w:after="0" w:afterAutospacing="0" w:line="360" w:lineRule="auto"/>
        <w:ind w:left="0" w:firstLine="709"/>
        <w:jc w:val="both"/>
        <w:rPr>
          <w:sz w:val="28"/>
          <w:szCs w:val="28"/>
        </w:rPr>
      </w:pPr>
      <w:r w:rsidRPr="000A4CE5">
        <w:rPr>
          <w:sz w:val="28"/>
          <w:szCs w:val="28"/>
        </w:rPr>
        <w:t>Кадурина Т.И. Опыт реабилитации больных с наследственными болезнями соединительной ткани //Педиатрия. 1999, № 4. С.30-34</w:t>
      </w:r>
    </w:p>
    <w:p w:rsidR="0094504B" w:rsidRPr="000A4CE5" w:rsidRDefault="0094504B" w:rsidP="0078018D">
      <w:pPr>
        <w:pStyle w:val="a3"/>
        <w:numPr>
          <w:ilvl w:val="0"/>
          <w:numId w:val="17"/>
        </w:numPr>
        <w:spacing w:before="0" w:beforeAutospacing="0" w:after="0" w:afterAutospacing="0" w:line="360" w:lineRule="auto"/>
        <w:ind w:left="0" w:firstLine="709"/>
        <w:jc w:val="both"/>
        <w:rPr>
          <w:sz w:val="28"/>
          <w:szCs w:val="28"/>
        </w:rPr>
      </w:pPr>
      <w:r w:rsidRPr="000A4CE5">
        <w:rPr>
          <w:sz w:val="28"/>
          <w:szCs w:val="28"/>
        </w:rPr>
        <w:t>Кадурина Т.И. Диагностика и реабилитация наследственных болезней соединительной ткани. Медико:генетическая служба Санкт:Петербурга. СПб. 1999.:С.122:128.</w:t>
      </w:r>
    </w:p>
    <w:p w:rsidR="0094504B" w:rsidRPr="000A4CE5" w:rsidRDefault="0094504B" w:rsidP="0078018D">
      <w:pPr>
        <w:pStyle w:val="a3"/>
        <w:numPr>
          <w:ilvl w:val="0"/>
          <w:numId w:val="17"/>
        </w:numPr>
        <w:spacing w:before="0" w:beforeAutospacing="0" w:after="0" w:afterAutospacing="0" w:line="360" w:lineRule="auto"/>
        <w:ind w:left="0" w:firstLine="709"/>
        <w:jc w:val="both"/>
        <w:rPr>
          <w:sz w:val="28"/>
          <w:szCs w:val="28"/>
        </w:rPr>
      </w:pPr>
      <w:r w:rsidRPr="000A4CE5">
        <w:rPr>
          <w:sz w:val="28"/>
          <w:szCs w:val="28"/>
        </w:rPr>
        <w:t>Кадурина Т.И. Наследственные коллагенопатии (клиника, диагностика, лечение и диспансеризация). СПБ.: Невский Диалект, 2000,271 с.</w:t>
      </w:r>
    </w:p>
    <w:p w:rsidR="0094504B" w:rsidRPr="000A4CE5" w:rsidRDefault="0094504B" w:rsidP="0078018D">
      <w:pPr>
        <w:pStyle w:val="a7"/>
        <w:numPr>
          <w:ilvl w:val="0"/>
          <w:numId w:val="17"/>
        </w:numPr>
        <w:spacing w:after="0" w:line="360" w:lineRule="auto"/>
        <w:ind w:left="0" w:firstLine="709"/>
        <w:jc w:val="both"/>
        <w:textAlignment w:val="top"/>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Кадурина Т. И., Горбунова В. Н. Современные представления о дисплазии соединительной ткани. Казанский медицинский журнал. 2007; 5 (Приложение): 2-5.</w:t>
      </w:r>
    </w:p>
    <w:p w:rsidR="0094504B" w:rsidRPr="000A4CE5" w:rsidRDefault="0094504B" w:rsidP="0078018D">
      <w:pPr>
        <w:pStyle w:val="a7"/>
        <w:numPr>
          <w:ilvl w:val="0"/>
          <w:numId w:val="17"/>
        </w:numPr>
        <w:spacing w:after="0" w:line="360" w:lineRule="auto"/>
        <w:ind w:left="0" w:firstLine="709"/>
        <w:jc w:val="both"/>
        <w:textAlignment w:val="top"/>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Кадурина Т. И., Аббакумова Л. Н. Оценка степени тяжести недифференцированной дисплазии соединительной ткани у детей. Медицинский вестник Северного Кавказа. 2008; 10 (2): 15-21.</w:t>
      </w:r>
    </w:p>
    <w:p w:rsidR="0094504B" w:rsidRPr="000A4CE5" w:rsidRDefault="0094504B" w:rsidP="0078018D">
      <w:pPr>
        <w:pStyle w:val="a7"/>
        <w:numPr>
          <w:ilvl w:val="0"/>
          <w:numId w:val="17"/>
        </w:numPr>
        <w:spacing w:after="0" w:line="360" w:lineRule="auto"/>
        <w:ind w:left="0" w:firstLine="709"/>
        <w:jc w:val="both"/>
        <w:textAlignment w:val="top"/>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Кадурина Т. И., Горбунова В. Н. Дисплазия соединительной ткани. Руководство для врачей. СПб.: «ЭЛБИ», 2009: 704 с.</w:t>
      </w:r>
    </w:p>
    <w:p w:rsidR="0094504B" w:rsidRPr="000A4CE5" w:rsidRDefault="0094504B" w:rsidP="0078018D">
      <w:pPr>
        <w:pStyle w:val="a7"/>
        <w:numPr>
          <w:ilvl w:val="0"/>
          <w:numId w:val="17"/>
        </w:numPr>
        <w:spacing w:after="0" w:line="360" w:lineRule="auto"/>
        <w:ind w:left="0" w:firstLine="709"/>
        <w:jc w:val="both"/>
        <w:textAlignment w:val="top"/>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Кадурина Т. И., Аббакумова Л. Н. Педиатрические аспекты диагностики синдрома гипермобильности суставов. Педиатрия. 2013; 92 (4): 46-51.</w:t>
      </w:r>
    </w:p>
    <w:p w:rsidR="0094504B" w:rsidRPr="000A4CE5" w:rsidRDefault="0094504B" w:rsidP="0078018D">
      <w:pPr>
        <w:pStyle w:val="a7"/>
        <w:numPr>
          <w:ilvl w:val="0"/>
          <w:numId w:val="17"/>
        </w:numPr>
        <w:spacing w:after="0" w:line="360" w:lineRule="auto"/>
        <w:ind w:left="0" w:firstLine="709"/>
        <w:jc w:val="both"/>
        <w:textAlignment w:val="top"/>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Кильдиярова Р. Р., ред. Соединительная ткань при патологии. Ижевск: Редакционно-издательский отдел ИГМА, 2011: 210 с.</w:t>
      </w:r>
    </w:p>
    <w:p w:rsidR="0094504B" w:rsidRPr="000A4CE5" w:rsidRDefault="0094504B" w:rsidP="0078018D">
      <w:pPr>
        <w:pStyle w:val="a7"/>
        <w:numPr>
          <w:ilvl w:val="0"/>
          <w:numId w:val="17"/>
        </w:numPr>
        <w:spacing w:after="0" w:line="360" w:lineRule="auto"/>
        <w:ind w:left="0" w:firstLine="709"/>
        <w:jc w:val="both"/>
        <w:rPr>
          <w:rFonts w:ascii="Times New Roman" w:hAnsi="Times New Roman" w:cs="Times New Roman"/>
          <w:sz w:val="28"/>
          <w:szCs w:val="28"/>
          <w:shd w:val="clear" w:color="auto" w:fill="FFFFFF"/>
        </w:rPr>
      </w:pPr>
      <w:r w:rsidRPr="000A4CE5">
        <w:rPr>
          <w:rFonts w:ascii="Times New Roman" w:hAnsi="Times New Roman" w:cs="Times New Roman"/>
          <w:sz w:val="28"/>
          <w:szCs w:val="28"/>
          <w:shd w:val="clear" w:color="auto" w:fill="FFFFFF"/>
        </w:rPr>
        <w:t>Куликов A.M., Медведев В.П. Роль семейного врача в охране здоровья подростка: YI. Дисплазии соединительной ткани у подростков и их распознавание //Росс, семейный врач, 2000, № 4, С.37-51</w:t>
      </w:r>
    </w:p>
    <w:p w:rsidR="0094504B" w:rsidRPr="000A4CE5" w:rsidRDefault="0094504B" w:rsidP="0078018D">
      <w:pPr>
        <w:pStyle w:val="a7"/>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Курникова М.А Клиническое и молекулярно-генетическое исследование классического типа синдрома Элерса—Данлоса: Дис. ... канд. биол. наук/ГОУВПО «Российский государственный медицинский университет». М.,2007</w:t>
      </w:r>
    </w:p>
    <w:p w:rsidR="0094504B" w:rsidRPr="000A4CE5" w:rsidRDefault="0094504B" w:rsidP="0078018D">
      <w:pPr>
        <w:pStyle w:val="a7"/>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 xml:space="preserve"> Курникова М.А., Блинникова О.Е., Мутовин Г.Р. и др. Гаплонедостаточность гена COL5A1 у пациентов с классическим типом синдрома Элерса—Данлоса. Мед. генетика. 2006;Т. 5, № 5: 25-31.</w:t>
      </w:r>
    </w:p>
    <w:p w:rsidR="0094504B" w:rsidRPr="000A4CE5" w:rsidRDefault="0094504B" w:rsidP="0078018D">
      <w:pPr>
        <w:pStyle w:val="a7"/>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 xml:space="preserve"> Клеменов А.В., Алексеева О.П., Востокова А.А. идр. Течение и исходы беременности у женщин с недифференцированной дисплазией соединительной ткани. Рус. мед. журн.2003; Т. 11, №28: 1565—1567.</w:t>
      </w:r>
    </w:p>
    <w:p w:rsidR="0094504B" w:rsidRPr="000A4CE5" w:rsidRDefault="0094504B" w:rsidP="0078018D">
      <w:pPr>
        <w:pStyle w:val="a7"/>
        <w:numPr>
          <w:ilvl w:val="0"/>
          <w:numId w:val="17"/>
        </w:numPr>
        <w:spacing w:after="0" w:line="360" w:lineRule="auto"/>
        <w:ind w:left="0" w:firstLine="709"/>
        <w:jc w:val="both"/>
        <w:rPr>
          <w:rFonts w:ascii="Times New Roman" w:hAnsi="Times New Roman" w:cs="Times New Roman"/>
          <w:sz w:val="28"/>
          <w:szCs w:val="28"/>
          <w:shd w:val="clear" w:color="auto" w:fill="FFFFFF"/>
        </w:rPr>
      </w:pPr>
      <w:r w:rsidRPr="000A4CE5">
        <w:rPr>
          <w:rFonts w:ascii="Times New Roman" w:eastAsia="Times New Roman" w:hAnsi="Times New Roman" w:cs="Times New Roman"/>
          <w:sz w:val="28"/>
          <w:szCs w:val="28"/>
          <w:lang w:eastAsia="ru-RU"/>
        </w:rPr>
        <w:t xml:space="preserve"> </w:t>
      </w:r>
      <w:r w:rsidRPr="000A4CE5">
        <w:rPr>
          <w:rFonts w:ascii="Times New Roman" w:hAnsi="Times New Roman" w:cs="Times New Roman"/>
          <w:sz w:val="28"/>
          <w:szCs w:val="28"/>
          <w:shd w:val="clear" w:color="auto" w:fill="FFFFFF"/>
        </w:rPr>
        <w:t>Мартынов А.И., Степура О.Б., Остроумова О.Д. и др. Врожденные дисплазии соединительной ткани //Вестн. Росс. АМН, 1998, № 2,С.47-54</w:t>
      </w:r>
    </w:p>
    <w:p w:rsidR="0094504B" w:rsidRPr="000A4CE5" w:rsidRDefault="0094504B" w:rsidP="0078018D">
      <w:pPr>
        <w:pStyle w:val="a7"/>
        <w:numPr>
          <w:ilvl w:val="0"/>
          <w:numId w:val="17"/>
        </w:numPr>
        <w:spacing w:after="0" w:line="360" w:lineRule="auto"/>
        <w:ind w:left="0" w:firstLine="709"/>
        <w:jc w:val="both"/>
        <w:rPr>
          <w:rFonts w:ascii="Times New Roman" w:hAnsi="Times New Roman" w:cs="Times New Roman"/>
          <w:sz w:val="28"/>
          <w:szCs w:val="28"/>
          <w:shd w:val="clear" w:color="auto" w:fill="FFFFFF"/>
        </w:rPr>
      </w:pPr>
      <w:r w:rsidRPr="000A4CE5">
        <w:rPr>
          <w:rFonts w:ascii="Times New Roman" w:hAnsi="Times New Roman" w:cs="Times New Roman"/>
          <w:sz w:val="28"/>
          <w:szCs w:val="28"/>
          <w:shd w:val="clear" w:color="auto" w:fill="FFFFFF"/>
        </w:rPr>
        <w:t>Мартынов А. И., Яковлев В. М., Нечаева Г. И., Громова О. А., Друк И. В., Вершинина М. В., Лялюкова Е. А., Викторова И. А., Плотникова О. В., Дубилей Г. С., Логинова Е. Н.Диагностика и тактика ведения пациентов с дисплазией соединительной ткани в условиях первичной медико-санитарной помощи: метод. Рекомендации.  Омск: Изд-во ОмГМА, 2013. 135 с.</w:t>
      </w:r>
    </w:p>
    <w:p w:rsidR="0094504B" w:rsidRPr="000A4CE5" w:rsidRDefault="0094504B" w:rsidP="0078018D">
      <w:pPr>
        <w:pStyle w:val="a7"/>
        <w:numPr>
          <w:ilvl w:val="0"/>
          <w:numId w:val="17"/>
        </w:numPr>
        <w:spacing w:after="0" w:line="360" w:lineRule="auto"/>
        <w:ind w:left="0" w:firstLine="709"/>
        <w:jc w:val="both"/>
        <w:textAlignment w:val="top"/>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Наследственные нарушения соединительной ткани. Российские рекомендации. Кардиоваскулярная терапия и профилактика. 2009; 8 (6) (Приложение 5): 24 с.</w:t>
      </w:r>
    </w:p>
    <w:p w:rsidR="0094504B" w:rsidRPr="000A4CE5" w:rsidRDefault="0094504B" w:rsidP="0078018D">
      <w:pPr>
        <w:pStyle w:val="a7"/>
        <w:numPr>
          <w:ilvl w:val="0"/>
          <w:numId w:val="17"/>
        </w:numPr>
        <w:spacing w:after="0" w:line="360" w:lineRule="auto"/>
        <w:ind w:left="0" w:firstLine="709"/>
        <w:jc w:val="both"/>
        <w:textAlignment w:val="top"/>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Наследственные нарушения соединительной ткани. Российские рекомендации. Всероссийское научное общество кардиологов. Российский кардиологический журнал. 2012; 4 (96) (Приложение 1): 32 с.</w:t>
      </w:r>
    </w:p>
    <w:p w:rsidR="0094504B" w:rsidRPr="000A4CE5" w:rsidRDefault="0094504B" w:rsidP="0078018D">
      <w:pPr>
        <w:pStyle w:val="a7"/>
        <w:numPr>
          <w:ilvl w:val="0"/>
          <w:numId w:val="17"/>
        </w:numPr>
        <w:spacing w:after="0" w:line="360" w:lineRule="auto"/>
        <w:ind w:left="0" w:firstLine="709"/>
        <w:jc w:val="both"/>
        <w:rPr>
          <w:rFonts w:ascii="Times New Roman" w:hAnsi="Times New Roman" w:cs="Times New Roman"/>
          <w:sz w:val="28"/>
          <w:szCs w:val="28"/>
          <w:shd w:val="clear" w:color="auto" w:fill="FFFFFF"/>
        </w:rPr>
      </w:pPr>
      <w:r w:rsidRPr="000A4CE5">
        <w:rPr>
          <w:rFonts w:ascii="Times New Roman" w:eastAsia="Times New Roman" w:hAnsi="Times New Roman" w:cs="Times New Roman"/>
          <w:sz w:val="28"/>
          <w:szCs w:val="28"/>
          <w:lang w:eastAsia="ru-RU"/>
        </w:rPr>
        <w:t>Нечаева Г. И., Викторова И. А. Дисплазия соединительной ткани: терминология, диагностика, тактика ведения пациентов. Омск: «Типография БЛАНКОМ», 2007: 188 с</w:t>
      </w:r>
    </w:p>
    <w:p w:rsidR="0094504B" w:rsidRPr="000A4CE5" w:rsidRDefault="0094504B" w:rsidP="0078018D">
      <w:pPr>
        <w:pStyle w:val="a7"/>
        <w:numPr>
          <w:ilvl w:val="0"/>
          <w:numId w:val="17"/>
        </w:numPr>
        <w:spacing w:after="0" w:line="360" w:lineRule="auto"/>
        <w:ind w:left="0" w:firstLine="709"/>
        <w:jc w:val="both"/>
        <w:rPr>
          <w:rFonts w:ascii="Times New Roman" w:hAnsi="Times New Roman" w:cs="Times New Roman"/>
          <w:sz w:val="28"/>
          <w:szCs w:val="28"/>
          <w:shd w:val="clear" w:color="auto" w:fill="FFFFFF"/>
        </w:rPr>
      </w:pPr>
      <w:r w:rsidRPr="000A4CE5">
        <w:rPr>
          <w:rFonts w:ascii="Times New Roman" w:hAnsi="Times New Roman" w:cs="Times New Roman"/>
          <w:sz w:val="28"/>
          <w:szCs w:val="28"/>
          <w:shd w:val="clear" w:color="auto" w:fill="FFFFFF"/>
        </w:rPr>
        <w:t>Неврологические аспекты дисплазии соединительной ткани: диагностика, лечение, реабилитация: уч. - метод. пособие /Е.Г.Бутолин, Т.Е. Чернышова, И.Л. Иванова [и др.]; под ред. проф. Т.Е. Чернышовой.  Ижевск, 2012.168 с.</w:t>
      </w:r>
    </w:p>
    <w:p w:rsidR="0094504B" w:rsidRPr="000A4CE5" w:rsidRDefault="0094504B" w:rsidP="0078018D">
      <w:pPr>
        <w:pStyle w:val="a7"/>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Окороков A.H. Диагностика болезней внутренних органов. Т, 5 Диагностика системы крови. Диагностика болезней почек. М.: Мед. лит. 2001.С. 88-91.</w:t>
      </w:r>
    </w:p>
    <w:p w:rsidR="0094504B" w:rsidRPr="000A4CE5" w:rsidRDefault="0094504B" w:rsidP="0078018D">
      <w:pPr>
        <w:pStyle w:val="a7"/>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Петрова С. А., Папков Д. Д., Румянцев А. Г. Венозные дисциркуляции у подростков как проявление синдрома дисплазии соединительной ткани // Российский педиатрический журнал. 2002.  № 4. С. 28−31.</w:t>
      </w:r>
    </w:p>
    <w:p w:rsidR="0094504B" w:rsidRPr="000A4CE5" w:rsidRDefault="0094504B" w:rsidP="0078018D">
      <w:pPr>
        <w:pStyle w:val="a7"/>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 xml:space="preserve"> Семячкина A.H., Николаева E. А., Семячкина С.В. и др. Медикаментозная коррекция нарушений клеточной биоэнергетики у больных с моногенными заболеваниями соединительной ткани. Педиатр, фармакология.2003;Т. 1,№ 1: 41-44.</w:t>
      </w:r>
    </w:p>
    <w:p w:rsidR="0094504B" w:rsidRPr="000A4CE5" w:rsidRDefault="0094504B" w:rsidP="0078018D">
      <w:pPr>
        <w:pStyle w:val="a7"/>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 xml:space="preserve"> Семячкина А.Н., Семячкина С.В., Недашковский О.В. Лечение наследственных заболеваний соединительной ткани у детей (синдромы Марфана и Элерса—Данлоса). Руководство по фармакотерапии в педиатрии и детской хирургии. Под. общ. ред, А.Д. Царегородцева, В.А.Таболина. М.А, </w:t>
      </w:r>
      <w:r w:rsidRPr="000A4CE5">
        <w:rPr>
          <w:rFonts w:ascii="Times New Roman" w:hAnsi="Times New Roman" w:cs="Times New Roman"/>
          <w:sz w:val="28"/>
          <w:szCs w:val="28"/>
          <w:shd w:val="clear" w:color="auto" w:fill="FFFFFF"/>
        </w:rPr>
        <w:t>М.Медицина</w:t>
      </w:r>
      <w:r w:rsidRPr="000A4CE5">
        <w:rPr>
          <w:rFonts w:ascii="Times New Roman" w:eastAsia="Times New Roman" w:hAnsi="Times New Roman" w:cs="Times New Roman"/>
          <w:sz w:val="28"/>
          <w:szCs w:val="28"/>
          <w:lang w:eastAsia="ru-RU"/>
        </w:rPr>
        <w:t xml:space="preserve"> 2002; Т. 2 Клиническая генетика: 74-87.</w:t>
      </w:r>
    </w:p>
    <w:p w:rsidR="0094504B" w:rsidRPr="000A4CE5" w:rsidRDefault="0094504B" w:rsidP="0078018D">
      <w:pPr>
        <w:pStyle w:val="a7"/>
        <w:numPr>
          <w:ilvl w:val="0"/>
          <w:numId w:val="17"/>
        </w:numPr>
        <w:spacing w:after="0" w:line="360" w:lineRule="auto"/>
        <w:ind w:left="0" w:firstLine="709"/>
        <w:jc w:val="both"/>
        <w:rPr>
          <w:rFonts w:ascii="Times New Roman" w:hAnsi="Times New Roman" w:cs="Times New Roman"/>
          <w:sz w:val="28"/>
          <w:szCs w:val="28"/>
          <w:shd w:val="clear" w:color="auto" w:fill="FFFFFF"/>
        </w:rPr>
      </w:pPr>
      <w:r w:rsidRPr="000A4CE5">
        <w:rPr>
          <w:rFonts w:ascii="Times New Roman" w:hAnsi="Times New Roman" w:cs="Times New Roman"/>
          <w:sz w:val="28"/>
          <w:szCs w:val="28"/>
          <w:shd w:val="clear" w:color="auto" w:fill="FFFFFF"/>
        </w:rPr>
        <w:t>Серов В.В. Шехтер А.Б. Соединительная ткань (функциональная морфология и общая патология).: М.Медицина.: 1981.: С. 312, c. 23:31.</w:t>
      </w:r>
    </w:p>
    <w:p w:rsidR="0094504B" w:rsidRPr="000A4CE5" w:rsidRDefault="0094504B" w:rsidP="0078018D">
      <w:pPr>
        <w:pStyle w:val="a7"/>
        <w:numPr>
          <w:ilvl w:val="0"/>
          <w:numId w:val="17"/>
        </w:numPr>
        <w:spacing w:after="0" w:line="360" w:lineRule="auto"/>
        <w:ind w:left="0" w:firstLine="709"/>
        <w:jc w:val="both"/>
        <w:rPr>
          <w:rFonts w:ascii="Times New Roman" w:hAnsi="Times New Roman" w:cs="Times New Roman"/>
          <w:sz w:val="28"/>
          <w:szCs w:val="28"/>
          <w:shd w:val="clear" w:color="auto" w:fill="FFFFFF"/>
        </w:rPr>
      </w:pPr>
      <w:r w:rsidRPr="000A4CE5">
        <w:rPr>
          <w:rFonts w:ascii="Times New Roman" w:hAnsi="Times New Roman" w:cs="Times New Roman"/>
          <w:sz w:val="28"/>
          <w:szCs w:val="28"/>
          <w:shd w:val="clear" w:color="auto" w:fill="FFFFFF"/>
        </w:rPr>
        <w:t>Слуцкий Л.И. Биохимия нормальной и патологически измененной соединительной ткани. Л.: Медицина, 1969. 375 с.</w:t>
      </w:r>
    </w:p>
    <w:p w:rsidR="0094504B" w:rsidRPr="000A4CE5" w:rsidRDefault="0094504B" w:rsidP="0078018D">
      <w:pPr>
        <w:pStyle w:val="a7"/>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Тихомирова Н. Ю., Елисеева Л.Н. Особенности суставного болевого синдрома у девушек с признаками дисплазии соединительной ткани // Пермский медицинский журнал.  2015. Т.32.  № 4.  С.37–42.;</w:t>
      </w:r>
    </w:p>
    <w:p w:rsidR="0094504B" w:rsidRPr="000A4CE5" w:rsidRDefault="0094504B" w:rsidP="0078018D">
      <w:pPr>
        <w:pStyle w:val="a7"/>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0A4CE5">
        <w:rPr>
          <w:rFonts w:ascii="Times New Roman" w:eastAsia="Times New Roman" w:hAnsi="Times New Roman" w:cs="Times New Roman"/>
          <w:sz w:val="28"/>
          <w:szCs w:val="28"/>
          <w:lang w:eastAsia="ru-RU"/>
        </w:rPr>
        <w:t>Тихомирова Н. Ю. Особенности суставного синдрома у лиц молодого возраста с недифференцированной дисплазией соединительной ткани/ Н.Ю.Тихомирова, Л.Н.Елисеева, И.Г Малхасян, З.А.Басте // Современные проблемы науки и образования. № 3.  2015.  С.55–59.</w:t>
      </w:r>
    </w:p>
    <w:p w:rsidR="0094504B" w:rsidRPr="000A4CE5" w:rsidRDefault="0094504B" w:rsidP="0078018D">
      <w:pPr>
        <w:spacing w:after="0" w:line="360" w:lineRule="auto"/>
        <w:ind w:firstLine="709"/>
        <w:jc w:val="both"/>
        <w:rPr>
          <w:rFonts w:ascii="Times New Roman" w:eastAsia="Times New Roman" w:hAnsi="Times New Roman" w:cs="Times New Roman"/>
          <w:sz w:val="28"/>
          <w:szCs w:val="28"/>
          <w:lang w:eastAsia="ru-RU"/>
        </w:rPr>
      </w:pPr>
    </w:p>
    <w:p w:rsidR="0094504B" w:rsidRPr="000A4CE5" w:rsidRDefault="0094504B" w:rsidP="0078018D">
      <w:pPr>
        <w:spacing w:after="0" w:line="360" w:lineRule="auto"/>
        <w:ind w:firstLine="709"/>
        <w:jc w:val="both"/>
        <w:rPr>
          <w:rFonts w:ascii="Times New Roman" w:eastAsia="Times New Roman" w:hAnsi="Times New Roman" w:cs="Times New Roman"/>
          <w:sz w:val="28"/>
          <w:szCs w:val="28"/>
          <w:lang w:eastAsia="ru-RU"/>
        </w:rPr>
      </w:pPr>
    </w:p>
    <w:p w:rsidR="0094504B" w:rsidRPr="000A4CE5" w:rsidRDefault="0094504B" w:rsidP="0078018D">
      <w:pPr>
        <w:spacing w:after="0" w:line="360" w:lineRule="auto"/>
        <w:ind w:firstLine="709"/>
        <w:jc w:val="both"/>
        <w:rPr>
          <w:rFonts w:ascii="Times New Roman" w:eastAsia="Times New Roman" w:hAnsi="Times New Roman" w:cs="Times New Roman"/>
          <w:sz w:val="28"/>
          <w:szCs w:val="28"/>
          <w:lang w:eastAsia="ru-RU"/>
        </w:rPr>
      </w:pPr>
    </w:p>
    <w:p w:rsidR="0094504B" w:rsidRDefault="0094504B" w:rsidP="0078018D">
      <w:pPr>
        <w:spacing w:after="0" w:line="360" w:lineRule="auto"/>
        <w:ind w:firstLine="709"/>
        <w:jc w:val="both"/>
        <w:rPr>
          <w:rFonts w:ascii="Times New Roman" w:eastAsia="Times New Roman" w:hAnsi="Times New Roman" w:cs="Times New Roman"/>
          <w:sz w:val="28"/>
          <w:szCs w:val="28"/>
          <w:lang w:eastAsia="ru-RU"/>
        </w:rPr>
      </w:pPr>
    </w:p>
    <w:p w:rsidR="0094504B" w:rsidRPr="000E5439" w:rsidRDefault="0094504B" w:rsidP="0078018D">
      <w:pPr>
        <w:spacing w:after="0" w:line="360" w:lineRule="auto"/>
        <w:ind w:firstLine="709"/>
        <w:jc w:val="both"/>
        <w:rPr>
          <w:rFonts w:ascii="Times New Roman" w:eastAsia="Times New Roman" w:hAnsi="Times New Roman" w:cs="Times New Roman"/>
          <w:sz w:val="28"/>
          <w:szCs w:val="28"/>
          <w:lang w:eastAsia="ru-RU"/>
        </w:rPr>
      </w:pPr>
    </w:p>
    <w:p w:rsidR="0094504B" w:rsidRPr="000E5439" w:rsidRDefault="0094504B" w:rsidP="0078018D">
      <w:pPr>
        <w:spacing w:after="0" w:line="360" w:lineRule="auto"/>
        <w:ind w:firstLine="709"/>
        <w:jc w:val="both"/>
        <w:rPr>
          <w:rFonts w:ascii="Times New Roman" w:eastAsia="Times New Roman" w:hAnsi="Times New Roman" w:cs="Times New Roman"/>
          <w:sz w:val="28"/>
          <w:szCs w:val="28"/>
          <w:lang w:eastAsia="ru-RU"/>
        </w:rPr>
      </w:pPr>
    </w:p>
    <w:p w:rsidR="0094504B" w:rsidRPr="000E5439" w:rsidRDefault="0094504B" w:rsidP="0078018D">
      <w:pPr>
        <w:spacing w:after="0" w:line="360" w:lineRule="auto"/>
        <w:ind w:firstLine="709"/>
        <w:jc w:val="both"/>
        <w:rPr>
          <w:rFonts w:ascii="Times New Roman" w:eastAsia="Times New Roman" w:hAnsi="Times New Roman" w:cs="Times New Roman"/>
          <w:b/>
          <w:sz w:val="28"/>
          <w:szCs w:val="28"/>
          <w:lang w:eastAsia="ru-RU"/>
        </w:rPr>
      </w:pPr>
    </w:p>
    <w:p w:rsidR="0078018D" w:rsidRDefault="0078018D">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94504B" w:rsidRPr="00383AD5" w:rsidRDefault="0094504B" w:rsidP="0078018D">
      <w:pPr>
        <w:spacing w:after="0" w:line="360" w:lineRule="auto"/>
        <w:jc w:val="center"/>
        <w:rPr>
          <w:rFonts w:ascii="Times New Roman" w:eastAsia="Times New Roman" w:hAnsi="Times New Roman" w:cs="Times New Roman"/>
          <w:b/>
          <w:sz w:val="28"/>
          <w:szCs w:val="28"/>
          <w:lang w:eastAsia="ru-RU"/>
        </w:rPr>
      </w:pPr>
      <w:r w:rsidRPr="00383AD5">
        <w:rPr>
          <w:rFonts w:ascii="Times New Roman" w:eastAsia="Times New Roman" w:hAnsi="Times New Roman" w:cs="Times New Roman"/>
          <w:b/>
          <w:sz w:val="28"/>
          <w:szCs w:val="28"/>
          <w:lang w:eastAsia="ru-RU"/>
        </w:rPr>
        <w:t>ПРИЛОЖЕНИЕ</w:t>
      </w:r>
      <w:r>
        <w:rPr>
          <w:rFonts w:ascii="Times New Roman" w:eastAsia="Times New Roman" w:hAnsi="Times New Roman" w:cs="Times New Roman"/>
          <w:b/>
          <w:sz w:val="28"/>
          <w:szCs w:val="28"/>
          <w:lang w:eastAsia="ru-RU"/>
        </w:rPr>
        <w:t xml:space="preserve"> 1</w:t>
      </w:r>
    </w:p>
    <w:p w:rsidR="0094504B" w:rsidRPr="00383AD5" w:rsidRDefault="0094504B" w:rsidP="0078018D">
      <w:pPr>
        <w:spacing w:after="0" w:line="360" w:lineRule="auto"/>
        <w:jc w:val="both"/>
        <w:rPr>
          <w:rFonts w:ascii="Times New Roman" w:eastAsia="Times New Roman" w:hAnsi="Times New Roman" w:cs="Times New Roman"/>
          <w:sz w:val="28"/>
          <w:szCs w:val="28"/>
          <w:lang w:eastAsia="ru-RU"/>
        </w:rPr>
      </w:pPr>
    </w:p>
    <w:p w:rsidR="0094504B" w:rsidRPr="00383AD5" w:rsidRDefault="0094504B" w:rsidP="0078018D">
      <w:pPr>
        <w:spacing w:after="0" w:line="240" w:lineRule="auto"/>
        <w:jc w:val="center"/>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b/>
          <w:bCs/>
          <w:spacing w:val="-15"/>
          <w:kern w:val="36"/>
          <w:sz w:val="28"/>
          <w:szCs w:val="28"/>
          <w:lang w:eastAsia="ru-RU"/>
        </w:rPr>
        <w:t>Шкалы для определения гипермобильности и диагностики cиндрома Элерса-Данлоса</w:t>
      </w:r>
    </w:p>
    <w:p w:rsidR="0094504B" w:rsidRPr="00383AD5" w:rsidRDefault="0094504B" w:rsidP="0078018D">
      <w:pPr>
        <w:spacing w:after="0" w:line="240" w:lineRule="auto"/>
        <w:jc w:val="both"/>
        <w:textAlignment w:val="baseline"/>
        <w:rPr>
          <w:rFonts w:ascii="Times New Roman" w:eastAsia="Times New Roman" w:hAnsi="Times New Roman" w:cs="Times New Roman"/>
          <w:i/>
          <w:spacing w:val="-11"/>
          <w:sz w:val="28"/>
          <w:szCs w:val="28"/>
          <w:lang w:eastAsia="ru-RU"/>
        </w:rPr>
      </w:pPr>
      <w:r w:rsidRPr="00383AD5">
        <w:rPr>
          <w:rFonts w:ascii="Times New Roman" w:eastAsia="Times New Roman" w:hAnsi="Times New Roman" w:cs="Times New Roman"/>
          <w:i/>
          <w:spacing w:val="-11"/>
          <w:sz w:val="28"/>
          <w:szCs w:val="28"/>
          <w:lang w:eastAsia="ru-RU"/>
        </w:rPr>
        <w:t>Шкала Картера и Вилкинсона</w:t>
      </w:r>
    </w:p>
    <w:p w:rsidR="0094504B" w:rsidRPr="00383AD5" w:rsidRDefault="0094504B" w:rsidP="0078018D">
      <w:pPr>
        <w:spacing w:after="0" w:line="240" w:lineRule="auto"/>
        <w:jc w:val="both"/>
        <w:textAlignment w:val="baseline"/>
        <w:rPr>
          <w:rFonts w:ascii="Times New Roman" w:eastAsia="Times New Roman" w:hAnsi="Times New Roman" w:cs="Times New Roman"/>
          <w:i/>
          <w:spacing w:val="-11"/>
          <w:sz w:val="28"/>
          <w:szCs w:val="28"/>
          <w:lang w:eastAsia="ru-RU"/>
        </w:rPr>
      </w:pPr>
    </w:p>
    <w:p w:rsidR="0094504B" w:rsidRPr="00383AD5" w:rsidRDefault="0094504B" w:rsidP="0078018D">
      <w:pPr>
        <w:spacing w:after="0" w:line="240" w:lineRule="auto"/>
        <w:ind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Пассивное приведение большого пальца к внутренней стороне предплечья.</w:t>
      </w:r>
    </w:p>
    <w:p w:rsidR="0094504B" w:rsidRPr="00383AD5" w:rsidRDefault="0094504B" w:rsidP="0078018D">
      <w:pPr>
        <w:numPr>
          <w:ilvl w:val="0"/>
          <w:numId w:val="1"/>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Пассивное разгибание пальцев и запястьев так, чтобы конечные фаланги стали параллельны предплечью.</w:t>
      </w:r>
    </w:p>
    <w:p w:rsidR="0094504B" w:rsidRPr="00383AD5" w:rsidRDefault="0094504B" w:rsidP="0078018D">
      <w:pPr>
        <w:numPr>
          <w:ilvl w:val="0"/>
          <w:numId w:val="1"/>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Переразгибание коленей более, чем на 10 градусов.</w:t>
      </w:r>
    </w:p>
    <w:p w:rsidR="0094504B" w:rsidRPr="00383AD5" w:rsidRDefault="0094504B" w:rsidP="0078018D">
      <w:pPr>
        <w:numPr>
          <w:ilvl w:val="0"/>
          <w:numId w:val="1"/>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Переразгибание локтей более, чем на 10 градусов.</w:t>
      </w:r>
    </w:p>
    <w:p w:rsidR="0094504B" w:rsidRPr="00383AD5" w:rsidRDefault="0094504B" w:rsidP="0078018D">
      <w:pPr>
        <w:numPr>
          <w:ilvl w:val="0"/>
          <w:numId w:val="1"/>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Чрезмерное сгибание в голеностопе (более 13 градусов) или чрезмерная эверсия пятки (более 10 градусов).</w:t>
      </w:r>
    </w:p>
    <w:p w:rsidR="0094504B" w:rsidRPr="00383AD5" w:rsidRDefault="0094504B" w:rsidP="0078018D">
      <w:pPr>
        <w:spacing w:after="0" w:line="240" w:lineRule="auto"/>
        <w:ind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За каждый пункт дается 1 балл. 3 и более баллов означают гипермобильность. [22]</w:t>
      </w:r>
    </w:p>
    <w:p w:rsidR="0094504B" w:rsidRPr="00383AD5" w:rsidRDefault="0094504B" w:rsidP="0078018D">
      <w:pPr>
        <w:spacing w:after="0" w:line="240" w:lineRule="auto"/>
        <w:ind w:firstLine="709"/>
        <w:jc w:val="both"/>
        <w:textAlignment w:val="baseline"/>
        <w:rPr>
          <w:rFonts w:ascii="Times New Roman" w:eastAsia="Times New Roman" w:hAnsi="Times New Roman" w:cs="Times New Roman"/>
          <w:sz w:val="28"/>
          <w:szCs w:val="28"/>
          <w:lang w:eastAsia="ru-RU"/>
        </w:rPr>
      </w:pPr>
    </w:p>
    <w:p w:rsidR="0094504B" w:rsidRPr="00383AD5" w:rsidRDefault="0094504B" w:rsidP="0078018D">
      <w:pPr>
        <w:spacing w:after="0" w:line="240" w:lineRule="auto"/>
        <w:ind w:firstLine="709"/>
        <w:jc w:val="both"/>
        <w:textAlignment w:val="baseline"/>
        <w:rPr>
          <w:rFonts w:ascii="Times New Roman" w:eastAsia="Times New Roman" w:hAnsi="Times New Roman" w:cs="Times New Roman"/>
          <w:i/>
          <w:spacing w:val="-11"/>
          <w:sz w:val="28"/>
          <w:szCs w:val="28"/>
          <w:lang w:eastAsia="ru-RU"/>
        </w:rPr>
      </w:pPr>
      <w:r w:rsidRPr="00383AD5">
        <w:rPr>
          <w:rFonts w:ascii="Times New Roman" w:eastAsia="Times New Roman" w:hAnsi="Times New Roman" w:cs="Times New Roman"/>
          <w:sz w:val="28"/>
          <w:szCs w:val="28"/>
          <w:lang w:eastAsia="ru-RU"/>
        </w:rPr>
        <w:t> </w:t>
      </w:r>
      <w:r w:rsidRPr="00383AD5">
        <w:rPr>
          <w:rFonts w:ascii="Times New Roman" w:eastAsia="Times New Roman" w:hAnsi="Times New Roman" w:cs="Times New Roman"/>
          <w:i/>
          <w:spacing w:val="-11"/>
          <w:sz w:val="28"/>
          <w:szCs w:val="28"/>
          <w:lang w:eastAsia="ru-RU"/>
        </w:rPr>
        <w:t>Шкала Бэйтона</w:t>
      </w:r>
    </w:p>
    <w:p w:rsidR="0094504B" w:rsidRPr="00383AD5" w:rsidRDefault="0094504B" w:rsidP="0078018D">
      <w:pPr>
        <w:spacing w:after="0" w:line="240" w:lineRule="auto"/>
        <w:ind w:firstLine="709"/>
        <w:jc w:val="both"/>
        <w:textAlignment w:val="baseline"/>
        <w:rPr>
          <w:rFonts w:ascii="Times New Roman" w:eastAsia="Times New Roman" w:hAnsi="Times New Roman" w:cs="Times New Roman"/>
          <w:i/>
          <w:spacing w:val="-11"/>
          <w:sz w:val="28"/>
          <w:szCs w:val="28"/>
          <w:lang w:eastAsia="ru-RU"/>
        </w:rPr>
      </w:pPr>
    </w:p>
    <w:p w:rsidR="0094504B" w:rsidRPr="00383AD5" w:rsidRDefault="0094504B" w:rsidP="0078018D">
      <w:pPr>
        <w:numPr>
          <w:ilvl w:val="0"/>
          <w:numId w:val="2"/>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Пассивное разгибание мизинца более, чем на 90 градусов.</w:t>
      </w:r>
    </w:p>
    <w:p w:rsidR="0094504B" w:rsidRPr="00383AD5" w:rsidRDefault="0094504B" w:rsidP="0078018D">
      <w:pPr>
        <w:numPr>
          <w:ilvl w:val="0"/>
          <w:numId w:val="2"/>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Пассивное приведение большого пальца к внутренней стороне предплечья.</w:t>
      </w:r>
    </w:p>
    <w:p w:rsidR="0094504B" w:rsidRPr="00383AD5" w:rsidRDefault="0094504B" w:rsidP="0078018D">
      <w:pPr>
        <w:numPr>
          <w:ilvl w:val="0"/>
          <w:numId w:val="2"/>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Переразгибание коленей более, чем на 10 градусов.</w:t>
      </w:r>
    </w:p>
    <w:p w:rsidR="0094504B" w:rsidRPr="00383AD5" w:rsidRDefault="0094504B" w:rsidP="0078018D">
      <w:pPr>
        <w:numPr>
          <w:ilvl w:val="0"/>
          <w:numId w:val="2"/>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Переразгибание локтей более, чем на 10 градусов.</w:t>
      </w:r>
    </w:p>
    <w:p w:rsidR="0094504B" w:rsidRPr="00383AD5" w:rsidRDefault="0094504B" w:rsidP="0078018D">
      <w:pPr>
        <w:numPr>
          <w:ilvl w:val="0"/>
          <w:numId w:val="2"/>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Возможность при наклоне положить ладони на пол, не сгибая коленей.</w:t>
      </w:r>
    </w:p>
    <w:p w:rsidR="0094504B" w:rsidRPr="00383AD5" w:rsidRDefault="0094504B" w:rsidP="0078018D">
      <w:pPr>
        <w:spacing w:after="0" w:line="240" w:lineRule="auto"/>
        <w:ind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За первые 4 пункта по одному баллу за каждую сторону тела. 5 и более баллов из 9 означают гипермобильность.[22]</w:t>
      </w:r>
    </w:p>
    <w:p w:rsidR="0094504B" w:rsidRPr="00383AD5" w:rsidRDefault="0094504B" w:rsidP="0078018D">
      <w:pPr>
        <w:spacing w:after="0" w:line="240" w:lineRule="auto"/>
        <w:ind w:firstLine="709"/>
        <w:jc w:val="both"/>
        <w:textAlignment w:val="baseline"/>
        <w:rPr>
          <w:rFonts w:ascii="Times New Roman" w:eastAsia="Times New Roman" w:hAnsi="Times New Roman" w:cs="Times New Roman"/>
          <w:sz w:val="28"/>
          <w:szCs w:val="28"/>
          <w:lang w:eastAsia="ru-RU"/>
        </w:rPr>
      </w:pPr>
    </w:p>
    <w:p w:rsidR="0094504B" w:rsidRPr="00383AD5" w:rsidRDefault="0094504B" w:rsidP="0078018D">
      <w:pPr>
        <w:spacing w:after="0" w:line="240" w:lineRule="auto"/>
        <w:ind w:firstLine="709"/>
        <w:jc w:val="both"/>
        <w:textAlignment w:val="baseline"/>
        <w:rPr>
          <w:rFonts w:ascii="Times New Roman" w:eastAsia="Times New Roman" w:hAnsi="Times New Roman" w:cs="Times New Roman"/>
          <w:i/>
          <w:spacing w:val="-11"/>
          <w:sz w:val="28"/>
          <w:szCs w:val="28"/>
          <w:lang w:eastAsia="ru-RU"/>
        </w:rPr>
      </w:pPr>
      <w:r w:rsidRPr="00383AD5">
        <w:rPr>
          <w:rFonts w:ascii="Times New Roman" w:eastAsia="Times New Roman" w:hAnsi="Times New Roman" w:cs="Times New Roman"/>
          <w:sz w:val="28"/>
          <w:szCs w:val="28"/>
          <w:lang w:eastAsia="ru-RU"/>
        </w:rPr>
        <w:t> </w:t>
      </w:r>
      <w:r w:rsidRPr="00383AD5">
        <w:rPr>
          <w:rFonts w:ascii="Times New Roman" w:eastAsia="Times New Roman" w:hAnsi="Times New Roman" w:cs="Times New Roman"/>
          <w:i/>
          <w:spacing w:val="-11"/>
          <w:sz w:val="28"/>
          <w:szCs w:val="28"/>
          <w:lang w:eastAsia="ru-RU"/>
        </w:rPr>
        <w:t>Шкала Бульбена</w:t>
      </w:r>
    </w:p>
    <w:p w:rsidR="0094504B" w:rsidRPr="00383AD5" w:rsidRDefault="0094504B" w:rsidP="0078018D">
      <w:pPr>
        <w:spacing w:after="0" w:line="240" w:lineRule="auto"/>
        <w:ind w:firstLine="709"/>
        <w:jc w:val="both"/>
        <w:textAlignment w:val="baseline"/>
        <w:rPr>
          <w:rFonts w:ascii="Times New Roman" w:eastAsia="Times New Roman" w:hAnsi="Times New Roman" w:cs="Times New Roman"/>
          <w:i/>
          <w:spacing w:val="-11"/>
          <w:sz w:val="28"/>
          <w:szCs w:val="28"/>
          <w:lang w:eastAsia="ru-RU"/>
        </w:rPr>
      </w:pPr>
    </w:p>
    <w:p w:rsidR="0094504B" w:rsidRPr="00383AD5" w:rsidRDefault="0094504B" w:rsidP="0078018D">
      <w:pPr>
        <w:numPr>
          <w:ilvl w:val="0"/>
          <w:numId w:val="3"/>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Пассивное приведение большого пальца к внутренней стороне предплечья.</w:t>
      </w:r>
    </w:p>
    <w:p w:rsidR="0094504B" w:rsidRPr="00383AD5" w:rsidRDefault="0094504B" w:rsidP="0078018D">
      <w:pPr>
        <w:numPr>
          <w:ilvl w:val="0"/>
          <w:numId w:val="3"/>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Переразгибание в суставах у оснований пальцев.</w:t>
      </w:r>
    </w:p>
    <w:p w:rsidR="0094504B" w:rsidRPr="00383AD5" w:rsidRDefault="0094504B" w:rsidP="0078018D">
      <w:pPr>
        <w:numPr>
          <w:ilvl w:val="0"/>
          <w:numId w:val="3"/>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Переразгибание коленей более, чем на 10 градусов.</w:t>
      </w:r>
    </w:p>
    <w:p w:rsidR="0094504B" w:rsidRPr="00383AD5" w:rsidRDefault="0094504B" w:rsidP="0078018D">
      <w:pPr>
        <w:numPr>
          <w:ilvl w:val="0"/>
          <w:numId w:val="3"/>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Переразгибание локтей более, чем на 10 градусов.</w:t>
      </w:r>
    </w:p>
    <w:p w:rsidR="0094504B" w:rsidRPr="00383AD5" w:rsidRDefault="0094504B" w:rsidP="0078018D">
      <w:pPr>
        <w:numPr>
          <w:ilvl w:val="0"/>
          <w:numId w:val="3"/>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Чрезмерное сгибание в голеностопе (более 13 градусов) или чрезмерная эверсия пятки (более 10 градусов).</w:t>
      </w:r>
    </w:p>
    <w:p w:rsidR="0094504B" w:rsidRPr="00383AD5" w:rsidRDefault="0094504B" w:rsidP="0078018D">
      <w:pPr>
        <w:numPr>
          <w:ilvl w:val="0"/>
          <w:numId w:val="3"/>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Боковое вращение плеча более 85 градусов.</w:t>
      </w:r>
    </w:p>
    <w:p w:rsidR="0094504B" w:rsidRPr="00383AD5" w:rsidRDefault="0094504B" w:rsidP="0078018D">
      <w:pPr>
        <w:numPr>
          <w:ilvl w:val="0"/>
          <w:numId w:val="3"/>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Отведение ноги более 85 градусов.</w:t>
      </w:r>
    </w:p>
    <w:p w:rsidR="0094504B" w:rsidRPr="00383AD5" w:rsidRDefault="0094504B" w:rsidP="0078018D">
      <w:pPr>
        <w:numPr>
          <w:ilvl w:val="0"/>
          <w:numId w:val="3"/>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Подвижность коленной чашечки.</w:t>
      </w:r>
    </w:p>
    <w:p w:rsidR="0094504B" w:rsidRPr="00383AD5" w:rsidRDefault="0094504B" w:rsidP="0078018D">
      <w:pPr>
        <w:numPr>
          <w:ilvl w:val="0"/>
          <w:numId w:val="3"/>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Пятка достает до ягодиц.</w:t>
      </w:r>
    </w:p>
    <w:p w:rsidR="0094504B" w:rsidRPr="00383AD5" w:rsidRDefault="0094504B" w:rsidP="0078018D">
      <w:pPr>
        <w:numPr>
          <w:ilvl w:val="0"/>
          <w:numId w:val="3"/>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Синяки при минимальной травме.</w:t>
      </w:r>
    </w:p>
    <w:p w:rsidR="0094504B" w:rsidRPr="00383AD5" w:rsidRDefault="0094504B" w:rsidP="0078018D">
      <w:pPr>
        <w:spacing w:after="0" w:line="240" w:lineRule="auto"/>
        <w:ind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За каждый пункт дается 1 балл. 5 и более баллов означают гипермобильность.[22]</w:t>
      </w:r>
    </w:p>
    <w:p w:rsidR="0094504B" w:rsidRPr="00383AD5" w:rsidRDefault="0094504B" w:rsidP="0078018D">
      <w:pPr>
        <w:spacing w:after="0" w:line="240" w:lineRule="auto"/>
        <w:ind w:firstLine="709"/>
        <w:jc w:val="both"/>
        <w:textAlignment w:val="baseline"/>
        <w:rPr>
          <w:rFonts w:ascii="Times New Roman" w:eastAsia="Times New Roman" w:hAnsi="Times New Roman" w:cs="Times New Roman"/>
          <w:sz w:val="28"/>
          <w:szCs w:val="28"/>
          <w:lang w:eastAsia="ru-RU"/>
        </w:rPr>
      </w:pPr>
    </w:p>
    <w:p w:rsidR="0094504B" w:rsidRPr="00383AD5" w:rsidRDefault="0094504B" w:rsidP="0078018D">
      <w:pPr>
        <w:spacing w:after="0" w:line="240" w:lineRule="auto"/>
        <w:ind w:firstLine="709"/>
        <w:jc w:val="both"/>
        <w:textAlignment w:val="baseline"/>
        <w:rPr>
          <w:rFonts w:ascii="Times New Roman" w:eastAsia="Times New Roman" w:hAnsi="Times New Roman" w:cs="Times New Roman"/>
          <w:i/>
          <w:spacing w:val="-11"/>
          <w:sz w:val="28"/>
          <w:szCs w:val="28"/>
          <w:lang w:eastAsia="ru-RU"/>
        </w:rPr>
      </w:pPr>
      <w:r w:rsidRPr="00383AD5">
        <w:rPr>
          <w:rFonts w:ascii="Times New Roman" w:eastAsia="Times New Roman" w:hAnsi="Times New Roman" w:cs="Times New Roman"/>
          <w:sz w:val="28"/>
          <w:szCs w:val="28"/>
          <w:lang w:eastAsia="ru-RU"/>
        </w:rPr>
        <w:t> </w:t>
      </w:r>
      <w:r w:rsidRPr="00383AD5">
        <w:rPr>
          <w:rFonts w:ascii="Times New Roman" w:eastAsia="Times New Roman" w:hAnsi="Times New Roman" w:cs="Times New Roman"/>
          <w:i/>
          <w:spacing w:val="-11"/>
          <w:sz w:val="28"/>
          <w:szCs w:val="28"/>
          <w:lang w:eastAsia="ru-RU"/>
        </w:rPr>
        <w:t>Шкала Контомпасиса</w:t>
      </w:r>
    </w:p>
    <w:p w:rsidR="0094504B" w:rsidRPr="00383AD5" w:rsidRDefault="0094504B" w:rsidP="0078018D">
      <w:pPr>
        <w:spacing w:after="0" w:line="240" w:lineRule="auto"/>
        <w:ind w:firstLine="709"/>
        <w:jc w:val="both"/>
        <w:textAlignment w:val="baseline"/>
        <w:rPr>
          <w:rFonts w:ascii="Times New Roman" w:eastAsia="Times New Roman" w:hAnsi="Times New Roman" w:cs="Times New Roman"/>
          <w:i/>
          <w:spacing w:val="-11"/>
          <w:sz w:val="28"/>
          <w:szCs w:val="28"/>
          <w:lang w:eastAsia="ru-RU"/>
        </w:rPr>
      </w:pPr>
    </w:p>
    <w:p w:rsidR="0094504B" w:rsidRPr="00383AD5" w:rsidRDefault="0094504B" w:rsidP="0078018D">
      <w:pPr>
        <w:numPr>
          <w:ilvl w:val="0"/>
          <w:numId w:val="4"/>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Пассивное приведение большого пальца к внутренней стороне предплечья.</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Большой палец и предплечья не касаются друг друга или угол между ними от 30 до 75 градусов (2 балла).</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Большой палец касается предплечья (4 балла).</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Большой палец можно положить на предплечье (5 баллов).</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Большой палец обвивает предплечье (6 баллов).</w:t>
      </w:r>
    </w:p>
    <w:p w:rsidR="0094504B" w:rsidRPr="00383AD5" w:rsidRDefault="0094504B" w:rsidP="0078018D">
      <w:pPr>
        <w:numPr>
          <w:ilvl w:val="0"/>
          <w:numId w:val="5"/>
        </w:numPr>
        <w:spacing w:after="0" w:line="240" w:lineRule="auto"/>
        <w:ind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Пассивное разгибание мизинца.</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От 30 до 85 градусов (2 балла).</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От 90 до 100 градусов (4 балла).</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От 100 до 120 градусов (5 баллов).</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Более 120 градусов (6 баллов).</w:t>
      </w:r>
    </w:p>
    <w:p w:rsidR="0094504B" w:rsidRPr="00383AD5" w:rsidRDefault="0094504B" w:rsidP="0078018D">
      <w:pPr>
        <w:numPr>
          <w:ilvl w:val="0"/>
          <w:numId w:val="5"/>
        </w:numPr>
        <w:spacing w:after="0" w:line="240" w:lineRule="auto"/>
        <w:ind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Переразгибание коленей.</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От 0 до 5 градусов (2 балла).</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От 10 до 15 градусов (4 балла).</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От 16 до 20 градусов (5 баллов).</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Более 20 градусов (6 баллов).</w:t>
      </w:r>
    </w:p>
    <w:p w:rsidR="0094504B" w:rsidRPr="00383AD5" w:rsidRDefault="0094504B" w:rsidP="0078018D">
      <w:pPr>
        <w:numPr>
          <w:ilvl w:val="0"/>
          <w:numId w:val="5"/>
        </w:numPr>
        <w:spacing w:after="0" w:line="240" w:lineRule="auto"/>
        <w:ind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Переразгибание локтей.</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От 0 до 5 градусов (2 балла).</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От 10 до 15 градусов (4 балла).</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От 16 до 20 градусов (5 баллов).</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Более 20 градусов (6 баллов).</w:t>
      </w:r>
    </w:p>
    <w:p w:rsidR="0094504B" w:rsidRPr="00383AD5" w:rsidRDefault="0094504B" w:rsidP="0078018D">
      <w:pPr>
        <w:numPr>
          <w:ilvl w:val="0"/>
          <w:numId w:val="5"/>
        </w:numPr>
        <w:spacing w:after="0" w:line="240" w:lineRule="auto"/>
        <w:ind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Попытка достать руками до пола.</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Нет контакта с полом (2 балла).</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Кончики пальцев достают до пола (4 балла).</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Подушечки пальцев достают до пола (5 баллов).</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Можно положить ладонь на пол (6 баллов).</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Запястья достают до пола (7 балла).</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Предплечья достают до пола (8 баллов).</w:t>
      </w:r>
    </w:p>
    <w:p w:rsidR="0094504B" w:rsidRPr="00383AD5" w:rsidRDefault="0094504B" w:rsidP="0078018D">
      <w:pPr>
        <w:numPr>
          <w:ilvl w:val="0"/>
          <w:numId w:val="5"/>
        </w:numPr>
        <w:spacing w:after="0" w:line="240" w:lineRule="auto"/>
        <w:ind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Эверсия пятки</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От 0 до 2 градусов (2 балла).</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От 3 до 5 градусов (4 балла).</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От 6 до 10 градусов (5 баллов).</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От 11 до 15 градусов (6 баллов).</w:t>
      </w:r>
    </w:p>
    <w:p w:rsidR="0094504B" w:rsidRPr="00383AD5" w:rsidRDefault="0094504B" w:rsidP="0078018D">
      <w:pPr>
        <w:numPr>
          <w:ilvl w:val="1"/>
          <w:numId w:val="5"/>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Более 15 градусов (7 баллов).</w:t>
      </w:r>
    </w:p>
    <w:p w:rsidR="0094504B" w:rsidRPr="00383AD5" w:rsidRDefault="0094504B" w:rsidP="0078018D">
      <w:pPr>
        <w:spacing w:after="0" w:line="240" w:lineRule="auto"/>
        <w:ind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При подсчете баллов учитывается каждая сторона тела отдельно. 40 и более баллов означают гипермобильность.[22]</w:t>
      </w:r>
    </w:p>
    <w:p w:rsidR="0094504B" w:rsidRPr="00383AD5" w:rsidRDefault="0094504B" w:rsidP="0078018D">
      <w:pPr>
        <w:spacing w:after="0" w:line="240" w:lineRule="auto"/>
        <w:ind w:firstLine="709"/>
        <w:jc w:val="both"/>
        <w:textAlignment w:val="baseline"/>
        <w:rPr>
          <w:rFonts w:ascii="Times New Roman" w:eastAsia="Times New Roman" w:hAnsi="Times New Roman" w:cs="Times New Roman"/>
          <w:sz w:val="28"/>
          <w:szCs w:val="28"/>
          <w:lang w:eastAsia="ru-RU"/>
        </w:rPr>
      </w:pPr>
    </w:p>
    <w:p w:rsidR="0094504B" w:rsidRPr="00383AD5" w:rsidRDefault="0094504B" w:rsidP="0078018D">
      <w:pPr>
        <w:tabs>
          <w:tab w:val="left" w:pos="1168"/>
        </w:tabs>
        <w:spacing w:after="0" w:line="240" w:lineRule="auto"/>
        <w:ind w:firstLine="709"/>
        <w:jc w:val="both"/>
        <w:textAlignment w:val="baseline"/>
        <w:rPr>
          <w:rFonts w:ascii="Times New Roman" w:eastAsia="Times New Roman" w:hAnsi="Times New Roman" w:cs="Times New Roman"/>
          <w:i/>
          <w:spacing w:val="-11"/>
          <w:sz w:val="28"/>
          <w:szCs w:val="28"/>
          <w:lang w:eastAsia="ru-RU"/>
        </w:rPr>
      </w:pPr>
      <w:r w:rsidRPr="00383AD5">
        <w:rPr>
          <w:rFonts w:ascii="Times New Roman" w:eastAsia="Times New Roman" w:hAnsi="Times New Roman" w:cs="Times New Roman"/>
          <w:sz w:val="28"/>
          <w:szCs w:val="28"/>
          <w:lang w:eastAsia="ru-RU"/>
        </w:rPr>
        <w:t> </w:t>
      </w:r>
      <w:r w:rsidRPr="00383AD5">
        <w:rPr>
          <w:rFonts w:ascii="Times New Roman" w:eastAsia="Times New Roman" w:hAnsi="Times New Roman" w:cs="Times New Roman"/>
          <w:i/>
          <w:spacing w:val="-11"/>
          <w:sz w:val="28"/>
          <w:szCs w:val="28"/>
          <w:lang w:eastAsia="ru-RU"/>
        </w:rPr>
        <w:t>Шкала Брайтона</w:t>
      </w:r>
    </w:p>
    <w:p w:rsidR="0094504B" w:rsidRPr="00383AD5" w:rsidRDefault="0094504B" w:rsidP="0078018D">
      <w:pPr>
        <w:spacing w:after="0" w:line="240" w:lineRule="auto"/>
        <w:ind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b/>
          <w:bCs/>
          <w:sz w:val="28"/>
          <w:szCs w:val="28"/>
          <w:bdr w:val="none" w:sz="0" w:space="0" w:color="auto" w:frame="1"/>
          <w:lang w:eastAsia="ru-RU"/>
        </w:rPr>
        <w:t>Основные критерии:</w:t>
      </w:r>
    </w:p>
    <w:p w:rsidR="0094504B" w:rsidRPr="00383AD5" w:rsidRDefault="0094504B" w:rsidP="0078018D">
      <w:pPr>
        <w:numPr>
          <w:ilvl w:val="0"/>
          <w:numId w:val="6"/>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4 и более баллов по шкале Бэйтона (сейчас или ранее).</w:t>
      </w:r>
    </w:p>
    <w:p w:rsidR="0094504B" w:rsidRPr="00383AD5" w:rsidRDefault="0094504B" w:rsidP="0078018D">
      <w:pPr>
        <w:numPr>
          <w:ilvl w:val="0"/>
          <w:numId w:val="6"/>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Артралгия более 3 месяцев в 4 суставах и более.</w:t>
      </w:r>
    </w:p>
    <w:p w:rsidR="0094504B" w:rsidRPr="00383AD5" w:rsidRDefault="0094504B" w:rsidP="0078018D">
      <w:pPr>
        <w:spacing w:after="0" w:line="240" w:lineRule="auto"/>
        <w:ind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b/>
          <w:bCs/>
          <w:sz w:val="28"/>
          <w:szCs w:val="28"/>
          <w:bdr w:val="none" w:sz="0" w:space="0" w:color="auto" w:frame="1"/>
          <w:lang w:eastAsia="ru-RU"/>
        </w:rPr>
        <w:t>Второстепенные критерии:</w:t>
      </w:r>
    </w:p>
    <w:p w:rsidR="0094504B" w:rsidRPr="00383AD5" w:rsidRDefault="0094504B" w:rsidP="0078018D">
      <w:pPr>
        <w:numPr>
          <w:ilvl w:val="0"/>
          <w:numId w:val="7"/>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1, 2 или 3 балла по шкале Бэйтона (0, 1, 2 или 3 балла, если Вам за 50).</w:t>
      </w:r>
    </w:p>
    <w:p w:rsidR="0094504B" w:rsidRPr="00383AD5" w:rsidRDefault="0094504B" w:rsidP="0078018D">
      <w:pPr>
        <w:numPr>
          <w:ilvl w:val="0"/>
          <w:numId w:val="7"/>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Артралгия более 3 месяцев в 1-3 суставах или боли в спине, спондилез, спондилолистез.</w:t>
      </w:r>
    </w:p>
    <w:p w:rsidR="0094504B" w:rsidRPr="00383AD5" w:rsidRDefault="0094504B" w:rsidP="0078018D">
      <w:pPr>
        <w:numPr>
          <w:ilvl w:val="0"/>
          <w:numId w:val="7"/>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Вывих или подвывих в более чем 1 суставе или в одном суставе более 1 раза.</w:t>
      </w:r>
    </w:p>
    <w:p w:rsidR="0094504B" w:rsidRPr="00383AD5" w:rsidRDefault="0094504B" w:rsidP="0078018D">
      <w:pPr>
        <w:numPr>
          <w:ilvl w:val="0"/>
          <w:numId w:val="7"/>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Ревматизм мягких тканей, более 3 воспалений (эпикондилит, теносиновит, бурсит)</w:t>
      </w:r>
    </w:p>
    <w:p w:rsidR="0094504B" w:rsidRPr="00383AD5" w:rsidRDefault="0094504B" w:rsidP="0078018D">
      <w:pPr>
        <w:numPr>
          <w:ilvl w:val="0"/>
          <w:numId w:val="7"/>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Морфаноидная внешность (высокий, худой, соотношение размаха рук и роста более 1.3, арахнодактилия.</w:t>
      </w:r>
    </w:p>
    <w:p w:rsidR="0094504B" w:rsidRPr="00383AD5" w:rsidRDefault="0094504B" w:rsidP="0078018D">
      <w:pPr>
        <w:numPr>
          <w:ilvl w:val="0"/>
          <w:numId w:val="7"/>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Необычная кожа: стрии, гиперрастяжимость, тонкая кожа, шрамы в виде папиросной бумаги.</w:t>
      </w:r>
    </w:p>
    <w:p w:rsidR="0094504B" w:rsidRPr="00383AD5" w:rsidRDefault="0094504B" w:rsidP="0078018D">
      <w:pPr>
        <w:numPr>
          <w:ilvl w:val="0"/>
          <w:numId w:val="7"/>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Глаза: нависшие веки или миопия или антимонголоидный разрез глаз.</w:t>
      </w:r>
    </w:p>
    <w:p w:rsidR="0094504B" w:rsidRPr="00383AD5" w:rsidRDefault="0094504B" w:rsidP="0078018D">
      <w:pPr>
        <w:numPr>
          <w:ilvl w:val="0"/>
          <w:numId w:val="7"/>
        </w:numPr>
        <w:spacing w:after="0" w:line="240" w:lineRule="auto"/>
        <w:ind w:left="0"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Варикоз или грыжа или пролапс матки или ректальный пролапс.</w:t>
      </w:r>
    </w:p>
    <w:p w:rsidR="0094504B" w:rsidRPr="00383AD5" w:rsidRDefault="0094504B" w:rsidP="0078018D">
      <w:pPr>
        <w:spacing w:after="0" w:line="240" w:lineRule="auto"/>
        <w:ind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Для постановки диагноза синдром Элерса-Данло необходимо: 2 основных критерия, либо 1 основной и 2 второстепенных критерия, либо 4 второстепенных критерия.</w:t>
      </w:r>
    </w:p>
    <w:p w:rsidR="0094504B" w:rsidRPr="00383AD5" w:rsidRDefault="0094504B" w:rsidP="0078018D">
      <w:pPr>
        <w:spacing w:after="0" w:line="240" w:lineRule="auto"/>
        <w:ind w:firstLine="709"/>
        <w:jc w:val="both"/>
        <w:textAlignment w:val="baseline"/>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Если есть родственник первой степени родства с уже установленным диагнозом, то достаточно 2 второстепенных критерия [22].  </w:t>
      </w:r>
    </w:p>
    <w:p w:rsidR="0094504B" w:rsidRPr="00383AD5"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78018D" w:rsidRDefault="0078018D">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94504B" w:rsidRPr="00383AD5" w:rsidRDefault="0094504B" w:rsidP="0078018D">
      <w:pPr>
        <w:spacing w:after="0" w:line="240" w:lineRule="auto"/>
        <w:jc w:val="center"/>
        <w:rPr>
          <w:rFonts w:ascii="Times New Roman" w:eastAsia="Times New Roman" w:hAnsi="Times New Roman" w:cs="Times New Roman"/>
          <w:b/>
          <w:sz w:val="28"/>
          <w:szCs w:val="28"/>
          <w:lang w:eastAsia="ru-RU"/>
        </w:rPr>
      </w:pPr>
      <w:r w:rsidRPr="00383AD5">
        <w:rPr>
          <w:rFonts w:ascii="Times New Roman" w:eastAsia="Times New Roman" w:hAnsi="Times New Roman" w:cs="Times New Roman"/>
          <w:b/>
          <w:sz w:val="28"/>
          <w:szCs w:val="28"/>
          <w:lang w:eastAsia="ru-RU"/>
        </w:rPr>
        <w:t>ПРИЛОЖЕНИЕ 2</w:t>
      </w:r>
    </w:p>
    <w:p w:rsidR="0094504B" w:rsidRPr="00383AD5"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Pr="00383AD5" w:rsidRDefault="0094504B" w:rsidP="0078018D">
      <w:pPr>
        <w:pStyle w:val="a3"/>
        <w:spacing w:before="0" w:beforeAutospacing="0" w:after="0" w:afterAutospacing="0"/>
        <w:ind w:firstLine="709"/>
        <w:jc w:val="center"/>
        <w:rPr>
          <w:b/>
          <w:sz w:val="28"/>
          <w:szCs w:val="28"/>
        </w:rPr>
      </w:pPr>
      <w:r w:rsidRPr="00383AD5">
        <w:rPr>
          <w:b/>
          <w:sz w:val="28"/>
          <w:szCs w:val="28"/>
        </w:rPr>
        <w:t>Примерные схемы упражнения для детей с врожденным вывихом бедра в периоды новорожденности и грудного возраста</w:t>
      </w:r>
    </w:p>
    <w:p w:rsidR="0094504B" w:rsidRPr="00383AD5" w:rsidRDefault="0094504B" w:rsidP="0078018D">
      <w:pPr>
        <w:pStyle w:val="a3"/>
        <w:spacing w:before="0" w:beforeAutospacing="0" w:after="0" w:afterAutospacing="0"/>
        <w:ind w:firstLine="709"/>
        <w:jc w:val="both"/>
        <w:rPr>
          <w:i/>
          <w:sz w:val="28"/>
          <w:szCs w:val="28"/>
        </w:rPr>
      </w:pPr>
    </w:p>
    <w:p w:rsidR="0094504B" w:rsidRPr="00383AD5" w:rsidRDefault="0094504B" w:rsidP="0078018D">
      <w:pPr>
        <w:pStyle w:val="a3"/>
        <w:spacing w:before="0" w:beforeAutospacing="0" w:after="0" w:afterAutospacing="0"/>
        <w:ind w:firstLine="709"/>
        <w:jc w:val="both"/>
        <w:rPr>
          <w:sz w:val="28"/>
          <w:szCs w:val="28"/>
        </w:rPr>
      </w:pPr>
      <w:r w:rsidRPr="00383AD5">
        <w:rPr>
          <w:i/>
          <w:sz w:val="28"/>
          <w:szCs w:val="28"/>
        </w:rPr>
        <w:t>Лечение положением.</w:t>
      </w:r>
      <w:r w:rsidRPr="00383AD5">
        <w:rPr>
          <w:sz w:val="28"/>
          <w:szCs w:val="28"/>
        </w:rPr>
        <w:t xml:space="preserve"> Одно из первых и наиболее доступных средств. Используется и осуществляется родителями при незначительной дисплазии в течение первых 3 месяцев используется широкое пеленание (вчетверо сложенную пеленку кладут между согнутыми и отведенными бедрами). </w:t>
      </w:r>
    </w:p>
    <w:p w:rsidR="0094504B" w:rsidRPr="00383AD5" w:rsidRDefault="0094504B" w:rsidP="0078018D">
      <w:pPr>
        <w:pStyle w:val="a3"/>
        <w:spacing w:before="0" w:beforeAutospacing="0" w:after="0" w:afterAutospacing="0"/>
        <w:ind w:firstLine="709"/>
        <w:jc w:val="both"/>
        <w:rPr>
          <w:sz w:val="28"/>
          <w:szCs w:val="28"/>
        </w:rPr>
      </w:pPr>
      <w:r w:rsidRPr="00383AD5">
        <w:rPr>
          <w:sz w:val="28"/>
          <w:szCs w:val="28"/>
        </w:rPr>
        <w:t xml:space="preserve">При контакте с мамой сидя ребенок расположен к ней лицом, ножки в стороны и поддерживается под спину. Когда мама стоит ребенок также удерживается лицом к маме, ножками «обхватывая» ее туловище. При ношении ребенка используется «кенгуру». Длительное использование которого нежелательно, т.к. приводит к устойчивому отведению передних отделов стопы кнаружи и их вальгированию. </w:t>
      </w:r>
    </w:p>
    <w:p w:rsidR="0094504B" w:rsidRPr="00383AD5" w:rsidRDefault="0094504B" w:rsidP="0078018D">
      <w:pPr>
        <w:pStyle w:val="a3"/>
        <w:spacing w:before="0" w:beforeAutospacing="0" w:after="0" w:afterAutospacing="0"/>
        <w:ind w:firstLine="709"/>
        <w:jc w:val="both"/>
        <w:rPr>
          <w:sz w:val="28"/>
          <w:szCs w:val="28"/>
        </w:rPr>
      </w:pPr>
      <w:r w:rsidRPr="00383AD5">
        <w:rPr>
          <w:sz w:val="28"/>
          <w:szCs w:val="28"/>
        </w:rPr>
        <w:t>В положении лежа на животе, ноги ребенка с отведенными и согнутыми стопами должны быть вне матраца, в противном случае усиливается спазм мышц-аддукторов бедер.</w:t>
      </w:r>
    </w:p>
    <w:p w:rsidR="0094504B" w:rsidRPr="00383AD5" w:rsidRDefault="0094504B" w:rsidP="0078018D">
      <w:pPr>
        <w:pStyle w:val="a3"/>
        <w:spacing w:before="0" w:beforeAutospacing="0" w:after="0" w:afterAutospacing="0"/>
        <w:ind w:firstLine="709"/>
        <w:jc w:val="both"/>
        <w:rPr>
          <w:sz w:val="28"/>
          <w:szCs w:val="28"/>
        </w:rPr>
      </w:pPr>
      <w:r w:rsidRPr="00383AD5">
        <w:rPr>
          <w:i/>
          <w:sz w:val="28"/>
          <w:szCs w:val="28"/>
        </w:rPr>
        <w:t>Физические упражнения.</w:t>
      </w:r>
      <w:r w:rsidRPr="00383AD5">
        <w:rPr>
          <w:sz w:val="28"/>
          <w:szCs w:val="28"/>
        </w:rPr>
        <w:t xml:space="preserve"> Различают общеразвивающие и специальные упражнения. ОРУ в данном случае начинают использовать с первых дней жизни в качестве пассивных упражнений, а по мере взросления ребенка - с учетом его психомоторного развития. Специальные упражнения способствуют улучшению трофических процессов в тазобедренных суставах и прилежащих тканях. Это упражнения для тазобедренных суставов, мышц бедер и ягодиц. С учетом возраста ребенка применяются пассивные (до 1 года) и активные упражнения (от 1 до 3 лет).</w:t>
      </w:r>
    </w:p>
    <w:p w:rsidR="0094504B" w:rsidRPr="00383AD5" w:rsidRDefault="0094504B" w:rsidP="0078018D">
      <w:pPr>
        <w:pStyle w:val="a3"/>
        <w:spacing w:before="0" w:beforeAutospacing="0" w:after="0" w:afterAutospacing="0"/>
        <w:ind w:firstLine="709"/>
        <w:jc w:val="both"/>
        <w:rPr>
          <w:sz w:val="28"/>
          <w:szCs w:val="28"/>
        </w:rPr>
      </w:pPr>
      <w:r w:rsidRPr="00383AD5">
        <w:rPr>
          <w:sz w:val="28"/>
          <w:szCs w:val="28"/>
        </w:rPr>
        <w:t xml:space="preserve">Для устранения контрактуры приводящих мышц бедра используют ненасильственные движения в тазобедренном суставе – сгибание и разгибание в коленных и тазобедренных суставах под прямым углом, сведение и разведение бедер, круговые движения. </w:t>
      </w:r>
    </w:p>
    <w:p w:rsidR="0094504B" w:rsidRPr="00383AD5"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Pr="00383AD5"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78018D" w:rsidRDefault="0078018D">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94504B" w:rsidRPr="00383AD5" w:rsidRDefault="0094504B" w:rsidP="0078018D">
      <w:pPr>
        <w:spacing w:after="0" w:line="240" w:lineRule="auto"/>
        <w:jc w:val="center"/>
        <w:rPr>
          <w:rFonts w:ascii="Times New Roman" w:eastAsia="Times New Roman" w:hAnsi="Times New Roman" w:cs="Times New Roman"/>
          <w:b/>
          <w:sz w:val="28"/>
          <w:szCs w:val="28"/>
          <w:lang w:eastAsia="ru-RU"/>
        </w:rPr>
      </w:pPr>
      <w:r w:rsidRPr="00383AD5">
        <w:rPr>
          <w:rFonts w:ascii="Times New Roman" w:eastAsia="Times New Roman" w:hAnsi="Times New Roman" w:cs="Times New Roman"/>
          <w:b/>
          <w:sz w:val="28"/>
          <w:szCs w:val="28"/>
          <w:lang w:eastAsia="ru-RU"/>
        </w:rPr>
        <w:t>ПРИЛОЖЕНИЕ 3</w:t>
      </w:r>
    </w:p>
    <w:p w:rsidR="0094504B" w:rsidRPr="00383AD5" w:rsidRDefault="0094504B" w:rsidP="0078018D">
      <w:pPr>
        <w:spacing w:after="0" w:line="240" w:lineRule="auto"/>
        <w:jc w:val="both"/>
        <w:rPr>
          <w:rFonts w:ascii="Times New Roman" w:eastAsia="Times New Roman" w:hAnsi="Times New Roman" w:cs="Times New Roman"/>
          <w:sz w:val="28"/>
          <w:szCs w:val="28"/>
          <w:lang w:eastAsia="ru-RU"/>
        </w:rPr>
      </w:pPr>
    </w:p>
    <w:p w:rsidR="0094504B" w:rsidRPr="00383AD5" w:rsidRDefault="0094504B" w:rsidP="0078018D">
      <w:pPr>
        <w:pStyle w:val="a3"/>
        <w:spacing w:before="0" w:beforeAutospacing="0" w:after="0" w:afterAutospacing="0"/>
        <w:ind w:firstLine="709"/>
        <w:jc w:val="center"/>
        <w:rPr>
          <w:b/>
          <w:sz w:val="28"/>
          <w:szCs w:val="28"/>
        </w:rPr>
      </w:pPr>
      <w:r w:rsidRPr="00383AD5">
        <w:rPr>
          <w:b/>
          <w:sz w:val="28"/>
          <w:szCs w:val="28"/>
        </w:rPr>
        <w:t>Примерные пассивные и рефлекторные упражнения для детей с кривошеей в периоды новорожденности и грудного возраста.</w:t>
      </w:r>
    </w:p>
    <w:p w:rsidR="0094504B" w:rsidRPr="00383AD5" w:rsidRDefault="0094504B" w:rsidP="0078018D">
      <w:pPr>
        <w:pStyle w:val="a3"/>
        <w:spacing w:before="0" w:beforeAutospacing="0" w:after="0" w:afterAutospacing="0"/>
        <w:ind w:firstLine="709"/>
        <w:jc w:val="both"/>
        <w:rPr>
          <w:i/>
          <w:sz w:val="28"/>
          <w:szCs w:val="28"/>
        </w:rPr>
      </w:pPr>
    </w:p>
    <w:p w:rsidR="0094504B" w:rsidRPr="00383AD5" w:rsidRDefault="0094504B" w:rsidP="0078018D">
      <w:pPr>
        <w:pStyle w:val="a3"/>
        <w:spacing w:before="0" w:beforeAutospacing="0" w:after="0" w:afterAutospacing="0"/>
        <w:ind w:firstLine="709"/>
        <w:jc w:val="both"/>
        <w:rPr>
          <w:sz w:val="28"/>
          <w:szCs w:val="28"/>
        </w:rPr>
      </w:pPr>
      <w:r w:rsidRPr="00383AD5">
        <w:rPr>
          <w:i/>
          <w:sz w:val="28"/>
          <w:szCs w:val="28"/>
        </w:rPr>
        <w:t>Лечение положением</w:t>
      </w:r>
      <w:r w:rsidRPr="00383AD5">
        <w:rPr>
          <w:sz w:val="28"/>
          <w:szCs w:val="28"/>
        </w:rPr>
        <w:t xml:space="preserve">. </w:t>
      </w:r>
    </w:p>
    <w:p w:rsidR="0094504B" w:rsidRPr="00383AD5" w:rsidRDefault="0094504B" w:rsidP="0078018D">
      <w:pPr>
        <w:pStyle w:val="a3"/>
        <w:spacing w:before="0" w:beforeAutospacing="0" w:after="0" w:afterAutospacing="0"/>
        <w:ind w:firstLine="709"/>
        <w:jc w:val="both"/>
        <w:rPr>
          <w:sz w:val="28"/>
          <w:szCs w:val="28"/>
        </w:rPr>
      </w:pPr>
      <w:r w:rsidRPr="00383AD5">
        <w:rPr>
          <w:sz w:val="28"/>
          <w:szCs w:val="28"/>
        </w:rPr>
        <w:t xml:space="preserve"> И.п. лежа на спине, без подушки, затылок ребенка укладывают в ватно-марлевое кольцо и придают голове правильное положение, надплечье удерживают с помощью мешочка с песком. </w:t>
      </w:r>
    </w:p>
    <w:p w:rsidR="0094504B" w:rsidRPr="00383AD5" w:rsidRDefault="0094504B" w:rsidP="0078018D">
      <w:pPr>
        <w:pStyle w:val="a3"/>
        <w:spacing w:before="0" w:beforeAutospacing="0" w:after="0" w:afterAutospacing="0"/>
        <w:ind w:firstLine="709"/>
        <w:jc w:val="both"/>
        <w:rPr>
          <w:sz w:val="28"/>
          <w:szCs w:val="28"/>
        </w:rPr>
      </w:pPr>
      <w:r w:rsidRPr="00383AD5">
        <w:rPr>
          <w:sz w:val="28"/>
          <w:szCs w:val="28"/>
        </w:rPr>
        <w:t xml:space="preserve">И.п. лежа на спине, без подушки, под голову подкладывают сложенную в четверо толстую пеленку. При этом расположение кровати должно быть таковым, чтобы пораженная сторона была обращена к свету, игрушкам, звукам. </w:t>
      </w:r>
    </w:p>
    <w:p w:rsidR="0094504B" w:rsidRPr="00383AD5" w:rsidRDefault="0094504B" w:rsidP="0078018D">
      <w:pPr>
        <w:pStyle w:val="a3"/>
        <w:spacing w:before="0" w:beforeAutospacing="0" w:after="0" w:afterAutospacing="0"/>
        <w:ind w:firstLine="709"/>
        <w:jc w:val="both"/>
        <w:rPr>
          <w:sz w:val="28"/>
          <w:szCs w:val="28"/>
        </w:rPr>
      </w:pPr>
      <w:r w:rsidRPr="00383AD5">
        <w:rPr>
          <w:sz w:val="28"/>
          <w:szCs w:val="28"/>
        </w:rPr>
        <w:t xml:space="preserve">И.п. лежа, сидя, стоя - используется картонно-ватно-марлевый воротник Шанца. </w:t>
      </w:r>
    </w:p>
    <w:p w:rsidR="0094504B" w:rsidRPr="00383AD5" w:rsidRDefault="0094504B" w:rsidP="0078018D">
      <w:pPr>
        <w:pStyle w:val="a3"/>
        <w:spacing w:before="0" w:beforeAutospacing="0" w:after="0" w:afterAutospacing="0"/>
        <w:ind w:firstLine="709"/>
        <w:jc w:val="both"/>
        <w:rPr>
          <w:i/>
          <w:sz w:val="28"/>
          <w:szCs w:val="28"/>
        </w:rPr>
      </w:pPr>
      <w:r w:rsidRPr="00383AD5">
        <w:rPr>
          <w:i/>
          <w:sz w:val="28"/>
          <w:szCs w:val="28"/>
        </w:rPr>
        <w:t>Физические упражнения.</w:t>
      </w:r>
    </w:p>
    <w:p w:rsidR="0094504B" w:rsidRPr="00383AD5" w:rsidRDefault="0094504B" w:rsidP="0078018D">
      <w:pPr>
        <w:pStyle w:val="a3"/>
        <w:spacing w:before="0" w:beforeAutospacing="0" w:after="0" w:afterAutospacing="0"/>
        <w:ind w:firstLine="709"/>
        <w:jc w:val="both"/>
        <w:rPr>
          <w:sz w:val="28"/>
          <w:szCs w:val="28"/>
        </w:rPr>
      </w:pPr>
      <w:r w:rsidRPr="00383AD5">
        <w:rPr>
          <w:sz w:val="28"/>
          <w:szCs w:val="28"/>
        </w:rPr>
        <w:t xml:space="preserve">И.п. - лежа на спине на кушетке или столе, голова лежит на руках методиста. Родители удерживают надплечья в фиксированном положении. Мягко, с легкой вибрацией выполняется поворот головы в пораженную сторону, затем здоровую. </w:t>
      </w:r>
    </w:p>
    <w:p w:rsidR="0094504B" w:rsidRPr="00383AD5" w:rsidRDefault="0094504B" w:rsidP="0078018D">
      <w:pPr>
        <w:pStyle w:val="a3"/>
        <w:spacing w:before="0" w:beforeAutospacing="0" w:after="0" w:afterAutospacing="0"/>
        <w:ind w:firstLine="709"/>
        <w:jc w:val="both"/>
        <w:rPr>
          <w:sz w:val="28"/>
          <w:szCs w:val="28"/>
        </w:rPr>
      </w:pPr>
      <w:r w:rsidRPr="00383AD5">
        <w:rPr>
          <w:sz w:val="28"/>
          <w:szCs w:val="28"/>
        </w:rPr>
        <w:t xml:space="preserve">И.п. - то же, наклоны головы. </w:t>
      </w:r>
    </w:p>
    <w:p w:rsidR="0094504B" w:rsidRPr="00383AD5" w:rsidRDefault="0094504B" w:rsidP="0078018D">
      <w:pPr>
        <w:pStyle w:val="a3"/>
        <w:spacing w:before="0" w:beforeAutospacing="0" w:after="0" w:afterAutospacing="0"/>
        <w:ind w:firstLine="709"/>
        <w:jc w:val="both"/>
        <w:rPr>
          <w:sz w:val="28"/>
          <w:szCs w:val="28"/>
        </w:rPr>
      </w:pPr>
      <w:r w:rsidRPr="00383AD5">
        <w:rPr>
          <w:sz w:val="28"/>
          <w:szCs w:val="28"/>
        </w:rPr>
        <w:t xml:space="preserve">И.п. - то же. Сгибание и разгибание головы в строго вертикальном направлении. </w:t>
      </w:r>
    </w:p>
    <w:p w:rsidR="0094504B" w:rsidRPr="00383AD5" w:rsidRDefault="0094504B" w:rsidP="0078018D">
      <w:pPr>
        <w:pStyle w:val="a3"/>
        <w:spacing w:before="0" w:beforeAutospacing="0" w:after="0" w:afterAutospacing="0"/>
        <w:ind w:firstLine="709"/>
        <w:jc w:val="both"/>
        <w:rPr>
          <w:sz w:val="28"/>
          <w:szCs w:val="28"/>
        </w:rPr>
      </w:pPr>
      <w:r w:rsidRPr="00383AD5">
        <w:rPr>
          <w:sz w:val="28"/>
          <w:szCs w:val="28"/>
        </w:rPr>
        <w:t>Упражнения 1-3 выполняются большое количество раз, с учетом возраста до 16-20 раз.</w:t>
      </w:r>
    </w:p>
    <w:p w:rsidR="0094504B" w:rsidRPr="00383AD5" w:rsidRDefault="0094504B" w:rsidP="0078018D">
      <w:pPr>
        <w:pStyle w:val="a3"/>
        <w:spacing w:before="0" w:beforeAutospacing="0" w:after="0" w:afterAutospacing="0"/>
        <w:ind w:firstLine="709"/>
        <w:jc w:val="both"/>
        <w:rPr>
          <w:sz w:val="28"/>
          <w:szCs w:val="28"/>
        </w:rPr>
      </w:pPr>
      <w:r w:rsidRPr="00383AD5">
        <w:rPr>
          <w:sz w:val="28"/>
          <w:szCs w:val="28"/>
        </w:rPr>
        <w:t>4. И.п. - лежа на боку. Рефлекторное упражнение (рефлекс Галанта). Методист подушечками пальцев (III и IV) проводит по паравертебральным зонам ~ 1 см от позвоночника снизу-вверху. При этом разгибается спина, голова. Упражнение выполняется на каждом боку, для придания наибольшей коррекции можно сочетать выполнение упражнений на здоровом и больном боку 2:1. Повторяется 3-4 раза.</w:t>
      </w:r>
    </w:p>
    <w:p w:rsidR="0094504B" w:rsidRPr="00383AD5" w:rsidRDefault="0094504B" w:rsidP="0078018D">
      <w:pPr>
        <w:pStyle w:val="a3"/>
        <w:spacing w:before="0" w:beforeAutospacing="0" w:after="0" w:afterAutospacing="0"/>
        <w:ind w:firstLine="709"/>
        <w:jc w:val="both"/>
        <w:rPr>
          <w:sz w:val="28"/>
          <w:szCs w:val="28"/>
        </w:rPr>
      </w:pPr>
      <w:r w:rsidRPr="00383AD5">
        <w:rPr>
          <w:sz w:val="28"/>
          <w:szCs w:val="28"/>
        </w:rPr>
        <w:t>5. И.п. - лежа на животе. Методист стоит у ножек ребенка, захватывает за кисти руки ребенка и выполняет имитацию плавания «брассом».</w:t>
      </w:r>
    </w:p>
    <w:p w:rsidR="0094504B" w:rsidRPr="00383AD5" w:rsidRDefault="0094504B" w:rsidP="0078018D">
      <w:pPr>
        <w:pStyle w:val="a3"/>
        <w:spacing w:before="0" w:beforeAutospacing="0" w:after="0" w:afterAutospacing="0"/>
        <w:ind w:firstLine="709"/>
        <w:jc w:val="both"/>
        <w:rPr>
          <w:sz w:val="28"/>
          <w:szCs w:val="28"/>
        </w:rPr>
      </w:pPr>
      <w:r w:rsidRPr="00383AD5">
        <w:rPr>
          <w:sz w:val="28"/>
          <w:szCs w:val="28"/>
        </w:rPr>
        <w:t>6. И.п. - то же. Мягкое приподнимание головы, придерживая надплечье с поврежденной стороны. Повторяется 2-3 раза.</w:t>
      </w:r>
    </w:p>
    <w:p w:rsidR="0094504B" w:rsidRPr="00383AD5" w:rsidRDefault="0094504B" w:rsidP="0078018D">
      <w:pPr>
        <w:pStyle w:val="a3"/>
        <w:spacing w:before="0" w:beforeAutospacing="0" w:after="0" w:afterAutospacing="0"/>
        <w:ind w:firstLine="709"/>
        <w:jc w:val="both"/>
        <w:rPr>
          <w:sz w:val="28"/>
          <w:szCs w:val="28"/>
        </w:rPr>
      </w:pPr>
      <w:r w:rsidRPr="00383AD5">
        <w:rPr>
          <w:sz w:val="28"/>
          <w:szCs w:val="28"/>
        </w:rPr>
        <w:t>7. И.п. - то же. Рука находится под животом, другая удерживает ноги за голеностопный сустав, приподнимание ног и нижней части туловища. Руки ребенка вытянуты вперед. Побуждение к передвижению на руках. Повторяется 4-6 раз.</w:t>
      </w:r>
    </w:p>
    <w:p w:rsidR="0094504B" w:rsidRPr="00383AD5" w:rsidRDefault="0094504B" w:rsidP="0078018D">
      <w:pPr>
        <w:pStyle w:val="a3"/>
        <w:spacing w:before="0" w:beforeAutospacing="0" w:after="0" w:afterAutospacing="0"/>
        <w:ind w:firstLine="709"/>
        <w:jc w:val="both"/>
        <w:rPr>
          <w:sz w:val="28"/>
          <w:szCs w:val="28"/>
        </w:rPr>
      </w:pPr>
      <w:r w:rsidRPr="00383AD5">
        <w:rPr>
          <w:sz w:val="28"/>
          <w:szCs w:val="28"/>
        </w:rPr>
        <w:t>С раннего возраста детям с кривошеей показаны занятия в бассейне при t воды 35-36 С</w:t>
      </w:r>
    </w:p>
    <w:p w:rsidR="0094504B" w:rsidRPr="00383AD5" w:rsidRDefault="0094504B" w:rsidP="0078018D">
      <w:pPr>
        <w:pStyle w:val="a3"/>
        <w:spacing w:before="0" w:beforeAutospacing="0" w:after="0" w:afterAutospacing="0"/>
        <w:ind w:firstLine="709"/>
        <w:jc w:val="both"/>
        <w:rPr>
          <w:i/>
          <w:sz w:val="28"/>
          <w:szCs w:val="28"/>
        </w:rPr>
      </w:pPr>
      <w:r w:rsidRPr="00383AD5">
        <w:rPr>
          <w:i/>
          <w:sz w:val="28"/>
          <w:szCs w:val="28"/>
        </w:rPr>
        <w:t xml:space="preserve">Специальные пассивные упражнения, используемые в воде при врожденной мышечной кривошее. </w:t>
      </w:r>
    </w:p>
    <w:p w:rsidR="0094504B" w:rsidRPr="00383AD5" w:rsidRDefault="0094504B" w:rsidP="0078018D">
      <w:pPr>
        <w:pStyle w:val="a3"/>
        <w:spacing w:before="0" w:beforeAutospacing="0" w:after="0" w:afterAutospacing="0"/>
        <w:ind w:firstLine="709"/>
        <w:jc w:val="both"/>
        <w:rPr>
          <w:sz w:val="28"/>
          <w:szCs w:val="28"/>
        </w:rPr>
      </w:pPr>
      <w:r w:rsidRPr="00383AD5">
        <w:rPr>
          <w:sz w:val="28"/>
          <w:szCs w:val="28"/>
        </w:rPr>
        <w:t xml:space="preserve">И.п. - лежа на спине, руки методиста или родителей под затылком ребенка, подушечками больших пальцев выполняется поглаживание грудинно-ключично-сосцевидной мышцы (шея ребенка в воде). </w:t>
      </w:r>
    </w:p>
    <w:p w:rsidR="0094504B" w:rsidRPr="00383AD5" w:rsidRDefault="0094504B" w:rsidP="0078018D">
      <w:pPr>
        <w:pStyle w:val="a3"/>
        <w:spacing w:before="0" w:beforeAutospacing="0" w:after="0" w:afterAutospacing="0"/>
        <w:ind w:firstLine="709"/>
        <w:jc w:val="both"/>
        <w:rPr>
          <w:sz w:val="28"/>
          <w:szCs w:val="28"/>
        </w:rPr>
      </w:pPr>
      <w:r w:rsidRPr="00383AD5">
        <w:rPr>
          <w:sz w:val="28"/>
          <w:szCs w:val="28"/>
        </w:rPr>
        <w:t xml:space="preserve">И.п. - то же. Плавное перемещение ребенка за голову то в правую, то в левую сторону. </w:t>
      </w:r>
    </w:p>
    <w:p w:rsidR="0094504B" w:rsidRPr="00383AD5" w:rsidRDefault="0094504B" w:rsidP="0078018D">
      <w:pPr>
        <w:pStyle w:val="a3"/>
        <w:spacing w:before="0" w:beforeAutospacing="0" w:after="0" w:afterAutospacing="0"/>
        <w:ind w:firstLine="709"/>
        <w:jc w:val="both"/>
        <w:rPr>
          <w:sz w:val="28"/>
          <w:szCs w:val="28"/>
        </w:rPr>
      </w:pPr>
      <w:r w:rsidRPr="00383AD5">
        <w:rPr>
          <w:sz w:val="28"/>
          <w:szCs w:val="28"/>
        </w:rPr>
        <w:t>И.п. - тоже. Круговое движение тела ребенка, придерживая его за голову так, чтобы пораженная сторона была на наружной части круга.</w:t>
      </w:r>
    </w:p>
    <w:p w:rsidR="0094504B" w:rsidRPr="00383AD5" w:rsidRDefault="0094504B" w:rsidP="0078018D">
      <w:pPr>
        <w:pStyle w:val="a3"/>
        <w:spacing w:before="0" w:beforeAutospacing="0" w:after="0" w:afterAutospacing="0"/>
        <w:ind w:firstLine="709"/>
        <w:jc w:val="both"/>
        <w:rPr>
          <w:sz w:val="28"/>
          <w:szCs w:val="28"/>
        </w:rPr>
      </w:pPr>
      <w:r w:rsidRPr="00383AD5">
        <w:rPr>
          <w:sz w:val="28"/>
          <w:szCs w:val="28"/>
        </w:rPr>
        <w:t xml:space="preserve">И.п. - ребенок в пенопластовом чепчике, ножки вниз. Методист выполняет движение руками в стороны, вниз, осуществляя плавную коррекцию кривошеи, усиливая тягу со стороны повреждения. </w:t>
      </w:r>
    </w:p>
    <w:p w:rsidR="0094504B" w:rsidRPr="00383AD5" w:rsidRDefault="0094504B" w:rsidP="0078018D">
      <w:pPr>
        <w:pStyle w:val="a3"/>
        <w:spacing w:before="0" w:beforeAutospacing="0" w:after="0" w:afterAutospacing="0"/>
        <w:ind w:firstLine="709"/>
        <w:jc w:val="both"/>
        <w:rPr>
          <w:sz w:val="28"/>
          <w:szCs w:val="28"/>
        </w:rPr>
      </w:pPr>
      <w:r w:rsidRPr="00383AD5">
        <w:rPr>
          <w:sz w:val="28"/>
          <w:szCs w:val="28"/>
        </w:rPr>
        <w:t>И.п. - лежа на животе, придерживая ребенка под подбородок, вести его по ширине бассейна, при этом другой рукой плавно придерживать пружинящими движениями приподнятое надплечье.</w:t>
      </w:r>
    </w:p>
    <w:p w:rsidR="0094504B" w:rsidRPr="00383AD5" w:rsidRDefault="0094504B" w:rsidP="0078018D">
      <w:pPr>
        <w:spacing w:after="0" w:line="240" w:lineRule="auto"/>
        <w:jc w:val="both"/>
        <w:rPr>
          <w:rFonts w:ascii="Times New Roman" w:eastAsia="Times New Roman" w:hAnsi="Times New Roman" w:cs="Times New Roman"/>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78018D" w:rsidRDefault="0078018D">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94504B" w:rsidRPr="00383AD5" w:rsidRDefault="0094504B" w:rsidP="0078018D">
      <w:pPr>
        <w:spacing w:after="0" w:line="240" w:lineRule="auto"/>
        <w:jc w:val="center"/>
        <w:rPr>
          <w:rFonts w:ascii="Times New Roman" w:eastAsia="Times New Roman" w:hAnsi="Times New Roman" w:cs="Times New Roman"/>
          <w:b/>
          <w:sz w:val="28"/>
          <w:szCs w:val="28"/>
          <w:lang w:eastAsia="ru-RU"/>
        </w:rPr>
      </w:pPr>
      <w:r w:rsidRPr="00383AD5">
        <w:rPr>
          <w:rFonts w:ascii="Times New Roman" w:eastAsia="Times New Roman" w:hAnsi="Times New Roman" w:cs="Times New Roman"/>
          <w:b/>
          <w:sz w:val="28"/>
          <w:szCs w:val="28"/>
          <w:lang w:eastAsia="ru-RU"/>
        </w:rPr>
        <w:t>ПРИЛОЖЕНИЕ 4</w:t>
      </w:r>
    </w:p>
    <w:p w:rsidR="0094504B" w:rsidRPr="00383AD5"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Pr="00383AD5" w:rsidRDefault="0094504B" w:rsidP="0078018D">
      <w:pPr>
        <w:spacing w:after="0" w:line="240" w:lineRule="auto"/>
        <w:jc w:val="center"/>
        <w:rPr>
          <w:rFonts w:ascii="Times New Roman" w:eastAsia="Times New Roman" w:hAnsi="Times New Roman" w:cs="Times New Roman"/>
          <w:b/>
          <w:sz w:val="28"/>
          <w:szCs w:val="28"/>
          <w:lang w:eastAsia="ru-RU"/>
        </w:rPr>
      </w:pPr>
      <w:r w:rsidRPr="00383AD5">
        <w:rPr>
          <w:rFonts w:ascii="Times New Roman" w:eastAsia="Times New Roman" w:hAnsi="Times New Roman" w:cs="Times New Roman"/>
          <w:b/>
          <w:sz w:val="28"/>
          <w:szCs w:val="28"/>
          <w:lang w:eastAsia="ru-RU"/>
        </w:rPr>
        <w:t>Комплексы физических упражнений для детей с ДСТ (СЭД)</w:t>
      </w:r>
    </w:p>
    <w:p w:rsidR="0094504B" w:rsidRPr="00383AD5" w:rsidRDefault="0094504B" w:rsidP="0078018D">
      <w:pPr>
        <w:spacing w:after="0" w:line="240" w:lineRule="auto"/>
        <w:jc w:val="center"/>
        <w:rPr>
          <w:rFonts w:ascii="Times New Roman" w:eastAsia="Times New Roman" w:hAnsi="Times New Roman" w:cs="Times New Roman"/>
          <w:b/>
          <w:sz w:val="28"/>
          <w:szCs w:val="28"/>
          <w:lang w:eastAsia="ru-RU"/>
        </w:rPr>
      </w:pPr>
      <w:r w:rsidRPr="00383AD5">
        <w:rPr>
          <w:rFonts w:ascii="Times New Roman" w:eastAsia="Times New Roman" w:hAnsi="Times New Roman" w:cs="Times New Roman"/>
          <w:b/>
          <w:sz w:val="28"/>
          <w:szCs w:val="28"/>
          <w:lang w:eastAsia="ru-RU"/>
        </w:rPr>
        <w:t>Упражнения для формирования и закрепления навыка правильной осанки:</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 1. Исходное положение — стоя; правильная осанка обеспечивается за счет касания стены или гимнастической стенки ягодичной областью, икрами ног и пяток.</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 2. Исходное положение, как и в упражнении 1. Отойти от стены на 1-2 шага, сохраняя правильную осанку.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3. Исходное положение — лежа на спине. Голова, туловище, ноги составляют прямую линию, руки прижаты к туловищу. Приподнять голову и плечи, проверить прямое положение тела. Вернуться в исходное положение.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4. Исходное положение — лежа на спине. В правильном положении прижать поясничную область к полу. Встать, принять правильную осанку, придавая поясничной области то же положение, которое было принято в положении лежа.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5. Ходьба с мешочком на голове с одновременными различными движениями в полуприседе, с высоким подниманием коленей и т.п.</w:t>
      </w:r>
    </w:p>
    <w:p w:rsidR="0094504B" w:rsidRPr="00383AD5" w:rsidRDefault="0094504B" w:rsidP="0078018D">
      <w:pPr>
        <w:spacing w:after="0" w:line="240" w:lineRule="auto"/>
        <w:ind w:firstLine="709"/>
        <w:jc w:val="both"/>
        <w:rPr>
          <w:rFonts w:ascii="Times New Roman" w:eastAsia="Times New Roman" w:hAnsi="Times New Roman" w:cs="Times New Roman"/>
          <w:b/>
          <w:i/>
          <w:sz w:val="28"/>
          <w:szCs w:val="28"/>
          <w:lang w:eastAsia="ru-RU"/>
        </w:rPr>
      </w:pPr>
    </w:p>
    <w:p w:rsidR="0094504B" w:rsidRPr="00383AD5" w:rsidRDefault="0094504B" w:rsidP="0078018D">
      <w:pPr>
        <w:spacing w:after="0" w:line="240" w:lineRule="auto"/>
        <w:ind w:firstLine="709"/>
        <w:jc w:val="both"/>
        <w:rPr>
          <w:rFonts w:ascii="Times New Roman" w:eastAsia="Times New Roman" w:hAnsi="Times New Roman" w:cs="Times New Roman"/>
          <w:b/>
          <w:sz w:val="28"/>
          <w:szCs w:val="28"/>
          <w:lang w:eastAsia="ru-RU"/>
        </w:rPr>
      </w:pPr>
    </w:p>
    <w:p w:rsidR="0094504B" w:rsidRPr="00383AD5"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Pr="00383AD5" w:rsidRDefault="0094504B" w:rsidP="0078018D">
      <w:pPr>
        <w:spacing w:after="0" w:line="240" w:lineRule="auto"/>
        <w:jc w:val="center"/>
        <w:rPr>
          <w:rFonts w:ascii="Times New Roman" w:eastAsia="Times New Roman" w:hAnsi="Times New Roman" w:cs="Times New Roman"/>
          <w:b/>
          <w:sz w:val="28"/>
          <w:szCs w:val="28"/>
          <w:lang w:eastAsia="ru-RU"/>
        </w:rPr>
      </w:pPr>
      <w:r w:rsidRPr="00383AD5">
        <w:rPr>
          <w:rFonts w:ascii="Times New Roman" w:eastAsia="Times New Roman" w:hAnsi="Times New Roman" w:cs="Times New Roman"/>
          <w:b/>
          <w:sz w:val="28"/>
          <w:szCs w:val="28"/>
          <w:lang w:eastAsia="ru-RU"/>
        </w:rPr>
        <w:t>Упражнения для укрепления «мышечного корсета»</w:t>
      </w:r>
    </w:p>
    <w:p w:rsidR="0094504B" w:rsidRPr="00383AD5"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Pr="00383AD5" w:rsidRDefault="0094504B" w:rsidP="0078018D">
      <w:pPr>
        <w:spacing w:after="0" w:line="240" w:lineRule="auto"/>
        <w:jc w:val="both"/>
        <w:rPr>
          <w:rFonts w:ascii="Times New Roman" w:eastAsia="Times New Roman" w:hAnsi="Times New Roman" w:cs="Times New Roman"/>
          <w:i/>
          <w:sz w:val="28"/>
          <w:szCs w:val="28"/>
          <w:lang w:eastAsia="ru-RU"/>
        </w:rPr>
      </w:pPr>
      <w:r w:rsidRPr="00383AD5">
        <w:rPr>
          <w:rFonts w:ascii="Times New Roman" w:eastAsia="Times New Roman" w:hAnsi="Times New Roman" w:cs="Times New Roman"/>
          <w:sz w:val="28"/>
          <w:szCs w:val="28"/>
          <w:lang w:eastAsia="ru-RU"/>
        </w:rPr>
        <w:t xml:space="preserve"> </w:t>
      </w:r>
      <w:r w:rsidRPr="00383AD5">
        <w:rPr>
          <w:rFonts w:ascii="Times New Roman" w:eastAsia="Times New Roman" w:hAnsi="Times New Roman" w:cs="Times New Roman"/>
          <w:i/>
          <w:sz w:val="28"/>
          <w:szCs w:val="28"/>
          <w:lang w:eastAsia="ru-RU"/>
        </w:rPr>
        <w:t>Для мышц спины:</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 1. Исходное положение на животе, подбородок на тыльной поверхности кистей, положенных одна на другую. Перевести руки на пояс, приподнимая голову и плечи, лопатки соединить, живот не поднимать. Удерживать принятое положение по команде инструктора.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2.Исходное положение то же. Приподнимая голову и плечи, медленно перевести руки вверх в стороны к плечам ( как при плавании стилем брасс).</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 3. Исходное положение то же. Поднять голову и плечи. Руки в стороны. Сжимать и разжимать кисти рук.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4. Исходное положение — на животе, руки под подбородком. Поочередное поднимание прямых ног, не отрывая таза от пола. Темп медленный.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5. Исходное положение то же. Приподнимание обеих прямых ног с удержанием их до 10-15 счетов.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6. Исходное положение — лежа на животе и парно друг против друга, мяч в согнутых рук перед собой. Перекатывание его партнеру и ловя с сохранением приподнятого положения головы и надплечий. </w:t>
      </w:r>
    </w:p>
    <w:p w:rsidR="0094504B" w:rsidRPr="00383AD5" w:rsidRDefault="0094504B" w:rsidP="0078018D">
      <w:pPr>
        <w:spacing w:after="0" w:line="240" w:lineRule="auto"/>
        <w:ind w:firstLine="709"/>
        <w:jc w:val="both"/>
        <w:rPr>
          <w:rFonts w:ascii="Times New Roman" w:eastAsia="Times New Roman" w:hAnsi="Times New Roman" w:cs="Times New Roman"/>
          <w:i/>
          <w:sz w:val="28"/>
          <w:szCs w:val="28"/>
          <w:lang w:eastAsia="ru-RU"/>
        </w:rPr>
      </w:pPr>
      <w:r w:rsidRPr="00383AD5">
        <w:rPr>
          <w:rFonts w:ascii="Times New Roman" w:eastAsia="Times New Roman" w:hAnsi="Times New Roman" w:cs="Times New Roman"/>
          <w:i/>
          <w:sz w:val="28"/>
          <w:szCs w:val="28"/>
          <w:lang w:eastAsia="ru-RU"/>
        </w:rPr>
        <w:t>Для брюшного пресса:</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1. Исходное положение для всех упражнений — лежа на спине, поясница прижата к опоре.</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 2. Сгибать и разгибать ноги в коленных и бедренных суставах поочередно.</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 3. Согнуть обе ноги, разогнуть вперед, медленно опустить.</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 4. Поочередное сгибание и разгибание ног на весу — «велосипед».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5. Руки за головой, поочередное поднимание прямых ног вперед.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6. То же упражнение, но в сочетании с различными движениями рук. </w:t>
      </w:r>
    </w:p>
    <w:p w:rsidR="0094504B" w:rsidRPr="00383AD5" w:rsidRDefault="0094504B" w:rsidP="0078018D">
      <w:pPr>
        <w:spacing w:after="0" w:line="240" w:lineRule="auto"/>
        <w:ind w:firstLine="709"/>
        <w:jc w:val="both"/>
        <w:rPr>
          <w:rFonts w:ascii="Times New Roman" w:eastAsia="Times New Roman" w:hAnsi="Times New Roman" w:cs="Times New Roman"/>
          <w:i/>
          <w:sz w:val="28"/>
          <w:szCs w:val="28"/>
          <w:lang w:eastAsia="ru-RU"/>
        </w:rPr>
      </w:pPr>
      <w:r w:rsidRPr="00383AD5">
        <w:rPr>
          <w:rFonts w:ascii="Times New Roman" w:eastAsia="Times New Roman" w:hAnsi="Times New Roman" w:cs="Times New Roman"/>
          <w:i/>
          <w:sz w:val="28"/>
          <w:szCs w:val="28"/>
          <w:lang w:eastAsia="ru-RU"/>
        </w:rPr>
        <w:t xml:space="preserve">Для боковых мышц туловища: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1. Исходное положение лежа на правом боку, прямая правая рука поднята вверх, левая расположена вдоль туловища. Удерживая тело в положении на боку, приподнимать и опускать левую ногу.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2. То же, лежа на левом боку. </w:t>
      </w:r>
    </w:p>
    <w:p w:rsidR="0094504B" w:rsidRPr="00383AD5" w:rsidRDefault="0094504B" w:rsidP="0078018D">
      <w:pPr>
        <w:spacing w:after="0" w:line="240" w:lineRule="auto"/>
        <w:ind w:firstLine="709"/>
        <w:jc w:val="both"/>
        <w:rPr>
          <w:rFonts w:ascii="Times New Roman" w:eastAsia="Times New Roman" w:hAnsi="Times New Roman" w:cs="Times New Roman"/>
          <w:b/>
          <w:i/>
          <w:sz w:val="28"/>
          <w:szCs w:val="28"/>
          <w:lang w:eastAsia="ru-RU"/>
        </w:rPr>
      </w:pPr>
    </w:p>
    <w:p w:rsidR="0094504B" w:rsidRPr="00383AD5" w:rsidRDefault="0094504B" w:rsidP="0078018D">
      <w:pPr>
        <w:spacing w:after="0" w:line="240" w:lineRule="auto"/>
        <w:jc w:val="center"/>
        <w:rPr>
          <w:rFonts w:ascii="Times New Roman" w:eastAsia="Times New Roman" w:hAnsi="Times New Roman" w:cs="Times New Roman"/>
          <w:b/>
          <w:sz w:val="28"/>
          <w:szCs w:val="28"/>
          <w:lang w:eastAsia="ru-RU"/>
        </w:rPr>
      </w:pPr>
      <w:r w:rsidRPr="00383AD5">
        <w:rPr>
          <w:rFonts w:ascii="Times New Roman" w:eastAsia="Times New Roman" w:hAnsi="Times New Roman" w:cs="Times New Roman"/>
          <w:b/>
          <w:sz w:val="28"/>
          <w:szCs w:val="28"/>
          <w:lang w:eastAsia="ru-RU"/>
        </w:rPr>
        <w:t>Комплекс упражнений ежедневной утренней гимнастики</w:t>
      </w:r>
    </w:p>
    <w:p w:rsidR="0094504B" w:rsidRPr="00383AD5" w:rsidRDefault="0094504B" w:rsidP="0078018D">
      <w:pPr>
        <w:spacing w:after="0" w:line="240" w:lineRule="auto"/>
        <w:jc w:val="both"/>
        <w:rPr>
          <w:rFonts w:ascii="Times New Roman" w:eastAsia="Times New Roman" w:hAnsi="Times New Roman" w:cs="Times New Roman"/>
          <w:sz w:val="28"/>
          <w:szCs w:val="28"/>
          <w:lang w:eastAsia="ru-RU"/>
        </w:rPr>
      </w:pP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 1. И. п.* – основная стойка**. Поднять руки вверх и в стороны – вдох; опустить руки – выдох (5–6 раз).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2. И. п. – основная стойка, руки на поясе. Поочередное поднимание ног, согнутых в коленях, с наклоном головы вперед – выдох; И. п. – вдох (3–4 раза).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3. И. п. – основная стойка, руки в стороны. Подняться на носки, руки дугами вперед (скрестить руки) – выдох; И. п. – вдох (4–6 раз).</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 4. И. п. – стоя правым боком к опоре, правая рука на опоре, левая в сторону. Поднять левую прямую ногу в сторону – вдох; И. п. – выдох (3–4 раза). Во время упражнения следить за осанкой.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5. И. п. – то же. Мах левой ногой вперед – выдох; мах назад – вдох (3–4 раза). Повторить то же правой ногой. Дыхание не задерживать.</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 6. И. п. – стоя лицом к опоре, руки на опоре. Мах левой ногой назад – вдох; И. п. – выдох (4–6 раз). Затем то же правой ногой.</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 7. И. п. – стоя на коленях, сесть на пятки, голову опустить, руки вниз – назад. Медленно подняться на колени, руки вперед – вверх. Возвратиться назад в И. п. (6–8 раз). Дыхание не задерживать.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8. И. п. – основная стойка. Руки вверх – вдох, подняться на носки, полуприсед – выдох (4–6 раз)</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 9. Ходьба на носках, медленно поднимая руки в стороны – вверх – глубокий вдох, опуская руки вниз – выдох (4–6 раз). *И. п. – исходное положение. ** – стойка, пятки вместе, носки врозь, ноги прямые, руки вниз, ладони внутрь.</w:t>
      </w:r>
    </w:p>
    <w:p w:rsidR="0094504B" w:rsidRPr="00383AD5" w:rsidRDefault="0094504B" w:rsidP="0078018D">
      <w:pPr>
        <w:spacing w:after="0" w:line="240" w:lineRule="auto"/>
        <w:ind w:firstLine="709"/>
        <w:jc w:val="both"/>
        <w:rPr>
          <w:rFonts w:ascii="Times New Roman" w:eastAsia="Times New Roman" w:hAnsi="Times New Roman" w:cs="Times New Roman"/>
          <w:b/>
          <w:sz w:val="28"/>
          <w:szCs w:val="28"/>
          <w:lang w:eastAsia="ru-RU"/>
        </w:rPr>
      </w:pPr>
    </w:p>
    <w:p w:rsidR="0094504B" w:rsidRPr="00383AD5" w:rsidRDefault="0094504B" w:rsidP="0078018D">
      <w:pPr>
        <w:spacing w:after="0" w:line="240" w:lineRule="auto"/>
        <w:ind w:firstLine="709"/>
        <w:jc w:val="both"/>
        <w:rPr>
          <w:rFonts w:ascii="Times New Roman" w:eastAsia="Times New Roman" w:hAnsi="Times New Roman" w:cs="Times New Roman"/>
          <w:b/>
          <w:sz w:val="28"/>
          <w:szCs w:val="28"/>
          <w:lang w:eastAsia="ru-RU"/>
        </w:rPr>
      </w:pPr>
      <w:r w:rsidRPr="00383AD5">
        <w:rPr>
          <w:rFonts w:ascii="Times New Roman" w:eastAsia="Times New Roman" w:hAnsi="Times New Roman" w:cs="Times New Roman"/>
          <w:b/>
          <w:sz w:val="28"/>
          <w:szCs w:val="28"/>
          <w:lang w:eastAsia="ru-RU"/>
        </w:rPr>
        <w:t>Комплекс упражнений для укрепления мышц стопы</w:t>
      </w:r>
    </w:p>
    <w:p w:rsidR="0094504B" w:rsidRPr="00383AD5" w:rsidRDefault="0094504B" w:rsidP="0078018D">
      <w:pPr>
        <w:spacing w:after="0" w:line="240" w:lineRule="auto"/>
        <w:ind w:firstLine="709"/>
        <w:jc w:val="both"/>
        <w:rPr>
          <w:rFonts w:ascii="Times New Roman" w:eastAsia="Times New Roman" w:hAnsi="Times New Roman" w:cs="Times New Roman"/>
          <w:b/>
          <w:sz w:val="28"/>
          <w:szCs w:val="28"/>
          <w:lang w:eastAsia="ru-RU"/>
        </w:rPr>
      </w:pPr>
    </w:p>
    <w:p w:rsidR="0094504B" w:rsidRPr="00383AD5" w:rsidRDefault="0094504B" w:rsidP="0078018D">
      <w:pPr>
        <w:widowControl w:val="0"/>
        <w:numPr>
          <w:ilvl w:val="0"/>
          <w:numId w:val="8"/>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Хождение на носках, руки соединены на затылке, локти развернуты в стороны (30 сек)</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2. И. п. – сидя на стуле и держась руками за сидение у спинки стула. Выпрямить ноги, носки вытянуты («ножницы»). По 10 раз каждой ногой.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3. И. п. – то же. Вращение стопами. По 10 раз по часовой стрелке и против.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4. И. п. – ноги врозь, руки на поясе. Присесть на ногах, руки вытянуть вперед, вдох, вернуться в И. п., выдох. Повторить 6 раз.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5. И. п. – ноги врозь. Руки через стороны поднять вверх, подтянуться, поднимаясь на носки, посмотреть на кисти рук, вдох. Вернуться в И. п., выдох. Повторить 8 раз.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6. Ходьба по комнате с высоким подниманием бедра (20 секунд), ходьба на носках (20 секунд).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7. И. п. – лежа на коврике на спине, руки вдоль тела. Поднять прямые ноги вверх, опираясь руками о пол. «Велосипед» с вытянутыми носками ног. Дыхание произвольное. По 15 движений каждой ногой.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8. И. п. – то же. Ноги на ширине плеч. Вращение стопами. Дыхание произвольное. По 15 движений по часовой стрелке и против.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9. Хождение попеременно на носках и пятках (1 минута). </w:t>
      </w:r>
    </w:p>
    <w:p w:rsidR="0094504B" w:rsidRPr="00383AD5" w:rsidRDefault="0094504B" w:rsidP="0078018D">
      <w:pPr>
        <w:spacing w:after="0" w:line="240" w:lineRule="auto"/>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Default="0094504B" w:rsidP="0078018D">
      <w:pPr>
        <w:spacing w:after="0" w:line="240" w:lineRule="auto"/>
        <w:jc w:val="center"/>
        <w:rPr>
          <w:rFonts w:ascii="Times New Roman" w:eastAsia="Times New Roman" w:hAnsi="Times New Roman" w:cs="Times New Roman"/>
          <w:b/>
          <w:sz w:val="28"/>
          <w:szCs w:val="28"/>
          <w:lang w:eastAsia="ru-RU"/>
        </w:rPr>
      </w:pPr>
    </w:p>
    <w:p w:rsidR="0078018D" w:rsidRDefault="0078018D">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94504B" w:rsidRPr="00383AD5" w:rsidRDefault="0094504B" w:rsidP="0078018D">
      <w:pPr>
        <w:spacing w:after="0" w:line="240" w:lineRule="auto"/>
        <w:jc w:val="center"/>
        <w:rPr>
          <w:rFonts w:ascii="Times New Roman" w:eastAsia="Times New Roman" w:hAnsi="Times New Roman" w:cs="Times New Roman"/>
          <w:b/>
          <w:sz w:val="28"/>
          <w:szCs w:val="28"/>
          <w:lang w:eastAsia="ru-RU"/>
        </w:rPr>
      </w:pPr>
      <w:r w:rsidRPr="00383AD5">
        <w:rPr>
          <w:rFonts w:ascii="Times New Roman" w:eastAsia="Times New Roman" w:hAnsi="Times New Roman" w:cs="Times New Roman"/>
          <w:b/>
          <w:sz w:val="28"/>
          <w:szCs w:val="28"/>
          <w:lang w:eastAsia="ru-RU"/>
        </w:rPr>
        <w:t>ПРИЛОЖЕНИЕ 5</w:t>
      </w:r>
    </w:p>
    <w:p w:rsidR="0094504B" w:rsidRPr="00383AD5" w:rsidRDefault="0094504B" w:rsidP="0078018D">
      <w:pPr>
        <w:spacing w:after="0" w:line="240" w:lineRule="auto"/>
        <w:jc w:val="center"/>
        <w:rPr>
          <w:rFonts w:ascii="Times New Roman" w:eastAsia="Times New Roman" w:hAnsi="Times New Roman" w:cs="Times New Roman"/>
          <w:b/>
          <w:sz w:val="28"/>
          <w:szCs w:val="28"/>
          <w:lang w:eastAsia="ru-RU"/>
        </w:rPr>
      </w:pPr>
    </w:p>
    <w:p w:rsidR="0094504B" w:rsidRPr="00383AD5" w:rsidRDefault="0094504B" w:rsidP="0078018D">
      <w:pPr>
        <w:spacing w:after="0" w:line="240" w:lineRule="auto"/>
        <w:jc w:val="center"/>
        <w:rPr>
          <w:rFonts w:ascii="Times New Roman" w:eastAsia="Times New Roman" w:hAnsi="Times New Roman" w:cs="Times New Roman"/>
          <w:b/>
          <w:sz w:val="28"/>
          <w:szCs w:val="28"/>
          <w:lang w:eastAsia="ru-RU"/>
        </w:rPr>
      </w:pPr>
      <w:r w:rsidRPr="00383AD5">
        <w:rPr>
          <w:rFonts w:ascii="Times New Roman" w:eastAsia="Times New Roman" w:hAnsi="Times New Roman" w:cs="Times New Roman"/>
          <w:b/>
          <w:sz w:val="28"/>
          <w:szCs w:val="28"/>
          <w:lang w:eastAsia="ru-RU"/>
        </w:rPr>
        <w:t xml:space="preserve">Комплекс корригирующей гимнастики для пациентов со сколиозами I–II степени </w:t>
      </w:r>
    </w:p>
    <w:p w:rsidR="0094504B" w:rsidRPr="00383AD5" w:rsidRDefault="0094504B" w:rsidP="0078018D">
      <w:pPr>
        <w:spacing w:after="0" w:line="240" w:lineRule="auto"/>
        <w:jc w:val="both"/>
        <w:rPr>
          <w:rFonts w:ascii="Times New Roman" w:eastAsia="Times New Roman" w:hAnsi="Times New Roman" w:cs="Times New Roman"/>
          <w:b/>
          <w:sz w:val="28"/>
          <w:szCs w:val="28"/>
          <w:lang w:eastAsia="ru-RU"/>
        </w:rPr>
      </w:pPr>
    </w:p>
    <w:p w:rsidR="0094504B" w:rsidRPr="00383AD5" w:rsidRDefault="0094504B" w:rsidP="0078018D">
      <w:pPr>
        <w:spacing w:after="0" w:line="240" w:lineRule="auto"/>
        <w:jc w:val="both"/>
        <w:rPr>
          <w:rFonts w:ascii="Times New Roman" w:eastAsia="Times New Roman" w:hAnsi="Times New Roman" w:cs="Times New Roman"/>
          <w:i/>
          <w:sz w:val="28"/>
          <w:szCs w:val="28"/>
          <w:lang w:eastAsia="ru-RU"/>
        </w:rPr>
      </w:pPr>
      <w:r w:rsidRPr="00383AD5">
        <w:rPr>
          <w:rFonts w:ascii="Times New Roman" w:eastAsia="Times New Roman" w:hAnsi="Times New Roman" w:cs="Times New Roman"/>
          <w:i/>
          <w:sz w:val="28"/>
          <w:szCs w:val="28"/>
          <w:lang w:eastAsia="ru-RU"/>
        </w:rPr>
        <w:t xml:space="preserve">Вводная часть.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1. Ходьба с движением рук, на носках, пятках.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2. И. п. – основная стойка. Поднимание прямых рук вверх – вдох; опускание – выдох (3–4 раза).</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3. И. п. – руки на поясе. Поочередное сгибание ног в коленях и подтягивание их к животу с помощью рук (3–4 раза).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4. И. п. – стоя, гимнастическая палка в опущенных руках. Поднимание палки вверх – вдох; опускание – выдох (3–4 раза).</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5. И. п. – стоя, палка на лопатках. Наклон туловища вперед с прямой спиной – выдох; возвращение в И. п. – вдох (4–5 раз).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6. И. п. – стоя, палка в опущенных руках. Приседание, руки вперед, возвращение в И. п. Дыхание произвольное (4–5 раз).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7. И. п. – стоя, руки перед грудью. Разведение рук в стороны ладонями вверх – вдох; возвращение в и. п. – выдох (3–4 раза).</w:t>
      </w:r>
    </w:p>
    <w:p w:rsidR="0094504B" w:rsidRPr="00383AD5" w:rsidRDefault="0094504B" w:rsidP="0078018D">
      <w:pPr>
        <w:spacing w:after="0" w:line="240" w:lineRule="auto"/>
        <w:ind w:firstLine="709"/>
        <w:jc w:val="both"/>
        <w:rPr>
          <w:rFonts w:ascii="Times New Roman" w:eastAsia="Times New Roman" w:hAnsi="Times New Roman" w:cs="Times New Roman"/>
          <w:i/>
          <w:sz w:val="28"/>
          <w:szCs w:val="28"/>
          <w:lang w:eastAsia="ru-RU"/>
        </w:rPr>
      </w:pPr>
      <w:r w:rsidRPr="00383AD5">
        <w:rPr>
          <w:rFonts w:ascii="Times New Roman" w:eastAsia="Times New Roman" w:hAnsi="Times New Roman" w:cs="Times New Roman"/>
          <w:i/>
          <w:sz w:val="28"/>
          <w:szCs w:val="28"/>
          <w:lang w:eastAsia="ru-RU"/>
        </w:rPr>
        <w:t xml:space="preserve">Основная часть.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8. И. п. – стоя лицом к гимнастической стенке, взявшись руками за рейку на уровне плеч (рука, соответствующая выпуклой стороне искривления, на одну перекладину ниже другой). Глубокое приседание (4–5 раз). Дыхание произвольное.</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 9. И. п. – лежа на спине, руки вдоль туловища, ладонями вниз, ноги согнуты в коленях. Поднимание таза, упор на ладони, плечи, стопы – вдох;  И. п. – выдох (3–5 раз).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10. И. п. – лежа на спине. Движение ногами, как при езде на велосипеде (10–12 раз). Дыхание произвольное.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11. И. п. – лежа на боку (на выпуклой стороне). Поднимание руки вверх с вогнутой стороны позвоночника – вдох; опускание руки – выдох (3–4 раза).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12. И. п. – лежа на животе, нога со стороны выпуклости позвоночника отведена в сторону, руки на затылке. Отвести локти назад, прогнуться в позвоночнике – вдох; вернуться в И. п. – выдох (3–5 раз).</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13. И. п. – лежа на животе, руки вверх. Вытянуться, оттягивая носки ног и вытягивая руки до предела вверх – вдох; расслабить мышцы – выдох (3–5 раз).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14. И. п. – стоя на коленях у гимнастической стенки, держась руками за 2–3 рейку снизу. Прогибание туловища назад до вытянутых рук; возвращение в И. п. (3–4 раза).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15. И. п. – стоя на четвереньках. Поднимание руки вверх (с вогнутой стороны искривления позвоночника) с одновременным отведением соответствующей ноги назад; возвращение в И. п. (3–5 раз).</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16. И. п. – стоя, руки в стороны. Ходьба на носках. Дыхание произвольное. </w:t>
      </w:r>
    </w:p>
    <w:p w:rsidR="0094504B" w:rsidRPr="00383AD5" w:rsidRDefault="0094504B" w:rsidP="0078018D">
      <w:pPr>
        <w:spacing w:after="0" w:line="240" w:lineRule="auto"/>
        <w:ind w:firstLine="709"/>
        <w:jc w:val="both"/>
        <w:rPr>
          <w:rFonts w:ascii="Times New Roman" w:eastAsia="Times New Roman" w:hAnsi="Times New Roman" w:cs="Times New Roman"/>
          <w:i/>
          <w:sz w:val="28"/>
          <w:szCs w:val="28"/>
          <w:lang w:eastAsia="ru-RU"/>
        </w:rPr>
      </w:pPr>
      <w:r w:rsidRPr="00383AD5">
        <w:rPr>
          <w:rFonts w:ascii="Times New Roman" w:eastAsia="Times New Roman" w:hAnsi="Times New Roman" w:cs="Times New Roman"/>
          <w:i/>
          <w:sz w:val="28"/>
          <w:szCs w:val="28"/>
          <w:lang w:eastAsia="ru-RU"/>
        </w:rPr>
        <w:t xml:space="preserve">Заключительная часть.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17. И. п. – стоя, руки через стороны – вверх – вдох; </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18. И. п. – выдох (3–4 раза).</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 xml:space="preserve">19. И. п. – стоя, руки на поясе. Полуприсед с прямой спиной (3–4 раза). </w:t>
      </w:r>
    </w:p>
    <w:p w:rsidR="0094504B"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20. И. п. – стоя, руки к плечам. Руки поднимаются вверх – вдох; И. п. – выдох (3–4 раза).</w:t>
      </w:r>
    </w:p>
    <w:p w:rsidR="0094504B" w:rsidRPr="00383AD5" w:rsidRDefault="0094504B" w:rsidP="0078018D">
      <w:pPr>
        <w:spacing w:after="0" w:line="240" w:lineRule="auto"/>
        <w:ind w:firstLine="709"/>
        <w:jc w:val="both"/>
        <w:rPr>
          <w:rFonts w:ascii="Times New Roman" w:eastAsia="Times New Roman" w:hAnsi="Times New Roman" w:cs="Times New Roman"/>
          <w:sz w:val="28"/>
          <w:szCs w:val="28"/>
          <w:lang w:eastAsia="ru-RU"/>
        </w:rPr>
      </w:pPr>
      <w:r w:rsidRPr="00383AD5">
        <w:rPr>
          <w:rFonts w:ascii="Times New Roman" w:eastAsia="Times New Roman" w:hAnsi="Times New Roman" w:cs="Times New Roman"/>
          <w:sz w:val="28"/>
          <w:szCs w:val="28"/>
          <w:lang w:eastAsia="ru-RU"/>
        </w:rPr>
        <w:t>21. Ходьба, дыхание спокойное, произвольное.</w:t>
      </w:r>
    </w:p>
    <w:p w:rsidR="0094504B" w:rsidRDefault="0094504B" w:rsidP="0078018D"/>
    <w:p w:rsidR="0094504B" w:rsidRPr="000E5439" w:rsidRDefault="0094504B" w:rsidP="0078018D">
      <w:pPr>
        <w:spacing w:after="0" w:line="360" w:lineRule="auto"/>
        <w:ind w:firstLine="709"/>
        <w:jc w:val="center"/>
        <w:rPr>
          <w:rFonts w:ascii="Times New Roman" w:eastAsia="Times New Roman" w:hAnsi="Times New Roman" w:cs="Times New Roman"/>
          <w:b/>
          <w:sz w:val="28"/>
          <w:szCs w:val="28"/>
          <w:lang w:eastAsia="ru-RU"/>
        </w:rPr>
      </w:pPr>
    </w:p>
    <w:p w:rsidR="0094504B" w:rsidRDefault="0094504B" w:rsidP="0078018D"/>
    <w:sectPr w:rsidR="0094504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783A" w:rsidRDefault="0064783A" w:rsidP="0094504B">
      <w:pPr>
        <w:spacing w:after="0" w:line="240" w:lineRule="auto"/>
      </w:pPr>
      <w:r>
        <w:separator/>
      </w:r>
    </w:p>
  </w:endnote>
  <w:endnote w:type="continuationSeparator" w:id="0">
    <w:p w:rsidR="0064783A" w:rsidRDefault="0064783A" w:rsidP="00945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Tahoma">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2386646"/>
      <w:docPartObj>
        <w:docPartGallery w:val="Page Numbers (Bottom of Page)"/>
        <w:docPartUnique/>
      </w:docPartObj>
    </w:sdtPr>
    <w:sdtEndPr/>
    <w:sdtContent>
      <w:p w:rsidR="00AD2DC6" w:rsidRDefault="00AD2DC6">
        <w:pPr>
          <w:pStyle w:val="ad"/>
          <w:jc w:val="center"/>
        </w:pPr>
        <w:r>
          <w:fldChar w:fldCharType="begin"/>
        </w:r>
        <w:r>
          <w:instrText>PAGE   \* MERGEFORMAT</w:instrText>
        </w:r>
        <w:r>
          <w:fldChar w:fldCharType="separate"/>
        </w:r>
        <w:r w:rsidR="00752128">
          <w:rPr>
            <w:noProof/>
          </w:rPr>
          <w:t>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DC6" w:rsidRDefault="00AD2DC6">
    <w:pPr>
      <w:pStyle w:val="ad"/>
      <w:jc w:val="center"/>
    </w:pPr>
  </w:p>
  <w:p w:rsidR="00AD2DC6" w:rsidRDefault="00AD2DC6" w:rsidP="00AD2DC6">
    <w:pPr>
      <w:pStyle w:val="ad"/>
      <w:tabs>
        <w:tab w:val="clear" w:pos="4677"/>
        <w:tab w:val="clear" w:pos="9355"/>
        <w:tab w:val="left" w:pos="891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783A" w:rsidRDefault="0064783A" w:rsidP="0094504B">
      <w:pPr>
        <w:spacing w:after="0" w:line="240" w:lineRule="auto"/>
      </w:pPr>
      <w:r>
        <w:separator/>
      </w:r>
    </w:p>
  </w:footnote>
  <w:footnote w:type="continuationSeparator" w:id="0">
    <w:p w:rsidR="0064783A" w:rsidRDefault="0064783A" w:rsidP="009450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57857"/>
    <w:multiLevelType w:val="hybridMultilevel"/>
    <w:tmpl w:val="CC6A94C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4E7F02"/>
    <w:multiLevelType w:val="hybridMultilevel"/>
    <w:tmpl w:val="ADEE34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C6301A"/>
    <w:multiLevelType w:val="multilevel"/>
    <w:tmpl w:val="36EA0D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74257F"/>
    <w:multiLevelType w:val="hybridMultilevel"/>
    <w:tmpl w:val="66F2B372"/>
    <w:lvl w:ilvl="0" w:tplc="D2B28A6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9263B2"/>
    <w:multiLevelType w:val="hybridMultilevel"/>
    <w:tmpl w:val="A0C8B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8035B8"/>
    <w:multiLevelType w:val="multilevel"/>
    <w:tmpl w:val="3C4E07C4"/>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667073"/>
    <w:multiLevelType w:val="hybridMultilevel"/>
    <w:tmpl w:val="849E05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2CD48D7"/>
    <w:multiLevelType w:val="hybridMultilevel"/>
    <w:tmpl w:val="67BAA15E"/>
    <w:lvl w:ilvl="0" w:tplc="D2B28A6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4BA29B3"/>
    <w:multiLevelType w:val="hybridMultilevel"/>
    <w:tmpl w:val="C108CBB6"/>
    <w:lvl w:ilvl="0" w:tplc="D2B28A6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641A0D"/>
    <w:multiLevelType w:val="hybridMultilevel"/>
    <w:tmpl w:val="317A9534"/>
    <w:lvl w:ilvl="0" w:tplc="D2B28A6E">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0" w15:restartNumberingAfterBreak="0">
    <w:nsid w:val="2C3F205A"/>
    <w:multiLevelType w:val="multilevel"/>
    <w:tmpl w:val="D304C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1D187F"/>
    <w:multiLevelType w:val="hybridMultilevel"/>
    <w:tmpl w:val="068C683A"/>
    <w:lvl w:ilvl="0" w:tplc="D2B28A6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2A1055"/>
    <w:multiLevelType w:val="hybridMultilevel"/>
    <w:tmpl w:val="A0AC747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3333688D"/>
    <w:multiLevelType w:val="hybridMultilevel"/>
    <w:tmpl w:val="D6F4CAA0"/>
    <w:lvl w:ilvl="0" w:tplc="D9EE43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D65FFB"/>
    <w:multiLevelType w:val="multilevel"/>
    <w:tmpl w:val="DA963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276FDB"/>
    <w:multiLevelType w:val="hybridMultilevel"/>
    <w:tmpl w:val="C6844E5C"/>
    <w:lvl w:ilvl="0" w:tplc="16E486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4B418B6"/>
    <w:multiLevelType w:val="multilevel"/>
    <w:tmpl w:val="631CA7A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7" w15:restartNumberingAfterBreak="0">
    <w:nsid w:val="38560B60"/>
    <w:multiLevelType w:val="multilevel"/>
    <w:tmpl w:val="23224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895C05"/>
    <w:multiLevelType w:val="hybridMultilevel"/>
    <w:tmpl w:val="FF0E805E"/>
    <w:lvl w:ilvl="0" w:tplc="16E486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23E7A56"/>
    <w:multiLevelType w:val="hybridMultilevel"/>
    <w:tmpl w:val="0F72E1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89D680D"/>
    <w:multiLevelType w:val="hybridMultilevel"/>
    <w:tmpl w:val="03507C4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D1201AD"/>
    <w:multiLevelType w:val="hybridMultilevel"/>
    <w:tmpl w:val="1F3C8D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E334D14"/>
    <w:multiLevelType w:val="hybridMultilevel"/>
    <w:tmpl w:val="5AD646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E77733B"/>
    <w:multiLevelType w:val="hybridMultilevel"/>
    <w:tmpl w:val="EF38EC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2E612C1"/>
    <w:multiLevelType w:val="multilevel"/>
    <w:tmpl w:val="69FED522"/>
    <w:lvl w:ilvl="0">
      <w:start w:val="1"/>
      <w:numFmt w:val="bullet"/>
      <w:lvlText w:val="−"/>
      <w:lvlJc w:val="left"/>
      <w:pPr>
        <w:tabs>
          <w:tab w:val="num" w:pos="720"/>
        </w:tabs>
        <w:ind w:left="720" w:hanging="360"/>
      </w:pPr>
      <w:rPr>
        <w:rFonts w:ascii="Times New Roman" w:hAnsi="Times New Roman" w:cs="Times New Roman"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3A518E5"/>
    <w:multiLevelType w:val="multilevel"/>
    <w:tmpl w:val="84BE0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DB1E30"/>
    <w:multiLevelType w:val="hybridMultilevel"/>
    <w:tmpl w:val="92EA84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63446CF"/>
    <w:multiLevelType w:val="hybridMultilevel"/>
    <w:tmpl w:val="80E666D0"/>
    <w:lvl w:ilvl="0" w:tplc="D2B28A6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86315A3"/>
    <w:multiLevelType w:val="hybridMultilevel"/>
    <w:tmpl w:val="A0C8B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B2B5BF7"/>
    <w:multiLevelType w:val="multilevel"/>
    <w:tmpl w:val="D304C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EC6A21"/>
    <w:multiLevelType w:val="hybridMultilevel"/>
    <w:tmpl w:val="602A94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2215917"/>
    <w:multiLevelType w:val="multilevel"/>
    <w:tmpl w:val="02CCB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6E8295A"/>
    <w:multiLevelType w:val="hybridMultilevel"/>
    <w:tmpl w:val="2B085A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6EFB74A0"/>
    <w:multiLevelType w:val="hybridMultilevel"/>
    <w:tmpl w:val="E90E7AF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748D22CC"/>
    <w:multiLevelType w:val="hybridMultilevel"/>
    <w:tmpl w:val="2B9EA926"/>
    <w:lvl w:ilvl="0" w:tplc="D2B28A6E">
      <w:start w:val="1"/>
      <w:numFmt w:val="bullet"/>
      <w:lvlText w:val="−"/>
      <w:lvlJc w:val="left"/>
      <w:pPr>
        <w:ind w:left="774" w:hanging="360"/>
      </w:pPr>
      <w:rPr>
        <w:rFonts w:ascii="Times New Roman" w:hAnsi="Times New Roman" w:cs="Times New Roman"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35" w15:restartNumberingAfterBreak="0">
    <w:nsid w:val="78FC3EF9"/>
    <w:multiLevelType w:val="hybridMultilevel"/>
    <w:tmpl w:val="0BDEC2D8"/>
    <w:lvl w:ilvl="0" w:tplc="04190001">
      <w:start w:val="1"/>
      <w:numFmt w:val="bullet"/>
      <w:lvlText w:val=""/>
      <w:lvlJc w:val="left"/>
      <w:pPr>
        <w:ind w:left="1020" w:hanging="360"/>
      </w:pPr>
      <w:rPr>
        <w:rFonts w:ascii="Symbol" w:hAnsi="Symbol" w:hint="default"/>
      </w:rPr>
    </w:lvl>
    <w:lvl w:ilvl="1" w:tplc="0419000D">
      <w:start w:val="1"/>
      <w:numFmt w:val="bullet"/>
      <w:lvlText w:val=""/>
      <w:lvlJc w:val="left"/>
      <w:pPr>
        <w:ind w:left="1740" w:hanging="360"/>
      </w:pPr>
      <w:rPr>
        <w:rFonts w:ascii="Wingdings" w:hAnsi="Wingdings"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36" w15:restartNumberingAfterBreak="0">
    <w:nsid w:val="7CAA6B2D"/>
    <w:multiLevelType w:val="hybridMultilevel"/>
    <w:tmpl w:val="EBBE88C2"/>
    <w:lvl w:ilvl="0" w:tplc="0419000D">
      <w:start w:val="1"/>
      <w:numFmt w:val="bullet"/>
      <w:lvlText w:val=""/>
      <w:lvlJc w:val="left"/>
      <w:pPr>
        <w:ind w:left="975" w:hanging="360"/>
      </w:pPr>
      <w:rPr>
        <w:rFonts w:ascii="Wingdings" w:hAnsi="Wingdings" w:hint="default"/>
      </w:rPr>
    </w:lvl>
    <w:lvl w:ilvl="1" w:tplc="04190003" w:tentative="1">
      <w:start w:val="1"/>
      <w:numFmt w:val="bullet"/>
      <w:lvlText w:val="o"/>
      <w:lvlJc w:val="left"/>
      <w:pPr>
        <w:ind w:left="1695" w:hanging="360"/>
      </w:pPr>
      <w:rPr>
        <w:rFonts w:ascii="Courier New" w:hAnsi="Courier New" w:cs="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cs="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cs="Courier New" w:hint="default"/>
      </w:rPr>
    </w:lvl>
    <w:lvl w:ilvl="8" w:tplc="04190005" w:tentative="1">
      <w:start w:val="1"/>
      <w:numFmt w:val="bullet"/>
      <w:lvlText w:val=""/>
      <w:lvlJc w:val="left"/>
      <w:pPr>
        <w:ind w:left="6735" w:hanging="360"/>
      </w:pPr>
      <w:rPr>
        <w:rFonts w:ascii="Wingdings" w:hAnsi="Wingdings" w:hint="default"/>
      </w:rPr>
    </w:lvl>
  </w:abstractNum>
  <w:num w:numId="1">
    <w:abstractNumId w:val="17"/>
  </w:num>
  <w:num w:numId="2">
    <w:abstractNumId w:val="29"/>
  </w:num>
  <w:num w:numId="3">
    <w:abstractNumId w:val="31"/>
  </w:num>
  <w:num w:numId="4">
    <w:abstractNumId w:val="2"/>
  </w:num>
  <w:num w:numId="5">
    <w:abstractNumId w:val="2"/>
    <w:lvlOverride w:ilvl="0">
      <w:lvl w:ilvl="0">
        <w:numFmt w:val="decimal"/>
        <w:lvlText w:val=""/>
        <w:lvlJc w:val="left"/>
      </w:lvl>
    </w:lvlOverride>
    <w:lvlOverride w:ilvl="1">
      <w:lvl w:ilvl="1">
        <w:numFmt w:val="bullet"/>
        <w:lvlText w:val=""/>
        <w:lvlJc w:val="left"/>
        <w:pPr>
          <w:tabs>
            <w:tab w:val="num" w:pos="1440"/>
          </w:tabs>
          <w:ind w:left="1440" w:hanging="360"/>
        </w:pPr>
        <w:rPr>
          <w:rFonts w:ascii="Wingdings" w:hAnsi="Wingdings" w:hint="default"/>
          <w:sz w:val="20"/>
        </w:rPr>
      </w:lvl>
    </w:lvlOverride>
  </w:num>
  <w:num w:numId="6">
    <w:abstractNumId w:val="25"/>
  </w:num>
  <w:num w:numId="7">
    <w:abstractNumId w:val="14"/>
  </w:num>
  <w:num w:numId="8">
    <w:abstractNumId w:val="21"/>
  </w:num>
  <w:num w:numId="9">
    <w:abstractNumId w:val="35"/>
  </w:num>
  <w:num w:numId="10">
    <w:abstractNumId w:val="1"/>
  </w:num>
  <w:num w:numId="11">
    <w:abstractNumId w:val="16"/>
  </w:num>
  <w:num w:numId="12">
    <w:abstractNumId w:val="26"/>
  </w:num>
  <w:num w:numId="13">
    <w:abstractNumId w:val="10"/>
  </w:num>
  <w:num w:numId="14">
    <w:abstractNumId w:val="0"/>
  </w:num>
  <w:num w:numId="15">
    <w:abstractNumId w:val="13"/>
  </w:num>
  <w:num w:numId="16">
    <w:abstractNumId w:val="28"/>
  </w:num>
  <w:num w:numId="17">
    <w:abstractNumId w:val="12"/>
  </w:num>
  <w:num w:numId="18">
    <w:abstractNumId w:val="36"/>
  </w:num>
  <w:num w:numId="19">
    <w:abstractNumId w:val="5"/>
  </w:num>
  <w:num w:numId="20">
    <w:abstractNumId w:val="27"/>
  </w:num>
  <w:num w:numId="21">
    <w:abstractNumId w:val="7"/>
  </w:num>
  <w:num w:numId="22">
    <w:abstractNumId w:val="4"/>
  </w:num>
  <w:num w:numId="23">
    <w:abstractNumId w:val="8"/>
  </w:num>
  <w:num w:numId="24">
    <w:abstractNumId w:val="3"/>
  </w:num>
  <w:num w:numId="25">
    <w:abstractNumId w:val="9"/>
  </w:num>
  <w:num w:numId="26">
    <w:abstractNumId w:val="11"/>
  </w:num>
  <w:num w:numId="27">
    <w:abstractNumId w:val="24"/>
  </w:num>
  <w:num w:numId="28">
    <w:abstractNumId w:val="34"/>
  </w:num>
  <w:num w:numId="29">
    <w:abstractNumId w:val="30"/>
  </w:num>
  <w:num w:numId="30">
    <w:abstractNumId w:val="22"/>
  </w:num>
  <w:num w:numId="31">
    <w:abstractNumId w:val="23"/>
  </w:num>
  <w:num w:numId="32">
    <w:abstractNumId w:val="20"/>
  </w:num>
  <w:num w:numId="33">
    <w:abstractNumId w:val="6"/>
  </w:num>
  <w:num w:numId="34">
    <w:abstractNumId w:val="33"/>
  </w:num>
  <w:num w:numId="35">
    <w:abstractNumId w:val="32"/>
  </w:num>
  <w:num w:numId="36">
    <w:abstractNumId w:val="19"/>
  </w:num>
  <w:num w:numId="37">
    <w:abstractNumId w:val="15"/>
  </w:num>
  <w:num w:numId="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04B"/>
    <w:rsid w:val="00207393"/>
    <w:rsid w:val="00552F88"/>
    <w:rsid w:val="0064783A"/>
    <w:rsid w:val="00752128"/>
    <w:rsid w:val="0078018D"/>
    <w:rsid w:val="00795A6A"/>
    <w:rsid w:val="0094504B"/>
    <w:rsid w:val="00AD2DC6"/>
    <w:rsid w:val="00C15596"/>
    <w:rsid w:val="00E25B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24DE5"/>
  <w15:docId w15:val="{E90BA78D-542E-4792-9E9B-1BAD23574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04B"/>
  </w:style>
  <w:style w:type="paragraph" w:styleId="1">
    <w:name w:val="heading 1"/>
    <w:basedOn w:val="a"/>
    <w:next w:val="a"/>
    <w:link w:val="10"/>
    <w:uiPriority w:val="9"/>
    <w:qFormat/>
    <w:rsid w:val="009450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9450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504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94504B"/>
    <w:rPr>
      <w:rFonts w:ascii="Times New Roman" w:eastAsia="Times New Roman" w:hAnsi="Times New Roman" w:cs="Times New Roman"/>
      <w:b/>
      <w:bCs/>
      <w:sz w:val="36"/>
      <w:szCs w:val="36"/>
    </w:rPr>
  </w:style>
  <w:style w:type="paragraph" w:styleId="a3">
    <w:name w:val="Normal (Web)"/>
    <w:basedOn w:val="a"/>
    <w:uiPriority w:val="99"/>
    <w:unhideWhenUsed/>
    <w:rsid w:val="009450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94504B"/>
    <w:rPr>
      <w:color w:val="0000FF"/>
      <w:u w:val="single"/>
    </w:rPr>
  </w:style>
  <w:style w:type="character" w:customStyle="1" w:styleId="hl">
    <w:name w:val="hl"/>
    <w:basedOn w:val="a0"/>
    <w:rsid w:val="0094504B"/>
  </w:style>
  <w:style w:type="paragraph" w:styleId="a5">
    <w:name w:val="Balloon Text"/>
    <w:basedOn w:val="a"/>
    <w:link w:val="a6"/>
    <w:uiPriority w:val="99"/>
    <w:semiHidden/>
    <w:unhideWhenUsed/>
    <w:rsid w:val="0094504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4504B"/>
    <w:rPr>
      <w:rFonts w:ascii="Tahoma" w:hAnsi="Tahoma" w:cs="Tahoma"/>
      <w:sz w:val="16"/>
      <w:szCs w:val="16"/>
    </w:rPr>
  </w:style>
  <w:style w:type="paragraph" w:styleId="a7">
    <w:name w:val="List Paragraph"/>
    <w:basedOn w:val="a"/>
    <w:uiPriority w:val="34"/>
    <w:qFormat/>
    <w:rsid w:val="0094504B"/>
    <w:pPr>
      <w:ind w:left="720"/>
      <w:contextualSpacing/>
    </w:pPr>
  </w:style>
  <w:style w:type="paragraph" w:customStyle="1" w:styleId="pfull">
    <w:name w:val="pfull"/>
    <w:basedOn w:val="a"/>
    <w:rsid w:val="009450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Placeholder Text"/>
    <w:basedOn w:val="a0"/>
    <w:uiPriority w:val="99"/>
    <w:semiHidden/>
    <w:rsid w:val="0094504B"/>
    <w:rPr>
      <w:color w:val="808080"/>
    </w:rPr>
  </w:style>
  <w:style w:type="character" w:customStyle="1" w:styleId="apple-converted-space">
    <w:name w:val="apple-converted-space"/>
    <w:basedOn w:val="a0"/>
    <w:rsid w:val="0094504B"/>
  </w:style>
  <w:style w:type="paragraph" w:styleId="11">
    <w:name w:val="toc 1"/>
    <w:basedOn w:val="a"/>
    <w:next w:val="a"/>
    <w:autoRedefine/>
    <w:uiPriority w:val="39"/>
    <w:unhideWhenUsed/>
    <w:rsid w:val="0094504B"/>
    <w:pPr>
      <w:tabs>
        <w:tab w:val="right" w:leader="dot" w:pos="9356"/>
      </w:tabs>
      <w:spacing w:after="100"/>
      <w:ind w:right="-1"/>
      <w:jc w:val="both"/>
    </w:pPr>
    <w:rPr>
      <w:rFonts w:ascii="Times New Roman" w:eastAsia="Calibri" w:hAnsi="Times New Roman" w:cs="Times New Roman"/>
      <w:sz w:val="28"/>
      <w:lang w:eastAsia="ru-RU"/>
    </w:rPr>
  </w:style>
  <w:style w:type="paragraph" w:styleId="21">
    <w:name w:val="toc 2"/>
    <w:basedOn w:val="a"/>
    <w:next w:val="a"/>
    <w:autoRedefine/>
    <w:uiPriority w:val="39"/>
    <w:unhideWhenUsed/>
    <w:rsid w:val="0094504B"/>
    <w:pPr>
      <w:tabs>
        <w:tab w:val="right" w:leader="dot" w:pos="9345"/>
      </w:tabs>
      <w:spacing w:after="100"/>
      <w:ind w:firstLine="993"/>
      <w:jc w:val="both"/>
    </w:pPr>
    <w:rPr>
      <w:rFonts w:ascii="Times New Roman" w:eastAsia="Calibri" w:hAnsi="Times New Roman" w:cs="Times New Roman"/>
      <w:sz w:val="28"/>
      <w:lang w:eastAsia="ru-RU"/>
    </w:rPr>
  </w:style>
  <w:style w:type="character" w:customStyle="1" w:styleId="iw">
    <w:name w:val="iw"/>
    <w:basedOn w:val="a0"/>
    <w:rsid w:val="0094504B"/>
  </w:style>
  <w:style w:type="character" w:customStyle="1" w:styleId="iwtooltip">
    <w:name w:val="iw__tooltip"/>
    <w:basedOn w:val="a0"/>
    <w:rsid w:val="0094504B"/>
  </w:style>
  <w:style w:type="character" w:styleId="a9">
    <w:name w:val="Strong"/>
    <w:basedOn w:val="a0"/>
    <w:uiPriority w:val="22"/>
    <w:qFormat/>
    <w:rsid w:val="0094504B"/>
    <w:rPr>
      <w:b/>
      <w:bCs/>
    </w:rPr>
  </w:style>
  <w:style w:type="table" w:styleId="aa">
    <w:name w:val="Table Grid"/>
    <w:basedOn w:val="a1"/>
    <w:uiPriority w:val="59"/>
    <w:rsid w:val="009450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toc 3"/>
    <w:basedOn w:val="a"/>
    <w:next w:val="a"/>
    <w:autoRedefine/>
    <w:uiPriority w:val="39"/>
    <w:unhideWhenUsed/>
    <w:rsid w:val="0094504B"/>
    <w:pPr>
      <w:spacing w:after="100"/>
      <w:ind w:left="440"/>
    </w:pPr>
  </w:style>
  <w:style w:type="paragraph" w:customStyle="1" w:styleId="12">
    <w:name w:val="Обычный1"/>
    <w:rsid w:val="0094504B"/>
    <w:pPr>
      <w:widowControl w:val="0"/>
      <w:spacing w:after="0" w:line="300" w:lineRule="auto"/>
      <w:ind w:firstLine="720"/>
    </w:pPr>
    <w:rPr>
      <w:rFonts w:ascii="Times New Roman" w:eastAsia="Times New Roman" w:hAnsi="Times New Roman" w:cs="Times New Roman"/>
      <w:snapToGrid w:val="0"/>
      <w:sz w:val="24"/>
      <w:szCs w:val="20"/>
      <w:lang w:eastAsia="ru-RU"/>
    </w:rPr>
  </w:style>
  <w:style w:type="paragraph" w:styleId="ab">
    <w:name w:val="header"/>
    <w:basedOn w:val="a"/>
    <w:link w:val="ac"/>
    <w:uiPriority w:val="99"/>
    <w:unhideWhenUsed/>
    <w:rsid w:val="0094504B"/>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94504B"/>
  </w:style>
  <w:style w:type="paragraph" w:styleId="ad">
    <w:name w:val="footer"/>
    <w:basedOn w:val="a"/>
    <w:link w:val="ae"/>
    <w:uiPriority w:val="99"/>
    <w:unhideWhenUsed/>
    <w:rsid w:val="0094504B"/>
    <w:pPr>
      <w:tabs>
        <w:tab w:val="center" w:pos="4677"/>
        <w:tab w:val="right" w:pos="9355"/>
      </w:tabs>
      <w:spacing w:after="0" w:line="240" w:lineRule="auto"/>
    </w:pPr>
  </w:style>
  <w:style w:type="character" w:customStyle="1" w:styleId="ae">
    <w:name w:val="Нижний колонтитул Знак"/>
    <w:basedOn w:val="a0"/>
    <w:link w:val="ad"/>
    <w:uiPriority w:val="99"/>
    <w:rsid w:val="00945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0%D1%81%D0%BB%D0%B5%D0%B4%D1%81%D1%82%D0%B2%D0%B5%D0%BD%D0%BD%D0%BE%D0%B5_%D0%B7%D0%B0%D0%B1%D0%BE%D0%BB%D0%B5%D0%B2%D0%B0%D0%BD%D0%B8%D0%B5" TargetMode="External"/><Relationship Id="rId13" Type="http://schemas.openxmlformats.org/officeDocument/2006/relationships/hyperlink" Target="https://ru.wikipedia.org/wiki/%D0%A1%D0%B8%D0%BD%D0%B4%D1%80%D0%BE%D0%BC_%D0%B7%D0%B0%D0%BF%D1%8F%D1%81%D1%82%D0%BD%D0%BE%D0%B3%D0%BE_%D0%BA%D0%B0%D0%BD%D0%B0%D0%BB%D0%B0" TargetMode="External"/><Relationship Id="rId18" Type="http://schemas.openxmlformats.org/officeDocument/2006/relationships/hyperlink" Target="https://en.wikipedia.org/wiki/Type-I_collagen"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ru.wikipedia.org/wiki/%D0%A1%D0%BE%D0%B5%D0%B4%D0%B8%D0%BD%D0%B8%D1%82%D0%B5%D0%BB%D1%8C%D0%BD%D0%B0%D1%8F_%D1%82%D0%BA%D0%B0%D0%BD%D1%8C" TargetMode="External"/><Relationship Id="rId12" Type="http://schemas.openxmlformats.org/officeDocument/2006/relationships/hyperlink" Target="https://en.wikipedia.org/wiki/Muscle_weakness" TargetMode="External"/><Relationship Id="rId17" Type="http://schemas.openxmlformats.org/officeDocument/2006/relationships/hyperlink" Target="https://ru.wikipedia.org/wiki/%D0%9C%D1%8B%D1%88%D0%B5%D1%87%D0%BD%D0%B0%D1%8F_%D0%B3%D0%B8%D0%BF%D0%BE%D1%82%D0%BE%D0%BD%D0%B8%D1%8F" TargetMode="External"/><Relationship Id="rId2" Type="http://schemas.openxmlformats.org/officeDocument/2006/relationships/styles" Target="styles.xml"/><Relationship Id="rId16" Type="http://schemas.openxmlformats.org/officeDocument/2006/relationships/hyperlink" Target="https://ru.wikipedia.org/wiki/%D0%90%D1%80%D1%82%D1%80%D0%B0%D0%BB%D0%B3%D0%B8%D1%8F"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u.wikipedia.org/wiki/%D0%9C%D1%83%D1%82%D0%B0%D1%86%D0%B8%D1%8F" TargetMode="External"/><Relationship Id="rId5" Type="http://schemas.openxmlformats.org/officeDocument/2006/relationships/footnotes" Target="footnotes.xml"/><Relationship Id="rId15" Type="http://schemas.openxmlformats.org/officeDocument/2006/relationships/hyperlink" Target="https://ru.wikipedia.org/wiki/%D0%9C%D0%B8%D0%B0%D0%BB%D0%B3%D0%B8%D1%8F" TargetMode="External"/><Relationship Id="rId10" Type="http://schemas.openxmlformats.org/officeDocument/2006/relationships/hyperlink" Target="https://ru.wikipedia.org/wiki/%D0%9A%D0%BE%D0%BB%D0%BB%D0%B0%D0%B3%D0%B5%D0%BD"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ru.wikipedia.org/wiki/%D0%A1%D0%BE%D0%B5%D0%B4%D0%B8%D0%BD%D0%B8%D1%82%D0%B5%D0%BB%D1%8C%D0%BD%D0%B0%D1%8F_%D1%82%D0%BA%D0%B0%D0%BD%D1%8C" TargetMode="External"/><Relationship Id="rId14" Type="http://schemas.openxmlformats.org/officeDocument/2006/relationships/hyperlink" Target="https://ru.wikipedia.org/wiki/%D0%9D%D0%B5%D0%B2%D1%80%D0%B0%D0%BB%D0%B3%D0%B8%D1%8F_%D1%82%D1%80%D0%BE%D0%B9%D0%BD%D0%B8%D1%87%D0%BD%D0%BE%D0%B3%D0%BE_%D0%BD%D0%B5%D1%80%D0%B2%D0%B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92</Pages>
  <Words>22288</Words>
  <Characters>127045</Characters>
  <Application>Microsoft Office Word</Application>
  <DocSecurity>0</DocSecurity>
  <Lines>1058</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Mobi1</cp:lastModifiedBy>
  <cp:revision>5</cp:revision>
  <cp:lastPrinted>2019-05-23T09:08:00Z</cp:lastPrinted>
  <dcterms:created xsi:type="dcterms:W3CDTF">2019-05-22T21:26:00Z</dcterms:created>
  <dcterms:modified xsi:type="dcterms:W3CDTF">2019-05-23T09:08:00Z</dcterms:modified>
</cp:coreProperties>
</file>