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250" w:rsidRPr="00397FC6" w:rsidRDefault="005B5250" w:rsidP="005B5250">
      <w:pPr>
        <w:spacing w:before="100" w:beforeAutospacing="1" w:after="100" w:afterAutospacing="1" w:line="240" w:lineRule="auto"/>
        <w:jc w:val="center"/>
        <w:rPr>
          <w:rFonts w:ascii="Times New Roman" w:eastAsia="Times New Roman" w:hAnsi="Times New Roman" w:cs="Times New Roman"/>
          <w:b/>
          <w:color w:val="000000" w:themeColor="text1"/>
          <w:sz w:val="28"/>
          <w:szCs w:val="28"/>
          <w:lang w:eastAsia="ru-RU"/>
        </w:rPr>
      </w:pPr>
      <w:r w:rsidRPr="00397FC6">
        <w:rPr>
          <w:rFonts w:ascii="Times New Roman" w:eastAsia="Times New Roman" w:hAnsi="Times New Roman" w:cs="Times New Roman"/>
          <w:b/>
          <w:color w:val="000000" w:themeColor="text1"/>
          <w:sz w:val="28"/>
          <w:szCs w:val="28"/>
          <w:lang w:eastAsia="ru-RU"/>
        </w:rPr>
        <w:t>МИНИСТЕРСТВО ОБРАЗОВАНИЯ И НАУКИ РОССИЙСКОЙ ФЕДЕРАЦИИ</w:t>
      </w:r>
    </w:p>
    <w:p w:rsidR="005B5250" w:rsidRDefault="005B5250" w:rsidP="005B5250">
      <w:pPr>
        <w:spacing w:before="100" w:beforeAutospacing="1" w:after="100" w:afterAutospacing="1" w:line="240" w:lineRule="auto"/>
        <w:jc w:val="center"/>
        <w:rPr>
          <w:rFonts w:ascii="Times New Roman" w:eastAsia="Times New Roman" w:hAnsi="Times New Roman" w:cs="Times New Roman"/>
          <w:b/>
          <w:color w:val="000000" w:themeColor="text1"/>
          <w:sz w:val="28"/>
          <w:szCs w:val="28"/>
          <w:lang w:eastAsia="ru-RU"/>
        </w:rPr>
      </w:pPr>
      <w:r w:rsidRPr="00397FC6">
        <w:rPr>
          <w:rFonts w:ascii="Times New Roman" w:eastAsia="Times New Roman" w:hAnsi="Times New Roman" w:cs="Times New Roman"/>
          <w:b/>
          <w:color w:val="000000" w:themeColor="text1"/>
          <w:sz w:val="28"/>
          <w:szCs w:val="28"/>
          <w:lang w:eastAsia="ru-RU"/>
        </w:rPr>
        <w:t>ПЕНЗЕНСКИЙ ГОСУДАРСТВЕННЫЙ УНИВЕРСИТЕТ</w:t>
      </w:r>
    </w:p>
    <w:p w:rsidR="005B5250" w:rsidRPr="0002025D" w:rsidRDefault="005B5250" w:rsidP="005B5250">
      <w:pPr>
        <w:spacing w:before="100" w:beforeAutospacing="1" w:after="100" w:afterAutospacing="1" w:line="240" w:lineRule="auto"/>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Факультет С</w:t>
      </w:r>
      <w:r w:rsidRPr="0002025D">
        <w:rPr>
          <w:rFonts w:ascii="Times New Roman" w:eastAsia="Times New Roman" w:hAnsi="Times New Roman" w:cs="Times New Roman"/>
          <w:color w:val="000000" w:themeColor="text1"/>
          <w:sz w:val="28"/>
          <w:szCs w:val="28"/>
          <w:lang w:eastAsia="ru-RU"/>
        </w:rPr>
        <w:t>томатологии</w:t>
      </w:r>
    </w:p>
    <w:p w:rsidR="005B5250" w:rsidRPr="00DA0A50" w:rsidRDefault="005B5250" w:rsidP="005B5250">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p>
    <w:p w:rsidR="005B5250" w:rsidRDefault="005B5250" w:rsidP="005B5250">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p>
    <w:p w:rsidR="005B5250" w:rsidRPr="00397FC6" w:rsidRDefault="005B5250" w:rsidP="005B5250">
      <w:pPr>
        <w:spacing w:before="100" w:beforeAutospacing="1" w:after="100" w:afterAutospacing="1" w:line="360" w:lineRule="auto"/>
        <w:jc w:val="center"/>
        <w:rPr>
          <w:rFonts w:ascii="Times New Roman" w:eastAsia="Times New Roman" w:hAnsi="Times New Roman" w:cs="Times New Roman"/>
          <w:color w:val="000000" w:themeColor="text1"/>
          <w:sz w:val="28"/>
          <w:szCs w:val="28"/>
          <w:lang w:eastAsia="ru-RU"/>
        </w:rPr>
      </w:pPr>
    </w:p>
    <w:p w:rsidR="005B5250" w:rsidRPr="00397FC6" w:rsidRDefault="005B5250" w:rsidP="005B5250">
      <w:pPr>
        <w:spacing w:before="100" w:beforeAutospacing="1" w:after="100" w:afterAutospacing="1" w:line="360" w:lineRule="auto"/>
        <w:jc w:val="center"/>
        <w:rPr>
          <w:rFonts w:ascii="Times New Roman" w:eastAsia="Times New Roman" w:hAnsi="Times New Roman" w:cs="Times New Roman"/>
          <w:b/>
          <w:color w:val="000000" w:themeColor="text1"/>
          <w:sz w:val="28"/>
          <w:szCs w:val="28"/>
          <w:lang w:eastAsia="ru-RU"/>
        </w:rPr>
      </w:pPr>
      <w:r w:rsidRPr="00397FC6">
        <w:rPr>
          <w:rFonts w:ascii="Times New Roman" w:eastAsia="Times New Roman" w:hAnsi="Times New Roman" w:cs="Times New Roman"/>
          <w:b/>
          <w:color w:val="000000" w:themeColor="text1"/>
          <w:sz w:val="28"/>
          <w:szCs w:val="28"/>
          <w:lang w:eastAsia="ru-RU"/>
        </w:rPr>
        <w:t>КУРСОВАЯ РАБОТА</w:t>
      </w:r>
    </w:p>
    <w:p w:rsidR="005B5250" w:rsidRPr="00397FC6" w:rsidRDefault="005B5250" w:rsidP="005B5250">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b/>
          <w:color w:val="000000" w:themeColor="text1"/>
          <w:sz w:val="28"/>
          <w:szCs w:val="28"/>
          <w:lang w:eastAsia="ru-RU"/>
        </w:rPr>
        <w:t xml:space="preserve">По </w:t>
      </w:r>
      <w:r w:rsidRPr="0002025D">
        <w:rPr>
          <w:rFonts w:ascii="Times New Roman" w:eastAsia="Times New Roman" w:hAnsi="Times New Roman" w:cs="Times New Roman"/>
          <w:b/>
          <w:color w:val="000000" w:themeColor="text1"/>
          <w:sz w:val="28"/>
          <w:szCs w:val="28"/>
          <w:lang w:eastAsia="ru-RU"/>
        </w:rPr>
        <w:t>дисциплине:</w:t>
      </w:r>
      <w:r w:rsidRPr="0002025D">
        <w:rPr>
          <w:rFonts w:ascii="Times New Roman" w:eastAsia="Times New Roman" w:hAnsi="Times New Roman" w:cs="Times New Roman"/>
          <w:color w:val="000000" w:themeColor="text1"/>
          <w:sz w:val="28"/>
          <w:szCs w:val="28"/>
          <w:lang w:eastAsia="ru-RU"/>
        </w:rPr>
        <w:t xml:space="preserve"> </w:t>
      </w:r>
      <w:r w:rsidRPr="005B5250">
        <w:rPr>
          <w:rFonts w:ascii="Times New Roman" w:eastAsia="Times New Roman" w:hAnsi="Times New Roman" w:cs="Times New Roman"/>
          <w:i/>
          <w:color w:val="000000" w:themeColor="text1"/>
          <w:sz w:val="28"/>
          <w:szCs w:val="28"/>
          <w:lang w:eastAsia="ru-RU"/>
        </w:rPr>
        <w:t>«</w:t>
      </w:r>
      <w:proofErr w:type="spellStart"/>
      <w:r w:rsidRPr="005B5250">
        <w:rPr>
          <w:rStyle w:val="aa"/>
          <w:rFonts w:ascii="Times New Roman" w:hAnsi="Times New Roman" w:cs="Times New Roman"/>
          <w:bCs/>
          <w:i w:val="0"/>
          <w:color w:val="000000" w:themeColor="text1"/>
          <w:sz w:val="28"/>
          <w:szCs w:val="28"/>
          <w:shd w:val="clear" w:color="auto" w:fill="FFFFFF"/>
        </w:rPr>
        <w:t>Пародонтология</w:t>
      </w:r>
      <w:proofErr w:type="spellEnd"/>
      <w:r w:rsidRPr="005B5250">
        <w:rPr>
          <w:rFonts w:ascii="Times New Roman" w:eastAsia="Times New Roman" w:hAnsi="Times New Roman" w:cs="Times New Roman"/>
          <w:i/>
          <w:color w:val="000000" w:themeColor="text1"/>
          <w:sz w:val="28"/>
          <w:szCs w:val="28"/>
          <w:lang w:eastAsia="ru-RU"/>
        </w:rPr>
        <w:t>»</w:t>
      </w:r>
    </w:p>
    <w:p w:rsidR="005B5250" w:rsidRPr="00DA0A50" w:rsidRDefault="005B5250" w:rsidP="005B5250">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b/>
          <w:color w:val="000000" w:themeColor="text1"/>
          <w:sz w:val="28"/>
          <w:szCs w:val="28"/>
          <w:lang w:eastAsia="ru-RU"/>
        </w:rPr>
        <w:t>На тему:</w:t>
      </w:r>
      <w:r w:rsidRPr="00397FC6">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Классификация заболеваний пародонта</w:t>
      </w:r>
      <w:proofErr w:type="gramStart"/>
      <w:r>
        <w:rPr>
          <w:rFonts w:ascii="Times New Roman" w:eastAsia="Times New Roman" w:hAnsi="Times New Roman" w:cs="Times New Roman"/>
          <w:color w:val="000000" w:themeColor="text1"/>
          <w:sz w:val="28"/>
          <w:szCs w:val="28"/>
          <w:lang w:eastAsia="ru-RU"/>
        </w:rPr>
        <w:t xml:space="preserve">. </w:t>
      </w:r>
      <w:proofErr w:type="gramEnd"/>
      <w:r>
        <w:rPr>
          <w:rFonts w:ascii="Times New Roman" w:eastAsia="Times New Roman" w:hAnsi="Times New Roman" w:cs="Times New Roman"/>
          <w:color w:val="000000" w:themeColor="text1"/>
          <w:sz w:val="28"/>
          <w:szCs w:val="28"/>
          <w:lang w:eastAsia="ru-RU"/>
        </w:rPr>
        <w:t>Роль экзогенных и эндогенных факторов в развитии заболеваний пародонта</w:t>
      </w:r>
      <w:r w:rsidRPr="00397FC6">
        <w:rPr>
          <w:rFonts w:ascii="Times New Roman" w:eastAsia="Times New Roman" w:hAnsi="Times New Roman" w:cs="Times New Roman"/>
          <w:color w:val="000000" w:themeColor="text1"/>
          <w:sz w:val="28"/>
          <w:szCs w:val="28"/>
          <w:lang w:eastAsia="ru-RU"/>
        </w:rPr>
        <w:t>»</w:t>
      </w:r>
    </w:p>
    <w:p w:rsidR="005B5250" w:rsidRPr="00397FC6" w:rsidRDefault="005B5250" w:rsidP="005B5250">
      <w:pPr>
        <w:spacing w:before="100" w:beforeAutospacing="1" w:after="100" w:afterAutospacing="1" w:line="360" w:lineRule="auto"/>
        <w:rPr>
          <w:rFonts w:ascii="Times New Roman" w:eastAsia="Times New Roman" w:hAnsi="Times New Roman" w:cs="Times New Roman"/>
          <w:color w:val="000000" w:themeColor="text1"/>
          <w:sz w:val="28"/>
          <w:szCs w:val="28"/>
          <w:lang w:eastAsia="ru-RU"/>
        </w:rPr>
      </w:pP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color w:val="000000" w:themeColor="text1"/>
          <w:sz w:val="28"/>
          <w:szCs w:val="28"/>
          <w:lang w:eastAsia="ru-RU"/>
        </w:rPr>
        <w:t>Специальность 31.05.03</w:t>
      </w: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color w:val="000000" w:themeColor="text1"/>
          <w:sz w:val="28"/>
          <w:szCs w:val="28"/>
          <w:lang w:eastAsia="ru-RU"/>
        </w:rPr>
        <w:t>Выполнила: студентка группы 16лс3</w:t>
      </w: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color w:val="000000" w:themeColor="text1"/>
          <w:sz w:val="28"/>
          <w:szCs w:val="28"/>
          <w:lang w:eastAsia="ru-RU"/>
        </w:rPr>
        <w:t>Костина Диана Анатольевна</w:t>
      </w:r>
    </w:p>
    <w:p w:rsidR="005B5250" w:rsidRDefault="005B5250" w:rsidP="005B5250">
      <w:pPr>
        <w:spacing w:before="100" w:beforeAutospacing="1" w:after="100" w:afterAutospacing="1" w:line="240" w:lineRule="auto"/>
        <w:jc w:val="right"/>
        <w:rPr>
          <w:rFonts w:ascii="Times New Roman" w:hAnsi="Times New Roman" w:cs="Times New Roman"/>
          <w:color w:val="000000" w:themeColor="text1"/>
          <w:sz w:val="28"/>
          <w:szCs w:val="28"/>
          <w:shd w:val="clear" w:color="auto" w:fill="FFFFFF"/>
        </w:rPr>
      </w:pPr>
      <w:r w:rsidRPr="00397FC6">
        <w:rPr>
          <w:rFonts w:ascii="Times New Roman" w:eastAsia="Times New Roman" w:hAnsi="Times New Roman" w:cs="Times New Roman"/>
          <w:color w:val="000000" w:themeColor="text1"/>
          <w:sz w:val="28"/>
          <w:szCs w:val="28"/>
          <w:lang w:eastAsia="ru-RU"/>
        </w:rPr>
        <w:t xml:space="preserve">Руководитель: </w:t>
      </w:r>
      <w:r w:rsidRPr="0002025D">
        <w:rPr>
          <w:rFonts w:ascii="Times New Roman" w:hAnsi="Times New Roman" w:cs="Times New Roman"/>
          <w:color w:val="000000" w:themeColor="text1"/>
          <w:sz w:val="28"/>
          <w:szCs w:val="28"/>
          <w:shd w:val="clear" w:color="auto" w:fill="FFFFFF"/>
        </w:rPr>
        <w:t xml:space="preserve">ассистент кафедры </w:t>
      </w: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shd w:val="clear" w:color="auto" w:fill="FFFFFF"/>
        </w:rPr>
        <w:t>Ефремова Анастасия Владимировна</w:t>
      </w: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color w:val="000000" w:themeColor="text1"/>
          <w:sz w:val="28"/>
          <w:szCs w:val="28"/>
          <w:lang w:eastAsia="ru-RU"/>
        </w:rPr>
        <w:t>Работа защищена с оценкой ____________</w:t>
      </w:r>
    </w:p>
    <w:p w:rsidR="005B5250" w:rsidRPr="00397FC6" w:rsidRDefault="005B5250" w:rsidP="005B5250">
      <w:pPr>
        <w:spacing w:before="100" w:beforeAutospacing="1" w:after="100" w:afterAutospacing="1" w:line="240" w:lineRule="auto"/>
        <w:jc w:val="right"/>
        <w:rPr>
          <w:rFonts w:ascii="Times New Roman" w:eastAsia="Times New Roman" w:hAnsi="Times New Roman" w:cs="Times New Roman"/>
          <w:color w:val="000000" w:themeColor="text1"/>
          <w:sz w:val="28"/>
          <w:szCs w:val="28"/>
          <w:lang w:eastAsia="ru-RU"/>
        </w:rPr>
      </w:pPr>
      <w:r w:rsidRPr="00397FC6">
        <w:rPr>
          <w:rFonts w:ascii="Times New Roman" w:eastAsia="Times New Roman" w:hAnsi="Times New Roman" w:cs="Times New Roman"/>
          <w:color w:val="000000" w:themeColor="text1"/>
          <w:sz w:val="28"/>
          <w:szCs w:val="28"/>
          <w:lang w:eastAsia="ru-RU"/>
        </w:rPr>
        <w:t>Дата</w:t>
      </w:r>
      <w:r>
        <w:rPr>
          <w:rFonts w:ascii="Times New Roman" w:eastAsia="Times New Roman" w:hAnsi="Times New Roman" w:cs="Times New Roman"/>
          <w:color w:val="000000" w:themeColor="text1"/>
          <w:sz w:val="28"/>
          <w:szCs w:val="28"/>
          <w:lang w:eastAsia="ru-RU"/>
        </w:rPr>
        <w:t xml:space="preserve"> защиты «___»_____________2</w:t>
      </w:r>
      <w:r w:rsidRPr="0002025D">
        <w:rPr>
          <w:rFonts w:ascii="Times New Roman" w:eastAsia="Times New Roman" w:hAnsi="Times New Roman" w:cs="Times New Roman"/>
          <w:color w:val="000000" w:themeColor="text1"/>
          <w:sz w:val="28"/>
          <w:szCs w:val="28"/>
          <w:lang w:eastAsia="ru-RU"/>
        </w:rPr>
        <w:t>020</w:t>
      </w:r>
      <w:r w:rsidRPr="00397FC6">
        <w:rPr>
          <w:rFonts w:ascii="Times New Roman" w:eastAsia="Times New Roman" w:hAnsi="Times New Roman" w:cs="Times New Roman"/>
          <w:color w:val="000000" w:themeColor="text1"/>
          <w:sz w:val="28"/>
          <w:szCs w:val="28"/>
          <w:lang w:eastAsia="ru-RU"/>
        </w:rPr>
        <w:t>г.</w:t>
      </w:r>
    </w:p>
    <w:p w:rsidR="005B5250" w:rsidRDefault="005B5250" w:rsidP="005B5250">
      <w:pPr>
        <w:spacing w:line="360" w:lineRule="auto"/>
        <w:ind w:firstLine="709"/>
        <w:rPr>
          <w:rFonts w:ascii="Times New Roman" w:hAnsi="Times New Roman" w:cs="Times New Roman"/>
          <w:b/>
          <w:color w:val="000000" w:themeColor="text1"/>
          <w:sz w:val="28"/>
          <w:szCs w:val="28"/>
        </w:rPr>
      </w:pPr>
    </w:p>
    <w:p w:rsidR="005B5250" w:rsidRDefault="005B5250" w:rsidP="005B5250">
      <w:pPr>
        <w:spacing w:line="360" w:lineRule="auto"/>
        <w:rPr>
          <w:rFonts w:ascii="Times New Roman" w:hAnsi="Times New Roman" w:cs="Times New Roman"/>
          <w:b/>
          <w:color w:val="000000" w:themeColor="text1"/>
          <w:sz w:val="28"/>
          <w:szCs w:val="28"/>
        </w:rPr>
      </w:pPr>
    </w:p>
    <w:p w:rsidR="005B5250" w:rsidRPr="008F51FD" w:rsidRDefault="005B5250" w:rsidP="005B5250">
      <w:pPr>
        <w:spacing w:line="360" w:lineRule="auto"/>
        <w:ind w:firstLine="709"/>
        <w:jc w:val="center"/>
        <w:rPr>
          <w:rFonts w:ascii="Times New Roman" w:hAnsi="Times New Roman" w:cs="Times New Roman"/>
          <w:color w:val="000000" w:themeColor="text1"/>
          <w:sz w:val="28"/>
          <w:szCs w:val="28"/>
        </w:rPr>
      </w:pPr>
      <w:r w:rsidRPr="008F51FD">
        <w:rPr>
          <w:rFonts w:ascii="Times New Roman" w:hAnsi="Times New Roman" w:cs="Times New Roman"/>
          <w:color w:val="000000" w:themeColor="text1"/>
          <w:sz w:val="28"/>
          <w:szCs w:val="28"/>
        </w:rPr>
        <w:t>Пенза 2020</w:t>
      </w:r>
    </w:p>
    <w:p w:rsidR="005B5250" w:rsidRPr="008F51FD" w:rsidRDefault="005B5250" w:rsidP="005B5250">
      <w:pPr>
        <w:pStyle w:val="a3"/>
        <w:jc w:val="center"/>
        <w:rPr>
          <w:b/>
          <w:color w:val="000000"/>
          <w:sz w:val="28"/>
          <w:szCs w:val="28"/>
        </w:rPr>
      </w:pPr>
      <w:r w:rsidRPr="008F51FD">
        <w:rPr>
          <w:b/>
          <w:color w:val="000000"/>
          <w:sz w:val="28"/>
          <w:szCs w:val="28"/>
        </w:rPr>
        <w:lastRenderedPageBreak/>
        <w:t>МИНИСТЕРСТВО ОБРАЗОВАНИЯ И НАУКИ РОССИЙСКОЙ ФЕДЕРАЦИИ</w:t>
      </w:r>
    </w:p>
    <w:p w:rsidR="005B5250" w:rsidRDefault="005B5250" w:rsidP="005B5250">
      <w:pPr>
        <w:pStyle w:val="a3"/>
        <w:jc w:val="center"/>
        <w:rPr>
          <w:b/>
          <w:color w:val="000000"/>
          <w:sz w:val="28"/>
          <w:szCs w:val="28"/>
        </w:rPr>
      </w:pPr>
      <w:r w:rsidRPr="008F51FD">
        <w:rPr>
          <w:b/>
          <w:color w:val="000000"/>
          <w:sz w:val="28"/>
          <w:szCs w:val="28"/>
        </w:rPr>
        <w:t>ПЕНЗЕНСКИЙ ГОСУДАРСТВЕННЫЙ УНИВЕРСИТЕТ</w:t>
      </w:r>
    </w:p>
    <w:p w:rsidR="008F51FD" w:rsidRPr="008F51FD" w:rsidRDefault="008F51FD" w:rsidP="005B5250">
      <w:pPr>
        <w:pStyle w:val="a3"/>
        <w:jc w:val="center"/>
        <w:rPr>
          <w:b/>
          <w:color w:val="000000"/>
          <w:sz w:val="28"/>
          <w:szCs w:val="28"/>
          <w:lang w:val="en-US"/>
        </w:rPr>
      </w:pPr>
    </w:p>
    <w:p w:rsidR="008F51FD" w:rsidRPr="008F51FD" w:rsidRDefault="008F51FD" w:rsidP="008F51FD">
      <w:pPr>
        <w:pStyle w:val="a3"/>
        <w:jc w:val="right"/>
        <w:rPr>
          <w:b/>
          <w:color w:val="000000"/>
          <w:sz w:val="28"/>
          <w:szCs w:val="28"/>
        </w:rPr>
      </w:pPr>
      <w:r w:rsidRPr="008F51FD">
        <w:rPr>
          <w:color w:val="000000"/>
          <w:sz w:val="28"/>
          <w:szCs w:val="28"/>
        </w:rPr>
        <w:t>УТВЕРЖДАЮ</w:t>
      </w:r>
      <w:proofErr w:type="gramStart"/>
      <w:r w:rsidRPr="008F51FD">
        <w:rPr>
          <w:color w:val="000000"/>
          <w:sz w:val="28"/>
          <w:szCs w:val="28"/>
        </w:rPr>
        <w:t xml:space="preserve"> З</w:t>
      </w:r>
      <w:proofErr w:type="gramEnd"/>
      <w:r w:rsidRPr="008F51FD">
        <w:rPr>
          <w:color w:val="000000"/>
          <w:sz w:val="28"/>
          <w:szCs w:val="28"/>
        </w:rPr>
        <w:t>ав. кафедрой «Стоматология» к.м.н.______________</w:t>
      </w:r>
      <w:proofErr w:type="spellStart"/>
      <w:r w:rsidRPr="008F51FD">
        <w:rPr>
          <w:color w:val="000000"/>
          <w:sz w:val="28"/>
          <w:szCs w:val="28"/>
        </w:rPr>
        <w:t>Л.А.Зюлькина</w:t>
      </w:r>
      <w:proofErr w:type="spellEnd"/>
    </w:p>
    <w:p w:rsidR="005B5250" w:rsidRPr="008F51FD" w:rsidRDefault="005B5250" w:rsidP="008F51FD">
      <w:pPr>
        <w:pStyle w:val="a3"/>
        <w:jc w:val="center"/>
        <w:rPr>
          <w:color w:val="000000"/>
          <w:sz w:val="28"/>
          <w:szCs w:val="28"/>
        </w:rPr>
      </w:pPr>
      <w:r w:rsidRPr="008F51FD">
        <w:rPr>
          <w:color w:val="000000"/>
          <w:sz w:val="28"/>
          <w:szCs w:val="28"/>
        </w:rPr>
        <w:t>ЗАДАНИЕ</w:t>
      </w:r>
    </w:p>
    <w:p w:rsidR="005B5250" w:rsidRPr="008F51FD" w:rsidRDefault="005B5250" w:rsidP="005B5250">
      <w:pPr>
        <w:pStyle w:val="a3"/>
        <w:rPr>
          <w:color w:val="000000"/>
          <w:sz w:val="28"/>
          <w:szCs w:val="28"/>
          <w:u w:val="single"/>
        </w:rPr>
      </w:pPr>
      <w:r w:rsidRPr="008F51FD">
        <w:rPr>
          <w:color w:val="000000"/>
          <w:sz w:val="28"/>
          <w:szCs w:val="28"/>
        </w:rPr>
        <w:t xml:space="preserve">на курсовую работу по дисциплине </w:t>
      </w:r>
      <w:r w:rsidRPr="008F51FD">
        <w:rPr>
          <w:color w:val="000000"/>
          <w:sz w:val="28"/>
          <w:szCs w:val="28"/>
          <w:u w:val="single"/>
        </w:rPr>
        <w:t>«</w:t>
      </w:r>
      <w:proofErr w:type="spellStart"/>
      <w:r w:rsidR="008F51FD" w:rsidRPr="008F51FD">
        <w:rPr>
          <w:color w:val="000000"/>
          <w:sz w:val="28"/>
          <w:szCs w:val="28"/>
          <w:u w:val="single"/>
        </w:rPr>
        <w:t>Пародонтология</w:t>
      </w:r>
      <w:proofErr w:type="spellEnd"/>
      <w:r w:rsidRPr="008F51FD">
        <w:rPr>
          <w:color w:val="000000"/>
          <w:sz w:val="28"/>
          <w:szCs w:val="28"/>
          <w:u w:val="single"/>
        </w:rPr>
        <w:t>»</w:t>
      </w:r>
    </w:p>
    <w:p w:rsidR="005B5250" w:rsidRPr="008F51FD" w:rsidRDefault="005B5250" w:rsidP="005B5250">
      <w:pPr>
        <w:pStyle w:val="a3"/>
        <w:rPr>
          <w:color w:val="000000"/>
          <w:sz w:val="28"/>
          <w:szCs w:val="28"/>
          <w:u w:val="single"/>
        </w:rPr>
      </w:pPr>
      <w:r w:rsidRPr="008F51FD">
        <w:rPr>
          <w:color w:val="000000"/>
          <w:sz w:val="28"/>
          <w:szCs w:val="28"/>
        </w:rPr>
        <w:t>Те</w:t>
      </w:r>
      <w:r w:rsidR="008F51FD" w:rsidRPr="008F51FD">
        <w:rPr>
          <w:color w:val="000000"/>
          <w:sz w:val="28"/>
          <w:szCs w:val="28"/>
        </w:rPr>
        <w:t>ма</w:t>
      </w:r>
      <w:proofErr w:type="gramStart"/>
      <w:r w:rsidR="008F51FD" w:rsidRPr="008F51FD">
        <w:rPr>
          <w:color w:val="000000"/>
          <w:sz w:val="28"/>
          <w:szCs w:val="28"/>
        </w:rPr>
        <w:t xml:space="preserve"> :</w:t>
      </w:r>
      <w:proofErr w:type="gramEnd"/>
      <w:r w:rsidR="008F51FD" w:rsidRPr="008F51FD">
        <w:rPr>
          <w:color w:val="000000"/>
          <w:sz w:val="28"/>
          <w:szCs w:val="28"/>
        </w:rPr>
        <w:t xml:space="preserve"> </w:t>
      </w:r>
      <w:r w:rsidR="008F51FD" w:rsidRPr="008F51FD">
        <w:rPr>
          <w:color w:val="000000"/>
          <w:sz w:val="28"/>
          <w:szCs w:val="28"/>
          <w:u w:val="single"/>
        </w:rPr>
        <w:t>«</w:t>
      </w:r>
      <w:r w:rsidR="008F51FD" w:rsidRPr="008F51FD">
        <w:rPr>
          <w:color w:val="000000" w:themeColor="text1"/>
          <w:sz w:val="28"/>
          <w:szCs w:val="28"/>
          <w:u w:val="single"/>
        </w:rPr>
        <w:t>Классификация заболеваний пародонта. Роль экзогенных и эндогенных факторов в развитии заболеваний пародонта</w:t>
      </w:r>
      <w:r w:rsidRPr="008F51FD">
        <w:rPr>
          <w:color w:val="000000"/>
          <w:sz w:val="28"/>
          <w:szCs w:val="28"/>
          <w:u w:val="single"/>
        </w:rPr>
        <w:t>»</w:t>
      </w:r>
    </w:p>
    <w:p w:rsidR="005B5250" w:rsidRPr="008F51FD" w:rsidRDefault="005B5250" w:rsidP="005B5250">
      <w:pPr>
        <w:pStyle w:val="a3"/>
        <w:rPr>
          <w:color w:val="000000"/>
          <w:sz w:val="28"/>
          <w:szCs w:val="28"/>
        </w:rPr>
      </w:pPr>
      <w:r w:rsidRPr="008F51FD">
        <w:rPr>
          <w:color w:val="000000"/>
          <w:sz w:val="28"/>
          <w:szCs w:val="28"/>
        </w:rPr>
        <w:t>1. Провести аналитико-синтетический обзор информационных ресурсов по выданной теме.</w:t>
      </w:r>
    </w:p>
    <w:p w:rsidR="005B5250" w:rsidRPr="008F51FD" w:rsidRDefault="005B5250" w:rsidP="005B5250">
      <w:pPr>
        <w:pStyle w:val="a3"/>
        <w:rPr>
          <w:color w:val="000000"/>
          <w:sz w:val="28"/>
          <w:szCs w:val="28"/>
        </w:rPr>
      </w:pPr>
      <w:r w:rsidRPr="008F51FD">
        <w:rPr>
          <w:color w:val="000000"/>
          <w:sz w:val="28"/>
          <w:szCs w:val="28"/>
        </w:rPr>
        <w:t>2. Выделить основные проблемные вопросы</w:t>
      </w:r>
    </w:p>
    <w:p w:rsidR="005B5250" w:rsidRPr="008F51FD" w:rsidRDefault="005B5250" w:rsidP="005B5250">
      <w:pPr>
        <w:pStyle w:val="a3"/>
        <w:rPr>
          <w:color w:val="000000"/>
          <w:sz w:val="28"/>
          <w:szCs w:val="28"/>
        </w:rPr>
      </w:pPr>
      <w:r w:rsidRPr="008F51FD">
        <w:rPr>
          <w:color w:val="000000"/>
          <w:sz w:val="28"/>
          <w:szCs w:val="28"/>
        </w:rPr>
        <w:t>3. Предоставить материал на проверку руководителю</w:t>
      </w:r>
    </w:p>
    <w:p w:rsidR="005B5250" w:rsidRPr="008F51FD" w:rsidRDefault="005B5250" w:rsidP="005B5250">
      <w:pPr>
        <w:pStyle w:val="a3"/>
        <w:rPr>
          <w:color w:val="000000"/>
          <w:sz w:val="28"/>
          <w:szCs w:val="28"/>
        </w:rPr>
      </w:pPr>
      <w:r w:rsidRPr="008F51FD">
        <w:rPr>
          <w:color w:val="000000"/>
          <w:sz w:val="28"/>
          <w:szCs w:val="28"/>
        </w:rPr>
        <w:t>4. Выполнить работу, сформулировать основные выводы, заключение, при необходимости снабжая иллюстрациями.</w:t>
      </w:r>
    </w:p>
    <w:p w:rsidR="005B5250" w:rsidRPr="008F51FD" w:rsidRDefault="005B5250" w:rsidP="005B5250">
      <w:pPr>
        <w:pStyle w:val="a3"/>
        <w:rPr>
          <w:color w:val="000000"/>
          <w:sz w:val="28"/>
          <w:szCs w:val="28"/>
        </w:rPr>
      </w:pPr>
      <w:r w:rsidRPr="008F51FD">
        <w:rPr>
          <w:color w:val="000000"/>
          <w:sz w:val="28"/>
          <w:szCs w:val="28"/>
        </w:rPr>
        <w:t>Задание получил</w:t>
      </w:r>
    </w:p>
    <w:p w:rsidR="005B5250" w:rsidRPr="008F51FD" w:rsidRDefault="005B5250" w:rsidP="005B5250">
      <w:pPr>
        <w:pStyle w:val="a3"/>
        <w:rPr>
          <w:color w:val="000000"/>
          <w:sz w:val="28"/>
          <w:szCs w:val="28"/>
        </w:rPr>
      </w:pPr>
      <w:r w:rsidRPr="008F51FD">
        <w:rPr>
          <w:color w:val="000000"/>
          <w:sz w:val="28"/>
          <w:szCs w:val="28"/>
        </w:rPr>
        <w:t>Подпись_______________ ФИО</w:t>
      </w:r>
      <w:r w:rsidR="008F51FD" w:rsidRPr="008F51FD">
        <w:rPr>
          <w:color w:val="000000"/>
          <w:sz w:val="28"/>
          <w:szCs w:val="28"/>
        </w:rPr>
        <w:t xml:space="preserve"> </w:t>
      </w:r>
      <w:r w:rsidR="008F51FD" w:rsidRPr="008F51FD">
        <w:rPr>
          <w:color w:val="000000"/>
          <w:sz w:val="28"/>
          <w:szCs w:val="28"/>
          <w:u w:val="single"/>
        </w:rPr>
        <w:t>Костина Диана Анатольевна</w:t>
      </w:r>
    </w:p>
    <w:p w:rsidR="005B5250" w:rsidRPr="008F51FD" w:rsidRDefault="005B5250" w:rsidP="008F51FD">
      <w:pPr>
        <w:spacing w:before="100" w:beforeAutospacing="1" w:after="100" w:afterAutospacing="1" w:line="240" w:lineRule="auto"/>
        <w:rPr>
          <w:rFonts w:ascii="Times New Roman" w:hAnsi="Times New Roman" w:cs="Times New Roman"/>
          <w:color w:val="000000" w:themeColor="text1"/>
          <w:sz w:val="28"/>
          <w:szCs w:val="28"/>
          <w:u w:val="single"/>
          <w:shd w:val="clear" w:color="auto" w:fill="FFFFFF"/>
        </w:rPr>
      </w:pPr>
      <w:r w:rsidRPr="008F51FD">
        <w:rPr>
          <w:rFonts w:ascii="Times New Roman" w:hAnsi="Times New Roman" w:cs="Times New Roman"/>
          <w:color w:val="000000"/>
          <w:sz w:val="28"/>
          <w:szCs w:val="28"/>
        </w:rPr>
        <w:t xml:space="preserve">Руководитель </w:t>
      </w:r>
      <w:r w:rsidRPr="008F51FD">
        <w:rPr>
          <w:rFonts w:ascii="Times New Roman" w:hAnsi="Times New Roman" w:cs="Times New Roman"/>
          <w:color w:val="000000"/>
          <w:sz w:val="28"/>
          <w:szCs w:val="28"/>
          <w:u w:val="single"/>
        </w:rPr>
        <w:t xml:space="preserve">работы </w:t>
      </w:r>
      <w:r w:rsidR="008F51FD" w:rsidRPr="008F51FD">
        <w:rPr>
          <w:rFonts w:ascii="Times New Roman" w:hAnsi="Times New Roman" w:cs="Times New Roman"/>
          <w:color w:val="000000" w:themeColor="text1"/>
          <w:sz w:val="28"/>
          <w:szCs w:val="28"/>
          <w:u w:val="single"/>
          <w:shd w:val="clear" w:color="auto" w:fill="FFFFFF"/>
        </w:rPr>
        <w:t xml:space="preserve">ассистент кафедры </w:t>
      </w:r>
      <w:r w:rsidR="008F51FD" w:rsidRPr="008F51FD">
        <w:rPr>
          <w:rFonts w:ascii="Times New Roman" w:hAnsi="Times New Roman" w:cs="Times New Roman"/>
          <w:color w:val="000000" w:themeColor="text1"/>
          <w:sz w:val="28"/>
          <w:szCs w:val="28"/>
          <w:u w:val="single"/>
          <w:shd w:val="clear" w:color="auto" w:fill="FFFFFF"/>
        </w:rPr>
        <w:t xml:space="preserve">Стоматология </w:t>
      </w:r>
      <w:r w:rsidR="008F51FD" w:rsidRPr="008F51FD">
        <w:rPr>
          <w:rFonts w:ascii="Times New Roman" w:hAnsi="Times New Roman" w:cs="Times New Roman"/>
          <w:color w:val="000000" w:themeColor="text1"/>
          <w:sz w:val="28"/>
          <w:szCs w:val="28"/>
          <w:u w:val="single"/>
          <w:shd w:val="clear" w:color="auto" w:fill="FFFFFF"/>
        </w:rPr>
        <w:t>Ефремова Анастасия Владимировна</w:t>
      </w:r>
    </w:p>
    <w:p w:rsidR="00F669D9" w:rsidRPr="008F51FD" w:rsidRDefault="00F669D9" w:rsidP="005B5250">
      <w:pPr>
        <w:spacing w:line="360" w:lineRule="auto"/>
        <w:rPr>
          <w:rFonts w:ascii="Times New Roman" w:hAnsi="Times New Roman" w:cs="Times New Roman"/>
          <w:b/>
          <w:sz w:val="28"/>
          <w:szCs w:val="28"/>
        </w:rPr>
      </w:pPr>
    </w:p>
    <w:p w:rsidR="00F669D9" w:rsidRDefault="00F669D9" w:rsidP="00344122">
      <w:pPr>
        <w:spacing w:line="360" w:lineRule="auto"/>
        <w:ind w:firstLine="709"/>
        <w:rPr>
          <w:rFonts w:ascii="Times New Roman" w:hAnsi="Times New Roman" w:cs="Times New Roman"/>
          <w:b/>
          <w:sz w:val="28"/>
          <w:szCs w:val="28"/>
        </w:rPr>
      </w:pPr>
    </w:p>
    <w:p w:rsidR="00F669D9" w:rsidRDefault="00F669D9" w:rsidP="00344122">
      <w:pPr>
        <w:spacing w:line="360" w:lineRule="auto"/>
        <w:ind w:firstLine="709"/>
        <w:rPr>
          <w:rFonts w:ascii="Times New Roman" w:hAnsi="Times New Roman" w:cs="Times New Roman"/>
          <w:b/>
          <w:sz w:val="28"/>
          <w:szCs w:val="28"/>
        </w:rPr>
      </w:pPr>
    </w:p>
    <w:p w:rsidR="00F669D9" w:rsidRDefault="00F669D9" w:rsidP="00344122">
      <w:pPr>
        <w:spacing w:line="360" w:lineRule="auto"/>
        <w:ind w:firstLine="709"/>
        <w:rPr>
          <w:rFonts w:ascii="Times New Roman" w:hAnsi="Times New Roman" w:cs="Times New Roman"/>
          <w:b/>
          <w:sz w:val="28"/>
          <w:szCs w:val="28"/>
        </w:rPr>
      </w:pPr>
    </w:p>
    <w:p w:rsidR="00F669D9" w:rsidRDefault="00F669D9" w:rsidP="00344122">
      <w:pPr>
        <w:spacing w:line="360" w:lineRule="auto"/>
        <w:ind w:firstLine="709"/>
        <w:rPr>
          <w:rFonts w:ascii="Times New Roman" w:hAnsi="Times New Roman" w:cs="Times New Roman"/>
          <w:b/>
          <w:sz w:val="28"/>
          <w:szCs w:val="28"/>
        </w:rPr>
      </w:pPr>
    </w:p>
    <w:p w:rsidR="00F669D9" w:rsidRPr="008F51FD" w:rsidRDefault="00F669D9" w:rsidP="005B5250">
      <w:pPr>
        <w:spacing w:line="360" w:lineRule="auto"/>
        <w:rPr>
          <w:rFonts w:ascii="Times New Roman" w:hAnsi="Times New Roman" w:cs="Times New Roman"/>
          <w:b/>
          <w:sz w:val="28"/>
          <w:szCs w:val="28"/>
        </w:rPr>
      </w:pPr>
      <w:bookmarkStart w:id="0" w:name="_GoBack"/>
      <w:bookmarkEnd w:id="0"/>
    </w:p>
    <w:p w:rsidR="007C6B81" w:rsidRDefault="007C6B81" w:rsidP="00344122">
      <w:pPr>
        <w:spacing w:line="360" w:lineRule="auto"/>
        <w:ind w:firstLine="709"/>
        <w:rPr>
          <w:rFonts w:ascii="Times New Roman" w:hAnsi="Times New Roman" w:cs="Times New Roman"/>
          <w:b/>
          <w:sz w:val="28"/>
          <w:szCs w:val="28"/>
        </w:rPr>
      </w:pPr>
      <w:r w:rsidRPr="00F669D9">
        <w:rPr>
          <w:rFonts w:ascii="Times New Roman" w:hAnsi="Times New Roman" w:cs="Times New Roman"/>
          <w:b/>
          <w:sz w:val="28"/>
          <w:szCs w:val="28"/>
        </w:rPr>
        <w:lastRenderedPageBreak/>
        <w:t>Содержание</w:t>
      </w:r>
      <w:r w:rsidR="00F669D9">
        <w:rPr>
          <w:rFonts w:ascii="Times New Roman" w:hAnsi="Times New Roman" w:cs="Times New Roman"/>
          <w:b/>
          <w:sz w:val="28"/>
          <w:szCs w:val="28"/>
        </w:rPr>
        <w:t>.</w:t>
      </w:r>
    </w:p>
    <w:p w:rsidR="00F669D9" w:rsidRDefault="00F669D9" w:rsidP="000B1C10">
      <w:pPr>
        <w:pStyle w:val="a4"/>
        <w:numPr>
          <w:ilvl w:val="0"/>
          <w:numId w:val="4"/>
        </w:numPr>
        <w:spacing w:line="36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Введение</w:t>
      </w:r>
      <w:r w:rsidR="000B1C10">
        <w:rPr>
          <w:rFonts w:ascii="Times New Roman" w:hAnsi="Times New Roman" w:cs="Times New Roman"/>
          <w:bCs/>
          <w:color w:val="000000"/>
          <w:sz w:val="28"/>
          <w:szCs w:val="28"/>
        </w:rPr>
        <w:t>…………………………………………………………….………4</w:t>
      </w:r>
    </w:p>
    <w:p w:rsidR="00F669D9" w:rsidRPr="00F669D9" w:rsidRDefault="00F669D9" w:rsidP="000B1C10">
      <w:pPr>
        <w:pStyle w:val="a4"/>
        <w:numPr>
          <w:ilvl w:val="0"/>
          <w:numId w:val="4"/>
        </w:numPr>
        <w:spacing w:line="360" w:lineRule="auto"/>
        <w:jc w:val="both"/>
        <w:rPr>
          <w:rFonts w:ascii="Times New Roman" w:hAnsi="Times New Roman" w:cs="Times New Roman"/>
          <w:bCs/>
          <w:color w:val="000000"/>
          <w:sz w:val="28"/>
          <w:szCs w:val="28"/>
        </w:rPr>
      </w:pPr>
      <w:r w:rsidRPr="00F669D9">
        <w:rPr>
          <w:rFonts w:ascii="Times New Roman" w:hAnsi="Times New Roman" w:cs="Times New Roman"/>
          <w:bCs/>
          <w:color w:val="000000"/>
          <w:sz w:val="28"/>
          <w:szCs w:val="28"/>
        </w:rPr>
        <w:t>Классификация заболеваний пародонта</w:t>
      </w:r>
      <w:r w:rsidR="000B1C10">
        <w:rPr>
          <w:rFonts w:ascii="Times New Roman" w:hAnsi="Times New Roman" w:cs="Times New Roman"/>
          <w:bCs/>
          <w:color w:val="000000"/>
          <w:sz w:val="28"/>
          <w:szCs w:val="28"/>
        </w:rPr>
        <w:t>……………………………….…5</w:t>
      </w:r>
    </w:p>
    <w:p w:rsidR="000B1C10" w:rsidRPr="000B1C10" w:rsidRDefault="00F669D9" w:rsidP="000B1C10">
      <w:pPr>
        <w:pStyle w:val="a4"/>
        <w:numPr>
          <w:ilvl w:val="0"/>
          <w:numId w:val="4"/>
        </w:numPr>
        <w:spacing w:line="360" w:lineRule="auto"/>
        <w:jc w:val="both"/>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Влияние микроорганизмов</w:t>
      </w:r>
      <w:r w:rsidR="000B1C10">
        <w:rPr>
          <w:rFonts w:ascii="Times New Roman" w:eastAsia="Times New Roman" w:hAnsi="Times New Roman" w:cs="Times New Roman"/>
          <w:bCs/>
          <w:color w:val="000000"/>
          <w:sz w:val="28"/>
          <w:szCs w:val="28"/>
          <w:lang w:eastAsia="ru-RU"/>
        </w:rPr>
        <w:t>……………………………………………….6</w:t>
      </w:r>
    </w:p>
    <w:p w:rsidR="00F669D9"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Местные травматические (ятрогенные) причины</w:t>
      </w:r>
      <w:r>
        <w:rPr>
          <w:rFonts w:ascii="Times New Roman" w:eastAsia="Times New Roman" w:hAnsi="Times New Roman" w:cs="Times New Roman"/>
          <w:bCs/>
          <w:color w:val="000000"/>
          <w:sz w:val="28"/>
          <w:szCs w:val="28"/>
          <w:lang w:eastAsia="ru-RU"/>
        </w:rPr>
        <w:t>………………………11</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Перегрузка пародонта</w:t>
      </w:r>
      <w:r>
        <w:rPr>
          <w:rFonts w:ascii="Times New Roman" w:eastAsia="Times New Roman" w:hAnsi="Times New Roman" w:cs="Times New Roman"/>
          <w:bCs/>
          <w:color w:val="000000"/>
          <w:sz w:val="28"/>
          <w:szCs w:val="28"/>
          <w:lang w:eastAsia="ru-RU"/>
        </w:rPr>
        <w:t>…………………………………………………...11</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Дефицит витаминов</w:t>
      </w:r>
      <w:r>
        <w:rPr>
          <w:rFonts w:ascii="Times New Roman" w:eastAsia="Times New Roman" w:hAnsi="Times New Roman" w:cs="Times New Roman"/>
          <w:bCs/>
          <w:color w:val="000000"/>
          <w:sz w:val="28"/>
          <w:szCs w:val="28"/>
          <w:lang w:eastAsia="ru-RU"/>
        </w:rPr>
        <w:t>……………………………………………………....14</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Атеросклеротическое поражение сосудов</w:t>
      </w:r>
      <w:r>
        <w:rPr>
          <w:rFonts w:ascii="Times New Roman" w:eastAsia="Times New Roman" w:hAnsi="Times New Roman" w:cs="Times New Roman"/>
          <w:bCs/>
          <w:color w:val="000000"/>
          <w:sz w:val="28"/>
          <w:szCs w:val="28"/>
          <w:lang w:eastAsia="ru-RU"/>
        </w:rPr>
        <w:t>……………………………..15</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Нервно-дистрофическая природа пародонтоза</w:t>
      </w:r>
      <w:r>
        <w:rPr>
          <w:rFonts w:ascii="Times New Roman" w:eastAsia="Times New Roman" w:hAnsi="Times New Roman" w:cs="Times New Roman"/>
          <w:bCs/>
          <w:color w:val="000000"/>
          <w:sz w:val="28"/>
          <w:szCs w:val="28"/>
          <w:lang w:eastAsia="ru-RU"/>
        </w:rPr>
        <w:t>…………………..........16</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Снижение реактивности организма</w:t>
      </w:r>
      <w:r>
        <w:rPr>
          <w:rFonts w:ascii="Times New Roman" w:eastAsia="Times New Roman" w:hAnsi="Times New Roman" w:cs="Times New Roman"/>
          <w:bCs/>
          <w:color w:val="000000"/>
          <w:sz w:val="28"/>
          <w:szCs w:val="28"/>
          <w:lang w:eastAsia="ru-RU"/>
        </w:rPr>
        <w:t>……………………………………..16</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0B1C10">
        <w:rPr>
          <w:rFonts w:ascii="Times New Roman" w:eastAsia="Times New Roman" w:hAnsi="Times New Roman" w:cs="Times New Roman"/>
          <w:bCs/>
          <w:color w:val="000000"/>
          <w:sz w:val="28"/>
          <w:szCs w:val="28"/>
          <w:lang w:eastAsia="ru-RU"/>
        </w:rPr>
        <w:t>Гипоксия</w:t>
      </w:r>
      <w:r>
        <w:rPr>
          <w:rFonts w:ascii="Times New Roman" w:eastAsia="Times New Roman" w:hAnsi="Times New Roman" w:cs="Times New Roman"/>
          <w:bCs/>
          <w:color w:val="000000"/>
          <w:sz w:val="28"/>
          <w:szCs w:val="28"/>
          <w:lang w:eastAsia="ru-RU"/>
        </w:rPr>
        <w:t>………………………………………………………………….16</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Эндокринные нарушения</w:t>
      </w:r>
      <w:r>
        <w:rPr>
          <w:rFonts w:ascii="Times New Roman" w:eastAsia="Times New Roman" w:hAnsi="Times New Roman" w:cs="Times New Roman"/>
          <w:bCs/>
          <w:color w:val="000000"/>
          <w:sz w:val="28"/>
          <w:szCs w:val="28"/>
          <w:lang w:eastAsia="ru-RU"/>
        </w:rPr>
        <w:t>………………………………………………..17</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Pr>
          <w:rFonts w:ascii="Times New Roman" w:eastAsia="Times New Roman" w:hAnsi="Times New Roman" w:cs="Times New Roman"/>
          <w:bCs/>
          <w:color w:val="000000"/>
          <w:sz w:val="28"/>
          <w:szCs w:val="28"/>
          <w:lang w:eastAsia="ru-RU"/>
        </w:rPr>
        <w:t>Заболевания ЖКТ……………………………………………….………..18</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Болезни крови и гемопоэтической системы</w:t>
      </w:r>
      <w:r>
        <w:rPr>
          <w:rFonts w:ascii="Times New Roman" w:eastAsia="Times New Roman" w:hAnsi="Times New Roman" w:cs="Times New Roman"/>
          <w:bCs/>
          <w:color w:val="000000"/>
          <w:sz w:val="28"/>
          <w:szCs w:val="28"/>
          <w:lang w:eastAsia="ru-RU"/>
        </w:rPr>
        <w:t>………………………….…18</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 xml:space="preserve">Состояние свертывающей и </w:t>
      </w:r>
      <w:proofErr w:type="spellStart"/>
      <w:r w:rsidRPr="00344122">
        <w:rPr>
          <w:rFonts w:ascii="Times New Roman" w:eastAsia="Times New Roman" w:hAnsi="Times New Roman" w:cs="Times New Roman"/>
          <w:bCs/>
          <w:color w:val="000000"/>
          <w:sz w:val="28"/>
          <w:szCs w:val="28"/>
          <w:lang w:eastAsia="ru-RU"/>
        </w:rPr>
        <w:t>фибринолитической</w:t>
      </w:r>
      <w:proofErr w:type="spellEnd"/>
      <w:r w:rsidRPr="00344122">
        <w:rPr>
          <w:rFonts w:ascii="Times New Roman" w:eastAsia="Times New Roman" w:hAnsi="Times New Roman" w:cs="Times New Roman"/>
          <w:bCs/>
          <w:color w:val="000000"/>
          <w:sz w:val="28"/>
          <w:szCs w:val="28"/>
          <w:lang w:eastAsia="ru-RU"/>
        </w:rPr>
        <w:t xml:space="preserve"> системы крови</w:t>
      </w:r>
      <w:r>
        <w:rPr>
          <w:rFonts w:ascii="Times New Roman" w:eastAsia="Times New Roman" w:hAnsi="Times New Roman" w:cs="Times New Roman"/>
          <w:bCs/>
          <w:color w:val="000000"/>
          <w:sz w:val="28"/>
          <w:szCs w:val="28"/>
          <w:lang w:eastAsia="ru-RU"/>
        </w:rPr>
        <w:t>…….19</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Психосоматические факторы</w:t>
      </w:r>
      <w:r>
        <w:rPr>
          <w:rFonts w:ascii="Times New Roman" w:eastAsia="Times New Roman" w:hAnsi="Times New Roman" w:cs="Times New Roman"/>
          <w:bCs/>
          <w:color w:val="000000"/>
          <w:sz w:val="28"/>
          <w:szCs w:val="28"/>
          <w:lang w:eastAsia="ru-RU"/>
        </w:rPr>
        <w:t>………………………………………….…19</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344122">
        <w:rPr>
          <w:rFonts w:ascii="Times New Roman" w:eastAsia="Times New Roman" w:hAnsi="Times New Roman" w:cs="Times New Roman"/>
          <w:bCs/>
          <w:color w:val="000000"/>
          <w:sz w:val="28"/>
          <w:szCs w:val="28"/>
          <w:lang w:eastAsia="ru-RU"/>
        </w:rPr>
        <w:t>Иммунологические нарушения</w:t>
      </w:r>
      <w:r>
        <w:rPr>
          <w:rFonts w:ascii="Times New Roman" w:eastAsia="Times New Roman" w:hAnsi="Times New Roman" w:cs="Times New Roman"/>
          <w:bCs/>
          <w:color w:val="000000"/>
          <w:sz w:val="28"/>
          <w:szCs w:val="28"/>
          <w:lang w:eastAsia="ru-RU"/>
        </w:rPr>
        <w:t>………………………………………….19</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sidRPr="000B1C10">
        <w:rPr>
          <w:rFonts w:ascii="Times New Roman" w:hAnsi="Times New Roman" w:cs="Times New Roman"/>
          <w:bCs/>
          <w:color w:val="000000"/>
          <w:sz w:val="28"/>
          <w:szCs w:val="28"/>
        </w:rPr>
        <w:t>Перенесенные и сопутствующие заболевания, гормональные расстройства</w:t>
      </w:r>
      <w:r>
        <w:rPr>
          <w:rFonts w:ascii="Times New Roman" w:hAnsi="Times New Roman" w:cs="Times New Roman"/>
          <w:bCs/>
          <w:color w:val="000000"/>
          <w:sz w:val="28"/>
          <w:szCs w:val="28"/>
        </w:rPr>
        <w:t>……………………………………………………………...20</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Pr>
          <w:rFonts w:ascii="Times New Roman" w:hAnsi="Times New Roman" w:cs="Times New Roman"/>
          <w:bCs/>
          <w:color w:val="000000"/>
          <w:sz w:val="28"/>
          <w:szCs w:val="28"/>
        </w:rPr>
        <w:t>Заключение………………………………………………………………..21</w:t>
      </w:r>
    </w:p>
    <w:p w:rsidR="000B1C10" w:rsidRPr="000B1C10" w:rsidRDefault="000B1C10" w:rsidP="000B1C10">
      <w:pPr>
        <w:pStyle w:val="a4"/>
        <w:numPr>
          <w:ilvl w:val="0"/>
          <w:numId w:val="4"/>
        </w:numPr>
        <w:spacing w:line="360" w:lineRule="auto"/>
        <w:jc w:val="both"/>
        <w:rPr>
          <w:rFonts w:ascii="Times New Roman" w:hAnsi="Times New Roman" w:cs="Times New Roman"/>
          <w:sz w:val="28"/>
          <w:szCs w:val="28"/>
        </w:rPr>
      </w:pPr>
      <w:r>
        <w:rPr>
          <w:rFonts w:ascii="Times New Roman" w:hAnsi="Times New Roman" w:cs="Times New Roman"/>
          <w:bCs/>
          <w:color w:val="000000"/>
          <w:sz w:val="28"/>
          <w:szCs w:val="28"/>
        </w:rPr>
        <w:t>Список использованных источников………………………………..….22</w:t>
      </w: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680CEA">
      <w:pPr>
        <w:spacing w:line="360" w:lineRule="auto"/>
        <w:rPr>
          <w:rFonts w:ascii="Times New Roman" w:hAnsi="Times New Roman" w:cs="Times New Roman"/>
          <w:sz w:val="28"/>
          <w:szCs w:val="28"/>
        </w:rPr>
      </w:pPr>
    </w:p>
    <w:p w:rsidR="007C6B81" w:rsidRDefault="007C6B81" w:rsidP="00344122">
      <w:pPr>
        <w:spacing w:line="360" w:lineRule="auto"/>
        <w:ind w:firstLine="709"/>
        <w:rPr>
          <w:rFonts w:ascii="Times New Roman" w:hAnsi="Times New Roman" w:cs="Times New Roman"/>
          <w:b/>
          <w:sz w:val="28"/>
          <w:szCs w:val="28"/>
        </w:rPr>
      </w:pPr>
      <w:r w:rsidRPr="00F669D9">
        <w:rPr>
          <w:rFonts w:ascii="Times New Roman" w:hAnsi="Times New Roman" w:cs="Times New Roman"/>
          <w:b/>
          <w:sz w:val="28"/>
          <w:szCs w:val="28"/>
        </w:rPr>
        <w:lastRenderedPageBreak/>
        <w:t>Введение</w:t>
      </w:r>
      <w:r w:rsidR="00F669D9">
        <w:rPr>
          <w:rFonts w:ascii="Times New Roman" w:hAnsi="Times New Roman" w:cs="Times New Roman"/>
          <w:b/>
          <w:sz w:val="28"/>
          <w:szCs w:val="28"/>
        </w:rPr>
        <w:t>.</w:t>
      </w:r>
    </w:p>
    <w:p w:rsidR="00246162" w:rsidRPr="00246162" w:rsidRDefault="00246162" w:rsidP="00344122">
      <w:pPr>
        <w:spacing w:line="360" w:lineRule="auto"/>
        <w:ind w:firstLine="709"/>
        <w:rPr>
          <w:rFonts w:ascii="Times New Roman" w:hAnsi="Times New Roman" w:cs="Times New Roman"/>
          <w:b/>
          <w:sz w:val="28"/>
          <w:szCs w:val="28"/>
        </w:rPr>
      </w:pPr>
      <w:r w:rsidRPr="00246162">
        <w:rPr>
          <w:rFonts w:ascii="Times New Roman" w:hAnsi="Times New Roman" w:cs="Times New Roman"/>
          <w:sz w:val="28"/>
          <w:szCs w:val="28"/>
        </w:rPr>
        <w:t xml:space="preserve">Заболевания пародонта занимают одно из ведущих мест на протяжении многих десятилетий среди </w:t>
      </w:r>
      <w:r w:rsidR="005B5250">
        <w:rPr>
          <w:rFonts w:ascii="Times New Roman" w:hAnsi="Times New Roman" w:cs="Times New Roman"/>
          <w:sz w:val="28"/>
          <w:szCs w:val="28"/>
        </w:rPr>
        <w:t xml:space="preserve">актуальных проблем стоматологии: </w:t>
      </w:r>
      <w:r w:rsidR="005B5250" w:rsidRPr="00246162">
        <w:rPr>
          <w:rFonts w:ascii="Times New Roman" w:hAnsi="Times New Roman" w:cs="Times New Roman"/>
          <w:sz w:val="28"/>
          <w:szCs w:val="28"/>
        </w:rPr>
        <w:t xml:space="preserve">второе место после кариеса. </w:t>
      </w:r>
      <w:r w:rsidRPr="00246162">
        <w:rPr>
          <w:rFonts w:ascii="Times New Roman" w:hAnsi="Times New Roman" w:cs="Times New Roman"/>
          <w:sz w:val="28"/>
          <w:szCs w:val="28"/>
        </w:rPr>
        <w:t xml:space="preserve"> Широкая распространенность болезни пародонта оказывает существенное негативное влияние на качество жизни людей. </w:t>
      </w:r>
      <w:r w:rsidR="005B5250" w:rsidRPr="00246162">
        <w:rPr>
          <w:rFonts w:ascii="Times New Roman" w:hAnsi="Times New Roman" w:cs="Times New Roman"/>
          <w:sz w:val="28"/>
          <w:szCs w:val="28"/>
        </w:rPr>
        <w:t xml:space="preserve">Актуальность проблемы связана и с тем, что, помимо высокой распространенности, течение заболеваний пародонта на ранних этапах характеризуется слабовыраженной симптоматикой, поэтому во многих случаях пациенты обращаются к стоматологу поздно, когда болезнь уже не подлежит обратному развитию. </w:t>
      </w:r>
      <w:r w:rsidRPr="00246162">
        <w:rPr>
          <w:rFonts w:ascii="Times New Roman" w:hAnsi="Times New Roman" w:cs="Times New Roman"/>
          <w:sz w:val="28"/>
          <w:szCs w:val="28"/>
        </w:rPr>
        <w:t xml:space="preserve">В этиологии и патогенезе заболеваний пародонта рассматриваются не только </w:t>
      </w:r>
      <w:proofErr w:type="spellStart"/>
      <w:r w:rsidRPr="00246162">
        <w:rPr>
          <w:rFonts w:ascii="Times New Roman" w:hAnsi="Times New Roman" w:cs="Times New Roman"/>
          <w:sz w:val="28"/>
          <w:szCs w:val="28"/>
        </w:rPr>
        <w:t>пародонтопатогенные</w:t>
      </w:r>
      <w:proofErr w:type="spellEnd"/>
      <w:r w:rsidRPr="00246162">
        <w:rPr>
          <w:rFonts w:ascii="Times New Roman" w:hAnsi="Times New Roman" w:cs="Times New Roman"/>
          <w:sz w:val="28"/>
          <w:szCs w:val="28"/>
        </w:rPr>
        <w:t xml:space="preserve">, но и общесоматические факторы, что, несомненно, подчеркивает </w:t>
      </w:r>
      <w:proofErr w:type="spellStart"/>
      <w:r w:rsidRPr="00246162">
        <w:rPr>
          <w:rFonts w:ascii="Times New Roman" w:hAnsi="Times New Roman" w:cs="Times New Roman"/>
          <w:sz w:val="28"/>
          <w:szCs w:val="28"/>
        </w:rPr>
        <w:t>полиморбидность</w:t>
      </w:r>
      <w:proofErr w:type="spellEnd"/>
      <w:r w:rsidRPr="00246162">
        <w:rPr>
          <w:rFonts w:ascii="Times New Roman" w:hAnsi="Times New Roman" w:cs="Times New Roman"/>
          <w:sz w:val="28"/>
          <w:szCs w:val="28"/>
        </w:rPr>
        <w:t xml:space="preserve"> данной патологии.</w:t>
      </w:r>
    </w:p>
    <w:p w:rsidR="00246162" w:rsidRPr="00F669D9" w:rsidRDefault="00246162" w:rsidP="00344122">
      <w:pPr>
        <w:spacing w:line="360" w:lineRule="auto"/>
        <w:ind w:firstLine="709"/>
        <w:rPr>
          <w:rFonts w:ascii="Times New Roman" w:hAnsi="Times New Roman" w:cs="Times New Roman"/>
          <w:b/>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246162" w:rsidRPr="00344122" w:rsidRDefault="00246162" w:rsidP="00246162">
      <w:pPr>
        <w:spacing w:line="360" w:lineRule="auto"/>
        <w:rPr>
          <w:rFonts w:ascii="Times New Roman" w:hAnsi="Times New Roman" w:cs="Times New Roman"/>
          <w:sz w:val="28"/>
          <w:szCs w:val="28"/>
        </w:rPr>
      </w:pPr>
    </w:p>
    <w:p w:rsidR="00344122" w:rsidRPr="003F425E" w:rsidRDefault="00344122" w:rsidP="003F425E">
      <w:pPr>
        <w:pStyle w:val="a3"/>
        <w:spacing w:line="360" w:lineRule="auto"/>
        <w:ind w:firstLine="709"/>
        <w:rPr>
          <w:b/>
          <w:bCs/>
          <w:color w:val="000000"/>
          <w:sz w:val="28"/>
          <w:szCs w:val="28"/>
        </w:rPr>
      </w:pPr>
      <w:r w:rsidRPr="003F425E">
        <w:rPr>
          <w:b/>
          <w:bCs/>
          <w:color w:val="000000"/>
          <w:sz w:val="28"/>
          <w:szCs w:val="28"/>
        </w:rPr>
        <w:lastRenderedPageBreak/>
        <w:t>К</w:t>
      </w:r>
      <w:r w:rsidR="003F425E">
        <w:rPr>
          <w:b/>
          <w:bCs/>
          <w:color w:val="000000"/>
          <w:sz w:val="28"/>
          <w:szCs w:val="28"/>
        </w:rPr>
        <w:t>лассификация заболеваний пародонта.</w:t>
      </w:r>
    </w:p>
    <w:p w:rsidR="00344122" w:rsidRPr="003F425E" w:rsidRDefault="00344122" w:rsidP="003F425E">
      <w:pPr>
        <w:pStyle w:val="a3"/>
        <w:spacing w:line="360" w:lineRule="auto"/>
        <w:ind w:firstLine="709"/>
        <w:rPr>
          <w:color w:val="000000"/>
          <w:sz w:val="28"/>
          <w:szCs w:val="28"/>
        </w:rPr>
      </w:pPr>
      <w:r w:rsidRPr="003F425E">
        <w:rPr>
          <w:color w:val="000000"/>
          <w:sz w:val="28"/>
          <w:szCs w:val="28"/>
        </w:rPr>
        <w:t>I. Гингивит — воспаление десны, обусловленное неблагопри</w:t>
      </w:r>
      <w:r w:rsidRPr="003F425E">
        <w:rPr>
          <w:color w:val="000000"/>
          <w:sz w:val="28"/>
          <w:szCs w:val="28"/>
        </w:rPr>
        <w:softHyphen/>
        <w:t>ятным воздействием местных и общих факторов и протекаю</w:t>
      </w:r>
      <w:r w:rsidRPr="003F425E">
        <w:rPr>
          <w:color w:val="000000"/>
          <w:sz w:val="28"/>
          <w:szCs w:val="28"/>
        </w:rPr>
        <w:softHyphen/>
        <w:t xml:space="preserve">щее без нарушения целостности зубодесневого прикрепления. </w:t>
      </w:r>
      <w:r w:rsidR="003F425E">
        <w:rPr>
          <w:color w:val="000000"/>
          <w:sz w:val="28"/>
          <w:szCs w:val="28"/>
        </w:rPr>
        <w:br/>
      </w:r>
      <w:r w:rsidRPr="003F425E">
        <w:rPr>
          <w:color w:val="000000"/>
          <w:sz w:val="28"/>
          <w:szCs w:val="28"/>
        </w:rPr>
        <w:t xml:space="preserve">Форма: </w:t>
      </w:r>
      <w:proofErr w:type="gramStart"/>
      <w:r w:rsidRPr="003F425E">
        <w:rPr>
          <w:color w:val="000000"/>
          <w:sz w:val="28"/>
          <w:szCs w:val="28"/>
        </w:rPr>
        <w:t>катаральный</w:t>
      </w:r>
      <w:proofErr w:type="gramEnd"/>
      <w:r w:rsidRPr="003F425E">
        <w:rPr>
          <w:color w:val="000000"/>
          <w:sz w:val="28"/>
          <w:szCs w:val="28"/>
        </w:rPr>
        <w:t>, гипертрофический, язвенный.</w:t>
      </w:r>
      <w:r w:rsidR="003F425E" w:rsidRPr="003F425E">
        <w:rPr>
          <w:color w:val="000000"/>
          <w:sz w:val="28"/>
          <w:szCs w:val="28"/>
        </w:rPr>
        <w:br/>
      </w:r>
      <w:r w:rsidRPr="003F425E">
        <w:rPr>
          <w:color w:val="000000"/>
          <w:sz w:val="28"/>
          <w:szCs w:val="28"/>
        </w:rPr>
        <w:t>Тяжесть: легкая, средняя, тяжелая.</w:t>
      </w:r>
      <w:r w:rsidR="003F425E" w:rsidRPr="003F425E">
        <w:rPr>
          <w:color w:val="000000"/>
          <w:sz w:val="28"/>
          <w:szCs w:val="28"/>
        </w:rPr>
        <w:br/>
      </w:r>
      <w:r w:rsidRPr="003F425E">
        <w:rPr>
          <w:color w:val="000000"/>
          <w:sz w:val="28"/>
          <w:szCs w:val="28"/>
        </w:rPr>
        <w:t>Течение: острое, хроническое, обострение, ремиссия.</w:t>
      </w:r>
      <w:r w:rsidR="003F425E" w:rsidRPr="003F425E">
        <w:rPr>
          <w:color w:val="000000"/>
          <w:sz w:val="28"/>
          <w:szCs w:val="28"/>
        </w:rPr>
        <w:br/>
      </w:r>
      <w:r w:rsidRPr="003F425E">
        <w:rPr>
          <w:color w:val="000000"/>
          <w:sz w:val="28"/>
          <w:szCs w:val="28"/>
        </w:rPr>
        <w:t xml:space="preserve">Распространенность процесса: </w:t>
      </w:r>
      <w:proofErr w:type="gramStart"/>
      <w:r w:rsidRPr="003F425E">
        <w:rPr>
          <w:color w:val="000000"/>
          <w:sz w:val="28"/>
          <w:szCs w:val="28"/>
        </w:rPr>
        <w:t>локализованный</w:t>
      </w:r>
      <w:proofErr w:type="gramEnd"/>
      <w:r w:rsidRPr="003F425E">
        <w:rPr>
          <w:color w:val="000000"/>
          <w:sz w:val="28"/>
          <w:szCs w:val="28"/>
        </w:rPr>
        <w:t xml:space="preserve">, </w:t>
      </w:r>
      <w:proofErr w:type="spellStart"/>
      <w:r w:rsidRPr="003F425E">
        <w:rPr>
          <w:color w:val="000000"/>
          <w:sz w:val="28"/>
          <w:szCs w:val="28"/>
        </w:rPr>
        <w:t>гене</w:t>
      </w:r>
      <w:r w:rsidRPr="003F425E">
        <w:rPr>
          <w:color w:val="000000"/>
          <w:sz w:val="28"/>
          <w:szCs w:val="28"/>
        </w:rPr>
        <w:softHyphen/>
        <w:t>рализованный</w:t>
      </w:r>
      <w:proofErr w:type="spellEnd"/>
      <w:r w:rsidRPr="003F425E">
        <w:rPr>
          <w:color w:val="000000"/>
          <w:sz w:val="28"/>
          <w:szCs w:val="28"/>
        </w:rPr>
        <w:t>.</w:t>
      </w:r>
    </w:p>
    <w:p w:rsidR="00344122" w:rsidRPr="003F425E" w:rsidRDefault="003F425E" w:rsidP="003F425E">
      <w:pPr>
        <w:pStyle w:val="a3"/>
        <w:spacing w:line="360" w:lineRule="auto"/>
        <w:ind w:firstLine="709"/>
        <w:rPr>
          <w:color w:val="000000"/>
          <w:sz w:val="28"/>
          <w:szCs w:val="28"/>
        </w:rPr>
      </w:pPr>
      <w:r w:rsidRPr="003F425E">
        <w:rPr>
          <w:color w:val="000000"/>
          <w:sz w:val="28"/>
          <w:szCs w:val="28"/>
        </w:rPr>
        <w:t>II</w:t>
      </w:r>
      <w:r w:rsidRPr="003F425E">
        <w:rPr>
          <w:color w:val="000000"/>
          <w:sz w:val="28"/>
          <w:szCs w:val="28"/>
        </w:rPr>
        <w:t>.</w:t>
      </w:r>
      <w:r w:rsidR="00344122" w:rsidRPr="003F425E">
        <w:rPr>
          <w:color w:val="000000"/>
          <w:sz w:val="28"/>
          <w:szCs w:val="28"/>
        </w:rPr>
        <w:t xml:space="preserve"> Пародонтит — воспаление тканей пародонта, характери</w:t>
      </w:r>
      <w:r w:rsidR="00344122" w:rsidRPr="003F425E">
        <w:rPr>
          <w:color w:val="000000"/>
          <w:sz w:val="28"/>
          <w:szCs w:val="28"/>
        </w:rPr>
        <w:softHyphen/>
        <w:t>зующееся прогрессирующей деструкцией периодонта и кости.</w:t>
      </w:r>
      <w:r>
        <w:rPr>
          <w:color w:val="000000"/>
          <w:sz w:val="28"/>
          <w:szCs w:val="28"/>
        </w:rPr>
        <w:br/>
      </w:r>
      <w:r w:rsidR="00344122" w:rsidRPr="003F425E">
        <w:rPr>
          <w:color w:val="000000"/>
          <w:sz w:val="28"/>
          <w:szCs w:val="28"/>
        </w:rPr>
        <w:t>Тяжесть: легкая, средняя, тяжелая.</w:t>
      </w:r>
      <w:r w:rsidRPr="003F425E">
        <w:rPr>
          <w:color w:val="000000"/>
          <w:sz w:val="28"/>
          <w:szCs w:val="28"/>
        </w:rPr>
        <w:br/>
      </w:r>
      <w:r w:rsidR="00344122" w:rsidRPr="003F425E">
        <w:rPr>
          <w:color w:val="000000"/>
          <w:sz w:val="28"/>
          <w:szCs w:val="28"/>
        </w:rPr>
        <w:t xml:space="preserve">Течение: острое, хроническое, обострение (в том </w:t>
      </w:r>
      <w:r w:rsidRPr="003F425E">
        <w:rPr>
          <w:color w:val="000000"/>
          <w:sz w:val="28"/>
          <w:szCs w:val="28"/>
        </w:rPr>
        <w:t xml:space="preserve">числе </w:t>
      </w:r>
      <w:proofErr w:type="spellStart"/>
      <w:r w:rsidRPr="003F425E">
        <w:rPr>
          <w:color w:val="000000"/>
          <w:sz w:val="28"/>
          <w:szCs w:val="28"/>
        </w:rPr>
        <w:t>абсцедирование</w:t>
      </w:r>
      <w:proofErr w:type="spellEnd"/>
      <w:r w:rsidRPr="003F425E">
        <w:rPr>
          <w:color w:val="000000"/>
          <w:sz w:val="28"/>
          <w:szCs w:val="28"/>
        </w:rPr>
        <w:t>), ремиссия.</w:t>
      </w:r>
      <w:r w:rsidRPr="003F425E">
        <w:rPr>
          <w:color w:val="000000"/>
          <w:sz w:val="28"/>
          <w:szCs w:val="28"/>
        </w:rPr>
        <w:br/>
      </w:r>
      <w:r w:rsidR="00344122" w:rsidRPr="003F425E">
        <w:rPr>
          <w:color w:val="000000"/>
          <w:sz w:val="28"/>
          <w:szCs w:val="28"/>
        </w:rPr>
        <w:t xml:space="preserve">Распространенность процесса: </w:t>
      </w:r>
      <w:proofErr w:type="gramStart"/>
      <w:r w:rsidR="00344122" w:rsidRPr="003F425E">
        <w:rPr>
          <w:color w:val="000000"/>
          <w:sz w:val="28"/>
          <w:szCs w:val="28"/>
        </w:rPr>
        <w:t>локализованный</w:t>
      </w:r>
      <w:proofErr w:type="gramEnd"/>
      <w:r w:rsidR="00344122" w:rsidRPr="003F425E">
        <w:rPr>
          <w:color w:val="000000"/>
          <w:sz w:val="28"/>
          <w:szCs w:val="28"/>
        </w:rPr>
        <w:t xml:space="preserve">, </w:t>
      </w:r>
      <w:proofErr w:type="spellStart"/>
      <w:r w:rsidR="00344122" w:rsidRPr="003F425E">
        <w:rPr>
          <w:color w:val="000000"/>
          <w:sz w:val="28"/>
          <w:szCs w:val="28"/>
        </w:rPr>
        <w:t>гене</w:t>
      </w:r>
      <w:r w:rsidR="00344122" w:rsidRPr="003F425E">
        <w:rPr>
          <w:color w:val="000000"/>
          <w:sz w:val="28"/>
          <w:szCs w:val="28"/>
        </w:rPr>
        <w:softHyphen/>
        <w:t>рализованный</w:t>
      </w:r>
      <w:proofErr w:type="spellEnd"/>
      <w:r w:rsidR="00344122" w:rsidRPr="003F425E">
        <w:rPr>
          <w:color w:val="000000"/>
          <w:sz w:val="28"/>
          <w:szCs w:val="28"/>
        </w:rPr>
        <w:t>.</w:t>
      </w:r>
    </w:p>
    <w:p w:rsidR="00344122" w:rsidRPr="003F425E" w:rsidRDefault="00344122" w:rsidP="003F425E">
      <w:pPr>
        <w:pStyle w:val="a3"/>
        <w:spacing w:line="360" w:lineRule="auto"/>
        <w:ind w:firstLine="709"/>
        <w:rPr>
          <w:color w:val="000000"/>
          <w:sz w:val="28"/>
          <w:szCs w:val="28"/>
        </w:rPr>
      </w:pPr>
      <w:r w:rsidRPr="003F425E">
        <w:rPr>
          <w:color w:val="000000"/>
          <w:sz w:val="28"/>
          <w:szCs w:val="28"/>
        </w:rPr>
        <w:t xml:space="preserve">III. Пародонтоз — дистрофическое поражение пародонта. </w:t>
      </w:r>
      <w:r w:rsidR="003F425E">
        <w:rPr>
          <w:color w:val="000000"/>
          <w:sz w:val="28"/>
          <w:szCs w:val="28"/>
        </w:rPr>
        <w:br/>
      </w:r>
      <w:r w:rsidRPr="003F425E">
        <w:rPr>
          <w:color w:val="000000"/>
          <w:sz w:val="28"/>
          <w:szCs w:val="28"/>
        </w:rPr>
        <w:t>Тяжесть: легкая, средняя, тяжелая.</w:t>
      </w:r>
      <w:r w:rsidR="003F425E" w:rsidRPr="003F425E">
        <w:rPr>
          <w:color w:val="000000"/>
          <w:sz w:val="28"/>
          <w:szCs w:val="28"/>
        </w:rPr>
        <w:br/>
      </w:r>
      <w:r w:rsidRPr="003F425E">
        <w:rPr>
          <w:color w:val="000000"/>
          <w:sz w:val="28"/>
          <w:szCs w:val="28"/>
        </w:rPr>
        <w:t xml:space="preserve">Течение: хроническое, ремиссия. </w:t>
      </w:r>
      <w:r w:rsidR="003F425E" w:rsidRPr="003F425E">
        <w:rPr>
          <w:color w:val="000000"/>
          <w:sz w:val="28"/>
          <w:szCs w:val="28"/>
        </w:rPr>
        <w:br/>
      </w:r>
      <w:r w:rsidRPr="003F425E">
        <w:rPr>
          <w:color w:val="000000"/>
          <w:sz w:val="28"/>
          <w:szCs w:val="28"/>
        </w:rPr>
        <w:t xml:space="preserve">Распространенность процесса: </w:t>
      </w:r>
      <w:proofErr w:type="spellStart"/>
      <w:r w:rsidRPr="003F425E">
        <w:rPr>
          <w:color w:val="000000"/>
          <w:sz w:val="28"/>
          <w:szCs w:val="28"/>
        </w:rPr>
        <w:t>генерализованный</w:t>
      </w:r>
      <w:proofErr w:type="spellEnd"/>
      <w:r w:rsidRPr="003F425E">
        <w:rPr>
          <w:color w:val="000000"/>
          <w:sz w:val="28"/>
          <w:szCs w:val="28"/>
        </w:rPr>
        <w:t>.</w:t>
      </w:r>
    </w:p>
    <w:p w:rsidR="00344122" w:rsidRPr="003F425E" w:rsidRDefault="00344122" w:rsidP="003F425E">
      <w:pPr>
        <w:pStyle w:val="a3"/>
        <w:spacing w:line="360" w:lineRule="auto"/>
        <w:ind w:firstLine="709"/>
        <w:rPr>
          <w:color w:val="000000"/>
          <w:sz w:val="28"/>
          <w:szCs w:val="28"/>
        </w:rPr>
      </w:pPr>
      <w:r w:rsidRPr="003F425E">
        <w:rPr>
          <w:color w:val="000000"/>
          <w:sz w:val="28"/>
          <w:szCs w:val="28"/>
        </w:rPr>
        <w:t>IV. Идиопатические заболевания пародонта с прогресси</w:t>
      </w:r>
      <w:r w:rsidRPr="003F425E">
        <w:rPr>
          <w:color w:val="000000"/>
          <w:sz w:val="28"/>
          <w:szCs w:val="28"/>
        </w:rPr>
        <w:softHyphen/>
        <w:t>рующим лизисом тканей пародонта.</w:t>
      </w:r>
    </w:p>
    <w:p w:rsidR="00344122" w:rsidRPr="003F425E" w:rsidRDefault="00344122" w:rsidP="003F425E">
      <w:pPr>
        <w:pStyle w:val="a3"/>
        <w:spacing w:line="360" w:lineRule="auto"/>
        <w:ind w:firstLine="709"/>
        <w:rPr>
          <w:color w:val="000000"/>
          <w:sz w:val="28"/>
          <w:szCs w:val="28"/>
        </w:rPr>
      </w:pPr>
      <w:r w:rsidRPr="003F425E">
        <w:rPr>
          <w:color w:val="000000"/>
          <w:sz w:val="28"/>
          <w:szCs w:val="28"/>
        </w:rPr>
        <w:t xml:space="preserve">V. </w:t>
      </w:r>
      <w:proofErr w:type="spellStart"/>
      <w:r w:rsidRPr="003F425E">
        <w:rPr>
          <w:color w:val="000000"/>
          <w:sz w:val="28"/>
          <w:szCs w:val="28"/>
        </w:rPr>
        <w:t>Пародонтомы</w:t>
      </w:r>
      <w:proofErr w:type="spellEnd"/>
      <w:r w:rsidRPr="003F425E">
        <w:rPr>
          <w:color w:val="000000"/>
          <w:sz w:val="28"/>
          <w:szCs w:val="28"/>
        </w:rPr>
        <w:t xml:space="preserve"> — опухоли и опухолеподобные процес</w:t>
      </w:r>
      <w:r w:rsidRPr="003F425E">
        <w:rPr>
          <w:color w:val="000000"/>
          <w:sz w:val="28"/>
          <w:szCs w:val="28"/>
        </w:rPr>
        <w:softHyphen/>
        <w:t>сы в пародонте.</w:t>
      </w:r>
    </w:p>
    <w:p w:rsidR="00344122" w:rsidRPr="003F425E" w:rsidRDefault="00344122" w:rsidP="003F425E">
      <w:pPr>
        <w:pStyle w:val="a3"/>
        <w:spacing w:line="360" w:lineRule="auto"/>
        <w:ind w:firstLine="709"/>
        <w:rPr>
          <w:color w:val="000000"/>
          <w:sz w:val="28"/>
          <w:szCs w:val="28"/>
        </w:rPr>
      </w:pPr>
      <w:r w:rsidRPr="003F425E">
        <w:rPr>
          <w:color w:val="000000"/>
          <w:sz w:val="28"/>
          <w:szCs w:val="28"/>
        </w:rPr>
        <w:t>С точки зрения основного принципа (объединение всех известных видов поражений соединительной ткани), приве</w:t>
      </w:r>
      <w:r w:rsidRPr="003F425E">
        <w:rPr>
          <w:color w:val="000000"/>
          <w:sz w:val="28"/>
          <w:szCs w:val="28"/>
        </w:rPr>
        <w:softHyphen/>
        <w:t>денная клас</w:t>
      </w:r>
      <w:r w:rsidR="003F425E">
        <w:rPr>
          <w:color w:val="000000"/>
          <w:sz w:val="28"/>
          <w:szCs w:val="28"/>
        </w:rPr>
        <w:t>с</w:t>
      </w:r>
      <w:r w:rsidRPr="003F425E">
        <w:rPr>
          <w:color w:val="000000"/>
          <w:sz w:val="28"/>
          <w:szCs w:val="28"/>
        </w:rPr>
        <w:t>ификация не имеет слабых сторон, она помогает научно обосновать терапию и профилактику каждой формы заболевания пародонта.</w:t>
      </w:r>
    </w:p>
    <w:p w:rsidR="003F425E" w:rsidRDefault="003F425E" w:rsidP="00344122">
      <w:pPr>
        <w:spacing w:before="100" w:beforeAutospacing="1" w:after="100" w:afterAutospacing="1" w:line="360" w:lineRule="auto"/>
        <w:ind w:firstLine="709"/>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Роль экзогенных и эндогенных факторов в развитии заболеваний пародонта.</w:t>
      </w:r>
    </w:p>
    <w:p w:rsidR="003F425E" w:rsidRPr="003F425E" w:rsidRDefault="003F425E" w:rsidP="003F425E">
      <w:pPr>
        <w:pStyle w:val="a3"/>
        <w:spacing w:line="360" w:lineRule="auto"/>
        <w:ind w:firstLine="709"/>
        <w:rPr>
          <w:color w:val="000000"/>
          <w:sz w:val="28"/>
          <w:szCs w:val="28"/>
        </w:rPr>
      </w:pPr>
      <w:r w:rsidRPr="003F425E">
        <w:rPr>
          <w:color w:val="000000"/>
          <w:sz w:val="28"/>
          <w:szCs w:val="28"/>
        </w:rPr>
        <w:t xml:space="preserve">Заболевания пародонта могут развиваться под влиянием как местных причин (микроорганизмы зубного налета, </w:t>
      </w:r>
      <w:proofErr w:type="spellStart"/>
      <w:r w:rsidRPr="003F425E">
        <w:rPr>
          <w:color w:val="000000"/>
          <w:sz w:val="28"/>
          <w:szCs w:val="28"/>
        </w:rPr>
        <w:t>окклюзионная</w:t>
      </w:r>
      <w:proofErr w:type="spellEnd"/>
      <w:r w:rsidRPr="003F425E">
        <w:rPr>
          <w:color w:val="000000"/>
          <w:sz w:val="28"/>
          <w:szCs w:val="28"/>
        </w:rPr>
        <w:t xml:space="preserve"> травма), так и сочетанного воздействия местных и общих (эндогенных) факторов на фоне измененной реак</w:t>
      </w:r>
      <w:r w:rsidRPr="003F425E">
        <w:rPr>
          <w:color w:val="000000"/>
          <w:sz w:val="28"/>
          <w:szCs w:val="28"/>
        </w:rPr>
        <w:softHyphen/>
        <w:t>тивности организма. Наибольшее значение в этиологии за</w:t>
      </w:r>
      <w:r w:rsidRPr="003F425E">
        <w:rPr>
          <w:color w:val="000000"/>
          <w:sz w:val="28"/>
          <w:szCs w:val="28"/>
        </w:rPr>
        <w:softHyphen/>
        <w:t>болеваний пародонта имеют следующие факторы:</w:t>
      </w:r>
    </w:p>
    <w:p w:rsidR="003F425E" w:rsidRPr="003F425E" w:rsidRDefault="003F425E" w:rsidP="003F425E">
      <w:pPr>
        <w:pStyle w:val="a3"/>
        <w:spacing w:line="360" w:lineRule="auto"/>
        <w:ind w:firstLine="709"/>
        <w:rPr>
          <w:color w:val="000000"/>
          <w:sz w:val="28"/>
          <w:szCs w:val="28"/>
        </w:rPr>
      </w:pPr>
      <w:r w:rsidRPr="003F425E">
        <w:rPr>
          <w:color w:val="000000"/>
          <w:sz w:val="28"/>
          <w:szCs w:val="28"/>
        </w:rPr>
        <w:t>• состояние и продукты обмена в зубной бляшке и зуб</w:t>
      </w:r>
      <w:r w:rsidRPr="003F425E">
        <w:rPr>
          <w:color w:val="000000"/>
          <w:sz w:val="28"/>
          <w:szCs w:val="28"/>
        </w:rPr>
        <w:softHyphen/>
        <w:t>ном налете;</w:t>
      </w:r>
    </w:p>
    <w:p w:rsidR="003F425E" w:rsidRPr="003F425E" w:rsidRDefault="003F425E" w:rsidP="003F425E">
      <w:pPr>
        <w:pStyle w:val="a3"/>
        <w:spacing w:line="360" w:lineRule="auto"/>
        <w:ind w:firstLine="709"/>
        <w:rPr>
          <w:color w:val="000000"/>
          <w:sz w:val="28"/>
          <w:szCs w:val="28"/>
        </w:rPr>
      </w:pPr>
      <w:r w:rsidRPr="003F425E">
        <w:rPr>
          <w:color w:val="000000"/>
          <w:sz w:val="28"/>
          <w:szCs w:val="28"/>
        </w:rPr>
        <w:t>• факторы полости рта, способные усиливать или ослаб</w:t>
      </w:r>
      <w:r w:rsidRPr="003F425E">
        <w:rPr>
          <w:color w:val="000000"/>
          <w:sz w:val="28"/>
          <w:szCs w:val="28"/>
        </w:rPr>
        <w:softHyphen/>
        <w:t>лять патогенетический потенциал микроорганизмов и продуктов их обмена;</w:t>
      </w:r>
    </w:p>
    <w:p w:rsidR="00007BBD" w:rsidRPr="00007BBD" w:rsidRDefault="003F425E" w:rsidP="00246162">
      <w:pPr>
        <w:pStyle w:val="a3"/>
        <w:spacing w:line="360" w:lineRule="auto"/>
        <w:ind w:firstLine="709"/>
        <w:rPr>
          <w:color w:val="000000"/>
          <w:sz w:val="28"/>
          <w:szCs w:val="28"/>
        </w:rPr>
      </w:pPr>
      <w:r w:rsidRPr="003F425E">
        <w:rPr>
          <w:color w:val="000000"/>
          <w:sz w:val="28"/>
          <w:szCs w:val="28"/>
        </w:rPr>
        <w:t xml:space="preserve">• факторы, регулирующие метаболизм тканей </w:t>
      </w:r>
      <w:r w:rsidR="00007BBD">
        <w:rPr>
          <w:color w:val="000000"/>
          <w:sz w:val="28"/>
          <w:szCs w:val="28"/>
        </w:rPr>
        <w:t>по</w:t>
      </w:r>
      <w:r w:rsidR="00007BBD">
        <w:rPr>
          <w:color w:val="000000"/>
          <w:sz w:val="28"/>
          <w:szCs w:val="28"/>
        </w:rPr>
        <w:softHyphen/>
        <w:t>лости рта, определяющих реак</w:t>
      </w:r>
      <w:r w:rsidRPr="003F425E">
        <w:rPr>
          <w:color w:val="000000"/>
          <w:sz w:val="28"/>
          <w:szCs w:val="28"/>
        </w:rPr>
        <w:t>цию на патогенные воздействия.</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Влияние микроорганизмов. </w:t>
      </w:r>
      <w:r w:rsidRPr="00344122">
        <w:rPr>
          <w:rFonts w:ascii="Times New Roman" w:eastAsia="Times New Roman" w:hAnsi="Times New Roman" w:cs="Times New Roman"/>
          <w:color w:val="000000"/>
          <w:sz w:val="28"/>
          <w:szCs w:val="28"/>
          <w:lang w:eastAsia="ru-RU"/>
        </w:rPr>
        <w:t>Причиной возникновения большинства форм гингивита и пародонтита являются бак</w:t>
      </w:r>
      <w:r w:rsidRPr="00344122">
        <w:rPr>
          <w:rFonts w:ascii="Times New Roman" w:eastAsia="Times New Roman" w:hAnsi="Times New Roman" w:cs="Times New Roman"/>
          <w:color w:val="000000"/>
          <w:sz w:val="28"/>
          <w:szCs w:val="28"/>
          <w:lang w:eastAsia="ru-RU"/>
        </w:rPr>
        <w:softHyphen/>
        <w:t>терии, которые прикрепляются к поверхности зуба вблизи с краем десны, образуя основу зубной бляшки.</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В дальнейшем происходит адсорбция на поверхности зуба, в области </w:t>
      </w:r>
      <w:proofErr w:type="spellStart"/>
      <w:r w:rsidRPr="00344122">
        <w:rPr>
          <w:rFonts w:ascii="Times New Roman" w:eastAsia="Times New Roman" w:hAnsi="Times New Roman" w:cs="Times New Roman"/>
          <w:color w:val="000000"/>
          <w:sz w:val="28"/>
          <w:szCs w:val="28"/>
          <w:lang w:eastAsia="ru-RU"/>
        </w:rPr>
        <w:t>десневой</w:t>
      </w:r>
      <w:proofErr w:type="spellEnd"/>
      <w:r w:rsidRPr="00344122">
        <w:rPr>
          <w:rFonts w:ascii="Times New Roman" w:eastAsia="Times New Roman" w:hAnsi="Times New Roman" w:cs="Times New Roman"/>
          <w:color w:val="000000"/>
          <w:sz w:val="28"/>
          <w:szCs w:val="28"/>
          <w:lang w:eastAsia="ru-RU"/>
        </w:rPr>
        <w:t xml:space="preserve"> борозды, микроорганизмов из ротовой жидкости. Этот процесс осуществляется за счет гелеобразных </w:t>
      </w:r>
      <w:proofErr w:type="spellStart"/>
      <w:r w:rsidRPr="00344122">
        <w:rPr>
          <w:rFonts w:ascii="Times New Roman" w:eastAsia="Times New Roman" w:hAnsi="Times New Roman" w:cs="Times New Roman"/>
          <w:color w:val="000000"/>
          <w:sz w:val="28"/>
          <w:szCs w:val="28"/>
          <w:lang w:eastAsia="ru-RU"/>
        </w:rPr>
        <w:t>высокоадгезивных</w:t>
      </w:r>
      <w:proofErr w:type="spellEnd"/>
      <w:r w:rsidRPr="00344122">
        <w:rPr>
          <w:rFonts w:ascii="Times New Roman" w:eastAsia="Times New Roman" w:hAnsi="Times New Roman" w:cs="Times New Roman"/>
          <w:color w:val="000000"/>
          <w:sz w:val="28"/>
          <w:szCs w:val="28"/>
          <w:lang w:eastAsia="ru-RU"/>
        </w:rPr>
        <w:t xml:space="preserve"> и нерастворимых в воде полимеров глюкозы, декстранов, а также белков слюны. В результате размножения микроорганизмов и синтеза ими внутрикле</w:t>
      </w:r>
      <w:r w:rsidRPr="00344122">
        <w:rPr>
          <w:rFonts w:ascii="Times New Roman" w:eastAsia="Times New Roman" w:hAnsi="Times New Roman" w:cs="Times New Roman"/>
          <w:color w:val="000000"/>
          <w:sz w:val="28"/>
          <w:szCs w:val="28"/>
          <w:lang w:eastAsia="ru-RU"/>
        </w:rPr>
        <w:softHyphen/>
        <w:t xml:space="preserve">точного </w:t>
      </w:r>
      <w:proofErr w:type="spellStart"/>
      <w:r w:rsidRPr="00344122">
        <w:rPr>
          <w:rFonts w:ascii="Times New Roman" w:eastAsia="Times New Roman" w:hAnsi="Times New Roman" w:cs="Times New Roman"/>
          <w:color w:val="000000"/>
          <w:sz w:val="28"/>
          <w:szCs w:val="28"/>
          <w:lang w:eastAsia="ru-RU"/>
        </w:rPr>
        <w:t>гликогеноамилопектина</w:t>
      </w:r>
      <w:proofErr w:type="spellEnd"/>
      <w:r w:rsidRPr="00344122">
        <w:rPr>
          <w:rFonts w:ascii="Times New Roman" w:eastAsia="Times New Roman" w:hAnsi="Times New Roman" w:cs="Times New Roman"/>
          <w:color w:val="000000"/>
          <w:sz w:val="28"/>
          <w:szCs w:val="28"/>
          <w:lang w:eastAsia="ru-RU"/>
        </w:rPr>
        <w:t xml:space="preserve"> и внеклеточных углеводно-резервных соединений из поступающих с пищей рафини</w:t>
      </w:r>
      <w:r w:rsidRPr="00344122">
        <w:rPr>
          <w:rFonts w:ascii="Times New Roman" w:eastAsia="Times New Roman" w:hAnsi="Times New Roman" w:cs="Times New Roman"/>
          <w:color w:val="000000"/>
          <w:sz w:val="28"/>
          <w:szCs w:val="28"/>
          <w:lang w:eastAsia="ru-RU"/>
        </w:rPr>
        <w:softHyphen/>
        <w:t xml:space="preserve">рованных углеводов (сахарозы, глюкозы, фруктозы и др.) образуется мягкий зубной налет (зубная бляшка). По мере аккумуляции микробных отложений возникает начальное воспаление десны. При этом соотношение микроорганизмов, образующих бляшку, изменяется. Преимущественно образующие колонии грамположительные бактерии </w:t>
      </w:r>
      <w:r w:rsidRPr="00344122">
        <w:rPr>
          <w:rFonts w:ascii="Times New Roman" w:eastAsia="Times New Roman" w:hAnsi="Times New Roman" w:cs="Times New Roman"/>
          <w:color w:val="000000"/>
          <w:sz w:val="28"/>
          <w:szCs w:val="28"/>
          <w:lang w:eastAsia="ru-RU"/>
        </w:rPr>
        <w:lastRenderedPageBreak/>
        <w:t>(стрепто</w:t>
      </w:r>
      <w:r w:rsidRPr="00344122">
        <w:rPr>
          <w:rFonts w:ascii="Times New Roman" w:eastAsia="Times New Roman" w:hAnsi="Times New Roman" w:cs="Times New Roman"/>
          <w:color w:val="000000"/>
          <w:sz w:val="28"/>
          <w:szCs w:val="28"/>
          <w:lang w:eastAsia="ru-RU"/>
        </w:rPr>
        <w:softHyphen/>
        <w:t>кокки) и актиномицеты при дальнейшем росте бляшки сменяются грамотрицательными кокками, а также грамположительными и грамотрицательными палочками и ните</w:t>
      </w:r>
      <w:r w:rsidRPr="00344122">
        <w:rPr>
          <w:rFonts w:ascii="Times New Roman" w:eastAsia="Times New Roman" w:hAnsi="Times New Roman" w:cs="Times New Roman"/>
          <w:color w:val="000000"/>
          <w:sz w:val="28"/>
          <w:szCs w:val="28"/>
          <w:lang w:eastAsia="ru-RU"/>
        </w:rPr>
        <w:softHyphen/>
        <w:t>видными формами.</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i/>
          <w:iCs/>
          <w:color w:val="000000"/>
          <w:sz w:val="28"/>
          <w:szCs w:val="28"/>
          <w:lang w:eastAsia="ru-RU"/>
        </w:rPr>
        <w:t>Основные виды бактерий, выделяемые при различных заболеваниях пародонта. </w:t>
      </w:r>
      <w:r w:rsidRPr="00344122">
        <w:rPr>
          <w:rFonts w:ascii="Times New Roman" w:eastAsia="Times New Roman" w:hAnsi="Times New Roman" w:cs="Times New Roman"/>
          <w:color w:val="000000"/>
          <w:sz w:val="28"/>
          <w:szCs w:val="28"/>
          <w:lang w:eastAsia="ru-RU"/>
        </w:rPr>
        <w:t>К основным возбудителям воспа</w:t>
      </w:r>
      <w:r w:rsidRPr="00344122">
        <w:rPr>
          <w:rFonts w:ascii="Times New Roman" w:eastAsia="Times New Roman" w:hAnsi="Times New Roman" w:cs="Times New Roman"/>
          <w:color w:val="000000"/>
          <w:sz w:val="28"/>
          <w:szCs w:val="28"/>
          <w:lang w:eastAsia="ru-RU"/>
        </w:rPr>
        <w:softHyphen/>
        <w:t xml:space="preserve">лительного процесса в пародонте относятся грамотрицательные анаэробы: бактероиды, </w:t>
      </w:r>
      <w:proofErr w:type="spellStart"/>
      <w:r w:rsidRPr="00344122">
        <w:rPr>
          <w:rFonts w:ascii="Times New Roman" w:eastAsia="Times New Roman" w:hAnsi="Times New Roman" w:cs="Times New Roman"/>
          <w:color w:val="000000"/>
          <w:sz w:val="28"/>
          <w:szCs w:val="28"/>
          <w:lang w:eastAsia="ru-RU"/>
        </w:rPr>
        <w:t>фузобактерии</w:t>
      </w:r>
      <w:proofErr w:type="spellEnd"/>
      <w:r w:rsidRPr="00344122">
        <w:rPr>
          <w:rFonts w:ascii="Times New Roman" w:eastAsia="Times New Roman" w:hAnsi="Times New Roman" w:cs="Times New Roman"/>
          <w:color w:val="000000"/>
          <w:sz w:val="28"/>
          <w:szCs w:val="28"/>
          <w:lang w:eastAsia="ru-RU"/>
        </w:rPr>
        <w:t>, спирохеты, актиномицеты, анаэробные кокки.</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Острый язвенный гингивит В. </w:t>
      </w:r>
      <w:proofErr w:type="spellStart"/>
      <w:r w:rsidRPr="00344122">
        <w:rPr>
          <w:rFonts w:ascii="Times New Roman" w:eastAsia="Times New Roman" w:hAnsi="Times New Roman" w:cs="Times New Roman"/>
          <w:color w:val="000000"/>
          <w:sz w:val="28"/>
          <w:szCs w:val="28"/>
          <w:lang w:eastAsia="ru-RU"/>
        </w:rPr>
        <w:t>intermedius</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Spirochetes</w:t>
      </w:r>
      <w:proofErr w:type="spellEnd"/>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Гингивит беременных В. </w:t>
      </w:r>
      <w:proofErr w:type="spellStart"/>
      <w:r w:rsidRPr="00344122">
        <w:rPr>
          <w:rFonts w:ascii="Times New Roman" w:eastAsia="Times New Roman" w:hAnsi="Times New Roman" w:cs="Times New Roman"/>
          <w:color w:val="000000"/>
          <w:sz w:val="28"/>
          <w:szCs w:val="28"/>
          <w:lang w:eastAsia="ru-RU"/>
        </w:rPr>
        <w:t>intermedius</w:t>
      </w:r>
      <w:proofErr w:type="spellEnd"/>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Пародонтит взрослых В. </w:t>
      </w:r>
      <w:proofErr w:type="spellStart"/>
      <w:r w:rsidRPr="00344122">
        <w:rPr>
          <w:rFonts w:ascii="Times New Roman" w:eastAsia="Times New Roman" w:hAnsi="Times New Roman" w:cs="Times New Roman"/>
          <w:color w:val="000000"/>
          <w:sz w:val="28"/>
          <w:szCs w:val="28"/>
          <w:lang w:eastAsia="ru-RU"/>
        </w:rPr>
        <w:t>gingivalis</w:t>
      </w:r>
      <w:proofErr w:type="spellEnd"/>
      <w:r w:rsidRPr="00344122">
        <w:rPr>
          <w:rFonts w:ascii="Times New Roman" w:eastAsia="Times New Roman" w:hAnsi="Times New Roman" w:cs="Times New Roman"/>
          <w:color w:val="000000"/>
          <w:sz w:val="28"/>
          <w:szCs w:val="28"/>
          <w:lang w:eastAsia="ru-RU"/>
        </w:rPr>
        <w:t xml:space="preserve">, В. </w:t>
      </w:r>
      <w:proofErr w:type="spellStart"/>
      <w:r w:rsidRPr="00344122">
        <w:rPr>
          <w:rFonts w:ascii="Times New Roman" w:eastAsia="Times New Roman" w:hAnsi="Times New Roman" w:cs="Times New Roman"/>
          <w:color w:val="000000"/>
          <w:sz w:val="28"/>
          <w:szCs w:val="28"/>
          <w:lang w:eastAsia="ru-RU"/>
        </w:rPr>
        <w:t>intermedius</w:t>
      </w:r>
      <w:proofErr w:type="spellEnd"/>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Локализованный юношеский пародонтит </w:t>
      </w:r>
      <w:proofErr w:type="spellStart"/>
      <w:r w:rsidRPr="00344122">
        <w:rPr>
          <w:rFonts w:ascii="Times New Roman" w:eastAsia="Times New Roman" w:hAnsi="Times New Roman" w:cs="Times New Roman"/>
          <w:color w:val="000000"/>
          <w:sz w:val="28"/>
          <w:szCs w:val="28"/>
          <w:lang w:eastAsia="ru-RU"/>
        </w:rPr>
        <w:t>Actinobacillus</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actinomycetemcomitans</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Capnocytophaga</w:t>
      </w:r>
      <w:proofErr w:type="spellEnd"/>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Быстро прогрессирующий пародонтит (БПП) </w:t>
      </w:r>
      <w:proofErr w:type="spellStart"/>
      <w:r w:rsidRPr="00344122">
        <w:rPr>
          <w:rFonts w:ascii="Times New Roman" w:eastAsia="Times New Roman" w:hAnsi="Times New Roman" w:cs="Times New Roman"/>
          <w:color w:val="000000"/>
          <w:sz w:val="28"/>
          <w:szCs w:val="28"/>
          <w:lang w:eastAsia="ru-RU"/>
        </w:rPr>
        <w:t>Actinobacillus</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actinomycetemcomitans</w:t>
      </w:r>
      <w:proofErr w:type="spellEnd"/>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val="en-US" w:eastAsia="ru-RU"/>
        </w:rPr>
      </w:pPr>
      <w:r w:rsidRPr="00344122">
        <w:rPr>
          <w:rFonts w:ascii="Times New Roman" w:eastAsia="Times New Roman" w:hAnsi="Times New Roman" w:cs="Times New Roman"/>
          <w:color w:val="000000"/>
          <w:sz w:val="28"/>
          <w:szCs w:val="28"/>
          <w:lang w:eastAsia="ru-RU"/>
        </w:rPr>
        <w:t>БПП</w:t>
      </w:r>
      <w:r w:rsidRPr="00344122">
        <w:rPr>
          <w:rFonts w:ascii="Times New Roman" w:eastAsia="Times New Roman" w:hAnsi="Times New Roman" w:cs="Times New Roman"/>
          <w:color w:val="000000"/>
          <w:sz w:val="28"/>
          <w:szCs w:val="28"/>
          <w:lang w:val="en-US" w:eastAsia="ru-RU"/>
        </w:rPr>
        <w:t xml:space="preserve"> </w:t>
      </w:r>
      <w:r w:rsidRPr="00344122">
        <w:rPr>
          <w:rFonts w:ascii="Times New Roman" w:eastAsia="Times New Roman" w:hAnsi="Times New Roman" w:cs="Times New Roman"/>
          <w:color w:val="000000"/>
          <w:sz w:val="28"/>
          <w:szCs w:val="28"/>
          <w:lang w:eastAsia="ru-RU"/>
        </w:rPr>
        <w:t>взрослых</w:t>
      </w:r>
      <w:r w:rsidRPr="00344122">
        <w:rPr>
          <w:rFonts w:ascii="Times New Roman" w:eastAsia="Times New Roman" w:hAnsi="Times New Roman" w:cs="Times New Roman"/>
          <w:color w:val="000000"/>
          <w:sz w:val="28"/>
          <w:szCs w:val="28"/>
          <w:lang w:val="en-US" w:eastAsia="ru-RU"/>
        </w:rPr>
        <w:t xml:space="preserve"> (</w:t>
      </w:r>
      <w:r w:rsidRPr="00344122">
        <w:rPr>
          <w:rFonts w:ascii="Times New Roman" w:eastAsia="Times New Roman" w:hAnsi="Times New Roman" w:cs="Times New Roman"/>
          <w:color w:val="000000"/>
          <w:sz w:val="28"/>
          <w:szCs w:val="28"/>
          <w:lang w:eastAsia="ru-RU"/>
        </w:rPr>
        <w:t>до</w:t>
      </w:r>
      <w:r w:rsidRPr="00344122">
        <w:rPr>
          <w:rFonts w:ascii="Times New Roman" w:eastAsia="Times New Roman" w:hAnsi="Times New Roman" w:cs="Times New Roman"/>
          <w:color w:val="000000"/>
          <w:sz w:val="28"/>
          <w:szCs w:val="28"/>
          <w:lang w:val="en-US" w:eastAsia="ru-RU"/>
        </w:rPr>
        <w:t xml:space="preserve"> 35 </w:t>
      </w:r>
      <w:r w:rsidRPr="00344122">
        <w:rPr>
          <w:rFonts w:ascii="Times New Roman" w:eastAsia="Times New Roman" w:hAnsi="Times New Roman" w:cs="Times New Roman"/>
          <w:color w:val="000000"/>
          <w:sz w:val="28"/>
          <w:szCs w:val="28"/>
          <w:lang w:eastAsia="ru-RU"/>
        </w:rPr>
        <w:t>лет</w:t>
      </w:r>
      <w:r w:rsidRPr="00344122">
        <w:rPr>
          <w:rFonts w:ascii="Times New Roman" w:eastAsia="Times New Roman" w:hAnsi="Times New Roman" w:cs="Times New Roman"/>
          <w:color w:val="000000"/>
          <w:sz w:val="28"/>
          <w:szCs w:val="28"/>
          <w:lang w:val="en-US" w:eastAsia="ru-RU"/>
        </w:rPr>
        <w:t xml:space="preserve">) </w:t>
      </w:r>
      <w:r w:rsidRPr="00344122">
        <w:rPr>
          <w:rFonts w:ascii="Times New Roman" w:eastAsia="Times New Roman" w:hAnsi="Times New Roman" w:cs="Times New Roman"/>
          <w:color w:val="000000"/>
          <w:sz w:val="28"/>
          <w:szCs w:val="28"/>
          <w:lang w:eastAsia="ru-RU"/>
        </w:rPr>
        <w:t>В</w:t>
      </w:r>
      <w:r w:rsidRPr="00344122">
        <w:rPr>
          <w:rFonts w:ascii="Times New Roman" w:eastAsia="Times New Roman" w:hAnsi="Times New Roman" w:cs="Times New Roman"/>
          <w:color w:val="000000"/>
          <w:sz w:val="28"/>
          <w:szCs w:val="28"/>
          <w:lang w:val="en-US" w:eastAsia="ru-RU"/>
        </w:rPr>
        <w:t xml:space="preserve">. intermedius, Fusobacterium </w:t>
      </w:r>
      <w:proofErr w:type="spellStart"/>
      <w:r w:rsidRPr="00344122">
        <w:rPr>
          <w:rFonts w:ascii="Times New Roman" w:eastAsia="Times New Roman" w:hAnsi="Times New Roman" w:cs="Times New Roman"/>
          <w:color w:val="000000"/>
          <w:sz w:val="28"/>
          <w:szCs w:val="28"/>
          <w:lang w:val="en-US" w:eastAsia="ru-RU"/>
        </w:rPr>
        <w:t>nucleatum</w:t>
      </w:r>
      <w:proofErr w:type="spellEnd"/>
      <w:r w:rsidRPr="00344122">
        <w:rPr>
          <w:rFonts w:ascii="Times New Roman" w:eastAsia="Times New Roman" w:hAnsi="Times New Roman" w:cs="Times New Roman"/>
          <w:color w:val="000000"/>
          <w:sz w:val="28"/>
          <w:szCs w:val="28"/>
          <w:lang w:val="en-US" w:eastAsia="ru-RU"/>
        </w:rPr>
        <w:t xml:space="preserve">, </w:t>
      </w:r>
      <w:proofErr w:type="spellStart"/>
      <w:r w:rsidRPr="00344122">
        <w:rPr>
          <w:rFonts w:ascii="Times New Roman" w:eastAsia="Times New Roman" w:hAnsi="Times New Roman" w:cs="Times New Roman"/>
          <w:color w:val="000000"/>
          <w:sz w:val="28"/>
          <w:szCs w:val="28"/>
          <w:lang w:val="en-US" w:eastAsia="ru-RU"/>
        </w:rPr>
        <w:t>Peptostreptococcus</w:t>
      </w:r>
      <w:proofErr w:type="spellEnd"/>
      <w:r w:rsidRPr="00344122">
        <w:rPr>
          <w:rFonts w:ascii="Times New Roman" w:eastAsia="Times New Roman" w:hAnsi="Times New Roman" w:cs="Times New Roman"/>
          <w:color w:val="000000"/>
          <w:sz w:val="28"/>
          <w:szCs w:val="28"/>
          <w:lang w:val="en-US" w:eastAsia="ru-RU"/>
        </w:rPr>
        <w:t xml:space="preserve"> micros, Treponema </w:t>
      </w:r>
      <w:proofErr w:type="spellStart"/>
      <w:r w:rsidRPr="00344122">
        <w:rPr>
          <w:rFonts w:ascii="Times New Roman" w:eastAsia="Times New Roman" w:hAnsi="Times New Roman" w:cs="Times New Roman"/>
          <w:color w:val="000000"/>
          <w:sz w:val="28"/>
          <w:szCs w:val="28"/>
          <w:lang w:val="en-US" w:eastAsia="ru-RU"/>
        </w:rPr>
        <w:t>denticola</w:t>
      </w:r>
      <w:proofErr w:type="spellEnd"/>
      <w:r w:rsidRPr="00344122">
        <w:rPr>
          <w:rFonts w:ascii="Times New Roman" w:eastAsia="Times New Roman" w:hAnsi="Times New Roman" w:cs="Times New Roman"/>
          <w:color w:val="000000"/>
          <w:sz w:val="28"/>
          <w:szCs w:val="28"/>
          <w:lang w:val="en-US" w:eastAsia="ru-RU"/>
        </w:rPr>
        <w:t xml:space="preserve">, </w:t>
      </w:r>
      <w:proofErr w:type="spellStart"/>
      <w:r w:rsidRPr="00344122">
        <w:rPr>
          <w:rFonts w:ascii="Times New Roman" w:eastAsia="Times New Roman" w:hAnsi="Times New Roman" w:cs="Times New Roman"/>
          <w:color w:val="000000"/>
          <w:sz w:val="28"/>
          <w:szCs w:val="28"/>
          <w:lang w:val="en-US" w:eastAsia="ru-RU"/>
        </w:rPr>
        <w:t>Selenomonas</w:t>
      </w:r>
      <w:proofErr w:type="spellEnd"/>
      <w:r w:rsidRPr="00344122">
        <w:rPr>
          <w:rFonts w:ascii="Times New Roman" w:eastAsia="Times New Roman" w:hAnsi="Times New Roman" w:cs="Times New Roman"/>
          <w:color w:val="000000"/>
          <w:sz w:val="28"/>
          <w:szCs w:val="28"/>
          <w:lang w:val="en-US" w:eastAsia="ru-RU"/>
        </w:rPr>
        <w:t xml:space="preserve"> species</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Важнейшими бактериальными продуктами, которые вы</w:t>
      </w:r>
      <w:r w:rsidRPr="00344122">
        <w:rPr>
          <w:rFonts w:ascii="Times New Roman" w:eastAsia="Times New Roman" w:hAnsi="Times New Roman" w:cs="Times New Roman"/>
          <w:color w:val="000000"/>
          <w:sz w:val="28"/>
          <w:szCs w:val="28"/>
          <w:lang w:eastAsia="ru-RU"/>
        </w:rPr>
        <w:softHyphen/>
        <w:t xml:space="preserve">зывают воспаление и деструкцию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тканей, являются </w:t>
      </w:r>
      <w:proofErr w:type="spellStart"/>
      <w:r w:rsidRPr="00344122">
        <w:rPr>
          <w:rFonts w:ascii="Times New Roman" w:eastAsia="Times New Roman" w:hAnsi="Times New Roman" w:cs="Times New Roman"/>
          <w:color w:val="000000"/>
          <w:sz w:val="28"/>
          <w:szCs w:val="28"/>
          <w:lang w:eastAsia="ru-RU"/>
        </w:rPr>
        <w:t>хемотоксины</w:t>
      </w:r>
      <w:proofErr w:type="spellEnd"/>
      <w:r w:rsidRPr="00344122">
        <w:rPr>
          <w:rFonts w:ascii="Times New Roman" w:eastAsia="Times New Roman" w:hAnsi="Times New Roman" w:cs="Times New Roman"/>
          <w:color w:val="000000"/>
          <w:sz w:val="28"/>
          <w:szCs w:val="28"/>
          <w:lang w:eastAsia="ru-RU"/>
        </w:rPr>
        <w:t xml:space="preserve">, а также антигены и </w:t>
      </w:r>
      <w:proofErr w:type="spellStart"/>
      <w:r w:rsidRPr="00344122">
        <w:rPr>
          <w:rFonts w:ascii="Times New Roman" w:eastAsia="Times New Roman" w:hAnsi="Times New Roman" w:cs="Times New Roman"/>
          <w:color w:val="000000"/>
          <w:sz w:val="28"/>
          <w:szCs w:val="28"/>
          <w:lang w:eastAsia="ru-RU"/>
        </w:rPr>
        <w:t>митогены</w:t>
      </w:r>
      <w:proofErr w:type="spellEnd"/>
      <w:r w:rsidRPr="00344122">
        <w:rPr>
          <w:rFonts w:ascii="Times New Roman" w:eastAsia="Times New Roman" w:hAnsi="Times New Roman" w:cs="Times New Roman"/>
          <w:color w:val="000000"/>
          <w:sz w:val="28"/>
          <w:szCs w:val="28"/>
          <w:lang w:eastAsia="ru-RU"/>
        </w:rPr>
        <w:t xml:space="preserve">. В результате их действия происходит усиленная миграция лейкоцитов в </w:t>
      </w:r>
      <w:proofErr w:type="spellStart"/>
      <w:r w:rsidRPr="00344122">
        <w:rPr>
          <w:rFonts w:ascii="Times New Roman" w:eastAsia="Times New Roman" w:hAnsi="Times New Roman" w:cs="Times New Roman"/>
          <w:color w:val="000000"/>
          <w:sz w:val="28"/>
          <w:szCs w:val="28"/>
          <w:lang w:eastAsia="ru-RU"/>
        </w:rPr>
        <w:t>десневую</w:t>
      </w:r>
      <w:proofErr w:type="spellEnd"/>
      <w:r w:rsidRPr="00344122">
        <w:rPr>
          <w:rFonts w:ascii="Times New Roman" w:eastAsia="Times New Roman" w:hAnsi="Times New Roman" w:cs="Times New Roman"/>
          <w:color w:val="000000"/>
          <w:sz w:val="28"/>
          <w:szCs w:val="28"/>
          <w:lang w:eastAsia="ru-RU"/>
        </w:rPr>
        <w:t xml:space="preserve"> борозду. За счет отека ослабевает эпителиальное сцепление с зубом, что позволяет грамположительным бактериям и продуктам их распада проникать в апикальном направлении в область дна зубодесневого соединения.</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Образующиеся в процессе жизнедеятельности микроорга</w:t>
      </w:r>
      <w:r w:rsidRPr="00344122">
        <w:rPr>
          <w:rFonts w:ascii="Times New Roman" w:eastAsia="Times New Roman" w:hAnsi="Times New Roman" w:cs="Times New Roman"/>
          <w:color w:val="000000"/>
          <w:sz w:val="28"/>
          <w:szCs w:val="28"/>
          <w:lang w:eastAsia="ru-RU"/>
        </w:rPr>
        <w:softHyphen/>
        <w:t xml:space="preserve">низмов протеолитические ферменты, включающие </w:t>
      </w:r>
      <w:proofErr w:type="spellStart"/>
      <w:r w:rsidRPr="00344122">
        <w:rPr>
          <w:rFonts w:ascii="Times New Roman" w:eastAsia="Times New Roman" w:hAnsi="Times New Roman" w:cs="Times New Roman"/>
          <w:color w:val="000000"/>
          <w:sz w:val="28"/>
          <w:szCs w:val="28"/>
          <w:lang w:eastAsia="ru-RU"/>
        </w:rPr>
        <w:t>коллагеназу</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эластазу</w:t>
      </w:r>
      <w:proofErr w:type="spellEnd"/>
      <w:r w:rsidRPr="00344122">
        <w:rPr>
          <w:rFonts w:ascii="Times New Roman" w:eastAsia="Times New Roman" w:hAnsi="Times New Roman" w:cs="Times New Roman"/>
          <w:color w:val="000000"/>
          <w:sz w:val="28"/>
          <w:szCs w:val="28"/>
          <w:lang w:eastAsia="ru-RU"/>
        </w:rPr>
        <w:t xml:space="preserve">, приводят к </w:t>
      </w:r>
      <w:r w:rsidRPr="00344122">
        <w:rPr>
          <w:rFonts w:ascii="Times New Roman" w:eastAsia="Times New Roman" w:hAnsi="Times New Roman" w:cs="Times New Roman"/>
          <w:color w:val="000000"/>
          <w:sz w:val="28"/>
          <w:szCs w:val="28"/>
          <w:lang w:eastAsia="ru-RU"/>
        </w:rPr>
        <w:lastRenderedPageBreak/>
        <w:t>разрушению и повреждению клеток десны, коллагеновых волокон пародонта, в дальнейшем вызы</w:t>
      </w:r>
      <w:r w:rsidRPr="00344122">
        <w:rPr>
          <w:rFonts w:ascii="Times New Roman" w:eastAsia="Times New Roman" w:hAnsi="Times New Roman" w:cs="Times New Roman"/>
          <w:color w:val="000000"/>
          <w:sz w:val="28"/>
          <w:szCs w:val="28"/>
          <w:lang w:eastAsia="ru-RU"/>
        </w:rPr>
        <w:softHyphen/>
        <w:t xml:space="preserve">вая их деструкцию, образование </w:t>
      </w:r>
      <w:proofErr w:type="spellStart"/>
      <w:r w:rsidRPr="00344122">
        <w:rPr>
          <w:rFonts w:ascii="Times New Roman" w:eastAsia="Times New Roman" w:hAnsi="Times New Roman" w:cs="Times New Roman"/>
          <w:color w:val="000000"/>
          <w:sz w:val="28"/>
          <w:szCs w:val="28"/>
          <w:lang w:eastAsia="ru-RU"/>
        </w:rPr>
        <w:t>пародонтального</w:t>
      </w:r>
      <w:proofErr w:type="spellEnd"/>
      <w:r w:rsidRPr="00344122">
        <w:rPr>
          <w:rFonts w:ascii="Times New Roman" w:eastAsia="Times New Roman" w:hAnsi="Times New Roman" w:cs="Times New Roman"/>
          <w:color w:val="000000"/>
          <w:sz w:val="28"/>
          <w:szCs w:val="28"/>
          <w:lang w:eastAsia="ru-RU"/>
        </w:rPr>
        <w:t xml:space="preserve"> кармана.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Прогрессирующие воспалительные изменения в пародонте протекают одновременно </w:t>
      </w:r>
      <w:proofErr w:type="gramStart"/>
      <w:r w:rsidRPr="00344122">
        <w:rPr>
          <w:rFonts w:ascii="Times New Roman" w:eastAsia="Times New Roman" w:hAnsi="Times New Roman" w:cs="Times New Roman"/>
          <w:color w:val="000000"/>
          <w:sz w:val="28"/>
          <w:szCs w:val="28"/>
          <w:lang w:eastAsia="ru-RU"/>
        </w:rPr>
        <w:t>с</w:t>
      </w:r>
      <w:proofErr w:type="gramEnd"/>
      <w:r w:rsidRPr="00344122">
        <w:rPr>
          <w:rFonts w:ascii="Times New Roman" w:eastAsia="Times New Roman" w:hAnsi="Times New Roman" w:cs="Times New Roman"/>
          <w:color w:val="000000"/>
          <w:sz w:val="28"/>
          <w:szCs w:val="28"/>
          <w:lang w:eastAsia="ru-RU"/>
        </w:rPr>
        <w:t xml:space="preserve"> дистрофическими или превали</w:t>
      </w:r>
      <w:r w:rsidRPr="00344122">
        <w:rPr>
          <w:rFonts w:ascii="Times New Roman" w:eastAsia="Times New Roman" w:hAnsi="Times New Roman" w:cs="Times New Roman"/>
          <w:color w:val="000000"/>
          <w:sz w:val="28"/>
          <w:szCs w:val="28"/>
          <w:lang w:eastAsia="ru-RU"/>
        </w:rPr>
        <w:softHyphen/>
        <w:t xml:space="preserve">руют над ними. В начале развития процесса в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карманах преобладают факультативно-анаэробные или аэробные микроорганизмы, в последующем их вытесняют облигатные анаэробы.</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Характер микрофлоры </w:t>
      </w:r>
      <w:proofErr w:type="spellStart"/>
      <w:r w:rsidRPr="00344122">
        <w:rPr>
          <w:rFonts w:ascii="Times New Roman" w:eastAsia="Times New Roman" w:hAnsi="Times New Roman" w:cs="Times New Roman"/>
          <w:color w:val="000000"/>
          <w:sz w:val="28"/>
          <w:szCs w:val="28"/>
          <w:lang w:eastAsia="ru-RU"/>
        </w:rPr>
        <w:t>десневой</w:t>
      </w:r>
      <w:proofErr w:type="spellEnd"/>
      <w:r w:rsidRPr="00344122">
        <w:rPr>
          <w:rFonts w:ascii="Times New Roman" w:eastAsia="Times New Roman" w:hAnsi="Times New Roman" w:cs="Times New Roman"/>
          <w:color w:val="000000"/>
          <w:sz w:val="28"/>
          <w:szCs w:val="28"/>
          <w:lang w:eastAsia="ru-RU"/>
        </w:rPr>
        <w:t xml:space="preserve"> бороздки и </w:t>
      </w:r>
      <w:proofErr w:type="spellStart"/>
      <w:r w:rsidRPr="00344122">
        <w:rPr>
          <w:rFonts w:ascii="Times New Roman" w:eastAsia="Times New Roman" w:hAnsi="Times New Roman" w:cs="Times New Roman"/>
          <w:color w:val="000000"/>
          <w:sz w:val="28"/>
          <w:szCs w:val="28"/>
          <w:lang w:eastAsia="ru-RU"/>
        </w:rPr>
        <w:t>пародонтального</w:t>
      </w:r>
      <w:proofErr w:type="spellEnd"/>
      <w:r w:rsidRPr="00344122">
        <w:rPr>
          <w:rFonts w:ascii="Times New Roman" w:eastAsia="Times New Roman" w:hAnsi="Times New Roman" w:cs="Times New Roman"/>
          <w:color w:val="000000"/>
          <w:sz w:val="28"/>
          <w:szCs w:val="28"/>
          <w:lang w:eastAsia="ru-RU"/>
        </w:rPr>
        <w:t xml:space="preserve"> кармана при микроскопическом исследовании </w:t>
      </w:r>
      <w:proofErr w:type="spellStart"/>
      <w:r w:rsidRPr="00344122">
        <w:rPr>
          <w:rFonts w:ascii="Times New Roman" w:eastAsia="Times New Roman" w:hAnsi="Times New Roman" w:cs="Times New Roman"/>
          <w:color w:val="000000"/>
          <w:sz w:val="28"/>
          <w:szCs w:val="28"/>
          <w:lang w:eastAsia="ru-RU"/>
        </w:rPr>
        <w:t>нативных</w:t>
      </w:r>
      <w:proofErr w:type="spellEnd"/>
      <w:r w:rsidRPr="00344122">
        <w:rPr>
          <w:rFonts w:ascii="Times New Roman" w:eastAsia="Times New Roman" w:hAnsi="Times New Roman" w:cs="Times New Roman"/>
          <w:color w:val="000000"/>
          <w:sz w:val="28"/>
          <w:szCs w:val="28"/>
          <w:lang w:eastAsia="ru-RU"/>
        </w:rPr>
        <w:t xml:space="preserve"> препаратов выглядит следующим образом.</w:t>
      </w:r>
    </w:p>
    <w:tbl>
      <w:tblPr>
        <w:tblW w:w="8940" w:type="dxa"/>
        <w:jc w:val="center"/>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2912"/>
        <w:gridCol w:w="2977"/>
        <w:gridCol w:w="3051"/>
      </w:tblGrid>
      <w:tr w:rsidR="00344122" w:rsidRPr="00344122" w:rsidTr="00007BBD">
        <w:trPr>
          <w:trHeight w:val="165"/>
          <w:jc w:val="center"/>
        </w:trPr>
        <w:tc>
          <w:tcPr>
            <w:tcW w:w="2912"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344122">
            <w:pPr>
              <w:spacing w:after="0" w:line="360" w:lineRule="auto"/>
              <w:ind w:firstLine="709"/>
              <w:jc w:val="center"/>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Норма</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344122">
            <w:pPr>
              <w:spacing w:after="0" w:line="360" w:lineRule="auto"/>
              <w:ind w:firstLine="709"/>
              <w:jc w:val="center"/>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Гингивит</w:t>
            </w:r>
          </w:p>
        </w:tc>
        <w:tc>
          <w:tcPr>
            <w:tcW w:w="3051"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344122">
            <w:pPr>
              <w:spacing w:after="0" w:line="360" w:lineRule="auto"/>
              <w:ind w:firstLine="709"/>
              <w:jc w:val="center"/>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Пародонтит</w:t>
            </w:r>
          </w:p>
        </w:tc>
      </w:tr>
      <w:tr w:rsidR="00344122" w:rsidRPr="00344122" w:rsidTr="00007BBD">
        <w:trPr>
          <w:trHeight w:val="495"/>
          <w:jc w:val="center"/>
        </w:trPr>
        <w:tc>
          <w:tcPr>
            <w:tcW w:w="2912"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007BBD">
            <w:pPr>
              <w:spacing w:after="0" w:line="360" w:lineRule="auto"/>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Преобладание кокковой</w:t>
            </w:r>
            <w:r w:rsidR="00007BBD">
              <w:rPr>
                <w:rFonts w:ascii="Times New Roman" w:eastAsia="Times New Roman" w:hAnsi="Times New Roman" w:cs="Times New Roman"/>
                <w:sz w:val="28"/>
                <w:szCs w:val="28"/>
                <w:lang w:eastAsia="ru-RU"/>
              </w:rPr>
              <w:t xml:space="preserve"> </w:t>
            </w:r>
            <w:r w:rsidRPr="00344122">
              <w:rPr>
                <w:rFonts w:ascii="Times New Roman" w:eastAsia="Times New Roman" w:hAnsi="Times New Roman" w:cs="Times New Roman"/>
                <w:sz w:val="28"/>
                <w:szCs w:val="28"/>
                <w:lang w:eastAsia="ru-RU"/>
              </w:rPr>
              <w:t>микрофлоры, малые</w:t>
            </w:r>
            <w:r w:rsidR="00007BBD">
              <w:rPr>
                <w:rFonts w:ascii="Times New Roman" w:eastAsia="Times New Roman" w:hAnsi="Times New Roman" w:cs="Times New Roman"/>
                <w:sz w:val="28"/>
                <w:szCs w:val="28"/>
                <w:lang w:eastAsia="ru-RU"/>
              </w:rPr>
              <w:t xml:space="preserve"> </w:t>
            </w:r>
            <w:r w:rsidRPr="00344122">
              <w:rPr>
                <w:rFonts w:ascii="Times New Roman" w:eastAsia="Times New Roman" w:hAnsi="Times New Roman" w:cs="Times New Roman"/>
                <w:sz w:val="28"/>
                <w:szCs w:val="28"/>
                <w:lang w:eastAsia="ru-RU"/>
              </w:rPr>
              <w:t>неподвижные палочки</w:t>
            </w:r>
          </w:p>
        </w:tc>
        <w:tc>
          <w:tcPr>
            <w:tcW w:w="2977"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007BBD">
            <w:pPr>
              <w:spacing w:after="0" w:line="360" w:lineRule="auto"/>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Увеличение числа неподвижных и подвижных палочек, снижение количества кокков</w:t>
            </w:r>
          </w:p>
        </w:tc>
        <w:tc>
          <w:tcPr>
            <w:tcW w:w="3051" w:type="dxa"/>
            <w:tcBorders>
              <w:top w:val="single" w:sz="6" w:space="0" w:color="000000"/>
              <w:left w:val="single" w:sz="6" w:space="0" w:color="000000"/>
              <w:bottom w:val="single" w:sz="6" w:space="0" w:color="000000"/>
              <w:right w:val="single" w:sz="6" w:space="0" w:color="000000"/>
            </w:tcBorders>
            <w:shd w:val="clear" w:color="auto" w:fill="FFFFFF"/>
            <w:hideMark/>
          </w:tcPr>
          <w:p w:rsidR="00344122" w:rsidRPr="00344122" w:rsidRDefault="00344122" w:rsidP="00007BBD">
            <w:pPr>
              <w:spacing w:after="0" w:line="360" w:lineRule="auto"/>
              <w:rPr>
                <w:rFonts w:ascii="Times New Roman" w:eastAsia="Times New Roman" w:hAnsi="Times New Roman" w:cs="Times New Roman"/>
                <w:sz w:val="28"/>
                <w:szCs w:val="28"/>
                <w:lang w:eastAsia="ru-RU"/>
              </w:rPr>
            </w:pPr>
            <w:r w:rsidRPr="00344122">
              <w:rPr>
                <w:rFonts w:ascii="Times New Roman" w:eastAsia="Times New Roman" w:hAnsi="Times New Roman" w:cs="Times New Roman"/>
                <w:sz w:val="28"/>
                <w:szCs w:val="28"/>
                <w:lang w:eastAsia="ru-RU"/>
              </w:rPr>
              <w:t>Преимущественно подвижные</w:t>
            </w:r>
            <w:r w:rsidR="00007BBD">
              <w:rPr>
                <w:rFonts w:ascii="Times New Roman" w:eastAsia="Times New Roman" w:hAnsi="Times New Roman" w:cs="Times New Roman"/>
                <w:sz w:val="28"/>
                <w:szCs w:val="28"/>
                <w:lang w:eastAsia="ru-RU"/>
              </w:rPr>
              <w:t xml:space="preserve"> </w:t>
            </w:r>
            <w:r w:rsidRPr="00344122">
              <w:rPr>
                <w:rFonts w:ascii="Times New Roman" w:eastAsia="Times New Roman" w:hAnsi="Times New Roman" w:cs="Times New Roman"/>
                <w:sz w:val="28"/>
                <w:szCs w:val="28"/>
                <w:lang w:eastAsia="ru-RU"/>
              </w:rPr>
              <w:t>палочковидные и нитевидные формы</w:t>
            </w:r>
            <w:r w:rsidR="00007BBD">
              <w:rPr>
                <w:rFonts w:ascii="Times New Roman" w:eastAsia="Times New Roman" w:hAnsi="Times New Roman" w:cs="Times New Roman"/>
                <w:sz w:val="28"/>
                <w:szCs w:val="28"/>
                <w:lang w:eastAsia="ru-RU"/>
              </w:rPr>
              <w:t xml:space="preserve"> </w:t>
            </w:r>
            <w:r w:rsidRPr="00344122">
              <w:rPr>
                <w:rFonts w:ascii="Times New Roman" w:eastAsia="Times New Roman" w:hAnsi="Times New Roman" w:cs="Times New Roman"/>
                <w:sz w:val="28"/>
                <w:szCs w:val="28"/>
                <w:lang w:eastAsia="ru-RU"/>
              </w:rPr>
              <w:t>бактерий</w:t>
            </w:r>
          </w:p>
        </w:tc>
      </w:tr>
    </w:tbl>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Происхождение локализованного юношеского пародонтита (ЛЮП) связывают с влиянием определенных микроорганиз</w:t>
      </w:r>
      <w:r w:rsidRPr="00344122">
        <w:rPr>
          <w:rFonts w:ascii="Times New Roman" w:eastAsia="Times New Roman" w:hAnsi="Times New Roman" w:cs="Times New Roman"/>
          <w:color w:val="000000"/>
          <w:sz w:val="28"/>
          <w:szCs w:val="28"/>
          <w:lang w:eastAsia="ru-RU"/>
        </w:rPr>
        <w:softHyphen/>
        <w:t xml:space="preserve">мов, в частности </w:t>
      </w:r>
      <w:proofErr w:type="spellStart"/>
      <w:r w:rsidRPr="00344122">
        <w:rPr>
          <w:rFonts w:ascii="Times New Roman" w:eastAsia="Times New Roman" w:hAnsi="Times New Roman" w:cs="Times New Roman"/>
          <w:color w:val="000000"/>
          <w:sz w:val="28"/>
          <w:szCs w:val="28"/>
          <w:lang w:eastAsia="ru-RU"/>
        </w:rPr>
        <w:t>Actinobacillus</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actinomycetemcomitans</w:t>
      </w:r>
      <w:proofErr w:type="spellEnd"/>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Быстропрогрессирующие и устойчивые к лечению формы пародонтита (БПП) характеризуются повышенным содержа</w:t>
      </w:r>
      <w:r w:rsidRPr="00344122">
        <w:rPr>
          <w:rFonts w:ascii="Times New Roman" w:eastAsia="Times New Roman" w:hAnsi="Times New Roman" w:cs="Times New Roman"/>
          <w:color w:val="000000"/>
          <w:sz w:val="28"/>
          <w:szCs w:val="28"/>
          <w:lang w:eastAsia="ru-RU"/>
        </w:rPr>
        <w:softHyphen/>
        <w:t xml:space="preserve">нием в </w:t>
      </w:r>
      <w:proofErr w:type="spellStart"/>
      <w:r w:rsidRPr="00344122">
        <w:rPr>
          <w:rFonts w:ascii="Times New Roman" w:eastAsia="Times New Roman" w:hAnsi="Times New Roman" w:cs="Times New Roman"/>
          <w:color w:val="000000"/>
          <w:sz w:val="28"/>
          <w:szCs w:val="28"/>
          <w:lang w:eastAsia="ru-RU"/>
        </w:rPr>
        <w:t>пародонтальном</w:t>
      </w:r>
      <w:proofErr w:type="spellEnd"/>
      <w:r w:rsidRPr="00344122">
        <w:rPr>
          <w:rFonts w:ascii="Times New Roman" w:eastAsia="Times New Roman" w:hAnsi="Times New Roman" w:cs="Times New Roman"/>
          <w:color w:val="000000"/>
          <w:sz w:val="28"/>
          <w:szCs w:val="28"/>
          <w:lang w:eastAsia="ru-RU"/>
        </w:rPr>
        <w:t xml:space="preserve"> кармане и других микроорганизмов.</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Особое значение в этиологии заболеваний пародонта имеет слюна: ее состав и свойства, скорость выделения влияют на степень накопления зубного налета, его химический состав, </w:t>
      </w:r>
      <w:proofErr w:type="spellStart"/>
      <w:r w:rsidRPr="00344122">
        <w:rPr>
          <w:rFonts w:ascii="Times New Roman" w:eastAsia="Times New Roman" w:hAnsi="Times New Roman" w:cs="Times New Roman"/>
          <w:color w:val="000000"/>
          <w:sz w:val="28"/>
          <w:szCs w:val="28"/>
          <w:lang w:eastAsia="ru-RU"/>
        </w:rPr>
        <w:t>кальцификацию</w:t>
      </w:r>
      <w:proofErr w:type="spellEnd"/>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В смешанной слюне обнаружено более 60 ферментов, роль которых в развитии заболеваний пародонта полностью не выяснена, но несомненна. В частности, описана патология пародонта, развивающаяся вследствие недостатка каталазы в слюне и тканях.</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Считают, что </w:t>
      </w:r>
      <w:proofErr w:type="spellStart"/>
      <w:r w:rsidRPr="00344122">
        <w:rPr>
          <w:rFonts w:ascii="Times New Roman" w:eastAsia="Times New Roman" w:hAnsi="Times New Roman" w:cs="Times New Roman"/>
          <w:color w:val="000000"/>
          <w:sz w:val="28"/>
          <w:szCs w:val="28"/>
          <w:lang w:eastAsia="ru-RU"/>
        </w:rPr>
        <w:t>полиморфноядерные</w:t>
      </w:r>
      <w:proofErr w:type="spellEnd"/>
      <w:r w:rsidRPr="00344122">
        <w:rPr>
          <w:rFonts w:ascii="Times New Roman" w:eastAsia="Times New Roman" w:hAnsi="Times New Roman" w:cs="Times New Roman"/>
          <w:color w:val="000000"/>
          <w:sz w:val="28"/>
          <w:szCs w:val="28"/>
          <w:lang w:eastAsia="ru-RU"/>
        </w:rPr>
        <w:t xml:space="preserve"> лейкоциты не только выделяют повреждающие ткани ферменты, но и с помощью реакции хемотаксиса привлекают в область поражения иммунокомпетентные клетки. Хемотаксис вызывается бак</w:t>
      </w:r>
      <w:r w:rsidRPr="00344122">
        <w:rPr>
          <w:rFonts w:ascii="Times New Roman" w:eastAsia="Times New Roman" w:hAnsi="Times New Roman" w:cs="Times New Roman"/>
          <w:color w:val="000000"/>
          <w:sz w:val="28"/>
          <w:szCs w:val="28"/>
          <w:lang w:eastAsia="ru-RU"/>
        </w:rPr>
        <w:softHyphen/>
        <w:t xml:space="preserve">териальной бляшкой, так же как и механизмы </w:t>
      </w:r>
      <w:proofErr w:type="gramStart"/>
      <w:r w:rsidRPr="00344122">
        <w:rPr>
          <w:rFonts w:ascii="Times New Roman" w:eastAsia="Times New Roman" w:hAnsi="Times New Roman" w:cs="Times New Roman"/>
          <w:color w:val="000000"/>
          <w:sz w:val="28"/>
          <w:szCs w:val="28"/>
          <w:lang w:eastAsia="ru-RU"/>
        </w:rPr>
        <w:t>реакции</w:t>
      </w:r>
      <w:proofErr w:type="gramEnd"/>
      <w:r w:rsidRPr="00344122">
        <w:rPr>
          <w:rFonts w:ascii="Times New Roman" w:eastAsia="Times New Roman" w:hAnsi="Times New Roman" w:cs="Times New Roman"/>
          <w:color w:val="000000"/>
          <w:sz w:val="28"/>
          <w:szCs w:val="28"/>
          <w:lang w:eastAsia="ru-RU"/>
        </w:rPr>
        <w:t xml:space="preserve"> ан</w:t>
      </w:r>
      <w:r w:rsidRPr="00344122">
        <w:rPr>
          <w:rFonts w:ascii="Times New Roman" w:eastAsia="Times New Roman" w:hAnsi="Times New Roman" w:cs="Times New Roman"/>
          <w:color w:val="000000"/>
          <w:sz w:val="28"/>
          <w:szCs w:val="28"/>
          <w:lang w:eastAsia="ru-RU"/>
        </w:rPr>
        <w:softHyphen/>
        <w:t>тиген—антитело и комплементарной системы. Эта реакция осуществляется при участии клеточных и гуморальных иммунных факторов. Изучение роли патогенных стафилокок</w:t>
      </w:r>
      <w:r w:rsidRPr="00344122">
        <w:rPr>
          <w:rFonts w:ascii="Times New Roman" w:eastAsia="Times New Roman" w:hAnsi="Times New Roman" w:cs="Times New Roman"/>
          <w:color w:val="000000"/>
          <w:sz w:val="28"/>
          <w:szCs w:val="28"/>
          <w:lang w:eastAsia="ru-RU"/>
        </w:rPr>
        <w:softHyphen/>
        <w:t>ков в воспалительных заболеваниях пародонта на основании выявления антител позволяет связать с ними гнойно-воспа</w:t>
      </w:r>
      <w:r w:rsidRPr="00344122">
        <w:rPr>
          <w:rFonts w:ascii="Times New Roman" w:eastAsia="Times New Roman" w:hAnsi="Times New Roman" w:cs="Times New Roman"/>
          <w:color w:val="000000"/>
          <w:sz w:val="28"/>
          <w:szCs w:val="28"/>
          <w:lang w:eastAsia="ru-RU"/>
        </w:rPr>
        <w:softHyphen/>
        <w:t>лительный характер поражения. В настоящее время пред</w:t>
      </w:r>
      <w:r w:rsidRPr="00344122">
        <w:rPr>
          <w:rFonts w:ascii="Times New Roman" w:eastAsia="Times New Roman" w:hAnsi="Times New Roman" w:cs="Times New Roman"/>
          <w:color w:val="000000"/>
          <w:sz w:val="28"/>
          <w:szCs w:val="28"/>
          <w:lang w:eastAsia="ru-RU"/>
        </w:rPr>
        <w:softHyphen/>
        <w:t>полагают, что в основе изменений реакции тканей лежит не первичная биологическая активность эндотоксинов, а цир</w:t>
      </w:r>
      <w:r w:rsidRPr="00344122">
        <w:rPr>
          <w:rFonts w:ascii="Times New Roman" w:eastAsia="Times New Roman" w:hAnsi="Times New Roman" w:cs="Times New Roman"/>
          <w:color w:val="000000"/>
          <w:sz w:val="28"/>
          <w:szCs w:val="28"/>
          <w:lang w:eastAsia="ru-RU"/>
        </w:rPr>
        <w:softHyphen/>
        <w:t>куляция вырабатываемых в ответ на них антител.</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Патогенная микрофлора, вегетирующая в </w:t>
      </w:r>
      <w:proofErr w:type="spellStart"/>
      <w:r w:rsidRPr="00344122">
        <w:rPr>
          <w:rFonts w:ascii="Times New Roman" w:eastAsia="Times New Roman" w:hAnsi="Times New Roman" w:cs="Times New Roman"/>
          <w:color w:val="000000"/>
          <w:sz w:val="28"/>
          <w:szCs w:val="28"/>
          <w:lang w:eastAsia="ru-RU"/>
        </w:rPr>
        <w:t>пародонталь</w:t>
      </w:r>
      <w:r w:rsidRPr="00344122">
        <w:rPr>
          <w:rFonts w:ascii="Times New Roman" w:eastAsia="Times New Roman" w:hAnsi="Times New Roman" w:cs="Times New Roman"/>
          <w:color w:val="000000"/>
          <w:sz w:val="28"/>
          <w:szCs w:val="28"/>
          <w:lang w:eastAsia="ru-RU"/>
        </w:rPr>
        <w:softHyphen/>
        <w:t>ном</w:t>
      </w:r>
      <w:proofErr w:type="spellEnd"/>
      <w:r w:rsidRPr="00344122">
        <w:rPr>
          <w:rFonts w:ascii="Times New Roman" w:eastAsia="Times New Roman" w:hAnsi="Times New Roman" w:cs="Times New Roman"/>
          <w:color w:val="000000"/>
          <w:sz w:val="28"/>
          <w:szCs w:val="28"/>
          <w:lang w:eastAsia="ru-RU"/>
        </w:rPr>
        <w:t xml:space="preserve"> кармане и зубном налете, обладая антигенными суб</w:t>
      </w:r>
      <w:r w:rsidRPr="00344122">
        <w:rPr>
          <w:rFonts w:ascii="Times New Roman" w:eastAsia="Times New Roman" w:hAnsi="Times New Roman" w:cs="Times New Roman"/>
          <w:color w:val="000000"/>
          <w:sz w:val="28"/>
          <w:szCs w:val="28"/>
          <w:lang w:eastAsia="ru-RU"/>
        </w:rPr>
        <w:softHyphen/>
        <w:t>станциями, оказывает сенсибилизирующее действие на ткани пародонта. Это приводит к усилению интенсивности альте</w:t>
      </w:r>
      <w:r w:rsidRPr="00344122">
        <w:rPr>
          <w:rFonts w:ascii="Times New Roman" w:eastAsia="Times New Roman" w:hAnsi="Times New Roman" w:cs="Times New Roman"/>
          <w:color w:val="000000"/>
          <w:sz w:val="28"/>
          <w:szCs w:val="28"/>
          <w:lang w:eastAsia="ru-RU"/>
        </w:rPr>
        <w:softHyphen/>
        <w:t xml:space="preserve">рации тканей и образованию тканевых </w:t>
      </w:r>
      <w:proofErr w:type="spellStart"/>
      <w:r w:rsidRPr="00344122">
        <w:rPr>
          <w:rFonts w:ascii="Times New Roman" w:eastAsia="Times New Roman" w:hAnsi="Times New Roman" w:cs="Times New Roman"/>
          <w:color w:val="000000"/>
          <w:sz w:val="28"/>
          <w:szCs w:val="28"/>
          <w:lang w:eastAsia="ru-RU"/>
        </w:rPr>
        <w:t>аутоантигенов</w:t>
      </w:r>
      <w:proofErr w:type="spellEnd"/>
      <w:r w:rsidRPr="00344122">
        <w:rPr>
          <w:rFonts w:ascii="Times New Roman" w:eastAsia="Times New Roman" w:hAnsi="Times New Roman" w:cs="Times New Roman"/>
          <w:color w:val="000000"/>
          <w:sz w:val="28"/>
          <w:szCs w:val="28"/>
          <w:lang w:eastAsia="ru-RU"/>
        </w:rPr>
        <w:t>, а возможно, и комплекса микроорганизм—ткань. На эти анти</w:t>
      </w:r>
      <w:r w:rsidRPr="00344122">
        <w:rPr>
          <w:rFonts w:ascii="Times New Roman" w:eastAsia="Times New Roman" w:hAnsi="Times New Roman" w:cs="Times New Roman"/>
          <w:color w:val="000000"/>
          <w:sz w:val="28"/>
          <w:szCs w:val="28"/>
          <w:lang w:eastAsia="ru-RU"/>
        </w:rPr>
        <w:softHyphen/>
        <w:t>гены иммунная система реагирует по-разному. В одних слу</w:t>
      </w:r>
      <w:r w:rsidRPr="00344122">
        <w:rPr>
          <w:rFonts w:ascii="Times New Roman" w:eastAsia="Times New Roman" w:hAnsi="Times New Roman" w:cs="Times New Roman"/>
          <w:color w:val="000000"/>
          <w:sz w:val="28"/>
          <w:szCs w:val="28"/>
          <w:lang w:eastAsia="ru-RU"/>
        </w:rPr>
        <w:softHyphen/>
        <w:t>чаях развивается защитный, не нарушающий гомеостаз, иммунный ответ, сохраняющийся до тех пор, пока не на</w:t>
      </w:r>
      <w:r w:rsidRPr="00344122">
        <w:rPr>
          <w:rFonts w:ascii="Times New Roman" w:eastAsia="Times New Roman" w:hAnsi="Times New Roman" w:cs="Times New Roman"/>
          <w:color w:val="000000"/>
          <w:sz w:val="28"/>
          <w:szCs w:val="28"/>
          <w:lang w:eastAsia="ru-RU"/>
        </w:rPr>
        <w:softHyphen/>
        <w:t xml:space="preserve">рушится функциональное состояние </w:t>
      </w:r>
      <w:proofErr w:type="gramStart"/>
      <w:r w:rsidRPr="00344122">
        <w:rPr>
          <w:rFonts w:ascii="Times New Roman" w:eastAsia="Times New Roman" w:hAnsi="Times New Roman" w:cs="Times New Roman"/>
          <w:color w:val="000000"/>
          <w:sz w:val="28"/>
          <w:szCs w:val="28"/>
          <w:lang w:eastAsia="ru-RU"/>
        </w:rPr>
        <w:t>Т-</w:t>
      </w:r>
      <w:proofErr w:type="gramEnd"/>
      <w:r w:rsidRPr="00344122">
        <w:rPr>
          <w:rFonts w:ascii="Times New Roman" w:eastAsia="Times New Roman" w:hAnsi="Times New Roman" w:cs="Times New Roman"/>
          <w:color w:val="000000"/>
          <w:sz w:val="28"/>
          <w:szCs w:val="28"/>
          <w:lang w:eastAsia="ru-RU"/>
        </w:rPr>
        <w:t xml:space="preserve"> и В-лимфоцитов. В других случаях, по мере истощения </w:t>
      </w:r>
      <w:proofErr w:type="spellStart"/>
      <w:r w:rsidRPr="00344122">
        <w:rPr>
          <w:rFonts w:ascii="Times New Roman" w:eastAsia="Times New Roman" w:hAnsi="Times New Roman" w:cs="Times New Roman"/>
          <w:color w:val="000000"/>
          <w:sz w:val="28"/>
          <w:szCs w:val="28"/>
          <w:lang w:eastAsia="ru-RU"/>
        </w:rPr>
        <w:t>супрессорной</w:t>
      </w:r>
      <w:proofErr w:type="spellEnd"/>
      <w:r w:rsidRPr="00344122">
        <w:rPr>
          <w:rFonts w:ascii="Times New Roman" w:eastAsia="Times New Roman" w:hAnsi="Times New Roman" w:cs="Times New Roman"/>
          <w:color w:val="000000"/>
          <w:sz w:val="28"/>
          <w:szCs w:val="28"/>
          <w:lang w:eastAsia="ru-RU"/>
        </w:rPr>
        <w:t xml:space="preserve"> функ</w:t>
      </w:r>
      <w:r w:rsidRPr="00344122">
        <w:rPr>
          <w:rFonts w:ascii="Times New Roman" w:eastAsia="Times New Roman" w:hAnsi="Times New Roman" w:cs="Times New Roman"/>
          <w:color w:val="000000"/>
          <w:sz w:val="28"/>
          <w:szCs w:val="28"/>
          <w:lang w:eastAsia="ru-RU"/>
        </w:rPr>
        <w:softHyphen/>
        <w:t xml:space="preserve">ции Т-лимфоцитов в результате хронического воздействия </w:t>
      </w:r>
      <w:proofErr w:type="spellStart"/>
      <w:r w:rsidRPr="00344122">
        <w:rPr>
          <w:rFonts w:ascii="Times New Roman" w:eastAsia="Times New Roman" w:hAnsi="Times New Roman" w:cs="Times New Roman"/>
          <w:color w:val="000000"/>
          <w:sz w:val="28"/>
          <w:szCs w:val="28"/>
          <w:lang w:eastAsia="ru-RU"/>
        </w:rPr>
        <w:t>аутоантигенов</w:t>
      </w:r>
      <w:proofErr w:type="spellEnd"/>
      <w:r w:rsidRPr="00344122">
        <w:rPr>
          <w:rFonts w:ascii="Times New Roman" w:eastAsia="Times New Roman" w:hAnsi="Times New Roman" w:cs="Times New Roman"/>
          <w:color w:val="000000"/>
          <w:sz w:val="28"/>
          <w:szCs w:val="28"/>
          <w:lang w:eastAsia="ru-RU"/>
        </w:rPr>
        <w:t>, начинается бесконтрольная активизация иммунного ответа, что и обусловливает клиническую выра</w:t>
      </w:r>
      <w:r w:rsidRPr="00344122">
        <w:rPr>
          <w:rFonts w:ascii="Times New Roman" w:eastAsia="Times New Roman" w:hAnsi="Times New Roman" w:cs="Times New Roman"/>
          <w:color w:val="000000"/>
          <w:sz w:val="28"/>
          <w:szCs w:val="28"/>
          <w:lang w:eastAsia="ru-RU"/>
        </w:rPr>
        <w:softHyphen/>
        <w:t>женность симптомов и «самодвижущийся» характер этого заболевания.</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 xml:space="preserve">Влияние бляшки и зубного камня нельзя считать только местной причиной, поскольку их образование и активность зависят и от состояния реактивности организма (изменение минерального и белкового состава слюны, </w:t>
      </w:r>
      <w:proofErr w:type="spellStart"/>
      <w:r w:rsidRPr="00344122">
        <w:rPr>
          <w:rFonts w:ascii="Times New Roman" w:eastAsia="Times New Roman" w:hAnsi="Times New Roman" w:cs="Times New Roman"/>
          <w:color w:val="000000"/>
          <w:sz w:val="28"/>
          <w:szCs w:val="28"/>
          <w:lang w:eastAsia="ru-RU"/>
        </w:rPr>
        <w:t>десневой</w:t>
      </w:r>
      <w:proofErr w:type="spellEnd"/>
      <w:r w:rsidRPr="00344122">
        <w:rPr>
          <w:rFonts w:ascii="Times New Roman" w:eastAsia="Times New Roman" w:hAnsi="Times New Roman" w:cs="Times New Roman"/>
          <w:color w:val="000000"/>
          <w:sz w:val="28"/>
          <w:szCs w:val="28"/>
          <w:lang w:eastAsia="ru-RU"/>
        </w:rPr>
        <w:t xml:space="preserve"> жидкости, их ферментативной активности, наличия иммуноглобулинов, </w:t>
      </w:r>
      <w:proofErr w:type="spellStart"/>
      <w:r w:rsidRPr="00344122">
        <w:rPr>
          <w:rFonts w:ascii="Times New Roman" w:eastAsia="Times New Roman" w:hAnsi="Times New Roman" w:cs="Times New Roman"/>
          <w:color w:val="000000"/>
          <w:sz w:val="28"/>
          <w:szCs w:val="28"/>
          <w:lang w:eastAsia="ru-RU"/>
        </w:rPr>
        <w:t>кининовой</w:t>
      </w:r>
      <w:proofErr w:type="spellEnd"/>
      <w:r w:rsidRPr="00344122">
        <w:rPr>
          <w:rFonts w:ascii="Times New Roman" w:eastAsia="Times New Roman" w:hAnsi="Times New Roman" w:cs="Times New Roman"/>
          <w:color w:val="000000"/>
          <w:sz w:val="28"/>
          <w:szCs w:val="28"/>
          <w:lang w:eastAsia="ru-RU"/>
        </w:rPr>
        <w:t xml:space="preserve"> системы и др.).</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Схему развития патологического процесса в пародонте можно представить следующим образом. Инфекционные агенты выделяют бактериальные токсины (</w:t>
      </w:r>
      <w:proofErr w:type="spellStart"/>
      <w:r w:rsidRPr="00344122">
        <w:rPr>
          <w:rFonts w:ascii="Times New Roman" w:eastAsia="Times New Roman" w:hAnsi="Times New Roman" w:cs="Times New Roman"/>
          <w:color w:val="000000"/>
          <w:sz w:val="28"/>
          <w:szCs w:val="28"/>
          <w:lang w:eastAsia="ru-RU"/>
        </w:rPr>
        <w:t>липополисахариды</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липотеновую</w:t>
      </w:r>
      <w:proofErr w:type="spellEnd"/>
      <w:r w:rsidRPr="00344122">
        <w:rPr>
          <w:rFonts w:ascii="Times New Roman" w:eastAsia="Times New Roman" w:hAnsi="Times New Roman" w:cs="Times New Roman"/>
          <w:color w:val="000000"/>
          <w:sz w:val="28"/>
          <w:szCs w:val="28"/>
          <w:lang w:eastAsia="ru-RU"/>
        </w:rPr>
        <w:t xml:space="preserve"> кислоту, </w:t>
      </w:r>
      <w:proofErr w:type="spellStart"/>
      <w:r w:rsidRPr="00344122">
        <w:rPr>
          <w:rFonts w:ascii="Times New Roman" w:eastAsia="Times New Roman" w:hAnsi="Times New Roman" w:cs="Times New Roman"/>
          <w:color w:val="000000"/>
          <w:sz w:val="28"/>
          <w:szCs w:val="28"/>
          <w:lang w:eastAsia="ru-RU"/>
        </w:rPr>
        <w:t>мурамилдипептид</w:t>
      </w:r>
      <w:proofErr w:type="spellEnd"/>
      <w:r w:rsidRPr="00344122">
        <w:rPr>
          <w:rFonts w:ascii="Times New Roman" w:eastAsia="Times New Roman" w:hAnsi="Times New Roman" w:cs="Times New Roman"/>
          <w:color w:val="000000"/>
          <w:sz w:val="28"/>
          <w:szCs w:val="28"/>
          <w:lang w:eastAsia="ru-RU"/>
        </w:rPr>
        <w:t xml:space="preserve"> и др.), которые активируют остеокласты. Привлеченные в очаг воспаления </w:t>
      </w:r>
      <w:proofErr w:type="spellStart"/>
      <w:r w:rsidRPr="00344122">
        <w:rPr>
          <w:rFonts w:ascii="Times New Roman" w:eastAsia="Times New Roman" w:hAnsi="Times New Roman" w:cs="Times New Roman"/>
          <w:color w:val="000000"/>
          <w:sz w:val="28"/>
          <w:szCs w:val="28"/>
          <w:lang w:eastAsia="ru-RU"/>
        </w:rPr>
        <w:t>полиморфноядерные</w:t>
      </w:r>
      <w:proofErr w:type="spellEnd"/>
      <w:r w:rsidRPr="00344122">
        <w:rPr>
          <w:rFonts w:ascii="Times New Roman" w:eastAsia="Times New Roman" w:hAnsi="Times New Roman" w:cs="Times New Roman"/>
          <w:color w:val="000000"/>
          <w:sz w:val="28"/>
          <w:szCs w:val="28"/>
          <w:lang w:eastAsia="ru-RU"/>
        </w:rPr>
        <w:t xml:space="preserve"> лейкоциты, тромбоциты, моноциты и образующиеся из них макрофаги выделяют простагландины, которые либо непосредственно активиру</w:t>
      </w:r>
      <w:r w:rsidRPr="00344122">
        <w:rPr>
          <w:rFonts w:ascii="Times New Roman" w:eastAsia="Times New Roman" w:hAnsi="Times New Roman" w:cs="Times New Roman"/>
          <w:color w:val="000000"/>
          <w:sz w:val="28"/>
          <w:szCs w:val="28"/>
          <w:lang w:eastAsia="ru-RU"/>
        </w:rPr>
        <w:softHyphen/>
        <w:t>ют остеокласты, либо действуют на макрофаги, заставляя их продуцировать фактор, активирующий остеокласт — ФАО (</w:t>
      </w:r>
      <w:proofErr w:type="spellStart"/>
      <w:r w:rsidRPr="00344122">
        <w:rPr>
          <w:rFonts w:ascii="Times New Roman" w:eastAsia="Times New Roman" w:hAnsi="Times New Roman" w:cs="Times New Roman"/>
          <w:color w:val="000000"/>
          <w:sz w:val="28"/>
          <w:szCs w:val="28"/>
          <w:lang w:eastAsia="ru-RU"/>
        </w:rPr>
        <w:t>Lehner</w:t>
      </w:r>
      <w:proofErr w:type="spellEnd"/>
      <w:r w:rsidRPr="00344122">
        <w:rPr>
          <w:rFonts w:ascii="Times New Roman" w:eastAsia="Times New Roman" w:hAnsi="Times New Roman" w:cs="Times New Roman"/>
          <w:color w:val="000000"/>
          <w:sz w:val="28"/>
          <w:szCs w:val="28"/>
          <w:lang w:eastAsia="ru-RU"/>
        </w:rPr>
        <w:t>, 1983). Локальные и системные факторы приводят к развитию выраженных воспалительно-деструктивных изме</w:t>
      </w:r>
      <w:r w:rsidRPr="00344122">
        <w:rPr>
          <w:rFonts w:ascii="Times New Roman" w:eastAsia="Times New Roman" w:hAnsi="Times New Roman" w:cs="Times New Roman"/>
          <w:color w:val="000000"/>
          <w:sz w:val="28"/>
          <w:szCs w:val="28"/>
          <w:lang w:eastAsia="ru-RU"/>
        </w:rPr>
        <w:softHyphen/>
        <w:t>нений пародонта.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Таким образом, активность воспалительного процесса в пародонте определяется скоростью размножения микроорга</w:t>
      </w:r>
      <w:r w:rsidRPr="00344122">
        <w:rPr>
          <w:rFonts w:ascii="Times New Roman" w:eastAsia="Times New Roman" w:hAnsi="Times New Roman" w:cs="Times New Roman"/>
          <w:color w:val="000000"/>
          <w:sz w:val="28"/>
          <w:szCs w:val="28"/>
          <w:lang w:eastAsia="ru-RU"/>
        </w:rPr>
        <w:softHyphen/>
        <w:t xml:space="preserve">низмов в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карманах, изменением их видового состава и повышением агрессивных свойств (образование ферментов и токсинов). Процесс резорбции кости составля</w:t>
      </w:r>
      <w:r w:rsidRPr="00344122">
        <w:rPr>
          <w:rFonts w:ascii="Times New Roman" w:eastAsia="Times New Roman" w:hAnsi="Times New Roman" w:cs="Times New Roman"/>
          <w:color w:val="000000"/>
          <w:sz w:val="28"/>
          <w:szCs w:val="28"/>
          <w:lang w:eastAsia="ru-RU"/>
        </w:rPr>
        <w:softHyphen/>
        <w:t>ет основу механизмов развития пародонтита, а главную роль в разрушении тканей играет, видимо, комплемент, актива</w:t>
      </w:r>
      <w:r w:rsidRPr="00344122">
        <w:rPr>
          <w:rFonts w:ascii="Times New Roman" w:eastAsia="Times New Roman" w:hAnsi="Times New Roman" w:cs="Times New Roman"/>
          <w:color w:val="000000"/>
          <w:sz w:val="28"/>
          <w:szCs w:val="28"/>
          <w:lang w:eastAsia="ru-RU"/>
        </w:rPr>
        <w:softHyphen/>
        <w:t>ция которого комплексами антиген—антитело приводит не только к усилению синтеза простагландина</w:t>
      </w:r>
      <w:proofErr w:type="gramStart"/>
      <w:r w:rsidRPr="00344122">
        <w:rPr>
          <w:rFonts w:ascii="Times New Roman" w:eastAsia="Times New Roman" w:hAnsi="Times New Roman" w:cs="Times New Roman"/>
          <w:color w:val="000000"/>
          <w:sz w:val="28"/>
          <w:szCs w:val="28"/>
          <w:lang w:eastAsia="ru-RU"/>
        </w:rPr>
        <w:t xml:space="preserve"> Е</w:t>
      </w:r>
      <w:proofErr w:type="gramEnd"/>
      <w:r w:rsidRPr="00344122">
        <w:rPr>
          <w:rFonts w:ascii="Times New Roman" w:eastAsia="Times New Roman" w:hAnsi="Times New Roman" w:cs="Times New Roman"/>
          <w:color w:val="000000"/>
          <w:sz w:val="28"/>
          <w:szCs w:val="28"/>
          <w:lang w:eastAsia="ru-RU"/>
        </w:rPr>
        <w:t>, но и резорб</w:t>
      </w:r>
      <w:r w:rsidRPr="00344122">
        <w:rPr>
          <w:rFonts w:ascii="Times New Roman" w:eastAsia="Times New Roman" w:hAnsi="Times New Roman" w:cs="Times New Roman"/>
          <w:color w:val="000000"/>
          <w:sz w:val="28"/>
          <w:szCs w:val="28"/>
          <w:lang w:eastAsia="ru-RU"/>
        </w:rPr>
        <w:softHyphen/>
        <w:t>ции костной ткани (</w:t>
      </w:r>
      <w:proofErr w:type="spellStart"/>
      <w:r w:rsidRPr="00344122">
        <w:rPr>
          <w:rFonts w:ascii="Times New Roman" w:eastAsia="Times New Roman" w:hAnsi="Times New Roman" w:cs="Times New Roman"/>
          <w:color w:val="000000"/>
          <w:sz w:val="28"/>
          <w:szCs w:val="28"/>
          <w:lang w:eastAsia="ru-RU"/>
        </w:rPr>
        <w:t>Lehner</w:t>
      </w:r>
      <w:proofErr w:type="spellEnd"/>
      <w:r w:rsidRPr="00344122">
        <w:rPr>
          <w:rFonts w:ascii="Times New Roman" w:eastAsia="Times New Roman" w:hAnsi="Times New Roman" w:cs="Times New Roman"/>
          <w:color w:val="000000"/>
          <w:sz w:val="28"/>
          <w:szCs w:val="28"/>
          <w:lang w:eastAsia="ru-RU"/>
        </w:rPr>
        <w:t>, 1983).</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Местные травматические (ятрогенные) причины. </w:t>
      </w:r>
      <w:proofErr w:type="gramStart"/>
      <w:r w:rsidRPr="00344122">
        <w:rPr>
          <w:rFonts w:ascii="Times New Roman" w:eastAsia="Times New Roman" w:hAnsi="Times New Roman" w:cs="Times New Roman"/>
          <w:color w:val="000000"/>
          <w:sz w:val="28"/>
          <w:szCs w:val="28"/>
          <w:lang w:eastAsia="ru-RU"/>
        </w:rPr>
        <w:t>К ним относятся дефекты, возникающие при неправильном проте</w:t>
      </w:r>
      <w:r w:rsidRPr="00344122">
        <w:rPr>
          <w:rFonts w:ascii="Times New Roman" w:eastAsia="Times New Roman" w:hAnsi="Times New Roman" w:cs="Times New Roman"/>
          <w:color w:val="000000"/>
          <w:sz w:val="28"/>
          <w:szCs w:val="28"/>
          <w:lang w:eastAsia="ru-RU"/>
        </w:rPr>
        <w:softHyphen/>
        <w:t xml:space="preserve">зировании (глубоко продвинутая под десну коронка, базис съемного протеза, сдавливающий </w:t>
      </w:r>
      <w:proofErr w:type="spellStart"/>
      <w:r w:rsidRPr="00344122">
        <w:rPr>
          <w:rFonts w:ascii="Times New Roman" w:eastAsia="Times New Roman" w:hAnsi="Times New Roman" w:cs="Times New Roman"/>
          <w:color w:val="000000"/>
          <w:sz w:val="28"/>
          <w:szCs w:val="28"/>
          <w:lang w:eastAsia="ru-RU"/>
        </w:rPr>
        <w:t>десневые</w:t>
      </w:r>
      <w:proofErr w:type="spellEnd"/>
      <w:r w:rsidRPr="00344122">
        <w:rPr>
          <w:rFonts w:ascii="Times New Roman" w:eastAsia="Times New Roman" w:hAnsi="Times New Roman" w:cs="Times New Roman"/>
          <w:color w:val="000000"/>
          <w:sz w:val="28"/>
          <w:szCs w:val="28"/>
          <w:lang w:eastAsia="ru-RU"/>
        </w:rPr>
        <w:t xml:space="preserve"> сосочки и др.), пломбировании (избыток амальгамы или </w:t>
      </w:r>
      <w:r w:rsidRPr="00344122">
        <w:rPr>
          <w:rFonts w:ascii="Times New Roman" w:eastAsia="Times New Roman" w:hAnsi="Times New Roman" w:cs="Times New Roman"/>
          <w:color w:val="000000"/>
          <w:sz w:val="28"/>
          <w:szCs w:val="28"/>
          <w:lang w:eastAsia="ru-RU"/>
        </w:rPr>
        <w:lastRenderedPageBreak/>
        <w:t xml:space="preserve">композитного материала, попадание мышьяковистой пасты в межзубной промежуток), </w:t>
      </w:r>
      <w:proofErr w:type="spellStart"/>
      <w:r w:rsidRPr="00344122">
        <w:rPr>
          <w:rFonts w:ascii="Times New Roman" w:eastAsia="Times New Roman" w:hAnsi="Times New Roman" w:cs="Times New Roman"/>
          <w:color w:val="000000"/>
          <w:sz w:val="28"/>
          <w:szCs w:val="28"/>
          <w:lang w:eastAsia="ru-RU"/>
        </w:rPr>
        <w:t>ортодонтическом</w:t>
      </w:r>
      <w:proofErr w:type="spellEnd"/>
      <w:r w:rsidRPr="00344122">
        <w:rPr>
          <w:rFonts w:ascii="Times New Roman" w:eastAsia="Times New Roman" w:hAnsi="Times New Roman" w:cs="Times New Roman"/>
          <w:color w:val="000000"/>
          <w:sz w:val="28"/>
          <w:szCs w:val="28"/>
          <w:lang w:eastAsia="ru-RU"/>
        </w:rPr>
        <w:t xml:space="preserve"> лечении.</w:t>
      </w:r>
      <w:proofErr w:type="gramEnd"/>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В качестве факторов, способствующих появлению зубного налета, необходимо указать на анатомические особенности зубов, их расположение в дуге и кариозные поражения. Эти причины могут вызвать </w:t>
      </w:r>
      <w:proofErr w:type="spellStart"/>
      <w:r w:rsidRPr="00344122">
        <w:rPr>
          <w:rFonts w:ascii="Times New Roman" w:eastAsia="Times New Roman" w:hAnsi="Times New Roman" w:cs="Times New Roman"/>
          <w:color w:val="000000"/>
          <w:sz w:val="28"/>
          <w:szCs w:val="28"/>
          <w:lang w:eastAsia="ru-RU"/>
        </w:rPr>
        <w:t>папиллит</w:t>
      </w:r>
      <w:proofErr w:type="spellEnd"/>
      <w:r w:rsidRPr="00344122">
        <w:rPr>
          <w:rFonts w:ascii="Times New Roman" w:eastAsia="Times New Roman" w:hAnsi="Times New Roman" w:cs="Times New Roman"/>
          <w:color w:val="000000"/>
          <w:sz w:val="28"/>
          <w:szCs w:val="28"/>
          <w:lang w:eastAsia="ru-RU"/>
        </w:rPr>
        <w:t>, гингивит и, реже, более глубокие изменения пародонта (пародонтит), причем поражения в этих случаях носят, как правило, локальный характер.</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Перегрузка пародонта.</w:t>
      </w:r>
      <w:r w:rsidR="00007BBD">
        <w:rPr>
          <w:rFonts w:ascii="Times New Roman" w:eastAsia="Times New Roman" w:hAnsi="Times New Roman" w:cs="Times New Roman"/>
          <w:b/>
          <w:bCs/>
          <w:color w:val="000000"/>
          <w:sz w:val="28"/>
          <w:szCs w:val="28"/>
          <w:lang w:eastAsia="ru-RU"/>
        </w:rPr>
        <w:t xml:space="preserve"> </w:t>
      </w:r>
      <w:r w:rsidRPr="00344122">
        <w:rPr>
          <w:rFonts w:ascii="Times New Roman" w:eastAsia="Times New Roman" w:hAnsi="Times New Roman" w:cs="Times New Roman"/>
          <w:color w:val="000000"/>
          <w:sz w:val="28"/>
          <w:szCs w:val="28"/>
          <w:lang w:eastAsia="ru-RU"/>
        </w:rPr>
        <w:t>В эксперименте и при клиничес</w:t>
      </w:r>
      <w:r w:rsidRPr="00344122">
        <w:rPr>
          <w:rFonts w:ascii="Times New Roman" w:eastAsia="Times New Roman" w:hAnsi="Times New Roman" w:cs="Times New Roman"/>
          <w:color w:val="000000"/>
          <w:sz w:val="28"/>
          <w:szCs w:val="28"/>
          <w:lang w:eastAsia="ru-RU"/>
        </w:rPr>
        <w:softHyphen/>
        <w:t xml:space="preserve">ких наблюдениях показано, что такая перегрузка вызывает комплекс патологических изменений в тканях пародонта с преобладанием воспалительных и дистрофических явлений. </w:t>
      </w:r>
      <w:proofErr w:type="gramStart"/>
      <w:r w:rsidRPr="00344122">
        <w:rPr>
          <w:rFonts w:ascii="Times New Roman" w:eastAsia="Times New Roman" w:hAnsi="Times New Roman" w:cs="Times New Roman"/>
          <w:color w:val="000000"/>
          <w:sz w:val="28"/>
          <w:szCs w:val="28"/>
          <w:lang w:eastAsia="ru-RU"/>
        </w:rPr>
        <w:t xml:space="preserve">Деструктивно-воспалительные процессы могут наблюдаться при различных аномалиях прикуса (глубокий прикус, глубокое резцовое перекрытие, открытый, прогнатический, </w:t>
      </w:r>
      <w:proofErr w:type="spellStart"/>
      <w:r w:rsidRPr="00344122">
        <w:rPr>
          <w:rFonts w:ascii="Times New Roman" w:eastAsia="Times New Roman" w:hAnsi="Times New Roman" w:cs="Times New Roman"/>
          <w:color w:val="000000"/>
          <w:sz w:val="28"/>
          <w:szCs w:val="28"/>
          <w:lang w:eastAsia="ru-RU"/>
        </w:rPr>
        <w:t>прогенический</w:t>
      </w:r>
      <w:proofErr w:type="spellEnd"/>
      <w:r w:rsidRPr="00344122">
        <w:rPr>
          <w:rFonts w:ascii="Times New Roman" w:eastAsia="Times New Roman" w:hAnsi="Times New Roman" w:cs="Times New Roman"/>
          <w:color w:val="000000"/>
          <w:sz w:val="28"/>
          <w:szCs w:val="28"/>
          <w:lang w:eastAsia="ru-RU"/>
        </w:rPr>
        <w:t xml:space="preserve"> прикус и др.) и положения зубов (скучен</w:t>
      </w:r>
      <w:r w:rsidRPr="00344122">
        <w:rPr>
          <w:rFonts w:ascii="Times New Roman" w:eastAsia="Times New Roman" w:hAnsi="Times New Roman" w:cs="Times New Roman"/>
          <w:color w:val="000000"/>
          <w:sz w:val="28"/>
          <w:szCs w:val="28"/>
          <w:lang w:eastAsia="ru-RU"/>
        </w:rPr>
        <w:softHyphen/>
        <w:t xml:space="preserve">ность зубов); при ранней потере моляров и </w:t>
      </w:r>
      <w:proofErr w:type="spellStart"/>
      <w:r w:rsidRPr="00344122">
        <w:rPr>
          <w:rFonts w:ascii="Times New Roman" w:eastAsia="Times New Roman" w:hAnsi="Times New Roman" w:cs="Times New Roman"/>
          <w:color w:val="000000"/>
          <w:sz w:val="28"/>
          <w:szCs w:val="28"/>
          <w:lang w:eastAsia="ru-RU"/>
        </w:rPr>
        <w:t>премоляров</w:t>
      </w:r>
      <w:proofErr w:type="spellEnd"/>
      <w:r w:rsidRPr="00344122">
        <w:rPr>
          <w:rFonts w:ascii="Times New Roman" w:eastAsia="Times New Roman" w:hAnsi="Times New Roman" w:cs="Times New Roman"/>
          <w:color w:val="000000"/>
          <w:sz w:val="28"/>
          <w:szCs w:val="28"/>
          <w:lang w:eastAsia="ru-RU"/>
        </w:rPr>
        <w:t>; после удаления большого количества зубов (</w:t>
      </w:r>
      <w:proofErr w:type="spellStart"/>
      <w:r w:rsidRPr="00344122">
        <w:rPr>
          <w:rFonts w:ascii="Times New Roman" w:eastAsia="Times New Roman" w:hAnsi="Times New Roman" w:cs="Times New Roman"/>
          <w:color w:val="000000"/>
          <w:sz w:val="28"/>
          <w:szCs w:val="28"/>
          <w:lang w:eastAsia="ru-RU"/>
        </w:rPr>
        <w:t>постэкстракц</w:t>
      </w:r>
      <w:r w:rsidR="00007BBD">
        <w:rPr>
          <w:rFonts w:ascii="Times New Roman" w:eastAsia="Times New Roman" w:hAnsi="Times New Roman" w:cs="Times New Roman"/>
          <w:color w:val="000000"/>
          <w:sz w:val="28"/>
          <w:szCs w:val="28"/>
          <w:lang w:eastAsia="ru-RU"/>
        </w:rPr>
        <w:t>ионные</w:t>
      </w:r>
      <w:proofErr w:type="spellEnd"/>
      <w:r w:rsidR="00007BBD">
        <w:rPr>
          <w:rFonts w:ascii="Times New Roman" w:eastAsia="Times New Roman" w:hAnsi="Times New Roman" w:cs="Times New Roman"/>
          <w:color w:val="000000"/>
          <w:sz w:val="28"/>
          <w:szCs w:val="28"/>
          <w:lang w:eastAsia="ru-RU"/>
        </w:rPr>
        <w:t xml:space="preserve"> передвижения зубов)</w:t>
      </w:r>
      <w:r w:rsidRPr="00344122">
        <w:rPr>
          <w:rFonts w:ascii="Times New Roman" w:eastAsia="Times New Roman" w:hAnsi="Times New Roman" w:cs="Times New Roman"/>
          <w:b/>
          <w:bCs/>
          <w:color w:val="000000"/>
          <w:sz w:val="28"/>
          <w:szCs w:val="28"/>
          <w:lang w:eastAsia="ru-RU"/>
        </w:rPr>
        <w:t>; </w:t>
      </w:r>
      <w:r w:rsidRPr="00344122">
        <w:rPr>
          <w:rFonts w:ascii="Times New Roman" w:eastAsia="Times New Roman" w:hAnsi="Times New Roman" w:cs="Times New Roman"/>
          <w:color w:val="000000"/>
          <w:sz w:val="28"/>
          <w:szCs w:val="28"/>
          <w:lang w:eastAsia="ru-RU"/>
        </w:rPr>
        <w:t>при неправильном опреде</w:t>
      </w:r>
      <w:r w:rsidRPr="00344122">
        <w:rPr>
          <w:rFonts w:ascii="Times New Roman" w:eastAsia="Times New Roman" w:hAnsi="Times New Roman" w:cs="Times New Roman"/>
          <w:color w:val="000000"/>
          <w:sz w:val="28"/>
          <w:szCs w:val="28"/>
          <w:lang w:eastAsia="ru-RU"/>
        </w:rPr>
        <w:softHyphen/>
        <w:t>лении показаний к мостовидному, особенно металлокерамическому, протезированию, неправильно сформированном преддверии полости рта;</w:t>
      </w:r>
      <w:proofErr w:type="gramEnd"/>
      <w:r w:rsidRPr="00344122">
        <w:rPr>
          <w:rFonts w:ascii="Times New Roman" w:eastAsia="Times New Roman" w:hAnsi="Times New Roman" w:cs="Times New Roman"/>
          <w:color w:val="000000"/>
          <w:sz w:val="28"/>
          <w:szCs w:val="28"/>
          <w:lang w:eastAsia="ru-RU"/>
        </w:rPr>
        <w:t xml:space="preserve"> после </w:t>
      </w:r>
      <w:proofErr w:type="spellStart"/>
      <w:r w:rsidRPr="00344122">
        <w:rPr>
          <w:rFonts w:ascii="Times New Roman" w:eastAsia="Times New Roman" w:hAnsi="Times New Roman" w:cs="Times New Roman"/>
          <w:color w:val="000000"/>
          <w:sz w:val="28"/>
          <w:szCs w:val="28"/>
          <w:lang w:eastAsia="ru-RU"/>
        </w:rPr>
        <w:t>хейл</w:t>
      </w:r>
      <w:proofErr w:type="gramStart"/>
      <w:r w:rsidRPr="00344122">
        <w:rPr>
          <w:rFonts w:ascii="Times New Roman" w:eastAsia="Times New Roman" w:hAnsi="Times New Roman" w:cs="Times New Roman"/>
          <w:color w:val="000000"/>
          <w:sz w:val="28"/>
          <w:szCs w:val="28"/>
          <w:lang w:eastAsia="ru-RU"/>
        </w:rPr>
        <w:t>о</w:t>
      </w:r>
      <w:proofErr w:type="spellEnd"/>
      <w:r w:rsidRPr="00344122">
        <w:rPr>
          <w:rFonts w:ascii="Times New Roman" w:eastAsia="Times New Roman" w:hAnsi="Times New Roman" w:cs="Times New Roman"/>
          <w:color w:val="000000"/>
          <w:sz w:val="28"/>
          <w:szCs w:val="28"/>
          <w:lang w:eastAsia="ru-RU"/>
        </w:rPr>
        <w:t>-</w:t>
      </w:r>
      <w:proofErr w:type="gramEnd"/>
      <w:r w:rsidRPr="00344122">
        <w:rPr>
          <w:rFonts w:ascii="Times New Roman" w:eastAsia="Times New Roman" w:hAnsi="Times New Roman" w:cs="Times New Roman"/>
          <w:color w:val="000000"/>
          <w:sz w:val="28"/>
          <w:szCs w:val="28"/>
          <w:lang w:eastAsia="ru-RU"/>
        </w:rPr>
        <w:t xml:space="preserve"> и </w:t>
      </w:r>
      <w:proofErr w:type="spellStart"/>
      <w:r w:rsidRPr="00344122">
        <w:rPr>
          <w:rFonts w:ascii="Times New Roman" w:eastAsia="Times New Roman" w:hAnsi="Times New Roman" w:cs="Times New Roman"/>
          <w:color w:val="000000"/>
          <w:sz w:val="28"/>
          <w:szCs w:val="28"/>
          <w:lang w:eastAsia="ru-RU"/>
        </w:rPr>
        <w:t>уранопластики</w:t>
      </w:r>
      <w:proofErr w:type="spellEnd"/>
      <w:r w:rsidRPr="00344122">
        <w:rPr>
          <w:rFonts w:ascii="Times New Roman" w:eastAsia="Times New Roman" w:hAnsi="Times New Roman" w:cs="Times New Roman"/>
          <w:color w:val="000000"/>
          <w:sz w:val="28"/>
          <w:szCs w:val="28"/>
          <w:lang w:eastAsia="ru-RU"/>
        </w:rPr>
        <w:t xml:space="preserve">; при </w:t>
      </w:r>
      <w:proofErr w:type="spellStart"/>
      <w:r w:rsidRPr="00344122">
        <w:rPr>
          <w:rFonts w:ascii="Times New Roman" w:eastAsia="Times New Roman" w:hAnsi="Times New Roman" w:cs="Times New Roman"/>
          <w:color w:val="000000"/>
          <w:sz w:val="28"/>
          <w:szCs w:val="28"/>
          <w:lang w:eastAsia="ru-RU"/>
        </w:rPr>
        <w:t>бруксизме</w:t>
      </w:r>
      <w:proofErr w:type="spellEnd"/>
      <w:r w:rsidRPr="00344122">
        <w:rPr>
          <w:rFonts w:ascii="Times New Roman" w:eastAsia="Times New Roman" w:hAnsi="Times New Roman" w:cs="Times New Roman"/>
          <w:color w:val="000000"/>
          <w:sz w:val="28"/>
          <w:szCs w:val="28"/>
          <w:lang w:eastAsia="ru-RU"/>
        </w:rPr>
        <w:t xml:space="preserve"> (ночное скрежетание зубами) и др.</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Характерно, что ткани пародонта (связочный аппарат, кость) сравнительно хорошо переносят вертикальную пе</w:t>
      </w:r>
      <w:r w:rsidRPr="00344122">
        <w:rPr>
          <w:rFonts w:ascii="Times New Roman" w:eastAsia="Times New Roman" w:hAnsi="Times New Roman" w:cs="Times New Roman"/>
          <w:color w:val="000000"/>
          <w:sz w:val="28"/>
          <w:szCs w:val="28"/>
          <w:lang w:eastAsia="ru-RU"/>
        </w:rPr>
        <w:softHyphen/>
        <w:t>регрузку и значительно хуже — горизонтальную. Превышение адаптационных возможностей пародонта может привести к нарушению его кровоснабжения и, в дальнейшем, к резорб</w:t>
      </w:r>
      <w:r w:rsidRPr="00344122">
        <w:rPr>
          <w:rFonts w:ascii="Times New Roman" w:eastAsia="Times New Roman" w:hAnsi="Times New Roman" w:cs="Times New Roman"/>
          <w:color w:val="000000"/>
          <w:sz w:val="28"/>
          <w:szCs w:val="28"/>
          <w:lang w:eastAsia="ru-RU"/>
        </w:rPr>
        <w:softHyphen/>
        <w:t>ции костной ткани. При этом морфологическим субстратом развивающихся в пародонте дистрофических изменений является тромбоз сосудов кости с последующим развитием ее резорбции.</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При травматических поражениях пародонта клиничес</w:t>
      </w:r>
      <w:r w:rsidRPr="00344122">
        <w:rPr>
          <w:rFonts w:ascii="Times New Roman" w:eastAsia="Times New Roman" w:hAnsi="Times New Roman" w:cs="Times New Roman"/>
          <w:color w:val="000000"/>
          <w:sz w:val="28"/>
          <w:szCs w:val="28"/>
          <w:lang w:eastAsia="ru-RU"/>
        </w:rPr>
        <w:softHyphen/>
        <w:t>кие и рентгенологические изменения локализуются обычно в области отдельных зубов или их групп.</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Перегрузка пародонта всегда сопровождается изменени</w:t>
      </w:r>
      <w:r w:rsidRPr="00344122">
        <w:rPr>
          <w:rFonts w:ascii="Times New Roman" w:eastAsia="Times New Roman" w:hAnsi="Times New Roman" w:cs="Times New Roman"/>
          <w:color w:val="000000"/>
          <w:sz w:val="28"/>
          <w:szCs w:val="28"/>
          <w:lang w:eastAsia="ru-RU"/>
        </w:rPr>
        <w:softHyphen/>
        <w:t xml:space="preserve">ями гидростатического давления крови в сосудах </w:t>
      </w:r>
      <w:proofErr w:type="spellStart"/>
      <w:r w:rsidRPr="00344122">
        <w:rPr>
          <w:rFonts w:ascii="Times New Roman" w:eastAsia="Times New Roman" w:hAnsi="Times New Roman" w:cs="Times New Roman"/>
          <w:color w:val="000000"/>
          <w:sz w:val="28"/>
          <w:szCs w:val="28"/>
          <w:lang w:eastAsia="ru-RU"/>
        </w:rPr>
        <w:t>кров</w:t>
      </w:r>
      <w:proofErr w:type="gramStart"/>
      <w:r w:rsidRPr="00344122">
        <w:rPr>
          <w:rFonts w:ascii="Times New Roman" w:eastAsia="Times New Roman" w:hAnsi="Times New Roman" w:cs="Times New Roman"/>
          <w:color w:val="000000"/>
          <w:sz w:val="28"/>
          <w:szCs w:val="28"/>
          <w:lang w:eastAsia="ru-RU"/>
        </w:rPr>
        <w:t>о</w:t>
      </w:r>
      <w:proofErr w:type="spellEnd"/>
      <w:r w:rsidRPr="00344122">
        <w:rPr>
          <w:rFonts w:ascii="Times New Roman" w:eastAsia="Times New Roman" w:hAnsi="Times New Roman" w:cs="Times New Roman"/>
          <w:color w:val="000000"/>
          <w:sz w:val="28"/>
          <w:szCs w:val="28"/>
          <w:lang w:eastAsia="ru-RU"/>
        </w:rPr>
        <w:t>-</w:t>
      </w:r>
      <w:proofErr w:type="gramEnd"/>
      <w:r w:rsidRPr="00344122">
        <w:rPr>
          <w:rFonts w:ascii="Times New Roman" w:eastAsia="Times New Roman" w:hAnsi="Times New Roman" w:cs="Times New Roman"/>
          <w:color w:val="000000"/>
          <w:sz w:val="28"/>
          <w:szCs w:val="28"/>
          <w:lang w:eastAsia="ru-RU"/>
        </w:rPr>
        <w:t xml:space="preserve"> и </w:t>
      </w:r>
      <w:proofErr w:type="spellStart"/>
      <w:r w:rsidRPr="00344122">
        <w:rPr>
          <w:rFonts w:ascii="Times New Roman" w:eastAsia="Times New Roman" w:hAnsi="Times New Roman" w:cs="Times New Roman"/>
          <w:color w:val="000000"/>
          <w:sz w:val="28"/>
          <w:szCs w:val="28"/>
          <w:lang w:eastAsia="ru-RU"/>
        </w:rPr>
        <w:t>лимфотока</w:t>
      </w:r>
      <w:proofErr w:type="spellEnd"/>
      <w:r w:rsidRPr="00344122">
        <w:rPr>
          <w:rFonts w:ascii="Times New Roman" w:eastAsia="Times New Roman" w:hAnsi="Times New Roman" w:cs="Times New Roman"/>
          <w:color w:val="000000"/>
          <w:sz w:val="28"/>
          <w:szCs w:val="28"/>
          <w:lang w:eastAsia="ru-RU"/>
        </w:rPr>
        <w:t xml:space="preserve"> и, как следствие этого, появлением гемо- и </w:t>
      </w:r>
      <w:proofErr w:type="spellStart"/>
      <w:r w:rsidRPr="00344122">
        <w:rPr>
          <w:rFonts w:ascii="Times New Roman" w:eastAsia="Times New Roman" w:hAnsi="Times New Roman" w:cs="Times New Roman"/>
          <w:color w:val="000000"/>
          <w:sz w:val="28"/>
          <w:szCs w:val="28"/>
          <w:lang w:eastAsia="ru-RU"/>
        </w:rPr>
        <w:t>лимфостазов</w:t>
      </w:r>
      <w:proofErr w:type="spellEnd"/>
      <w:r w:rsidRPr="00344122">
        <w:rPr>
          <w:rFonts w:ascii="Times New Roman" w:eastAsia="Times New Roman" w:hAnsi="Times New Roman" w:cs="Times New Roman"/>
          <w:color w:val="000000"/>
          <w:sz w:val="28"/>
          <w:szCs w:val="28"/>
          <w:lang w:eastAsia="ru-RU"/>
        </w:rPr>
        <w:t>, нарушением проницаемости гистогематических ба</w:t>
      </w:r>
      <w:r w:rsidRPr="00344122">
        <w:rPr>
          <w:rFonts w:ascii="Times New Roman" w:eastAsia="Times New Roman" w:hAnsi="Times New Roman" w:cs="Times New Roman"/>
          <w:color w:val="000000"/>
          <w:sz w:val="28"/>
          <w:szCs w:val="28"/>
          <w:lang w:eastAsia="ru-RU"/>
        </w:rPr>
        <w:softHyphen/>
        <w:t xml:space="preserve">рьеров, </w:t>
      </w:r>
      <w:proofErr w:type="spellStart"/>
      <w:r w:rsidRPr="00344122">
        <w:rPr>
          <w:rFonts w:ascii="Times New Roman" w:eastAsia="Times New Roman" w:hAnsi="Times New Roman" w:cs="Times New Roman"/>
          <w:color w:val="000000"/>
          <w:sz w:val="28"/>
          <w:szCs w:val="28"/>
          <w:lang w:eastAsia="ru-RU"/>
        </w:rPr>
        <w:t>периваскулярным</w:t>
      </w:r>
      <w:proofErr w:type="spellEnd"/>
      <w:r w:rsidRPr="00344122">
        <w:rPr>
          <w:rFonts w:ascii="Times New Roman" w:eastAsia="Times New Roman" w:hAnsi="Times New Roman" w:cs="Times New Roman"/>
          <w:color w:val="000000"/>
          <w:sz w:val="28"/>
          <w:szCs w:val="28"/>
          <w:lang w:eastAsia="ru-RU"/>
        </w:rPr>
        <w:t xml:space="preserve"> отеком, диапедезом форменных элементов крови, агрегацией эритроцитов, эмболией и, наконец, тромбозом сосудов. Развиваются явления гипоксии. Все это отражается на структуре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тканей. Вследствие нарушения фиксирующей функции коллагено</w:t>
      </w:r>
      <w:r w:rsidRPr="00344122">
        <w:rPr>
          <w:rFonts w:ascii="Times New Roman" w:eastAsia="Times New Roman" w:hAnsi="Times New Roman" w:cs="Times New Roman"/>
          <w:color w:val="000000"/>
          <w:sz w:val="28"/>
          <w:szCs w:val="28"/>
          <w:lang w:eastAsia="ru-RU"/>
        </w:rPr>
        <w:softHyphen/>
        <w:t>вых и эластичных волокон периодонта возникают подвиж</w:t>
      </w:r>
      <w:r w:rsidRPr="00344122">
        <w:rPr>
          <w:rFonts w:ascii="Times New Roman" w:eastAsia="Times New Roman" w:hAnsi="Times New Roman" w:cs="Times New Roman"/>
          <w:color w:val="000000"/>
          <w:sz w:val="28"/>
          <w:szCs w:val="28"/>
          <w:lang w:eastAsia="ru-RU"/>
        </w:rPr>
        <w:softHyphen/>
        <w:t xml:space="preserve">ность зубов, болезненность при </w:t>
      </w:r>
      <w:proofErr w:type="spellStart"/>
      <w:r w:rsidRPr="00344122">
        <w:rPr>
          <w:rFonts w:ascii="Times New Roman" w:eastAsia="Times New Roman" w:hAnsi="Times New Roman" w:cs="Times New Roman"/>
          <w:color w:val="000000"/>
          <w:sz w:val="28"/>
          <w:szCs w:val="28"/>
          <w:lang w:eastAsia="ru-RU"/>
        </w:rPr>
        <w:t>накусывании</w:t>
      </w:r>
      <w:proofErr w:type="spellEnd"/>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В дальнейшем отмечается не только набухание, но и деструкция коллагеновых волокон. Нарушается целостность эпителиального покрова в области зубодесневого соеди</w:t>
      </w:r>
      <w:r w:rsidRPr="00344122">
        <w:rPr>
          <w:rFonts w:ascii="Times New Roman" w:eastAsia="Times New Roman" w:hAnsi="Times New Roman" w:cs="Times New Roman"/>
          <w:color w:val="000000"/>
          <w:sz w:val="28"/>
          <w:szCs w:val="28"/>
          <w:lang w:eastAsia="ru-RU"/>
        </w:rPr>
        <w:softHyphen/>
        <w:t xml:space="preserve">нения, образуются </w:t>
      </w:r>
      <w:proofErr w:type="spellStart"/>
      <w:r w:rsidRPr="00344122">
        <w:rPr>
          <w:rFonts w:ascii="Times New Roman" w:eastAsia="Times New Roman" w:hAnsi="Times New Roman" w:cs="Times New Roman"/>
          <w:color w:val="000000"/>
          <w:sz w:val="28"/>
          <w:szCs w:val="28"/>
          <w:lang w:eastAsia="ru-RU"/>
        </w:rPr>
        <w:t>пародонтальные</w:t>
      </w:r>
      <w:proofErr w:type="spellEnd"/>
      <w:r w:rsidRPr="00344122">
        <w:rPr>
          <w:rFonts w:ascii="Times New Roman" w:eastAsia="Times New Roman" w:hAnsi="Times New Roman" w:cs="Times New Roman"/>
          <w:color w:val="000000"/>
          <w:sz w:val="28"/>
          <w:szCs w:val="28"/>
          <w:lang w:eastAsia="ru-RU"/>
        </w:rPr>
        <w:t xml:space="preserve"> карманы с последую</w:t>
      </w:r>
      <w:r w:rsidRPr="00344122">
        <w:rPr>
          <w:rFonts w:ascii="Times New Roman" w:eastAsia="Times New Roman" w:hAnsi="Times New Roman" w:cs="Times New Roman"/>
          <w:color w:val="000000"/>
          <w:sz w:val="28"/>
          <w:szCs w:val="28"/>
          <w:lang w:eastAsia="ru-RU"/>
        </w:rPr>
        <w:softHyphen/>
        <w:t xml:space="preserve">щими воспалительными явлениями за счет деятельности микрофлоры </w:t>
      </w:r>
      <w:proofErr w:type="spellStart"/>
      <w:r w:rsidRPr="00344122">
        <w:rPr>
          <w:rFonts w:ascii="Times New Roman" w:eastAsia="Times New Roman" w:hAnsi="Times New Roman" w:cs="Times New Roman"/>
          <w:color w:val="000000"/>
          <w:sz w:val="28"/>
          <w:szCs w:val="28"/>
          <w:lang w:eastAsia="ru-RU"/>
        </w:rPr>
        <w:t>десневой</w:t>
      </w:r>
      <w:proofErr w:type="spellEnd"/>
      <w:r w:rsidRPr="00344122">
        <w:rPr>
          <w:rFonts w:ascii="Times New Roman" w:eastAsia="Times New Roman" w:hAnsi="Times New Roman" w:cs="Times New Roman"/>
          <w:color w:val="000000"/>
          <w:sz w:val="28"/>
          <w:szCs w:val="28"/>
          <w:lang w:eastAsia="ru-RU"/>
        </w:rPr>
        <w:t xml:space="preserve"> щели, пролиферации и погружного роста эпителия. В дальнейшем воспалительно-деструктив</w:t>
      </w:r>
      <w:r w:rsidRPr="00344122">
        <w:rPr>
          <w:rFonts w:ascii="Times New Roman" w:eastAsia="Times New Roman" w:hAnsi="Times New Roman" w:cs="Times New Roman"/>
          <w:color w:val="000000"/>
          <w:sz w:val="28"/>
          <w:szCs w:val="28"/>
          <w:lang w:eastAsia="ru-RU"/>
        </w:rPr>
        <w:softHyphen/>
        <w:t>ный процесс приводит к резорбции межзубных костных перегородок.</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Таким образом, травматические факторы могут быть при</w:t>
      </w:r>
      <w:r w:rsidRPr="00344122">
        <w:rPr>
          <w:rFonts w:ascii="Times New Roman" w:eastAsia="Times New Roman" w:hAnsi="Times New Roman" w:cs="Times New Roman"/>
          <w:color w:val="000000"/>
          <w:sz w:val="28"/>
          <w:szCs w:val="28"/>
          <w:lang w:eastAsia="ru-RU"/>
        </w:rPr>
        <w:softHyphen/>
        <w:t xml:space="preserve">чиной локализованных, но не </w:t>
      </w:r>
      <w:proofErr w:type="spellStart"/>
      <w:r w:rsidRPr="00344122">
        <w:rPr>
          <w:rFonts w:ascii="Times New Roman" w:eastAsia="Times New Roman" w:hAnsi="Times New Roman" w:cs="Times New Roman"/>
          <w:color w:val="000000"/>
          <w:sz w:val="28"/>
          <w:szCs w:val="28"/>
          <w:lang w:eastAsia="ru-RU"/>
        </w:rPr>
        <w:t>генерализованных</w:t>
      </w:r>
      <w:proofErr w:type="spellEnd"/>
      <w:r w:rsidRPr="00344122">
        <w:rPr>
          <w:rFonts w:ascii="Times New Roman" w:eastAsia="Times New Roman" w:hAnsi="Times New Roman" w:cs="Times New Roman"/>
          <w:color w:val="000000"/>
          <w:sz w:val="28"/>
          <w:szCs w:val="28"/>
          <w:lang w:eastAsia="ru-RU"/>
        </w:rPr>
        <w:t xml:space="preserve"> поражений пародонта, при этом нельзя исключать и влияние микроб</w:t>
      </w:r>
      <w:r w:rsidRPr="00344122">
        <w:rPr>
          <w:rFonts w:ascii="Times New Roman" w:eastAsia="Times New Roman" w:hAnsi="Times New Roman" w:cs="Times New Roman"/>
          <w:color w:val="000000"/>
          <w:sz w:val="28"/>
          <w:szCs w:val="28"/>
          <w:lang w:eastAsia="ru-RU"/>
        </w:rPr>
        <w:softHyphen/>
        <w:t>ного фактора. Вместе с тем перегрузка отдельных зубов в значительной степени у</w:t>
      </w:r>
      <w:r w:rsidR="00007BBD">
        <w:rPr>
          <w:rFonts w:ascii="Times New Roman" w:eastAsia="Times New Roman" w:hAnsi="Times New Roman" w:cs="Times New Roman"/>
          <w:color w:val="000000"/>
          <w:sz w:val="28"/>
          <w:szCs w:val="28"/>
          <w:lang w:eastAsia="ru-RU"/>
        </w:rPr>
        <w:t xml:space="preserve">сугубляет течение </w:t>
      </w:r>
      <w:proofErr w:type="spellStart"/>
      <w:r w:rsidR="00007BBD">
        <w:rPr>
          <w:rFonts w:ascii="Times New Roman" w:eastAsia="Times New Roman" w:hAnsi="Times New Roman" w:cs="Times New Roman"/>
          <w:color w:val="000000"/>
          <w:sz w:val="28"/>
          <w:szCs w:val="28"/>
          <w:lang w:eastAsia="ru-RU"/>
        </w:rPr>
        <w:t>генерализован</w:t>
      </w:r>
      <w:r w:rsidRPr="00344122">
        <w:rPr>
          <w:rFonts w:ascii="Times New Roman" w:eastAsia="Times New Roman" w:hAnsi="Times New Roman" w:cs="Times New Roman"/>
          <w:color w:val="000000"/>
          <w:sz w:val="28"/>
          <w:szCs w:val="28"/>
          <w:lang w:eastAsia="ru-RU"/>
        </w:rPr>
        <w:t>ных</w:t>
      </w:r>
      <w:proofErr w:type="spellEnd"/>
      <w:r w:rsidRPr="00344122">
        <w:rPr>
          <w:rFonts w:ascii="Times New Roman" w:eastAsia="Times New Roman" w:hAnsi="Times New Roman" w:cs="Times New Roman"/>
          <w:color w:val="000000"/>
          <w:sz w:val="28"/>
          <w:szCs w:val="28"/>
          <w:lang w:eastAsia="ru-RU"/>
        </w:rPr>
        <w:t xml:space="preserve"> процессов, усиливая воспалительные и атрофически-резорбтивные процессы в </w:t>
      </w:r>
      <w:proofErr w:type="spellStart"/>
      <w:r w:rsidRPr="00344122">
        <w:rPr>
          <w:rFonts w:ascii="Times New Roman" w:eastAsia="Times New Roman" w:hAnsi="Times New Roman" w:cs="Times New Roman"/>
          <w:color w:val="000000"/>
          <w:sz w:val="28"/>
          <w:szCs w:val="28"/>
          <w:lang w:eastAsia="ru-RU"/>
        </w:rPr>
        <w:t>околозубных</w:t>
      </w:r>
      <w:proofErr w:type="spellEnd"/>
      <w:r w:rsidRPr="00344122">
        <w:rPr>
          <w:rFonts w:ascii="Times New Roman" w:eastAsia="Times New Roman" w:hAnsi="Times New Roman" w:cs="Times New Roman"/>
          <w:color w:val="000000"/>
          <w:sz w:val="28"/>
          <w:szCs w:val="28"/>
          <w:lang w:eastAsia="ru-RU"/>
        </w:rPr>
        <w:t xml:space="preserve"> тканях, способствуя разрушению связочного аппарата и, в конечном итоге, эли</w:t>
      </w:r>
      <w:r w:rsidRPr="00344122">
        <w:rPr>
          <w:rFonts w:ascii="Times New Roman" w:eastAsia="Times New Roman" w:hAnsi="Times New Roman" w:cs="Times New Roman"/>
          <w:color w:val="000000"/>
          <w:sz w:val="28"/>
          <w:szCs w:val="28"/>
          <w:lang w:eastAsia="ru-RU"/>
        </w:rPr>
        <w:softHyphen/>
        <w:t>минации зубов.</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Функциональная недостаточность (гипофункция) также может быть причиной заболевания пародонта. Недостаточ</w:t>
      </w:r>
      <w:r w:rsidRPr="00344122">
        <w:rPr>
          <w:rFonts w:ascii="Times New Roman" w:eastAsia="Times New Roman" w:hAnsi="Times New Roman" w:cs="Times New Roman"/>
          <w:color w:val="000000"/>
          <w:sz w:val="28"/>
          <w:szCs w:val="28"/>
          <w:lang w:eastAsia="ru-RU"/>
        </w:rPr>
        <w:softHyphen/>
        <w:t>ность функции жевания является следствием современной цивилизации. Тщательно обработанная, мягкая пища лишает ткани пародонта полноценной нагрузки, вследствие чего могут развиваться атрофические процессы. Кроме того, такая пища способствует образованию зубных отложений, которые нередко служат единственной причиной воспале</w:t>
      </w:r>
      <w:r w:rsidRPr="00344122">
        <w:rPr>
          <w:rFonts w:ascii="Times New Roman" w:eastAsia="Times New Roman" w:hAnsi="Times New Roman" w:cs="Times New Roman"/>
          <w:color w:val="000000"/>
          <w:sz w:val="28"/>
          <w:szCs w:val="28"/>
          <w:lang w:eastAsia="ru-RU"/>
        </w:rPr>
        <w:softHyphen/>
        <w:t>ния маргинального пародонта. Существенное значение при</w:t>
      </w:r>
      <w:r w:rsidRPr="00344122">
        <w:rPr>
          <w:rFonts w:ascii="Times New Roman" w:eastAsia="Times New Roman" w:hAnsi="Times New Roman" w:cs="Times New Roman"/>
          <w:b/>
          <w:bCs/>
          <w:color w:val="000000"/>
          <w:sz w:val="28"/>
          <w:szCs w:val="28"/>
          <w:lang w:eastAsia="ru-RU"/>
        </w:rPr>
        <w:t> </w:t>
      </w:r>
      <w:r w:rsidRPr="00344122">
        <w:rPr>
          <w:rFonts w:ascii="Times New Roman" w:eastAsia="Times New Roman" w:hAnsi="Times New Roman" w:cs="Times New Roman"/>
          <w:color w:val="000000"/>
          <w:sz w:val="28"/>
          <w:szCs w:val="28"/>
          <w:lang w:eastAsia="ru-RU"/>
        </w:rPr>
        <w:t>этом имеет индивидуальная предрасположенность к забо</w:t>
      </w:r>
      <w:r w:rsidRPr="00344122">
        <w:rPr>
          <w:rFonts w:ascii="Times New Roman" w:eastAsia="Times New Roman" w:hAnsi="Times New Roman" w:cs="Times New Roman"/>
          <w:color w:val="000000"/>
          <w:sz w:val="28"/>
          <w:szCs w:val="28"/>
          <w:lang w:eastAsia="ru-RU"/>
        </w:rPr>
        <w:softHyphen/>
        <w:t>леванию пародонта.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Другой вариант функциональной недостаточности — локальный, </w:t>
      </w:r>
      <w:r w:rsidR="00007BBD" w:rsidRPr="00344122">
        <w:rPr>
          <w:rFonts w:ascii="Times New Roman" w:eastAsia="Times New Roman" w:hAnsi="Times New Roman" w:cs="Times New Roman"/>
          <w:color w:val="000000"/>
          <w:sz w:val="28"/>
          <w:szCs w:val="28"/>
          <w:lang w:eastAsia="ru-RU"/>
        </w:rPr>
        <w:t>например,</w:t>
      </w:r>
      <w:r w:rsidRPr="00344122">
        <w:rPr>
          <w:rFonts w:ascii="Times New Roman" w:eastAsia="Times New Roman" w:hAnsi="Times New Roman" w:cs="Times New Roman"/>
          <w:color w:val="000000"/>
          <w:sz w:val="28"/>
          <w:szCs w:val="28"/>
          <w:lang w:eastAsia="ru-RU"/>
        </w:rPr>
        <w:t xml:space="preserve"> при отсутствии зубов-антагонистов, открытом прикусе и т. д. Недостаток функции жевательного аппарата снижает резистентность тканей пародонта к раз</w:t>
      </w:r>
      <w:r w:rsidRPr="00344122">
        <w:rPr>
          <w:rFonts w:ascii="Times New Roman" w:eastAsia="Times New Roman" w:hAnsi="Times New Roman" w:cs="Times New Roman"/>
          <w:color w:val="000000"/>
          <w:sz w:val="28"/>
          <w:szCs w:val="28"/>
          <w:lang w:eastAsia="ru-RU"/>
        </w:rPr>
        <w:softHyphen/>
        <w:t>личным внешним воздействиям (микроорганизмы, травма), способствует отложению зубного камня, уменьшению мест</w:t>
      </w:r>
      <w:r w:rsidRPr="00344122">
        <w:rPr>
          <w:rFonts w:ascii="Times New Roman" w:eastAsia="Times New Roman" w:hAnsi="Times New Roman" w:cs="Times New Roman"/>
          <w:color w:val="000000"/>
          <w:sz w:val="28"/>
          <w:szCs w:val="28"/>
          <w:lang w:eastAsia="ru-RU"/>
        </w:rPr>
        <w:softHyphen/>
        <w:t>ного кровотока и, следовательно, метаболизма тканей. Это, в свою очередь, приводит к развитию деструктивных про</w:t>
      </w:r>
      <w:r w:rsidRPr="00344122">
        <w:rPr>
          <w:rFonts w:ascii="Times New Roman" w:eastAsia="Times New Roman" w:hAnsi="Times New Roman" w:cs="Times New Roman"/>
          <w:color w:val="000000"/>
          <w:sz w:val="28"/>
          <w:szCs w:val="28"/>
          <w:lang w:eastAsia="ru-RU"/>
        </w:rPr>
        <w:softHyphen/>
        <w:t>цессов в пар</w:t>
      </w:r>
      <w:r w:rsidR="00007BBD">
        <w:rPr>
          <w:rFonts w:ascii="Times New Roman" w:eastAsia="Times New Roman" w:hAnsi="Times New Roman" w:cs="Times New Roman"/>
          <w:color w:val="000000"/>
          <w:sz w:val="28"/>
          <w:szCs w:val="28"/>
          <w:lang w:eastAsia="ru-RU"/>
        </w:rPr>
        <w:t>одонте</w:t>
      </w:r>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Неполная нагрузка на группу зубов или отдельные зубы неблагоприятно влияет </w:t>
      </w:r>
      <w:proofErr w:type="gramStart"/>
      <w:r w:rsidRPr="00344122">
        <w:rPr>
          <w:rFonts w:ascii="Times New Roman" w:eastAsia="Times New Roman" w:hAnsi="Times New Roman" w:cs="Times New Roman"/>
          <w:color w:val="000000"/>
          <w:sz w:val="28"/>
          <w:szCs w:val="28"/>
          <w:lang w:eastAsia="ru-RU"/>
        </w:rPr>
        <w:t>на</w:t>
      </w:r>
      <w:proofErr w:type="gramEnd"/>
      <w:r w:rsidRPr="00344122">
        <w:rPr>
          <w:rFonts w:ascii="Times New Roman" w:eastAsia="Times New Roman" w:hAnsi="Times New Roman" w:cs="Times New Roman"/>
          <w:color w:val="000000"/>
          <w:sz w:val="28"/>
          <w:szCs w:val="28"/>
          <w:lang w:eastAsia="ru-RU"/>
        </w:rPr>
        <w:t xml:space="preserve"> пародонт. Согласно теории фун</w:t>
      </w:r>
      <w:r w:rsidRPr="00344122">
        <w:rPr>
          <w:rFonts w:ascii="Times New Roman" w:eastAsia="Times New Roman" w:hAnsi="Times New Roman" w:cs="Times New Roman"/>
          <w:color w:val="000000"/>
          <w:sz w:val="28"/>
          <w:szCs w:val="28"/>
          <w:lang w:eastAsia="ru-RU"/>
        </w:rPr>
        <w:softHyphen/>
        <w:t xml:space="preserve">кциональной зубочелюстной системы В. Ю. </w:t>
      </w:r>
      <w:proofErr w:type="gramStart"/>
      <w:r w:rsidRPr="00344122">
        <w:rPr>
          <w:rFonts w:ascii="Times New Roman" w:eastAsia="Times New Roman" w:hAnsi="Times New Roman" w:cs="Times New Roman"/>
          <w:color w:val="000000"/>
          <w:sz w:val="28"/>
          <w:szCs w:val="28"/>
          <w:lang w:eastAsia="ru-RU"/>
        </w:rPr>
        <w:t>Курляндского</w:t>
      </w:r>
      <w:proofErr w:type="gramEnd"/>
      <w:r w:rsidRPr="00344122">
        <w:rPr>
          <w:rFonts w:ascii="Times New Roman" w:eastAsia="Times New Roman" w:hAnsi="Times New Roman" w:cs="Times New Roman"/>
          <w:color w:val="000000"/>
          <w:sz w:val="28"/>
          <w:szCs w:val="28"/>
          <w:lang w:eastAsia="ru-RU"/>
        </w:rPr>
        <w:t>, в результате частичной адентии пародонт распадается на отдельные неравномерно функционирующие звенья (функционирующий центр, травматический узел и нефункционирующее звено). В пародонте таких зубов развиваются деструктивные процессы с участием микроорганизмов (их ферментов, токсинов) зубной бляшки.</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Дефицит витаминов. </w:t>
      </w:r>
      <w:r w:rsidRPr="00344122">
        <w:rPr>
          <w:rFonts w:ascii="Times New Roman" w:eastAsia="Times New Roman" w:hAnsi="Times New Roman" w:cs="Times New Roman"/>
          <w:color w:val="000000"/>
          <w:sz w:val="28"/>
          <w:szCs w:val="28"/>
          <w:lang w:eastAsia="ru-RU"/>
        </w:rPr>
        <w:t>Патогенез заболеваний пародонта тесно связан с дефицитом поступления в организм витаминов С, В</w:t>
      </w:r>
      <w:r w:rsidRPr="00344122">
        <w:rPr>
          <w:rFonts w:ascii="Times New Roman" w:eastAsia="Times New Roman" w:hAnsi="Times New Roman" w:cs="Times New Roman"/>
          <w:color w:val="000000"/>
          <w:sz w:val="28"/>
          <w:szCs w:val="28"/>
          <w:vertAlign w:val="subscript"/>
          <w:lang w:eastAsia="ru-RU"/>
        </w:rPr>
        <w:t>1</w:t>
      </w:r>
      <w:r w:rsidRPr="00344122">
        <w:rPr>
          <w:rFonts w:ascii="Times New Roman" w:eastAsia="Times New Roman" w:hAnsi="Times New Roman" w:cs="Times New Roman"/>
          <w:color w:val="000000"/>
          <w:sz w:val="28"/>
          <w:szCs w:val="28"/>
          <w:lang w:eastAsia="ru-RU"/>
        </w:rPr>
        <w:t xml:space="preserve">, А, Е. </w:t>
      </w:r>
      <w:proofErr w:type="spellStart"/>
      <w:r w:rsidRPr="00344122">
        <w:rPr>
          <w:rFonts w:ascii="Times New Roman" w:eastAsia="Times New Roman" w:hAnsi="Times New Roman" w:cs="Times New Roman"/>
          <w:color w:val="000000"/>
          <w:sz w:val="28"/>
          <w:szCs w:val="28"/>
          <w:lang w:eastAsia="ru-RU"/>
        </w:rPr>
        <w:t>Гипо</w:t>
      </w:r>
      <w:proofErr w:type="spellEnd"/>
      <w:r w:rsidRPr="00344122">
        <w:rPr>
          <w:rFonts w:ascii="Times New Roman" w:eastAsia="Times New Roman" w:hAnsi="Times New Roman" w:cs="Times New Roman"/>
          <w:color w:val="000000"/>
          <w:sz w:val="28"/>
          <w:szCs w:val="28"/>
          <w:lang w:eastAsia="ru-RU"/>
        </w:rPr>
        <w:t>- и авитаминоз</w:t>
      </w:r>
      <w:proofErr w:type="gramStart"/>
      <w:r w:rsidRPr="00344122">
        <w:rPr>
          <w:rFonts w:ascii="Times New Roman" w:eastAsia="Times New Roman" w:hAnsi="Times New Roman" w:cs="Times New Roman"/>
          <w:color w:val="000000"/>
          <w:sz w:val="28"/>
          <w:szCs w:val="28"/>
          <w:lang w:eastAsia="ru-RU"/>
        </w:rPr>
        <w:t xml:space="preserve"> С</w:t>
      </w:r>
      <w:proofErr w:type="gramEnd"/>
      <w:r w:rsidRPr="00344122">
        <w:rPr>
          <w:rFonts w:ascii="Times New Roman" w:eastAsia="Times New Roman" w:hAnsi="Times New Roman" w:cs="Times New Roman"/>
          <w:color w:val="000000"/>
          <w:sz w:val="28"/>
          <w:szCs w:val="28"/>
          <w:lang w:eastAsia="ru-RU"/>
        </w:rPr>
        <w:t xml:space="preserve"> сопровождается воспали</w:t>
      </w:r>
      <w:r w:rsidRPr="00344122">
        <w:rPr>
          <w:rFonts w:ascii="Times New Roman" w:eastAsia="Times New Roman" w:hAnsi="Times New Roman" w:cs="Times New Roman"/>
          <w:color w:val="000000"/>
          <w:sz w:val="28"/>
          <w:szCs w:val="28"/>
          <w:lang w:eastAsia="ru-RU"/>
        </w:rPr>
        <w:softHyphen/>
        <w:t>тельно-деструктивными изменениями в тканях пародонта. При дефиците витамина</w:t>
      </w:r>
      <w:proofErr w:type="gramStart"/>
      <w:r w:rsidRPr="00344122">
        <w:rPr>
          <w:rFonts w:ascii="Times New Roman" w:eastAsia="Times New Roman" w:hAnsi="Times New Roman" w:cs="Times New Roman"/>
          <w:color w:val="000000"/>
          <w:sz w:val="28"/>
          <w:szCs w:val="28"/>
          <w:lang w:eastAsia="ru-RU"/>
        </w:rPr>
        <w:t xml:space="preserve"> С</w:t>
      </w:r>
      <w:proofErr w:type="gramEnd"/>
      <w:r w:rsidRPr="00344122">
        <w:rPr>
          <w:rFonts w:ascii="Times New Roman" w:eastAsia="Times New Roman" w:hAnsi="Times New Roman" w:cs="Times New Roman"/>
          <w:color w:val="000000"/>
          <w:sz w:val="28"/>
          <w:szCs w:val="28"/>
          <w:lang w:eastAsia="ru-RU"/>
        </w:rPr>
        <w:t xml:space="preserve"> в организме нарушаются про</w:t>
      </w:r>
      <w:r w:rsidRPr="00344122">
        <w:rPr>
          <w:rFonts w:ascii="Times New Roman" w:eastAsia="Times New Roman" w:hAnsi="Times New Roman" w:cs="Times New Roman"/>
          <w:color w:val="000000"/>
          <w:sz w:val="28"/>
          <w:szCs w:val="28"/>
          <w:lang w:eastAsia="ru-RU"/>
        </w:rPr>
        <w:softHyphen/>
      </w:r>
      <w:r w:rsidRPr="00344122">
        <w:rPr>
          <w:rFonts w:ascii="Times New Roman" w:eastAsia="Times New Roman" w:hAnsi="Times New Roman" w:cs="Times New Roman"/>
          <w:color w:val="000000"/>
          <w:sz w:val="28"/>
          <w:szCs w:val="28"/>
          <w:lang w:eastAsia="ru-RU"/>
        </w:rPr>
        <w:lastRenderedPageBreak/>
        <w:t>цессы образования и формирования коллагеновых волокон, ткани разрыхляются, повышается проницаемость межкле</w:t>
      </w:r>
      <w:r w:rsidRPr="00344122">
        <w:rPr>
          <w:rFonts w:ascii="Times New Roman" w:eastAsia="Times New Roman" w:hAnsi="Times New Roman" w:cs="Times New Roman"/>
          <w:color w:val="000000"/>
          <w:sz w:val="28"/>
          <w:szCs w:val="28"/>
          <w:lang w:eastAsia="ru-RU"/>
        </w:rPr>
        <w:softHyphen/>
        <w:t>точного вещества и капилляров. Деструкции подвергаются зрелые коллагеновые структуры. Кроме того, при дефиците витамина</w:t>
      </w:r>
      <w:proofErr w:type="gramStart"/>
      <w:r w:rsidRPr="00344122">
        <w:rPr>
          <w:rFonts w:ascii="Times New Roman" w:eastAsia="Times New Roman" w:hAnsi="Times New Roman" w:cs="Times New Roman"/>
          <w:color w:val="000000"/>
          <w:sz w:val="28"/>
          <w:szCs w:val="28"/>
          <w:lang w:eastAsia="ru-RU"/>
        </w:rPr>
        <w:t xml:space="preserve"> С</w:t>
      </w:r>
      <w:proofErr w:type="gramEnd"/>
      <w:r w:rsidRPr="00344122">
        <w:rPr>
          <w:rFonts w:ascii="Times New Roman" w:eastAsia="Times New Roman" w:hAnsi="Times New Roman" w:cs="Times New Roman"/>
          <w:color w:val="000000"/>
          <w:sz w:val="28"/>
          <w:szCs w:val="28"/>
          <w:lang w:eastAsia="ru-RU"/>
        </w:rPr>
        <w:t xml:space="preserve"> в организме замедляется формирование кост</w:t>
      </w:r>
      <w:r w:rsidRPr="00344122">
        <w:rPr>
          <w:rFonts w:ascii="Times New Roman" w:eastAsia="Times New Roman" w:hAnsi="Times New Roman" w:cs="Times New Roman"/>
          <w:color w:val="000000"/>
          <w:sz w:val="28"/>
          <w:szCs w:val="28"/>
          <w:lang w:eastAsia="ru-RU"/>
        </w:rPr>
        <w:softHyphen/>
        <w:t xml:space="preserve">ной ткани, снижается устойчивость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тканей </w:t>
      </w:r>
      <w:r w:rsidR="00007BBD">
        <w:rPr>
          <w:rFonts w:ascii="Times New Roman" w:eastAsia="Times New Roman" w:hAnsi="Times New Roman" w:cs="Times New Roman"/>
          <w:color w:val="000000"/>
          <w:sz w:val="28"/>
          <w:szCs w:val="28"/>
          <w:lang w:eastAsia="ru-RU"/>
        </w:rPr>
        <w:t xml:space="preserve">к инфекции. По данным I. </w:t>
      </w:r>
      <w:proofErr w:type="spellStart"/>
      <w:r w:rsidR="00007BBD">
        <w:rPr>
          <w:rFonts w:ascii="Times New Roman" w:eastAsia="Times New Roman" w:hAnsi="Times New Roman" w:cs="Times New Roman"/>
          <w:color w:val="000000"/>
          <w:sz w:val="28"/>
          <w:szCs w:val="28"/>
          <w:lang w:eastAsia="ru-RU"/>
        </w:rPr>
        <w:t>Egelberg</w:t>
      </w:r>
      <w:proofErr w:type="spellEnd"/>
      <w:r w:rsidRPr="00344122">
        <w:rPr>
          <w:rFonts w:ascii="Times New Roman" w:eastAsia="Times New Roman" w:hAnsi="Times New Roman" w:cs="Times New Roman"/>
          <w:color w:val="000000"/>
          <w:sz w:val="28"/>
          <w:szCs w:val="28"/>
          <w:lang w:eastAsia="ru-RU"/>
        </w:rPr>
        <w:t>, ежедневное назначение 450 мг витамина</w:t>
      </w:r>
      <w:proofErr w:type="gramStart"/>
      <w:r w:rsidRPr="00344122">
        <w:rPr>
          <w:rFonts w:ascii="Times New Roman" w:eastAsia="Times New Roman" w:hAnsi="Times New Roman" w:cs="Times New Roman"/>
          <w:color w:val="000000"/>
          <w:sz w:val="28"/>
          <w:szCs w:val="28"/>
          <w:lang w:eastAsia="ru-RU"/>
        </w:rPr>
        <w:t xml:space="preserve"> С</w:t>
      </w:r>
      <w:proofErr w:type="gramEnd"/>
      <w:r w:rsidRPr="00344122">
        <w:rPr>
          <w:rFonts w:ascii="Times New Roman" w:eastAsia="Times New Roman" w:hAnsi="Times New Roman" w:cs="Times New Roman"/>
          <w:color w:val="000000"/>
          <w:sz w:val="28"/>
          <w:szCs w:val="28"/>
          <w:lang w:eastAsia="ru-RU"/>
        </w:rPr>
        <w:t xml:space="preserve"> или 100 мг витамина С в сочетании с цитрусовыми биофлавоноидами уменьшало воспаление в </w:t>
      </w:r>
      <w:proofErr w:type="spellStart"/>
      <w:r w:rsidRPr="00344122">
        <w:rPr>
          <w:rFonts w:ascii="Times New Roman" w:eastAsia="Times New Roman" w:hAnsi="Times New Roman" w:cs="Times New Roman"/>
          <w:color w:val="000000"/>
          <w:sz w:val="28"/>
          <w:szCs w:val="28"/>
          <w:lang w:eastAsia="ru-RU"/>
        </w:rPr>
        <w:t>десневом</w:t>
      </w:r>
      <w:proofErr w:type="spellEnd"/>
      <w:r w:rsidRPr="00344122">
        <w:rPr>
          <w:rFonts w:ascii="Times New Roman" w:eastAsia="Times New Roman" w:hAnsi="Times New Roman" w:cs="Times New Roman"/>
          <w:color w:val="000000"/>
          <w:sz w:val="28"/>
          <w:szCs w:val="28"/>
          <w:lang w:eastAsia="ru-RU"/>
        </w:rPr>
        <w:t xml:space="preserve"> крае.</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В литературе приводятся данные о структурных измене</w:t>
      </w:r>
      <w:r w:rsidRPr="00344122">
        <w:rPr>
          <w:rFonts w:ascii="Times New Roman" w:eastAsia="Times New Roman" w:hAnsi="Times New Roman" w:cs="Times New Roman"/>
          <w:color w:val="000000"/>
          <w:sz w:val="28"/>
          <w:szCs w:val="28"/>
          <w:lang w:eastAsia="ru-RU"/>
        </w:rPr>
        <w:softHyphen/>
        <w:t>ниях в тканях пародонта при дефиците в организме вита</w:t>
      </w:r>
      <w:r w:rsidRPr="00344122">
        <w:rPr>
          <w:rFonts w:ascii="Times New Roman" w:eastAsia="Times New Roman" w:hAnsi="Times New Roman" w:cs="Times New Roman"/>
          <w:color w:val="000000"/>
          <w:sz w:val="28"/>
          <w:szCs w:val="28"/>
          <w:lang w:eastAsia="ru-RU"/>
        </w:rPr>
        <w:softHyphen/>
        <w:t>минов</w:t>
      </w:r>
      <w:proofErr w:type="gramStart"/>
      <w:r w:rsidRPr="00344122">
        <w:rPr>
          <w:rFonts w:ascii="Times New Roman" w:eastAsia="Times New Roman" w:hAnsi="Times New Roman" w:cs="Times New Roman"/>
          <w:color w:val="000000"/>
          <w:sz w:val="28"/>
          <w:szCs w:val="28"/>
          <w:lang w:eastAsia="ru-RU"/>
        </w:rPr>
        <w:t xml:space="preserve"> А</w:t>
      </w:r>
      <w:proofErr w:type="gramEnd"/>
      <w:r w:rsidRPr="00344122">
        <w:rPr>
          <w:rFonts w:ascii="Times New Roman" w:eastAsia="Times New Roman" w:hAnsi="Times New Roman" w:cs="Times New Roman"/>
          <w:color w:val="000000"/>
          <w:sz w:val="28"/>
          <w:szCs w:val="28"/>
          <w:lang w:eastAsia="ru-RU"/>
        </w:rPr>
        <w:t xml:space="preserve"> и В. Витамин А играет большую роль в процессе </w:t>
      </w:r>
      <w:proofErr w:type="spellStart"/>
      <w:r w:rsidRPr="00344122">
        <w:rPr>
          <w:rFonts w:ascii="Times New Roman" w:eastAsia="Times New Roman" w:hAnsi="Times New Roman" w:cs="Times New Roman"/>
          <w:color w:val="000000"/>
          <w:sz w:val="28"/>
          <w:szCs w:val="28"/>
          <w:lang w:eastAsia="ru-RU"/>
        </w:rPr>
        <w:t>эпителизации</w:t>
      </w:r>
      <w:proofErr w:type="spellEnd"/>
      <w:r w:rsidRPr="00344122">
        <w:rPr>
          <w:rFonts w:ascii="Times New Roman" w:eastAsia="Times New Roman" w:hAnsi="Times New Roman" w:cs="Times New Roman"/>
          <w:color w:val="000000"/>
          <w:sz w:val="28"/>
          <w:szCs w:val="28"/>
          <w:lang w:eastAsia="ru-RU"/>
        </w:rPr>
        <w:t xml:space="preserve"> десны; его недостаток ведет к снижению барь</w:t>
      </w:r>
      <w:r w:rsidRPr="00344122">
        <w:rPr>
          <w:rFonts w:ascii="Times New Roman" w:eastAsia="Times New Roman" w:hAnsi="Times New Roman" w:cs="Times New Roman"/>
          <w:color w:val="000000"/>
          <w:sz w:val="28"/>
          <w:szCs w:val="28"/>
          <w:lang w:eastAsia="ru-RU"/>
        </w:rPr>
        <w:softHyphen/>
        <w:t xml:space="preserve">ерной функции десны (альтерация </w:t>
      </w:r>
      <w:proofErr w:type="spellStart"/>
      <w:r w:rsidRPr="00344122">
        <w:rPr>
          <w:rFonts w:ascii="Times New Roman" w:eastAsia="Times New Roman" w:hAnsi="Times New Roman" w:cs="Times New Roman"/>
          <w:color w:val="000000"/>
          <w:sz w:val="28"/>
          <w:szCs w:val="28"/>
          <w:lang w:eastAsia="ru-RU"/>
        </w:rPr>
        <w:t>десневого</w:t>
      </w:r>
      <w:proofErr w:type="spellEnd"/>
      <w:r w:rsidRPr="00344122">
        <w:rPr>
          <w:rFonts w:ascii="Times New Roman" w:eastAsia="Times New Roman" w:hAnsi="Times New Roman" w:cs="Times New Roman"/>
          <w:color w:val="000000"/>
          <w:sz w:val="28"/>
          <w:szCs w:val="28"/>
          <w:lang w:eastAsia="ru-RU"/>
        </w:rPr>
        <w:t xml:space="preserve"> края), способ</w:t>
      </w:r>
      <w:r w:rsidRPr="00344122">
        <w:rPr>
          <w:rFonts w:ascii="Times New Roman" w:eastAsia="Times New Roman" w:hAnsi="Times New Roman" w:cs="Times New Roman"/>
          <w:color w:val="000000"/>
          <w:sz w:val="28"/>
          <w:szCs w:val="28"/>
          <w:lang w:eastAsia="ru-RU"/>
        </w:rPr>
        <w:softHyphen/>
        <w:t>ствуя, тем самым, ее воспалению.</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При воспалительных изменениях десны содержание витамина</w:t>
      </w:r>
      <w:proofErr w:type="gramStart"/>
      <w:r w:rsidRPr="00344122">
        <w:rPr>
          <w:rFonts w:ascii="Times New Roman" w:eastAsia="Times New Roman" w:hAnsi="Times New Roman" w:cs="Times New Roman"/>
          <w:color w:val="000000"/>
          <w:sz w:val="28"/>
          <w:szCs w:val="28"/>
          <w:lang w:eastAsia="ru-RU"/>
        </w:rPr>
        <w:t xml:space="preserve"> А</w:t>
      </w:r>
      <w:proofErr w:type="gramEnd"/>
      <w:r w:rsidRPr="00344122">
        <w:rPr>
          <w:rFonts w:ascii="Times New Roman" w:eastAsia="Times New Roman" w:hAnsi="Times New Roman" w:cs="Times New Roman"/>
          <w:color w:val="000000"/>
          <w:sz w:val="28"/>
          <w:szCs w:val="28"/>
          <w:lang w:eastAsia="ru-RU"/>
        </w:rPr>
        <w:t xml:space="preserve"> в сыворотке крови снижается у 75 % больных; чем сильнее выражены явления воспаления, тем ниже содержание витам</w:t>
      </w:r>
      <w:r w:rsidR="00007BBD">
        <w:rPr>
          <w:rFonts w:ascii="Times New Roman" w:eastAsia="Times New Roman" w:hAnsi="Times New Roman" w:cs="Times New Roman"/>
          <w:color w:val="000000"/>
          <w:sz w:val="28"/>
          <w:szCs w:val="28"/>
          <w:lang w:eastAsia="ru-RU"/>
        </w:rPr>
        <w:t xml:space="preserve">ина А. Однако I. </w:t>
      </w:r>
      <w:proofErr w:type="spellStart"/>
      <w:r w:rsidR="00007BBD">
        <w:rPr>
          <w:rFonts w:ascii="Times New Roman" w:eastAsia="Times New Roman" w:hAnsi="Times New Roman" w:cs="Times New Roman"/>
          <w:color w:val="000000"/>
          <w:sz w:val="28"/>
          <w:szCs w:val="28"/>
          <w:lang w:eastAsia="ru-RU"/>
        </w:rPr>
        <w:t>Egelberg</w:t>
      </w:r>
      <w:proofErr w:type="spellEnd"/>
      <w:r w:rsidRPr="00344122">
        <w:rPr>
          <w:rFonts w:ascii="Times New Roman" w:eastAsia="Times New Roman" w:hAnsi="Times New Roman" w:cs="Times New Roman"/>
          <w:color w:val="000000"/>
          <w:sz w:val="28"/>
          <w:szCs w:val="28"/>
          <w:lang w:eastAsia="ru-RU"/>
        </w:rPr>
        <w:t>, изучая действие витамина</w:t>
      </w:r>
      <w:proofErr w:type="gramStart"/>
      <w:r w:rsidRPr="00344122">
        <w:rPr>
          <w:rFonts w:ascii="Times New Roman" w:eastAsia="Times New Roman" w:hAnsi="Times New Roman" w:cs="Times New Roman"/>
          <w:color w:val="000000"/>
          <w:sz w:val="28"/>
          <w:szCs w:val="28"/>
          <w:lang w:eastAsia="ru-RU"/>
        </w:rPr>
        <w:t xml:space="preserve"> В</w:t>
      </w:r>
      <w:proofErr w:type="gram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в</w:t>
      </w:r>
      <w:proofErr w:type="spellEnd"/>
      <w:r w:rsidRPr="00344122">
        <w:rPr>
          <w:rFonts w:ascii="Times New Roman" w:eastAsia="Times New Roman" w:hAnsi="Times New Roman" w:cs="Times New Roman"/>
          <w:color w:val="000000"/>
          <w:sz w:val="28"/>
          <w:szCs w:val="28"/>
          <w:lang w:eastAsia="ru-RU"/>
        </w:rPr>
        <w:t xml:space="preserve"> клинической практике, не отметил изменений индекса гингивита.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Недостаток витамина</w:t>
      </w:r>
      <w:proofErr w:type="gramStart"/>
      <w:r w:rsidRPr="00344122">
        <w:rPr>
          <w:rFonts w:ascii="Times New Roman" w:eastAsia="Times New Roman" w:hAnsi="Times New Roman" w:cs="Times New Roman"/>
          <w:color w:val="000000"/>
          <w:sz w:val="28"/>
          <w:szCs w:val="28"/>
          <w:lang w:eastAsia="ru-RU"/>
        </w:rPr>
        <w:t xml:space="preserve"> Е</w:t>
      </w:r>
      <w:proofErr w:type="gramEnd"/>
      <w:r w:rsidRPr="00344122">
        <w:rPr>
          <w:rFonts w:ascii="Times New Roman" w:eastAsia="Times New Roman" w:hAnsi="Times New Roman" w:cs="Times New Roman"/>
          <w:color w:val="000000"/>
          <w:sz w:val="28"/>
          <w:szCs w:val="28"/>
          <w:lang w:eastAsia="ru-RU"/>
        </w:rPr>
        <w:t xml:space="preserve"> усиливает </w:t>
      </w:r>
      <w:proofErr w:type="spellStart"/>
      <w:r w:rsidRPr="00344122">
        <w:rPr>
          <w:rFonts w:ascii="Times New Roman" w:eastAsia="Times New Roman" w:hAnsi="Times New Roman" w:cs="Times New Roman"/>
          <w:color w:val="000000"/>
          <w:sz w:val="28"/>
          <w:szCs w:val="28"/>
          <w:lang w:eastAsia="ru-RU"/>
        </w:rPr>
        <w:t>свободнорадикальное</w:t>
      </w:r>
      <w:proofErr w:type="spell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пероксидное</w:t>
      </w:r>
      <w:proofErr w:type="spellEnd"/>
      <w:r w:rsidRPr="00344122">
        <w:rPr>
          <w:rFonts w:ascii="Times New Roman" w:eastAsia="Times New Roman" w:hAnsi="Times New Roman" w:cs="Times New Roman"/>
          <w:color w:val="000000"/>
          <w:sz w:val="28"/>
          <w:szCs w:val="28"/>
          <w:lang w:eastAsia="ru-RU"/>
        </w:rPr>
        <w:t xml:space="preserve"> окисление липидов, вследствие чего образуются </w:t>
      </w:r>
      <w:proofErr w:type="spellStart"/>
      <w:r w:rsidRPr="00344122">
        <w:rPr>
          <w:rFonts w:ascii="Times New Roman" w:eastAsia="Times New Roman" w:hAnsi="Times New Roman" w:cs="Times New Roman"/>
          <w:color w:val="000000"/>
          <w:sz w:val="28"/>
          <w:szCs w:val="28"/>
          <w:lang w:eastAsia="ru-RU"/>
        </w:rPr>
        <w:t>пародонтальные</w:t>
      </w:r>
      <w:proofErr w:type="spellEnd"/>
      <w:r w:rsidRPr="00344122">
        <w:rPr>
          <w:rFonts w:ascii="Times New Roman" w:eastAsia="Times New Roman" w:hAnsi="Times New Roman" w:cs="Times New Roman"/>
          <w:color w:val="000000"/>
          <w:sz w:val="28"/>
          <w:szCs w:val="28"/>
          <w:lang w:eastAsia="ru-RU"/>
        </w:rPr>
        <w:t xml:space="preserve"> карманы, атрофируется кость, изменяется сосудистая система пародонта.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Значение общей диетотерапии в качестве дополне</w:t>
      </w:r>
      <w:r w:rsidRPr="00344122">
        <w:rPr>
          <w:rFonts w:ascii="Times New Roman" w:eastAsia="Times New Roman" w:hAnsi="Times New Roman" w:cs="Times New Roman"/>
          <w:color w:val="000000"/>
          <w:sz w:val="28"/>
          <w:szCs w:val="28"/>
          <w:lang w:eastAsia="ru-RU"/>
        </w:rPr>
        <w:softHyphen/>
        <w:t>ния к лечебным мероприятиям пародонтита остается невыясненным.</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Атеросклеротическое поражение сосудов. </w:t>
      </w:r>
      <w:r w:rsidRPr="00344122">
        <w:rPr>
          <w:rFonts w:ascii="Times New Roman" w:eastAsia="Times New Roman" w:hAnsi="Times New Roman" w:cs="Times New Roman"/>
          <w:color w:val="000000"/>
          <w:sz w:val="28"/>
          <w:szCs w:val="28"/>
          <w:lang w:eastAsia="ru-RU"/>
        </w:rPr>
        <w:t>Влияние этого фактора рассматривается с учетом концепции А. И</w:t>
      </w:r>
      <w:r w:rsidR="00007BBD">
        <w:rPr>
          <w:rFonts w:ascii="Times New Roman" w:eastAsia="Times New Roman" w:hAnsi="Times New Roman" w:cs="Times New Roman"/>
          <w:color w:val="000000"/>
          <w:sz w:val="28"/>
          <w:szCs w:val="28"/>
          <w:lang w:eastAsia="ru-RU"/>
        </w:rPr>
        <w:t>. Евдокимо</w:t>
      </w:r>
      <w:r w:rsidR="00007BBD">
        <w:rPr>
          <w:rFonts w:ascii="Times New Roman" w:eastAsia="Times New Roman" w:hAnsi="Times New Roman" w:cs="Times New Roman"/>
          <w:color w:val="000000"/>
          <w:sz w:val="28"/>
          <w:szCs w:val="28"/>
          <w:lang w:eastAsia="ru-RU"/>
        </w:rPr>
        <w:softHyphen/>
        <w:t xml:space="preserve">ва. </w:t>
      </w:r>
      <w:r w:rsidRPr="00344122">
        <w:rPr>
          <w:rFonts w:ascii="Times New Roman" w:eastAsia="Times New Roman" w:hAnsi="Times New Roman" w:cs="Times New Roman"/>
          <w:color w:val="000000"/>
          <w:sz w:val="28"/>
          <w:szCs w:val="28"/>
          <w:lang w:eastAsia="ru-RU"/>
        </w:rPr>
        <w:t xml:space="preserve"> Евдокимов считал пародонтоз дистрофическим процессом, развиваю</w:t>
      </w:r>
      <w:r w:rsidRPr="00344122">
        <w:rPr>
          <w:rFonts w:ascii="Times New Roman" w:eastAsia="Times New Roman" w:hAnsi="Times New Roman" w:cs="Times New Roman"/>
          <w:color w:val="000000"/>
          <w:sz w:val="28"/>
          <w:szCs w:val="28"/>
          <w:lang w:eastAsia="ru-RU"/>
        </w:rPr>
        <w:softHyphen/>
        <w:t xml:space="preserve">щимся вследствие атеросклеротических изменений сосудов пародонта в результате общего или </w:t>
      </w:r>
      <w:r w:rsidRPr="00344122">
        <w:rPr>
          <w:rFonts w:ascii="Times New Roman" w:eastAsia="Times New Roman" w:hAnsi="Times New Roman" w:cs="Times New Roman"/>
          <w:color w:val="000000"/>
          <w:sz w:val="28"/>
          <w:szCs w:val="28"/>
          <w:lang w:eastAsia="ru-RU"/>
        </w:rPr>
        <w:lastRenderedPageBreak/>
        <w:t>изолированного атерос</w:t>
      </w:r>
      <w:r w:rsidRPr="00344122">
        <w:rPr>
          <w:rFonts w:ascii="Times New Roman" w:eastAsia="Times New Roman" w:hAnsi="Times New Roman" w:cs="Times New Roman"/>
          <w:color w:val="000000"/>
          <w:sz w:val="28"/>
          <w:szCs w:val="28"/>
          <w:lang w:eastAsia="ru-RU"/>
        </w:rPr>
        <w:softHyphen/>
        <w:t>клероза. Патоморфологические исследования, проведенные автором этой теории, выявили значительные изменения в сосудистой стенке артерий пародонта (</w:t>
      </w:r>
      <w:proofErr w:type="spellStart"/>
      <w:r w:rsidRPr="00344122">
        <w:rPr>
          <w:rFonts w:ascii="Times New Roman" w:eastAsia="Times New Roman" w:hAnsi="Times New Roman" w:cs="Times New Roman"/>
          <w:color w:val="000000"/>
          <w:sz w:val="28"/>
          <w:szCs w:val="28"/>
          <w:lang w:eastAsia="ru-RU"/>
        </w:rPr>
        <w:t>периваскулярный</w:t>
      </w:r>
      <w:proofErr w:type="spellEnd"/>
      <w:r w:rsidRPr="00344122">
        <w:rPr>
          <w:rFonts w:ascii="Times New Roman" w:eastAsia="Times New Roman" w:hAnsi="Times New Roman" w:cs="Times New Roman"/>
          <w:color w:val="000000"/>
          <w:sz w:val="28"/>
          <w:szCs w:val="28"/>
          <w:lang w:eastAsia="ru-RU"/>
        </w:rPr>
        <w:t xml:space="preserve"> склероз, утолщение сосудистых стенок, особенно средней оболочки, гиалиноз, сужение просвета, вплоть до </w:t>
      </w:r>
      <w:proofErr w:type="spellStart"/>
      <w:r w:rsidRPr="00344122">
        <w:rPr>
          <w:rFonts w:ascii="Times New Roman" w:eastAsia="Times New Roman" w:hAnsi="Times New Roman" w:cs="Times New Roman"/>
          <w:color w:val="000000"/>
          <w:sz w:val="28"/>
          <w:szCs w:val="28"/>
          <w:lang w:eastAsia="ru-RU"/>
        </w:rPr>
        <w:t>кальциноза</w:t>
      </w:r>
      <w:proofErr w:type="spellEnd"/>
      <w:r w:rsidRPr="00344122">
        <w:rPr>
          <w:rFonts w:ascii="Times New Roman" w:eastAsia="Times New Roman" w:hAnsi="Times New Roman" w:cs="Times New Roman"/>
          <w:color w:val="000000"/>
          <w:sz w:val="28"/>
          <w:szCs w:val="28"/>
          <w:lang w:eastAsia="ru-RU"/>
        </w:rPr>
        <w:t>). Эта теория признается некоторыми учеными и в настоящее время; она подтверждает известный из эпидемиологических исследований факт возрастного увеличения частоты пародонтоза и атеросклероза.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Атеросклеротические изменения сосудов </w:t>
      </w:r>
      <w:proofErr w:type="gramStart"/>
      <w:r w:rsidRPr="00344122">
        <w:rPr>
          <w:rFonts w:ascii="Times New Roman" w:eastAsia="Times New Roman" w:hAnsi="Times New Roman" w:cs="Times New Roman"/>
          <w:color w:val="000000"/>
          <w:sz w:val="28"/>
          <w:szCs w:val="28"/>
          <w:lang w:eastAsia="ru-RU"/>
        </w:rPr>
        <w:t>пародонта</w:t>
      </w:r>
      <w:proofErr w:type="gramEnd"/>
      <w:r w:rsidRPr="00344122">
        <w:rPr>
          <w:rFonts w:ascii="Times New Roman" w:eastAsia="Times New Roman" w:hAnsi="Times New Roman" w:cs="Times New Roman"/>
          <w:color w:val="000000"/>
          <w:sz w:val="28"/>
          <w:szCs w:val="28"/>
          <w:lang w:eastAsia="ru-RU"/>
        </w:rPr>
        <w:t xml:space="preserve"> несомненно могут играть существенную роль в развитии дистрофии </w:t>
      </w:r>
      <w:proofErr w:type="spellStart"/>
      <w:r w:rsidRPr="00344122">
        <w:rPr>
          <w:rFonts w:ascii="Times New Roman" w:eastAsia="Times New Roman" w:hAnsi="Times New Roman" w:cs="Times New Roman"/>
          <w:color w:val="000000"/>
          <w:sz w:val="28"/>
          <w:szCs w:val="28"/>
          <w:lang w:eastAsia="ru-RU"/>
        </w:rPr>
        <w:t>пародонтальных</w:t>
      </w:r>
      <w:proofErr w:type="spellEnd"/>
      <w:r w:rsidRPr="00344122">
        <w:rPr>
          <w:rFonts w:ascii="Times New Roman" w:eastAsia="Times New Roman" w:hAnsi="Times New Roman" w:cs="Times New Roman"/>
          <w:color w:val="000000"/>
          <w:sz w:val="28"/>
          <w:szCs w:val="28"/>
          <w:lang w:eastAsia="ru-RU"/>
        </w:rPr>
        <w:t xml:space="preserve"> тканей и, прежде всего, кости альвеолярных отростков челюстей. Однако появление но</w:t>
      </w:r>
      <w:r w:rsidRPr="00344122">
        <w:rPr>
          <w:rFonts w:ascii="Times New Roman" w:eastAsia="Times New Roman" w:hAnsi="Times New Roman" w:cs="Times New Roman"/>
          <w:color w:val="000000"/>
          <w:sz w:val="28"/>
          <w:szCs w:val="28"/>
          <w:lang w:eastAsia="ru-RU"/>
        </w:rPr>
        <w:softHyphen/>
        <w:t>вых данных и пересмотр холестериновой природы самого атеросклероза диктует необходимость некоторых поправок. В частности, по данным ВОЗ, отложение липидов во внут</w:t>
      </w:r>
      <w:r w:rsidRPr="00344122">
        <w:rPr>
          <w:rFonts w:ascii="Times New Roman" w:eastAsia="Times New Roman" w:hAnsi="Times New Roman" w:cs="Times New Roman"/>
          <w:color w:val="000000"/>
          <w:sz w:val="28"/>
          <w:szCs w:val="28"/>
          <w:lang w:eastAsia="ru-RU"/>
        </w:rPr>
        <w:softHyphen/>
        <w:t>ренней оболочке (интиме) аорты обнаружено у 100 % детей 9-летнего возраста при одновременно низком уровне холес</w:t>
      </w:r>
      <w:r w:rsidRPr="00344122">
        <w:rPr>
          <w:rFonts w:ascii="Times New Roman" w:eastAsia="Times New Roman" w:hAnsi="Times New Roman" w:cs="Times New Roman"/>
          <w:color w:val="000000"/>
          <w:sz w:val="28"/>
          <w:szCs w:val="28"/>
          <w:lang w:eastAsia="ru-RU"/>
        </w:rPr>
        <w:softHyphen/>
        <w:t>терина в крови. Липидные полоски одинаково часто обнару</w:t>
      </w:r>
      <w:r w:rsidRPr="00344122">
        <w:rPr>
          <w:rFonts w:ascii="Times New Roman" w:eastAsia="Times New Roman" w:hAnsi="Times New Roman" w:cs="Times New Roman"/>
          <w:color w:val="000000"/>
          <w:sz w:val="28"/>
          <w:szCs w:val="28"/>
          <w:lang w:eastAsia="ru-RU"/>
        </w:rPr>
        <w:softHyphen/>
        <w:t xml:space="preserve">живаются у </w:t>
      </w:r>
      <w:proofErr w:type="gramStart"/>
      <w:r w:rsidRPr="00344122">
        <w:rPr>
          <w:rFonts w:ascii="Times New Roman" w:eastAsia="Times New Roman" w:hAnsi="Times New Roman" w:cs="Times New Roman"/>
          <w:color w:val="000000"/>
          <w:sz w:val="28"/>
          <w:szCs w:val="28"/>
          <w:lang w:eastAsia="ru-RU"/>
        </w:rPr>
        <w:t>взрослых</w:t>
      </w:r>
      <w:proofErr w:type="gramEnd"/>
      <w:r w:rsidRPr="00344122">
        <w:rPr>
          <w:rFonts w:ascii="Times New Roman" w:eastAsia="Times New Roman" w:hAnsi="Times New Roman" w:cs="Times New Roman"/>
          <w:color w:val="000000"/>
          <w:sz w:val="28"/>
          <w:szCs w:val="28"/>
          <w:lang w:eastAsia="ru-RU"/>
        </w:rPr>
        <w:t xml:space="preserve"> как с высоким, так и незначительным распространением атеросклероза.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Нервно-дистрофическая природа пародонтоза. </w:t>
      </w:r>
      <w:r w:rsidRPr="00344122">
        <w:rPr>
          <w:rFonts w:ascii="Times New Roman" w:eastAsia="Times New Roman" w:hAnsi="Times New Roman" w:cs="Times New Roman"/>
          <w:color w:val="000000"/>
          <w:sz w:val="28"/>
          <w:szCs w:val="28"/>
          <w:lang w:eastAsia="ru-RU"/>
        </w:rPr>
        <w:t xml:space="preserve">Эта теория обоснована в работах П. А. Глушкова, Д. А. </w:t>
      </w:r>
      <w:proofErr w:type="spellStart"/>
      <w:r w:rsidRPr="00344122">
        <w:rPr>
          <w:rFonts w:ascii="Times New Roman" w:eastAsia="Times New Roman" w:hAnsi="Times New Roman" w:cs="Times New Roman"/>
          <w:color w:val="000000"/>
          <w:sz w:val="28"/>
          <w:szCs w:val="28"/>
          <w:lang w:eastAsia="ru-RU"/>
        </w:rPr>
        <w:t>Энтина</w:t>
      </w:r>
      <w:proofErr w:type="spellEnd"/>
      <w:r w:rsidRPr="00344122">
        <w:rPr>
          <w:rFonts w:ascii="Times New Roman" w:eastAsia="Times New Roman" w:hAnsi="Times New Roman" w:cs="Times New Roman"/>
          <w:color w:val="000000"/>
          <w:sz w:val="28"/>
          <w:szCs w:val="28"/>
          <w:lang w:eastAsia="ru-RU"/>
        </w:rPr>
        <w:t xml:space="preserve">, Е. Е. Платонова, П. К. Карташова, И. О. Новика, Э. Д. </w:t>
      </w:r>
      <w:proofErr w:type="spellStart"/>
      <w:r w:rsidRPr="00344122">
        <w:rPr>
          <w:rFonts w:ascii="Times New Roman" w:eastAsia="Times New Roman" w:hAnsi="Times New Roman" w:cs="Times New Roman"/>
          <w:color w:val="000000"/>
          <w:sz w:val="28"/>
          <w:szCs w:val="28"/>
          <w:lang w:eastAsia="ru-RU"/>
        </w:rPr>
        <w:t>Бромберг</w:t>
      </w:r>
      <w:proofErr w:type="spellEnd"/>
      <w:r w:rsidRPr="00344122">
        <w:rPr>
          <w:rFonts w:ascii="Times New Roman" w:eastAsia="Times New Roman" w:hAnsi="Times New Roman" w:cs="Times New Roman"/>
          <w:color w:val="000000"/>
          <w:sz w:val="28"/>
          <w:szCs w:val="28"/>
          <w:lang w:eastAsia="ru-RU"/>
        </w:rPr>
        <w:t xml:space="preserve"> и др. Известно, что атрофически-дегенеративные из</w:t>
      </w:r>
      <w:r w:rsidRPr="00344122">
        <w:rPr>
          <w:rFonts w:ascii="Times New Roman" w:eastAsia="Times New Roman" w:hAnsi="Times New Roman" w:cs="Times New Roman"/>
          <w:color w:val="000000"/>
          <w:sz w:val="28"/>
          <w:szCs w:val="28"/>
          <w:lang w:eastAsia="ru-RU"/>
        </w:rPr>
        <w:softHyphen/>
        <w:t>менения в тканях зависят чаще всего от нарушения их питания вследствие недостаточного кровоснабжения. Однако расстройства питания могут развиться и при хорошем кровоснабжении в случае, когда ткань теряет способность ассимилировать приносимые питательные ве</w:t>
      </w:r>
      <w:r w:rsidRPr="00344122">
        <w:rPr>
          <w:rFonts w:ascii="Times New Roman" w:eastAsia="Times New Roman" w:hAnsi="Times New Roman" w:cs="Times New Roman"/>
          <w:color w:val="000000"/>
          <w:sz w:val="28"/>
          <w:szCs w:val="28"/>
          <w:lang w:eastAsia="ru-RU"/>
        </w:rPr>
        <w:softHyphen/>
        <w:t>щества. При этом говорят о нервно-трофических факто</w:t>
      </w:r>
      <w:r w:rsidRPr="00344122">
        <w:rPr>
          <w:rFonts w:ascii="Times New Roman" w:eastAsia="Times New Roman" w:hAnsi="Times New Roman" w:cs="Times New Roman"/>
          <w:color w:val="000000"/>
          <w:sz w:val="28"/>
          <w:szCs w:val="28"/>
          <w:lang w:eastAsia="ru-RU"/>
        </w:rPr>
        <w:softHyphen/>
        <w:t>рах расстройства питания.</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Сущность трофического влияния нервной системы заключается не только в регуляции обменных процессов в тканях, но и в сохранении структуры тканей и достижении определенной степени их дифференцировки в процессе регенерации. Поэтому нарушение трофических процессов, вызванное воздействием на нервные рецепторы, рефлекторно приводит к развитию дистрофических изменений.</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Снижение реактивности организма </w:t>
      </w:r>
      <w:r w:rsidRPr="00344122">
        <w:rPr>
          <w:rFonts w:ascii="Times New Roman" w:eastAsia="Times New Roman" w:hAnsi="Times New Roman" w:cs="Times New Roman"/>
          <w:color w:val="000000"/>
          <w:sz w:val="28"/>
          <w:szCs w:val="28"/>
          <w:lang w:eastAsia="ru-RU"/>
        </w:rPr>
        <w:t>Ослабление защитных и компенсаторных механизмов может привести к развитию дистрофического процесса в пародонте. Это проявляется в нарушении физико-химических реакций, прежде всего в неклеточных структурах — основном веществе соединитель</w:t>
      </w:r>
      <w:r w:rsidRPr="00344122">
        <w:rPr>
          <w:rFonts w:ascii="Times New Roman" w:eastAsia="Times New Roman" w:hAnsi="Times New Roman" w:cs="Times New Roman"/>
          <w:color w:val="000000"/>
          <w:sz w:val="28"/>
          <w:szCs w:val="28"/>
          <w:lang w:eastAsia="ru-RU"/>
        </w:rPr>
        <w:softHyphen/>
        <w:t>нотканных структур (ГАГ, коллагеновые волокна), что обусловливает повышение проницаемости сосудов, сниже</w:t>
      </w:r>
      <w:r w:rsidRPr="00344122">
        <w:rPr>
          <w:rFonts w:ascii="Times New Roman" w:eastAsia="Times New Roman" w:hAnsi="Times New Roman" w:cs="Times New Roman"/>
          <w:color w:val="000000"/>
          <w:sz w:val="28"/>
          <w:szCs w:val="28"/>
          <w:lang w:eastAsia="ru-RU"/>
        </w:rPr>
        <w:softHyphen/>
        <w:t>ние кровообращения, увеличение тканевой гипоксии, изме</w:t>
      </w:r>
      <w:r w:rsidRPr="00344122">
        <w:rPr>
          <w:rFonts w:ascii="Times New Roman" w:eastAsia="Times New Roman" w:hAnsi="Times New Roman" w:cs="Times New Roman"/>
          <w:color w:val="000000"/>
          <w:sz w:val="28"/>
          <w:szCs w:val="28"/>
          <w:lang w:eastAsia="ru-RU"/>
        </w:rPr>
        <w:softHyphen/>
        <w:t>нение обмена и т. д.</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Гипоксия. </w:t>
      </w:r>
      <w:r w:rsidRPr="00344122">
        <w:rPr>
          <w:rFonts w:ascii="Times New Roman" w:eastAsia="Times New Roman" w:hAnsi="Times New Roman" w:cs="Times New Roman"/>
          <w:color w:val="000000"/>
          <w:sz w:val="28"/>
          <w:szCs w:val="28"/>
          <w:lang w:eastAsia="ru-RU"/>
        </w:rPr>
        <w:t>В литературе имеются указания о явлени</w:t>
      </w:r>
      <w:r w:rsidRPr="00344122">
        <w:rPr>
          <w:rFonts w:ascii="Times New Roman" w:eastAsia="Times New Roman" w:hAnsi="Times New Roman" w:cs="Times New Roman"/>
          <w:color w:val="000000"/>
          <w:sz w:val="28"/>
          <w:szCs w:val="28"/>
          <w:lang w:eastAsia="ru-RU"/>
        </w:rPr>
        <w:softHyphen/>
        <w:t xml:space="preserve">ях гипоксии в тканях пародонта при дистрофически-воспалительной форме пародонтоза. Одним из показателей, характеризующих уровень и особенности </w:t>
      </w:r>
      <w:proofErr w:type="spellStart"/>
      <w:r w:rsidRPr="00344122">
        <w:rPr>
          <w:rFonts w:ascii="Times New Roman" w:eastAsia="Times New Roman" w:hAnsi="Times New Roman" w:cs="Times New Roman"/>
          <w:color w:val="000000"/>
          <w:sz w:val="28"/>
          <w:szCs w:val="28"/>
          <w:lang w:eastAsia="ru-RU"/>
        </w:rPr>
        <w:t>окислительно</w:t>
      </w:r>
      <w:proofErr w:type="spellEnd"/>
      <w:r w:rsidRPr="00344122">
        <w:rPr>
          <w:rFonts w:ascii="Times New Roman" w:eastAsia="Times New Roman" w:hAnsi="Times New Roman" w:cs="Times New Roman"/>
          <w:color w:val="000000"/>
          <w:sz w:val="28"/>
          <w:szCs w:val="28"/>
          <w:lang w:eastAsia="ru-RU"/>
        </w:rPr>
        <w:t>-восстановительных проц</w:t>
      </w:r>
      <w:r w:rsidR="00007BBD">
        <w:rPr>
          <w:rFonts w:ascii="Times New Roman" w:eastAsia="Times New Roman" w:hAnsi="Times New Roman" w:cs="Times New Roman"/>
          <w:color w:val="000000"/>
          <w:sz w:val="28"/>
          <w:szCs w:val="28"/>
          <w:lang w:eastAsia="ru-RU"/>
        </w:rPr>
        <w:t xml:space="preserve">ессов в тканях, является </w:t>
      </w:r>
      <w:proofErr w:type="spellStart"/>
      <w:r w:rsidR="00007BBD">
        <w:rPr>
          <w:rFonts w:ascii="Times New Roman" w:eastAsia="Times New Roman" w:hAnsi="Times New Roman" w:cs="Times New Roman"/>
          <w:color w:val="000000"/>
          <w:sz w:val="28"/>
          <w:szCs w:val="28"/>
          <w:lang w:eastAsia="ru-RU"/>
        </w:rPr>
        <w:t>окисли</w:t>
      </w:r>
      <w:r w:rsidRPr="00344122">
        <w:rPr>
          <w:rFonts w:ascii="Times New Roman" w:eastAsia="Times New Roman" w:hAnsi="Times New Roman" w:cs="Times New Roman"/>
          <w:color w:val="000000"/>
          <w:sz w:val="28"/>
          <w:szCs w:val="28"/>
          <w:lang w:eastAsia="ru-RU"/>
        </w:rPr>
        <w:t>тельно</w:t>
      </w:r>
      <w:proofErr w:type="spellEnd"/>
      <w:r w:rsidRPr="00344122">
        <w:rPr>
          <w:rFonts w:ascii="Times New Roman" w:eastAsia="Times New Roman" w:hAnsi="Times New Roman" w:cs="Times New Roman"/>
          <w:color w:val="000000"/>
          <w:sz w:val="28"/>
          <w:szCs w:val="28"/>
          <w:lang w:eastAsia="ru-RU"/>
        </w:rPr>
        <w:t>-восстановительный потенциал (ОВП). Он позволяет судить об утилизации тканями кислорода в процессе метаболиз</w:t>
      </w:r>
      <w:r w:rsidRPr="00344122">
        <w:rPr>
          <w:rFonts w:ascii="Times New Roman" w:eastAsia="Times New Roman" w:hAnsi="Times New Roman" w:cs="Times New Roman"/>
          <w:color w:val="000000"/>
          <w:sz w:val="28"/>
          <w:szCs w:val="28"/>
          <w:lang w:eastAsia="ru-RU"/>
        </w:rPr>
        <w:softHyphen/>
        <w:t>ма. Ис</w:t>
      </w:r>
      <w:r w:rsidR="00007BBD">
        <w:rPr>
          <w:rFonts w:ascii="Times New Roman" w:eastAsia="Times New Roman" w:hAnsi="Times New Roman" w:cs="Times New Roman"/>
          <w:color w:val="000000"/>
          <w:sz w:val="28"/>
          <w:szCs w:val="28"/>
          <w:lang w:eastAsia="ru-RU"/>
        </w:rPr>
        <w:t xml:space="preserve">следования Е. В. </w:t>
      </w:r>
      <w:proofErr w:type="spellStart"/>
      <w:r w:rsidR="00007BBD">
        <w:rPr>
          <w:rFonts w:ascii="Times New Roman" w:eastAsia="Times New Roman" w:hAnsi="Times New Roman" w:cs="Times New Roman"/>
          <w:color w:val="000000"/>
          <w:sz w:val="28"/>
          <w:szCs w:val="28"/>
          <w:lang w:eastAsia="ru-RU"/>
        </w:rPr>
        <w:t>Кречиной</w:t>
      </w:r>
      <w:proofErr w:type="spellEnd"/>
      <w:r w:rsidR="00007BBD">
        <w:rPr>
          <w:rFonts w:ascii="Times New Roman" w:eastAsia="Times New Roman" w:hAnsi="Times New Roman" w:cs="Times New Roman"/>
          <w:color w:val="000000"/>
          <w:sz w:val="28"/>
          <w:szCs w:val="28"/>
          <w:lang w:eastAsia="ru-RU"/>
        </w:rPr>
        <w:t xml:space="preserve">, Н. К. Логиновой </w:t>
      </w:r>
      <w:r w:rsidRPr="00344122">
        <w:rPr>
          <w:rFonts w:ascii="Times New Roman" w:eastAsia="Times New Roman" w:hAnsi="Times New Roman" w:cs="Times New Roman"/>
          <w:color w:val="000000"/>
          <w:sz w:val="28"/>
          <w:szCs w:val="28"/>
          <w:lang w:eastAsia="ru-RU"/>
        </w:rPr>
        <w:t xml:space="preserve"> показали о снижении ОВП при патологии пародонта, о чем свидетельствует накопление в тканях недоокисленных продуктов. По мере развития дистрофического процесса отмечено дальнейшее уменьшение ОВП. В результате барь</w:t>
      </w:r>
      <w:r w:rsidRPr="00344122">
        <w:rPr>
          <w:rFonts w:ascii="Times New Roman" w:eastAsia="Times New Roman" w:hAnsi="Times New Roman" w:cs="Times New Roman"/>
          <w:color w:val="000000"/>
          <w:sz w:val="28"/>
          <w:szCs w:val="28"/>
          <w:lang w:eastAsia="ru-RU"/>
        </w:rPr>
        <w:softHyphen/>
        <w:t xml:space="preserve">ерная функция тканей пародонта </w:t>
      </w:r>
      <w:proofErr w:type="gramStart"/>
      <w:r w:rsidRPr="00344122">
        <w:rPr>
          <w:rFonts w:ascii="Times New Roman" w:eastAsia="Times New Roman" w:hAnsi="Times New Roman" w:cs="Times New Roman"/>
          <w:color w:val="000000"/>
          <w:sz w:val="28"/>
          <w:szCs w:val="28"/>
          <w:lang w:eastAsia="ru-RU"/>
        </w:rPr>
        <w:t>снижается</w:t>
      </w:r>
      <w:proofErr w:type="gramEnd"/>
      <w:r w:rsidRPr="00344122">
        <w:rPr>
          <w:rFonts w:ascii="Times New Roman" w:eastAsia="Times New Roman" w:hAnsi="Times New Roman" w:cs="Times New Roman"/>
          <w:color w:val="000000"/>
          <w:sz w:val="28"/>
          <w:szCs w:val="28"/>
          <w:lang w:eastAsia="ru-RU"/>
        </w:rPr>
        <w:t xml:space="preserve"> и возникают характерные для заболеваний пародонта патологические явления (резорбция кости, гингивит, образование пародон</w:t>
      </w:r>
      <w:r w:rsidRPr="00344122">
        <w:rPr>
          <w:rFonts w:ascii="Times New Roman" w:eastAsia="Times New Roman" w:hAnsi="Times New Roman" w:cs="Times New Roman"/>
          <w:color w:val="000000"/>
          <w:sz w:val="28"/>
          <w:szCs w:val="28"/>
          <w:lang w:eastAsia="ru-RU"/>
        </w:rPr>
        <w:softHyphen/>
        <w:t>та-</w:t>
      </w:r>
      <w:proofErr w:type="spellStart"/>
      <w:r w:rsidRPr="00344122">
        <w:rPr>
          <w:rFonts w:ascii="Times New Roman" w:eastAsia="Times New Roman" w:hAnsi="Times New Roman" w:cs="Times New Roman"/>
          <w:color w:val="000000"/>
          <w:sz w:val="28"/>
          <w:szCs w:val="28"/>
          <w:lang w:eastAsia="ru-RU"/>
        </w:rPr>
        <w:t>льного</w:t>
      </w:r>
      <w:proofErr w:type="spellEnd"/>
      <w:r w:rsidRPr="00344122">
        <w:rPr>
          <w:rFonts w:ascii="Times New Roman" w:eastAsia="Times New Roman" w:hAnsi="Times New Roman" w:cs="Times New Roman"/>
          <w:color w:val="000000"/>
          <w:sz w:val="28"/>
          <w:szCs w:val="28"/>
          <w:lang w:eastAsia="ru-RU"/>
        </w:rPr>
        <w:t xml:space="preserve"> кармана и др.).</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Эндокринные нарушения. </w:t>
      </w:r>
      <w:r w:rsidRPr="00344122">
        <w:rPr>
          <w:rFonts w:ascii="Times New Roman" w:eastAsia="Times New Roman" w:hAnsi="Times New Roman" w:cs="Times New Roman"/>
          <w:color w:val="000000"/>
          <w:sz w:val="28"/>
          <w:szCs w:val="28"/>
          <w:lang w:eastAsia="ru-RU"/>
        </w:rPr>
        <w:t xml:space="preserve">Отмечены болезни пародонта при </w:t>
      </w:r>
      <w:proofErr w:type="spellStart"/>
      <w:r w:rsidRPr="00344122">
        <w:rPr>
          <w:rFonts w:ascii="Times New Roman" w:eastAsia="Times New Roman" w:hAnsi="Times New Roman" w:cs="Times New Roman"/>
          <w:color w:val="000000"/>
          <w:sz w:val="28"/>
          <w:szCs w:val="28"/>
          <w:lang w:eastAsia="ru-RU"/>
        </w:rPr>
        <w:t>гипо</w:t>
      </w:r>
      <w:proofErr w:type="spellEnd"/>
      <w:r w:rsidRPr="00344122">
        <w:rPr>
          <w:rFonts w:ascii="Times New Roman" w:eastAsia="Times New Roman" w:hAnsi="Times New Roman" w:cs="Times New Roman"/>
          <w:color w:val="000000"/>
          <w:sz w:val="28"/>
          <w:szCs w:val="28"/>
          <w:lang w:eastAsia="ru-RU"/>
        </w:rPr>
        <w:t>- и гиперфункции щитовидной железы, околощи</w:t>
      </w:r>
      <w:r w:rsidRPr="00344122">
        <w:rPr>
          <w:rFonts w:ascii="Times New Roman" w:eastAsia="Times New Roman" w:hAnsi="Times New Roman" w:cs="Times New Roman"/>
          <w:color w:val="000000"/>
          <w:sz w:val="28"/>
          <w:szCs w:val="28"/>
          <w:lang w:eastAsia="ru-RU"/>
        </w:rPr>
        <w:softHyphen/>
        <w:t>товидных и половых желез.</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lastRenderedPageBreak/>
        <w:t>Наиболее подробно изучены изменения в тканях паро</w:t>
      </w:r>
      <w:r w:rsidRPr="00344122">
        <w:rPr>
          <w:rFonts w:ascii="Times New Roman" w:eastAsia="Times New Roman" w:hAnsi="Times New Roman" w:cs="Times New Roman"/>
          <w:color w:val="000000"/>
          <w:sz w:val="28"/>
          <w:szCs w:val="28"/>
          <w:lang w:eastAsia="ru-RU"/>
        </w:rPr>
        <w:softHyphen/>
        <w:t xml:space="preserve">донта при сахарном диабете. </w:t>
      </w:r>
      <w:proofErr w:type="spellStart"/>
      <w:r w:rsidRPr="00344122">
        <w:rPr>
          <w:rFonts w:ascii="Times New Roman" w:eastAsia="Times New Roman" w:hAnsi="Times New Roman" w:cs="Times New Roman"/>
          <w:color w:val="000000"/>
          <w:sz w:val="28"/>
          <w:szCs w:val="28"/>
          <w:lang w:eastAsia="ru-RU"/>
        </w:rPr>
        <w:t>Ангиопатия</w:t>
      </w:r>
      <w:proofErr w:type="spellEnd"/>
      <w:r w:rsidRPr="00344122">
        <w:rPr>
          <w:rFonts w:ascii="Times New Roman" w:eastAsia="Times New Roman" w:hAnsi="Times New Roman" w:cs="Times New Roman"/>
          <w:color w:val="000000"/>
          <w:sz w:val="28"/>
          <w:szCs w:val="28"/>
          <w:lang w:eastAsia="ru-RU"/>
        </w:rPr>
        <w:t xml:space="preserve"> пародонта, наряду с </w:t>
      </w:r>
      <w:proofErr w:type="spellStart"/>
      <w:r w:rsidRPr="00344122">
        <w:rPr>
          <w:rFonts w:ascii="Times New Roman" w:eastAsia="Times New Roman" w:hAnsi="Times New Roman" w:cs="Times New Roman"/>
          <w:color w:val="000000"/>
          <w:sz w:val="28"/>
          <w:szCs w:val="28"/>
          <w:lang w:eastAsia="ru-RU"/>
        </w:rPr>
        <w:t>ангиопатией</w:t>
      </w:r>
      <w:proofErr w:type="spellEnd"/>
      <w:r w:rsidRPr="00344122">
        <w:rPr>
          <w:rFonts w:ascii="Times New Roman" w:eastAsia="Times New Roman" w:hAnsi="Times New Roman" w:cs="Times New Roman"/>
          <w:color w:val="000000"/>
          <w:sz w:val="28"/>
          <w:szCs w:val="28"/>
          <w:lang w:eastAsia="ru-RU"/>
        </w:rPr>
        <w:t xml:space="preserve"> сетчатки и почек, относится к ранним и часто встречающимся поражениям — они отмечаются у 90—93 </w:t>
      </w:r>
      <w:r w:rsidRPr="00344122">
        <w:rPr>
          <w:rFonts w:ascii="Times New Roman" w:eastAsia="Times New Roman" w:hAnsi="Times New Roman" w:cs="Times New Roman"/>
          <w:i/>
          <w:iCs/>
          <w:color w:val="000000"/>
          <w:sz w:val="28"/>
          <w:szCs w:val="28"/>
          <w:lang w:eastAsia="ru-RU"/>
        </w:rPr>
        <w:t>% </w:t>
      </w:r>
      <w:r w:rsidRPr="00344122">
        <w:rPr>
          <w:rFonts w:ascii="Times New Roman" w:eastAsia="Times New Roman" w:hAnsi="Times New Roman" w:cs="Times New Roman"/>
          <w:color w:val="000000"/>
          <w:sz w:val="28"/>
          <w:szCs w:val="28"/>
          <w:lang w:eastAsia="ru-RU"/>
        </w:rPr>
        <w:t xml:space="preserve">больных сахарным диабетом. В генезе поражения мелких сосудов первостепенная роль принадлежит </w:t>
      </w:r>
      <w:proofErr w:type="spellStart"/>
      <w:r w:rsidRPr="00344122">
        <w:rPr>
          <w:rFonts w:ascii="Times New Roman" w:eastAsia="Times New Roman" w:hAnsi="Times New Roman" w:cs="Times New Roman"/>
          <w:color w:val="000000"/>
          <w:sz w:val="28"/>
          <w:szCs w:val="28"/>
          <w:lang w:eastAsia="ru-RU"/>
        </w:rPr>
        <w:t>диспротеинемии</w:t>
      </w:r>
      <w:proofErr w:type="spellEnd"/>
      <w:r w:rsidRPr="00344122">
        <w:rPr>
          <w:rFonts w:ascii="Times New Roman" w:eastAsia="Times New Roman" w:hAnsi="Times New Roman" w:cs="Times New Roman"/>
          <w:color w:val="000000"/>
          <w:sz w:val="28"/>
          <w:szCs w:val="28"/>
          <w:lang w:eastAsia="ru-RU"/>
        </w:rPr>
        <w:t xml:space="preserve"> и, в основном, повышению </w:t>
      </w:r>
      <w:r w:rsidR="00007BBD">
        <w:rPr>
          <w:rFonts w:ascii="Times New Roman" w:eastAsia="Times New Roman" w:hAnsi="Times New Roman" w:cs="Times New Roman"/>
          <w:color w:val="000000"/>
          <w:sz w:val="28"/>
          <w:szCs w:val="28"/>
          <w:lang w:eastAsia="ru-RU"/>
        </w:rPr>
        <w:t>ГАГ в крови (Ефимов и др.</w:t>
      </w:r>
      <w:r w:rsidRPr="00344122">
        <w:rPr>
          <w:rFonts w:ascii="Times New Roman" w:eastAsia="Times New Roman" w:hAnsi="Times New Roman" w:cs="Times New Roman"/>
          <w:color w:val="000000"/>
          <w:sz w:val="28"/>
          <w:szCs w:val="28"/>
          <w:lang w:eastAsia="ru-RU"/>
        </w:rPr>
        <w:t>). Патоморфологические изменения сосудов при сахарном ди</w:t>
      </w:r>
      <w:r w:rsidRPr="00344122">
        <w:rPr>
          <w:rFonts w:ascii="Times New Roman" w:eastAsia="Times New Roman" w:hAnsi="Times New Roman" w:cs="Times New Roman"/>
          <w:color w:val="000000"/>
          <w:sz w:val="28"/>
          <w:szCs w:val="28"/>
          <w:lang w:eastAsia="ru-RU"/>
        </w:rPr>
        <w:softHyphen/>
        <w:t>абете, согласно исследованиям Д. А.</w:t>
      </w:r>
      <w:r w:rsidR="00007BBD">
        <w:rPr>
          <w:rFonts w:ascii="Times New Roman" w:eastAsia="Times New Roman" w:hAnsi="Times New Roman" w:cs="Times New Roman"/>
          <w:color w:val="000000"/>
          <w:sz w:val="28"/>
          <w:szCs w:val="28"/>
          <w:lang w:eastAsia="ru-RU"/>
        </w:rPr>
        <w:t xml:space="preserve"> </w:t>
      </w:r>
      <w:proofErr w:type="spellStart"/>
      <w:r w:rsidR="00007BBD">
        <w:rPr>
          <w:rFonts w:ascii="Times New Roman" w:eastAsia="Times New Roman" w:hAnsi="Times New Roman" w:cs="Times New Roman"/>
          <w:color w:val="000000"/>
          <w:sz w:val="28"/>
          <w:szCs w:val="28"/>
          <w:lang w:eastAsia="ru-RU"/>
        </w:rPr>
        <w:t>Зербино</w:t>
      </w:r>
      <w:proofErr w:type="spellEnd"/>
      <w:r w:rsidRPr="00344122">
        <w:rPr>
          <w:rFonts w:ascii="Times New Roman" w:eastAsia="Times New Roman" w:hAnsi="Times New Roman" w:cs="Times New Roman"/>
          <w:color w:val="000000"/>
          <w:sz w:val="28"/>
          <w:szCs w:val="28"/>
          <w:lang w:eastAsia="ru-RU"/>
        </w:rPr>
        <w:t>, носят своеобразный характер: просвет сосудистого русла не исче</w:t>
      </w:r>
      <w:r w:rsidRPr="00344122">
        <w:rPr>
          <w:rFonts w:ascii="Times New Roman" w:eastAsia="Times New Roman" w:hAnsi="Times New Roman" w:cs="Times New Roman"/>
          <w:color w:val="000000"/>
          <w:sz w:val="28"/>
          <w:szCs w:val="28"/>
          <w:lang w:eastAsia="ru-RU"/>
        </w:rPr>
        <w:softHyphen/>
        <w:t>зает, но поражается сосудистая стенка. В основе диабети</w:t>
      </w:r>
      <w:r w:rsidRPr="00344122">
        <w:rPr>
          <w:rFonts w:ascii="Times New Roman" w:eastAsia="Times New Roman" w:hAnsi="Times New Roman" w:cs="Times New Roman"/>
          <w:color w:val="000000"/>
          <w:sz w:val="28"/>
          <w:szCs w:val="28"/>
          <w:lang w:eastAsia="ru-RU"/>
        </w:rPr>
        <w:softHyphen/>
        <w:t xml:space="preserve">ческой микроангиопатии лежат процессы </w:t>
      </w:r>
      <w:proofErr w:type="spellStart"/>
      <w:r w:rsidRPr="00344122">
        <w:rPr>
          <w:rFonts w:ascii="Times New Roman" w:eastAsia="Times New Roman" w:hAnsi="Times New Roman" w:cs="Times New Roman"/>
          <w:color w:val="000000"/>
          <w:sz w:val="28"/>
          <w:szCs w:val="28"/>
          <w:lang w:eastAsia="ru-RU"/>
        </w:rPr>
        <w:t>плазморрагии</w:t>
      </w:r>
      <w:proofErr w:type="spellEnd"/>
      <w:r w:rsidRPr="00344122">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 xml:space="preserve">Они сводятся к первичному плазматическому повреждению базальной мембраны </w:t>
      </w:r>
      <w:r w:rsidR="00007BBD" w:rsidRPr="00344122">
        <w:rPr>
          <w:rFonts w:ascii="Times New Roman" w:eastAsia="Times New Roman" w:hAnsi="Times New Roman" w:cs="Times New Roman"/>
          <w:color w:val="000000"/>
          <w:sz w:val="28"/>
          <w:szCs w:val="28"/>
          <w:lang w:eastAsia="ru-RU"/>
        </w:rPr>
        <w:t>капилляров</w:t>
      </w:r>
      <w:r w:rsidRPr="00344122">
        <w:rPr>
          <w:rFonts w:ascii="Times New Roman" w:eastAsia="Times New Roman" w:hAnsi="Times New Roman" w:cs="Times New Roman"/>
          <w:color w:val="000000"/>
          <w:sz w:val="28"/>
          <w:szCs w:val="28"/>
          <w:lang w:eastAsia="ru-RU"/>
        </w:rPr>
        <w:t>, а далее — к склерозу и гиалинозу стенки. Никакого отношения к воспалению эти изменения не имеют. Следовательно, микроциркуляторные расстройства носят первичный характер. На фоне уже имею</w:t>
      </w:r>
      <w:r w:rsidRPr="00344122">
        <w:rPr>
          <w:rFonts w:ascii="Times New Roman" w:eastAsia="Times New Roman" w:hAnsi="Times New Roman" w:cs="Times New Roman"/>
          <w:color w:val="000000"/>
          <w:sz w:val="28"/>
          <w:szCs w:val="28"/>
          <w:lang w:eastAsia="ru-RU"/>
        </w:rPr>
        <w:softHyphen/>
        <w:t xml:space="preserve">щегося нарушения </w:t>
      </w:r>
      <w:proofErr w:type="spellStart"/>
      <w:r w:rsidRPr="00344122">
        <w:rPr>
          <w:rFonts w:ascii="Times New Roman" w:eastAsia="Times New Roman" w:hAnsi="Times New Roman" w:cs="Times New Roman"/>
          <w:color w:val="000000"/>
          <w:sz w:val="28"/>
          <w:szCs w:val="28"/>
          <w:lang w:eastAsia="ru-RU"/>
        </w:rPr>
        <w:t>транскапиллярного</w:t>
      </w:r>
      <w:proofErr w:type="spellEnd"/>
      <w:r w:rsidRPr="00344122">
        <w:rPr>
          <w:rFonts w:ascii="Times New Roman" w:eastAsia="Times New Roman" w:hAnsi="Times New Roman" w:cs="Times New Roman"/>
          <w:color w:val="000000"/>
          <w:sz w:val="28"/>
          <w:szCs w:val="28"/>
          <w:lang w:eastAsia="ru-RU"/>
        </w:rPr>
        <w:t xml:space="preserve"> обмена, повышенной проницаемости соединительнотканных структур пародонта микрофлора </w:t>
      </w:r>
      <w:proofErr w:type="spellStart"/>
      <w:r w:rsidRPr="00344122">
        <w:rPr>
          <w:rFonts w:ascii="Times New Roman" w:eastAsia="Times New Roman" w:hAnsi="Times New Roman" w:cs="Times New Roman"/>
          <w:color w:val="000000"/>
          <w:sz w:val="28"/>
          <w:szCs w:val="28"/>
          <w:lang w:eastAsia="ru-RU"/>
        </w:rPr>
        <w:t>десневой</w:t>
      </w:r>
      <w:proofErr w:type="spellEnd"/>
      <w:r w:rsidRPr="00344122">
        <w:rPr>
          <w:rFonts w:ascii="Times New Roman" w:eastAsia="Times New Roman" w:hAnsi="Times New Roman" w:cs="Times New Roman"/>
          <w:color w:val="000000"/>
          <w:sz w:val="28"/>
          <w:szCs w:val="28"/>
          <w:lang w:eastAsia="ru-RU"/>
        </w:rPr>
        <w:t xml:space="preserve"> щели и продукты ее метаболизма (эндотоксины, ферменты) вызывают воспалительно-деструк</w:t>
      </w:r>
      <w:r w:rsidRPr="00344122">
        <w:rPr>
          <w:rFonts w:ascii="Times New Roman" w:eastAsia="Times New Roman" w:hAnsi="Times New Roman" w:cs="Times New Roman"/>
          <w:color w:val="000000"/>
          <w:sz w:val="28"/>
          <w:szCs w:val="28"/>
          <w:lang w:eastAsia="ru-RU"/>
        </w:rPr>
        <w:softHyphen/>
        <w:t>тивные изменения, а перегрузка тканей пародонта еще в большей степени усугубляет поражение.</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Заболевания желудочно-кишечного тракта. </w:t>
      </w:r>
      <w:r w:rsidR="00007BBD">
        <w:rPr>
          <w:rFonts w:ascii="Times New Roman" w:eastAsia="Times New Roman" w:hAnsi="Times New Roman" w:cs="Times New Roman"/>
          <w:color w:val="000000"/>
          <w:sz w:val="28"/>
          <w:szCs w:val="28"/>
          <w:lang w:eastAsia="ru-RU"/>
        </w:rPr>
        <w:t>По данным Т. Н. Власовой</w:t>
      </w:r>
      <w:r w:rsidRPr="00344122">
        <w:rPr>
          <w:rFonts w:ascii="Times New Roman" w:eastAsia="Times New Roman" w:hAnsi="Times New Roman" w:cs="Times New Roman"/>
          <w:color w:val="000000"/>
          <w:sz w:val="28"/>
          <w:szCs w:val="28"/>
          <w:lang w:eastAsia="ru-RU"/>
        </w:rPr>
        <w:t>, одной из причин заболевания паро</w:t>
      </w:r>
      <w:r w:rsidRPr="00344122">
        <w:rPr>
          <w:rFonts w:ascii="Times New Roman" w:eastAsia="Times New Roman" w:hAnsi="Times New Roman" w:cs="Times New Roman"/>
          <w:color w:val="000000"/>
          <w:sz w:val="28"/>
          <w:szCs w:val="28"/>
          <w:lang w:eastAsia="ru-RU"/>
        </w:rPr>
        <w:softHyphen/>
        <w:t>донта при язвенной болезни желудка и двенадцатиперстной кишки является нарушение гормональной регуляции каль</w:t>
      </w:r>
      <w:r w:rsidRPr="00344122">
        <w:rPr>
          <w:rFonts w:ascii="Times New Roman" w:eastAsia="Times New Roman" w:hAnsi="Times New Roman" w:cs="Times New Roman"/>
          <w:color w:val="000000"/>
          <w:sz w:val="28"/>
          <w:szCs w:val="28"/>
          <w:lang w:eastAsia="ru-RU"/>
        </w:rPr>
        <w:softHyphen/>
        <w:t>циевого обмена за счет изменения функции щитовидной и паращитовидных желез. Клинико-лабораторными иссле</w:t>
      </w:r>
      <w:r w:rsidRPr="00344122">
        <w:rPr>
          <w:rFonts w:ascii="Times New Roman" w:eastAsia="Times New Roman" w:hAnsi="Times New Roman" w:cs="Times New Roman"/>
          <w:color w:val="000000"/>
          <w:sz w:val="28"/>
          <w:szCs w:val="28"/>
          <w:lang w:eastAsia="ru-RU"/>
        </w:rPr>
        <w:softHyphen/>
        <w:t>дованиями установлено, что у больных с патологией желудочно-кишечного тракта чаще (85—91 % случаев) выявляются воспалительные формы заболевания пародонта, реже (9—14 %) — пародонтоз.</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lastRenderedPageBreak/>
        <w:t>Болезни крови и гемопоэтической системы. </w:t>
      </w:r>
      <w:r w:rsidRPr="00344122">
        <w:rPr>
          <w:rFonts w:ascii="Times New Roman" w:eastAsia="Times New Roman" w:hAnsi="Times New Roman" w:cs="Times New Roman"/>
          <w:color w:val="000000"/>
          <w:sz w:val="28"/>
          <w:szCs w:val="28"/>
          <w:lang w:eastAsia="ru-RU"/>
        </w:rPr>
        <w:t>При анемиях наблюдаются дистрофические изменения в тканях пародон</w:t>
      </w:r>
      <w:r w:rsidRPr="00344122">
        <w:rPr>
          <w:rFonts w:ascii="Times New Roman" w:eastAsia="Times New Roman" w:hAnsi="Times New Roman" w:cs="Times New Roman"/>
          <w:color w:val="000000"/>
          <w:sz w:val="28"/>
          <w:szCs w:val="28"/>
          <w:lang w:eastAsia="ru-RU"/>
        </w:rPr>
        <w:softHyphen/>
        <w:t xml:space="preserve">та; при острых лейкемиях у детей и взрослых отмечается гиперплазия </w:t>
      </w:r>
      <w:proofErr w:type="spellStart"/>
      <w:r w:rsidRPr="00344122">
        <w:rPr>
          <w:rFonts w:ascii="Times New Roman" w:eastAsia="Times New Roman" w:hAnsi="Times New Roman" w:cs="Times New Roman"/>
          <w:color w:val="000000"/>
          <w:sz w:val="28"/>
          <w:szCs w:val="28"/>
          <w:lang w:eastAsia="ru-RU"/>
        </w:rPr>
        <w:t>десневого</w:t>
      </w:r>
      <w:proofErr w:type="spellEnd"/>
      <w:r w:rsidRPr="00344122">
        <w:rPr>
          <w:rFonts w:ascii="Times New Roman" w:eastAsia="Times New Roman" w:hAnsi="Times New Roman" w:cs="Times New Roman"/>
          <w:color w:val="000000"/>
          <w:sz w:val="28"/>
          <w:szCs w:val="28"/>
          <w:lang w:eastAsia="ru-RU"/>
        </w:rPr>
        <w:t xml:space="preserve"> края. Резорбция и остеопороз кост</w:t>
      </w:r>
      <w:r w:rsidRPr="00344122">
        <w:rPr>
          <w:rFonts w:ascii="Times New Roman" w:eastAsia="Times New Roman" w:hAnsi="Times New Roman" w:cs="Times New Roman"/>
          <w:color w:val="000000"/>
          <w:sz w:val="28"/>
          <w:szCs w:val="28"/>
          <w:lang w:eastAsia="ru-RU"/>
        </w:rPr>
        <w:softHyphen/>
        <w:t xml:space="preserve">ной ткани характерны для </w:t>
      </w:r>
      <w:proofErr w:type="gramStart"/>
      <w:r w:rsidRPr="00344122">
        <w:rPr>
          <w:rFonts w:ascii="Times New Roman" w:eastAsia="Times New Roman" w:hAnsi="Times New Roman" w:cs="Times New Roman"/>
          <w:color w:val="000000"/>
          <w:sz w:val="28"/>
          <w:szCs w:val="28"/>
          <w:lang w:eastAsia="ru-RU"/>
        </w:rPr>
        <w:t>доброкачественных</w:t>
      </w:r>
      <w:proofErr w:type="gramEnd"/>
      <w:r w:rsidRPr="00344122">
        <w:rPr>
          <w:rFonts w:ascii="Times New Roman" w:eastAsia="Times New Roman" w:hAnsi="Times New Roman" w:cs="Times New Roman"/>
          <w:color w:val="000000"/>
          <w:sz w:val="28"/>
          <w:szCs w:val="28"/>
          <w:lang w:eastAsia="ru-RU"/>
        </w:rPr>
        <w:t xml:space="preserve"> </w:t>
      </w:r>
      <w:proofErr w:type="spellStart"/>
      <w:r w:rsidRPr="00344122">
        <w:rPr>
          <w:rFonts w:ascii="Times New Roman" w:eastAsia="Times New Roman" w:hAnsi="Times New Roman" w:cs="Times New Roman"/>
          <w:color w:val="000000"/>
          <w:sz w:val="28"/>
          <w:szCs w:val="28"/>
          <w:lang w:eastAsia="ru-RU"/>
        </w:rPr>
        <w:t>нейтропений</w:t>
      </w:r>
      <w:proofErr w:type="spellEnd"/>
      <w:r w:rsidRPr="00344122">
        <w:rPr>
          <w:rFonts w:ascii="Times New Roman" w:eastAsia="Times New Roman" w:hAnsi="Times New Roman" w:cs="Times New Roman"/>
          <w:color w:val="000000"/>
          <w:sz w:val="28"/>
          <w:szCs w:val="28"/>
          <w:lang w:eastAsia="ru-RU"/>
        </w:rPr>
        <w:t xml:space="preserve"> (циклической и постоянной).</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Хотя роль общих факторов в появлении и развитии воспалительных и, особенно, дистрофических процессов в пародонте совершенно очевидна, тем не менее, интимные механизмы патогенеза большинства из них остаются нерас</w:t>
      </w:r>
      <w:r w:rsidRPr="00344122">
        <w:rPr>
          <w:rFonts w:ascii="Times New Roman" w:eastAsia="Times New Roman" w:hAnsi="Times New Roman" w:cs="Times New Roman"/>
          <w:color w:val="000000"/>
          <w:sz w:val="28"/>
          <w:szCs w:val="28"/>
          <w:lang w:eastAsia="ru-RU"/>
        </w:rPr>
        <w:softHyphen/>
        <w:t xml:space="preserve">крытыми. Показано, что при заболеваниях желудочно-кишечного тракта, печени, почек, нервной, </w:t>
      </w:r>
      <w:proofErr w:type="gramStart"/>
      <w:r w:rsidRPr="00344122">
        <w:rPr>
          <w:rFonts w:ascii="Times New Roman" w:eastAsia="Times New Roman" w:hAnsi="Times New Roman" w:cs="Times New Roman"/>
          <w:color w:val="000000"/>
          <w:sz w:val="28"/>
          <w:szCs w:val="28"/>
          <w:lang w:eastAsia="ru-RU"/>
        </w:rPr>
        <w:t>сердечно-сосудистой</w:t>
      </w:r>
      <w:proofErr w:type="gramEnd"/>
      <w:r w:rsidRPr="00344122">
        <w:rPr>
          <w:rFonts w:ascii="Times New Roman" w:eastAsia="Times New Roman" w:hAnsi="Times New Roman" w:cs="Times New Roman"/>
          <w:color w:val="000000"/>
          <w:sz w:val="28"/>
          <w:szCs w:val="28"/>
          <w:lang w:eastAsia="ru-RU"/>
        </w:rPr>
        <w:t>, эндокринной систем, коллагенозах, гипертонической болезни, аллергических заболеваниях</w:t>
      </w:r>
      <w:r w:rsidR="00007BBD">
        <w:rPr>
          <w:rFonts w:ascii="Times New Roman" w:eastAsia="Times New Roman" w:hAnsi="Times New Roman" w:cs="Times New Roman"/>
          <w:color w:val="000000"/>
          <w:sz w:val="28"/>
          <w:szCs w:val="28"/>
          <w:lang w:eastAsia="ru-RU"/>
        </w:rPr>
        <w:t xml:space="preserve"> пародонт поражается чаще, чем у</w:t>
      </w:r>
      <w:r w:rsidRPr="00344122">
        <w:rPr>
          <w:rFonts w:ascii="Times New Roman" w:eastAsia="Times New Roman" w:hAnsi="Times New Roman" w:cs="Times New Roman"/>
          <w:color w:val="000000"/>
          <w:sz w:val="28"/>
          <w:szCs w:val="28"/>
          <w:lang w:eastAsia="ru-RU"/>
        </w:rPr>
        <w:t xml:space="preserve"> здоровых людей.</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color w:val="000000"/>
          <w:sz w:val="28"/>
          <w:szCs w:val="28"/>
          <w:lang w:eastAsia="ru-RU"/>
        </w:rPr>
        <w:t>Комитет экспертов ВОЗ</w:t>
      </w:r>
      <w:r w:rsidR="00007BBD">
        <w:rPr>
          <w:rFonts w:ascii="Times New Roman" w:eastAsia="Times New Roman" w:hAnsi="Times New Roman" w:cs="Times New Roman"/>
          <w:color w:val="000000"/>
          <w:sz w:val="28"/>
          <w:szCs w:val="28"/>
          <w:lang w:eastAsia="ru-RU"/>
        </w:rPr>
        <w:t xml:space="preserve"> по </w:t>
      </w:r>
      <w:proofErr w:type="spellStart"/>
      <w:r w:rsidR="00007BBD">
        <w:rPr>
          <w:rFonts w:ascii="Times New Roman" w:eastAsia="Times New Roman" w:hAnsi="Times New Roman" w:cs="Times New Roman"/>
          <w:color w:val="000000"/>
          <w:sz w:val="28"/>
          <w:szCs w:val="28"/>
          <w:lang w:eastAsia="ru-RU"/>
        </w:rPr>
        <w:t>пародонтологии</w:t>
      </w:r>
      <w:proofErr w:type="spellEnd"/>
      <w:r w:rsidR="00007BBD">
        <w:rPr>
          <w:rFonts w:ascii="Times New Roman" w:eastAsia="Times New Roman" w:hAnsi="Times New Roman" w:cs="Times New Roman"/>
          <w:color w:val="000000"/>
          <w:sz w:val="28"/>
          <w:szCs w:val="28"/>
          <w:lang w:eastAsia="ru-RU"/>
        </w:rPr>
        <w:t xml:space="preserve"> </w:t>
      </w:r>
      <w:r w:rsidRPr="00344122">
        <w:rPr>
          <w:rFonts w:ascii="Times New Roman" w:eastAsia="Times New Roman" w:hAnsi="Times New Roman" w:cs="Times New Roman"/>
          <w:color w:val="000000"/>
          <w:sz w:val="28"/>
          <w:szCs w:val="28"/>
          <w:lang w:eastAsia="ru-RU"/>
        </w:rPr>
        <w:t>предложил схему этиологии гингивита и пародонтита, в ко</w:t>
      </w:r>
      <w:r w:rsidRPr="00344122">
        <w:rPr>
          <w:rFonts w:ascii="Times New Roman" w:eastAsia="Times New Roman" w:hAnsi="Times New Roman" w:cs="Times New Roman"/>
          <w:color w:val="000000"/>
          <w:sz w:val="28"/>
          <w:szCs w:val="28"/>
          <w:lang w:eastAsia="ru-RU"/>
        </w:rPr>
        <w:softHyphen/>
        <w:t xml:space="preserve">торой понятие «фактор времени» связывается </w:t>
      </w:r>
      <w:proofErr w:type="gramStart"/>
      <w:r w:rsidRPr="00344122">
        <w:rPr>
          <w:rFonts w:ascii="Times New Roman" w:eastAsia="Times New Roman" w:hAnsi="Times New Roman" w:cs="Times New Roman"/>
          <w:color w:val="000000"/>
          <w:sz w:val="28"/>
          <w:szCs w:val="28"/>
          <w:lang w:eastAsia="ru-RU"/>
        </w:rPr>
        <w:t>с</w:t>
      </w:r>
      <w:proofErr w:type="gramEnd"/>
      <w:r w:rsidRPr="00344122">
        <w:rPr>
          <w:rFonts w:ascii="Times New Roman" w:eastAsia="Times New Roman" w:hAnsi="Times New Roman" w:cs="Times New Roman"/>
          <w:color w:val="000000"/>
          <w:sz w:val="28"/>
          <w:szCs w:val="28"/>
          <w:lang w:eastAsia="ru-RU"/>
        </w:rPr>
        <w:t xml:space="preserve"> временем созревания зубного налета (бляшки), его консистенцией, из</w:t>
      </w:r>
      <w:r w:rsidRPr="00344122">
        <w:rPr>
          <w:rFonts w:ascii="Times New Roman" w:eastAsia="Times New Roman" w:hAnsi="Times New Roman" w:cs="Times New Roman"/>
          <w:color w:val="000000"/>
          <w:sz w:val="28"/>
          <w:szCs w:val="28"/>
          <w:lang w:eastAsia="ru-RU"/>
        </w:rPr>
        <w:softHyphen/>
        <w:t>менением микробного состава и времени контакта бляшки с тканями маргинального пародонта. Нами была пред</w:t>
      </w:r>
      <w:r w:rsidRPr="00344122">
        <w:rPr>
          <w:rFonts w:ascii="Times New Roman" w:eastAsia="Times New Roman" w:hAnsi="Times New Roman" w:cs="Times New Roman"/>
          <w:color w:val="000000"/>
          <w:sz w:val="28"/>
          <w:szCs w:val="28"/>
          <w:lang w:eastAsia="ru-RU"/>
        </w:rPr>
        <w:softHyphen/>
        <w:t xml:space="preserve">ложена новая схема, в которой учитываются факторы, участвующие в переходе </w:t>
      </w:r>
      <w:proofErr w:type="spellStart"/>
      <w:r w:rsidRPr="00344122">
        <w:rPr>
          <w:rFonts w:ascii="Times New Roman" w:eastAsia="Times New Roman" w:hAnsi="Times New Roman" w:cs="Times New Roman"/>
          <w:color w:val="000000"/>
          <w:sz w:val="28"/>
          <w:szCs w:val="28"/>
          <w:lang w:eastAsia="ru-RU"/>
        </w:rPr>
        <w:t>генерализ</w:t>
      </w:r>
      <w:r w:rsidR="00007BBD">
        <w:rPr>
          <w:rFonts w:ascii="Times New Roman" w:eastAsia="Times New Roman" w:hAnsi="Times New Roman" w:cs="Times New Roman"/>
          <w:color w:val="000000"/>
          <w:sz w:val="28"/>
          <w:szCs w:val="28"/>
          <w:lang w:eastAsia="ru-RU"/>
        </w:rPr>
        <w:t>ованного</w:t>
      </w:r>
      <w:proofErr w:type="spellEnd"/>
      <w:r w:rsidR="00007BBD">
        <w:rPr>
          <w:rFonts w:ascii="Times New Roman" w:eastAsia="Times New Roman" w:hAnsi="Times New Roman" w:cs="Times New Roman"/>
          <w:color w:val="000000"/>
          <w:sz w:val="28"/>
          <w:szCs w:val="28"/>
          <w:lang w:eastAsia="ru-RU"/>
        </w:rPr>
        <w:t xml:space="preserve"> гингивита в пародонти</w:t>
      </w:r>
      <w:r w:rsidR="00007BBD" w:rsidRPr="00007BBD">
        <w:rPr>
          <w:rFonts w:ascii="Times New Roman" w:eastAsia="Times New Roman" w:hAnsi="Times New Roman" w:cs="Times New Roman"/>
          <w:color w:val="000000"/>
          <w:sz w:val="28"/>
          <w:szCs w:val="28"/>
          <w:lang w:eastAsia="ru-RU"/>
        </w:rPr>
        <w:t>т</w:t>
      </w:r>
      <w:r w:rsidRPr="00344122">
        <w:rPr>
          <w:rFonts w:ascii="Times New Roman" w:eastAsia="Times New Roman" w:hAnsi="Times New Roman" w:cs="Times New Roman"/>
          <w:bCs/>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 xml:space="preserve">Состояние свертывающей и </w:t>
      </w:r>
      <w:proofErr w:type="spellStart"/>
      <w:r w:rsidRPr="00344122">
        <w:rPr>
          <w:rFonts w:ascii="Times New Roman" w:eastAsia="Times New Roman" w:hAnsi="Times New Roman" w:cs="Times New Roman"/>
          <w:b/>
          <w:bCs/>
          <w:color w:val="000000"/>
          <w:sz w:val="28"/>
          <w:szCs w:val="28"/>
          <w:lang w:eastAsia="ru-RU"/>
        </w:rPr>
        <w:t>фибринолитической</w:t>
      </w:r>
      <w:proofErr w:type="spellEnd"/>
      <w:r w:rsidRPr="00344122">
        <w:rPr>
          <w:rFonts w:ascii="Times New Roman" w:eastAsia="Times New Roman" w:hAnsi="Times New Roman" w:cs="Times New Roman"/>
          <w:b/>
          <w:bCs/>
          <w:color w:val="000000"/>
          <w:sz w:val="28"/>
          <w:szCs w:val="28"/>
          <w:lang w:eastAsia="ru-RU"/>
        </w:rPr>
        <w:t xml:space="preserve"> системы крови. </w:t>
      </w:r>
      <w:r w:rsidRPr="00344122">
        <w:rPr>
          <w:rFonts w:ascii="Times New Roman" w:eastAsia="Times New Roman" w:hAnsi="Times New Roman" w:cs="Times New Roman"/>
          <w:color w:val="000000"/>
          <w:sz w:val="28"/>
          <w:szCs w:val="28"/>
          <w:lang w:eastAsia="ru-RU"/>
        </w:rPr>
        <w:t>При пародонтите снижается скорость образования протромбина и тромбина. Лабораторные данные и клини</w:t>
      </w:r>
      <w:r w:rsidRPr="00344122">
        <w:rPr>
          <w:rFonts w:ascii="Times New Roman" w:eastAsia="Times New Roman" w:hAnsi="Times New Roman" w:cs="Times New Roman"/>
          <w:color w:val="000000"/>
          <w:sz w:val="28"/>
          <w:szCs w:val="28"/>
          <w:lang w:eastAsia="ru-RU"/>
        </w:rPr>
        <w:softHyphen/>
        <w:t>ческие наблюдения свидетельствуют о развитии при воспа</w:t>
      </w:r>
      <w:r w:rsidRPr="00344122">
        <w:rPr>
          <w:rFonts w:ascii="Times New Roman" w:eastAsia="Times New Roman" w:hAnsi="Times New Roman" w:cs="Times New Roman"/>
          <w:color w:val="000000"/>
          <w:sz w:val="28"/>
          <w:szCs w:val="28"/>
          <w:lang w:eastAsia="ru-RU"/>
        </w:rPr>
        <w:softHyphen/>
        <w:t xml:space="preserve">лительно-деструктивной патологии пародонта локального тромбогеморрагического синдрома. Симптом кровоточивости десен обусловлен внутрисосудистой агрегацией форменных элементов крови, развитием </w:t>
      </w:r>
      <w:proofErr w:type="spellStart"/>
      <w:r w:rsidRPr="00344122">
        <w:rPr>
          <w:rFonts w:ascii="Times New Roman" w:eastAsia="Times New Roman" w:hAnsi="Times New Roman" w:cs="Times New Roman"/>
          <w:color w:val="000000"/>
          <w:sz w:val="28"/>
          <w:szCs w:val="28"/>
          <w:lang w:eastAsia="ru-RU"/>
        </w:rPr>
        <w:t>сладж</w:t>
      </w:r>
      <w:proofErr w:type="spellEnd"/>
      <w:r w:rsidRPr="00344122">
        <w:rPr>
          <w:rFonts w:ascii="Times New Roman" w:eastAsia="Times New Roman" w:hAnsi="Times New Roman" w:cs="Times New Roman"/>
          <w:color w:val="000000"/>
          <w:sz w:val="28"/>
          <w:szCs w:val="28"/>
          <w:lang w:eastAsia="ru-RU"/>
        </w:rPr>
        <w:t xml:space="preserve">-феномена и возможной активизацией системы фактора </w:t>
      </w:r>
      <w:proofErr w:type="spellStart"/>
      <w:r w:rsidRPr="00344122">
        <w:rPr>
          <w:rFonts w:ascii="Times New Roman" w:eastAsia="Times New Roman" w:hAnsi="Times New Roman" w:cs="Times New Roman"/>
          <w:color w:val="000000"/>
          <w:sz w:val="28"/>
          <w:szCs w:val="28"/>
          <w:lang w:eastAsia="ru-RU"/>
        </w:rPr>
        <w:t>Хагемана</w:t>
      </w:r>
      <w:proofErr w:type="spellEnd"/>
      <w:r w:rsidRPr="00344122">
        <w:rPr>
          <w:rFonts w:ascii="Times New Roman" w:eastAsia="Times New Roman" w:hAnsi="Times New Roman" w:cs="Times New Roman"/>
          <w:color w:val="000000"/>
          <w:sz w:val="28"/>
          <w:szCs w:val="28"/>
          <w:lang w:eastAsia="ru-RU"/>
        </w:rPr>
        <w:t xml:space="preserve"> (в том числе и через плазмин). С большой степенью вероятности можно предположить, что указанные сдвиги </w:t>
      </w:r>
      <w:r w:rsidRPr="00344122">
        <w:rPr>
          <w:rFonts w:ascii="Times New Roman" w:eastAsia="Times New Roman" w:hAnsi="Times New Roman" w:cs="Times New Roman"/>
          <w:color w:val="000000"/>
          <w:sz w:val="28"/>
          <w:szCs w:val="28"/>
          <w:lang w:eastAsia="ru-RU"/>
        </w:rPr>
        <w:lastRenderedPageBreak/>
        <w:t>обусловлены как функ</w:t>
      </w:r>
      <w:r w:rsidRPr="00344122">
        <w:rPr>
          <w:rFonts w:ascii="Times New Roman" w:eastAsia="Times New Roman" w:hAnsi="Times New Roman" w:cs="Times New Roman"/>
          <w:color w:val="000000"/>
          <w:sz w:val="28"/>
          <w:szCs w:val="28"/>
          <w:lang w:eastAsia="ru-RU"/>
        </w:rPr>
        <w:softHyphen/>
        <w:t xml:space="preserve">циональными (стресс), так и органическими изменениями в сосудистой сети, поскольку сосудистая стенка — один из эфферентных регуляторов процесса </w:t>
      </w:r>
      <w:r w:rsidR="00007BBD">
        <w:rPr>
          <w:rFonts w:ascii="Times New Roman" w:eastAsia="Times New Roman" w:hAnsi="Times New Roman" w:cs="Times New Roman"/>
          <w:color w:val="000000"/>
          <w:sz w:val="28"/>
          <w:szCs w:val="28"/>
          <w:lang w:eastAsia="ru-RU"/>
        </w:rPr>
        <w:t xml:space="preserve">свертывания крови и </w:t>
      </w:r>
      <w:proofErr w:type="spellStart"/>
      <w:r w:rsidR="00007BBD">
        <w:rPr>
          <w:rFonts w:ascii="Times New Roman" w:eastAsia="Times New Roman" w:hAnsi="Times New Roman" w:cs="Times New Roman"/>
          <w:color w:val="000000"/>
          <w:sz w:val="28"/>
          <w:szCs w:val="28"/>
          <w:lang w:eastAsia="ru-RU"/>
        </w:rPr>
        <w:t>фибринолиза</w:t>
      </w:r>
      <w:proofErr w:type="spellEnd"/>
      <w:r w:rsidR="00007BBD">
        <w:rPr>
          <w:rFonts w:ascii="Times New Roman" w:eastAsia="Times New Roman" w:hAnsi="Times New Roman" w:cs="Times New Roman"/>
          <w:color w:val="000000"/>
          <w:sz w:val="28"/>
          <w:szCs w:val="28"/>
          <w:lang w:eastAsia="ru-RU"/>
        </w:rPr>
        <w:t>.</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Психосоматические факторы. </w:t>
      </w:r>
      <w:r w:rsidRPr="00344122">
        <w:rPr>
          <w:rFonts w:ascii="Times New Roman" w:eastAsia="Times New Roman" w:hAnsi="Times New Roman" w:cs="Times New Roman"/>
          <w:color w:val="000000"/>
          <w:sz w:val="28"/>
          <w:szCs w:val="28"/>
          <w:lang w:eastAsia="ru-RU"/>
        </w:rPr>
        <w:t>Ксеростомия, связанная с приемом лекарственных препаратов (седативные средства, транквилизаторы, нейролептики) при депрессивных состоя</w:t>
      </w:r>
      <w:r w:rsidRPr="00344122">
        <w:rPr>
          <w:rFonts w:ascii="Times New Roman" w:eastAsia="Times New Roman" w:hAnsi="Times New Roman" w:cs="Times New Roman"/>
          <w:color w:val="000000"/>
          <w:sz w:val="28"/>
          <w:szCs w:val="28"/>
          <w:lang w:eastAsia="ru-RU"/>
        </w:rPr>
        <w:softHyphen/>
        <w:t xml:space="preserve">ниях, стресс, </w:t>
      </w:r>
      <w:proofErr w:type="spellStart"/>
      <w:r w:rsidRPr="00344122">
        <w:rPr>
          <w:rFonts w:ascii="Times New Roman" w:eastAsia="Times New Roman" w:hAnsi="Times New Roman" w:cs="Times New Roman"/>
          <w:color w:val="000000"/>
          <w:sz w:val="28"/>
          <w:szCs w:val="28"/>
          <w:lang w:eastAsia="ru-RU"/>
        </w:rPr>
        <w:t>гиперкинезия</w:t>
      </w:r>
      <w:proofErr w:type="spellEnd"/>
      <w:r w:rsidRPr="00344122">
        <w:rPr>
          <w:rFonts w:ascii="Times New Roman" w:eastAsia="Times New Roman" w:hAnsi="Times New Roman" w:cs="Times New Roman"/>
          <w:color w:val="000000"/>
          <w:sz w:val="28"/>
          <w:szCs w:val="28"/>
          <w:lang w:eastAsia="ru-RU"/>
        </w:rPr>
        <w:t xml:space="preserve"> жевательных мышц (</w:t>
      </w:r>
      <w:proofErr w:type="spellStart"/>
      <w:r w:rsidRPr="00344122">
        <w:rPr>
          <w:rFonts w:ascii="Times New Roman" w:eastAsia="Times New Roman" w:hAnsi="Times New Roman" w:cs="Times New Roman"/>
          <w:color w:val="000000"/>
          <w:sz w:val="28"/>
          <w:szCs w:val="28"/>
          <w:lang w:eastAsia="ru-RU"/>
        </w:rPr>
        <w:t>бруксизм</w:t>
      </w:r>
      <w:proofErr w:type="spellEnd"/>
      <w:r w:rsidRPr="00344122">
        <w:rPr>
          <w:rFonts w:ascii="Times New Roman" w:eastAsia="Times New Roman" w:hAnsi="Times New Roman" w:cs="Times New Roman"/>
          <w:color w:val="000000"/>
          <w:sz w:val="28"/>
          <w:szCs w:val="28"/>
          <w:lang w:eastAsia="ru-RU"/>
        </w:rPr>
        <w:t>) в сочетании с психическим напряжением также могут спо</w:t>
      </w:r>
      <w:r w:rsidRPr="00344122">
        <w:rPr>
          <w:rFonts w:ascii="Times New Roman" w:eastAsia="Times New Roman" w:hAnsi="Times New Roman" w:cs="Times New Roman"/>
          <w:color w:val="000000"/>
          <w:sz w:val="28"/>
          <w:szCs w:val="28"/>
          <w:lang w:eastAsia="ru-RU"/>
        </w:rPr>
        <w:softHyphen/>
        <w:t>собствовать развитию заболеваний пародонта.</w:t>
      </w:r>
    </w:p>
    <w:p w:rsidR="00344122" w:rsidRPr="00344122" w:rsidRDefault="00344122" w:rsidP="00344122">
      <w:pPr>
        <w:spacing w:before="100" w:beforeAutospacing="1" w:after="100" w:afterAutospacing="1" w:line="360" w:lineRule="auto"/>
        <w:ind w:firstLine="709"/>
        <w:rPr>
          <w:rFonts w:ascii="Times New Roman" w:eastAsia="Times New Roman" w:hAnsi="Times New Roman" w:cs="Times New Roman"/>
          <w:color w:val="000000"/>
          <w:sz w:val="28"/>
          <w:szCs w:val="28"/>
          <w:lang w:eastAsia="ru-RU"/>
        </w:rPr>
      </w:pPr>
      <w:r w:rsidRPr="00344122">
        <w:rPr>
          <w:rFonts w:ascii="Times New Roman" w:eastAsia="Times New Roman" w:hAnsi="Times New Roman" w:cs="Times New Roman"/>
          <w:b/>
          <w:bCs/>
          <w:color w:val="000000"/>
          <w:sz w:val="28"/>
          <w:szCs w:val="28"/>
          <w:lang w:eastAsia="ru-RU"/>
        </w:rPr>
        <w:t>Иммунологические нарушения. В </w:t>
      </w:r>
      <w:r w:rsidRPr="00344122">
        <w:rPr>
          <w:rFonts w:ascii="Times New Roman" w:eastAsia="Times New Roman" w:hAnsi="Times New Roman" w:cs="Times New Roman"/>
          <w:color w:val="000000"/>
          <w:sz w:val="28"/>
          <w:szCs w:val="28"/>
          <w:lang w:eastAsia="ru-RU"/>
        </w:rPr>
        <w:t>последние годы ряд ис</w:t>
      </w:r>
      <w:r w:rsidRPr="00344122">
        <w:rPr>
          <w:rFonts w:ascii="Times New Roman" w:eastAsia="Times New Roman" w:hAnsi="Times New Roman" w:cs="Times New Roman"/>
          <w:color w:val="000000"/>
          <w:sz w:val="28"/>
          <w:szCs w:val="28"/>
          <w:lang w:eastAsia="ru-RU"/>
        </w:rPr>
        <w:softHyphen/>
        <w:t>следователей выявили существенное ослабление специфичес</w:t>
      </w:r>
      <w:r w:rsidRPr="00344122">
        <w:rPr>
          <w:rFonts w:ascii="Times New Roman" w:eastAsia="Times New Roman" w:hAnsi="Times New Roman" w:cs="Times New Roman"/>
          <w:color w:val="000000"/>
          <w:sz w:val="28"/>
          <w:szCs w:val="28"/>
          <w:lang w:eastAsia="ru-RU"/>
        </w:rPr>
        <w:softHyphen/>
        <w:t>ких и неспецифических факторов защиты полости рта при болезнях пародонта, свидетельствующее о значительных на</w:t>
      </w:r>
      <w:r w:rsidRPr="00344122">
        <w:rPr>
          <w:rFonts w:ascii="Times New Roman" w:eastAsia="Times New Roman" w:hAnsi="Times New Roman" w:cs="Times New Roman"/>
          <w:color w:val="000000"/>
          <w:sz w:val="28"/>
          <w:szCs w:val="28"/>
          <w:lang w:eastAsia="ru-RU"/>
        </w:rPr>
        <w:softHyphen/>
        <w:t xml:space="preserve">рушениях в </w:t>
      </w:r>
      <w:proofErr w:type="gramStart"/>
      <w:r w:rsidRPr="00344122">
        <w:rPr>
          <w:rFonts w:ascii="Times New Roman" w:eastAsia="Times New Roman" w:hAnsi="Times New Roman" w:cs="Times New Roman"/>
          <w:color w:val="000000"/>
          <w:sz w:val="28"/>
          <w:szCs w:val="28"/>
          <w:lang w:eastAsia="ru-RU"/>
        </w:rPr>
        <w:t>Т-</w:t>
      </w:r>
      <w:proofErr w:type="gramEnd"/>
      <w:r w:rsidRPr="00344122">
        <w:rPr>
          <w:rFonts w:ascii="Times New Roman" w:eastAsia="Times New Roman" w:hAnsi="Times New Roman" w:cs="Times New Roman"/>
          <w:color w:val="000000"/>
          <w:sz w:val="28"/>
          <w:szCs w:val="28"/>
          <w:lang w:eastAsia="ru-RU"/>
        </w:rPr>
        <w:t xml:space="preserve"> и В-системах иммунитета. Несомненна также роль аутоиммунных механизмов. Патологические иммунные состояния приводят к воспалительно-деструктивным изме</w:t>
      </w:r>
      <w:r w:rsidRPr="00344122">
        <w:rPr>
          <w:rFonts w:ascii="Times New Roman" w:eastAsia="Times New Roman" w:hAnsi="Times New Roman" w:cs="Times New Roman"/>
          <w:color w:val="000000"/>
          <w:sz w:val="28"/>
          <w:szCs w:val="28"/>
          <w:lang w:eastAsia="ru-RU"/>
        </w:rPr>
        <w:softHyphen/>
        <w:t>нениям пародонта, хотя пародонтит и, тем более, пародонтоз не являются типичными аутоиммунными заболеваниями.</w:t>
      </w:r>
    </w:p>
    <w:p w:rsidR="00344122" w:rsidRPr="00344122" w:rsidRDefault="00344122" w:rsidP="00344122">
      <w:pPr>
        <w:pStyle w:val="a3"/>
        <w:spacing w:line="360" w:lineRule="auto"/>
        <w:ind w:firstLine="709"/>
        <w:rPr>
          <w:color w:val="000000"/>
          <w:sz w:val="28"/>
          <w:szCs w:val="28"/>
        </w:rPr>
      </w:pPr>
      <w:r w:rsidRPr="00344122">
        <w:rPr>
          <w:color w:val="000000"/>
          <w:sz w:val="28"/>
          <w:szCs w:val="28"/>
        </w:rPr>
        <w:t>Здоровый организм наделен весьма чувствительным иммунологическим аппаратом, способным распознавать ан</w:t>
      </w:r>
      <w:r w:rsidRPr="00344122">
        <w:rPr>
          <w:color w:val="000000"/>
          <w:sz w:val="28"/>
          <w:szCs w:val="28"/>
        </w:rPr>
        <w:softHyphen/>
        <w:t>тигены (не только внешние, но и собственные структуры с приобретенными в динамике развития патологического про</w:t>
      </w:r>
      <w:r w:rsidRPr="00344122">
        <w:rPr>
          <w:color w:val="000000"/>
          <w:sz w:val="28"/>
          <w:szCs w:val="28"/>
        </w:rPr>
        <w:softHyphen/>
        <w:t>цесса чужеродными свойствами). Эта способность предоп</w:t>
      </w:r>
      <w:r w:rsidRPr="00344122">
        <w:rPr>
          <w:color w:val="000000"/>
          <w:sz w:val="28"/>
          <w:szCs w:val="28"/>
        </w:rPr>
        <w:softHyphen/>
        <w:t>ределяется генетически, поэтому если предрасположенность к некоторым заболеваниям наследуется по доминантному типу, то признаки болезни обнаруживаются в каждом по</w:t>
      </w:r>
      <w:r w:rsidRPr="00344122">
        <w:rPr>
          <w:color w:val="000000"/>
          <w:sz w:val="28"/>
          <w:szCs w:val="28"/>
        </w:rPr>
        <w:softHyphen/>
        <w:t>колении. В полной мере это, по-видимому, относится к различным видам патологии прикуса, имеющим в генезе заболеваний пародонта большое значение.</w:t>
      </w:r>
    </w:p>
    <w:p w:rsidR="00344122" w:rsidRPr="00344122" w:rsidRDefault="00344122" w:rsidP="00344122">
      <w:pPr>
        <w:pStyle w:val="a3"/>
        <w:spacing w:line="360" w:lineRule="auto"/>
        <w:ind w:firstLine="709"/>
        <w:rPr>
          <w:color w:val="000000"/>
          <w:sz w:val="28"/>
          <w:szCs w:val="28"/>
        </w:rPr>
      </w:pPr>
      <w:r w:rsidRPr="00344122">
        <w:rPr>
          <w:b/>
          <w:bCs/>
          <w:color w:val="000000"/>
          <w:sz w:val="28"/>
          <w:szCs w:val="28"/>
        </w:rPr>
        <w:lastRenderedPageBreak/>
        <w:t>Перенесенные и сопутствующие заболевания, гормональные расстройства. </w:t>
      </w:r>
      <w:r w:rsidRPr="00344122">
        <w:rPr>
          <w:color w:val="000000"/>
          <w:sz w:val="28"/>
          <w:szCs w:val="28"/>
        </w:rPr>
        <w:t xml:space="preserve">Эти состояния, снижая барьерную локальную резистентность пародонта, способствуют развитию </w:t>
      </w:r>
      <w:proofErr w:type="spellStart"/>
      <w:r w:rsidRPr="00344122">
        <w:rPr>
          <w:color w:val="000000"/>
          <w:sz w:val="28"/>
          <w:szCs w:val="28"/>
        </w:rPr>
        <w:t>аутосенсибилизации</w:t>
      </w:r>
      <w:proofErr w:type="spellEnd"/>
      <w:r w:rsidRPr="00344122">
        <w:rPr>
          <w:color w:val="000000"/>
          <w:sz w:val="28"/>
          <w:szCs w:val="28"/>
        </w:rPr>
        <w:t xml:space="preserve"> и иммунопатологического процесса с резорбцией костной ткани альвеолярных отростков челюстей.</w:t>
      </w:r>
    </w:p>
    <w:p w:rsidR="00344122" w:rsidRPr="00344122" w:rsidRDefault="00344122" w:rsidP="00344122">
      <w:pPr>
        <w:pStyle w:val="a3"/>
        <w:spacing w:line="360" w:lineRule="auto"/>
        <w:ind w:firstLine="709"/>
        <w:rPr>
          <w:color w:val="000000"/>
          <w:sz w:val="28"/>
          <w:szCs w:val="28"/>
        </w:rPr>
      </w:pPr>
      <w:r w:rsidRPr="00344122">
        <w:rPr>
          <w:color w:val="000000"/>
          <w:sz w:val="28"/>
          <w:szCs w:val="28"/>
        </w:rPr>
        <w:t>Из системных факторов необходимо указать на генети</w:t>
      </w:r>
      <w:r w:rsidRPr="00344122">
        <w:rPr>
          <w:color w:val="000000"/>
          <w:sz w:val="28"/>
          <w:szCs w:val="28"/>
        </w:rPr>
        <w:softHyphen/>
        <w:t>ческую предрасположенность (юношеские поражения па</w:t>
      </w:r>
      <w:r w:rsidRPr="00344122">
        <w:rPr>
          <w:color w:val="000000"/>
          <w:sz w:val="28"/>
          <w:szCs w:val="28"/>
        </w:rPr>
        <w:softHyphen/>
        <w:t xml:space="preserve">родонта), нарушения полового созревания, отклонения в структурной организации </w:t>
      </w:r>
      <w:proofErr w:type="spellStart"/>
      <w:r w:rsidRPr="00344122">
        <w:rPr>
          <w:color w:val="000000"/>
          <w:sz w:val="28"/>
          <w:szCs w:val="28"/>
        </w:rPr>
        <w:t>полиморфноядерных</w:t>
      </w:r>
      <w:proofErr w:type="spellEnd"/>
      <w:r w:rsidRPr="00344122">
        <w:rPr>
          <w:color w:val="000000"/>
          <w:sz w:val="28"/>
          <w:szCs w:val="28"/>
        </w:rPr>
        <w:t xml:space="preserve"> лейкоцитов. К лекарственным препаратам, отрицательно влияющим на ткани пародонта, относят кортикостероиды, </w:t>
      </w:r>
      <w:proofErr w:type="spellStart"/>
      <w:proofErr w:type="gramStart"/>
      <w:r w:rsidRPr="00344122">
        <w:rPr>
          <w:color w:val="000000"/>
          <w:sz w:val="28"/>
          <w:szCs w:val="28"/>
        </w:rPr>
        <w:t>иммунодепрес-санты</w:t>
      </w:r>
      <w:proofErr w:type="spellEnd"/>
      <w:proofErr w:type="gramEnd"/>
      <w:r w:rsidRPr="00344122">
        <w:rPr>
          <w:color w:val="000000"/>
          <w:sz w:val="28"/>
          <w:szCs w:val="28"/>
        </w:rPr>
        <w:t xml:space="preserve">, </w:t>
      </w:r>
      <w:proofErr w:type="spellStart"/>
      <w:r w:rsidRPr="00344122">
        <w:rPr>
          <w:color w:val="000000"/>
          <w:sz w:val="28"/>
          <w:szCs w:val="28"/>
        </w:rPr>
        <w:t>гидантоин</w:t>
      </w:r>
      <w:proofErr w:type="spellEnd"/>
      <w:r w:rsidRPr="00344122">
        <w:rPr>
          <w:color w:val="000000"/>
          <w:sz w:val="28"/>
          <w:szCs w:val="28"/>
        </w:rPr>
        <w:t xml:space="preserve">, соли тяжелых металлов, пероральные противозачаточные средства, </w:t>
      </w:r>
      <w:proofErr w:type="spellStart"/>
      <w:r w:rsidRPr="00344122">
        <w:rPr>
          <w:color w:val="000000"/>
          <w:sz w:val="28"/>
          <w:szCs w:val="28"/>
        </w:rPr>
        <w:t>циклоспорин</w:t>
      </w:r>
      <w:proofErr w:type="spellEnd"/>
      <w:r w:rsidRPr="00344122">
        <w:rPr>
          <w:color w:val="000000"/>
          <w:sz w:val="28"/>
          <w:szCs w:val="28"/>
        </w:rPr>
        <w:t>. При всех формах поражения пародонта отмечается угнетение функционального состояния соединительной ткани (вероятность более 90 %).</w:t>
      </w:r>
    </w:p>
    <w:p w:rsidR="007C6B81" w:rsidRDefault="007C6B81" w:rsidP="00344122">
      <w:pPr>
        <w:spacing w:line="360" w:lineRule="auto"/>
        <w:rPr>
          <w:rFonts w:ascii="Times New Roman" w:hAnsi="Times New Roman" w:cs="Times New Roman"/>
          <w:sz w:val="28"/>
          <w:szCs w:val="28"/>
        </w:rPr>
      </w:pPr>
    </w:p>
    <w:p w:rsidR="00007BBD" w:rsidRDefault="00007BBD" w:rsidP="00344122">
      <w:pPr>
        <w:spacing w:line="360" w:lineRule="auto"/>
        <w:rPr>
          <w:rFonts w:ascii="Times New Roman" w:hAnsi="Times New Roman" w:cs="Times New Roman"/>
          <w:sz w:val="28"/>
          <w:szCs w:val="28"/>
        </w:rPr>
      </w:pPr>
    </w:p>
    <w:p w:rsidR="00007BBD" w:rsidRDefault="00007BBD" w:rsidP="00344122">
      <w:pPr>
        <w:spacing w:line="360" w:lineRule="auto"/>
        <w:rPr>
          <w:rFonts w:ascii="Times New Roman" w:hAnsi="Times New Roman" w:cs="Times New Roman"/>
          <w:sz w:val="28"/>
          <w:szCs w:val="28"/>
        </w:rPr>
      </w:pPr>
    </w:p>
    <w:p w:rsidR="000B1C10" w:rsidRDefault="000B1C10" w:rsidP="00344122">
      <w:pPr>
        <w:spacing w:line="360" w:lineRule="auto"/>
        <w:rPr>
          <w:rFonts w:ascii="Times New Roman" w:hAnsi="Times New Roman" w:cs="Times New Roman"/>
          <w:sz w:val="28"/>
          <w:szCs w:val="28"/>
        </w:rPr>
      </w:pPr>
    </w:p>
    <w:p w:rsidR="005B5250" w:rsidRDefault="005B5250" w:rsidP="00344122">
      <w:pPr>
        <w:spacing w:line="360" w:lineRule="auto"/>
        <w:rPr>
          <w:rFonts w:ascii="Times New Roman" w:hAnsi="Times New Roman" w:cs="Times New Roman"/>
          <w:sz w:val="28"/>
          <w:szCs w:val="28"/>
        </w:rPr>
      </w:pPr>
    </w:p>
    <w:p w:rsidR="005B5250" w:rsidRDefault="005B5250" w:rsidP="00344122">
      <w:pPr>
        <w:spacing w:line="360" w:lineRule="auto"/>
        <w:rPr>
          <w:rFonts w:ascii="Times New Roman" w:hAnsi="Times New Roman" w:cs="Times New Roman"/>
          <w:sz w:val="28"/>
          <w:szCs w:val="28"/>
        </w:rPr>
      </w:pPr>
    </w:p>
    <w:p w:rsidR="005B5250" w:rsidRDefault="005B5250" w:rsidP="00344122">
      <w:pPr>
        <w:spacing w:line="360" w:lineRule="auto"/>
        <w:rPr>
          <w:rFonts w:ascii="Times New Roman" w:hAnsi="Times New Roman" w:cs="Times New Roman"/>
          <w:sz w:val="28"/>
          <w:szCs w:val="28"/>
        </w:rPr>
      </w:pPr>
    </w:p>
    <w:p w:rsidR="005B5250" w:rsidRDefault="005B5250" w:rsidP="00344122">
      <w:pPr>
        <w:spacing w:line="360" w:lineRule="auto"/>
        <w:rPr>
          <w:rFonts w:ascii="Times New Roman" w:hAnsi="Times New Roman" w:cs="Times New Roman"/>
          <w:sz w:val="28"/>
          <w:szCs w:val="28"/>
        </w:rPr>
      </w:pPr>
    </w:p>
    <w:p w:rsidR="005B5250" w:rsidRDefault="005B5250" w:rsidP="00344122">
      <w:pPr>
        <w:spacing w:line="360" w:lineRule="auto"/>
        <w:rPr>
          <w:rFonts w:ascii="Times New Roman" w:hAnsi="Times New Roman" w:cs="Times New Roman"/>
          <w:sz w:val="28"/>
          <w:szCs w:val="28"/>
        </w:rPr>
      </w:pPr>
    </w:p>
    <w:p w:rsidR="005B5250" w:rsidRPr="00344122" w:rsidRDefault="005B5250" w:rsidP="00344122">
      <w:pPr>
        <w:spacing w:line="360" w:lineRule="auto"/>
        <w:rPr>
          <w:rFonts w:ascii="Times New Roman" w:hAnsi="Times New Roman" w:cs="Times New Roman"/>
          <w:sz w:val="28"/>
          <w:szCs w:val="28"/>
        </w:rPr>
      </w:pPr>
    </w:p>
    <w:p w:rsidR="007C6B81" w:rsidRPr="00007BBD" w:rsidRDefault="007C6B81" w:rsidP="005B5250">
      <w:pPr>
        <w:spacing w:line="360" w:lineRule="auto"/>
        <w:ind w:firstLine="709"/>
        <w:rPr>
          <w:rFonts w:ascii="Times New Roman" w:hAnsi="Times New Roman" w:cs="Times New Roman"/>
          <w:b/>
          <w:sz w:val="28"/>
          <w:szCs w:val="28"/>
        </w:rPr>
      </w:pPr>
      <w:r w:rsidRPr="00007BBD">
        <w:rPr>
          <w:rFonts w:ascii="Times New Roman" w:hAnsi="Times New Roman" w:cs="Times New Roman"/>
          <w:b/>
          <w:sz w:val="28"/>
          <w:szCs w:val="28"/>
        </w:rPr>
        <w:lastRenderedPageBreak/>
        <w:t>Заключение</w:t>
      </w:r>
    </w:p>
    <w:p w:rsidR="007C6B81" w:rsidRPr="00344122" w:rsidRDefault="005B5250" w:rsidP="005B5250">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Решение задачи </w:t>
      </w:r>
      <w:proofErr w:type="spellStart"/>
      <w:r>
        <w:rPr>
          <w:rFonts w:ascii="Times New Roman" w:hAnsi="Times New Roman" w:cs="Times New Roman"/>
          <w:sz w:val="28"/>
          <w:szCs w:val="28"/>
        </w:rPr>
        <w:t>здоровья</w:t>
      </w:r>
      <w:r w:rsidR="00246162" w:rsidRPr="00246162">
        <w:rPr>
          <w:rFonts w:ascii="Times New Roman" w:hAnsi="Times New Roman" w:cs="Times New Roman"/>
          <w:sz w:val="28"/>
          <w:szCs w:val="28"/>
        </w:rPr>
        <w:t>сбереже</w:t>
      </w:r>
      <w:r>
        <w:rPr>
          <w:rFonts w:ascii="Times New Roman" w:hAnsi="Times New Roman" w:cs="Times New Roman"/>
          <w:sz w:val="28"/>
          <w:szCs w:val="28"/>
        </w:rPr>
        <w:t>ния</w:t>
      </w:r>
      <w:proofErr w:type="spellEnd"/>
      <w:r w:rsidR="00246162" w:rsidRPr="00246162">
        <w:rPr>
          <w:rFonts w:ascii="Times New Roman" w:hAnsi="Times New Roman" w:cs="Times New Roman"/>
          <w:sz w:val="28"/>
          <w:szCs w:val="28"/>
        </w:rPr>
        <w:t xml:space="preserve"> в основном обеспечивается: физической и спортивной деятельностью; проведение специальных теоретических и практических занятий, которые способствуют увеличению знан</w:t>
      </w:r>
      <w:r>
        <w:rPr>
          <w:rFonts w:ascii="Times New Roman" w:hAnsi="Times New Roman" w:cs="Times New Roman"/>
          <w:sz w:val="28"/>
          <w:szCs w:val="28"/>
        </w:rPr>
        <w:t>ий у населения</w:t>
      </w:r>
      <w:r w:rsidR="00246162" w:rsidRPr="00246162">
        <w:rPr>
          <w:rFonts w:ascii="Times New Roman" w:hAnsi="Times New Roman" w:cs="Times New Roman"/>
          <w:sz w:val="28"/>
          <w:szCs w:val="28"/>
        </w:rPr>
        <w:t xml:space="preserve"> о здоровом образе жизни психологическими методиками; рекреационными мероприятиями. Для сохранения психологического здоровья могут использоваться такие методы как обучающие тренинги, консультации психолога или психотерапевта в индивидуальном порядке, использование дистанционных спо</w:t>
      </w:r>
      <w:r>
        <w:rPr>
          <w:rFonts w:ascii="Times New Roman" w:hAnsi="Times New Roman" w:cs="Times New Roman"/>
          <w:sz w:val="28"/>
          <w:szCs w:val="28"/>
        </w:rPr>
        <w:t>собов консультирования.</w:t>
      </w:r>
    </w:p>
    <w:p w:rsidR="007C6B81" w:rsidRPr="00344122" w:rsidRDefault="007C6B81" w:rsidP="005B5250">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Default="007C6B81" w:rsidP="00344122">
      <w:pPr>
        <w:spacing w:line="360" w:lineRule="auto"/>
        <w:ind w:firstLine="709"/>
        <w:rPr>
          <w:rFonts w:ascii="Times New Roman" w:hAnsi="Times New Roman" w:cs="Times New Roman"/>
          <w:sz w:val="28"/>
          <w:szCs w:val="28"/>
        </w:rPr>
      </w:pPr>
    </w:p>
    <w:p w:rsidR="005B5250" w:rsidRDefault="005B5250" w:rsidP="00344122">
      <w:pPr>
        <w:spacing w:line="360" w:lineRule="auto"/>
        <w:ind w:firstLine="709"/>
        <w:rPr>
          <w:rFonts w:ascii="Times New Roman" w:hAnsi="Times New Roman" w:cs="Times New Roman"/>
          <w:sz w:val="28"/>
          <w:szCs w:val="28"/>
        </w:rPr>
      </w:pPr>
    </w:p>
    <w:p w:rsidR="005B5250" w:rsidRDefault="005B5250" w:rsidP="00344122">
      <w:pPr>
        <w:spacing w:line="360" w:lineRule="auto"/>
        <w:ind w:firstLine="709"/>
        <w:rPr>
          <w:rFonts w:ascii="Times New Roman" w:hAnsi="Times New Roman" w:cs="Times New Roman"/>
          <w:sz w:val="28"/>
          <w:szCs w:val="28"/>
        </w:rPr>
      </w:pPr>
    </w:p>
    <w:p w:rsidR="005B5250" w:rsidRDefault="005B5250" w:rsidP="00344122">
      <w:pPr>
        <w:spacing w:line="360" w:lineRule="auto"/>
        <w:ind w:firstLine="709"/>
        <w:rPr>
          <w:rFonts w:ascii="Times New Roman" w:hAnsi="Times New Roman" w:cs="Times New Roman"/>
          <w:sz w:val="28"/>
          <w:szCs w:val="28"/>
        </w:rPr>
      </w:pPr>
    </w:p>
    <w:p w:rsidR="005B5250" w:rsidRDefault="005B5250" w:rsidP="00344122">
      <w:pPr>
        <w:spacing w:line="360" w:lineRule="auto"/>
        <w:ind w:firstLine="709"/>
        <w:rPr>
          <w:rFonts w:ascii="Times New Roman" w:hAnsi="Times New Roman" w:cs="Times New Roman"/>
          <w:sz w:val="28"/>
          <w:szCs w:val="28"/>
        </w:rPr>
      </w:pPr>
    </w:p>
    <w:p w:rsidR="005B5250" w:rsidRPr="00344122" w:rsidRDefault="005B5250" w:rsidP="00344122">
      <w:pPr>
        <w:spacing w:line="360" w:lineRule="auto"/>
        <w:ind w:firstLine="709"/>
        <w:rPr>
          <w:rFonts w:ascii="Times New Roman" w:hAnsi="Times New Roman" w:cs="Times New Roman"/>
          <w:sz w:val="28"/>
          <w:szCs w:val="28"/>
        </w:rPr>
      </w:pPr>
    </w:p>
    <w:p w:rsidR="007C6B81" w:rsidRPr="00344122" w:rsidRDefault="007C6B81" w:rsidP="00344122">
      <w:pPr>
        <w:spacing w:line="360" w:lineRule="auto"/>
        <w:ind w:firstLine="709"/>
        <w:rPr>
          <w:rFonts w:ascii="Times New Roman" w:hAnsi="Times New Roman" w:cs="Times New Roman"/>
          <w:sz w:val="28"/>
          <w:szCs w:val="28"/>
        </w:rPr>
      </w:pPr>
    </w:p>
    <w:p w:rsidR="007C6B81" w:rsidRDefault="007C6B81" w:rsidP="00344122">
      <w:pPr>
        <w:spacing w:line="360" w:lineRule="auto"/>
        <w:ind w:firstLine="709"/>
        <w:rPr>
          <w:rFonts w:ascii="Times New Roman" w:hAnsi="Times New Roman" w:cs="Times New Roman"/>
          <w:sz w:val="28"/>
          <w:szCs w:val="28"/>
        </w:rPr>
      </w:pPr>
    </w:p>
    <w:p w:rsidR="000B1C10" w:rsidRPr="00344122" w:rsidRDefault="000B1C10" w:rsidP="00007BBD">
      <w:pPr>
        <w:spacing w:line="360" w:lineRule="auto"/>
        <w:rPr>
          <w:rFonts w:ascii="Times New Roman" w:hAnsi="Times New Roman" w:cs="Times New Roman"/>
          <w:sz w:val="28"/>
          <w:szCs w:val="28"/>
        </w:rPr>
      </w:pPr>
    </w:p>
    <w:p w:rsidR="003F425E" w:rsidRPr="00007BBD" w:rsidRDefault="007C6B81" w:rsidP="003F425E">
      <w:pPr>
        <w:spacing w:line="360" w:lineRule="auto"/>
        <w:ind w:firstLine="709"/>
        <w:rPr>
          <w:rFonts w:ascii="Times New Roman" w:hAnsi="Times New Roman" w:cs="Times New Roman"/>
          <w:b/>
          <w:sz w:val="28"/>
          <w:szCs w:val="28"/>
        </w:rPr>
      </w:pPr>
      <w:r w:rsidRPr="00007BBD">
        <w:rPr>
          <w:rFonts w:ascii="Times New Roman" w:hAnsi="Times New Roman" w:cs="Times New Roman"/>
          <w:b/>
          <w:sz w:val="28"/>
          <w:szCs w:val="28"/>
        </w:rPr>
        <w:lastRenderedPageBreak/>
        <w:t>Список использованных источников</w:t>
      </w:r>
      <w:r w:rsidR="00F669D9">
        <w:rPr>
          <w:rFonts w:ascii="Times New Roman" w:hAnsi="Times New Roman" w:cs="Times New Roman"/>
          <w:b/>
          <w:sz w:val="28"/>
          <w:szCs w:val="28"/>
        </w:rPr>
        <w:t>.</w:t>
      </w:r>
    </w:p>
    <w:p w:rsidR="00740B4F" w:rsidRPr="00F669D9" w:rsidRDefault="00740B4F" w:rsidP="00F669D9">
      <w:pPr>
        <w:pStyle w:val="a4"/>
        <w:numPr>
          <w:ilvl w:val="0"/>
          <w:numId w:val="3"/>
        </w:numPr>
        <w:spacing w:line="360" w:lineRule="auto"/>
        <w:rPr>
          <w:rFonts w:ascii="Times New Roman" w:hAnsi="Times New Roman" w:cs="Times New Roman"/>
          <w:sz w:val="28"/>
          <w:szCs w:val="28"/>
        </w:rPr>
      </w:pPr>
      <w:r w:rsidRPr="00F669D9">
        <w:rPr>
          <w:rStyle w:val="value"/>
          <w:rFonts w:ascii="Times New Roman" w:hAnsi="Times New Roman" w:cs="Times New Roman"/>
          <w:color w:val="333333"/>
          <w:sz w:val="28"/>
          <w:szCs w:val="28"/>
          <w:shd w:val="clear" w:color="auto" w:fill="F7F7F7"/>
        </w:rPr>
        <w:t>Абдурахманов А. И., Профилактика воспалительных заболеваний </w:t>
      </w:r>
      <w:r w:rsidRPr="00F669D9">
        <w:rPr>
          <w:rStyle w:val="hilight"/>
          <w:rFonts w:ascii="Times New Roman" w:hAnsi="Times New Roman" w:cs="Times New Roman"/>
          <w:i/>
          <w:iCs/>
          <w:color w:val="333333"/>
          <w:sz w:val="28"/>
          <w:szCs w:val="28"/>
          <w:shd w:val="clear" w:color="auto" w:fill="DDF5EE"/>
        </w:rPr>
        <w:t>пародонта</w:t>
      </w:r>
      <w:r w:rsidRPr="00F669D9">
        <w:rPr>
          <w:rStyle w:val="value"/>
          <w:rFonts w:ascii="Times New Roman" w:hAnsi="Times New Roman" w:cs="Times New Roman"/>
          <w:color w:val="333333"/>
          <w:sz w:val="28"/>
          <w:szCs w:val="28"/>
          <w:shd w:val="clear" w:color="auto" w:fill="F7F7F7"/>
        </w:rPr>
        <w:t> [Электронный ресурс] / А. И. Абдурахманов - М.</w:t>
      </w:r>
      <w:proofErr w:type="gramStart"/>
      <w:r w:rsidRPr="00F669D9">
        <w:rPr>
          <w:rStyle w:val="value"/>
          <w:rFonts w:ascii="Times New Roman" w:hAnsi="Times New Roman" w:cs="Times New Roman"/>
          <w:color w:val="333333"/>
          <w:sz w:val="28"/>
          <w:szCs w:val="28"/>
          <w:shd w:val="clear" w:color="auto" w:fill="F7F7F7"/>
        </w:rPr>
        <w:t xml:space="preserve"> :</w:t>
      </w:r>
      <w:proofErr w:type="gramEnd"/>
      <w:r w:rsidRPr="00F669D9">
        <w:rPr>
          <w:rStyle w:val="value"/>
          <w:rFonts w:ascii="Times New Roman" w:hAnsi="Times New Roman" w:cs="Times New Roman"/>
          <w:color w:val="333333"/>
          <w:sz w:val="28"/>
          <w:szCs w:val="28"/>
          <w:shd w:val="clear" w:color="auto" w:fill="F7F7F7"/>
        </w:rPr>
        <w:t xml:space="preserve"> ГЭОТАР-Медиа, 2015. - 80 с.</w:t>
      </w:r>
    </w:p>
    <w:p w:rsidR="00007BBD" w:rsidRPr="00F669D9" w:rsidRDefault="00007BBD"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333333"/>
          <w:sz w:val="28"/>
          <w:szCs w:val="28"/>
          <w:shd w:val="clear" w:color="auto" w:fill="F7F7F7"/>
        </w:rPr>
        <w:t>Афанасьев В.В., </w:t>
      </w:r>
      <w:r w:rsidRPr="00F669D9">
        <w:rPr>
          <w:rStyle w:val="hilight"/>
          <w:rFonts w:ascii="Times New Roman" w:hAnsi="Times New Roman" w:cs="Times New Roman"/>
          <w:i/>
          <w:iCs/>
          <w:color w:val="333333"/>
          <w:sz w:val="28"/>
          <w:szCs w:val="28"/>
          <w:shd w:val="clear" w:color="auto" w:fill="DDF5EE"/>
        </w:rPr>
        <w:t>Стоматология</w:t>
      </w:r>
      <w:r w:rsidRPr="00F669D9">
        <w:rPr>
          <w:rFonts w:ascii="Times New Roman" w:hAnsi="Times New Roman" w:cs="Times New Roman"/>
          <w:color w:val="333333"/>
          <w:sz w:val="28"/>
          <w:szCs w:val="28"/>
          <w:shd w:val="clear" w:color="auto" w:fill="F7F7F7"/>
        </w:rPr>
        <w:t> [Электронный ресурс]: учебник / Афанасьев В.В. [и др.]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2018. - 448 с.</w:t>
      </w:r>
    </w:p>
    <w:p w:rsidR="00007BBD" w:rsidRPr="00F669D9" w:rsidRDefault="00007BBD"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7F7F7"/>
        </w:rPr>
        <w:t>Барер</w:t>
      </w:r>
      <w:proofErr w:type="spellEnd"/>
      <w:r w:rsidRPr="00F669D9">
        <w:rPr>
          <w:rFonts w:ascii="Times New Roman" w:hAnsi="Times New Roman" w:cs="Times New Roman"/>
          <w:color w:val="333333"/>
          <w:sz w:val="28"/>
          <w:szCs w:val="28"/>
          <w:shd w:val="clear" w:color="auto" w:fill="F7F7F7"/>
        </w:rPr>
        <w:t xml:space="preserve"> Г.М., Терапевтическая стоматология. В 3-х частях. Часть 2. Болезни пародонта [Электронный ресурс] : учебник</w:t>
      </w:r>
      <w:proofErr w:type="gramStart"/>
      <w:r w:rsidRPr="00F669D9">
        <w:rPr>
          <w:rFonts w:ascii="Times New Roman" w:hAnsi="Times New Roman" w:cs="Times New Roman"/>
          <w:color w:val="333333"/>
          <w:sz w:val="28"/>
          <w:szCs w:val="28"/>
          <w:shd w:val="clear" w:color="auto" w:fill="F7F7F7"/>
        </w:rPr>
        <w:t xml:space="preserve"> / П</w:t>
      </w:r>
      <w:proofErr w:type="gramEnd"/>
      <w:r w:rsidRPr="00F669D9">
        <w:rPr>
          <w:rFonts w:ascii="Times New Roman" w:hAnsi="Times New Roman" w:cs="Times New Roman"/>
          <w:color w:val="333333"/>
          <w:sz w:val="28"/>
          <w:szCs w:val="28"/>
          <w:shd w:val="clear" w:color="auto" w:fill="F7F7F7"/>
        </w:rPr>
        <w:t xml:space="preserve">од ред. Г. М. </w:t>
      </w:r>
      <w:proofErr w:type="spellStart"/>
      <w:r w:rsidRPr="00F669D9">
        <w:rPr>
          <w:rFonts w:ascii="Times New Roman" w:hAnsi="Times New Roman" w:cs="Times New Roman"/>
          <w:color w:val="333333"/>
          <w:sz w:val="28"/>
          <w:szCs w:val="28"/>
          <w:shd w:val="clear" w:color="auto" w:fill="F7F7F7"/>
        </w:rPr>
        <w:t>Барера</w:t>
      </w:r>
      <w:proofErr w:type="spellEnd"/>
      <w:r w:rsidRPr="00F669D9">
        <w:rPr>
          <w:rFonts w:ascii="Times New Roman" w:hAnsi="Times New Roman" w:cs="Times New Roman"/>
          <w:color w:val="333333"/>
          <w:sz w:val="28"/>
          <w:szCs w:val="28"/>
          <w:shd w:val="clear" w:color="auto" w:fill="F7F7F7"/>
        </w:rPr>
        <w:t>.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2015. - 224 с</w:t>
      </w:r>
    </w:p>
    <w:p w:rsidR="00007BBD" w:rsidRPr="00F669D9" w:rsidRDefault="00007BBD"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7F7F7"/>
        </w:rPr>
        <w:t>Барер</w:t>
      </w:r>
      <w:proofErr w:type="spellEnd"/>
      <w:r w:rsidRPr="00F669D9">
        <w:rPr>
          <w:rFonts w:ascii="Times New Roman" w:hAnsi="Times New Roman" w:cs="Times New Roman"/>
          <w:color w:val="333333"/>
          <w:sz w:val="28"/>
          <w:szCs w:val="28"/>
          <w:shd w:val="clear" w:color="auto" w:fill="F7F7F7"/>
        </w:rPr>
        <w:t xml:space="preserve"> Г.М., </w:t>
      </w:r>
      <w:r w:rsidRPr="00F669D9">
        <w:rPr>
          <w:rStyle w:val="hilight"/>
          <w:rFonts w:ascii="Times New Roman" w:hAnsi="Times New Roman" w:cs="Times New Roman"/>
          <w:i/>
          <w:iCs/>
          <w:color w:val="333333"/>
          <w:sz w:val="28"/>
          <w:szCs w:val="28"/>
          <w:shd w:val="clear" w:color="auto" w:fill="DDF5EE"/>
        </w:rPr>
        <w:t>Терапевтическая</w:t>
      </w:r>
      <w:r w:rsidRPr="00F669D9">
        <w:rPr>
          <w:rFonts w:ascii="Times New Roman" w:hAnsi="Times New Roman" w:cs="Times New Roman"/>
          <w:color w:val="333333"/>
          <w:sz w:val="28"/>
          <w:szCs w:val="28"/>
          <w:shd w:val="clear" w:color="auto" w:fill="F7F7F7"/>
        </w:rPr>
        <w:t> </w:t>
      </w:r>
      <w:r w:rsidRPr="00F669D9">
        <w:rPr>
          <w:rStyle w:val="hilight"/>
          <w:rFonts w:ascii="Times New Roman" w:hAnsi="Times New Roman" w:cs="Times New Roman"/>
          <w:i/>
          <w:iCs/>
          <w:color w:val="333333"/>
          <w:sz w:val="28"/>
          <w:szCs w:val="28"/>
          <w:shd w:val="clear" w:color="auto" w:fill="DDF5EE"/>
        </w:rPr>
        <w:t>стоматология</w:t>
      </w:r>
      <w:r w:rsidRPr="00F669D9">
        <w:rPr>
          <w:rFonts w:ascii="Times New Roman" w:hAnsi="Times New Roman" w:cs="Times New Roman"/>
          <w:color w:val="333333"/>
          <w:sz w:val="28"/>
          <w:szCs w:val="28"/>
          <w:shd w:val="clear" w:color="auto" w:fill="F7F7F7"/>
        </w:rPr>
        <w:t>. В 3-х частях. Часть 3. Заболевания слизистой оболочки рта. [Электронный ресурс] : учебник</w:t>
      </w:r>
      <w:proofErr w:type="gramStart"/>
      <w:r w:rsidRPr="00F669D9">
        <w:rPr>
          <w:rFonts w:ascii="Times New Roman" w:hAnsi="Times New Roman" w:cs="Times New Roman"/>
          <w:color w:val="333333"/>
          <w:sz w:val="28"/>
          <w:szCs w:val="28"/>
          <w:shd w:val="clear" w:color="auto" w:fill="F7F7F7"/>
        </w:rPr>
        <w:t xml:space="preserve"> / П</w:t>
      </w:r>
      <w:proofErr w:type="gramEnd"/>
      <w:r w:rsidRPr="00F669D9">
        <w:rPr>
          <w:rFonts w:ascii="Times New Roman" w:hAnsi="Times New Roman" w:cs="Times New Roman"/>
          <w:color w:val="333333"/>
          <w:sz w:val="28"/>
          <w:szCs w:val="28"/>
          <w:shd w:val="clear" w:color="auto" w:fill="F7F7F7"/>
        </w:rPr>
        <w:t xml:space="preserve">од ред. Г.М. </w:t>
      </w:r>
      <w:proofErr w:type="spellStart"/>
      <w:r w:rsidRPr="00F669D9">
        <w:rPr>
          <w:rFonts w:ascii="Times New Roman" w:hAnsi="Times New Roman" w:cs="Times New Roman"/>
          <w:color w:val="333333"/>
          <w:sz w:val="28"/>
          <w:szCs w:val="28"/>
          <w:shd w:val="clear" w:color="auto" w:fill="F7F7F7"/>
        </w:rPr>
        <w:t>Барера</w:t>
      </w:r>
      <w:proofErr w:type="spellEnd"/>
      <w:r w:rsidRPr="00F669D9">
        <w:rPr>
          <w:rFonts w:ascii="Times New Roman" w:hAnsi="Times New Roman" w:cs="Times New Roman"/>
          <w:color w:val="333333"/>
          <w:sz w:val="28"/>
          <w:szCs w:val="28"/>
          <w:shd w:val="clear" w:color="auto" w:fill="F7F7F7"/>
        </w:rPr>
        <w:t xml:space="preserve"> - 2-е изд., доп. и </w:t>
      </w:r>
      <w:proofErr w:type="spellStart"/>
      <w:r w:rsidRPr="00F669D9">
        <w:rPr>
          <w:rFonts w:ascii="Times New Roman" w:hAnsi="Times New Roman" w:cs="Times New Roman"/>
          <w:color w:val="333333"/>
          <w:sz w:val="28"/>
          <w:szCs w:val="28"/>
          <w:shd w:val="clear" w:color="auto" w:fill="F7F7F7"/>
        </w:rPr>
        <w:t>перераб</w:t>
      </w:r>
      <w:proofErr w:type="spellEnd"/>
      <w:r w:rsidRPr="00F669D9">
        <w:rPr>
          <w:rFonts w:ascii="Times New Roman" w:hAnsi="Times New Roman" w:cs="Times New Roman"/>
          <w:color w:val="333333"/>
          <w:sz w:val="28"/>
          <w:szCs w:val="28"/>
          <w:shd w:val="clear" w:color="auto" w:fill="F7F7F7"/>
        </w:rPr>
        <w:t>.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2015. - 256 с.</w:t>
      </w:r>
    </w:p>
    <w:p w:rsidR="003F425E" w:rsidRPr="00F669D9" w:rsidRDefault="003F425E"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000000"/>
          <w:sz w:val="28"/>
          <w:szCs w:val="28"/>
        </w:rPr>
        <w:t xml:space="preserve">Безрукова И.В. </w:t>
      </w:r>
      <w:proofErr w:type="gramStart"/>
      <w:r w:rsidRPr="00F669D9">
        <w:rPr>
          <w:rFonts w:ascii="Times New Roman" w:hAnsi="Times New Roman" w:cs="Times New Roman"/>
          <w:color w:val="000000"/>
          <w:sz w:val="28"/>
          <w:szCs w:val="28"/>
        </w:rPr>
        <w:t>Хронический</w:t>
      </w:r>
      <w:proofErr w:type="gramEnd"/>
      <w:r w:rsidRPr="00F669D9">
        <w:rPr>
          <w:rFonts w:ascii="Times New Roman" w:hAnsi="Times New Roman" w:cs="Times New Roman"/>
          <w:color w:val="000000"/>
          <w:sz w:val="28"/>
          <w:szCs w:val="28"/>
        </w:rPr>
        <w:t xml:space="preserve"> </w:t>
      </w:r>
      <w:proofErr w:type="spellStart"/>
      <w:r w:rsidRPr="00F669D9">
        <w:rPr>
          <w:rFonts w:ascii="Times New Roman" w:hAnsi="Times New Roman" w:cs="Times New Roman"/>
          <w:color w:val="000000"/>
          <w:sz w:val="28"/>
          <w:szCs w:val="28"/>
        </w:rPr>
        <w:t>генерализованный</w:t>
      </w:r>
      <w:proofErr w:type="spellEnd"/>
      <w:r w:rsidRPr="00F669D9">
        <w:rPr>
          <w:rFonts w:ascii="Times New Roman" w:hAnsi="Times New Roman" w:cs="Times New Roman"/>
          <w:color w:val="000000"/>
          <w:sz w:val="28"/>
          <w:szCs w:val="28"/>
        </w:rPr>
        <w:t xml:space="preserve"> пародонтит / И.В. Безр</w:t>
      </w:r>
      <w:r w:rsidRPr="00F669D9">
        <w:rPr>
          <w:rFonts w:ascii="Times New Roman" w:hAnsi="Times New Roman" w:cs="Times New Roman"/>
          <w:color w:val="000000"/>
          <w:sz w:val="28"/>
          <w:szCs w:val="28"/>
        </w:rPr>
        <w:t xml:space="preserve">укова, А.И. </w:t>
      </w:r>
      <w:proofErr w:type="spellStart"/>
      <w:r w:rsidRPr="00F669D9">
        <w:rPr>
          <w:rFonts w:ascii="Times New Roman" w:hAnsi="Times New Roman" w:cs="Times New Roman"/>
          <w:color w:val="000000"/>
          <w:sz w:val="28"/>
          <w:szCs w:val="28"/>
        </w:rPr>
        <w:t>Грудя</w:t>
      </w:r>
      <w:proofErr w:type="spellEnd"/>
      <w:r w:rsidRPr="00F669D9">
        <w:rPr>
          <w:rFonts w:ascii="Times New Roman" w:hAnsi="Times New Roman" w:cs="Times New Roman"/>
          <w:color w:val="000000"/>
          <w:sz w:val="28"/>
          <w:szCs w:val="28"/>
        </w:rPr>
        <w:t>-нов.- М., 2010</w:t>
      </w:r>
      <w:r w:rsidRPr="00F669D9">
        <w:rPr>
          <w:rFonts w:ascii="Times New Roman" w:hAnsi="Times New Roman" w:cs="Times New Roman"/>
          <w:color w:val="000000"/>
          <w:sz w:val="28"/>
          <w:szCs w:val="28"/>
        </w:rPr>
        <w:t>.- 87 с.</w:t>
      </w:r>
    </w:p>
    <w:p w:rsidR="00F669D9" w:rsidRPr="00F669D9" w:rsidRDefault="00F669D9"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sz w:val="28"/>
          <w:szCs w:val="28"/>
        </w:rPr>
        <w:t>Грудянов</w:t>
      </w:r>
      <w:proofErr w:type="spellEnd"/>
      <w:r w:rsidRPr="00F669D9">
        <w:rPr>
          <w:rFonts w:ascii="Times New Roman" w:hAnsi="Times New Roman" w:cs="Times New Roman"/>
          <w:sz w:val="28"/>
          <w:szCs w:val="28"/>
        </w:rPr>
        <w:t>, А.И</w:t>
      </w:r>
      <w:r w:rsidRPr="00F669D9">
        <w:rPr>
          <w:rFonts w:ascii="Times New Roman" w:hAnsi="Times New Roman" w:cs="Times New Roman"/>
          <w:sz w:val="28"/>
          <w:szCs w:val="28"/>
        </w:rPr>
        <w:t xml:space="preserve">.  </w:t>
      </w:r>
      <w:r w:rsidRPr="00F669D9">
        <w:rPr>
          <w:rFonts w:ascii="Times New Roman" w:hAnsi="Times New Roman" w:cs="Times New Roman"/>
          <w:sz w:val="28"/>
          <w:szCs w:val="28"/>
        </w:rPr>
        <w:t xml:space="preserve">Этиология и патогенез воспалительных </w:t>
      </w:r>
      <w:r w:rsidRPr="00F669D9">
        <w:rPr>
          <w:rFonts w:ascii="Times New Roman" w:hAnsi="Times New Roman" w:cs="Times New Roman"/>
          <w:sz w:val="28"/>
          <w:szCs w:val="28"/>
        </w:rPr>
        <w:t xml:space="preserve">заболеваний </w:t>
      </w:r>
      <w:r w:rsidRPr="00F669D9">
        <w:rPr>
          <w:rFonts w:ascii="Times New Roman" w:hAnsi="Times New Roman" w:cs="Times New Roman"/>
          <w:sz w:val="28"/>
          <w:szCs w:val="28"/>
        </w:rPr>
        <w:t xml:space="preserve"> </w:t>
      </w:r>
      <w:proofErr w:type="gramStart"/>
      <w:r w:rsidRPr="00F669D9">
        <w:rPr>
          <w:rFonts w:ascii="Times New Roman" w:hAnsi="Times New Roman" w:cs="Times New Roman"/>
          <w:sz w:val="28"/>
          <w:szCs w:val="28"/>
        </w:rPr>
        <w:t>–М</w:t>
      </w:r>
      <w:proofErr w:type="gramEnd"/>
      <w:r w:rsidRPr="00F669D9">
        <w:rPr>
          <w:rFonts w:ascii="Times New Roman" w:hAnsi="Times New Roman" w:cs="Times New Roman"/>
          <w:sz w:val="28"/>
          <w:szCs w:val="28"/>
        </w:rPr>
        <w:t>едицинское информационное агентство, 2012. – 96 с.</w:t>
      </w:r>
    </w:p>
    <w:p w:rsidR="00C15FE0" w:rsidRPr="00F669D9" w:rsidRDefault="00C15FE0"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000000" w:themeColor="text1"/>
          <w:sz w:val="28"/>
          <w:szCs w:val="28"/>
          <w:shd w:val="clear" w:color="auto" w:fill="F5F7F9"/>
        </w:rPr>
        <w:t>Дмитриева Л.А.</w:t>
      </w:r>
      <w:r w:rsidRPr="00F669D9">
        <w:rPr>
          <w:rFonts w:ascii="Times New Roman" w:hAnsi="Times New Roman" w:cs="Times New Roman"/>
          <w:color w:val="000000" w:themeColor="text1"/>
          <w:sz w:val="28"/>
          <w:szCs w:val="28"/>
          <w:shd w:val="clear" w:color="auto" w:fill="F5F7F9"/>
        </w:rPr>
        <w:t xml:space="preserve">, </w:t>
      </w:r>
      <w:proofErr w:type="spellStart"/>
      <w:r w:rsidRPr="00F669D9">
        <w:rPr>
          <w:rFonts w:ascii="Times New Roman" w:hAnsi="Times New Roman" w:cs="Times New Roman"/>
          <w:color w:val="000000" w:themeColor="text1"/>
          <w:sz w:val="28"/>
          <w:szCs w:val="28"/>
          <w:shd w:val="clear" w:color="auto" w:fill="F5F7F9"/>
        </w:rPr>
        <w:t>Пародонтология</w:t>
      </w:r>
      <w:proofErr w:type="spellEnd"/>
      <w:r w:rsidRPr="00F669D9">
        <w:rPr>
          <w:rFonts w:ascii="Times New Roman" w:hAnsi="Times New Roman" w:cs="Times New Roman"/>
          <w:color w:val="000000" w:themeColor="text1"/>
          <w:sz w:val="28"/>
          <w:szCs w:val="28"/>
          <w:shd w:val="clear" w:color="auto" w:fill="F5F7F9"/>
        </w:rPr>
        <w:t xml:space="preserve"> [</w:t>
      </w:r>
      <w:r w:rsidRPr="00F669D9">
        <w:rPr>
          <w:rFonts w:ascii="Times New Roman" w:hAnsi="Times New Roman" w:cs="Times New Roman"/>
          <w:color w:val="FFFFFF" w:themeColor="background1"/>
          <w:sz w:val="28"/>
          <w:szCs w:val="28"/>
          <w:shd w:val="clear" w:color="auto" w:fill="F5F7F9"/>
        </w:rPr>
        <w:t>[</w:t>
      </w:r>
      <w:r w:rsidRPr="00F669D9">
        <w:rPr>
          <w:rFonts w:ascii="Times New Roman" w:hAnsi="Times New Roman" w:cs="Times New Roman"/>
          <w:color w:val="333333"/>
          <w:sz w:val="28"/>
          <w:szCs w:val="28"/>
          <w:shd w:val="clear" w:color="auto" w:fill="F5F7F9"/>
        </w:rPr>
        <w:t>Электронный ресурс] / под ред. проф. Л. А. Дмитриевой - М.</w:t>
      </w:r>
      <w:proofErr w:type="gramStart"/>
      <w:r w:rsidRPr="00F669D9">
        <w:rPr>
          <w:rFonts w:ascii="Times New Roman" w:hAnsi="Times New Roman" w:cs="Times New Roman"/>
          <w:color w:val="333333"/>
          <w:sz w:val="28"/>
          <w:szCs w:val="28"/>
          <w:shd w:val="clear" w:color="auto" w:fill="F5F7F9"/>
        </w:rPr>
        <w:t xml:space="preserve"> :</w:t>
      </w:r>
      <w:proofErr w:type="gramEnd"/>
      <w:r w:rsidRPr="00F669D9">
        <w:rPr>
          <w:rFonts w:ascii="Times New Roman" w:hAnsi="Times New Roman" w:cs="Times New Roman"/>
          <w:color w:val="333333"/>
          <w:sz w:val="28"/>
          <w:szCs w:val="28"/>
          <w:shd w:val="clear" w:color="auto" w:fill="F5F7F9"/>
        </w:rPr>
        <w:t xml:space="preserve"> ГЭОТАР-Медиа, 2014. - 704 с.</w:t>
      </w:r>
    </w:p>
    <w:p w:rsidR="00C15FE0" w:rsidRPr="00F669D9" w:rsidRDefault="006832EF"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333333"/>
          <w:sz w:val="28"/>
          <w:szCs w:val="28"/>
          <w:shd w:val="clear" w:color="auto" w:fill="F5F7F9"/>
        </w:rPr>
        <w:t xml:space="preserve">Дмитриева Л.А., Терапевтическая стоматология [Электронный ресурс] / Под ред. Л.А. Дмитриевой, Ю.М. </w:t>
      </w:r>
      <w:proofErr w:type="spellStart"/>
      <w:r w:rsidRPr="00F669D9">
        <w:rPr>
          <w:rFonts w:ascii="Times New Roman" w:hAnsi="Times New Roman" w:cs="Times New Roman"/>
          <w:color w:val="333333"/>
          <w:sz w:val="28"/>
          <w:szCs w:val="28"/>
          <w:shd w:val="clear" w:color="auto" w:fill="F5F7F9"/>
        </w:rPr>
        <w:t>Максимовского</w:t>
      </w:r>
      <w:proofErr w:type="spellEnd"/>
      <w:r w:rsidRPr="00F669D9">
        <w:rPr>
          <w:rFonts w:ascii="Times New Roman" w:hAnsi="Times New Roman" w:cs="Times New Roman"/>
          <w:color w:val="333333"/>
          <w:sz w:val="28"/>
          <w:szCs w:val="28"/>
          <w:shd w:val="clear" w:color="auto" w:fill="F5F7F9"/>
        </w:rPr>
        <w:t xml:space="preserve"> - М.</w:t>
      </w:r>
      <w:proofErr w:type="gramStart"/>
      <w:r w:rsidRPr="00F669D9">
        <w:rPr>
          <w:rFonts w:ascii="Times New Roman" w:hAnsi="Times New Roman" w:cs="Times New Roman"/>
          <w:color w:val="333333"/>
          <w:sz w:val="28"/>
          <w:szCs w:val="28"/>
          <w:shd w:val="clear" w:color="auto" w:fill="F5F7F9"/>
        </w:rPr>
        <w:t xml:space="preserve"> :</w:t>
      </w:r>
      <w:proofErr w:type="gramEnd"/>
      <w:r w:rsidRPr="00F669D9">
        <w:rPr>
          <w:rFonts w:ascii="Times New Roman" w:hAnsi="Times New Roman" w:cs="Times New Roman"/>
          <w:color w:val="333333"/>
          <w:sz w:val="28"/>
          <w:szCs w:val="28"/>
          <w:shd w:val="clear" w:color="auto" w:fill="F5F7F9"/>
        </w:rPr>
        <w:t xml:space="preserve"> ГЭОТАР-Медиа, 2009. - 912 с.</w:t>
      </w:r>
    </w:p>
    <w:p w:rsidR="00F669D9" w:rsidRPr="00F669D9" w:rsidRDefault="003F425E"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000000"/>
          <w:sz w:val="28"/>
          <w:szCs w:val="28"/>
        </w:rPr>
        <w:t xml:space="preserve">Кирсанов А.И. Изучение взаимосвязи заболеваний пародонта с общим состоянием организма / А.И. Кирсанов, Л.Ю. Орехова, И.А. Горбачева // </w:t>
      </w:r>
      <w:proofErr w:type="spellStart"/>
      <w:r w:rsidRPr="00F669D9">
        <w:rPr>
          <w:rFonts w:ascii="Times New Roman" w:hAnsi="Times New Roman" w:cs="Times New Roman"/>
          <w:color w:val="000000"/>
          <w:sz w:val="28"/>
          <w:szCs w:val="28"/>
        </w:rPr>
        <w:t>Пародонт</w:t>
      </w:r>
      <w:r w:rsidRPr="00F669D9">
        <w:rPr>
          <w:rFonts w:ascii="Times New Roman" w:hAnsi="Times New Roman" w:cs="Times New Roman"/>
          <w:color w:val="000000"/>
          <w:sz w:val="28"/>
          <w:szCs w:val="28"/>
        </w:rPr>
        <w:t>ология</w:t>
      </w:r>
      <w:proofErr w:type="spellEnd"/>
      <w:r w:rsidRPr="00F669D9">
        <w:rPr>
          <w:rFonts w:ascii="Times New Roman" w:hAnsi="Times New Roman" w:cs="Times New Roman"/>
          <w:color w:val="000000"/>
          <w:sz w:val="28"/>
          <w:szCs w:val="28"/>
        </w:rPr>
        <w:t>.- 1016.- Т. 2, № 2.- С.104</w:t>
      </w:r>
    </w:p>
    <w:p w:rsidR="00F669D9" w:rsidRPr="00F669D9" w:rsidRDefault="00F669D9"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sz w:val="28"/>
          <w:szCs w:val="28"/>
        </w:rPr>
        <w:t xml:space="preserve">Левин, М.Я., Федосенко, Т.Д., Васильев, О.Н. Количественный и функциональный состав системного и местного иммунитета у пациентов с </w:t>
      </w:r>
      <w:proofErr w:type="gramStart"/>
      <w:r w:rsidRPr="00F669D9">
        <w:rPr>
          <w:rFonts w:ascii="Times New Roman" w:hAnsi="Times New Roman" w:cs="Times New Roman"/>
          <w:sz w:val="28"/>
          <w:szCs w:val="28"/>
        </w:rPr>
        <w:t>хроническим</w:t>
      </w:r>
      <w:proofErr w:type="gramEnd"/>
      <w:r w:rsidRPr="00F669D9">
        <w:rPr>
          <w:rFonts w:ascii="Times New Roman" w:hAnsi="Times New Roman" w:cs="Times New Roman"/>
          <w:sz w:val="28"/>
          <w:szCs w:val="28"/>
        </w:rPr>
        <w:t xml:space="preserve"> периодонтитами и </w:t>
      </w:r>
      <w:proofErr w:type="spellStart"/>
      <w:r w:rsidRPr="00F669D9">
        <w:rPr>
          <w:rFonts w:ascii="Times New Roman" w:hAnsi="Times New Roman" w:cs="Times New Roman"/>
          <w:sz w:val="28"/>
          <w:szCs w:val="28"/>
        </w:rPr>
        <w:t>пародонтитами</w:t>
      </w:r>
      <w:proofErr w:type="spellEnd"/>
      <w:r w:rsidRPr="00F669D9">
        <w:rPr>
          <w:rFonts w:ascii="Times New Roman" w:hAnsi="Times New Roman" w:cs="Times New Roman"/>
          <w:sz w:val="28"/>
          <w:szCs w:val="28"/>
        </w:rPr>
        <w:t xml:space="preserve"> // </w:t>
      </w:r>
      <w:proofErr w:type="spellStart"/>
      <w:r w:rsidRPr="00F669D9">
        <w:rPr>
          <w:rFonts w:ascii="Times New Roman" w:hAnsi="Times New Roman" w:cs="Times New Roman"/>
          <w:sz w:val="28"/>
          <w:szCs w:val="28"/>
        </w:rPr>
        <w:t>Пародонтология</w:t>
      </w:r>
      <w:proofErr w:type="spellEnd"/>
      <w:r w:rsidRPr="00F669D9">
        <w:rPr>
          <w:rFonts w:ascii="Times New Roman" w:hAnsi="Times New Roman" w:cs="Times New Roman"/>
          <w:sz w:val="28"/>
          <w:szCs w:val="28"/>
        </w:rPr>
        <w:t>. – 2010. – № 4. – С.</w:t>
      </w:r>
      <w:r w:rsidRPr="00F669D9">
        <w:rPr>
          <w:rFonts w:ascii="Times New Roman" w:hAnsi="Times New Roman" w:cs="Times New Roman"/>
          <w:sz w:val="28"/>
          <w:szCs w:val="28"/>
        </w:rPr>
        <w:t xml:space="preserve"> 37</w:t>
      </w:r>
      <w:r w:rsidRPr="00F669D9">
        <w:rPr>
          <w:rFonts w:ascii="Times New Roman" w:hAnsi="Times New Roman" w:cs="Times New Roman"/>
          <w:sz w:val="28"/>
          <w:szCs w:val="28"/>
        </w:rPr>
        <w:t>.</w:t>
      </w:r>
    </w:p>
    <w:p w:rsidR="00C15FE0" w:rsidRPr="00F669D9" w:rsidRDefault="00F669D9" w:rsidP="00F669D9">
      <w:pPr>
        <w:pStyle w:val="a4"/>
        <w:numPr>
          <w:ilvl w:val="0"/>
          <w:numId w:val="3"/>
        </w:numPr>
        <w:spacing w:line="360" w:lineRule="auto"/>
        <w:rPr>
          <w:rFonts w:ascii="Times New Roman" w:hAnsi="Times New Roman" w:cs="Times New Roman"/>
          <w:sz w:val="28"/>
          <w:szCs w:val="28"/>
        </w:rPr>
      </w:pPr>
      <w:proofErr w:type="gramStart"/>
      <w:r w:rsidRPr="00F669D9">
        <w:rPr>
          <w:rFonts w:ascii="Times New Roman" w:hAnsi="Times New Roman" w:cs="Times New Roman"/>
          <w:sz w:val="28"/>
          <w:szCs w:val="28"/>
        </w:rPr>
        <w:lastRenderedPageBreak/>
        <w:t>Луцкая</w:t>
      </w:r>
      <w:proofErr w:type="gramEnd"/>
      <w:r w:rsidRPr="00F669D9">
        <w:rPr>
          <w:rFonts w:ascii="Times New Roman" w:hAnsi="Times New Roman" w:cs="Times New Roman"/>
          <w:sz w:val="28"/>
          <w:szCs w:val="28"/>
        </w:rPr>
        <w:t xml:space="preserve"> И.К. Болезни пародонта</w:t>
      </w:r>
      <w:r w:rsidRPr="00F669D9">
        <w:rPr>
          <w:rFonts w:ascii="Times New Roman" w:hAnsi="Times New Roman" w:cs="Times New Roman"/>
          <w:sz w:val="28"/>
          <w:szCs w:val="28"/>
        </w:rPr>
        <w:t xml:space="preserve"> – М.: БИНОМ, 2010.</w:t>
      </w:r>
      <w:r w:rsidRPr="00F669D9">
        <w:rPr>
          <w:rFonts w:ascii="Times New Roman" w:hAnsi="Times New Roman" w:cs="Times New Roman"/>
          <w:sz w:val="28"/>
          <w:szCs w:val="28"/>
        </w:rPr>
        <w:t xml:space="preserve"> -245 с</w:t>
      </w:r>
    </w:p>
    <w:p w:rsidR="00C15FE0" w:rsidRPr="00F669D9" w:rsidRDefault="00C15FE0"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7F7F7"/>
        </w:rPr>
        <w:t>Максимовский</w:t>
      </w:r>
      <w:proofErr w:type="spellEnd"/>
      <w:r w:rsidRPr="00F669D9">
        <w:rPr>
          <w:rFonts w:ascii="Times New Roman" w:hAnsi="Times New Roman" w:cs="Times New Roman"/>
          <w:color w:val="333333"/>
          <w:sz w:val="28"/>
          <w:szCs w:val="28"/>
          <w:shd w:val="clear" w:color="auto" w:fill="F7F7F7"/>
        </w:rPr>
        <w:t xml:space="preserve"> Ю.М., </w:t>
      </w:r>
      <w:r w:rsidRPr="00F669D9">
        <w:rPr>
          <w:rStyle w:val="hilight"/>
          <w:rFonts w:ascii="Times New Roman" w:hAnsi="Times New Roman" w:cs="Times New Roman"/>
          <w:i/>
          <w:iCs/>
          <w:color w:val="333333"/>
          <w:sz w:val="28"/>
          <w:szCs w:val="28"/>
          <w:shd w:val="clear" w:color="auto" w:fill="DDF5EE"/>
        </w:rPr>
        <w:t>Терапевтическая</w:t>
      </w:r>
      <w:r w:rsidRPr="00F669D9">
        <w:rPr>
          <w:rFonts w:ascii="Times New Roman" w:hAnsi="Times New Roman" w:cs="Times New Roman"/>
          <w:color w:val="333333"/>
          <w:sz w:val="28"/>
          <w:szCs w:val="28"/>
          <w:shd w:val="clear" w:color="auto" w:fill="F7F7F7"/>
        </w:rPr>
        <w:t> </w:t>
      </w:r>
      <w:r w:rsidRPr="00F669D9">
        <w:rPr>
          <w:rStyle w:val="hilight"/>
          <w:rFonts w:ascii="Times New Roman" w:hAnsi="Times New Roman" w:cs="Times New Roman"/>
          <w:i/>
          <w:iCs/>
          <w:color w:val="333333"/>
          <w:sz w:val="28"/>
          <w:szCs w:val="28"/>
          <w:shd w:val="clear" w:color="auto" w:fill="DDF5EE"/>
        </w:rPr>
        <w:t>стоматологи</w:t>
      </w:r>
      <w:r w:rsidRPr="00F669D9">
        <w:rPr>
          <w:rStyle w:val="hilight"/>
          <w:rFonts w:ascii="Times New Roman" w:hAnsi="Times New Roman" w:cs="Times New Roman"/>
          <w:i/>
          <w:iCs/>
          <w:color w:val="333333"/>
          <w:sz w:val="28"/>
          <w:szCs w:val="28"/>
          <w:shd w:val="clear" w:color="auto" w:fill="DDF5EE"/>
        </w:rPr>
        <w:t xml:space="preserve">я </w:t>
      </w:r>
      <w:r w:rsidRPr="00F669D9">
        <w:rPr>
          <w:rFonts w:ascii="Times New Roman" w:hAnsi="Times New Roman" w:cs="Times New Roman"/>
          <w:color w:val="333333"/>
          <w:sz w:val="28"/>
          <w:szCs w:val="28"/>
          <w:shd w:val="clear" w:color="auto" w:fill="F7F7F7"/>
        </w:rPr>
        <w:t xml:space="preserve"> [Электронный ресурс]</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учебное пособие / Ю. М. </w:t>
      </w:r>
      <w:proofErr w:type="spellStart"/>
      <w:r w:rsidRPr="00F669D9">
        <w:rPr>
          <w:rFonts w:ascii="Times New Roman" w:hAnsi="Times New Roman" w:cs="Times New Roman"/>
          <w:color w:val="333333"/>
          <w:sz w:val="28"/>
          <w:szCs w:val="28"/>
          <w:shd w:val="clear" w:color="auto" w:fill="F7F7F7"/>
        </w:rPr>
        <w:t>Максимовский</w:t>
      </w:r>
      <w:proofErr w:type="spellEnd"/>
      <w:r w:rsidRPr="00F669D9">
        <w:rPr>
          <w:rFonts w:ascii="Times New Roman" w:hAnsi="Times New Roman" w:cs="Times New Roman"/>
          <w:color w:val="333333"/>
          <w:sz w:val="28"/>
          <w:szCs w:val="28"/>
          <w:shd w:val="clear" w:color="auto" w:fill="F7F7F7"/>
        </w:rPr>
        <w:t xml:space="preserve">, А. В. </w:t>
      </w:r>
      <w:proofErr w:type="spellStart"/>
      <w:r w:rsidRPr="00F669D9">
        <w:rPr>
          <w:rFonts w:ascii="Times New Roman" w:hAnsi="Times New Roman" w:cs="Times New Roman"/>
          <w:color w:val="333333"/>
          <w:sz w:val="28"/>
          <w:szCs w:val="28"/>
          <w:shd w:val="clear" w:color="auto" w:fill="F7F7F7"/>
        </w:rPr>
        <w:t>Митронин</w:t>
      </w:r>
      <w:proofErr w:type="spellEnd"/>
      <w:r w:rsidRPr="00F669D9">
        <w:rPr>
          <w:rFonts w:ascii="Times New Roman" w:hAnsi="Times New Roman" w:cs="Times New Roman"/>
          <w:color w:val="333333"/>
          <w:sz w:val="28"/>
          <w:szCs w:val="28"/>
          <w:shd w:val="clear" w:color="auto" w:fill="F7F7F7"/>
        </w:rPr>
        <w:t>.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2011. - 432 с</w:t>
      </w:r>
    </w:p>
    <w:p w:rsidR="00F669D9" w:rsidRPr="00F669D9" w:rsidRDefault="00F669D9"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FFFFF"/>
        </w:rPr>
        <w:t>Парахонский</w:t>
      </w:r>
      <w:proofErr w:type="spellEnd"/>
      <w:r w:rsidRPr="00F669D9">
        <w:rPr>
          <w:rFonts w:ascii="Times New Roman" w:hAnsi="Times New Roman" w:cs="Times New Roman"/>
          <w:color w:val="333333"/>
          <w:sz w:val="28"/>
          <w:szCs w:val="28"/>
          <w:shd w:val="clear" w:color="auto" w:fill="FFFFFF"/>
        </w:rPr>
        <w:t xml:space="preserve"> А.П. Патогенез и последствия воспалительных заболеваний пародонта </w:t>
      </w:r>
      <w:r w:rsidRPr="00F669D9">
        <w:rPr>
          <w:rFonts w:ascii="Times New Roman" w:hAnsi="Times New Roman" w:cs="Times New Roman"/>
          <w:color w:val="333333"/>
          <w:sz w:val="28"/>
          <w:szCs w:val="28"/>
          <w:shd w:val="clear" w:color="auto" w:fill="FFFFFF"/>
        </w:rPr>
        <w:t>// Современные про</w:t>
      </w:r>
      <w:r w:rsidRPr="00F669D9">
        <w:rPr>
          <w:rFonts w:ascii="Times New Roman" w:hAnsi="Times New Roman" w:cs="Times New Roman"/>
          <w:color w:val="333333"/>
          <w:sz w:val="28"/>
          <w:szCs w:val="28"/>
          <w:shd w:val="clear" w:color="auto" w:fill="FFFFFF"/>
        </w:rPr>
        <w:t xml:space="preserve">блемы науки и образования. – 2016. – 78 </w:t>
      </w:r>
      <w:proofErr w:type="gramStart"/>
      <w:r w:rsidRPr="00F669D9">
        <w:rPr>
          <w:rFonts w:ascii="Times New Roman" w:hAnsi="Times New Roman" w:cs="Times New Roman"/>
          <w:color w:val="333333"/>
          <w:sz w:val="28"/>
          <w:szCs w:val="28"/>
          <w:shd w:val="clear" w:color="auto" w:fill="FFFFFF"/>
        </w:rPr>
        <w:t>с</w:t>
      </w:r>
      <w:proofErr w:type="gramEnd"/>
    </w:p>
    <w:p w:rsidR="006832EF" w:rsidRPr="00F669D9" w:rsidRDefault="006832EF" w:rsidP="00F669D9">
      <w:pPr>
        <w:pStyle w:val="a4"/>
        <w:numPr>
          <w:ilvl w:val="0"/>
          <w:numId w:val="3"/>
        </w:numPr>
        <w:spacing w:line="360" w:lineRule="auto"/>
        <w:rPr>
          <w:rFonts w:ascii="Times New Roman" w:hAnsi="Times New Roman" w:cs="Times New Roman"/>
          <w:sz w:val="28"/>
          <w:szCs w:val="28"/>
        </w:rPr>
      </w:pPr>
      <w:r w:rsidRPr="00F669D9">
        <w:rPr>
          <w:rFonts w:ascii="Times New Roman" w:hAnsi="Times New Roman" w:cs="Times New Roman"/>
          <w:color w:val="333333"/>
          <w:sz w:val="28"/>
          <w:szCs w:val="28"/>
          <w:shd w:val="clear" w:color="auto" w:fill="F7F7F7"/>
        </w:rPr>
        <w:t>Царев В.Н., Микробиология, вирусология и иммунология полости рта [Электронный ресурс]</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учеб./ Царев В.Н. и др.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2013. - 576 с. </w:t>
      </w:r>
    </w:p>
    <w:p w:rsidR="00740B4F" w:rsidRPr="00F669D9" w:rsidRDefault="00740B4F"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7F7F7"/>
        </w:rPr>
        <w:t>Янушевич</w:t>
      </w:r>
      <w:proofErr w:type="spellEnd"/>
      <w:r w:rsidRPr="00F669D9">
        <w:rPr>
          <w:rFonts w:ascii="Times New Roman" w:hAnsi="Times New Roman" w:cs="Times New Roman"/>
          <w:color w:val="333333"/>
          <w:sz w:val="28"/>
          <w:szCs w:val="28"/>
          <w:shd w:val="clear" w:color="auto" w:fill="F7F7F7"/>
        </w:rPr>
        <w:t xml:space="preserve"> О.О., Заболевания </w:t>
      </w:r>
      <w:r w:rsidRPr="00F669D9">
        <w:rPr>
          <w:rStyle w:val="hilight"/>
          <w:rFonts w:ascii="Times New Roman" w:hAnsi="Times New Roman" w:cs="Times New Roman"/>
          <w:i/>
          <w:iCs/>
          <w:color w:val="333333"/>
          <w:sz w:val="28"/>
          <w:szCs w:val="28"/>
          <w:shd w:val="clear" w:color="auto" w:fill="DDF5EE"/>
        </w:rPr>
        <w:t>пародонта</w:t>
      </w:r>
      <w:r w:rsidRPr="00F669D9">
        <w:rPr>
          <w:rFonts w:ascii="Times New Roman" w:hAnsi="Times New Roman" w:cs="Times New Roman"/>
          <w:color w:val="333333"/>
          <w:sz w:val="28"/>
          <w:szCs w:val="28"/>
          <w:shd w:val="clear" w:color="auto" w:fill="F7F7F7"/>
        </w:rPr>
        <w:t xml:space="preserve">. Современный взгляд на клинико-диагностические и лечебные аспекты [Электронный ресурс] / </w:t>
      </w:r>
      <w:proofErr w:type="spellStart"/>
      <w:r w:rsidRPr="00F669D9">
        <w:rPr>
          <w:rFonts w:ascii="Times New Roman" w:hAnsi="Times New Roman" w:cs="Times New Roman"/>
          <w:color w:val="333333"/>
          <w:sz w:val="28"/>
          <w:szCs w:val="28"/>
          <w:shd w:val="clear" w:color="auto" w:fill="F7F7F7"/>
        </w:rPr>
        <w:t>Янушевич</w:t>
      </w:r>
      <w:proofErr w:type="spellEnd"/>
      <w:r w:rsidRPr="00F669D9">
        <w:rPr>
          <w:rFonts w:ascii="Times New Roman" w:hAnsi="Times New Roman" w:cs="Times New Roman"/>
          <w:color w:val="333333"/>
          <w:sz w:val="28"/>
          <w:szCs w:val="28"/>
          <w:shd w:val="clear" w:color="auto" w:fill="F7F7F7"/>
        </w:rPr>
        <w:t xml:space="preserve"> О.О., Гринин В.М., </w:t>
      </w:r>
      <w:proofErr w:type="spellStart"/>
      <w:r w:rsidRPr="00F669D9">
        <w:rPr>
          <w:rFonts w:ascii="Times New Roman" w:hAnsi="Times New Roman" w:cs="Times New Roman"/>
          <w:color w:val="333333"/>
          <w:sz w:val="28"/>
          <w:szCs w:val="28"/>
          <w:shd w:val="clear" w:color="auto" w:fill="F7F7F7"/>
        </w:rPr>
        <w:t>Почтаренко</w:t>
      </w:r>
      <w:proofErr w:type="spellEnd"/>
      <w:r w:rsidRPr="00F669D9">
        <w:rPr>
          <w:rFonts w:ascii="Times New Roman" w:hAnsi="Times New Roman" w:cs="Times New Roman"/>
          <w:color w:val="333333"/>
          <w:sz w:val="28"/>
          <w:szCs w:val="28"/>
          <w:shd w:val="clear" w:color="auto" w:fill="F7F7F7"/>
        </w:rPr>
        <w:t xml:space="preserve"> В.А., </w:t>
      </w:r>
      <w:proofErr w:type="spellStart"/>
      <w:r w:rsidRPr="00F669D9">
        <w:rPr>
          <w:rFonts w:ascii="Times New Roman" w:hAnsi="Times New Roman" w:cs="Times New Roman"/>
          <w:color w:val="333333"/>
          <w:sz w:val="28"/>
          <w:szCs w:val="28"/>
          <w:shd w:val="clear" w:color="auto" w:fill="F7F7F7"/>
        </w:rPr>
        <w:t>Рунова</w:t>
      </w:r>
      <w:proofErr w:type="spellEnd"/>
      <w:r w:rsidRPr="00F669D9">
        <w:rPr>
          <w:rFonts w:ascii="Times New Roman" w:hAnsi="Times New Roman" w:cs="Times New Roman"/>
          <w:color w:val="333333"/>
          <w:sz w:val="28"/>
          <w:szCs w:val="28"/>
          <w:shd w:val="clear" w:color="auto" w:fill="F7F7F7"/>
        </w:rPr>
        <w:t xml:space="preserve"> Г.С. / Под ред. О.О. </w:t>
      </w:r>
      <w:proofErr w:type="spellStart"/>
      <w:r w:rsidRPr="00F669D9">
        <w:rPr>
          <w:rFonts w:ascii="Times New Roman" w:hAnsi="Times New Roman" w:cs="Times New Roman"/>
          <w:color w:val="333333"/>
          <w:sz w:val="28"/>
          <w:szCs w:val="28"/>
          <w:shd w:val="clear" w:color="auto" w:fill="F7F7F7"/>
        </w:rPr>
        <w:t>Янушевича</w:t>
      </w:r>
      <w:proofErr w:type="spellEnd"/>
      <w:r w:rsidRPr="00F669D9">
        <w:rPr>
          <w:rFonts w:ascii="Times New Roman" w:hAnsi="Times New Roman" w:cs="Times New Roman"/>
          <w:color w:val="333333"/>
          <w:sz w:val="28"/>
          <w:szCs w:val="28"/>
          <w:shd w:val="clear" w:color="auto" w:fill="F7F7F7"/>
        </w:rPr>
        <w:t xml:space="preserve">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2010. - 160 с.</w:t>
      </w:r>
    </w:p>
    <w:p w:rsidR="00C15FE0" w:rsidRPr="00F669D9" w:rsidRDefault="00C15FE0"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5F7F9"/>
        </w:rPr>
        <w:t>Янушевич</w:t>
      </w:r>
      <w:proofErr w:type="spellEnd"/>
      <w:r w:rsidRPr="00F669D9">
        <w:rPr>
          <w:rFonts w:ascii="Times New Roman" w:hAnsi="Times New Roman" w:cs="Times New Roman"/>
          <w:color w:val="333333"/>
          <w:sz w:val="28"/>
          <w:szCs w:val="28"/>
          <w:shd w:val="clear" w:color="auto" w:fill="F5F7F9"/>
        </w:rPr>
        <w:t xml:space="preserve"> О.О</w:t>
      </w:r>
      <w:r w:rsidRPr="00F669D9">
        <w:rPr>
          <w:rFonts w:ascii="Times New Roman" w:hAnsi="Times New Roman" w:cs="Times New Roman"/>
          <w:color w:val="333333"/>
          <w:sz w:val="28"/>
          <w:szCs w:val="28"/>
          <w:shd w:val="clear" w:color="auto" w:fill="F5F7F9"/>
        </w:rPr>
        <w:t xml:space="preserve">, </w:t>
      </w:r>
      <w:proofErr w:type="spellStart"/>
      <w:r w:rsidRPr="00F669D9">
        <w:rPr>
          <w:rFonts w:ascii="Times New Roman" w:hAnsi="Times New Roman" w:cs="Times New Roman"/>
          <w:color w:val="333333"/>
          <w:sz w:val="28"/>
          <w:szCs w:val="28"/>
          <w:shd w:val="clear" w:color="auto" w:fill="F5F7F9"/>
        </w:rPr>
        <w:t>Пародонтология</w:t>
      </w:r>
      <w:proofErr w:type="spellEnd"/>
      <w:r w:rsidRPr="00F669D9">
        <w:rPr>
          <w:rFonts w:ascii="Times New Roman" w:hAnsi="Times New Roman" w:cs="Times New Roman"/>
          <w:color w:val="333333"/>
          <w:sz w:val="28"/>
          <w:szCs w:val="28"/>
          <w:shd w:val="clear" w:color="auto" w:fill="F5F7F9"/>
        </w:rPr>
        <w:t xml:space="preserve">. </w:t>
      </w:r>
      <w:r w:rsidRPr="00F669D9">
        <w:rPr>
          <w:rFonts w:ascii="Times New Roman" w:hAnsi="Times New Roman" w:cs="Times New Roman"/>
          <w:color w:val="333333"/>
          <w:sz w:val="28"/>
          <w:szCs w:val="28"/>
          <w:shd w:val="clear" w:color="auto" w:fill="F5F7F9"/>
        </w:rPr>
        <w:t xml:space="preserve">[Электронный ресурс] / под ред. </w:t>
      </w:r>
      <w:proofErr w:type="spellStart"/>
      <w:r w:rsidRPr="00F669D9">
        <w:rPr>
          <w:rFonts w:ascii="Times New Roman" w:hAnsi="Times New Roman" w:cs="Times New Roman"/>
          <w:color w:val="333333"/>
          <w:sz w:val="28"/>
          <w:szCs w:val="28"/>
          <w:shd w:val="clear" w:color="auto" w:fill="F5F7F9"/>
        </w:rPr>
        <w:t>Янушевича</w:t>
      </w:r>
      <w:proofErr w:type="spellEnd"/>
      <w:r w:rsidRPr="00F669D9">
        <w:rPr>
          <w:rFonts w:ascii="Times New Roman" w:hAnsi="Times New Roman" w:cs="Times New Roman"/>
          <w:color w:val="333333"/>
          <w:sz w:val="28"/>
          <w:szCs w:val="28"/>
          <w:shd w:val="clear" w:color="auto" w:fill="F5F7F9"/>
        </w:rPr>
        <w:t xml:space="preserve"> О.О., Дмитриевой Л.А. - М.</w:t>
      </w:r>
      <w:proofErr w:type="gramStart"/>
      <w:r w:rsidRPr="00F669D9">
        <w:rPr>
          <w:rFonts w:ascii="Times New Roman" w:hAnsi="Times New Roman" w:cs="Times New Roman"/>
          <w:color w:val="333333"/>
          <w:sz w:val="28"/>
          <w:szCs w:val="28"/>
          <w:shd w:val="clear" w:color="auto" w:fill="F5F7F9"/>
        </w:rPr>
        <w:t xml:space="preserve"> :</w:t>
      </w:r>
      <w:proofErr w:type="gramEnd"/>
      <w:r w:rsidRPr="00F669D9">
        <w:rPr>
          <w:rFonts w:ascii="Times New Roman" w:hAnsi="Times New Roman" w:cs="Times New Roman"/>
          <w:color w:val="333333"/>
          <w:sz w:val="28"/>
          <w:szCs w:val="28"/>
          <w:shd w:val="clear" w:color="auto" w:fill="F5F7F9"/>
        </w:rPr>
        <w:t xml:space="preserve"> ГЭОТАР-Медиа, 2018. - 752 с.</w:t>
      </w:r>
    </w:p>
    <w:p w:rsidR="00740B4F" w:rsidRPr="00F669D9" w:rsidRDefault="00740B4F" w:rsidP="00F669D9">
      <w:pPr>
        <w:pStyle w:val="a4"/>
        <w:numPr>
          <w:ilvl w:val="0"/>
          <w:numId w:val="3"/>
        </w:numPr>
        <w:spacing w:line="360" w:lineRule="auto"/>
        <w:rPr>
          <w:rFonts w:ascii="Times New Roman" w:hAnsi="Times New Roman" w:cs="Times New Roman"/>
          <w:sz w:val="28"/>
          <w:szCs w:val="28"/>
        </w:rPr>
      </w:pPr>
      <w:proofErr w:type="spellStart"/>
      <w:r w:rsidRPr="00F669D9">
        <w:rPr>
          <w:rFonts w:ascii="Times New Roman" w:hAnsi="Times New Roman" w:cs="Times New Roman"/>
          <w:color w:val="333333"/>
          <w:sz w:val="28"/>
          <w:szCs w:val="28"/>
          <w:shd w:val="clear" w:color="auto" w:fill="F7F7F7"/>
        </w:rPr>
        <w:t>Янушевич</w:t>
      </w:r>
      <w:proofErr w:type="spellEnd"/>
      <w:r w:rsidRPr="00F669D9">
        <w:rPr>
          <w:rFonts w:ascii="Times New Roman" w:hAnsi="Times New Roman" w:cs="Times New Roman"/>
          <w:color w:val="333333"/>
          <w:sz w:val="28"/>
          <w:szCs w:val="28"/>
          <w:shd w:val="clear" w:color="auto" w:fill="F7F7F7"/>
        </w:rPr>
        <w:t xml:space="preserve"> О.О., </w:t>
      </w:r>
      <w:r w:rsidRPr="00F669D9">
        <w:rPr>
          <w:rStyle w:val="hilight"/>
          <w:rFonts w:ascii="Times New Roman" w:hAnsi="Times New Roman" w:cs="Times New Roman"/>
          <w:i/>
          <w:iCs/>
          <w:color w:val="333333"/>
          <w:sz w:val="28"/>
          <w:szCs w:val="28"/>
          <w:shd w:val="clear" w:color="auto" w:fill="DDF5EE"/>
        </w:rPr>
        <w:t>Терапевтическая</w:t>
      </w:r>
      <w:r w:rsidRPr="00F669D9">
        <w:rPr>
          <w:rFonts w:ascii="Times New Roman" w:hAnsi="Times New Roman" w:cs="Times New Roman"/>
          <w:color w:val="333333"/>
          <w:sz w:val="28"/>
          <w:szCs w:val="28"/>
          <w:shd w:val="clear" w:color="auto" w:fill="F7F7F7"/>
        </w:rPr>
        <w:t> </w:t>
      </w:r>
      <w:r w:rsidRPr="00F669D9">
        <w:rPr>
          <w:rStyle w:val="hilight"/>
          <w:rFonts w:ascii="Times New Roman" w:hAnsi="Times New Roman" w:cs="Times New Roman"/>
          <w:i/>
          <w:iCs/>
          <w:color w:val="333333"/>
          <w:sz w:val="28"/>
          <w:szCs w:val="28"/>
          <w:shd w:val="clear" w:color="auto" w:fill="DDF5EE"/>
        </w:rPr>
        <w:t>стоматология</w:t>
      </w:r>
      <w:r w:rsidRPr="00F669D9">
        <w:rPr>
          <w:rFonts w:ascii="Times New Roman" w:hAnsi="Times New Roman" w:cs="Times New Roman"/>
          <w:color w:val="333333"/>
          <w:sz w:val="28"/>
          <w:szCs w:val="28"/>
          <w:shd w:val="clear" w:color="auto" w:fill="F7F7F7"/>
        </w:rPr>
        <w:t xml:space="preserve"> [Электронный ресурс] / О.О. </w:t>
      </w:r>
      <w:proofErr w:type="spellStart"/>
      <w:r w:rsidRPr="00F669D9">
        <w:rPr>
          <w:rFonts w:ascii="Times New Roman" w:hAnsi="Times New Roman" w:cs="Times New Roman"/>
          <w:color w:val="333333"/>
          <w:sz w:val="28"/>
          <w:szCs w:val="28"/>
          <w:shd w:val="clear" w:color="auto" w:fill="F7F7F7"/>
        </w:rPr>
        <w:t>Янушевич</w:t>
      </w:r>
      <w:proofErr w:type="spellEnd"/>
      <w:r w:rsidRPr="00F669D9">
        <w:rPr>
          <w:rFonts w:ascii="Times New Roman" w:hAnsi="Times New Roman" w:cs="Times New Roman"/>
          <w:color w:val="333333"/>
          <w:sz w:val="28"/>
          <w:szCs w:val="28"/>
          <w:shd w:val="clear" w:color="auto" w:fill="F7F7F7"/>
        </w:rPr>
        <w:t xml:space="preserve">, Ю.М. </w:t>
      </w:r>
      <w:proofErr w:type="spellStart"/>
      <w:r w:rsidRPr="00F669D9">
        <w:rPr>
          <w:rFonts w:ascii="Times New Roman" w:hAnsi="Times New Roman" w:cs="Times New Roman"/>
          <w:color w:val="333333"/>
          <w:sz w:val="28"/>
          <w:szCs w:val="28"/>
          <w:shd w:val="clear" w:color="auto" w:fill="F7F7F7"/>
        </w:rPr>
        <w:t>Максимовский</w:t>
      </w:r>
      <w:proofErr w:type="spellEnd"/>
      <w:r w:rsidRPr="00F669D9">
        <w:rPr>
          <w:rFonts w:ascii="Times New Roman" w:hAnsi="Times New Roman" w:cs="Times New Roman"/>
          <w:color w:val="333333"/>
          <w:sz w:val="28"/>
          <w:szCs w:val="28"/>
          <w:shd w:val="clear" w:color="auto" w:fill="F7F7F7"/>
        </w:rPr>
        <w:t xml:space="preserve">, Л.Н. </w:t>
      </w:r>
      <w:proofErr w:type="spellStart"/>
      <w:r w:rsidRPr="00F669D9">
        <w:rPr>
          <w:rFonts w:ascii="Times New Roman" w:hAnsi="Times New Roman" w:cs="Times New Roman"/>
          <w:color w:val="333333"/>
          <w:sz w:val="28"/>
          <w:szCs w:val="28"/>
          <w:shd w:val="clear" w:color="auto" w:fill="F7F7F7"/>
        </w:rPr>
        <w:t>Максимовская</w:t>
      </w:r>
      <w:proofErr w:type="spellEnd"/>
      <w:r w:rsidRPr="00F669D9">
        <w:rPr>
          <w:rFonts w:ascii="Times New Roman" w:hAnsi="Times New Roman" w:cs="Times New Roman"/>
          <w:color w:val="333333"/>
          <w:sz w:val="28"/>
          <w:szCs w:val="28"/>
          <w:shd w:val="clear" w:color="auto" w:fill="F7F7F7"/>
        </w:rPr>
        <w:t>, Л.Ю. Орехова - М.</w:t>
      </w:r>
      <w:proofErr w:type="gramStart"/>
      <w:r w:rsidRPr="00F669D9">
        <w:rPr>
          <w:rFonts w:ascii="Times New Roman" w:hAnsi="Times New Roman" w:cs="Times New Roman"/>
          <w:color w:val="333333"/>
          <w:sz w:val="28"/>
          <w:szCs w:val="28"/>
          <w:shd w:val="clear" w:color="auto" w:fill="F7F7F7"/>
        </w:rPr>
        <w:t xml:space="preserve"> :</w:t>
      </w:r>
      <w:proofErr w:type="gramEnd"/>
      <w:r w:rsidRPr="00F669D9">
        <w:rPr>
          <w:rFonts w:ascii="Times New Roman" w:hAnsi="Times New Roman" w:cs="Times New Roman"/>
          <w:color w:val="333333"/>
          <w:sz w:val="28"/>
          <w:szCs w:val="28"/>
          <w:shd w:val="clear" w:color="auto" w:fill="F7F7F7"/>
        </w:rPr>
        <w:t xml:space="preserve"> ГЭОТАР-Медиа, 2016. - 760 с. </w:t>
      </w:r>
    </w:p>
    <w:p w:rsidR="003F425E" w:rsidRPr="00F669D9" w:rsidRDefault="00007BBD" w:rsidP="00F669D9">
      <w:pPr>
        <w:pStyle w:val="a4"/>
        <w:numPr>
          <w:ilvl w:val="0"/>
          <w:numId w:val="3"/>
        </w:numPr>
        <w:spacing w:line="360" w:lineRule="auto"/>
        <w:rPr>
          <w:rFonts w:ascii="Times New Roman" w:hAnsi="Times New Roman" w:cs="Times New Roman"/>
          <w:sz w:val="28"/>
          <w:szCs w:val="28"/>
        </w:rPr>
      </w:pPr>
      <w:hyperlink r:id="rId8" w:history="1">
        <w:r w:rsidRPr="00F669D9">
          <w:rPr>
            <w:rStyle w:val="a5"/>
            <w:rFonts w:ascii="Times New Roman" w:hAnsi="Times New Roman" w:cs="Times New Roman"/>
            <w:sz w:val="28"/>
            <w:szCs w:val="28"/>
          </w:rPr>
          <w:t>https://studfile.net/preview/5346671/page:3/</w:t>
        </w:r>
      </w:hyperlink>
    </w:p>
    <w:p w:rsidR="00C15FE0" w:rsidRPr="00F669D9" w:rsidRDefault="00F669D9" w:rsidP="00F669D9">
      <w:pPr>
        <w:pStyle w:val="a4"/>
        <w:numPr>
          <w:ilvl w:val="0"/>
          <w:numId w:val="3"/>
        </w:numPr>
        <w:spacing w:line="360" w:lineRule="auto"/>
        <w:rPr>
          <w:rFonts w:ascii="Times New Roman" w:hAnsi="Times New Roman" w:cs="Times New Roman"/>
          <w:sz w:val="28"/>
          <w:szCs w:val="28"/>
        </w:rPr>
      </w:pPr>
      <w:hyperlink r:id="rId9" w:history="1">
        <w:r w:rsidRPr="00F669D9">
          <w:rPr>
            <w:rStyle w:val="a5"/>
            <w:rFonts w:ascii="Times New Roman" w:hAnsi="Times New Roman" w:cs="Times New Roman"/>
            <w:sz w:val="28"/>
            <w:szCs w:val="28"/>
          </w:rPr>
          <w:t>https://chlgvv.ru/parodontit-etiologiya-diagnostika-lechenie/</w:t>
        </w:r>
      </w:hyperlink>
    </w:p>
    <w:p w:rsidR="007C6B81" w:rsidRPr="000B1C10" w:rsidRDefault="00F669D9" w:rsidP="00F669D9">
      <w:pPr>
        <w:pStyle w:val="a4"/>
        <w:numPr>
          <w:ilvl w:val="0"/>
          <w:numId w:val="3"/>
        </w:numPr>
        <w:spacing w:line="360" w:lineRule="auto"/>
        <w:rPr>
          <w:rFonts w:ascii="Times New Roman" w:hAnsi="Times New Roman" w:cs="Times New Roman"/>
          <w:sz w:val="28"/>
          <w:szCs w:val="28"/>
        </w:rPr>
      </w:pPr>
      <w:hyperlink r:id="rId10" w:history="1">
        <w:r w:rsidRPr="00F669D9">
          <w:rPr>
            <w:rStyle w:val="a5"/>
            <w:rFonts w:ascii="Times New Roman" w:hAnsi="Times New Roman" w:cs="Times New Roman"/>
            <w:sz w:val="28"/>
            <w:szCs w:val="28"/>
          </w:rPr>
          <w:t>http://stomat-cskb.ru/about/info/ctroenie-parodonta-i-etiologiya-zabolevanij-parodonta/</w:t>
        </w:r>
      </w:hyperlink>
    </w:p>
    <w:sectPr w:rsidR="007C6B81" w:rsidRPr="000B1C10">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7A1E" w:rsidRDefault="00567A1E" w:rsidP="00F669D9">
      <w:pPr>
        <w:spacing w:after="0" w:line="240" w:lineRule="auto"/>
      </w:pPr>
      <w:r>
        <w:separator/>
      </w:r>
    </w:p>
  </w:endnote>
  <w:endnote w:type="continuationSeparator" w:id="0">
    <w:p w:rsidR="00567A1E" w:rsidRDefault="00567A1E" w:rsidP="00F66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066143"/>
      <w:docPartObj>
        <w:docPartGallery w:val="Page Numbers (Bottom of Page)"/>
        <w:docPartUnique/>
      </w:docPartObj>
    </w:sdtPr>
    <w:sdtContent>
      <w:p w:rsidR="00F669D9" w:rsidRDefault="00F669D9">
        <w:pPr>
          <w:pStyle w:val="a8"/>
          <w:jc w:val="center"/>
        </w:pPr>
        <w:r>
          <w:fldChar w:fldCharType="begin"/>
        </w:r>
        <w:r>
          <w:instrText>PAGE   \* MERGEFORMAT</w:instrText>
        </w:r>
        <w:r>
          <w:fldChar w:fldCharType="separate"/>
        </w:r>
        <w:r w:rsidR="008F51FD">
          <w:rPr>
            <w:noProof/>
          </w:rPr>
          <w:t>19</w:t>
        </w:r>
        <w:r>
          <w:fldChar w:fldCharType="end"/>
        </w:r>
      </w:p>
    </w:sdtContent>
  </w:sdt>
  <w:p w:rsidR="00F669D9" w:rsidRDefault="00F669D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7A1E" w:rsidRDefault="00567A1E" w:rsidP="00F669D9">
      <w:pPr>
        <w:spacing w:after="0" w:line="240" w:lineRule="auto"/>
      </w:pPr>
      <w:r>
        <w:separator/>
      </w:r>
    </w:p>
  </w:footnote>
  <w:footnote w:type="continuationSeparator" w:id="0">
    <w:p w:rsidR="00567A1E" w:rsidRDefault="00567A1E" w:rsidP="00F669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D6DF3"/>
    <w:multiLevelType w:val="hybridMultilevel"/>
    <w:tmpl w:val="82520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525E1"/>
    <w:multiLevelType w:val="hybridMultilevel"/>
    <w:tmpl w:val="D624B7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03E5CC6"/>
    <w:multiLevelType w:val="hybridMultilevel"/>
    <w:tmpl w:val="E7EA8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EF7D4C"/>
    <w:multiLevelType w:val="hybridMultilevel"/>
    <w:tmpl w:val="F6304C0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B81"/>
    <w:rsid w:val="00007BBD"/>
    <w:rsid w:val="000B1C10"/>
    <w:rsid w:val="00246162"/>
    <w:rsid w:val="00344122"/>
    <w:rsid w:val="003F425E"/>
    <w:rsid w:val="00567A1E"/>
    <w:rsid w:val="005B5250"/>
    <w:rsid w:val="00680CEA"/>
    <w:rsid w:val="006832EF"/>
    <w:rsid w:val="00740B4F"/>
    <w:rsid w:val="007C6B81"/>
    <w:rsid w:val="008F51FD"/>
    <w:rsid w:val="009230E5"/>
    <w:rsid w:val="00A43B5E"/>
    <w:rsid w:val="00C15FE0"/>
    <w:rsid w:val="00E34543"/>
    <w:rsid w:val="00F66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xt">
    <w:name w:val="txt"/>
    <w:basedOn w:val="a"/>
    <w:rsid w:val="007C6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3441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F425E"/>
    <w:pPr>
      <w:ind w:left="720"/>
      <w:contextualSpacing/>
    </w:pPr>
  </w:style>
  <w:style w:type="character" w:styleId="a5">
    <w:name w:val="Hyperlink"/>
    <w:basedOn w:val="a0"/>
    <w:uiPriority w:val="99"/>
    <w:semiHidden/>
    <w:unhideWhenUsed/>
    <w:rsid w:val="00007BBD"/>
    <w:rPr>
      <w:color w:val="0000FF"/>
      <w:u w:val="single"/>
    </w:rPr>
  </w:style>
  <w:style w:type="character" w:customStyle="1" w:styleId="hilight">
    <w:name w:val="hilight"/>
    <w:basedOn w:val="a0"/>
    <w:rsid w:val="00007BBD"/>
  </w:style>
  <w:style w:type="character" w:customStyle="1" w:styleId="head">
    <w:name w:val="head"/>
    <w:basedOn w:val="a0"/>
    <w:rsid w:val="00740B4F"/>
  </w:style>
  <w:style w:type="character" w:customStyle="1" w:styleId="value">
    <w:name w:val="value"/>
    <w:basedOn w:val="a0"/>
    <w:rsid w:val="00740B4F"/>
  </w:style>
  <w:style w:type="paragraph" w:styleId="a6">
    <w:name w:val="header"/>
    <w:basedOn w:val="a"/>
    <w:link w:val="a7"/>
    <w:uiPriority w:val="99"/>
    <w:unhideWhenUsed/>
    <w:rsid w:val="00F669D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69D9"/>
  </w:style>
  <w:style w:type="paragraph" w:styleId="a8">
    <w:name w:val="footer"/>
    <w:basedOn w:val="a"/>
    <w:link w:val="a9"/>
    <w:uiPriority w:val="99"/>
    <w:unhideWhenUsed/>
    <w:rsid w:val="00F669D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69D9"/>
  </w:style>
  <w:style w:type="character" w:styleId="aa">
    <w:name w:val="Emphasis"/>
    <w:basedOn w:val="a0"/>
    <w:uiPriority w:val="20"/>
    <w:qFormat/>
    <w:rsid w:val="005B525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xt">
    <w:name w:val="txt"/>
    <w:basedOn w:val="a"/>
    <w:rsid w:val="007C6B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3441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F425E"/>
    <w:pPr>
      <w:ind w:left="720"/>
      <w:contextualSpacing/>
    </w:pPr>
  </w:style>
  <w:style w:type="character" w:styleId="a5">
    <w:name w:val="Hyperlink"/>
    <w:basedOn w:val="a0"/>
    <w:uiPriority w:val="99"/>
    <w:semiHidden/>
    <w:unhideWhenUsed/>
    <w:rsid w:val="00007BBD"/>
    <w:rPr>
      <w:color w:val="0000FF"/>
      <w:u w:val="single"/>
    </w:rPr>
  </w:style>
  <w:style w:type="character" w:customStyle="1" w:styleId="hilight">
    <w:name w:val="hilight"/>
    <w:basedOn w:val="a0"/>
    <w:rsid w:val="00007BBD"/>
  </w:style>
  <w:style w:type="character" w:customStyle="1" w:styleId="head">
    <w:name w:val="head"/>
    <w:basedOn w:val="a0"/>
    <w:rsid w:val="00740B4F"/>
  </w:style>
  <w:style w:type="character" w:customStyle="1" w:styleId="value">
    <w:name w:val="value"/>
    <w:basedOn w:val="a0"/>
    <w:rsid w:val="00740B4F"/>
  </w:style>
  <w:style w:type="paragraph" w:styleId="a6">
    <w:name w:val="header"/>
    <w:basedOn w:val="a"/>
    <w:link w:val="a7"/>
    <w:uiPriority w:val="99"/>
    <w:unhideWhenUsed/>
    <w:rsid w:val="00F669D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669D9"/>
  </w:style>
  <w:style w:type="paragraph" w:styleId="a8">
    <w:name w:val="footer"/>
    <w:basedOn w:val="a"/>
    <w:link w:val="a9"/>
    <w:uiPriority w:val="99"/>
    <w:unhideWhenUsed/>
    <w:rsid w:val="00F669D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669D9"/>
  </w:style>
  <w:style w:type="character" w:styleId="aa">
    <w:name w:val="Emphasis"/>
    <w:basedOn w:val="a0"/>
    <w:uiPriority w:val="20"/>
    <w:qFormat/>
    <w:rsid w:val="005B52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50892">
      <w:bodyDiv w:val="1"/>
      <w:marLeft w:val="0"/>
      <w:marRight w:val="0"/>
      <w:marTop w:val="0"/>
      <w:marBottom w:val="0"/>
      <w:divBdr>
        <w:top w:val="none" w:sz="0" w:space="0" w:color="auto"/>
        <w:left w:val="none" w:sz="0" w:space="0" w:color="auto"/>
        <w:bottom w:val="none" w:sz="0" w:space="0" w:color="auto"/>
        <w:right w:val="none" w:sz="0" w:space="0" w:color="auto"/>
      </w:divBdr>
    </w:div>
    <w:div w:id="579556832">
      <w:bodyDiv w:val="1"/>
      <w:marLeft w:val="0"/>
      <w:marRight w:val="0"/>
      <w:marTop w:val="0"/>
      <w:marBottom w:val="0"/>
      <w:divBdr>
        <w:top w:val="none" w:sz="0" w:space="0" w:color="auto"/>
        <w:left w:val="none" w:sz="0" w:space="0" w:color="auto"/>
        <w:bottom w:val="none" w:sz="0" w:space="0" w:color="auto"/>
        <w:right w:val="none" w:sz="0" w:space="0" w:color="auto"/>
      </w:divBdr>
    </w:div>
    <w:div w:id="794057988">
      <w:bodyDiv w:val="1"/>
      <w:marLeft w:val="0"/>
      <w:marRight w:val="0"/>
      <w:marTop w:val="0"/>
      <w:marBottom w:val="0"/>
      <w:divBdr>
        <w:top w:val="none" w:sz="0" w:space="0" w:color="auto"/>
        <w:left w:val="none" w:sz="0" w:space="0" w:color="auto"/>
        <w:bottom w:val="none" w:sz="0" w:space="0" w:color="auto"/>
        <w:right w:val="none" w:sz="0" w:space="0" w:color="auto"/>
      </w:divBdr>
    </w:div>
    <w:div w:id="931014184">
      <w:bodyDiv w:val="1"/>
      <w:marLeft w:val="0"/>
      <w:marRight w:val="0"/>
      <w:marTop w:val="0"/>
      <w:marBottom w:val="0"/>
      <w:divBdr>
        <w:top w:val="none" w:sz="0" w:space="0" w:color="auto"/>
        <w:left w:val="none" w:sz="0" w:space="0" w:color="auto"/>
        <w:bottom w:val="none" w:sz="0" w:space="0" w:color="auto"/>
        <w:right w:val="none" w:sz="0" w:space="0" w:color="auto"/>
      </w:divBdr>
    </w:div>
    <w:div w:id="1122727344">
      <w:bodyDiv w:val="1"/>
      <w:marLeft w:val="0"/>
      <w:marRight w:val="0"/>
      <w:marTop w:val="0"/>
      <w:marBottom w:val="0"/>
      <w:divBdr>
        <w:top w:val="none" w:sz="0" w:space="0" w:color="auto"/>
        <w:left w:val="none" w:sz="0" w:space="0" w:color="auto"/>
        <w:bottom w:val="none" w:sz="0" w:space="0" w:color="auto"/>
        <w:right w:val="none" w:sz="0" w:space="0" w:color="auto"/>
      </w:divBdr>
    </w:div>
    <w:div w:id="1199783471">
      <w:bodyDiv w:val="1"/>
      <w:marLeft w:val="0"/>
      <w:marRight w:val="0"/>
      <w:marTop w:val="0"/>
      <w:marBottom w:val="0"/>
      <w:divBdr>
        <w:top w:val="none" w:sz="0" w:space="0" w:color="auto"/>
        <w:left w:val="none" w:sz="0" w:space="0" w:color="auto"/>
        <w:bottom w:val="none" w:sz="0" w:space="0" w:color="auto"/>
        <w:right w:val="none" w:sz="0" w:space="0" w:color="auto"/>
      </w:divBdr>
    </w:div>
    <w:div w:id="1667783391">
      <w:bodyDiv w:val="1"/>
      <w:marLeft w:val="0"/>
      <w:marRight w:val="0"/>
      <w:marTop w:val="0"/>
      <w:marBottom w:val="0"/>
      <w:divBdr>
        <w:top w:val="none" w:sz="0" w:space="0" w:color="auto"/>
        <w:left w:val="none" w:sz="0" w:space="0" w:color="auto"/>
        <w:bottom w:val="none" w:sz="0" w:space="0" w:color="auto"/>
        <w:right w:val="none" w:sz="0" w:space="0" w:color="auto"/>
      </w:divBdr>
      <w:divsChild>
        <w:div w:id="753891372">
          <w:marLeft w:val="0"/>
          <w:marRight w:val="0"/>
          <w:marTop w:val="0"/>
          <w:marBottom w:val="0"/>
          <w:divBdr>
            <w:top w:val="none" w:sz="0" w:space="0" w:color="auto"/>
            <w:left w:val="none" w:sz="0" w:space="0" w:color="auto"/>
            <w:bottom w:val="none" w:sz="0" w:space="0" w:color="auto"/>
            <w:right w:val="none" w:sz="0" w:space="0" w:color="auto"/>
          </w:divBdr>
          <w:divsChild>
            <w:div w:id="193465506">
              <w:marLeft w:val="0"/>
              <w:marRight w:val="0"/>
              <w:marTop w:val="0"/>
              <w:marBottom w:val="0"/>
              <w:divBdr>
                <w:top w:val="none" w:sz="0" w:space="0" w:color="auto"/>
                <w:left w:val="none" w:sz="0" w:space="0" w:color="auto"/>
                <w:bottom w:val="none" w:sz="0" w:space="0" w:color="auto"/>
                <w:right w:val="none" w:sz="0" w:space="0" w:color="auto"/>
              </w:divBdr>
            </w:div>
          </w:divsChild>
        </w:div>
        <w:div w:id="5063954">
          <w:marLeft w:val="0"/>
          <w:marRight w:val="0"/>
          <w:marTop w:val="0"/>
          <w:marBottom w:val="0"/>
          <w:divBdr>
            <w:top w:val="none" w:sz="0" w:space="0" w:color="auto"/>
            <w:left w:val="none" w:sz="0" w:space="0" w:color="auto"/>
            <w:bottom w:val="none" w:sz="0" w:space="0" w:color="auto"/>
            <w:right w:val="none" w:sz="0" w:space="0" w:color="auto"/>
          </w:divBdr>
          <w:divsChild>
            <w:div w:id="1409812577">
              <w:marLeft w:val="0"/>
              <w:marRight w:val="0"/>
              <w:marTop w:val="225"/>
              <w:marBottom w:val="0"/>
              <w:divBdr>
                <w:top w:val="none" w:sz="0" w:space="0" w:color="auto"/>
                <w:left w:val="none" w:sz="0" w:space="0" w:color="auto"/>
                <w:bottom w:val="none" w:sz="0" w:space="0" w:color="auto"/>
                <w:right w:val="none" w:sz="0" w:space="0" w:color="auto"/>
              </w:divBdr>
              <w:divsChild>
                <w:div w:id="15666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00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file.net/preview/5346671/page: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omat-cskb.ru/about/info/ctroenie-parodonta-i-etiologiya-zabolevanij-parodonta/" TargetMode="External"/><Relationship Id="rId4" Type="http://schemas.openxmlformats.org/officeDocument/2006/relationships/settings" Target="settings.xml"/><Relationship Id="rId9" Type="http://schemas.openxmlformats.org/officeDocument/2006/relationships/hyperlink" Target="https://chlgvv.ru/parodontit-etiologiya-diagnostika-leche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23</Pages>
  <Words>4759</Words>
  <Characters>27127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2020-06-10T07:39:00Z</dcterms:created>
  <dcterms:modified xsi:type="dcterms:W3CDTF">2020-06-10T11:25:00Z</dcterms:modified>
</cp:coreProperties>
</file>