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F41" w:rsidRPr="00495F41" w:rsidRDefault="00495F41" w:rsidP="00783144">
      <w:pPr>
        <w:autoSpaceDE w:val="0"/>
        <w:autoSpaceDN w:val="0"/>
        <w:adjustRightInd w:val="0"/>
        <w:ind w:firstLine="0"/>
        <w:jc w:val="center"/>
        <w:rPr>
          <w:rFonts w:eastAsia="Calibri" w:cs="Times New Roman"/>
          <w:b/>
          <w:noProof/>
          <w:szCs w:val="28"/>
        </w:rPr>
      </w:pPr>
      <w:r w:rsidRPr="00495F41">
        <w:rPr>
          <w:rFonts w:eastAsia="Calibri" w:cs="Times New Roman"/>
          <w:b/>
          <w:noProof/>
          <w:szCs w:val="28"/>
        </w:rPr>
        <w:t>Министерство науки и высшего образования  Российской Федерации</w:t>
      </w:r>
    </w:p>
    <w:p w:rsidR="00495F41" w:rsidRPr="00495F41" w:rsidRDefault="00495F41" w:rsidP="00783144">
      <w:pPr>
        <w:autoSpaceDE w:val="0"/>
        <w:autoSpaceDN w:val="0"/>
        <w:adjustRightInd w:val="0"/>
        <w:ind w:firstLine="0"/>
        <w:jc w:val="center"/>
        <w:rPr>
          <w:rFonts w:eastAsia="Calibri" w:cs="Times New Roman"/>
          <w:b/>
          <w:noProof/>
          <w:szCs w:val="28"/>
        </w:rPr>
      </w:pPr>
      <w:r w:rsidRPr="00495F41">
        <w:rPr>
          <w:rFonts w:eastAsia="Calibri" w:cs="Times New Roman"/>
          <w:b/>
          <w:noProof/>
          <w:szCs w:val="28"/>
        </w:rPr>
        <w:t>Федеральное государственное бюджетное образовательное учреждение высшего образования</w:t>
      </w:r>
    </w:p>
    <w:p w:rsidR="00495F41" w:rsidRPr="00495F41" w:rsidRDefault="005876A5" w:rsidP="00783144">
      <w:pPr>
        <w:autoSpaceDE w:val="0"/>
        <w:autoSpaceDN w:val="0"/>
        <w:adjustRightInd w:val="0"/>
        <w:ind w:firstLine="0"/>
        <w:jc w:val="center"/>
        <w:rPr>
          <w:rFonts w:eastAsia="Calibri" w:cs="Times New Roman"/>
          <w:b/>
          <w:noProof/>
          <w:szCs w:val="28"/>
        </w:rPr>
      </w:pPr>
      <w:r>
        <w:rPr>
          <w:rFonts w:eastAsia="Calibri" w:cs="Times New Roman"/>
          <w:b/>
          <w:noProof/>
          <w:szCs w:val="28"/>
        </w:rPr>
        <w:t>«</w:t>
      </w:r>
      <w:r w:rsidR="00495F41" w:rsidRPr="00495F41">
        <w:rPr>
          <w:rFonts w:eastAsia="Calibri" w:cs="Times New Roman"/>
          <w:b/>
          <w:noProof/>
          <w:szCs w:val="28"/>
        </w:rPr>
        <w:t>Пензенский государственный университет</w:t>
      </w:r>
      <w:r>
        <w:rPr>
          <w:rFonts w:eastAsia="Calibri" w:cs="Times New Roman"/>
          <w:b/>
          <w:noProof/>
          <w:szCs w:val="28"/>
        </w:rPr>
        <w:t>»</w:t>
      </w:r>
    </w:p>
    <w:p w:rsidR="00495F41" w:rsidRPr="00495F41" w:rsidRDefault="00495F41" w:rsidP="00495F41">
      <w:pPr>
        <w:autoSpaceDE w:val="0"/>
        <w:autoSpaceDN w:val="0"/>
        <w:adjustRightInd w:val="0"/>
        <w:jc w:val="center"/>
        <w:rPr>
          <w:rFonts w:eastAsia="Calibri" w:cs="Times New Roman"/>
          <w:b/>
          <w:noProof/>
          <w:szCs w:val="28"/>
        </w:rPr>
      </w:pPr>
    </w:p>
    <w:p w:rsidR="00495F41" w:rsidRPr="00495F41" w:rsidRDefault="00495F41" w:rsidP="00495F41">
      <w:pPr>
        <w:widowControl w:val="0"/>
        <w:tabs>
          <w:tab w:val="center" w:pos="5028"/>
          <w:tab w:val="left" w:pos="6285"/>
          <w:tab w:val="right" w:pos="9348"/>
        </w:tabs>
        <w:autoSpaceDE w:val="0"/>
        <w:autoSpaceDN w:val="0"/>
        <w:adjustRightInd w:val="0"/>
        <w:spacing w:line="240" w:lineRule="auto"/>
        <w:ind w:firstLine="0"/>
        <w:jc w:val="left"/>
        <w:rPr>
          <w:rFonts w:eastAsia="Times New Roman" w:cs="Times New Roman"/>
          <w:szCs w:val="28"/>
          <w:u w:val="single"/>
          <w:lang w:eastAsia="ru-RU"/>
        </w:rPr>
      </w:pPr>
      <w:r w:rsidRPr="00495F41">
        <w:rPr>
          <w:rFonts w:eastAsia="Times New Roman" w:cs="Times New Roman"/>
          <w:szCs w:val="28"/>
          <w:lang w:eastAsia="ru-RU"/>
        </w:rPr>
        <w:t>Юридический институт</w:t>
      </w:r>
      <w:r>
        <w:rPr>
          <w:rFonts w:eastAsia="Times New Roman" w:cs="Times New Roman"/>
          <w:szCs w:val="28"/>
          <w:lang w:eastAsia="ru-RU"/>
        </w:rPr>
        <w:t xml:space="preserve">                         </w:t>
      </w:r>
      <w:r>
        <w:rPr>
          <w:rFonts w:eastAsia="Times New Roman" w:cs="Times New Roman"/>
          <w:szCs w:val="28"/>
          <w:u w:val="single"/>
          <w:lang w:eastAsia="ru-RU"/>
        </w:rPr>
        <w:t>Кафедра Частное и публичное право</w:t>
      </w:r>
    </w:p>
    <w:p w:rsidR="00495F41" w:rsidRDefault="00495F41" w:rsidP="00495F41">
      <w:pPr>
        <w:widowControl w:val="0"/>
        <w:tabs>
          <w:tab w:val="left" w:pos="6240"/>
        </w:tabs>
        <w:autoSpaceDE w:val="0"/>
        <w:autoSpaceDN w:val="0"/>
        <w:adjustRightInd w:val="0"/>
        <w:spacing w:line="240" w:lineRule="auto"/>
        <w:ind w:firstLine="0"/>
        <w:jc w:val="left"/>
        <w:rPr>
          <w:rFonts w:eastAsia="Times New Roman" w:cs="Times New Roman"/>
          <w:szCs w:val="28"/>
          <w:lang w:eastAsia="ru-RU"/>
        </w:rPr>
      </w:pPr>
    </w:p>
    <w:p w:rsidR="00495F41" w:rsidRPr="00495F41" w:rsidRDefault="00495F41" w:rsidP="00495F41">
      <w:pPr>
        <w:widowControl w:val="0"/>
        <w:tabs>
          <w:tab w:val="left" w:pos="6240"/>
        </w:tabs>
        <w:autoSpaceDE w:val="0"/>
        <w:autoSpaceDN w:val="0"/>
        <w:adjustRightInd w:val="0"/>
        <w:spacing w:line="240" w:lineRule="auto"/>
        <w:ind w:firstLine="0"/>
        <w:jc w:val="left"/>
        <w:rPr>
          <w:rFonts w:eastAsia="Times New Roman" w:cs="Times New Roman"/>
          <w:sz w:val="20"/>
          <w:szCs w:val="20"/>
          <w:lang w:eastAsia="ru-RU"/>
        </w:rPr>
      </w:pPr>
      <w:r w:rsidRPr="00495F41">
        <w:rPr>
          <w:rFonts w:eastAsia="Times New Roman" w:cs="Times New Roman"/>
          <w:szCs w:val="28"/>
          <w:lang w:eastAsia="ru-RU"/>
        </w:rPr>
        <w:t xml:space="preserve">Направление подготовки                      </w:t>
      </w:r>
      <w:r>
        <w:rPr>
          <w:rFonts w:eastAsia="Times New Roman" w:cs="Times New Roman"/>
          <w:szCs w:val="28"/>
          <w:lang w:eastAsia="ru-RU"/>
        </w:rPr>
        <w:t xml:space="preserve"> </w:t>
      </w:r>
      <w:r w:rsidRPr="00495F41">
        <w:rPr>
          <w:rFonts w:eastAsia="Times New Roman" w:cs="Times New Roman"/>
          <w:szCs w:val="28"/>
          <w:lang w:eastAsia="ru-RU"/>
        </w:rPr>
        <w:t xml:space="preserve"> </w:t>
      </w:r>
      <w:r w:rsidRPr="00495F41">
        <w:rPr>
          <w:rFonts w:eastAsia="Times New Roman" w:cs="Times New Roman"/>
          <w:szCs w:val="28"/>
          <w:u w:val="single"/>
          <w:lang w:eastAsia="ru-RU"/>
        </w:rPr>
        <w:t>40.03.01</w:t>
      </w:r>
      <w:r w:rsidRPr="00495F41">
        <w:rPr>
          <w:rFonts w:eastAsia="Times New Roman" w:cs="Times New Roman"/>
          <w:szCs w:val="28"/>
          <w:lang w:eastAsia="ru-RU"/>
        </w:rPr>
        <w:t xml:space="preserve"> </w:t>
      </w:r>
      <w:r w:rsidRPr="00495F41">
        <w:rPr>
          <w:rFonts w:eastAsia="Times New Roman" w:cs="Times New Roman"/>
          <w:szCs w:val="28"/>
          <w:u w:val="single"/>
          <w:lang w:eastAsia="ru-RU"/>
        </w:rPr>
        <w:t>Юриспруденция</w:t>
      </w:r>
    </w:p>
    <w:p w:rsidR="00495F41" w:rsidRPr="00495F41" w:rsidRDefault="00495F41" w:rsidP="00495F41">
      <w:pPr>
        <w:widowControl w:val="0"/>
        <w:tabs>
          <w:tab w:val="left" w:pos="993"/>
          <w:tab w:val="left" w:pos="6240"/>
        </w:tabs>
        <w:autoSpaceDE w:val="0"/>
        <w:autoSpaceDN w:val="0"/>
        <w:adjustRightInd w:val="0"/>
        <w:spacing w:line="240" w:lineRule="auto"/>
        <w:ind w:firstLine="0"/>
        <w:jc w:val="left"/>
        <w:rPr>
          <w:rFonts w:eastAsia="Times New Roman" w:cs="Times New Roman"/>
          <w:bCs/>
          <w:sz w:val="20"/>
          <w:szCs w:val="20"/>
          <w:lang w:eastAsia="ru-RU"/>
        </w:rPr>
      </w:pPr>
    </w:p>
    <w:p w:rsidR="00495F41" w:rsidRPr="00495F41" w:rsidRDefault="00495F41" w:rsidP="00495F41">
      <w:pPr>
        <w:widowControl w:val="0"/>
        <w:tabs>
          <w:tab w:val="left" w:pos="993"/>
          <w:tab w:val="left" w:pos="6240"/>
        </w:tabs>
        <w:autoSpaceDE w:val="0"/>
        <w:autoSpaceDN w:val="0"/>
        <w:adjustRightInd w:val="0"/>
        <w:spacing w:line="240" w:lineRule="auto"/>
        <w:ind w:firstLine="0"/>
        <w:jc w:val="left"/>
        <w:rPr>
          <w:rFonts w:eastAsia="Times New Roman" w:cs="Times New Roman"/>
          <w:szCs w:val="28"/>
          <w:lang w:eastAsia="ru-RU"/>
        </w:rPr>
      </w:pPr>
      <w:r w:rsidRPr="00495F41">
        <w:rPr>
          <w:rFonts w:eastAsia="Times New Roman" w:cs="Times New Roman"/>
          <w:bCs/>
          <w:szCs w:val="28"/>
          <w:lang w:eastAsia="ru-RU"/>
        </w:rPr>
        <w:t>Профиль:</w:t>
      </w:r>
      <w:r>
        <w:rPr>
          <w:rFonts w:eastAsia="Times New Roman" w:cs="Times New Roman"/>
          <w:bCs/>
          <w:szCs w:val="28"/>
          <w:lang w:eastAsia="ru-RU"/>
        </w:rPr>
        <w:t xml:space="preserve">                          </w:t>
      </w:r>
      <w:r w:rsidR="00783144">
        <w:rPr>
          <w:rFonts w:eastAsia="Times New Roman" w:cs="Times New Roman"/>
          <w:bCs/>
          <w:szCs w:val="28"/>
          <w:lang w:eastAsia="ru-RU"/>
        </w:rPr>
        <w:t xml:space="preserve"> </w:t>
      </w:r>
      <w:r>
        <w:rPr>
          <w:rFonts w:eastAsia="Times New Roman" w:cs="Times New Roman"/>
          <w:bCs/>
          <w:szCs w:val="28"/>
          <w:lang w:eastAsia="ru-RU"/>
        </w:rPr>
        <w:t xml:space="preserve">                       </w:t>
      </w:r>
      <w:r w:rsidRPr="00495F41">
        <w:rPr>
          <w:rFonts w:eastAsia="Times New Roman" w:cs="Times New Roman"/>
          <w:bCs/>
          <w:szCs w:val="28"/>
          <w:u w:val="single"/>
          <w:lang w:eastAsia="ru-RU"/>
        </w:rPr>
        <w:t>Правозащитная деятельность</w:t>
      </w:r>
    </w:p>
    <w:p w:rsidR="00495F41" w:rsidRPr="00495F41" w:rsidRDefault="00495F41" w:rsidP="00495F41">
      <w:pPr>
        <w:widowControl w:val="0"/>
        <w:tabs>
          <w:tab w:val="left" w:pos="6180"/>
          <w:tab w:val="left" w:pos="6300"/>
        </w:tabs>
        <w:autoSpaceDE w:val="0"/>
        <w:autoSpaceDN w:val="0"/>
        <w:adjustRightInd w:val="0"/>
        <w:jc w:val="center"/>
        <w:rPr>
          <w:rFonts w:eastAsia="Times New Roman" w:cs="Times New Roman"/>
          <w:bCs/>
          <w:szCs w:val="28"/>
          <w:lang w:eastAsia="ru-RU"/>
        </w:rPr>
      </w:pPr>
    </w:p>
    <w:p w:rsidR="00495F41" w:rsidRPr="00495F41" w:rsidRDefault="00495F41" w:rsidP="00495F41">
      <w:pPr>
        <w:widowControl w:val="0"/>
        <w:autoSpaceDE w:val="0"/>
        <w:autoSpaceDN w:val="0"/>
        <w:adjustRightInd w:val="0"/>
        <w:ind w:firstLine="0"/>
        <w:jc w:val="center"/>
        <w:rPr>
          <w:rFonts w:eastAsia="Times New Roman" w:cs="Times New Roman"/>
          <w:b/>
          <w:bCs/>
          <w:caps/>
          <w:szCs w:val="28"/>
          <w:lang w:eastAsia="ru-RU"/>
        </w:rPr>
      </w:pPr>
      <w:r w:rsidRPr="00495F41">
        <w:rPr>
          <w:rFonts w:eastAsia="Times New Roman" w:cs="Times New Roman"/>
          <w:b/>
          <w:bCs/>
          <w:caps/>
          <w:szCs w:val="28"/>
          <w:lang w:eastAsia="ru-RU"/>
        </w:rPr>
        <w:t>БАКАЛАВРСКАЯ  РАБОТА</w:t>
      </w:r>
    </w:p>
    <w:p w:rsidR="00495F41" w:rsidRPr="00495F41" w:rsidRDefault="00495F41" w:rsidP="000211A7">
      <w:pPr>
        <w:widowControl w:val="0"/>
        <w:autoSpaceDE w:val="0"/>
        <w:autoSpaceDN w:val="0"/>
        <w:adjustRightInd w:val="0"/>
        <w:ind w:firstLine="0"/>
        <w:jc w:val="center"/>
        <w:rPr>
          <w:rFonts w:eastAsia="Times New Roman" w:cs="Times New Roman"/>
          <w:szCs w:val="28"/>
          <w:lang w:eastAsia="ru-RU"/>
        </w:rPr>
      </w:pPr>
      <w:r w:rsidRPr="00495F41">
        <w:rPr>
          <w:rFonts w:eastAsia="Times New Roman" w:cs="Times New Roman"/>
          <w:szCs w:val="28"/>
          <w:lang w:eastAsia="ru-RU"/>
        </w:rPr>
        <w:t xml:space="preserve">на тему: </w:t>
      </w:r>
      <w:r w:rsidRPr="00495F41">
        <w:rPr>
          <w:rFonts w:eastAsia="Times New Roman" w:cs="Times New Roman"/>
          <w:b/>
          <w:szCs w:val="28"/>
          <w:lang w:eastAsia="ru-RU"/>
        </w:rPr>
        <w:t>Особенности наследования отдельных видов имущества в Российской Федерации</w:t>
      </w:r>
    </w:p>
    <w:p w:rsidR="00495F41" w:rsidRPr="00495F41" w:rsidRDefault="00495F41" w:rsidP="00495F41">
      <w:pPr>
        <w:widowControl w:val="0"/>
        <w:tabs>
          <w:tab w:val="left" w:pos="0"/>
          <w:tab w:val="left" w:pos="2835"/>
          <w:tab w:val="left" w:pos="7174"/>
        </w:tabs>
        <w:autoSpaceDE w:val="0"/>
        <w:autoSpaceDN w:val="0"/>
        <w:adjustRightInd w:val="0"/>
        <w:spacing w:line="240" w:lineRule="auto"/>
        <w:ind w:firstLine="0"/>
        <w:jc w:val="left"/>
        <w:rPr>
          <w:rFonts w:eastAsia="Times New Roman" w:cs="Times New Roman"/>
          <w:szCs w:val="28"/>
          <w:lang w:eastAsia="ru-RU"/>
        </w:rPr>
      </w:pPr>
      <w:r w:rsidRPr="00495F41">
        <w:rPr>
          <w:rFonts w:eastAsia="Times New Roman" w:cs="Times New Roman"/>
          <w:b/>
          <w:bCs/>
          <w:szCs w:val="28"/>
          <w:lang w:eastAsia="ru-RU"/>
        </w:rPr>
        <w:t>Студентка</w:t>
      </w:r>
      <w:r w:rsidRPr="00495F41">
        <w:rPr>
          <w:rFonts w:eastAsia="Times New Roman" w:cs="Times New Roman"/>
          <w:bCs/>
          <w:szCs w:val="28"/>
          <w:lang w:eastAsia="ru-RU"/>
        </w:rPr>
        <w:t xml:space="preserve">   </w:t>
      </w:r>
      <w:r w:rsidRPr="00495F41">
        <w:rPr>
          <w:rFonts w:eastAsia="Times New Roman" w:cs="Times New Roman"/>
          <w:szCs w:val="28"/>
          <w:u w:val="single"/>
          <w:lang w:eastAsia="ru-RU"/>
        </w:rPr>
        <w:t>17</w:t>
      </w:r>
      <w:r>
        <w:rPr>
          <w:rFonts w:eastAsia="Times New Roman" w:cs="Times New Roman"/>
          <w:szCs w:val="28"/>
          <w:u w:val="single"/>
          <w:lang w:eastAsia="ru-RU"/>
        </w:rPr>
        <w:t>ЮЮ</w:t>
      </w:r>
      <w:r w:rsidRPr="00495F41">
        <w:rPr>
          <w:rFonts w:eastAsia="Times New Roman" w:cs="Times New Roman"/>
          <w:szCs w:val="28"/>
          <w:u w:val="single"/>
          <w:lang w:eastAsia="ru-RU"/>
        </w:rPr>
        <w:t>1</w:t>
      </w:r>
      <w:r w:rsidRPr="00495F41">
        <w:rPr>
          <w:rFonts w:eastAsia="Times New Roman" w:cs="Times New Roman"/>
          <w:szCs w:val="28"/>
          <w:lang w:eastAsia="ru-RU"/>
        </w:rPr>
        <w:t xml:space="preserve">               </w:t>
      </w:r>
      <w:r w:rsidRPr="00495F41">
        <w:rPr>
          <w:rFonts w:eastAsia="Times New Roman" w:cs="Times New Roman"/>
          <w:szCs w:val="28"/>
          <w:u w:val="single"/>
          <w:lang w:eastAsia="ru-RU"/>
        </w:rPr>
        <w:t xml:space="preserve">                     </w:t>
      </w:r>
      <w:r w:rsidRPr="00495F41">
        <w:rPr>
          <w:rFonts w:eastAsia="Times New Roman" w:cs="Times New Roman"/>
          <w:szCs w:val="28"/>
          <w:lang w:eastAsia="ru-RU"/>
        </w:rPr>
        <w:t xml:space="preserve">        </w:t>
      </w:r>
      <w:r>
        <w:rPr>
          <w:rFonts w:eastAsia="Times New Roman" w:cs="Times New Roman"/>
          <w:szCs w:val="28"/>
          <w:lang w:eastAsia="ru-RU"/>
        </w:rPr>
        <w:t xml:space="preserve">  </w:t>
      </w:r>
      <w:r w:rsidRPr="00495F41">
        <w:rPr>
          <w:rFonts w:eastAsia="Times New Roman" w:cs="Times New Roman"/>
          <w:szCs w:val="28"/>
          <w:lang w:eastAsia="ru-RU"/>
        </w:rPr>
        <w:t xml:space="preserve">   </w:t>
      </w:r>
      <w:r w:rsidRPr="00495F41">
        <w:rPr>
          <w:rFonts w:eastAsia="Times New Roman" w:cs="Times New Roman"/>
          <w:szCs w:val="28"/>
          <w:u w:val="single"/>
          <w:lang w:eastAsia="ru-RU"/>
        </w:rPr>
        <w:t>Рябова Виктория Игоревна</w:t>
      </w:r>
    </w:p>
    <w:p w:rsidR="00495F41" w:rsidRPr="00495F41" w:rsidRDefault="00495F41" w:rsidP="00495F41">
      <w:pPr>
        <w:widowControl w:val="0"/>
        <w:tabs>
          <w:tab w:val="left" w:pos="2552"/>
          <w:tab w:val="left" w:pos="2835"/>
          <w:tab w:val="left" w:pos="3969"/>
          <w:tab w:val="center" w:pos="5953"/>
          <w:tab w:val="left" w:pos="7371"/>
          <w:tab w:val="left" w:pos="7905"/>
        </w:tabs>
        <w:autoSpaceDE w:val="0"/>
        <w:autoSpaceDN w:val="0"/>
        <w:adjustRightInd w:val="0"/>
        <w:spacing w:line="240" w:lineRule="auto"/>
        <w:ind w:firstLine="0"/>
        <w:jc w:val="left"/>
        <w:rPr>
          <w:rFonts w:eastAsia="Times New Roman" w:cs="Times New Roman"/>
          <w:sz w:val="18"/>
          <w:szCs w:val="18"/>
          <w:lang w:eastAsia="ru-RU"/>
        </w:rPr>
      </w:pPr>
      <w:r w:rsidRPr="00495F41">
        <w:rPr>
          <w:rFonts w:eastAsia="Times New Roman" w:cs="Times New Roman"/>
          <w:sz w:val="18"/>
          <w:szCs w:val="18"/>
          <w:lang w:eastAsia="ru-RU"/>
        </w:rPr>
        <w:t xml:space="preserve">                                              </w:t>
      </w:r>
      <w:r w:rsidRPr="00495F41">
        <w:rPr>
          <w:rFonts w:eastAsia="Times New Roman" w:cs="Times New Roman"/>
          <w:sz w:val="18"/>
          <w:szCs w:val="18"/>
          <w:lang w:eastAsia="ru-RU"/>
        </w:rPr>
        <w:tab/>
        <w:t xml:space="preserve">                            </w:t>
      </w:r>
    </w:p>
    <w:p w:rsidR="00495F41" w:rsidRPr="00495F41" w:rsidRDefault="00495F41" w:rsidP="001561BC">
      <w:pPr>
        <w:widowControl w:val="0"/>
        <w:autoSpaceDE w:val="0"/>
        <w:autoSpaceDN w:val="0"/>
        <w:adjustRightInd w:val="0"/>
        <w:ind w:firstLine="0"/>
        <w:jc w:val="left"/>
        <w:rPr>
          <w:rFonts w:eastAsia="Times New Roman" w:cs="Times New Roman"/>
          <w:sz w:val="20"/>
          <w:szCs w:val="20"/>
          <w:lang w:eastAsia="ru-RU"/>
        </w:rPr>
      </w:pPr>
      <w:r w:rsidRPr="00495F41">
        <w:rPr>
          <w:rFonts w:eastAsia="Times New Roman" w:cs="Times New Roman"/>
          <w:b/>
          <w:szCs w:val="28"/>
          <w:lang w:eastAsia="ru-RU"/>
        </w:rPr>
        <w:t>Научный руководитель</w:t>
      </w:r>
      <w:r>
        <w:rPr>
          <w:rFonts w:eastAsia="Times New Roman" w:cs="Times New Roman"/>
          <w:b/>
          <w:szCs w:val="28"/>
          <w:lang w:eastAsia="ru-RU"/>
        </w:rPr>
        <w:t xml:space="preserve"> </w:t>
      </w:r>
      <w:proofErr w:type="gramStart"/>
      <w:r w:rsidRPr="00495F41">
        <w:rPr>
          <w:rFonts w:eastAsia="Times New Roman" w:cs="Times New Roman"/>
          <w:szCs w:val="28"/>
          <w:u w:val="single"/>
          <w:lang w:eastAsia="ru-RU"/>
        </w:rPr>
        <w:t>к</w:t>
      </w:r>
      <w:proofErr w:type="gramEnd"/>
      <w:r w:rsidRPr="00495F41">
        <w:rPr>
          <w:rFonts w:eastAsia="Times New Roman" w:cs="Times New Roman"/>
          <w:szCs w:val="28"/>
          <w:u w:val="single"/>
          <w:lang w:eastAsia="ru-RU"/>
        </w:rPr>
        <w:t>.</w:t>
      </w:r>
      <w:r w:rsidR="001561BC">
        <w:rPr>
          <w:rFonts w:eastAsia="Times New Roman" w:cs="Times New Roman"/>
          <w:szCs w:val="28"/>
          <w:u w:val="single"/>
          <w:lang w:eastAsia="ru-RU"/>
        </w:rPr>
        <w:t xml:space="preserve">, </w:t>
      </w:r>
      <w:r w:rsidRPr="00495F41">
        <w:rPr>
          <w:rFonts w:eastAsia="Times New Roman" w:cs="Times New Roman"/>
          <w:szCs w:val="28"/>
          <w:u w:val="single"/>
          <w:lang w:eastAsia="ru-RU"/>
        </w:rPr>
        <w:t>и.</w:t>
      </w:r>
      <w:r w:rsidR="001561BC">
        <w:rPr>
          <w:rFonts w:eastAsia="Times New Roman" w:cs="Times New Roman"/>
          <w:szCs w:val="28"/>
          <w:u w:val="single"/>
          <w:lang w:eastAsia="ru-RU"/>
        </w:rPr>
        <w:t xml:space="preserve">, </w:t>
      </w:r>
      <w:r w:rsidRPr="00495F41">
        <w:rPr>
          <w:rFonts w:eastAsia="Times New Roman" w:cs="Times New Roman"/>
          <w:szCs w:val="28"/>
          <w:u w:val="single"/>
          <w:lang w:eastAsia="ru-RU"/>
        </w:rPr>
        <w:t>н., доцент</w:t>
      </w:r>
      <w:r w:rsidRPr="00495F41">
        <w:rPr>
          <w:rFonts w:eastAsia="Times New Roman" w:cs="Times New Roman"/>
          <w:sz w:val="20"/>
          <w:szCs w:val="20"/>
          <w:lang w:eastAsia="ru-RU"/>
        </w:rPr>
        <w:t xml:space="preserve">              </w:t>
      </w:r>
      <w:r w:rsidRPr="00495F41">
        <w:rPr>
          <w:rFonts w:eastAsia="Times New Roman" w:cs="Times New Roman"/>
          <w:sz w:val="20"/>
          <w:szCs w:val="20"/>
          <w:u w:val="single"/>
          <w:lang w:eastAsia="ru-RU"/>
        </w:rPr>
        <w:t xml:space="preserve">                          </w:t>
      </w:r>
      <w:r w:rsidRPr="00495F41">
        <w:rPr>
          <w:rFonts w:eastAsia="Times New Roman" w:cs="Times New Roman"/>
          <w:sz w:val="20"/>
          <w:szCs w:val="20"/>
          <w:lang w:eastAsia="ru-RU"/>
        </w:rPr>
        <w:t xml:space="preserve">   </w:t>
      </w:r>
      <w:r>
        <w:rPr>
          <w:rFonts w:eastAsia="Times New Roman" w:cs="Times New Roman"/>
          <w:sz w:val="20"/>
          <w:szCs w:val="20"/>
          <w:lang w:eastAsia="ru-RU"/>
        </w:rPr>
        <w:t xml:space="preserve">          </w:t>
      </w:r>
      <w:proofErr w:type="spellStart"/>
      <w:r w:rsidRPr="00495F41">
        <w:rPr>
          <w:rFonts w:eastAsia="Times New Roman" w:cs="Times New Roman"/>
          <w:szCs w:val="28"/>
          <w:u w:val="single"/>
          <w:lang w:eastAsia="ru-RU"/>
        </w:rPr>
        <w:t>Плоткин</w:t>
      </w:r>
      <w:proofErr w:type="spellEnd"/>
      <w:r w:rsidR="001561BC" w:rsidRPr="001561BC">
        <w:rPr>
          <w:rFonts w:eastAsia="Times New Roman" w:cs="Times New Roman"/>
          <w:szCs w:val="28"/>
          <w:u w:val="single"/>
          <w:lang w:eastAsia="ru-RU"/>
        </w:rPr>
        <w:t xml:space="preserve"> </w:t>
      </w:r>
      <w:r w:rsidR="001561BC" w:rsidRPr="00495F41">
        <w:rPr>
          <w:rFonts w:eastAsia="Times New Roman" w:cs="Times New Roman"/>
          <w:szCs w:val="28"/>
          <w:u w:val="single"/>
          <w:lang w:eastAsia="ru-RU"/>
        </w:rPr>
        <w:t>В.А.</w:t>
      </w:r>
    </w:p>
    <w:p w:rsidR="00495F41" w:rsidRPr="00495F41" w:rsidRDefault="00495F41" w:rsidP="001561BC">
      <w:pPr>
        <w:widowControl w:val="0"/>
        <w:autoSpaceDE w:val="0"/>
        <w:autoSpaceDN w:val="0"/>
        <w:adjustRightInd w:val="0"/>
        <w:ind w:firstLine="22"/>
        <w:jc w:val="left"/>
        <w:rPr>
          <w:rFonts w:eastAsia="Times New Roman" w:cs="Times New Roman"/>
          <w:szCs w:val="28"/>
          <w:lang w:eastAsia="ru-RU"/>
        </w:rPr>
      </w:pPr>
      <w:r w:rsidRPr="00495F41">
        <w:rPr>
          <w:rFonts w:eastAsia="Times New Roman" w:cs="Times New Roman"/>
          <w:szCs w:val="28"/>
          <w:lang w:eastAsia="ru-RU"/>
        </w:rPr>
        <w:t>Консультанты:</w:t>
      </w:r>
    </w:p>
    <w:p w:rsidR="00495F41" w:rsidRPr="00495F41" w:rsidRDefault="00495F41" w:rsidP="00495F41">
      <w:pPr>
        <w:widowControl w:val="0"/>
        <w:autoSpaceDE w:val="0"/>
        <w:autoSpaceDN w:val="0"/>
        <w:adjustRightInd w:val="0"/>
        <w:spacing w:line="240" w:lineRule="auto"/>
        <w:ind w:firstLine="0"/>
        <w:jc w:val="left"/>
        <w:rPr>
          <w:rFonts w:eastAsia="Times New Roman" w:cs="Times New Roman"/>
          <w:sz w:val="18"/>
          <w:szCs w:val="18"/>
          <w:lang w:eastAsia="ru-RU"/>
        </w:rPr>
      </w:pPr>
      <w:r w:rsidRPr="00495F41">
        <w:rPr>
          <w:rFonts w:eastAsia="Times New Roman" w:cs="Times New Roman"/>
          <w:szCs w:val="28"/>
          <w:lang w:eastAsia="ru-RU"/>
        </w:rPr>
        <w:t xml:space="preserve">по </w:t>
      </w:r>
      <w:r w:rsidRPr="00495F41">
        <w:rPr>
          <w:rFonts w:eastAsia="Times New Roman" w:cs="Times New Roman"/>
          <w:sz w:val="18"/>
          <w:szCs w:val="18"/>
          <w:lang w:eastAsia="ru-RU"/>
        </w:rPr>
        <w:t>______________________________________________     ______________________            _______________________</w:t>
      </w:r>
    </w:p>
    <w:p w:rsidR="00495F41" w:rsidRPr="00495F41" w:rsidRDefault="00495F41" w:rsidP="00495F41">
      <w:pPr>
        <w:widowControl w:val="0"/>
        <w:autoSpaceDE w:val="0"/>
        <w:autoSpaceDN w:val="0"/>
        <w:adjustRightInd w:val="0"/>
        <w:spacing w:line="240" w:lineRule="auto"/>
        <w:ind w:firstLine="0"/>
        <w:jc w:val="left"/>
        <w:rPr>
          <w:rFonts w:eastAsia="Times New Roman" w:cs="Times New Roman"/>
          <w:sz w:val="18"/>
          <w:szCs w:val="18"/>
          <w:lang w:eastAsia="ru-RU"/>
        </w:rPr>
      </w:pPr>
      <w:r w:rsidRPr="00495F41">
        <w:rPr>
          <w:rFonts w:eastAsia="Times New Roman" w:cs="Times New Roman"/>
          <w:sz w:val="18"/>
          <w:szCs w:val="18"/>
          <w:lang w:eastAsia="ru-RU"/>
        </w:rPr>
        <w:t xml:space="preserve">            наименование раздела, звание, должность                        подпись, дата                               </w:t>
      </w:r>
      <w:r w:rsidRPr="00495F41">
        <w:rPr>
          <w:rFonts w:eastAsia="Times New Roman" w:cs="Times New Roman"/>
          <w:sz w:val="20"/>
          <w:szCs w:val="20"/>
          <w:lang w:eastAsia="ru-RU"/>
        </w:rPr>
        <w:t>фамилия, инициалы</w:t>
      </w:r>
    </w:p>
    <w:p w:rsidR="00495F41" w:rsidRPr="00495F41" w:rsidRDefault="00495F41" w:rsidP="00495F41">
      <w:pPr>
        <w:widowControl w:val="0"/>
        <w:autoSpaceDE w:val="0"/>
        <w:autoSpaceDN w:val="0"/>
        <w:adjustRightInd w:val="0"/>
        <w:spacing w:line="240" w:lineRule="auto"/>
        <w:ind w:firstLine="0"/>
        <w:jc w:val="left"/>
        <w:rPr>
          <w:rFonts w:eastAsia="Times New Roman" w:cs="Times New Roman"/>
          <w:sz w:val="18"/>
          <w:szCs w:val="18"/>
          <w:lang w:eastAsia="ru-RU"/>
        </w:rPr>
      </w:pPr>
      <w:r w:rsidRPr="00495F41">
        <w:rPr>
          <w:rFonts w:eastAsia="Times New Roman" w:cs="Times New Roman"/>
          <w:szCs w:val="28"/>
          <w:lang w:eastAsia="ru-RU"/>
        </w:rPr>
        <w:t xml:space="preserve">по </w:t>
      </w:r>
      <w:r w:rsidRPr="00495F41">
        <w:rPr>
          <w:rFonts w:eastAsia="Times New Roman" w:cs="Times New Roman"/>
          <w:sz w:val="18"/>
          <w:szCs w:val="18"/>
          <w:lang w:eastAsia="ru-RU"/>
        </w:rPr>
        <w:t>______________________________________________     ______________________            _______________________</w:t>
      </w:r>
    </w:p>
    <w:p w:rsidR="00495F41" w:rsidRPr="00495F41" w:rsidRDefault="00495F41" w:rsidP="00495F41">
      <w:pPr>
        <w:widowControl w:val="0"/>
        <w:autoSpaceDE w:val="0"/>
        <w:autoSpaceDN w:val="0"/>
        <w:adjustRightInd w:val="0"/>
        <w:spacing w:line="240" w:lineRule="auto"/>
        <w:ind w:firstLine="0"/>
        <w:jc w:val="left"/>
        <w:rPr>
          <w:rFonts w:eastAsia="Times New Roman" w:cs="Times New Roman"/>
          <w:sz w:val="18"/>
          <w:szCs w:val="18"/>
          <w:lang w:eastAsia="ru-RU"/>
        </w:rPr>
      </w:pPr>
      <w:r w:rsidRPr="00495F41">
        <w:rPr>
          <w:rFonts w:eastAsia="Times New Roman" w:cs="Times New Roman"/>
          <w:sz w:val="18"/>
          <w:szCs w:val="18"/>
          <w:lang w:eastAsia="ru-RU"/>
        </w:rPr>
        <w:t xml:space="preserve">            наименование раздела, звание, должность                        подпись, дата                               </w:t>
      </w:r>
      <w:r w:rsidRPr="00495F41">
        <w:rPr>
          <w:rFonts w:eastAsia="Times New Roman" w:cs="Times New Roman"/>
          <w:sz w:val="20"/>
          <w:szCs w:val="20"/>
          <w:lang w:eastAsia="ru-RU"/>
        </w:rPr>
        <w:t>фамилия, инициалы</w:t>
      </w:r>
    </w:p>
    <w:p w:rsidR="00495F41" w:rsidRPr="00495F41" w:rsidRDefault="00495F41" w:rsidP="00495F41">
      <w:pPr>
        <w:widowControl w:val="0"/>
        <w:autoSpaceDE w:val="0"/>
        <w:autoSpaceDN w:val="0"/>
        <w:adjustRightInd w:val="0"/>
        <w:spacing w:line="240" w:lineRule="auto"/>
        <w:ind w:firstLine="0"/>
        <w:jc w:val="left"/>
        <w:rPr>
          <w:rFonts w:eastAsia="Times New Roman" w:cs="Times New Roman"/>
          <w:sz w:val="18"/>
          <w:szCs w:val="18"/>
          <w:lang w:eastAsia="ru-RU"/>
        </w:rPr>
      </w:pPr>
      <w:r w:rsidRPr="00495F41">
        <w:rPr>
          <w:rFonts w:eastAsia="Times New Roman" w:cs="Times New Roman"/>
          <w:szCs w:val="28"/>
          <w:lang w:eastAsia="ru-RU"/>
        </w:rPr>
        <w:t xml:space="preserve">по </w:t>
      </w:r>
      <w:r w:rsidRPr="00495F41">
        <w:rPr>
          <w:rFonts w:eastAsia="Times New Roman" w:cs="Times New Roman"/>
          <w:sz w:val="18"/>
          <w:szCs w:val="18"/>
          <w:lang w:eastAsia="ru-RU"/>
        </w:rPr>
        <w:t>______________________________________________     ______________________            _______________________</w:t>
      </w:r>
    </w:p>
    <w:p w:rsidR="00495F41" w:rsidRPr="00495F41" w:rsidRDefault="00495F41" w:rsidP="00495F41">
      <w:pPr>
        <w:widowControl w:val="0"/>
        <w:autoSpaceDE w:val="0"/>
        <w:autoSpaceDN w:val="0"/>
        <w:adjustRightInd w:val="0"/>
        <w:spacing w:line="240" w:lineRule="auto"/>
        <w:ind w:firstLine="0"/>
        <w:jc w:val="left"/>
        <w:rPr>
          <w:rFonts w:eastAsia="Times New Roman" w:cs="Times New Roman"/>
          <w:sz w:val="18"/>
          <w:szCs w:val="18"/>
          <w:lang w:eastAsia="ru-RU"/>
        </w:rPr>
      </w:pPr>
      <w:r w:rsidRPr="00495F41">
        <w:rPr>
          <w:rFonts w:eastAsia="Times New Roman" w:cs="Times New Roman"/>
          <w:sz w:val="18"/>
          <w:szCs w:val="18"/>
          <w:lang w:eastAsia="ru-RU"/>
        </w:rPr>
        <w:t xml:space="preserve">            наименование раздела, звание, должность                        подпись, дата                               </w:t>
      </w:r>
      <w:r w:rsidRPr="00495F41">
        <w:rPr>
          <w:rFonts w:eastAsia="Times New Roman" w:cs="Times New Roman"/>
          <w:sz w:val="20"/>
          <w:szCs w:val="20"/>
          <w:lang w:eastAsia="ru-RU"/>
        </w:rPr>
        <w:t>фамилия, инициалы</w:t>
      </w:r>
    </w:p>
    <w:p w:rsidR="00495F41" w:rsidRPr="00495F41" w:rsidRDefault="00495F41" w:rsidP="00495F41">
      <w:pPr>
        <w:widowControl w:val="0"/>
        <w:autoSpaceDE w:val="0"/>
        <w:autoSpaceDN w:val="0"/>
        <w:adjustRightInd w:val="0"/>
        <w:ind w:firstLine="0"/>
        <w:jc w:val="left"/>
        <w:rPr>
          <w:rFonts w:eastAsia="Times New Roman" w:cs="Times New Roman"/>
          <w:szCs w:val="28"/>
          <w:lang w:eastAsia="ru-RU"/>
        </w:rPr>
      </w:pPr>
    </w:p>
    <w:p w:rsidR="00495F41" w:rsidRPr="00495F41" w:rsidRDefault="00495F41" w:rsidP="00495F41">
      <w:pPr>
        <w:widowControl w:val="0"/>
        <w:autoSpaceDE w:val="0"/>
        <w:autoSpaceDN w:val="0"/>
        <w:adjustRightInd w:val="0"/>
        <w:spacing w:line="240" w:lineRule="auto"/>
        <w:ind w:firstLine="0"/>
        <w:jc w:val="left"/>
        <w:rPr>
          <w:rFonts w:eastAsia="Times New Roman" w:cs="Times New Roman"/>
          <w:sz w:val="18"/>
          <w:szCs w:val="18"/>
          <w:lang w:eastAsia="ru-RU"/>
        </w:rPr>
      </w:pPr>
      <w:proofErr w:type="spellStart"/>
      <w:r w:rsidRPr="00495F41">
        <w:rPr>
          <w:rFonts w:eastAsia="Times New Roman" w:cs="Times New Roman"/>
          <w:b/>
          <w:szCs w:val="28"/>
          <w:lang w:eastAsia="ru-RU"/>
        </w:rPr>
        <w:t>Нормоконтролер</w:t>
      </w:r>
      <w:proofErr w:type="spellEnd"/>
      <w:r>
        <w:rPr>
          <w:rFonts w:eastAsia="Times New Roman" w:cs="Times New Roman"/>
          <w:sz w:val="18"/>
          <w:szCs w:val="18"/>
          <w:lang w:eastAsia="ru-RU"/>
        </w:rPr>
        <w:t xml:space="preserve">: </w:t>
      </w:r>
      <w:r w:rsidRPr="00495F41">
        <w:rPr>
          <w:rFonts w:eastAsia="Times New Roman" w:cs="Times New Roman"/>
          <w:szCs w:val="28"/>
          <w:u w:val="single"/>
          <w:lang w:eastAsia="ru-RU"/>
        </w:rPr>
        <w:t xml:space="preserve">ст. преподаватель </w:t>
      </w:r>
      <w:r w:rsidRPr="00495F41">
        <w:rPr>
          <w:rFonts w:eastAsia="Times New Roman" w:cs="Times New Roman"/>
          <w:szCs w:val="28"/>
          <w:lang w:eastAsia="ru-RU"/>
        </w:rPr>
        <w:t xml:space="preserve">     </w:t>
      </w:r>
      <w:r w:rsidRPr="00495F41">
        <w:rPr>
          <w:rFonts w:eastAsia="Times New Roman" w:cs="Times New Roman"/>
          <w:szCs w:val="28"/>
          <w:u w:val="single"/>
          <w:lang w:eastAsia="ru-RU"/>
        </w:rPr>
        <w:t xml:space="preserve">                    </w:t>
      </w:r>
      <w:r w:rsidRPr="00495F41">
        <w:rPr>
          <w:rFonts w:eastAsia="Times New Roman" w:cs="Times New Roman"/>
          <w:szCs w:val="28"/>
          <w:lang w:eastAsia="ru-RU"/>
        </w:rPr>
        <w:t xml:space="preserve">      </w:t>
      </w:r>
      <w:r w:rsidR="000211A7">
        <w:rPr>
          <w:rFonts w:eastAsia="Times New Roman" w:cs="Times New Roman"/>
          <w:szCs w:val="28"/>
          <w:lang w:eastAsia="ru-RU"/>
        </w:rPr>
        <w:t xml:space="preserve">    </w:t>
      </w:r>
      <w:r w:rsidRPr="00495F41">
        <w:rPr>
          <w:rFonts w:eastAsia="Times New Roman" w:cs="Times New Roman"/>
          <w:szCs w:val="28"/>
          <w:lang w:eastAsia="ru-RU"/>
        </w:rPr>
        <w:t xml:space="preserve">    </w:t>
      </w:r>
      <w:r w:rsidRPr="00495F41">
        <w:rPr>
          <w:rFonts w:eastAsia="Times New Roman" w:cs="Times New Roman"/>
          <w:sz w:val="18"/>
          <w:szCs w:val="18"/>
          <w:lang w:eastAsia="ru-RU"/>
        </w:rPr>
        <w:t xml:space="preserve">  </w:t>
      </w:r>
      <w:r w:rsidRPr="00495F41">
        <w:rPr>
          <w:rFonts w:eastAsia="Times New Roman" w:cs="Times New Roman"/>
          <w:szCs w:val="28"/>
          <w:u w:val="single"/>
          <w:lang w:eastAsia="ru-RU"/>
        </w:rPr>
        <w:t>Колесников В.И.</w:t>
      </w:r>
    </w:p>
    <w:p w:rsidR="00495F41" w:rsidRDefault="00495F41" w:rsidP="00495F41">
      <w:pPr>
        <w:widowControl w:val="0"/>
        <w:autoSpaceDE w:val="0"/>
        <w:autoSpaceDN w:val="0"/>
        <w:adjustRightInd w:val="0"/>
        <w:spacing w:line="240" w:lineRule="auto"/>
        <w:ind w:firstLine="0"/>
        <w:rPr>
          <w:rFonts w:eastAsia="Times New Roman" w:cs="Times New Roman"/>
          <w:i/>
          <w:szCs w:val="28"/>
          <w:lang w:eastAsia="ru-RU"/>
        </w:rPr>
      </w:pPr>
    </w:p>
    <w:p w:rsidR="00495F41" w:rsidRPr="00495F41" w:rsidRDefault="00386197" w:rsidP="00495F41">
      <w:pPr>
        <w:widowControl w:val="0"/>
        <w:autoSpaceDE w:val="0"/>
        <w:autoSpaceDN w:val="0"/>
        <w:adjustRightInd w:val="0"/>
        <w:spacing w:line="240" w:lineRule="auto"/>
        <w:ind w:firstLine="0"/>
        <w:rPr>
          <w:rFonts w:eastAsia="Times New Roman" w:cs="Times New Roman"/>
          <w:i/>
          <w:szCs w:val="28"/>
          <w:lang w:eastAsia="ru-RU"/>
        </w:rPr>
      </w:pPr>
      <w:r w:rsidRPr="00386197">
        <w:rPr>
          <w:rFonts w:eastAsia="Times New Roman" w:cs="Times New Roman"/>
          <w:noProof/>
          <w:szCs w:val="28"/>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" strokeweight="1pt"/>
        </w:pict>
      </w:r>
    </w:p>
    <w:p w:rsidR="00495F41" w:rsidRPr="00495F41" w:rsidRDefault="00495F41" w:rsidP="00495F41">
      <w:pPr>
        <w:widowControl w:val="0"/>
        <w:autoSpaceDE w:val="0"/>
        <w:autoSpaceDN w:val="0"/>
        <w:adjustRightInd w:val="0"/>
        <w:spacing w:line="240" w:lineRule="auto"/>
        <w:ind w:firstLine="0"/>
        <w:rPr>
          <w:rFonts w:eastAsia="Times New Roman" w:cs="Times New Roman"/>
          <w:sz w:val="27"/>
          <w:szCs w:val="27"/>
          <w:lang w:eastAsia="ru-RU"/>
        </w:rPr>
      </w:pPr>
      <w:r w:rsidRPr="00495F41">
        <w:rPr>
          <w:rFonts w:eastAsia="Times New Roman" w:cs="Times New Roman"/>
          <w:i/>
          <w:szCs w:val="28"/>
          <w:lang w:eastAsia="ru-RU"/>
        </w:rPr>
        <w:t>Работа допущена к защите в</w:t>
      </w:r>
      <w:r w:rsidRPr="00495F41">
        <w:rPr>
          <w:rFonts w:eastAsia="Times New Roman" w:cs="Times New Roman"/>
          <w:sz w:val="27"/>
          <w:szCs w:val="27"/>
          <w:lang w:eastAsia="ru-RU"/>
        </w:rPr>
        <w:t xml:space="preserve"> (</w:t>
      </w:r>
      <w:r w:rsidRPr="00495F41">
        <w:rPr>
          <w:rFonts w:eastAsia="Times New Roman" w:cs="Times New Roman"/>
          <w:sz w:val="26"/>
          <w:szCs w:val="26"/>
          <w:lang w:eastAsia="ru-RU"/>
        </w:rPr>
        <w:t xml:space="preserve">протокол заседания кафедры от </w:t>
      </w:r>
      <w:r w:rsidRPr="00495F41">
        <w:rPr>
          <w:rFonts w:eastAsia="Times New Roman" w:cs="Times New Roman"/>
          <w:sz w:val="26"/>
          <w:szCs w:val="26"/>
          <w:u w:val="single"/>
          <w:lang w:eastAsia="ru-RU"/>
        </w:rPr>
        <w:t xml:space="preserve">  </w:t>
      </w:r>
      <w:r w:rsidRPr="00495F41">
        <w:rPr>
          <w:rFonts w:eastAsia="Times New Roman" w:cs="Times New Roman"/>
          <w:sz w:val="26"/>
          <w:szCs w:val="26"/>
          <w:lang w:eastAsia="ru-RU"/>
        </w:rPr>
        <w:t xml:space="preserve"> </w:t>
      </w:r>
      <w:r>
        <w:rPr>
          <w:rFonts w:eastAsia="Times New Roman" w:cs="Times New Roman"/>
          <w:sz w:val="26"/>
          <w:szCs w:val="26"/>
          <w:u w:val="single"/>
          <w:lang w:eastAsia="ru-RU"/>
        </w:rPr>
        <w:t xml:space="preserve">       </w:t>
      </w:r>
      <w:r w:rsidRPr="00495F41">
        <w:rPr>
          <w:rFonts w:eastAsia="Times New Roman" w:cs="Times New Roman"/>
          <w:sz w:val="26"/>
          <w:szCs w:val="26"/>
          <w:lang w:eastAsia="ru-RU"/>
        </w:rPr>
        <w:t xml:space="preserve"> </w:t>
      </w:r>
      <w:r w:rsidRPr="00495F41">
        <w:rPr>
          <w:rFonts w:eastAsia="Times New Roman" w:cs="Times New Roman"/>
          <w:sz w:val="27"/>
          <w:szCs w:val="27"/>
          <w:lang w:eastAsia="ru-RU"/>
        </w:rPr>
        <w:t>2021 №</w:t>
      </w:r>
      <w:proofErr w:type="gramStart"/>
      <w:r w:rsidRPr="00495F41">
        <w:rPr>
          <w:rFonts w:eastAsia="Times New Roman" w:cs="Times New Roman"/>
          <w:sz w:val="27"/>
          <w:szCs w:val="27"/>
          <w:lang w:eastAsia="ru-RU"/>
        </w:rPr>
        <w:t xml:space="preserve"> </w:t>
      </w:r>
      <w:r w:rsidRPr="00495F41">
        <w:rPr>
          <w:rFonts w:eastAsia="Times New Roman" w:cs="Times New Roman"/>
          <w:sz w:val="27"/>
          <w:szCs w:val="27"/>
          <w:u w:val="single"/>
          <w:lang w:eastAsia="ru-RU"/>
        </w:rPr>
        <w:t xml:space="preserve">    </w:t>
      </w:r>
      <w:r w:rsidRPr="00495F41">
        <w:rPr>
          <w:rFonts w:eastAsia="Times New Roman" w:cs="Times New Roman"/>
          <w:sz w:val="27"/>
          <w:szCs w:val="27"/>
          <w:lang w:eastAsia="ru-RU"/>
        </w:rPr>
        <w:t>)</w:t>
      </w:r>
      <w:proofErr w:type="gramEnd"/>
    </w:p>
    <w:p w:rsidR="00495F41" w:rsidRPr="00495F41" w:rsidRDefault="00495F41" w:rsidP="00495F41">
      <w:pPr>
        <w:widowControl w:val="0"/>
        <w:autoSpaceDE w:val="0"/>
        <w:autoSpaceDN w:val="0"/>
        <w:adjustRightInd w:val="0"/>
        <w:spacing w:line="240" w:lineRule="auto"/>
        <w:ind w:firstLine="0"/>
        <w:rPr>
          <w:rFonts w:eastAsia="Times New Roman" w:cs="Times New Roman"/>
          <w:szCs w:val="28"/>
          <w:lang w:eastAsia="ru-RU"/>
        </w:rPr>
      </w:pPr>
    </w:p>
    <w:p w:rsidR="00495F41" w:rsidRPr="00495F41" w:rsidRDefault="00495F41" w:rsidP="00495F41">
      <w:pPr>
        <w:widowControl w:val="0"/>
        <w:autoSpaceDE w:val="0"/>
        <w:autoSpaceDN w:val="0"/>
        <w:adjustRightInd w:val="0"/>
        <w:spacing w:line="240" w:lineRule="auto"/>
        <w:ind w:firstLine="0"/>
        <w:rPr>
          <w:rFonts w:eastAsia="Times New Roman" w:cs="Times New Roman"/>
          <w:szCs w:val="28"/>
          <w:u w:val="single"/>
          <w:lang w:eastAsia="ru-RU"/>
        </w:rPr>
      </w:pPr>
      <w:r w:rsidRPr="00495F41">
        <w:rPr>
          <w:rFonts w:eastAsia="Times New Roman" w:cs="Times New Roman"/>
          <w:szCs w:val="28"/>
          <w:lang w:eastAsia="ru-RU"/>
        </w:rPr>
        <w:t>Заведующий кафедрой</w:t>
      </w:r>
      <w:r w:rsidRPr="00495F41">
        <w:rPr>
          <w:rFonts w:eastAsia="Times New Roman" w:cs="Times New Roman"/>
          <w:sz w:val="27"/>
          <w:szCs w:val="27"/>
          <w:lang w:eastAsia="ru-RU"/>
        </w:rPr>
        <w:t xml:space="preserve"> </w:t>
      </w:r>
      <w:proofErr w:type="spellStart"/>
      <w:r w:rsidRPr="001561BC">
        <w:rPr>
          <w:rFonts w:eastAsia="Times New Roman" w:cs="Times New Roman"/>
          <w:sz w:val="27"/>
          <w:szCs w:val="27"/>
          <w:u w:val="single"/>
          <w:lang w:eastAsia="ru-RU"/>
        </w:rPr>
        <w:t>ЧиПП</w:t>
      </w:r>
      <w:proofErr w:type="spellEnd"/>
      <w:r w:rsidR="00783144">
        <w:rPr>
          <w:rFonts w:eastAsia="Times New Roman" w:cs="Times New Roman"/>
          <w:sz w:val="27"/>
          <w:szCs w:val="27"/>
          <w:lang w:eastAsia="ru-RU"/>
        </w:rPr>
        <w:t xml:space="preserve">  </w:t>
      </w:r>
      <w:r w:rsidRPr="00495F41">
        <w:rPr>
          <w:rFonts w:eastAsia="Times New Roman" w:cs="Times New Roman"/>
          <w:szCs w:val="28"/>
          <w:lang w:eastAsia="ru-RU"/>
        </w:rPr>
        <w:t xml:space="preserve">            ______________          </w:t>
      </w:r>
      <w:r>
        <w:rPr>
          <w:rFonts w:eastAsia="Times New Roman" w:cs="Times New Roman"/>
          <w:szCs w:val="28"/>
          <w:lang w:eastAsia="ru-RU"/>
        </w:rPr>
        <w:t xml:space="preserve">   </w:t>
      </w:r>
      <w:r w:rsidRPr="00495F41">
        <w:rPr>
          <w:rFonts w:eastAsia="Times New Roman" w:cs="Times New Roman"/>
          <w:szCs w:val="28"/>
          <w:lang w:eastAsia="ru-RU"/>
        </w:rPr>
        <w:t xml:space="preserve"> </w:t>
      </w:r>
      <w:r w:rsidRPr="00495F41">
        <w:rPr>
          <w:rFonts w:eastAsia="Times New Roman" w:cs="Times New Roman"/>
          <w:szCs w:val="28"/>
          <w:u w:val="single"/>
          <w:lang w:eastAsia="ru-RU"/>
        </w:rPr>
        <w:t>Казакова Е.Б.</w:t>
      </w:r>
    </w:p>
    <w:p w:rsidR="00495F41" w:rsidRDefault="00495F41" w:rsidP="00495F41">
      <w:pPr>
        <w:widowControl w:val="0"/>
        <w:autoSpaceDE w:val="0"/>
        <w:autoSpaceDN w:val="0"/>
        <w:adjustRightInd w:val="0"/>
        <w:spacing w:line="240" w:lineRule="auto"/>
        <w:ind w:firstLine="0"/>
        <w:rPr>
          <w:rFonts w:eastAsia="Times New Roman" w:cs="Times New Roman"/>
          <w:i/>
          <w:szCs w:val="28"/>
          <w:lang w:eastAsia="ru-RU"/>
        </w:rPr>
      </w:pPr>
    </w:p>
    <w:p w:rsidR="00495F41" w:rsidRPr="00495F41" w:rsidRDefault="00495F41" w:rsidP="00495F41">
      <w:pPr>
        <w:widowControl w:val="0"/>
        <w:autoSpaceDE w:val="0"/>
        <w:autoSpaceDN w:val="0"/>
        <w:adjustRightInd w:val="0"/>
        <w:spacing w:line="240" w:lineRule="auto"/>
        <w:ind w:firstLine="0"/>
        <w:rPr>
          <w:rFonts w:eastAsia="Times New Roman" w:cs="Times New Roman"/>
          <w:sz w:val="27"/>
          <w:szCs w:val="27"/>
          <w:lang w:eastAsia="ru-RU"/>
        </w:rPr>
      </w:pPr>
      <w:r w:rsidRPr="00495F41">
        <w:rPr>
          <w:rFonts w:eastAsia="Times New Roman" w:cs="Times New Roman"/>
          <w:i/>
          <w:szCs w:val="28"/>
          <w:lang w:eastAsia="ru-RU"/>
        </w:rPr>
        <w:t>Работа защищена с оценкой</w:t>
      </w:r>
      <w:r w:rsidRPr="00495F41">
        <w:rPr>
          <w:rFonts w:eastAsia="Times New Roman" w:cs="Times New Roman"/>
          <w:sz w:val="27"/>
          <w:szCs w:val="27"/>
          <w:lang w:eastAsia="ru-RU"/>
        </w:rPr>
        <w:t xml:space="preserve"> ______(Протокол   от ___ _______  2021  г. №__</w:t>
      </w:r>
      <w:proofErr w:type="gramStart"/>
      <w:r w:rsidRPr="00495F41">
        <w:rPr>
          <w:rFonts w:eastAsia="Times New Roman" w:cs="Times New Roman"/>
          <w:sz w:val="27"/>
          <w:szCs w:val="27"/>
          <w:lang w:eastAsia="ru-RU"/>
        </w:rPr>
        <w:t xml:space="preserve"> )</w:t>
      </w:r>
      <w:proofErr w:type="gramEnd"/>
    </w:p>
    <w:p w:rsidR="00495F41" w:rsidRPr="00495F41" w:rsidRDefault="00495F41" w:rsidP="00495F41">
      <w:pPr>
        <w:widowControl w:val="0"/>
        <w:tabs>
          <w:tab w:val="left" w:pos="3879"/>
          <w:tab w:val="left" w:pos="7200"/>
        </w:tabs>
        <w:autoSpaceDE w:val="0"/>
        <w:autoSpaceDN w:val="0"/>
        <w:adjustRightInd w:val="0"/>
        <w:spacing w:line="240" w:lineRule="auto"/>
        <w:ind w:firstLine="0"/>
        <w:jc w:val="left"/>
        <w:rPr>
          <w:rFonts w:eastAsia="Times New Roman" w:cs="Times New Roman"/>
          <w:szCs w:val="28"/>
          <w:lang w:eastAsia="ru-RU"/>
        </w:rPr>
      </w:pPr>
    </w:p>
    <w:p w:rsidR="00495F41" w:rsidRPr="00495F41" w:rsidRDefault="00495F41" w:rsidP="00495F41">
      <w:pPr>
        <w:widowControl w:val="0"/>
        <w:tabs>
          <w:tab w:val="left" w:pos="3879"/>
          <w:tab w:val="left" w:pos="7200"/>
        </w:tabs>
        <w:autoSpaceDE w:val="0"/>
        <w:autoSpaceDN w:val="0"/>
        <w:adjustRightInd w:val="0"/>
        <w:spacing w:line="240" w:lineRule="auto"/>
        <w:ind w:firstLine="0"/>
        <w:jc w:val="right"/>
        <w:rPr>
          <w:rFonts w:eastAsia="Times New Roman" w:cs="Times New Roman"/>
          <w:szCs w:val="28"/>
          <w:lang w:eastAsia="ru-RU"/>
        </w:rPr>
      </w:pPr>
      <w:r w:rsidRPr="00495F41">
        <w:rPr>
          <w:rFonts w:eastAsia="Times New Roman" w:cs="Times New Roman"/>
          <w:szCs w:val="28"/>
          <w:lang w:eastAsia="ru-RU"/>
        </w:rPr>
        <w:t>Секретарь  ГЭК</w:t>
      </w:r>
      <w:r w:rsidRPr="00495F41">
        <w:rPr>
          <w:rFonts w:eastAsia="Times New Roman" w:cs="Times New Roman"/>
          <w:szCs w:val="28"/>
          <w:lang w:eastAsia="ru-RU"/>
        </w:rPr>
        <w:tab/>
        <w:t xml:space="preserve">   _____________                    </w:t>
      </w:r>
      <w:r>
        <w:rPr>
          <w:rFonts w:eastAsia="Times New Roman" w:cs="Times New Roman"/>
          <w:szCs w:val="28"/>
          <w:lang w:eastAsia="ru-RU"/>
        </w:rPr>
        <w:t xml:space="preserve">      </w:t>
      </w:r>
      <w:r w:rsidRPr="00495F41">
        <w:rPr>
          <w:rFonts w:eastAsia="Times New Roman" w:cs="Times New Roman"/>
          <w:szCs w:val="28"/>
          <w:u w:val="single"/>
          <w:lang w:eastAsia="ru-RU"/>
        </w:rPr>
        <w:t>Вдовина Т.Е.</w:t>
      </w:r>
    </w:p>
    <w:p w:rsid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p w:rsid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p w:rsidR="001561BC" w:rsidRDefault="001561BC" w:rsidP="00495F41">
      <w:pPr>
        <w:widowControl w:val="0"/>
        <w:autoSpaceDE w:val="0"/>
        <w:autoSpaceDN w:val="0"/>
        <w:adjustRightInd w:val="0"/>
        <w:spacing w:line="240" w:lineRule="auto"/>
        <w:ind w:firstLine="0"/>
        <w:jc w:val="center"/>
        <w:rPr>
          <w:rFonts w:eastAsia="Times New Roman" w:cs="Times New Roman"/>
          <w:szCs w:val="28"/>
          <w:lang w:eastAsia="ru-RU"/>
        </w:rPr>
      </w:pPr>
    </w:p>
    <w:p w:rsid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Пенза, 2021 г.</w:t>
      </w:r>
    </w:p>
    <w:p w:rsidR="001561BC" w:rsidRDefault="001561BC" w:rsidP="00495F41">
      <w:pPr>
        <w:widowControl w:val="0"/>
        <w:autoSpaceDE w:val="0"/>
        <w:autoSpaceDN w:val="0"/>
        <w:adjustRightInd w:val="0"/>
        <w:spacing w:line="240" w:lineRule="auto"/>
        <w:ind w:firstLine="0"/>
        <w:jc w:val="center"/>
        <w:rPr>
          <w:rFonts w:eastAsia="Times New Roman" w:cs="Times New Roman"/>
          <w:szCs w:val="28"/>
          <w:lang w:eastAsia="ru-RU"/>
        </w:rPr>
      </w:pPr>
    </w:p>
    <w:p w:rsidR="001561BC" w:rsidRPr="00495F41" w:rsidRDefault="001561BC" w:rsidP="00495F41">
      <w:pPr>
        <w:widowControl w:val="0"/>
        <w:autoSpaceDE w:val="0"/>
        <w:autoSpaceDN w:val="0"/>
        <w:adjustRightInd w:val="0"/>
        <w:spacing w:line="240" w:lineRule="auto"/>
        <w:ind w:firstLine="0"/>
        <w:jc w:val="center"/>
        <w:rPr>
          <w:rFonts w:eastAsia="Times New Roman" w:cs="Times New Roman"/>
          <w:sz w:val="20"/>
          <w:szCs w:val="20"/>
          <w:lang w:eastAsia="ru-RU"/>
        </w:rPr>
      </w:pPr>
    </w:p>
    <w:p w:rsidR="00495F41" w:rsidRPr="00495F41" w:rsidRDefault="00495F41" w:rsidP="00495F41">
      <w:pPr>
        <w:widowControl w:val="0"/>
        <w:tabs>
          <w:tab w:val="left" w:pos="540"/>
        </w:tabs>
        <w:autoSpaceDE w:val="0"/>
        <w:autoSpaceDN w:val="0"/>
        <w:adjustRightInd w:val="0"/>
        <w:ind w:firstLine="0"/>
        <w:jc w:val="center"/>
        <w:rPr>
          <w:rFonts w:eastAsia="Times New Roman" w:cs="Times New Roman"/>
          <w:b/>
          <w:szCs w:val="28"/>
          <w:lang w:eastAsia="ru-RU"/>
        </w:rPr>
      </w:pPr>
      <w:r w:rsidRPr="00495F41">
        <w:rPr>
          <w:rFonts w:eastAsia="Times New Roman" w:cs="Times New Roman"/>
          <w:b/>
          <w:szCs w:val="28"/>
          <w:lang w:eastAsia="ru-RU"/>
        </w:rPr>
        <w:lastRenderedPageBreak/>
        <w:t>ПЕНЗЕНСКИЙ ГОСУДАРСТВЕННЫЙ УНИВЕРСИТЕТ</w:t>
      </w:r>
    </w:p>
    <w:p w:rsidR="00495F41" w:rsidRPr="00495F41" w:rsidRDefault="00495F41" w:rsidP="00495F41">
      <w:pPr>
        <w:widowControl w:val="0"/>
        <w:tabs>
          <w:tab w:val="left" w:pos="540"/>
        </w:tabs>
        <w:autoSpaceDE w:val="0"/>
        <w:autoSpaceDN w:val="0"/>
        <w:adjustRightInd w:val="0"/>
        <w:ind w:firstLine="0"/>
        <w:jc w:val="center"/>
        <w:rPr>
          <w:rFonts w:eastAsia="Times New Roman" w:cs="Times New Roman"/>
          <w:b/>
          <w:szCs w:val="28"/>
          <w:lang w:eastAsia="ru-RU"/>
        </w:rPr>
      </w:pPr>
      <w:r w:rsidRPr="00495F41">
        <w:rPr>
          <w:rFonts w:eastAsia="Times New Roman" w:cs="Times New Roman"/>
          <w:b/>
          <w:szCs w:val="28"/>
          <w:lang w:eastAsia="ru-RU"/>
        </w:rPr>
        <w:t>Юридический институт</w:t>
      </w:r>
    </w:p>
    <w:p w:rsidR="00495F41" w:rsidRPr="00495F41" w:rsidRDefault="00495F41" w:rsidP="00495F41">
      <w:pPr>
        <w:widowControl w:val="0"/>
        <w:tabs>
          <w:tab w:val="left" w:pos="540"/>
        </w:tabs>
        <w:autoSpaceDE w:val="0"/>
        <w:autoSpaceDN w:val="0"/>
        <w:adjustRightInd w:val="0"/>
        <w:ind w:firstLine="0"/>
        <w:jc w:val="center"/>
        <w:rPr>
          <w:rFonts w:eastAsia="Times New Roman" w:cs="Times New Roman"/>
          <w:szCs w:val="28"/>
          <w:lang w:eastAsia="ru-RU"/>
        </w:rPr>
      </w:pPr>
      <w:r w:rsidRPr="00495F41">
        <w:rPr>
          <w:rFonts w:eastAsia="Times New Roman" w:cs="Times New Roman"/>
          <w:szCs w:val="28"/>
          <w:lang w:eastAsia="ru-RU"/>
        </w:rPr>
        <w:t xml:space="preserve">Направление </w:t>
      </w:r>
      <w:r w:rsidRPr="00495F41">
        <w:rPr>
          <w:rFonts w:eastAsia="Times New Roman" w:cs="Times New Roman"/>
          <w:szCs w:val="28"/>
          <w:u w:val="single"/>
          <w:lang w:eastAsia="ru-RU"/>
        </w:rPr>
        <w:t>40.03.01</w:t>
      </w:r>
      <w:r w:rsidRPr="00495F41">
        <w:rPr>
          <w:rFonts w:eastAsia="Times New Roman" w:cs="Times New Roman"/>
          <w:szCs w:val="28"/>
          <w:lang w:eastAsia="ru-RU"/>
        </w:rPr>
        <w:t xml:space="preserve"> </w:t>
      </w:r>
      <w:r w:rsidR="005876A5">
        <w:rPr>
          <w:rFonts w:eastAsia="Times New Roman" w:cs="Times New Roman"/>
          <w:szCs w:val="28"/>
          <w:lang w:eastAsia="ru-RU"/>
        </w:rPr>
        <w:t>«</w:t>
      </w:r>
      <w:r w:rsidRPr="00495F41">
        <w:rPr>
          <w:rFonts w:eastAsia="Times New Roman" w:cs="Times New Roman"/>
          <w:szCs w:val="28"/>
          <w:lang w:eastAsia="ru-RU"/>
        </w:rPr>
        <w:t>Юриспруденция</w:t>
      </w:r>
      <w:r w:rsidR="005876A5">
        <w:rPr>
          <w:rFonts w:eastAsia="Times New Roman" w:cs="Times New Roman"/>
          <w:szCs w:val="28"/>
          <w:lang w:eastAsia="ru-RU"/>
        </w:rPr>
        <w:t>»</w:t>
      </w:r>
    </w:p>
    <w:p w:rsidR="00495F41" w:rsidRPr="00495F41" w:rsidRDefault="00495F41" w:rsidP="001561BC">
      <w:pPr>
        <w:widowControl w:val="0"/>
        <w:tabs>
          <w:tab w:val="center" w:pos="4673"/>
          <w:tab w:val="left" w:pos="6992"/>
        </w:tabs>
        <w:autoSpaceDE w:val="0"/>
        <w:autoSpaceDN w:val="0"/>
        <w:adjustRightInd w:val="0"/>
        <w:spacing w:line="276" w:lineRule="auto"/>
        <w:ind w:firstLine="0"/>
        <w:jc w:val="left"/>
        <w:rPr>
          <w:rFonts w:eastAsia="Times New Roman" w:cs="Times New Roman"/>
          <w:b/>
          <w:iCs/>
          <w:szCs w:val="28"/>
          <w:lang w:eastAsia="ru-RU"/>
        </w:rPr>
      </w:pPr>
      <w:r w:rsidRPr="00495F41">
        <w:rPr>
          <w:rFonts w:eastAsia="Times New Roman" w:cs="Times New Roman"/>
          <w:b/>
          <w:szCs w:val="28"/>
          <w:lang w:eastAsia="ru-RU"/>
        </w:rPr>
        <w:tab/>
      </w:r>
      <w:r w:rsidRPr="00495F41">
        <w:rPr>
          <w:rFonts w:eastAsia="Times New Roman" w:cs="Times New Roman"/>
          <w:b/>
          <w:szCs w:val="28"/>
          <w:lang w:eastAsia="ru-RU"/>
        </w:rPr>
        <w:tab/>
      </w:r>
      <w:r w:rsidRPr="00495F41">
        <w:rPr>
          <w:rFonts w:eastAsia="Times New Roman" w:cs="Times New Roman"/>
          <w:b/>
          <w:iCs/>
          <w:szCs w:val="28"/>
          <w:lang w:eastAsia="ru-RU"/>
        </w:rPr>
        <w:t>УТВЕРЖДАЮ</w:t>
      </w:r>
    </w:p>
    <w:p w:rsidR="00495F41" w:rsidRPr="00495F41" w:rsidRDefault="00495F41" w:rsidP="001561BC">
      <w:pPr>
        <w:widowControl w:val="0"/>
        <w:autoSpaceDE w:val="0"/>
        <w:autoSpaceDN w:val="0"/>
        <w:adjustRightInd w:val="0"/>
        <w:spacing w:line="276" w:lineRule="auto"/>
        <w:ind w:firstLine="0"/>
        <w:jc w:val="right"/>
        <w:rPr>
          <w:rFonts w:eastAsia="Times New Roman" w:cs="Times New Roman"/>
          <w:iCs/>
          <w:sz w:val="26"/>
          <w:szCs w:val="26"/>
          <w:lang w:eastAsia="ru-RU"/>
        </w:rPr>
      </w:pPr>
      <w:r w:rsidRPr="00495F41">
        <w:rPr>
          <w:rFonts w:eastAsia="Times New Roman" w:cs="Times New Roman"/>
          <w:iCs/>
          <w:sz w:val="26"/>
          <w:szCs w:val="26"/>
          <w:lang w:eastAsia="ru-RU"/>
        </w:rPr>
        <w:t xml:space="preserve">Зав. кафедрой </w:t>
      </w:r>
      <w:proofErr w:type="spellStart"/>
      <w:r w:rsidRPr="00495F41">
        <w:rPr>
          <w:rFonts w:eastAsia="Times New Roman" w:cs="Times New Roman"/>
          <w:iCs/>
          <w:sz w:val="26"/>
          <w:szCs w:val="26"/>
          <w:u w:val="single"/>
          <w:lang w:eastAsia="ru-RU"/>
        </w:rPr>
        <w:t>ЧиПП</w:t>
      </w:r>
      <w:proofErr w:type="spellEnd"/>
    </w:p>
    <w:p w:rsidR="00495F41" w:rsidRPr="00495F41" w:rsidRDefault="001561BC" w:rsidP="001561BC">
      <w:pPr>
        <w:widowControl w:val="0"/>
        <w:tabs>
          <w:tab w:val="left" w:pos="8110"/>
          <w:tab w:val="right" w:pos="9688"/>
        </w:tabs>
        <w:autoSpaceDE w:val="0"/>
        <w:autoSpaceDN w:val="0"/>
        <w:adjustRightInd w:val="0"/>
        <w:spacing w:line="276" w:lineRule="auto"/>
        <w:ind w:firstLine="0"/>
        <w:jc w:val="center"/>
        <w:rPr>
          <w:rFonts w:eastAsia="Times New Roman" w:cs="Times New Roman"/>
          <w:iCs/>
          <w:sz w:val="26"/>
          <w:szCs w:val="26"/>
          <w:lang w:eastAsia="ru-RU"/>
        </w:rPr>
      </w:pPr>
      <w:r>
        <w:rPr>
          <w:rFonts w:eastAsia="Times New Roman" w:cs="Times New Roman"/>
          <w:iCs/>
          <w:sz w:val="20"/>
          <w:szCs w:val="20"/>
          <w:lang w:eastAsia="ru-RU"/>
        </w:rPr>
        <w:t xml:space="preserve">                                                                                                                            </w:t>
      </w:r>
      <w:r w:rsidRPr="001561BC">
        <w:rPr>
          <w:rFonts w:eastAsia="Times New Roman" w:cs="Times New Roman"/>
          <w:iCs/>
          <w:sz w:val="20"/>
          <w:szCs w:val="20"/>
          <w:u w:val="single"/>
          <w:lang w:eastAsia="ru-RU"/>
        </w:rPr>
        <w:t xml:space="preserve">                          </w:t>
      </w:r>
      <w:r>
        <w:rPr>
          <w:rFonts w:eastAsia="Times New Roman" w:cs="Times New Roman"/>
          <w:iCs/>
          <w:sz w:val="20"/>
          <w:szCs w:val="20"/>
          <w:lang w:eastAsia="ru-RU"/>
        </w:rPr>
        <w:t xml:space="preserve"> </w:t>
      </w:r>
      <w:r w:rsidR="00495F41" w:rsidRPr="00495F41">
        <w:rPr>
          <w:rFonts w:eastAsia="Times New Roman" w:cs="Times New Roman"/>
          <w:iCs/>
          <w:sz w:val="26"/>
          <w:szCs w:val="26"/>
          <w:lang w:eastAsia="ru-RU"/>
        </w:rPr>
        <w:t>/</w:t>
      </w:r>
      <w:r w:rsidR="00495F41" w:rsidRPr="00495F41">
        <w:rPr>
          <w:rFonts w:eastAsia="Times New Roman" w:cs="Times New Roman"/>
          <w:iCs/>
          <w:sz w:val="26"/>
          <w:szCs w:val="26"/>
          <w:u w:val="single"/>
          <w:lang w:eastAsia="ru-RU"/>
        </w:rPr>
        <w:t>Казакова Е.Б.</w:t>
      </w:r>
      <w:r w:rsidR="00495F41" w:rsidRPr="00495F41">
        <w:rPr>
          <w:rFonts w:eastAsia="Times New Roman" w:cs="Times New Roman"/>
          <w:iCs/>
          <w:sz w:val="26"/>
          <w:szCs w:val="26"/>
          <w:lang w:eastAsia="ru-RU"/>
        </w:rPr>
        <w:t>/</w:t>
      </w:r>
    </w:p>
    <w:p w:rsidR="00495F41" w:rsidRPr="00495F41" w:rsidRDefault="00495F41" w:rsidP="00495F41">
      <w:pPr>
        <w:widowControl w:val="0"/>
        <w:autoSpaceDE w:val="0"/>
        <w:autoSpaceDN w:val="0"/>
        <w:adjustRightInd w:val="0"/>
        <w:spacing w:line="240" w:lineRule="auto"/>
        <w:ind w:firstLine="0"/>
        <w:jc w:val="right"/>
        <w:rPr>
          <w:rFonts w:eastAsia="Times New Roman" w:cs="Times New Roman"/>
          <w:iCs/>
          <w:sz w:val="26"/>
          <w:szCs w:val="26"/>
          <w:lang w:eastAsia="ru-RU"/>
        </w:rPr>
      </w:pPr>
      <w:r w:rsidRPr="00495F41">
        <w:rPr>
          <w:rFonts w:eastAsia="Times New Roman" w:cs="Times New Roman"/>
          <w:iCs/>
          <w:sz w:val="26"/>
          <w:szCs w:val="26"/>
          <w:lang w:eastAsia="ru-RU"/>
        </w:rPr>
        <w:t>__</w:t>
      </w:r>
      <w:r w:rsidR="001561BC">
        <w:rPr>
          <w:rFonts w:eastAsia="Times New Roman" w:cs="Times New Roman"/>
          <w:iCs/>
          <w:sz w:val="26"/>
          <w:szCs w:val="26"/>
          <w:lang w:eastAsia="ru-RU"/>
        </w:rPr>
        <w:t xml:space="preserve"> апреля </w:t>
      </w:r>
      <w:r w:rsidRPr="00495F41">
        <w:rPr>
          <w:rFonts w:eastAsia="Times New Roman" w:cs="Times New Roman"/>
          <w:iCs/>
          <w:sz w:val="26"/>
          <w:szCs w:val="26"/>
          <w:lang w:eastAsia="ru-RU"/>
        </w:rPr>
        <w:t>2021 г.</w:t>
      </w:r>
    </w:p>
    <w:p w:rsidR="00495F41" w:rsidRDefault="00495F41" w:rsidP="00495F41">
      <w:pPr>
        <w:widowControl w:val="0"/>
        <w:autoSpaceDE w:val="0"/>
        <w:autoSpaceDN w:val="0"/>
        <w:adjustRightInd w:val="0"/>
        <w:ind w:firstLine="0"/>
        <w:jc w:val="center"/>
        <w:rPr>
          <w:rFonts w:eastAsia="Times New Roman" w:cs="Times New Roman"/>
          <w:b/>
          <w:iCs/>
          <w:szCs w:val="28"/>
          <w:lang w:eastAsia="ru-RU"/>
        </w:rPr>
      </w:pPr>
    </w:p>
    <w:p w:rsidR="00495F41" w:rsidRPr="00495F41" w:rsidRDefault="00495F41" w:rsidP="00495F41">
      <w:pPr>
        <w:widowControl w:val="0"/>
        <w:autoSpaceDE w:val="0"/>
        <w:autoSpaceDN w:val="0"/>
        <w:adjustRightInd w:val="0"/>
        <w:ind w:firstLine="0"/>
        <w:jc w:val="center"/>
        <w:rPr>
          <w:rFonts w:eastAsia="Times New Roman" w:cs="Times New Roman"/>
          <w:b/>
          <w:iCs/>
          <w:szCs w:val="28"/>
          <w:lang w:eastAsia="ru-RU"/>
        </w:rPr>
      </w:pPr>
      <w:r w:rsidRPr="00495F41">
        <w:rPr>
          <w:rFonts w:eastAsia="Times New Roman" w:cs="Times New Roman"/>
          <w:b/>
          <w:iCs/>
          <w:szCs w:val="28"/>
          <w:lang w:eastAsia="ru-RU"/>
        </w:rPr>
        <w:t>ЗАДАНИЕ</w:t>
      </w:r>
    </w:p>
    <w:p w:rsidR="00495F41" w:rsidRPr="00495F41" w:rsidRDefault="00495F41" w:rsidP="00495F41">
      <w:pPr>
        <w:widowControl w:val="0"/>
        <w:autoSpaceDE w:val="0"/>
        <w:autoSpaceDN w:val="0"/>
        <w:adjustRightInd w:val="0"/>
        <w:ind w:firstLine="0"/>
        <w:jc w:val="center"/>
        <w:rPr>
          <w:rFonts w:eastAsia="Times New Roman" w:cs="Times New Roman"/>
          <w:iCs/>
          <w:szCs w:val="28"/>
          <w:lang w:eastAsia="ru-RU"/>
        </w:rPr>
      </w:pPr>
      <w:r w:rsidRPr="00495F41">
        <w:rPr>
          <w:rFonts w:eastAsia="Times New Roman" w:cs="Times New Roman"/>
          <w:iCs/>
          <w:szCs w:val="28"/>
          <w:lang w:eastAsia="ru-RU"/>
        </w:rPr>
        <w:t>на выпускную квалификационную работу студент</w:t>
      </w:r>
      <w:r w:rsidR="0066430F">
        <w:rPr>
          <w:rFonts w:eastAsia="Times New Roman" w:cs="Times New Roman"/>
          <w:iCs/>
          <w:szCs w:val="28"/>
          <w:lang w:eastAsia="ru-RU"/>
        </w:rPr>
        <w:t>ки</w:t>
      </w:r>
      <w:r w:rsidRPr="00495F41">
        <w:rPr>
          <w:rFonts w:eastAsia="Times New Roman" w:cs="Times New Roman"/>
          <w:iCs/>
          <w:szCs w:val="28"/>
          <w:lang w:eastAsia="ru-RU"/>
        </w:rPr>
        <w:t xml:space="preserve"> гр. № 17ЮЮ1</w:t>
      </w:r>
    </w:p>
    <w:p w:rsidR="00495F41" w:rsidRPr="001561BC" w:rsidRDefault="00495F41" w:rsidP="00495F41">
      <w:pPr>
        <w:widowControl w:val="0"/>
        <w:autoSpaceDE w:val="0"/>
        <w:autoSpaceDN w:val="0"/>
        <w:adjustRightInd w:val="0"/>
        <w:spacing w:line="240" w:lineRule="auto"/>
        <w:ind w:firstLine="0"/>
        <w:jc w:val="center"/>
        <w:rPr>
          <w:rFonts w:eastAsia="Times New Roman" w:cs="Times New Roman"/>
          <w:b/>
          <w:iCs/>
          <w:szCs w:val="28"/>
          <w:lang w:eastAsia="ru-RU"/>
        </w:rPr>
      </w:pPr>
      <w:r w:rsidRPr="001561BC">
        <w:rPr>
          <w:rFonts w:eastAsia="Times New Roman" w:cs="Times New Roman"/>
          <w:b/>
          <w:iCs/>
          <w:szCs w:val="28"/>
          <w:u w:val="single"/>
          <w:lang w:eastAsia="ru-RU"/>
        </w:rPr>
        <w:t>Рябовой Виктории Игоревн</w:t>
      </w:r>
      <w:r w:rsidR="001561BC" w:rsidRPr="001561BC">
        <w:rPr>
          <w:rFonts w:eastAsia="Times New Roman" w:cs="Times New Roman"/>
          <w:b/>
          <w:iCs/>
          <w:szCs w:val="28"/>
          <w:u w:val="single"/>
          <w:lang w:eastAsia="ru-RU"/>
        </w:rPr>
        <w:t>ы</w:t>
      </w:r>
    </w:p>
    <w:p w:rsidR="00495F41" w:rsidRPr="00495F41" w:rsidRDefault="00495F41" w:rsidP="00495F41">
      <w:pPr>
        <w:widowControl w:val="0"/>
        <w:tabs>
          <w:tab w:val="left" w:leader="underscore" w:pos="5501"/>
        </w:tabs>
        <w:autoSpaceDE w:val="0"/>
        <w:autoSpaceDN w:val="0"/>
        <w:adjustRightInd w:val="0"/>
        <w:ind w:firstLine="0"/>
        <w:jc w:val="left"/>
        <w:rPr>
          <w:rFonts w:eastAsia="Times New Roman" w:cs="Times New Roman"/>
          <w:bCs/>
          <w:szCs w:val="28"/>
          <w:lang w:eastAsia="ru-RU"/>
        </w:rPr>
      </w:pPr>
    </w:p>
    <w:p w:rsidR="00495F41" w:rsidRPr="00495F41" w:rsidRDefault="00495F41" w:rsidP="00495F41">
      <w:pPr>
        <w:widowControl w:val="0"/>
        <w:tabs>
          <w:tab w:val="left" w:leader="underscore" w:pos="9360"/>
        </w:tabs>
        <w:autoSpaceDE w:val="0"/>
        <w:autoSpaceDN w:val="0"/>
        <w:adjustRightInd w:val="0"/>
        <w:ind w:firstLine="0"/>
        <w:rPr>
          <w:rFonts w:eastAsia="Times New Roman" w:cs="Times New Roman"/>
          <w:b/>
          <w:iCs/>
          <w:szCs w:val="28"/>
          <w:u w:val="single"/>
          <w:lang w:eastAsia="ru-RU"/>
        </w:rPr>
      </w:pPr>
      <w:r w:rsidRPr="00495F41">
        <w:rPr>
          <w:rFonts w:eastAsia="Times New Roman" w:cs="Times New Roman"/>
          <w:b/>
          <w:bCs/>
          <w:szCs w:val="28"/>
          <w:lang w:eastAsia="ru-RU"/>
        </w:rPr>
        <w:t xml:space="preserve">1. </w:t>
      </w:r>
      <w:r w:rsidRPr="00495F41">
        <w:rPr>
          <w:rFonts w:eastAsia="Times New Roman" w:cs="Times New Roman"/>
          <w:b/>
          <w:iCs/>
          <w:szCs w:val="28"/>
          <w:lang w:eastAsia="ru-RU"/>
        </w:rPr>
        <w:t xml:space="preserve">Тема работы: </w:t>
      </w:r>
      <w:r w:rsidR="0066430F" w:rsidRPr="0066430F">
        <w:rPr>
          <w:rFonts w:eastAsia="Times New Roman" w:cs="Times New Roman"/>
          <w:iCs/>
          <w:szCs w:val="28"/>
          <w:u w:val="single"/>
          <w:lang w:eastAsia="ru-RU"/>
        </w:rPr>
        <w:t>Особенности наследования отдельных видов имущества в Российской Федерации</w:t>
      </w:r>
    </w:p>
    <w:p w:rsidR="00495F41" w:rsidRPr="00495F41" w:rsidRDefault="00495F41" w:rsidP="00495F41">
      <w:pPr>
        <w:widowControl w:val="0"/>
        <w:tabs>
          <w:tab w:val="left" w:leader="underscore" w:pos="9360"/>
        </w:tabs>
        <w:autoSpaceDE w:val="0"/>
        <w:autoSpaceDN w:val="0"/>
        <w:adjustRightInd w:val="0"/>
        <w:ind w:firstLine="0"/>
        <w:rPr>
          <w:rFonts w:eastAsia="Times New Roman" w:cs="Times New Roman"/>
          <w:b/>
          <w:bCs/>
          <w:szCs w:val="28"/>
          <w:lang w:eastAsia="ru-RU"/>
        </w:rPr>
      </w:pPr>
      <w:r w:rsidRPr="00495F41">
        <w:rPr>
          <w:rFonts w:eastAsia="Times New Roman" w:cs="Times New Roman"/>
          <w:b/>
          <w:bCs/>
          <w:szCs w:val="28"/>
          <w:lang w:eastAsia="ru-RU"/>
        </w:rPr>
        <w:t xml:space="preserve">2. Научный руководитель: </w:t>
      </w:r>
      <w:proofErr w:type="gramStart"/>
      <w:r w:rsidR="0066430F">
        <w:rPr>
          <w:rFonts w:eastAsia="Times New Roman" w:cs="Times New Roman"/>
          <w:bCs/>
          <w:szCs w:val="28"/>
          <w:u w:val="single"/>
          <w:lang w:eastAsia="ru-RU"/>
        </w:rPr>
        <w:t>к</w:t>
      </w:r>
      <w:proofErr w:type="gramEnd"/>
      <w:r w:rsidR="0066430F">
        <w:rPr>
          <w:rFonts w:eastAsia="Times New Roman" w:cs="Times New Roman"/>
          <w:bCs/>
          <w:szCs w:val="28"/>
          <w:u w:val="single"/>
          <w:lang w:eastAsia="ru-RU"/>
        </w:rPr>
        <w:t>.</w:t>
      </w:r>
      <w:r w:rsidR="001561BC">
        <w:rPr>
          <w:rFonts w:eastAsia="Times New Roman" w:cs="Times New Roman"/>
          <w:bCs/>
          <w:szCs w:val="28"/>
          <w:u w:val="single"/>
          <w:lang w:eastAsia="ru-RU"/>
        </w:rPr>
        <w:t xml:space="preserve">, </w:t>
      </w:r>
      <w:r w:rsidR="0066430F">
        <w:rPr>
          <w:rFonts w:eastAsia="Times New Roman" w:cs="Times New Roman"/>
          <w:bCs/>
          <w:szCs w:val="28"/>
          <w:u w:val="single"/>
          <w:lang w:eastAsia="ru-RU"/>
        </w:rPr>
        <w:t>и.</w:t>
      </w:r>
      <w:r w:rsidR="001561BC">
        <w:rPr>
          <w:rFonts w:eastAsia="Times New Roman" w:cs="Times New Roman"/>
          <w:bCs/>
          <w:szCs w:val="28"/>
          <w:u w:val="single"/>
          <w:lang w:eastAsia="ru-RU"/>
        </w:rPr>
        <w:t xml:space="preserve">, </w:t>
      </w:r>
      <w:r w:rsidR="0066430F">
        <w:rPr>
          <w:rFonts w:eastAsia="Times New Roman" w:cs="Times New Roman"/>
          <w:bCs/>
          <w:szCs w:val="28"/>
          <w:u w:val="single"/>
          <w:lang w:eastAsia="ru-RU"/>
        </w:rPr>
        <w:t>н</w:t>
      </w:r>
      <w:r w:rsidR="001561BC">
        <w:rPr>
          <w:rFonts w:eastAsia="Times New Roman" w:cs="Times New Roman"/>
          <w:bCs/>
          <w:szCs w:val="28"/>
          <w:u w:val="single"/>
          <w:lang w:eastAsia="ru-RU"/>
        </w:rPr>
        <w:t>.</w:t>
      </w:r>
      <w:r w:rsidR="0066430F">
        <w:rPr>
          <w:rFonts w:eastAsia="Times New Roman" w:cs="Times New Roman"/>
          <w:bCs/>
          <w:szCs w:val="28"/>
          <w:u w:val="single"/>
          <w:lang w:eastAsia="ru-RU"/>
        </w:rPr>
        <w:t>, доцент</w:t>
      </w:r>
      <w:r w:rsidR="0066430F" w:rsidRPr="001561BC">
        <w:rPr>
          <w:rFonts w:eastAsia="Times New Roman" w:cs="Times New Roman"/>
          <w:bCs/>
          <w:szCs w:val="28"/>
          <w:lang w:eastAsia="ru-RU"/>
        </w:rPr>
        <w:t xml:space="preserve"> </w:t>
      </w:r>
      <w:r w:rsidR="001561BC" w:rsidRPr="001561BC">
        <w:rPr>
          <w:rFonts w:eastAsia="Times New Roman" w:cs="Times New Roman"/>
          <w:bCs/>
          <w:szCs w:val="28"/>
          <w:lang w:eastAsia="ru-RU"/>
        </w:rPr>
        <w:t xml:space="preserve">                  </w:t>
      </w:r>
      <w:r w:rsidRPr="001561BC">
        <w:rPr>
          <w:rFonts w:eastAsia="Times New Roman" w:cs="Times New Roman"/>
          <w:bCs/>
          <w:szCs w:val="28"/>
          <w:lang w:eastAsia="ru-RU"/>
        </w:rPr>
        <w:t xml:space="preserve"> </w:t>
      </w:r>
      <w:r w:rsidRPr="00495F41">
        <w:rPr>
          <w:rFonts w:eastAsia="Times New Roman" w:cs="Times New Roman"/>
          <w:bCs/>
          <w:szCs w:val="28"/>
          <w:lang w:eastAsia="ru-RU"/>
        </w:rPr>
        <w:t xml:space="preserve">          </w:t>
      </w:r>
      <w:proofErr w:type="spellStart"/>
      <w:r w:rsidRPr="00495F41">
        <w:rPr>
          <w:rFonts w:eastAsia="Times New Roman" w:cs="Times New Roman"/>
          <w:bCs/>
          <w:szCs w:val="28"/>
          <w:u w:val="single"/>
          <w:lang w:eastAsia="ru-RU"/>
        </w:rPr>
        <w:t>Плоткин</w:t>
      </w:r>
      <w:proofErr w:type="spellEnd"/>
      <w:r w:rsidRPr="00495F41">
        <w:rPr>
          <w:rFonts w:eastAsia="Times New Roman" w:cs="Times New Roman"/>
          <w:bCs/>
          <w:szCs w:val="28"/>
          <w:u w:val="single"/>
          <w:lang w:eastAsia="ru-RU"/>
        </w:rPr>
        <w:t xml:space="preserve"> В.А. </w:t>
      </w:r>
    </w:p>
    <w:p w:rsidR="00495F41" w:rsidRPr="00495F41" w:rsidRDefault="00495F41" w:rsidP="00495F41">
      <w:pPr>
        <w:widowControl w:val="0"/>
        <w:tabs>
          <w:tab w:val="left" w:leader="underscore" w:pos="3965"/>
        </w:tabs>
        <w:autoSpaceDE w:val="0"/>
        <w:autoSpaceDN w:val="0"/>
        <w:adjustRightInd w:val="0"/>
        <w:ind w:firstLine="0"/>
        <w:rPr>
          <w:rFonts w:eastAsia="Times New Roman" w:cs="Times New Roman"/>
          <w:b/>
          <w:bCs/>
          <w:szCs w:val="28"/>
          <w:lang w:eastAsia="ru-RU"/>
        </w:rPr>
      </w:pPr>
      <w:r w:rsidRPr="00495F41">
        <w:rPr>
          <w:rFonts w:eastAsia="Times New Roman" w:cs="Times New Roman"/>
          <w:b/>
          <w:bCs/>
          <w:szCs w:val="28"/>
          <w:lang w:eastAsia="ru-RU"/>
        </w:rPr>
        <w:t>3. Дата выдачи задания</w:t>
      </w:r>
      <w:r w:rsidRPr="00495F41">
        <w:rPr>
          <w:rFonts w:eastAsia="Times New Roman" w:cs="Times New Roman"/>
          <w:szCs w:val="28"/>
          <w:lang w:eastAsia="ru-RU"/>
        </w:rPr>
        <w:t xml:space="preserve">:                                                                   </w:t>
      </w:r>
      <w:r w:rsidR="001561BC">
        <w:rPr>
          <w:rFonts w:eastAsia="Times New Roman" w:cs="Times New Roman"/>
          <w:szCs w:val="28"/>
          <w:u w:val="single"/>
          <w:lang w:eastAsia="ru-RU"/>
        </w:rPr>
        <w:t>19</w:t>
      </w:r>
      <w:r w:rsidRPr="00495F41">
        <w:rPr>
          <w:rFonts w:eastAsia="Times New Roman" w:cs="Times New Roman"/>
          <w:szCs w:val="28"/>
          <w:u w:val="single"/>
          <w:lang w:eastAsia="ru-RU"/>
        </w:rPr>
        <w:t xml:space="preserve">.04.2021г.  </w:t>
      </w:r>
    </w:p>
    <w:p w:rsidR="00495F41" w:rsidRPr="00495F41" w:rsidRDefault="00495F41" w:rsidP="00495F41">
      <w:pPr>
        <w:widowControl w:val="0"/>
        <w:tabs>
          <w:tab w:val="left" w:leader="underscore" w:pos="3965"/>
        </w:tabs>
        <w:autoSpaceDE w:val="0"/>
        <w:autoSpaceDN w:val="0"/>
        <w:adjustRightInd w:val="0"/>
        <w:ind w:firstLine="0"/>
        <w:rPr>
          <w:rFonts w:eastAsia="Times New Roman" w:cs="Times New Roman"/>
          <w:b/>
          <w:bCs/>
          <w:szCs w:val="28"/>
          <w:u w:val="single"/>
          <w:lang w:eastAsia="ru-RU"/>
        </w:rPr>
      </w:pPr>
      <w:r w:rsidRPr="00495F41">
        <w:rPr>
          <w:rFonts w:eastAsia="Times New Roman" w:cs="Times New Roman"/>
          <w:b/>
          <w:bCs/>
          <w:szCs w:val="28"/>
          <w:lang w:eastAsia="ru-RU"/>
        </w:rPr>
        <w:t>4. Срок сдачи студентом законченной работы:</w:t>
      </w:r>
      <w:r w:rsidRPr="00495F41">
        <w:rPr>
          <w:rFonts w:eastAsia="Times New Roman" w:cs="Times New Roman"/>
          <w:bCs/>
          <w:szCs w:val="28"/>
          <w:lang w:eastAsia="ru-RU"/>
        </w:rPr>
        <w:t xml:space="preserve">                            </w:t>
      </w:r>
      <w:r w:rsidRPr="00495F41">
        <w:rPr>
          <w:rFonts w:eastAsia="Times New Roman" w:cs="Times New Roman"/>
          <w:bCs/>
          <w:szCs w:val="28"/>
          <w:u w:val="single"/>
          <w:lang w:eastAsia="ru-RU"/>
        </w:rPr>
        <w:t>04</w:t>
      </w:r>
      <w:r w:rsidRPr="00495F41">
        <w:rPr>
          <w:rFonts w:eastAsia="Times New Roman" w:cs="Times New Roman"/>
          <w:szCs w:val="28"/>
          <w:u w:val="single"/>
          <w:lang w:eastAsia="ru-RU"/>
        </w:rPr>
        <w:t xml:space="preserve">.06.2021г.  </w:t>
      </w:r>
    </w:p>
    <w:p w:rsidR="0066430F" w:rsidRDefault="00495F41" w:rsidP="0066430F">
      <w:pPr>
        <w:widowControl w:val="0"/>
        <w:tabs>
          <w:tab w:val="left" w:pos="4138"/>
          <w:tab w:val="right" w:pos="9355"/>
        </w:tabs>
        <w:autoSpaceDE w:val="0"/>
        <w:autoSpaceDN w:val="0"/>
        <w:adjustRightInd w:val="0"/>
        <w:ind w:firstLine="0"/>
        <w:rPr>
          <w:rFonts w:eastAsia="Times New Roman" w:cs="Times New Roman"/>
          <w:b/>
          <w:bCs/>
          <w:szCs w:val="28"/>
          <w:lang w:eastAsia="ru-RU"/>
        </w:rPr>
      </w:pPr>
      <w:r w:rsidRPr="00495F41">
        <w:rPr>
          <w:rFonts w:eastAsia="Times New Roman" w:cs="Times New Roman"/>
          <w:b/>
          <w:bCs/>
          <w:szCs w:val="28"/>
          <w:lang w:eastAsia="ru-RU"/>
        </w:rPr>
        <w:t xml:space="preserve">5. Перечень </w:t>
      </w:r>
      <w:r w:rsidR="0066430F">
        <w:rPr>
          <w:rFonts w:eastAsia="Times New Roman" w:cs="Times New Roman"/>
          <w:b/>
          <w:bCs/>
          <w:szCs w:val="28"/>
          <w:lang w:eastAsia="ru-RU"/>
        </w:rPr>
        <w:t>подлежащих разработке вопросов:</w:t>
      </w:r>
    </w:p>
    <w:p w:rsidR="0066430F" w:rsidRPr="0066430F" w:rsidRDefault="0066430F" w:rsidP="00CA3C1B">
      <w:pPr>
        <w:pStyle w:val="a3"/>
        <w:widowControl w:val="0"/>
        <w:numPr>
          <w:ilvl w:val="0"/>
          <w:numId w:val="8"/>
        </w:numPr>
        <w:tabs>
          <w:tab w:val="left" w:pos="360"/>
        </w:tabs>
        <w:autoSpaceDE w:val="0"/>
        <w:autoSpaceDN w:val="0"/>
        <w:adjustRightInd w:val="0"/>
        <w:ind w:left="0" w:firstLine="0"/>
        <w:rPr>
          <w:rFonts w:eastAsia="Times New Roman" w:cs="Times New Roman"/>
          <w:szCs w:val="28"/>
          <w:lang w:eastAsia="ru-RU"/>
        </w:rPr>
      </w:pPr>
      <w:r w:rsidRPr="0066430F">
        <w:rPr>
          <w:rFonts w:eastAsia="Times New Roman" w:cs="Times New Roman"/>
          <w:szCs w:val="28"/>
          <w:lang w:eastAsia="ru-RU"/>
        </w:rPr>
        <w:t>понятие и особенности института наследования по законодательству российской федерации;</w:t>
      </w:r>
    </w:p>
    <w:p w:rsidR="0066430F" w:rsidRPr="0066430F" w:rsidRDefault="0066430F" w:rsidP="00CA3C1B">
      <w:pPr>
        <w:pStyle w:val="a3"/>
        <w:widowControl w:val="0"/>
        <w:numPr>
          <w:ilvl w:val="0"/>
          <w:numId w:val="8"/>
        </w:numPr>
        <w:tabs>
          <w:tab w:val="left" w:pos="360"/>
        </w:tabs>
        <w:autoSpaceDE w:val="0"/>
        <w:autoSpaceDN w:val="0"/>
        <w:adjustRightInd w:val="0"/>
        <w:ind w:left="0" w:firstLine="0"/>
        <w:rPr>
          <w:rFonts w:eastAsia="Times New Roman" w:cs="Times New Roman"/>
          <w:szCs w:val="28"/>
          <w:lang w:eastAsia="ru-RU"/>
        </w:rPr>
      </w:pPr>
      <w:r w:rsidRPr="0066430F">
        <w:rPr>
          <w:rFonts w:eastAsia="Times New Roman" w:cs="Times New Roman"/>
          <w:szCs w:val="28"/>
          <w:lang w:eastAsia="ru-RU"/>
        </w:rPr>
        <w:t>виды наследования в гражданском праве;</w:t>
      </w:r>
    </w:p>
    <w:p w:rsidR="0066430F" w:rsidRPr="0066430F" w:rsidRDefault="0066430F" w:rsidP="00CA3C1B">
      <w:pPr>
        <w:pStyle w:val="a3"/>
        <w:widowControl w:val="0"/>
        <w:numPr>
          <w:ilvl w:val="0"/>
          <w:numId w:val="8"/>
        </w:numPr>
        <w:tabs>
          <w:tab w:val="left" w:pos="360"/>
        </w:tabs>
        <w:autoSpaceDE w:val="0"/>
        <w:autoSpaceDN w:val="0"/>
        <w:adjustRightInd w:val="0"/>
        <w:ind w:left="0" w:firstLine="0"/>
        <w:rPr>
          <w:rFonts w:eastAsia="Times New Roman" w:cs="Times New Roman"/>
          <w:szCs w:val="28"/>
          <w:lang w:eastAsia="ru-RU"/>
        </w:rPr>
      </w:pPr>
      <w:r w:rsidRPr="0066430F">
        <w:rPr>
          <w:rFonts w:eastAsia="Times New Roman" w:cs="Times New Roman"/>
          <w:szCs w:val="28"/>
          <w:lang w:eastAsia="ru-RU"/>
        </w:rPr>
        <w:t>наследование недвижимого имущества;</w:t>
      </w:r>
    </w:p>
    <w:p w:rsidR="0066430F" w:rsidRPr="0066430F" w:rsidRDefault="0066430F" w:rsidP="00CA3C1B">
      <w:pPr>
        <w:pStyle w:val="a3"/>
        <w:widowControl w:val="0"/>
        <w:numPr>
          <w:ilvl w:val="0"/>
          <w:numId w:val="8"/>
        </w:numPr>
        <w:tabs>
          <w:tab w:val="left" w:pos="360"/>
        </w:tabs>
        <w:autoSpaceDE w:val="0"/>
        <w:autoSpaceDN w:val="0"/>
        <w:adjustRightInd w:val="0"/>
        <w:ind w:left="0" w:firstLine="0"/>
        <w:rPr>
          <w:rFonts w:eastAsia="Times New Roman" w:cs="Times New Roman"/>
          <w:szCs w:val="28"/>
          <w:lang w:eastAsia="ru-RU"/>
        </w:rPr>
      </w:pPr>
      <w:r w:rsidRPr="0066430F">
        <w:rPr>
          <w:rFonts w:eastAsia="Times New Roman" w:cs="Times New Roman"/>
          <w:szCs w:val="28"/>
          <w:lang w:eastAsia="ru-RU"/>
        </w:rPr>
        <w:t xml:space="preserve">наследование вещей, ограниченно </w:t>
      </w:r>
      <w:proofErr w:type="spellStart"/>
      <w:r w:rsidRPr="0066430F">
        <w:rPr>
          <w:rFonts w:eastAsia="Times New Roman" w:cs="Times New Roman"/>
          <w:szCs w:val="28"/>
          <w:lang w:eastAsia="ru-RU"/>
        </w:rPr>
        <w:t>оборотоспособных</w:t>
      </w:r>
      <w:proofErr w:type="spellEnd"/>
      <w:r w:rsidRPr="0066430F">
        <w:rPr>
          <w:rFonts w:eastAsia="Times New Roman" w:cs="Times New Roman"/>
          <w:szCs w:val="28"/>
          <w:lang w:eastAsia="ru-RU"/>
        </w:rPr>
        <w:t>;</w:t>
      </w:r>
    </w:p>
    <w:p w:rsidR="0066430F" w:rsidRPr="0066430F" w:rsidRDefault="0066430F" w:rsidP="00CA3C1B">
      <w:pPr>
        <w:pStyle w:val="a3"/>
        <w:widowControl w:val="0"/>
        <w:numPr>
          <w:ilvl w:val="0"/>
          <w:numId w:val="8"/>
        </w:numPr>
        <w:tabs>
          <w:tab w:val="left" w:pos="360"/>
        </w:tabs>
        <w:autoSpaceDE w:val="0"/>
        <w:autoSpaceDN w:val="0"/>
        <w:adjustRightInd w:val="0"/>
        <w:ind w:left="0" w:firstLine="0"/>
        <w:rPr>
          <w:rFonts w:eastAsia="Times New Roman" w:cs="Times New Roman"/>
          <w:szCs w:val="28"/>
          <w:lang w:eastAsia="ru-RU"/>
        </w:rPr>
      </w:pPr>
      <w:r w:rsidRPr="0066430F">
        <w:rPr>
          <w:rFonts w:eastAsia="Times New Roman" w:cs="Times New Roman"/>
          <w:szCs w:val="28"/>
          <w:lang w:eastAsia="ru-RU"/>
        </w:rPr>
        <w:t>наследование виртуального имущества.</w:t>
      </w:r>
    </w:p>
    <w:p w:rsidR="0066430F" w:rsidRPr="0066430F" w:rsidRDefault="0066430F" w:rsidP="0066430F">
      <w:pPr>
        <w:widowControl w:val="0"/>
        <w:tabs>
          <w:tab w:val="left" w:pos="4138"/>
          <w:tab w:val="right" w:pos="9355"/>
        </w:tabs>
        <w:autoSpaceDE w:val="0"/>
        <w:autoSpaceDN w:val="0"/>
        <w:adjustRightInd w:val="0"/>
        <w:ind w:firstLine="0"/>
        <w:rPr>
          <w:rFonts w:eastAsia="Times New Roman" w:cs="Times New Roman"/>
          <w:szCs w:val="28"/>
          <w:lang w:eastAsia="ru-RU"/>
        </w:rPr>
      </w:pPr>
    </w:p>
    <w:p w:rsidR="0066430F" w:rsidRPr="0066430F" w:rsidRDefault="0066430F" w:rsidP="0066430F">
      <w:pPr>
        <w:widowControl w:val="0"/>
        <w:tabs>
          <w:tab w:val="left" w:pos="4138"/>
          <w:tab w:val="right" w:pos="9355"/>
        </w:tabs>
        <w:autoSpaceDE w:val="0"/>
        <w:autoSpaceDN w:val="0"/>
        <w:adjustRightInd w:val="0"/>
        <w:ind w:firstLine="0"/>
        <w:rPr>
          <w:rFonts w:eastAsia="Times New Roman" w:cs="Times New Roman"/>
          <w:szCs w:val="28"/>
          <w:lang w:eastAsia="ru-RU"/>
        </w:rPr>
        <w:sectPr w:rsidR="0066430F" w:rsidRPr="0066430F">
          <w:pgSz w:w="11899" w:h="16838"/>
          <w:pgMar w:top="1134" w:right="850" w:bottom="1134" w:left="1701" w:header="720" w:footer="720" w:gutter="0"/>
          <w:cols w:space="720"/>
        </w:sectPr>
      </w:pPr>
    </w:p>
    <w:tbl>
      <w:tblPr>
        <w:tblpPr w:leftFromText="180" w:rightFromText="180" w:bottomFromText="160" w:vertAnchor="page" w:horzAnchor="margin" w:tblpY="23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20"/>
        <w:gridCol w:w="1867"/>
        <w:gridCol w:w="2309"/>
        <w:gridCol w:w="2367"/>
      </w:tblGrid>
      <w:tr w:rsidR="00495F41" w:rsidRPr="00495F41" w:rsidTr="00495F41">
        <w:trPr>
          <w:trHeight w:val="309"/>
        </w:trPr>
        <w:tc>
          <w:tcPr>
            <w:tcW w:w="3020" w:type="dxa"/>
            <w:vMerge w:val="restart"/>
            <w:tcBorders>
              <w:top w:val="single" w:sz="12" w:space="0" w:color="auto"/>
              <w:left w:val="single" w:sz="12" w:space="0" w:color="auto"/>
              <w:bottom w:val="single" w:sz="12" w:space="0" w:color="auto"/>
              <w:right w:val="single" w:sz="12" w:space="0" w:color="auto"/>
            </w:tcBorders>
            <w:vAlign w:val="center"/>
            <w:hideMark/>
          </w:tcPr>
          <w:p w:rsidR="00495F41" w:rsidRPr="00495F41" w:rsidRDefault="00495F41" w:rsidP="00495F41">
            <w:pPr>
              <w:widowControl w:val="0"/>
              <w:autoSpaceDE w:val="0"/>
              <w:autoSpaceDN w:val="0"/>
              <w:adjustRightInd w:val="0"/>
              <w:ind w:firstLine="0"/>
              <w:jc w:val="center"/>
              <w:rPr>
                <w:rFonts w:eastAsia="Times New Roman" w:cs="Times New Roman"/>
                <w:b/>
                <w:szCs w:val="28"/>
                <w:lang w:eastAsia="ru-RU"/>
              </w:rPr>
            </w:pPr>
            <w:r w:rsidRPr="00495F41">
              <w:rPr>
                <w:rFonts w:eastAsia="Times New Roman" w:cs="Times New Roman"/>
                <w:b/>
                <w:szCs w:val="28"/>
                <w:lang w:eastAsia="ru-RU"/>
              </w:rPr>
              <w:lastRenderedPageBreak/>
              <w:t>Раздел</w:t>
            </w:r>
          </w:p>
        </w:tc>
        <w:tc>
          <w:tcPr>
            <w:tcW w:w="1867" w:type="dxa"/>
            <w:vMerge w:val="restart"/>
            <w:tcBorders>
              <w:top w:val="single" w:sz="12" w:space="0" w:color="auto"/>
              <w:left w:val="single" w:sz="12" w:space="0" w:color="auto"/>
              <w:bottom w:val="single" w:sz="12" w:space="0" w:color="auto"/>
              <w:right w:val="single" w:sz="12" w:space="0" w:color="auto"/>
            </w:tcBorders>
            <w:vAlign w:val="center"/>
            <w:hideMark/>
          </w:tcPr>
          <w:p w:rsidR="00495F41" w:rsidRPr="00495F41" w:rsidRDefault="00495F41" w:rsidP="00495F41">
            <w:pPr>
              <w:widowControl w:val="0"/>
              <w:autoSpaceDE w:val="0"/>
              <w:autoSpaceDN w:val="0"/>
              <w:adjustRightInd w:val="0"/>
              <w:ind w:firstLine="0"/>
              <w:jc w:val="center"/>
              <w:rPr>
                <w:rFonts w:eastAsia="Times New Roman" w:cs="Times New Roman"/>
                <w:b/>
                <w:szCs w:val="28"/>
                <w:lang w:eastAsia="ru-RU"/>
              </w:rPr>
            </w:pPr>
            <w:r w:rsidRPr="00495F41">
              <w:rPr>
                <w:rFonts w:eastAsia="Times New Roman" w:cs="Times New Roman"/>
                <w:b/>
                <w:szCs w:val="28"/>
                <w:lang w:eastAsia="ru-RU"/>
              </w:rPr>
              <w:t>Консультант</w:t>
            </w:r>
          </w:p>
        </w:tc>
        <w:tc>
          <w:tcPr>
            <w:tcW w:w="4676" w:type="dxa"/>
            <w:gridSpan w:val="2"/>
            <w:tcBorders>
              <w:top w:val="single" w:sz="12" w:space="0" w:color="auto"/>
              <w:left w:val="single" w:sz="12" w:space="0" w:color="auto"/>
              <w:bottom w:val="single" w:sz="12" w:space="0" w:color="auto"/>
              <w:right w:val="single" w:sz="12" w:space="0" w:color="auto"/>
            </w:tcBorders>
            <w:vAlign w:val="center"/>
            <w:hideMark/>
          </w:tcPr>
          <w:p w:rsidR="00495F41" w:rsidRPr="00495F41" w:rsidRDefault="00495F41" w:rsidP="00495F41">
            <w:pPr>
              <w:widowControl w:val="0"/>
              <w:autoSpaceDE w:val="0"/>
              <w:autoSpaceDN w:val="0"/>
              <w:adjustRightInd w:val="0"/>
              <w:ind w:firstLine="0"/>
              <w:jc w:val="center"/>
              <w:rPr>
                <w:rFonts w:eastAsia="Times New Roman" w:cs="Times New Roman"/>
                <w:b/>
                <w:szCs w:val="28"/>
                <w:lang w:eastAsia="ru-RU"/>
              </w:rPr>
            </w:pPr>
            <w:r w:rsidRPr="00495F41">
              <w:rPr>
                <w:rFonts w:eastAsia="Times New Roman" w:cs="Times New Roman"/>
                <w:b/>
                <w:szCs w:val="28"/>
                <w:lang w:eastAsia="ru-RU"/>
              </w:rPr>
              <w:t>Подпись, дата</w:t>
            </w:r>
          </w:p>
        </w:tc>
      </w:tr>
      <w:tr w:rsidR="00495F41" w:rsidRPr="00495F41" w:rsidTr="00495F41">
        <w:trPr>
          <w:trHeight w:val="309"/>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495F41" w:rsidRPr="00495F41" w:rsidRDefault="00495F41" w:rsidP="00495F41">
            <w:pPr>
              <w:widowControl w:val="0"/>
              <w:spacing w:line="240" w:lineRule="auto"/>
              <w:ind w:firstLine="0"/>
              <w:jc w:val="left"/>
              <w:rPr>
                <w:rFonts w:eastAsia="Times New Roman" w:cs="Times New Roman"/>
                <w:b/>
                <w:szCs w:val="28"/>
                <w:lang w:eastAsia="ru-RU"/>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495F41" w:rsidRPr="00495F41" w:rsidRDefault="00495F41" w:rsidP="00495F41">
            <w:pPr>
              <w:widowControl w:val="0"/>
              <w:spacing w:line="240" w:lineRule="auto"/>
              <w:ind w:firstLine="0"/>
              <w:jc w:val="left"/>
              <w:rPr>
                <w:rFonts w:eastAsia="Times New Roman" w:cs="Times New Roman"/>
                <w:b/>
                <w:szCs w:val="28"/>
                <w:lang w:eastAsia="ru-RU"/>
              </w:rPr>
            </w:pPr>
          </w:p>
        </w:tc>
        <w:tc>
          <w:tcPr>
            <w:tcW w:w="2309" w:type="dxa"/>
            <w:tcBorders>
              <w:top w:val="single" w:sz="12" w:space="0" w:color="auto"/>
              <w:left w:val="single" w:sz="12" w:space="0" w:color="auto"/>
              <w:bottom w:val="single" w:sz="12" w:space="0" w:color="auto"/>
              <w:right w:val="single" w:sz="12" w:space="0" w:color="auto"/>
            </w:tcBorders>
            <w:vAlign w:val="center"/>
            <w:hideMark/>
          </w:tcPr>
          <w:p w:rsidR="00495F41" w:rsidRPr="00495F41" w:rsidRDefault="00495F41" w:rsidP="00495F41">
            <w:pPr>
              <w:widowControl w:val="0"/>
              <w:autoSpaceDE w:val="0"/>
              <w:autoSpaceDN w:val="0"/>
              <w:adjustRightInd w:val="0"/>
              <w:ind w:firstLine="0"/>
              <w:jc w:val="center"/>
              <w:rPr>
                <w:rFonts w:eastAsia="Times New Roman" w:cs="Times New Roman"/>
                <w:b/>
                <w:szCs w:val="28"/>
                <w:lang w:eastAsia="ru-RU"/>
              </w:rPr>
            </w:pPr>
            <w:r w:rsidRPr="00495F41">
              <w:rPr>
                <w:rFonts w:eastAsia="Times New Roman" w:cs="Times New Roman"/>
                <w:b/>
                <w:szCs w:val="28"/>
                <w:lang w:eastAsia="ru-RU"/>
              </w:rPr>
              <w:t>Задание выдал</w:t>
            </w:r>
          </w:p>
        </w:tc>
        <w:tc>
          <w:tcPr>
            <w:tcW w:w="2367" w:type="dxa"/>
            <w:tcBorders>
              <w:top w:val="single" w:sz="12" w:space="0" w:color="auto"/>
              <w:left w:val="single" w:sz="12" w:space="0" w:color="auto"/>
              <w:bottom w:val="single" w:sz="12" w:space="0" w:color="auto"/>
              <w:right w:val="single" w:sz="12" w:space="0" w:color="auto"/>
            </w:tcBorders>
            <w:vAlign w:val="center"/>
            <w:hideMark/>
          </w:tcPr>
          <w:p w:rsidR="00495F41" w:rsidRPr="00495F41" w:rsidRDefault="00495F41" w:rsidP="00495F41">
            <w:pPr>
              <w:widowControl w:val="0"/>
              <w:autoSpaceDE w:val="0"/>
              <w:autoSpaceDN w:val="0"/>
              <w:adjustRightInd w:val="0"/>
              <w:ind w:firstLine="0"/>
              <w:jc w:val="center"/>
              <w:rPr>
                <w:rFonts w:eastAsia="Times New Roman" w:cs="Times New Roman"/>
                <w:b/>
                <w:szCs w:val="28"/>
                <w:lang w:eastAsia="ru-RU"/>
              </w:rPr>
            </w:pPr>
            <w:r w:rsidRPr="00495F41">
              <w:rPr>
                <w:rFonts w:eastAsia="Times New Roman" w:cs="Times New Roman"/>
                <w:b/>
                <w:szCs w:val="28"/>
                <w:lang w:eastAsia="ru-RU"/>
              </w:rPr>
              <w:t>Выполненное задание принял</w:t>
            </w:r>
          </w:p>
        </w:tc>
      </w:tr>
      <w:tr w:rsidR="00495F41" w:rsidRPr="00495F41" w:rsidTr="00495F41">
        <w:trPr>
          <w:trHeight w:val="309"/>
        </w:trPr>
        <w:tc>
          <w:tcPr>
            <w:tcW w:w="3020" w:type="dxa"/>
            <w:tcBorders>
              <w:top w:val="single" w:sz="12" w:space="0" w:color="auto"/>
              <w:left w:val="single" w:sz="12" w:space="0" w:color="auto"/>
              <w:bottom w:val="single" w:sz="4" w:space="0" w:color="auto"/>
              <w:right w:val="single" w:sz="12" w:space="0" w:color="auto"/>
            </w:tcBorders>
            <w:vAlign w:val="center"/>
            <w:hideMark/>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Введение</w:t>
            </w:r>
          </w:p>
        </w:tc>
        <w:tc>
          <w:tcPr>
            <w:tcW w:w="1867" w:type="dxa"/>
            <w:tcBorders>
              <w:top w:val="single" w:sz="12" w:space="0" w:color="auto"/>
              <w:left w:val="single" w:sz="12" w:space="0" w:color="auto"/>
              <w:bottom w:val="single" w:sz="4" w:space="0" w:color="auto"/>
              <w:right w:val="single" w:sz="12" w:space="0" w:color="auto"/>
            </w:tcBorders>
            <w:vAlign w:val="center"/>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c>
          <w:tcPr>
            <w:tcW w:w="2309" w:type="dxa"/>
            <w:tcBorders>
              <w:top w:val="single" w:sz="12" w:space="0" w:color="auto"/>
              <w:left w:val="single" w:sz="12" w:space="0" w:color="auto"/>
              <w:bottom w:val="single" w:sz="4" w:space="0" w:color="auto"/>
              <w:right w:val="single" w:sz="12" w:space="0" w:color="auto"/>
            </w:tcBorders>
          </w:tcPr>
          <w:p w:rsidR="00495F41" w:rsidRPr="00495F41" w:rsidRDefault="001561BC" w:rsidP="00495F41">
            <w:pPr>
              <w:widowControl w:val="0"/>
              <w:autoSpaceDE w:val="0"/>
              <w:autoSpaceDN w:val="0"/>
              <w:adjustRightInd w:val="0"/>
              <w:spacing w:line="240" w:lineRule="auto"/>
              <w:ind w:firstLine="0"/>
              <w:jc w:val="center"/>
              <w:rPr>
                <w:rFonts w:eastAsia="Times New Roman" w:cs="Times New Roman"/>
                <w:szCs w:val="28"/>
                <w:lang w:eastAsia="ru-RU"/>
              </w:rPr>
            </w:pPr>
            <w:r>
              <w:rPr>
                <w:rFonts w:eastAsia="Times New Roman" w:cs="Times New Roman"/>
                <w:szCs w:val="28"/>
                <w:lang w:eastAsia="ru-RU"/>
              </w:rPr>
              <w:t>19</w:t>
            </w:r>
            <w:r w:rsidR="00495F41" w:rsidRPr="00495F41">
              <w:rPr>
                <w:rFonts w:eastAsia="Times New Roman" w:cs="Times New Roman"/>
                <w:szCs w:val="28"/>
                <w:lang w:eastAsia="ru-RU"/>
              </w:rPr>
              <w:t>.04.2021 г.</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Плоткин В.А.</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c>
          <w:tcPr>
            <w:tcW w:w="2367" w:type="dxa"/>
            <w:tcBorders>
              <w:top w:val="single" w:sz="12" w:space="0" w:color="auto"/>
              <w:left w:val="single" w:sz="12" w:space="0" w:color="auto"/>
              <w:bottom w:val="single" w:sz="4" w:space="0" w:color="auto"/>
              <w:right w:val="single" w:sz="12" w:space="0" w:color="auto"/>
            </w:tcBorders>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2</w:t>
            </w:r>
            <w:r w:rsidR="0066430F">
              <w:rPr>
                <w:rFonts w:eastAsia="Times New Roman" w:cs="Times New Roman"/>
                <w:szCs w:val="28"/>
                <w:lang w:eastAsia="ru-RU"/>
              </w:rPr>
              <w:t>8</w:t>
            </w:r>
            <w:r w:rsidRPr="00495F41">
              <w:rPr>
                <w:rFonts w:eastAsia="Times New Roman" w:cs="Times New Roman"/>
                <w:szCs w:val="28"/>
                <w:lang w:eastAsia="ru-RU"/>
              </w:rPr>
              <w:t>.04.2021 г.</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Плоткин В.А.</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r>
      <w:tr w:rsidR="00495F41" w:rsidRPr="00495F41" w:rsidTr="00495F41">
        <w:trPr>
          <w:trHeight w:val="330"/>
        </w:trPr>
        <w:tc>
          <w:tcPr>
            <w:tcW w:w="3020" w:type="dxa"/>
            <w:tcBorders>
              <w:top w:val="single" w:sz="4" w:space="0" w:color="auto"/>
              <w:left w:val="single" w:sz="12" w:space="0" w:color="auto"/>
              <w:bottom w:val="single" w:sz="4" w:space="0" w:color="auto"/>
              <w:right w:val="single" w:sz="12" w:space="0" w:color="auto"/>
            </w:tcBorders>
            <w:vAlign w:val="center"/>
            <w:hideMark/>
          </w:tcPr>
          <w:p w:rsidR="00495F41" w:rsidRPr="00495F41" w:rsidRDefault="0066430F" w:rsidP="00495F41">
            <w:pPr>
              <w:widowControl w:val="0"/>
              <w:autoSpaceDE w:val="0"/>
              <w:autoSpaceDN w:val="0"/>
              <w:adjustRightInd w:val="0"/>
              <w:spacing w:line="240" w:lineRule="auto"/>
              <w:ind w:firstLine="0"/>
              <w:jc w:val="center"/>
              <w:rPr>
                <w:rFonts w:eastAsia="Times New Roman" w:cs="Times New Roman"/>
                <w:szCs w:val="28"/>
                <w:highlight w:val="yellow"/>
                <w:lang w:eastAsia="ru-RU"/>
              </w:rPr>
            </w:pPr>
            <w:r w:rsidRPr="0066430F">
              <w:rPr>
                <w:rFonts w:eastAsia="Calibri" w:cs="Times New Roman"/>
                <w:szCs w:val="28"/>
              </w:rPr>
              <w:t>Общая характеристика института наследования в гражданском праве</w:t>
            </w:r>
          </w:p>
        </w:tc>
        <w:tc>
          <w:tcPr>
            <w:tcW w:w="1867" w:type="dxa"/>
            <w:tcBorders>
              <w:top w:val="single" w:sz="4" w:space="0" w:color="auto"/>
              <w:left w:val="single" w:sz="12" w:space="0" w:color="auto"/>
              <w:bottom w:val="single" w:sz="4" w:space="0" w:color="auto"/>
              <w:right w:val="single" w:sz="12" w:space="0" w:color="auto"/>
            </w:tcBorders>
            <w:vAlign w:val="center"/>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c>
          <w:tcPr>
            <w:tcW w:w="2309" w:type="dxa"/>
            <w:tcBorders>
              <w:top w:val="single" w:sz="4" w:space="0" w:color="auto"/>
              <w:left w:val="single" w:sz="12" w:space="0" w:color="auto"/>
              <w:bottom w:val="single" w:sz="4" w:space="0" w:color="auto"/>
              <w:right w:val="single" w:sz="12" w:space="0" w:color="auto"/>
            </w:tcBorders>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2</w:t>
            </w:r>
            <w:r w:rsidR="0066430F">
              <w:rPr>
                <w:rFonts w:eastAsia="Times New Roman" w:cs="Times New Roman"/>
                <w:szCs w:val="28"/>
                <w:lang w:eastAsia="ru-RU"/>
              </w:rPr>
              <w:t>8</w:t>
            </w:r>
            <w:r w:rsidRPr="00495F41">
              <w:rPr>
                <w:rFonts w:eastAsia="Times New Roman" w:cs="Times New Roman"/>
                <w:szCs w:val="28"/>
                <w:lang w:eastAsia="ru-RU"/>
              </w:rPr>
              <w:t>.04.2021 г.</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Плоткин В.А.</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c>
          <w:tcPr>
            <w:tcW w:w="2367" w:type="dxa"/>
            <w:tcBorders>
              <w:top w:val="single" w:sz="4" w:space="0" w:color="auto"/>
              <w:left w:val="single" w:sz="12" w:space="0" w:color="auto"/>
              <w:bottom w:val="single" w:sz="4" w:space="0" w:color="auto"/>
              <w:right w:val="single" w:sz="12" w:space="0" w:color="auto"/>
            </w:tcBorders>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1</w:t>
            </w:r>
            <w:r w:rsidR="0066430F">
              <w:rPr>
                <w:rFonts w:eastAsia="Times New Roman" w:cs="Times New Roman"/>
                <w:szCs w:val="28"/>
                <w:lang w:eastAsia="ru-RU"/>
              </w:rPr>
              <w:t>5</w:t>
            </w:r>
            <w:r w:rsidRPr="00495F41">
              <w:rPr>
                <w:rFonts w:eastAsia="Times New Roman" w:cs="Times New Roman"/>
                <w:szCs w:val="28"/>
                <w:lang w:eastAsia="ru-RU"/>
              </w:rPr>
              <w:t>.05.2021 г.</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Плоткин В.А.</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r>
      <w:tr w:rsidR="00495F41" w:rsidRPr="00495F41" w:rsidTr="00495F41">
        <w:trPr>
          <w:trHeight w:val="309"/>
        </w:trPr>
        <w:tc>
          <w:tcPr>
            <w:tcW w:w="3020" w:type="dxa"/>
            <w:tcBorders>
              <w:top w:val="single" w:sz="4" w:space="0" w:color="auto"/>
              <w:left w:val="single" w:sz="12" w:space="0" w:color="auto"/>
              <w:bottom w:val="single" w:sz="4" w:space="0" w:color="auto"/>
              <w:right w:val="single" w:sz="12" w:space="0" w:color="auto"/>
            </w:tcBorders>
            <w:vAlign w:val="center"/>
            <w:hideMark/>
          </w:tcPr>
          <w:p w:rsidR="00495F41" w:rsidRPr="00495F41" w:rsidRDefault="0066430F" w:rsidP="00495F41">
            <w:pPr>
              <w:widowControl w:val="0"/>
              <w:autoSpaceDE w:val="0"/>
              <w:autoSpaceDN w:val="0"/>
              <w:adjustRightInd w:val="0"/>
              <w:spacing w:line="240" w:lineRule="auto"/>
              <w:ind w:firstLine="0"/>
              <w:jc w:val="center"/>
              <w:rPr>
                <w:rFonts w:eastAsia="Times New Roman" w:cs="Times New Roman"/>
                <w:szCs w:val="28"/>
                <w:highlight w:val="yellow"/>
                <w:lang w:eastAsia="ru-RU"/>
              </w:rPr>
            </w:pPr>
            <w:r w:rsidRPr="0066430F">
              <w:rPr>
                <w:rFonts w:eastAsia="Calibri" w:cs="Times New Roman"/>
                <w:szCs w:val="28"/>
              </w:rPr>
              <w:t>Проблемы правого регулирования наследования отдельных видов имущества</w:t>
            </w:r>
          </w:p>
        </w:tc>
        <w:tc>
          <w:tcPr>
            <w:tcW w:w="1867" w:type="dxa"/>
            <w:tcBorders>
              <w:top w:val="single" w:sz="4" w:space="0" w:color="auto"/>
              <w:left w:val="single" w:sz="12" w:space="0" w:color="auto"/>
              <w:bottom w:val="single" w:sz="4" w:space="0" w:color="auto"/>
              <w:right w:val="single" w:sz="12" w:space="0" w:color="auto"/>
            </w:tcBorders>
            <w:vAlign w:val="center"/>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c>
          <w:tcPr>
            <w:tcW w:w="2309" w:type="dxa"/>
            <w:tcBorders>
              <w:top w:val="single" w:sz="4" w:space="0" w:color="auto"/>
              <w:left w:val="single" w:sz="12" w:space="0" w:color="auto"/>
              <w:bottom w:val="single" w:sz="4" w:space="0" w:color="auto"/>
              <w:right w:val="single" w:sz="12" w:space="0" w:color="auto"/>
            </w:tcBorders>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1</w:t>
            </w:r>
            <w:r w:rsidR="0066430F">
              <w:rPr>
                <w:rFonts w:eastAsia="Times New Roman" w:cs="Times New Roman"/>
                <w:szCs w:val="28"/>
                <w:lang w:eastAsia="ru-RU"/>
              </w:rPr>
              <w:t>5</w:t>
            </w:r>
            <w:r w:rsidRPr="00495F41">
              <w:rPr>
                <w:rFonts w:eastAsia="Times New Roman" w:cs="Times New Roman"/>
                <w:szCs w:val="28"/>
                <w:lang w:eastAsia="ru-RU"/>
              </w:rPr>
              <w:t>.05.2021 г.</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Плоткин В.А.</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c>
          <w:tcPr>
            <w:tcW w:w="2367" w:type="dxa"/>
            <w:tcBorders>
              <w:top w:val="single" w:sz="4" w:space="0" w:color="auto"/>
              <w:left w:val="single" w:sz="12" w:space="0" w:color="auto"/>
              <w:bottom w:val="single" w:sz="4" w:space="0" w:color="auto"/>
              <w:right w:val="single" w:sz="12" w:space="0" w:color="auto"/>
            </w:tcBorders>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2</w:t>
            </w:r>
            <w:r w:rsidR="0066430F">
              <w:rPr>
                <w:rFonts w:eastAsia="Times New Roman" w:cs="Times New Roman"/>
                <w:szCs w:val="28"/>
                <w:lang w:eastAsia="ru-RU"/>
              </w:rPr>
              <w:t>9</w:t>
            </w:r>
            <w:r w:rsidRPr="00495F41">
              <w:rPr>
                <w:rFonts w:eastAsia="Times New Roman" w:cs="Times New Roman"/>
                <w:szCs w:val="28"/>
                <w:lang w:eastAsia="ru-RU"/>
              </w:rPr>
              <w:t>.05.2021 г.</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Плоткин В.А.</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r>
      <w:tr w:rsidR="00495F41" w:rsidRPr="00495F41" w:rsidTr="00495F41">
        <w:trPr>
          <w:trHeight w:val="330"/>
        </w:trPr>
        <w:tc>
          <w:tcPr>
            <w:tcW w:w="3020" w:type="dxa"/>
            <w:tcBorders>
              <w:top w:val="single" w:sz="4" w:space="0" w:color="auto"/>
              <w:left w:val="single" w:sz="12" w:space="0" w:color="auto"/>
              <w:bottom w:val="single" w:sz="12" w:space="0" w:color="auto"/>
              <w:right w:val="single" w:sz="12" w:space="0" w:color="auto"/>
            </w:tcBorders>
            <w:vAlign w:val="center"/>
            <w:hideMark/>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iCs/>
                <w:szCs w:val="28"/>
                <w:lang w:eastAsia="ru-RU"/>
              </w:rPr>
            </w:pPr>
            <w:r w:rsidRPr="00495F41">
              <w:rPr>
                <w:rFonts w:eastAsia="Times New Roman" w:cs="Times New Roman"/>
                <w:iCs/>
                <w:szCs w:val="28"/>
                <w:lang w:eastAsia="ru-RU"/>
              </w:rPr>
              <w:t>Заключение</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iCs/>
                <w:szCs w:val="28"/>
                <w:lang w:eastAsia="ru-RU"/>
              </w:rPr>
            </w:pPr>
          </w:p>
        </w:tc>
        <w:tc>
          <w:tcPr>
            <w:tcW w:w="1867" w:type="dxa"/>
            <w:tcBorders>
              <w:top w:val="single" w:sz="4" w:space="0" w:color="auto"/>
              <w:left w:val="single" w:sz="12" w:space="0" w:color="auto"/>
              <w:bottom w:val="single" w:sz="12" w:space="0" w:color="auto"/>
              <w:right w:val="single" w:sz="12" w:space="0" w:color="auto"/>
            </w:tcBorders>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iCs/>
                <w:szCs w:val="28"/>
                <w:lang w:eastAsia="ru-RU"/>
              </w:rPr>
            </w:pPr>
          </w:p>
        </w:tc>
        <w:tc>
          <w:tcPr>
            <w:tcW w:w="2309" w:type="dxa"/>
            <w:tcBorders>
              <w:top w:val="single" w:sz="4" w:space="0" w:color="auto"/>
              <w:left w:val="single" w:sz="12" w:space="0" w:color="auto"/>
              <w:bottom w:val="single" w:sz="12" w:space="0" w:color="auto"/>
              <w:right w:val="single" w:sz="12" w:space="0" w:color="auto"/>
            </w:tcBorders>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2</w:t>
            </w:r>
            <w:r w:rsidR="0066430F">
              <w:rPr>
                <w:rFonts w:eastAsia="Times New Roman" w:cs="Times New Roman"/>
                <w:szCs w:val="28"/>
                <w:lang w:eastAsia="ru-RU"/>
              </w:rPr>
              <w:t>9</w:t>
            </w:r>
            <w:r w:rsidRPr="00495F41">
              <w:rPr>
                <w:rFonts w:eastAsia="Times New Roman" w:cs="Times New Roman"/>
                <w:szCs w:val="28"/>
                <w:lang w:eastAsia="ru-RU"/>
              </w:rPr>
              <w:t>.05.2021 г.</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Плоткин В.А.</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c>
          <w:tcPr>
            <w:tcW w:w="2367" w:type="dxa"/>
            <w:tcBorders>
              <w:top w:val="single" w:sz="4" w:space="0" w:color="auto"/>
              <w:left w:val="single" w:sz="12" w:space="0" w:color="auto"/>
              <w:bottom w:val="single" w:sz="12" w:space="0" w:color="auto"/>
              <w:right w:val="single" w:sz="12" w:space="0" w:color="auto"/>
            </w:tcBorders>
          </w:tcPr>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04.06.2021 г.</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r w:rsidRPr="00495F41">
              <w:rPr>
                <w:rFonts w:eastAsia="Times New Roman" w:cs="Times New Roman"/>
                <w:szCs w:val="28"/>
                <w:lang w:eastAsia="ru-RU"/>
              </w:rPr>
              <w:t>Плоткин В.А.</w:t>
            </w:r>
          </w:p>
          <w:p w:rsidR="00495F41" w:rsidRPr="00495F41" w:rsidRDefault="00495F41" w:rsidP="00495F41">
            <w:pPr>
              <w:widowControl w:val="0"/>
              <w:autoSpaceDE w:val="0"/>
              <w:autoSpaceDN w:val="0"/>
              <w:adjustRightInd w:val="0"/>
              <w:spacing w:line="240" w:lineRule="auto"/>
              <w:ind w:firstLine="0"/>
              <w:jc w:val="center"/>
              <w:rPr>
                <w:rFonts w:eastAsia="Times New Roman" w:cs="Times New Roman"/>
                <w:szCs w:val="28"/>
                <w:lang w:eastAsia="ru-RU"/>
              </w:rPr>
            </w:pPr>
          </w:p>
        </w:tc>
      </w:tr>
    </w:tbl>
    <w:p w:rsidR="00495F41" w:rsidRPr="00495F41" w:rsidRDefault="00495F41" w:rsidP="00495F41">
      <w:pPr>
        <w:widowControl w:val="0"/>
        <w:shd w:val="clear" w:color="auto" w:fill="FFFFFF"/>
        <w:ind w:firstLine="0"/>
        <w:rPr>
          <w:rFonts w:eastAsia="Times New Roman" w:cs="Times New Roman"/>
          <w:b/>
          <w:szCs w:val="28"/>
          <w:lang w:eastAsia="ru-RU"/>
        </w:rPr>
      </w:pPr>
      <w:r w:rsidRPr="00495F41">
        <w:rPr>
          <w:rFonts w:eastAsia="Times New Roman" w:cs="Times New Roman"/>
          <w:b/>
          <w:szCs w:val="28"/>
          <w:lang w:eastAsia="ru-RU"/>
        </w:rPr>
        <w:t>6. Консультанты по работе, с указанием относящихся к ним разделов работы:</w:t>
      </w:r>
    </w:p>
    <w:p w:rsidR="00495F41" w:rsidRPr="00495F41" w:rsidRDefault="00495F41" w:rsidP="00495F41">
      <w:pPr>
        <w:widowControl w:val="0"/>
        <w:spacing w:after="160" w:line="259" w:lineRule="auto"/>
        <w:ind w:firstLine="0"/>
        <w:jc w:val="left"/>
        <w:rPr>
          <w:rFonts w:eastAsia="Times New Roman" w:cs="Times New Roman"/>
          <w:b/>
          <w:szCs w:val="28"/>
          <w:lang w:eastAsia="ru-RU"/>
        </w:rPr>
      </w:pPr>
      <w:r w:rsidRPr="00495F41">
        <w:rPr>
          <w:rFonts w:eastAsia="Times New Roman" w:cs="Times New Roman"/>
          <w:b/>
          <w:szCs w:val="28"/>
          <w:lang w:eastAsia="ru-RU"/>
        </w:rPr>
        <w:br w:type="page"/>
      </w:r>
    </w:p>
    <w:p w:rsidR="00BD54FE" w:rsidRDefault="005876A5" w:rsidP="000211A7">
      <w:pPr>
        <w:ind w:firstLine="0"/>
        <w:jc w:val="center"/>
        <w:rPr>
          <w:rFonts w:cs="Times New Roman"/>
          <w:b/>
        </w:rPr>
      </w:pPr>
      <w:r w:rsidRPr="005876A5">
        <w:rPr>
          <w:rFonts w:cs="Times New Roman"/>
          <w:b/>
        </w:rPr>
        <w:lastRenderedPageBreak/>
        <w:t>СОДЕРЖАНИЕ</w:t>
      </w:r>
    </w:p>
    <w:p w:rsidR="00D7270C" w:rsidRPr="00D7270C" w:rsidRDefault="00D7270C" w:rsidP="00D7270C">
      <w:pPr>
        <w:spacing w:line="480" w:lineRule="auto"/>
        <w:ind w:firstLine="0"/>
        <w:rPr>
          <w:rFonts w:cs="Times New Roman"/>
          <w:bCs/>
        </w:rPr>
      </w:pPr>
    </w:p>
    <w:p w:rsidR="00D7270C" w:rsidRPr="00D7270C" w:rsidRDefault="00386197" w:rsidP="00D7270C">
      <w:pPr>
        <w:pStyle w:val="11"/>
        <w:rPr>
          <w:rFonts w:asciiTheme="minorHAnsi" w:hAnsiTheme="minorHAnsi" w:cstheme="minorBidi"/>
          <w:sz w:val="22"/>
          <w:szCs w:val="22"/>
        </w:rPr>
      </w:pPr>
      <w:r w:rsidRPr="00386197">
        <w:fldChar w:fldCharType="begin"/>
      </w:r>
      <w:r w:rsidR="00D7270C" w:rsidRPr="00D7270C">
        <w:instrText xml:space="preserve"> TOC \o "1-3" \h \z \u </w:instrText>
      </w:r>
      <w:r w:rsidRPr="00386197">
        <w:fldChar w:fldCharType="separate"/>
      </w:r>
      <w:hyperlink w:anchor="_Toc72802397" w:history="1">
        <w:r w:rsidR="00D7270C" w:rsidRPr="00D7270C">
          <w:rPr>
            <w:rStyle w:val="af4"/>
          </w:rPr>
          <w:t>ВВЕДЕНИЕ</w:t>
        </w:r>
        <w:r w:rsidR="00D7270C" w:rsidRPr="00D7270C">
          <w:rPr>
            <w:webHidden/>
          </w:rPr>
          <w:tab/>
        </w:r>
        <w:r w:rsidRPr="00D7270C">
          <w:rPr>
            <w:webHidden/>
          </w:rPr>
          <w:fldChar w:fldCharType="begin"/>
        </w:r>
        <w:r w:rsidR="00D7270C" w:rsidRPr="00D7270C">
          <w:rPr>
            <w:webHidden/>
          </w:rPr>
          <w:instrText xml:space="preserve"> PAGEREF _Toc72802397 \h </w:instrText>
        </w:r>
        <w:r w:rsidRPr="00D7270C">
          <w:rPr>
            <w:webHidden/>
          </w:rPr>
        </w:r>
        <w:r w:rsidRPr="00D7270C">
          <w:rPr>
            <w:webHidden/>
          </w:rPr>
          <w:fldChar w:fldCharType="separate"/>
        </w:r>
        <w:r w:rsidR="00D7270C" w:rsidRPr="00D7270C">
          <w:rPr>
            <w:webHidden/>
          </w:rPr>
          <w:t>5</w:t>
        </w:r>
        <w:r w:rsidRPr="00D7270C">
          <w:rPr>
            <w:webHidden/>
          </w:rPr>
          <w:fldChar w:fldCharType="end"/>
        </w:r>
      </w:hyperlink>
    </w:p>
    <w:p w:rsidR="00D7270C" w:rsidRPr="00D7270C" w:rsidRDefault="00386197" w:rsidP="00D7270C">
      <w:pPr>
        <w:pStyle w:val="11"/>
        <w:rPr>
          <w:rFonts w:asciiTheme="minorHAnsi" w:hAnsiTheme="minorHAnsi" w:cstheme="minorBidi"/>
          <w:sz w:val="22"/>
          <w:szCs w:val="22"/>
        </w:rPr>
      </w:pPr>
      <w:hyperlink w:anchor="_Toc72802398" w:history="1">
        <w:r w:rsidR="00D7270C" w:rsidRPr="00D7270C">
          <w:rPr>
            <w:rStyle w:val="af4"/>
          </w:rPr>
          <w:t>1 ОБЩАЯ ХАРАКТЕРИСТИКА ИНСТИТУТА НАСЛЕДОВАНИЯ В ГРАЖДАНСКОМ ПРАВЕ</w:t>
        </w:r>
        <w:r w:rsidR="00D7270C" w:rsidRPr="00D7270C">
          <w:rPr>
            <w:webHidden/>
          </w:rPr>
          <w:tab/>
        </w:r>
        <w:r w:rsidRPr="00D7270C">
          <w:rPr>
            <w:webHidden/>
          </w:rPr>
          <w:fldChar w:fldCharType="begin"/>
        </w:r>
        <w:r w:rsidR="00D7270C" w:rsidRPr="00D7270C">
          <w:rPr>
            <w:webHidden/>
          </w:rPr>
          <w:instrText xml:space="preserve"> PAGEREF _Toc72802398 \h </w:instrText>
        </w:r>
        <w:r w:rsidRPr="00D7270C">
          <w:rPr>
            <w:webHidden/>
          </w:rPr>
        </w:r>
        <w:r w:rsidRPr="00D7270C">
          <w:rPr>
            <w:webHidden/>
          </w:rPr>
          <w:fldChar w:fldCharType="separate"/>
        </w:r>
        <w:r w:rsidR="00D7270C" w:rsidRPr="00D7270C">
          <w:rPr>
            <w:webHidden/>
          </w:rPr>
          <w:t>9</w:t>
        </w:r>
        <w:r w:rsidRPr="00D7270C">
          <w:rPr>
            <w:webHidden/>
          </w:rPr>
          <w:fldChar w:fldCharType="end"/>
        </w:r>
      </w:hyperlink>
    </w:p>
    <w:p w:rsidR="00D7270C" w:rsidRPr="00D7270C" w:rsidRDefault="00386197" w:rsidP="00D7270C">
      <w:pPr>
        <w:pStyle w:val="21"/>
        <w:spacing w:after="0" w:line="360" w:lineRule="auto"/>
        <w:jc w:val="both"/>
        <w:rPr>
          <w:rFonts w:asciiTheme="minorHAnsi" w:hAnsiTheme="minorHAnsi" w:cstheme="minorBidi"/>
          <w:b w:val="0"/>
          <w:bCs/>
          <w:sz w:val="22"/>
        </w:rPr>
      </w:pPr>
      <w:hyperlink w:anchor="_Toc72802399" w:history="1">
        <w:r w:rsidR="00D7270C" w:rsidRPr="00D7270C">
          <w:rPr>
            <w:rStyle w:val="af4"/>
            <w:b w:val="0"/>
            <w:bCs/>
          </w:rPr>
          <w:t>1.1 Понятие и особенности института наследования по законодательству Российской Федерации</w:t>
        </w:r>
        <w:r w:rsidR="00D7270C" w:rsidRPr="00D7270C">
          <w:rPr>
            <w:b w:val="0"/>
            <w:bCs/>
            <w:webHidden/>
          </w:rPr>
          <w:tab/>
        </w:r>
        <w:r w:rsidRPr="00D7270C">
          <w:rPr>
            <w:b w:val="0"/>
            <w:bCs/>
            <w:webHidden/>
          </w:rPr>
          <w:fldChar w:fldCharType="begin"/>
        </w:r>
        <w:r w:rsidR="00D7270C" w:rsidRPr="00D7270C">
          <w:rPr>
            <w:b w:val="0"/>
            <w:bCs/>
            <w:webHidden/>
          </w:rPr>
          <w:instrText xml:space="preserve"> PAGEREF _Toc72802399 \h </w:instrText>
        </w:r>
        <w:r w:rsidRPr="00D7270C">
          <w:rPr>
            <w:b w:val="0"/>
            <w:bCs/>
            <w:webHidden/>
          </w:rPr>
        </w:r>
        <w:r w:rsidRPr="00D7270C">
          <w:rPr>
            <w:b w:val="0"/>
            <w:bCs/>
            <w:webHidden/>
          </w:rPr>
          <w:fldChar w:fldCharType="separate"/>
        </w:r>
        <w:r w:rsidR="00D7270C" w:rsidRPr="00D7270C">
          <w:rPr>
            <w:b w:val="0"/>
            <w:bCs/>
            <w:webHidden/>
          </w:rPr>
          <w:t>9</w:t>
        </w:r>
        <w:r w:rsidRPr="00D7270C">
          <w:rPr>
            <w:b w:val="0"/>
            <w:bCs/>
            <w:webHidden/>
          </w:rPr>
          <w:fldChar w:fldCharType="end"/>
        </w:r>
      </w:hyperlink>
    </w:p>
    <w:p w:rsidR="00D7270C" w:rsidRPr="00D7270C" w:rsidRDefault="00386197" w:rsidP="00D7270C">
      <w:pPr>
        <w:pStyle w:val="21"/>
        <w:spacing w:after="0" w:line="360" w:lineRule="auto"/>
        <w:jc w:val="both"/>
        <w:rPr>
          <w:rFonts w:asciiTheme="minorHAnsi" w:hAnsiTheme="minorHAnsi" w:cstheme="minorBidi"/>
          <w:b w:val="0"/>
          <w:bCs/>
          <w:sz w:val="22"/>
        </w:rPr>
      </w:pPr>
      <w:hyperlink w:anchor="_Toc72802400" w:history="1">
        <w:r w:rsidR="00D7270C" w:rsidRPr="00D7270C">
          <w:rPr>
            <w:rStyle w:val="af4"/>
            <w:b w:val="0"/>
            <w:bCs/>
          </w:rPr>
          <w:t>1.2 Виды наследования в гражданском праве</w:t>
        </w:r>
        <w:r w:rsidR="00D7270C" w:rsidRPr="00D7270C">
          <w:rPr>
            <w:b w:val="0"/>
            <w:bCs/>
            <w:webHidden/>
          </w:rPr>
          <w:tab/>
        </w:r>
        <w:r w:rsidRPr="00D7270C">
          <w:rPr>
            <w:b w:val="0"/>
            <w:bCs/>
            <w:webHidden/>
          </w:rPr>
          <w:fldChar w:fldCharType="begin"/>
        </w:r>
        <w:r w:rsidR="00D7270C" w:rsidRPr="00D7270C">
          <w:rPr>
            <w:b w:val="0"/>
            <w:bCs/>
            <w:webHidden/>
          </w:rPr>
          <w:instrText xml:space="preserve"> PAGEREF _Toc72802400 \h </w:instrText>
        </w:r>
        <w:r w:rsidRPr="00D7270C">
          <w:rPr>
            <w:b w:val="0"/>
            <w:bCs/>
            <w:webHidden/>
          </w:rPr>
        </w:r>
        <w:r w:rsidRPr="00D7270C">
          <w:rPr>
            <w:b w:val="0"/>
            <w:bCs/>
            <w:webHidden/>
          </w:rPr>
          <w:fldChar w:fldCharType="separate"/>
        </w:r>
        <w:r w:rsidR="00D7270C" w:rsidRPr="00D7270C">
          <w:rPr>
            <w:b w:val="0"/>
            <w:bCs/>
            <w:webHidden/>
          </w:rPr>
          <w:t>14</w:t>
        </w:r>
        <w:r w:rsidRPr="00D7270C">
          <w:rPr>
            <w:b w:val="0"/>
            <w:bCs/>
            <w:webHidden/>
          </w:rPr>
          <w:fldChar w:fldCharType="end"/>
        </w:r>
      </w:hyperlink>
    </w:p>
    <w:p w:rsidR="00D7270C" w:rsidRPr="00D7270C" w:rsidRDefault="00386197" w:rsidP="00D7270C">
      <w:pPr>
        <w:pStyle w:val="11"/>
        <w:rPr>
          <w:rFonts w:asciiTheme="minorHAnsi" w:hAnsiTheme="minorHAnsi" w:cstheme="minorBidi"/>
          <w:sz w:val="22"/>
          <w:szCs w:val="22"/>
        </w:rPr>
      </w:pPr>
      <w:hyperlink w:anchor="_Toc72802401" w:history="1">
        <w:r w:rsidR="00D7270C" w:rsidRPr="00D7270C">
          <w:rPr>
            <w:rStyle w:val="af4"/>
          </w:rPr>
          <w:t>2 ПРОБЛЕМЫ ПРАВОГО РЕГУЛИРОВАНИЯ НАСЛЕДОВАНИЯ ОТДЕЛЬНЫХ ВИДОВ ИМУЩЕСТВА</w:t>
        </w:r>
        <w:r w:rsidR="00D7270C" w:rsidRPr="00D7270C">
          <w:rPr>
            <w:webHidden/>
          </w:rPr>
          <w:tab/>
        </w:r>
        <w:r w:rsidRPr="00D7270C">
          <w:rPr>
            <w:webHidden/>
          </w:rPr>
          <w:fldChar w:fldCharType="begin"/>
        </w:r>
        <w:r w:rsidR="00D7270C" w:rsidRPr="00D7270C">
          <w:rPr>
            <w:webHidden/>
          </w:rPr>
          <w:instrText xml:space="preserve"> PAGEREF _Toc72802401 \h </w:instrText>
        </w:r>
        <w:r w:rsidRPr="00D7270C">
          <w:rPr>
            <w:webHidden/>
          </w:rPr>
        </w:r>
        <w:r w:rsidRPr="00D7270C">
          <w:rPr>
            <w:webHidden/>
          </w:rPr>
          <w:fldChar w:fldCharType="separate"/>
        </w:r>
        <w:r w:rsidR="00D7270C" w:rsidRPr="00D7270C">
          <w:rPr>
            <w:webHidden/>
          </w:rPr>
          <w:t>25</w:t>
        </w:r>
        <w:r w:rsidRPr="00D7270C">
          <w:rPr>
            <w:webHidden/>
          </w:rPr>
          <w:fldChar w:fldCharType="end"/>
        </w:r>
      </w:hyperlink>
    </w:p>
    <w:p w:rsidR="00D7270C" w:rsidRPr="00D7270C" w:rsidRDefault="00386197" w:rsidP="00D7270C">
      <w:pPr>
        <w:pStyle w:val="21"/>
        <w:spacing w:after="0" w:line="360" w:lineRule="auto"/>
        <w:jc w:val="both"/>
        <w:rPr>
          <w:rFonts w:asciiTheme="minorHAnsi" w:hAnsiTheme="minorHAnsi" w:cstheme="minorBidi"/>
          <w:b w:val="0"/>
          <w:bCs/>
          <w:sz w:val="22"/>
        </w:rPr>
      </w:pPr>
      <w:hyperlink w:anchor="_Toc72802402" w:history="1">
        <w:r w:rsidR="00D7270C" w:rsidRPr="00D7270C">
          <w:rPr>
            <w:rStyle w:val="af4"/>
            <w:b w:val="0"/>
            <w:bCs/>
          </w:rPr>
          <w:t>2.1 Наследование недвижимого имущества</w:t>
        </w:r>
        <w:r w:rsidR="00D7270C" w:rsidRPr="00D7270C">
          <w:rPr>
            <w:b w:val="0"/>
            <w:bCs/>
            <w:webHidden/>
          </w:rPr>
          <w:tab/>
        </w:r>
        <w:r w:rsidRPr="00D7270C">
          <w:rPr>
            <w:b w:val="0"/>
            <w:bCs/>
            <w:webHidden/>
          </w:rPr>
          <w:fldChar w:fldCharType="begin"/>
        </w:r>
        <w:r w:rsidR="00D7270C" w:rsidRPr="00D7270C">
          <w:rPr>
            <w:b w:val="0"/>
            <w:bCs/>
            <w:webHidden/>
          </w:rPr>
          <w:instrText xml:space="preserve"> PAGEREF _Toc72802402 \h </w:instrText>
        </w:r>
        <w:r w:rsidRPr="00D7270C">
          <w:rPr>
            <w:b w:val="0"/>
            <w:bCs/>
            <w:webHidden/>
          </w:rPr>
        </w:r>
        <w:r w:rsidRPr="00D7270C">
          <w:rPr>
            <w:b w:val="0"/>
            <w:bCs/>
            <w:webHidden/>
          </w:rPr>
          <w:fldChar w:fldCharType="separate"/>
        </w:r>
        <w:r w:rsidR="00D7270C" w:rsidRPr="00D7270C">
          <w:rPr>
            <w:b w:val="0"/>
            <w:bCs/>
            <w:webHidden/>
          </w:rPr>
          <w:t>25</w:t>
        </w:r>
        <w:r w:rsidRPr="00D7270C">
          <w:rPr>
            <w:b w:val="0"/>
            <w:bCs/>
            <w:webHidden/>
          </w:rPr>
          <w:fldChar w:fldCharType="end"/>
        </w:r>
      </w:hyperlink>
    </w:p>
    <w:p w:rsidR="00D7270C" w:rsidRPr="00D7270C" w:rsidRDefault="00386197" w:rsidP="00D7270C">
      <w:pPr>
        <w:pStyle w:val="21"/>
        <w:spacing w:after="0" w:line="360" w:lineRule="auto"/>
        <w:jc w:val="both"/>
        <w:rPr>
          <w:rFonts w:asciiTheme="minorHAnsi" w:hAnsiTheme="minorHAnsi" w:cstheme="minorBidi"/>
          <w:b w:val="0"/>
          <w:bCs/>
          <w:sz w:val="22"/>
        </w:rPr>
      </w:pPr>
      <w:hyperlink w:anchor="_Toc72802403" w:history="1">
        <w:r w:rsidR="00D7270C" w:rsidRPr="00D7270C">
          <w:rPr>
            <w:rStyle w:val="af4"/>
            <w:b w:val="0"/>
            <w:bCs/>
          </w:rPr>
          <w:t>2.2 Наследование вещей, ограниченно оборотоспособных</w:t>
        </w:r>
        <w:r w:rsidR="00D7270C" w:rsidRPr="00D7270C">
          <w:rPr>
            <w:b w:val="0"/>
            <w:bCs/>
            <w:webHidden/>
          </w:rPr>
          <w:tab/>
        </w:r>
        <w:r w:rsidRPr="00D7270C">
          <w:rPr>
            <w:b w:val="0"/>
            <w:bCs/>
            <w:webHidden/>
          </w:rPr>
          <w:fldChar w:fldCharType="begin"/>
        </w:r>
        <w:r w:rsidR="00D7270C" w:rsidRPr="00D7270C">
          <w:rPr>
            <w:b w:val="0"/>
            <w:bCs/>
            <w:webHidden/>
          </w:rPr>
          <w:instrText xml:space="preserve"> PAGEREF _Toc72802403 \h </w:instrText>
        </w:r>
        <w:r w:rsidRPr="00D7270C">
          <w:rPr>
            <w:b w:val="0"/>
            <w:bCs/>
            <w:webHidden/>
          </w:rPr>
        </w:r>
        <w:r w:rsidRPr="00D7270C">
          <w:rPr>
            <w:b w:val="0"/>
            <w:bCs/>
            <w:webHidden/>
          </w:rPr>
          <w:fldChar w:fldCharType="separate"/>
        </w:r>
        <w:r w:rsidR="00D7270C" w:rsidRPr="00D7270C">
          <w:rPr>
            <w:b w:val="0"/>
            <w:bCs/>
            <w:webHidden/>
          </w:rPr>
          <w:t>43</w:t>
        </w:r>
        <w:r w:rsidRPr="00D7270C">
          <w:rPr>
            <w:b w:val="0"/>
            <w:bCs/>
            <w:webHidden/>
          </w:rPr>
          <w:fldChar w:fldCharType="end"/>
        </w:r>
      </w:hyperlink>
    </w:p>
    <w:p w:rsidR="00D7270C" w:rsidRPr="00D7270C" w:rsidRDefault="00386197" w:rsidP="00D7270C">
      <w:pPr>
        <w:pStyle w:val="21"/>
        <w:spacing w:after="0" w:line="360" w:lineRule="auto"/>
        <w:jc w:val="both"/>
        <w:rPr>
          <w:rFonts w:asciiTheme="minorHAnsi" w:hAnsiTheme="minorHAnsi" w:cstheme="minorBidi"/>
          <w:b w:val="0"/>
          <w:bCs/>
          <w:sz w:val="22"/>
        </w:rPr>
      </w:pPr>
      <w:hyperlink w:anchor="_Toc72802404" w:history="1">
        <w:r w:rsidR="00D7270C" w:rsidRPr="00D7270C">
          <w:rPr>
            <w:rStyle w:val="af4"/>
            <w:b w:val="0"/>
            <w:bCs/>
          </w:rPr>
          <w:t>2.3 Наследование виртуального имущества</w:t>
        </w:r>
        <w:r w:rsidR="00D7270C" w:rsidRPr="00D7270C">
          <w:rPr>
            <w:b w:val="0"/>
            <w:bCs/>
            <w:webHidden/>
          </w:rPr>
          <w:tab/>
        </w:r>
        <w:r w:rsidRPr="00D7270C">
          <w:rPr>
            <w:b w:val="0"/>
            <w:bCs/>
            <w:webHidden/>
          </w:rPr>
          <w:fldChar w:fldCharType="begin"/>
        </w:r>
        <w:r w:rsidR="00D7270C" w:rsidRPr="00D7270C">
          <w:rPr>
            <w:b w:val="0"/>
            <w:bCs/>
            <w:webHidden/>
          </w:rPr>
          <w:instrText xml:space="preserve"> PAGEREF _Toc72802404 \h </w:instrText>
        </w:r>
        <w:r w:rsidRPr="00D7270C">
          <w:rPr>
            <w:b w:val="0"/>
            <w:bCs/>
            <w:webHidden/>
          </w:rPr>
        </w:r>
        <w:r w:rsidRPr="00D7270C">
          <w:rPr>
            <w:b w:val="0"/>
            <w:bCs/>
            <w:webHidden/>
          </w:rPr>
          <w:fldChar w:fldCharType="separate"/>
        </w:r>
        <w:r w:rsidR="00D7270C" w:rsidRPr="00D7270C">
          <w:rPr>
            <w:b w:val="0"/>
            <w:bCs/>
            <w:webHidden/>
          </w:rPr>
          <w:t>51</w:t>
        </w:r>
        <w:r w:rsidRPr="00D7270C">
          <w:rPr>
            <w:b w:val="0"/>
            <w:bCs/>
            <w:webHidden/>
          </w:rPr>
          <w:fldChar w:fldCharType="end"/>
        </w:r>
      </w:hyperlink>
    </w:p>
    <w:p w:rsidR="00D7270C" w:rsidRPr="00D7270C" w:rsidRDefault="00386197" w:rsidP="00D7270C">
      <w:pPr>
        <w:pStyle w:val="11"/>
        <w:rPr>
          <w:rFonts w:asciiTheme="minorHAnsi" w:hAnsiTheme="minorHAnsi" w:cstheme="minorBidi"/>
          <w:sz w:val="22"/>
          <w:szCs w:val="22"/>
        </w:rPr>
      </w:pPr>
      <w:hyperlink w:anchor="_Toc72802405" w:history="1">
        <w:r w:rsidR="00D7270C" w:rsidRPr="00D7270C">
          <w:rPr>
            <w:rStyle w:val="af4"/>
          </w:rPr>
          <w:t>ЗАКЛЮЧЕНИЕ</w:t>
        </w:r>
        <w:r w:rsidR="00D7270C" w:rsidRPr="00D7270C">
          <w:rPr>
            <w:webHidden/>
          </w:rPr>
          <w:tab/>
        </w:r>
        <w:r w:rsidRPr="00D7270C">
          <w:rPr>
            <w:webHidden/>
          </w:rPr>
          <w:fldChar w:fldCharType="begin"/>
        </w:r>
        <w:r w:rsidR="00D7270C" w:rsidRPr="00D7270C">
          <w:rPr>
            <w:webHidden/>
          </w:rPr>
          <w:instrText xml:space="preserve"> PAGEREF _Toc72802405 \h </w:instrText>
        </w:r>
        <w:r w:rsidRPr="00D7270C">
          <w:rPr>
            <w:webHidden/>
          </w:rPr>
        </w:r>
        <w:r w:rsidRPr="00D7270C">
          <w:rPr>
            <w:webHidden/>
          </w:rPr>
          <w:fldChar w:fldCharType="separate"/>
        </w:r>
        <w:r w:rsidR="00D7270C" w:rsidRPr="00D7270C">
          <w:rPr>
            <w:webHidden/>
          </w:rPr>
          <w:t>58</w:t>
        </w:r>
        <w:r w:rsidRPr="00D7270C">
          <w:rPr>
            <w:webHidden/>
          </w:rPr>
          <w:fldChar w:fldCharType="end"/>
        </w:r>
      </w:hyperlink>
    </w:p>
    <w:p w:rsidR="00D7270C" w:rsidRPr="00D7270C" w:rsidRDefault="00386197" w:rsidP="00D7270C">
      <w:pPr>
        <w:pStyle w:val="11"/>
        <w:rPr>
          <w:rFonts w:asciiTheme="minorHAnsi" w:hAnsiTheme="minorHAnsi" w:cstheme="minorBidi"/>
          <w:sz w:val="22"/>
          <w:szCs w:val="22"/>
        </w:rPr>
      </w:pPr>
      <w:hyperlink w:anchor="_Toc72802406" w:history="1">
        <w:r w:rsidR="00D7270C" w:rsidRPr="00D7270C">
          <w:rPr>
            <w:rStyle w:val="af4"/>
          </w:rPr>
          <w:t>СПИСОК ИСПОЛЬЗОВАННЫХ ИСТОЧНИКОВ</w:t>
        </w:r>
        <w:r w:rsidR="00D7270C" w:rsidRPr="00D7270C">
          <w:rPr>
            <w:webHidden/>
          </w:rPr>
          <w:tab/>
        </w:r>
        <w:r w:rsidRPr="00D7270C">
          <w:rPr>
            <w:webHidden/>
          </w:rPr>
          <w:fldChar w:fldCharType="begin"/>
        </w:r>
        <w:r w:rsidR="00D7270C" w:rsidRPr="00D7270C">
          <w:rPr>
            <w:webHidden/>
          </w:rPr>
          <w:instrText xml:space="preserve"> PAGEREF _Toc72802406 \h </w:instrText>
        </w:r>
        <w:r w:rsidRPr="00D7270C">
          <w:rPr>
            <w:webHidden/>
          </w:rPr>
        </w:r>
        <w:r w:rsidRPr="00D7270C">
          <w:rPr>
            <w:webHidden/>
          </w:rPr>
          <w:fldChar w:fldCharType="separate"/>
        </w:r>
        <w:r w:rsidR="00D7270C" w:rsidRPr="00D7270C">
          <w:rPr>
            <w:webHidden/>
          </w:rPr>
          <w:t>62</w:t>
        </w:r>
        <w:r w:rsidRPr="00D7270C">
          <w:rPr>
            <w:webHidden/>
          </w:rPr>
          <w:fldChar w:fldCharType="end"/>
        </w:r>
      </w:hyperlink>
    </w:p>
    <w:p w:rsidR="00D7270C" w:rsidRPr="00D7270C" w:rsidRDefault="00386197" w:rsidP="00D7270C">
      <w:pPr>
        <w:ind w:firstLine="0"/>
        <w:rPr>
          <w:rFonts w:cs="Times New Roman"/>
          <w:bCs/>
        </w:rPr>
      </w:pPr>
      <w:r w:rsidRPr="00D7270C">
        <w:rPr>
          <w:rFonts w:cs="Times New Roman"/>
          <w:bCs/>
        </w:rPr>
        <w:fldChar w:fldCharType="end"/>
      </w:r>
    </w:p>
    <w:p w:rsidR="00D7270C" w:rsidRPr="00D7270C" w:rsidRDefault="00D7270C" w:rsidP="00D7270C">
      <w:pPr>
        <w:ind w:firstLine="0"/>
        <w:rPr>
          <w:rFonts w:cs="Times New Roman"/>
          <w:bCs/>
        </w:rPr>
      </w:pPr>
    </w:p>
    <w:p w:rsidR="00D7270C" w:rsidRPr="00D7270C" w:rsidRDefault="00D7270C" w:rsidP="00D7270C">
      <w:pPr>
        <w:ind w:firstLine="0"/>
        <w:rPr>
          <w:rFonts w:cs="Times New Roman"/>
          <w:bCs/>
        </w:rPr>
      </w:pPr>
    </w:p>
    <w:p w:rsidR="00D7270C" w:rsidRDefault="00D7270C">
      <w:pPr>
        <w:rPr>
          <w:rFonts w:cs="Times New Roman"/>
          <w:b/>
        </w:rPr>
      </w:pPr>
      <w:r>
        <w:rPr>
          <w:rFonts w:cs="Times New Roman"/>
          <w:b/>
        </w:rPr>
        <w:br w:type="page"/>
      </w:r>
    </w:p>
    <w:p w:rsidR="009A2142" w:rsidRPr="005876A5" w:rsidRDefault="00404BE8" w:rsidP="001561BC">
      <w:pPr>
        <w:pStyle w:val="1"/>
        <w:spacing w:before="0"/>
        <w:ind w:firstLine="0"/>
        <w:jc w:val="center"/>
        <w:rPr>
          <w:rFonts w:ascii="Times New Roman" w:hAnsi="Times New Roman" w:cs="Times New Roman"/>
          <w:b/>
          <w:color w:val="000000" w:themeColor="text1"/>
          <w:sz w:val="28"/>
        </w:rPr>
      </w:pPr>
      <w:bookmarkStart w:id="0" w:name="_Toc72748688"/>
      <w:bookmarkStart w:id="1" w:name="_Toc72802397"/>
      <w:r w:rsidRPr="005876A5">
        <w:rPr>
          <w:rFonts w:ascii="Times New Roman" w:hAnsi="Times New Roman" w:cs="Times New Roman"/>
          <w:b/>
          <w:color w:val="000000" w:themeColor="text1"/>
          <w:sz w:val="28"/>
        </w:rPr>
        <w:lastRenderedPageBreak/>
        <w:t>ВВЕДЕНИЕ</w:t>
      </w:r>
      <w:bookmarkEnd w:id="0"/>
      <w:bookmarkEnd w:id="1"/>
    </w:p>
    <w:p w:rsidR="0066430F" w:rsidRPr="0066430F" w:rsidRDefault="0066430F" w:rsidP="001561BC">
      <w:pPr>
        <w:ind w:firstLine="0"/>
        <w:jc w:val="center"/>
      </w:pPr>
    </w:p>
    <w:p w:rsidR="005B0392" w:rsidRDefault="00F512E1" w:rsidP="006971D2">
      <w:pPr>
        <w:rPr>
          <w:rFonts w:cs="Times New Roman"/>
          <w:szCs w:val="28"/>
        </w:rPr>
      </w:pPr>
      <w:r>
        <w:rPr>
          <w:rFonts w:cs="Times New Roman"/>
          <w:szCs w:val="28"/>
        </w:rPr>
        <w:t>Институт наследования</w:t>
      </w:r>
      <w:r w:rsidR="005B0392">
        <w:rPr>
          <w:rFonts w:cs="Times New Roman"/>
          <w:szCs w:val="28"/>
        </w:rPr>
        <w:t>, зародившийся несколько тысячелетий назад,</w:t>
      </w:r>
      <w:r>
        <w:rPr>
          <w:rFonts w:cs="Times New Roman"/>
          <w:szCs w:val="28"/>
        </w:rPr>
        <w:t xml:space="preserve"> </w:t>
      </w:r>
      <w:r w:rsidR="005B0392">
        <w:rPr>
          <w:rFonts w:cs="Times New Roman"/>
          <w:szCs w:val="28"/>
        </w:rPr>
        <w:t>имеет богатую историю развития.</w:t>
      </w:r>
      <w:r w:rsidR="00562CBE">
        <w:rPr>
          <w:rFonts w:cs="Times New Roman"/>
          <w:szCs w:val="28"/>
        </w:rPr>
        <w:t xml:space="preserve"> </w:t>
      </w:r>
      <w:r w:rsidR="00F3033E">
        <w:rPr>
          <w:rFonts w:cs="Times New Roman"/>
          <w:szCs w:val="28"/>
        </w:rPr>
        <w:t>Его</w:t>
      </w:r>
      <w:r w:rsidR="00562CBE">
        <w:rPr>
          <w:rFonts w:cs="Times New Roman"/>
          <w:szCs w:val="28"/>
        </w:rPr>
        <w:t xml:space="preserve"> возникновение</w:t>
      </w:r>
      <w:r w:rsidR="00F3033E">
        <w:rPr>
          <w:rFonts w:cs="Times New Roman"/>
          <w:szCs w:val="28"/>
        </w:rPr>
        <w:t xml:space="preserve"> неразрывно</w:t>
      </w:r>
      <w:r w:rsidR="00562CBE">
        <w:rPr>
          <w:rFonts w:cs="Times New Roman"/>
          <w:szCs w:val="28"/>
        </w:rPr>
        <w:t xml:space="preserve"> связано с п</w:t>
      </w:r>
      <w:r w:rsidR="00932CF2">
        <w:rPr>
          <w:rFonts w:cs="Times New Roman"/>
          <w:szCs w:val="28"/>
        </w:rPr>
        <w:t>оявлением частной собственности</w:t>
      </w:r>
      <w:r w:rsidR="004467A8">
        <w:rPr>
          <w:rFonts w:cs="Times New Roman"/>
          <w:szCs w:val="28"/>
        </w:rPr>
        <w:t>. Развитие собственности привело к развитию наследственного права.</w:t>
      </w:r>
      <w:r w:rsidR="005B0392">
        <w:rPr>
          <w:rFonts w:cs="Times New Roman"/>
          <w:szCs w:val="28"/>
        </w:rPr>
        <w:t xml:space="preserve"> На пути становления </w:t>
      </w:r>
      <w:r w:rsidR="004467A8">
        <w:rPr>
          <w:rFonts w:cs="Times New Roman"/>
          <w:szCs w:val="28"/>
        </w:rPr>
        <w:t>институт наследования</w:t>
      </w:r>
      <w:r w:rsidR="005B0392">
        <w:rPr>
          <w:rFonts w:cs="Times New Roman"/>
          <w:szCs w:val="28"/>
        </w:rPr>
        <w:t xml:space="preserve"> претерпевал изменения, подвергался критике, однако до сих пор</w:t>
      </w:r>
      <w:r w:rsidR="00ED6B58">
        <w:rPr>
          <w:rFonts w:cs="Times New Roman"/>
          <w:szCs w:val="28"/>
        </w:rPr>
        <w:t xml:space="preserve"> сохранил свою актуальность и</w:t>
      </w:r>
      <w:r w:rsidR="005B0392">
        <w:rPr>
          <w:rFonts w:cs="Times New Roman"/>
          <w:szCs w:val="28"/>
        </w:rPr>
        <w:t xml:space="preserve"> считается необходимым элементом развитого правового государства.</w:t>
      </w:r>
    </w:p>
    <w:p w:rsidR="005B0392" w:rsidRDefault="005B0392" w:rsidP="006971D2">
      <w:pPr>
        <w:rPr>
          <w:rFonts w:cs="Times New Roman"/>
          <w:szCs w:val="28"/>
        </w:rPr>
      </w:pPr>
      <w:r>
        <w:rPr>
          <w:rFonts w:cs="Times New Roman"/>
          <w:szCs w:val="28"/>
        </w:rPr>
        <w:t xml:space="preserve">Преобразования, произошедшие в политической и экономической сферах </w:t>
      </w:r>
      <w:r w:rsidRPr="005B0392">
        <w:rPr>
          <w:rFonts w:cs="Times New Roman"/>
          <w:szCs w:val="28"/>
        </w:rPr>
        <w:t>в конце XX — начале XXI в</w:t>
      </w:r>
      <w:r>
        <w:rPr>
          <w:rFonts w:cs="Times New Roman"/>
          <w:szCs w:val="28"/>
        </w:rPr>
        <w:t>., повлияли на конституционное, и как следствие гражданское законодательство России. Появление новых форм собственности</w:t>
      </w:r>
      <w:r w:rsidRPr="005B0392">
        <w:rPr>
          <w:rFonts w:cs="Times New Roman"/>
          <w:szCs w:val="28"/>
        </w:rPr>
        <w:t xml:space="preserve"> и переход на рыночную экономику </w:t>
      </w:r>
      <w:r>
        <w:rPr>
          <w:rFonts w:cs="Times New Roman"/>
          <w:szCs w:val="28"/>
        </w:rPr>
        <w:t>требовали необходимой регламентации</w:t>
      </w:r>
      <w:r w:rsidR="00493033">
        <w:rPr>
          <w:rFonts w:cs="Times New Roman"/>
          <w:szCs w:val="28"/>
        </w:rPr>
        <w:t>. Под влиянием новых реалий</w:t>
      </w:r>
      <w:r w:rsidR="00192B45">
        <w:rPr>
          <w:rFonts w:cs="Times New Roman"/>
          <w:szCs w:val="28"/>
        </w:rPr>
        <w:t xml:space="preserve"> изменение гражданского законодательства было неизбежным.</w:t>
      </w:r>
      <w:r>
        <w:rPr>
          <w:rFonts w:cs="Times New Roman"/>
          <w:szCs w:val="28"/>
        </w:rPr>
        <w:t xml:space="preserve"> </w:t>
      </w:r>
      <w:r w:rsidR="00192B45">
        <w:rPr>
          <w:rFonts w:cs="Times New Roman"/>
          <w:szCs w:val="28"/>
        </w:rPr>
        <w:t>В</w:t>
      </w:r>
      <w:r>
        <w:rPr>
          <w:rFonts w:cs="Times New Roman"/>
          <w:szCs w:val="28"/>
        </w:rPr>
        <w:t>ажным этапом стало принятие первой и второй частей Гражданского Кодекса Российской Федерации (далее ГК РФ). ГК закреплял существенные изменения института права собственности, что не могло не сказа</w:t>
      </w:r>
      <w:r w:rsidR="00785B56">
        <w:rPr>
          <w:rFonts w:cs="Times New Roman"/>
          <w:szCs w:val="28"/>
        </w:rPr>
        <w:t xml:space="preserve">ться на институте наследования, </w:t>
      </w:r>
      <w:r>
        <w:rPr>
          <w:rFonts w:cs="Times New Roman"/>
          <w:szCs w:val="28"/>
        </w:rPr>
        <w:t>который также нуждался реформировании.</w:t>
      </w:r>
      <w:r w:rsidR="00785B56">
        <w:rPr>
          <w:rFonts w:cs="Times New Roman"/>
          <w:szCs w:val="28"/>
        </w:rPr>
        <w:t xml:space="preserve"> </w:t>
      </w:r>
    </w:p>
    <w:p w:rsidR="00B203A7" w:rsidRDefault="00195B40" w:rsidP="00B203A7">
      <w:pPr>
        <w:rPr>
          <w:rFonts w:cs="Times New Roman"/>
          <w:szCs w:val="28"/>
        </w:rPr>
      </w:pPr>
      <w:r>
        <w:rPr>
          <w:rFonts w:cs="Times New Roman"/>
          <w:szCs w:val="28"/>
        </w:rPr>
        <w:t>Так, п</w:t>
      </w:r>
      <w:r w:rsidR="00882D88" w:rsidRPr="00882D88">
        <w:rPr>
          <w:rFonts w:cs="Times New Roman"/>
          <w:szCs w:val="28"/>
        </w:rPr>
        <w:t>раво наследования имущества, составляющего частную собственност</w:t>
      </w:r>
      <w:r>
        <w:rPr>
          <w:rFonts w:cs="Times New Roman"/>
          <w:szCs w:val="28"/>
        </w:rPr>
        <w:t>ь гражданина, теперь гарантировалось Конституцией РФ</w:t>
      </w:r>
      <w:r w:rsidR="00882D88" w:rsidRPr="00882D88">
        <w:rPr>
          <w:rFonts w:cs="Times New Roman"/>
          <w:szCs w:val="28"/>
        </w:rPr>
        <w:t xml:space="preserve"> </w:t>
      </w:r>
      <w:r>
        <w:rPr>
          <w:rFonts w:cs="Times New Roman"/>
          <w:szCs w:val="28"/>
        </w:rPr>
        <w:t>(</w:t>
      </w:r>
      <w:r w:rsidR="00882D88" w:rsidRPr="00882D88">
        <w:rPr>
          <w:rFonts w:cs="Times New Roman"/>
          <w:szCs w:val="28"/>
        </w:rPr>
        <w:t>п.4 ст. 35</w:t>
      </w:r>
      <w:r>
        <w:rPr>
          <w:rFonts w:cs="Times New Roman"/>
          <w:szCs w:val="28"/>
        </w:rPr>
        <w:t>)</w:t>
      </w:r>
      <w:r w:rsidR="00177D04">
        <w:rPr>
          <w:rFonts w:cs="Times New Roman"/>
          <w:szCs w:val="28"/>
        </w:rPr>
        <w:t xml:space="preserve"> </w:t>
      </w:r>
      <w:r w:rsidR="00177D04" w:rsidRPr="00177D04">
        <w:rPr>
          <w:rFonts w:cs="Times New Roman"/>
          <w:szCs w:val="28"/>
        </w:rPr>
        <w:t>наряду с основными правами и свободами граждан</w:t>
      </w:r>
      <w:r w:rsidR="00177D04">
        <w:rPr>
          <w:rFonts w:cs="Times New Roman"/>
          <w:szCs w:val="28"/>
        </w:rPr>
        <w:t>.</w:t>
      </w:r>
      <w:r w:rsidR="00177D04" w:rsidRPr="00177D04">
        <w:rPr>
          <w:rFonts w:cs="Times New Roman"/>
          <w:szCs w:val="28"/>
        </w:rPr>
        <w:t xml:space="preserve"> </w:t>
      </w:r>
      <w:r w:rsidR="00493033">
        <w:rPr>
          <w:rFonts w:cs="Times New Roman"/>
          <w:szCs w:val="28"/>
        </w:rPr>
        <w:t>Для того, чтобы данное положение могло быть реализовано, 19 июня 2001 г. П</w:t>
      </w:r>
      <w:r w:rsidR="001B17B0" w:rsidRPr="001B17B0">
        <w:rPr>
          <w:rFonts w:cs="Times New Roman"/>
          <w:szCs w:val="28"/>
        </w:rPr>
        <w:t xml:space="preserve">резидентом РФ на рассмотрение Государственной Думы РФ были внесены проект части третьей ГК РФ включавший раздел V </w:t>
      </w:r>
      <w:r w:rsidR="005876A5">
        <w:rPr>
          <w:rFonts w:cs="Times New Roman"/>
          <w:szCs w:val="28"/>
        </w:rPr>
        <w:t>«</w:t>
      </w:r>
      <w:r w:rsidR="001B17B0" w:rsidRPr="001B17B0">
        <w:rPr>
          <w:rFonts w:cs="Times New Roman"/>
          <w:szCs w:val="28"/>
        </w:rPr>
        <w:t>Наследственное право</w:t>
      </w:r>
      <w:r w:rsidR="005876A5">
        <w:rPr>
          <w:rFonts w:cs="Times New Roman"/>
          <w:szCs w:val="28"/>
        </w:rPr>
        <w:t>»</w:t>
      </w:r>
      <w:r w:rsidR="001B17B0" w:rsidRPr="001B17B0">
        <w:rPr>
          <w:rFonts w:cs="Times New Roman"/>
          <w:szCs w:val="28"/>
        </w:rPr>
        <w:t xml:space="preserve"> и Закон </w:t>
      </w:r>
      <w:r w:rsidR="005876A5">
        <w:rPr>
          <w:rFonts w:cs="Times New Roman"/>
          <w:szCs w:val="28"/>
        </w:rPr>
        <w:t>«</w:t>
      </w:r>
      <w:r w:rsidR="001B17B0" w:rsidRPr="001B17B0">
        <w:rPr>
          <w:rFonts w:cs="Times New Roman"/>
          <w:szCs w:val="28"/>
        </w:rPr>
        <w:t>О введении в действие части тр</w:t>
      </w:r>
      <w:r w:rsidR="00B203A7">
        <w:rPr>
          <w:rFonts w:cs="Times New Roman"/>
          <w:szCs w:val="28"/>
        </w:rPr>
        <w:t>етьей Гражданского кодекса РФ</w:t>
      </w:r>
      <w:r w:rsidR="005876A5">
        <w:rPr>
          <w:rFonts w:cs="Times New Roman"/>
          <w:szCs w:val="28"/>
        </w:rPr>
        <w:t>»</w:t>
      </w:r>
      <w:r w:rsidR="00B203A7">
        <w:rPr>
          <w:rFonts w:cs="Times New Roman"/>
          <w:szCs w:val="28"/>
        </w:rPr>
        <w:t xml:space="preserve">, которые впоследствии были приняты. </w:t>
      </w:r>
      <w:r w:rsidR="001B17B0" w:rsidRPr="001B17B0">
        <w:rPr>
          <w:rFonts w:cs="Times New Roman"/>
          <w:szCs w:val="28"/>
        </w:rPr>
        <w:t>1 марта 2002 г. вступил</w:t>
      </w:r>
      <w:r w:rsidR="00B203A7">
        <w:rPr>
          <w:rFonts w:cs="Times New Roman"/>
          <w:szCs w:val="28"/>
        </w:rPr>
        <w:t>а в действие третья часть ГК РФ</w:t>
      </w:r>
      <w:r w:rsidR="00882D88">
        <w:rPr>
          <w:rFonts w:cs="Times New Roman"/>
          <w:szCs w:val="28"/>
        </w:rPr>
        <w:t>, где впервые давалось легальное о</w:t>
      </w:r>
      <w:r w:rsidR="00493033">
        <w:rPr>
          <w:rFonts w:cs="Times New Roman"/>
          <w:szCs w:val="28"/>
        </w:rPr>
        <w:t xml:space="preserve">пределение понятия наследования, вносились изменения в порядок наследования, а также </w:t>
      </w:r>
      <w:r w:rsidR="00493033">
        <w:rPr>
          <w:rFonts w:cs="Times New Roman"/>
          <w:szCs w:val="28"/>
        </w:rPr>
        <w:lastRenderedPageBreak/>
        <w:t xml:space="preserve">уточнялись </w:t>
      </w:r>
      <w:r w:rsidR="00192B45">
        <w:rPr>
          <w:rFonts w:cs="Times New Roman"/>
          <w:szCs w:val="28"/>
        </w:rPr>
        <w:t xml:space="preserve">различные вопросы </w:t>
      </w:r>
      <w:r w:rsidR="00493033">
        <w:rPr>
          <w:rFonts w:cs="Times New Roman"/>
          <w:szCs w:val="28"/>
        </w:rPr>
        <w:t xml:space="preserve">о переходе </w:t>
      </w:r>
      <w:r w:rsidR="00192B45">
        <w:rPr>
          <w:rFonts w:cs="Times New Roman"/>
          <w:szCs w:val="28"/>
        </w:rPr>
        <w:t xml:space="preserve">и принятии </w:t>
      </w:r>
      <w:r w:rsidR="00493033">
        <w:rPr>
          <w:rFonts w:cs="Times New Roman"/>
          <w:szCs w:val="28"/>
        </w:rPr>
        <w:t>наследства в зависимости от вида имущества.</w:t>
      </w:r>
    </w:p>
    <w:p w:rsidR="002369BB" w:rsidRDefault="005A19E1" w:rsidP="00BD54FE">
      <w:pPr>
        <w:rPr>
          <w:rFonts w:cs="Times New Roman"/>
          <w:szCs w:val="28"/>
        </w:rPr>
      </w:pPr>
      <w:r>
        <w:rPr>
          <w:rFonts w:cs="Times New Roman"/>
          <w:szCs w:val="28"/>
        </w:rPr>
        <w:t xml:space="preserve">Реформирование на данном этапе не закончилось. Ранее статичный институт в настоящее время претерпевает глобальные изменения, связанные с основанием наследования. С 1 июня 2019 года вступил в силу Федеральный закон, который ввёл в действие </w:t>
      </w:r>
      <w:r w:rsidR="00217E60">
        <w:rPr>
          <w:rFonts w:cs="Times New Roman"/>
          <w:szCs w:val="28"/>
        </w:rPr>
        <w:t xml:space="preserve">дополнительное основание наследования- наследственный договор, а также дополнил п.4 ст.1118, установив, что </w:t>
      </w:r>
      <w:r w:rsidR="00217E60" w:rsidRPr="00217E60">
        <w:rPr>
          <w:rFonts w:cs="Times New Roman"/>
          <w:szCs w:val="28"/>
        </w:rPr>
        <w:t>завещание совершается как одним гражданином, так и гражданами, состоящими между собой в момент его совершения в браке. Такое завещание законодатель обозначил как совместное завещание супругов.</w:t>
      </w:r>
      <w:r w:rsidR="00932CF2">
        <w:rPr>
          <w:rFonts w:cs="Times New Roman"/>
          <w:szCs w:val="28"/>
        </w:rPr>
        <w:t xml:space="preserve"> Данные изменения для отечественного права являются рецепцией зарубежного опыта. Данное обстоятельство только добавляет актуальности к исследованию данной темы</w:t>
      </w:r>
      <w:r w:rsidR="003F6CA4">
        <w:rPr>
          <w:rFonts w:cs="Times New Roman"/>
          <w:szCs w:val="28"/>
        </w:rPr>
        <w:t>.</w:t>
      </w:r>
    </w:p>
    <w:p w:rsidR="002E5A73" w:rsidRPr="0066430F" w:rsidRDefault="00581EB3" w:rsidP="0066430F">
      <w:pPr>
        <w:widowControl w:val="0"/>
        <w:rPr>
          <w:rFonts w:cs="Times New Roman"/>
          <w:szCs w:val="28"/>
        </w:rPr>
      </w:pPr>
      <w:r w:rsidRPr="0066430F">
        <w:rPr>
          <w:rFonts w:cs="Times New Roman"/>
          <w:szCs w:val="28"/>
        </w:rPr>
        <w:t>Актуальность темы исследования</w:t>
      </w:r>
      <w:r w:rsidR="00B97FD1" w:rsidRPr="0066430F">
        <w:rPr>
          <w:rFonts w:cs="Times New Roman"/>
          <w:szCs w:val="28"/>
        </w:rPr>
        <w:t>.</w:t>
      </w:r>
      <w:r w:rsidR="00476226" w:rsidRPr="0066430F">
        <w:rPr>
          <w:rFonts w:cs="Times New Roman"/>
          <w:szCs w:val="28"/>
        </w:rPr>
        <w:t xml:space="preserve"> </w:t>
      </w:r>
      <w:r w:rsidR="00282332" w:rsidRPr="0066430F">
        <w:rPr>
          <w:rFonts w:cs="Times New Roman"/>
          <w:szCs w:val="28"/>
        </w:rPr>
        <w:t>Н</w:t>
      </w:r>
      <w:r w:rsidR="003F6CA4" w:rsidRPr="0066430F">
        <w:rPr>
          <w:rFonts w:cs="Times New Roman"/>
          <w:szCs w:val="28"/>
        </w:rPr>
        <w:t>еобходимо признать, что для десятков миллионов россиян вопрос о судьбе их имущества после смерти или наследования имущества перестает быть безразличным</w:t>
      </w:r>
      <w:r w:rsidR="003F6CA4" w:rsidRPr="0066430F">
        <w:rPr>
          <w:rStyle w:val="a8"/>
          <w:rFonts w:cs="Times New Roman"/>
          <w:szCs w:val="28"/>
        </w:rPr>
        <w:footnoteReference w:id="1"/>
      </w:r>
      <w:r w:rsidR="00783144">
        <w:rPr>
          <w:rFonts w:cs="Times New Roman"/>
          <w:szCs w:val="28"/>
        </w:rPr>
        <w:t xml:space="preserve">. </w:t>
      </w:r>
      <w:r w:rsidR="00E3382C" w:rsidRPr="0066430F">
        <w:rPr>
          <w:rFonts w:cs="Times New Roman"/>
          <w:szCs w:val="28"/>
        </w:rPr>
        <w:t>Действующий ГК РФ содержит порядком десяти статей о наследовании отдельных видов</w:t>
      </w:r>
      <w:r w:rsidR="002E5A73" w:rsidRPr="0066430F">
        <w:rPr>
          <w:rFonts w:cs="Times New Roman"/>
          <w:szCs w:val="28"/>
        </w:rPr>
        <w:t xml:space="preserve"> имущества</w:t>
      </w:r>
      <w:r w:rsidR="00C32D1C" w:rsidRPr="0066430F">
        <w:rPr>
          <w:rFonts w:cs="Times New Roman"/>
          <w:szCs w:val="28"/>
        </w:rPr>
        <w:t xml:space="preserve"> и имущественных прав. Данные объекты обладают свойственной лишь им спецификой, что обуславливает н</w:t>
      </w:r>
      <w:r w:rsidR="00150965" w:rsidRPr="0066430F">
        <w:rPr>
          <w:rFonts w:cs="Times New Roman"/>
          <w:szCs w:val="28"/>
        </w:rPr>
        <w:t>еобходимость теоретического изучения указанного института</w:t>
      </w:r>
      <w:r w:rsidR="00C32D1C" w:rsidRPr="0066430F">
        <w:rPr>
          <w:rFonts w:cs="Times New Roman"/>
          <w:szCs w:val="28"/>
        </w:rPr>
        <w:t>, выявления наиболее важных дискуссионных проблем</w:t>
      </w:r>
      <w:r w:rsidR="002E5A73" w:rsidRPr="0066430F">
        <w:rPr>
          <w:rFonts w:cs="Times New Roman"/>
          <w:szCs w:val="28"/>
        </w:rPr>
        <w:t xml:space="preserve"> правового регулирования наследственных правоотношений применительно к наследованию отдельных видов имущества.</w:t>
      </w:r>
      <w:r w:rsidR="00C32D1C" w:rsidRPr="0066430F">
        <w:rPr>
          <w:rFonts w:cs="Times New Roman"/>
          <w:szCs w:val="28"/>
        </w:rPr>
        <w:t xml:space="preserve"> </w:t>
      </w:r>
    </w:p>
    <w:p w:rsidR="00282332" w:rsidRPr="0066430F" w:rsidRDefault="00282332" w:rsidP="0066430F">
      <w:pPr>
        <w:widowControl w:val="0"/>
        <w:rPr>
          <w:rFonts w:cs="Times New Roman"/>
          <w:szCs w:val="28"/>
        </w:rPr>
      </w:pPr>
      <w:r w:rsidRPr="0066430F">
        <w:rPr>
          <w:rFonts w:cs="Times New Roman"/>
          <w:szCs w:val="28"/>
        </w:rPr>
        <w:t>Научная новизна исследования состоит в том, что в работе впервые изучена возможность наследования виртуального</w:t>
      </w:r>
      <w:r w:rsidR="00150965" w:rsidRPr="0066430F">
        <w:rPr>
          <w:rFonts w:cs="Times New Roman"/>
          <w:szCs w:val="28"/>
        </w:rPr>
        <w:t xml:space="preserve"> имущества</w:t>
      </w:r>
      <w:r w:rsidRPr="0066430F">
        <w:rPr>
          <w:rFonts w:cs="Times New Roman"/>
          <w:szCs w:val="28"/>
        </w:rPr>
        <w:t xml:space="preserve">, </w:t>
      </w:r>
      <w:r w:rsidR="00150965" w:rsidRPr="0066430F">
        <w:rPr>
          <w:rFonts w:cs="Times New Roman"/>
          <w:szCs w:val="28"/>
        </w:rPr>
        <w:t xml:space="preserve">а также изучены проблемные аспекты внедрения данного института в </w:t>
      </w:r>
      <w:r w:rsidR="00CE724E" w:rsidRPr="0066430F">
        <w:rPr>
          <w:rFonts w:cs="Times New Roman"/>
          <w:szCs w:val="28"/>
        </w:rPr>
        <w:t>отечественную практику.</w:t>
      </w:r>
    </w:p>
    <w:p w:rsidR="00CE724E" w:rsidRPr="0066430F" w:rsidRDefault="00CE724E" w:rsidP="0066430F">
      <w:pPr>
        <w:widowControl w:val="0"/>
        <w:rPr>
          <w:rFonts w:cs="Times New Roman"/>
          <w:szCs w:val="28"/>
        </w:rPr>
      </w:pPr>
      <w:r w:rsidRPr="0066430F">
        <w:rPr>
          <w:rFonts w:cs="Times New Roman"/>
          <w:szCs w:val="28"/>
        </w:rPr>
        <w:t xml:space="preserve">Практическая значимость полученных результатов состоит в том, что </w:t>
      </w:r>
      <w:r w:rsidR="00ED0261" w:rsidRPr="0066430F">
        <w:rPr>
          <w:rFonts w:cs="Times New Roman"/>
          <w:szCs w:val="28"/>
        </w:rPr>
        <w:t>проблемы наследования отдельных видов имущества</w:t>
      </w:r>
      <w:r w:rsidRPr="0066430F">
        <w:rPr>
          <w:rFonts w:cs="Times New Roman"/>
          <w:szCs w:val="28"/>
        </w:rPr>
        <w:t xml:space="preserve"> </w:t>
      </w:r>
      <w:r w:rsidR="00ED0261" w:rsidRPr="0066430F">
        <w:rPr>
          <w:rFonts w:cs="Times New Roman"/>
          <w:szCs w:val="28"/>
        </w:rPr>
        <w:t>рассмотрены</w:t>
      </w:r>
      <w:r w:rsidRPr="0066430F">
        <w:rPr>
          <w:rFonts w:cs="Times New Roman"/>
          <w:szCs w:val="28"/>
        </w:rPr>
        <w:t xml:space="preserve"> с новой </w:t>
      </w:r>
      <w:r w:rsidRPr="0066430F">
        <w:rPr>
          <w:rFonts w:cs="Times New Roman"/>
          <w:szCs w:val="28"/>
        </w:rPr>
        <w:lastRenderedPageBreak/>
        <w:t>стороны</w:t>
      </w:r>
      <w:r w:rsidR="00ED0261" w:rsidRPr="0066430F">
        <w:rPr>
          <w:rFonts w:cs="Times New Roman"/>
          <w:szCs w:val="28"/>
        </w:rPr>
        <w:t>, выявлены наиболее эффективные способы их решения. В работе проведён анализ нового потенциально возможного института наследования виртуального имущества, указаны проблемы, мешающие его внедрению, а также разработаны методы по их устранению, которые в дальнейшем могут быть использованы на практике.</w:t>
      </w:r>
    </w:p>
    <w:p w:rsidR="005D7F9B" w:rsidRPr="0066430F" w:rsidRDefault="005D7F9B" w:rsidP="0066430F">
      <w:pPr>
        <w:widowControl w:val="0"/>
        <w:rPr>
          <w:rFonts w:cs="Times New Roman"/>
          <w:szCs w:val="28"/>
        </w:rPr>
      </w:pPr>
      <w:r w:rsidRPr="0066430F">
        <w:rPr>
          <w:rFonts w:cs="Times New Roman"/>
          <w:szCs w:val="28"/>
        </w:rPr>
        <w:t xml:space="preserve">Объектом исследования данной работы является </w:t>
      </w:r>
      <w:r w:rsidR="00B97FD1" w:rsidRPr="0066430F">
        <w:rPr>
          <w:rFonts w:cs="Times New Roman"/>
          <w:szCs w:val="28"/>
        </w:rPr>
        <w:t>совокупность</w:t>
      </w:r>
      <w:r w:rsidR="005B0392" w:rsidRPr="0066430F">
        <w:rPr>
          <w:rFonts w:cs="Times New Roman"/>
          <w:szCs w:val="28"/>
        </w:rPr>
        <w:t xml:space="preserve"> общественных отношений, возникающих в процессе наследования отдельных видов имущества</w:t>
      </w:r>
      <w:r w:rsidR="00B97FD1" w:rsidRPr="0066430F">
        <w:rPr>
          <w:rFonts w:cs="Times New Roman"/>
          <w:szCs w:val="28"/>
        </w:rPr>
        <w:t>.</w:t>
      </w:r>
    </w:p>
    <w:p w:rsidR="00D248D2" w:rsidRPr="0066430F" w:rsidRDefault="00D248D2" w:rsidP="0066430F">
      <w:pPr>
        <w:widowControl w:val="0"/>
        <w:rPr>
          <w:rFonts w:cs="Times New Roman"/>
          <w:szCs w:val="28"/>
        </w:rPr>
      </w:pPr>
      <w:r w:rsidRPr="0066430F">
        <w:rPr>
          <w:rFonts w:cs="Times New Roman"/>
          <w:szCs w:val="28"/>
        </w:rPr>
        <w:t>Предметом исследования</w:t>
      </w:r>
      <w:r w:rsidR="00177D04" w:rsidRPr="0066430F">
        <w:rPr>
          <w:rFonts w:cs="Times New Roman"/>
          <w:szCs w:val="28"/>
        </w:rPr>
        <w:t xml:space="preserve"> выступают</w:t>
      </w:r>
      <w:r w:rsidRPr="0066430F">
        <w:rPr>
          <w:rFonts w:cs="Times New Roman"/>
          <w:szCs w:val="28"/>
        </w:rPr>
        <w:t xml:space="preserve"> </w:t>
      </w:r>
      <w:r w:rsidR="005B0392" w:rsidRPr="0066430F">
        <w:rPr>
          <w:rFonts w:cs="Times New Roman"/>
          <w:szCs w:val="28"/>
        </w:rPr>
        <w:t>нормы действующего законодательства</w:t>
      </w:r>
      <w:r w:rsidR="00ED6B58" w:rsidRPr="0066430F">
        <w:rPr>
          <w:rFonts w:cs="Times New Roman"/>
          <w:szCs w:val="28"/>
        </w:rPr>
        <w:t xml:space="preserve"> Российской Федерации</w:t>
      </w:r>
      <w:r w:rsidR="005B0392" w:rsidRPr="0066430F">
        <w:rPr>
          <w:rFonts w:cs="Times New Roman"/>
          <w:szCs w:val="28"/>
        </w:rPr>
        <w:t>, регулирующие особенности общественных отношений, связанных с наследованием отдельных видов имущества.</w:t>
      </w:r>
    </w:p>
    <w:p w:rsidR="000C3897" w:rsidRPr="0066430F" w:rsidRDefault="00054964" w:rsidP="0066430F">
      <w:pPr>
        <w:widowControl w:val="0"/>
        <w:rPr>
          <w:rFonts w:cs="Times New Roman"/>
          <w:szCs w:val="28"/>
        </w:rPr>
      </w:pPr>
      <w:r w:rsidRPr="0066430F">
        <w:rPr>
          <w:rFonts w:cs="Times New Roman"/>
          <w:szCs w:val="28"/>
        </w:rPr>
        <w:t xml:space="preserve">Целью работы </w:t>
      </w:r>
      <w:r w:rsidR="00DE26A7" w:rsidRPr="0066430F">
        <w:rPr>
          <w:rFonts w:cs="Times New Roman"/>
          <w:szCs w:val="28"/>
        </w:rPr>
        <w:t>является комплексный анализ норм действующего законодательства, проблем гражданско-правового регулирования наследственных правоотношений по законодательству России и разработке предложений по совершенствованию законодательства в сфере наследования отдельных видов имущества.</w:t>
      </w:r>
    </w:p>
    <w:p w:rsidR="00DE26A7" w:rsidRPr="0066430F" w:rsidRDefault="00DE26A7" w:rsidP="0066430F">
      <w:pPr>
        <w:widowControl w:val="0"/>
        <w:rPr>
          <w:rFonts w:cs="Times New Roman"/>
          <w:szCs w:val="28"/>
        </w:rPr>
      </w:pPr>
      <w:r w:rsidRPr="0066430F">
        <w:rPr>
          <w:rFonts w:cs="Times New Roman"/>
          <w:szCs w:val="28"/>
        </w:rPr>
        <w:t>Задачи исследования</w:t>
      </w:r>
      <w:r w:rsidRPr="0066430F">
        <w:rPr>
          <w:rFonts w:cs="Times New Roman"/>
          <w:i/>
          <w:szCs w:val="28"/>
        </w:rPr>
        <w:t>.</w:t>
      </w:r>
      <w:r w:rsidRPr="0066430F">
        <w:rPr>
          <w:rFonts w:cs="Times New Roman"/>
          <w:szCs w:val="28"/>
        </w:rPr>
        <w:t xml:space="preserve"> </w:t>
      </w:r>
      <w:r w:rsidR="005D7F9B" w:rsidRPr="0066430F">
        <w:rPr>
          <w:rFonts w:cs="Times New Roman"/>
          <w:szCs w:val="28"/>
        </w:rPr>
        <w:t>Достижение поставленной цели обусловило постановку и необходимость решения следующих основных задач:</w:t>
      </w:r>
    </w:p>
    <w:p w:rsidR="005D7F9B" w:rsidRPr="0066430F" w:rsidRDefault="00C933A4" w:rsidP="00CA3C1B">
      <w:pPr>
        <w:pStyle w:val="a3"/>
        <w:widowControl w:val="0"/>
        <w:numPr>
          <w:ilvl w:val="0"/>
          <w:numId w:val="6"/>
        </w:numPr>
        <w:ind w:left="0" w:firstLine="709"/>
        <w:rPr>
          <w:rFonts w:cs="Times New Roman"/>
          <w:szCs w:val="28"/>
        </w:rPr>
      </w:pPr>
      <w:r w:rsidRPr="0066430F">
        <w:rPr>
          <w:rFonts w:cs="Times New Roman"/>
          <w:szCs w:val="28"/>
        </w:rPr>
        <w:t xml:space="preserve">дать </w:t>
      </w:r>
      <w:r w:rsidR="005D7F9B" w:rsidRPr="0066430F">
        <w:rPr>
          <w:rFonts w:cs="Times New Roman"/>
          <w:szCs w:val="28"/>
        </w:rPr>
        <w:t xml:space="preserve">понятие </w:t>
      </w:r>
      <w:r w:rsidRPr="0066430F">
        <w:rPr>
          <w:rFonts w:cs="Times New Roman"/>
          <w:szCs w:val="28"/>
        </w:rPr>
        <w:t>и проанал</w:t>
      </w:r>
      <w:r w:rsidR="00DE26A7" w:rsidRPr="0066430F">
        <w:rPr>
          <w:rFonts w:cs="Times New Roman"/>
          <w:szCs w:val="28"/>
        </w:rPr>
        <w:t xml:space="preserve">изировать особенности института </w:t>
      </w:r>
      <w:r w:rsidRPr="0066430F">
        <w:rPr>
          <w:rFonts w:cs="Times New Roman"/>
          <w:szCs w:val="28"/>
        </w:rPr>
        <w:t>наследования</w:t>
      </w:r>
      <w:r w:rsidR="005D7F9B" w:rsidRPr="0066430F">
        <w:rPr>
          <w:rFonts w:cs="Times New Roman"/>
          <w:szCs w:val="28"/>
        </w:rPr>
        <w:t>;</w:t>
      </w:r>
    </w:p>
    <w:p w:rsidR="00DE26A7" w:rsidRPr="0066430F" w:rsidRDefault="00C933A4" w:rsidP="00CA3C1B">
      <w:pPr>
        <w:pStyle w:val="a3"/>
        <w:widowControl w:val="0"/>
        <w:numPr>
          <w:ilvl w:val="0"/>
          <w:numId w:val="6"/>
        </w:numPr>
        <w:ind w:left="0" w:firstLine="709"/>
        <w:rPr>
          <w:rFonts w:cs="Times New Roman"/>
          <w:szCs w:val="28"/>
        </w:rPr>
      </w:pPr>
      <w:r w:rsidRPr="0066430F">
        <w:rPr>
          <w:rFonts w:cs="Times New Roman"/>
          <w:szCs w:val="28"/>
        </w:rPr>
        <w:t>изучить законодательство, регулирующее вопросы наследования</w:t>
      </w:r>
      <w:r w:rsidR="005D7F9B" w:rsidRPr="0066430F">
        <w:rPr>
          <w:rFonts w:cs="Times New Roman"/>
          <w:szCs w:val="28"/>
        </w:rPr>
        <w:t>;</w:t>
      </w:r>
    </w:p>
    <w:p w:rsidR="005D7F9B" w:rsidRPr="0066430F" w:rsidRDefault="00783144" w:rsidP="00CA3C1B">
      <w:pPr>
        <w:pStyle w:val="a3"/>
        <w:widowControl w:val="0"/>
        <w:numPr>
          <w:ilvl w:val="0"/>
          <w:numId w:val="6"/>
        </w:numPr>
        <w:ind w:left="0" w:firstLine="709"/>
        <w:rPr>
          <w:rFonts w:cs="Times New Roman"/>
          <w:szCs w:val="28"/>
        </w:rPr>
      </w:pPr>
      <w:proofErr w:type="spellStart"/>
      <w:r>
        <w:rPr>
          <w:rFonts w:cs="Times New Roman"/>
          <w:szCs w:val="28"/>
        </w:rPr>
        <w:t>охарактеризировать</w:t>
      </w:r>
      <w:proofErr w:type="spellEnd"/>
      <w:r w:rsidR="00C933A4" w:rsidRPr="0066430F">
        <w:rPr>
          <w:rFonts w:cs="Times New Roman"/>
          <w:szCs w:val="28"/>
        </w:rPr>
        <w:t xml:space="preserve"> отдельны</w:t>
      </w:r>
      <w:r>
        <w:rPr>
          <w:rFonts w:cs="Times New Roman"/>
          <w:szCs w:val="28"/>
        </w:rPr>
        <w:t>е</w:t>
      </w:r>
      <w:r w:rsidR="00C933A4" w:rsidRPr="0066430F">
        <w:rPr>
          <w:rFonts w:cs="Times New Roman"/>
          <w:szCs w:val="28"/>
        </w:rPr>
        <w:t xml:space="preserve"> вид</w:t>
      </w:r>
      <w:r>
        <w:rPr>
          <w:rFonts w:cs="Times New Roman"/>
          <w:szCs w:val="28"/>
        </w:rPr>
        <w:t>ы</w:t>
      </w:r>
      <w:r w:rsidR="00C933A4" w:rsidRPr="0066430F">
        <w:rPr>
          <w:rFonts w:cs="Times New Roman"/>
          <w:szCs w:val="28"/>
        </w:rPr>
        <w:t xml:space="preserve"> наследования, а именно: наследовани</w:t>
      </w:r>
      <w:r>
        <w:rPr>
          <w:rFonts w:cs="Times New Roman"/>
          <w:szCs w:val="28"/>
        </w:rPr>
        <w:t>е</w:t>
      </w:r>
      <w:r w:rsidR="00C933A4" w:rsidRPr="0066430F">
        <w:rPr>
          <w:rFonts w:cs="Times New Roman"/>
          <w:szCs w:val="28"/>
        </w:rPr>
        <w:t xml:space="preserve"> по закону и наследовани</w:t>
      </w:r>
      <w:r>
        <w:rPr>
          <w:rFonts w:cs="Times New Roman"/>
          <w:szCs w:val="28"/>
        </w:rPr>
        <w:t>е</w:t>
      </w:r>
      <w:r w:rsidR="00C933A4" w:rsidRPr="0066430F">
        <w:rPr>
          <w:rFonts w:cs="Times New Roman"/>
          <w:szCs w:val="28"/>
        </w:rPr>
        <w:t xml:space="preserve"> по завещанию</w:t>
      </w:r>
      <w:r w:rsidR="005D7F9B" w:rsidRPr="0066430F">
        <w:rPr>
          <w:rFonts w:cs="Times New Roman"/>
          <w:szCs w:val="28"/>
        </w:rPr>
        <w:t>;</w:t>
      </w:r>
    </w:p>
    <w:p w:rsidR="003105BC" w:rsidRPr="0066430F" w:rsidRDefault="003105BC" w:rsidP="00CA3C1B">
      <w:pPr>
        <w:pStyle w:val="a3"/>
        <w:widowControl w:val="0"/>
        <w:numPr>
          <w:ilvl w:val="0"/>
          <w:numId w:val="6"/>
        </w:numPr>
        <w:ind w:left="0" w:firstLine="709"/>
        <w:rPr>
          <w:rFonts w:cs="Times New Roman"/>
          <w:szCs w:val="28"/>
        </w:rPr>
      </w:pPr>
      <w:r w:rsidRPr="0066430F">
        <w:rPr>
          <w:rFonts w:cs="Times New Roman"/>
          <w:szCs w:val="28"/>
        </w:rPr>
        <w:t>раскрыть понятие наследования земельных участков, указать особенности данного вида наследования;</w:t>
      </w:r>
    </w:p>
    <w:p w:rsidR="005D7F9B" w:rsidRPr="0066430F" w:rsidRDefault="003105BC" w:rsidP="00CA3C1B">
      <w:pPr>
        <w:pStyle w:val="a3"/>
        <w:widowControl w:val="0"/>
        <w:numPr>
          <w:ilvl w:val="0"/>
          <w:numId w:val="6"/>
        </w:numPr>
        <w:ind w:left="0" w:firstLine="709"/>
        <w:rPr>
          <w:rFonts w:cs="Times New Roman"/>
          <w:szCs w:val="28"/>
        </w:rPr>
      </w:pPr>
      <w:r w:rsidRPr="0066430F">
        <w:rPr>
          <w:rFonts w:cs="Times New Roman"/>
          <w:szCs w:val="28"/>
        </w:rPr>
        <w:t>изучить особенности наследования предприятия;</w:t>
      </w:r>
    </w:p>
    <w:p w:rsidR="003105BC" w:rsidRPr="0066430F" w:rsidRDefault="003105BC" w:rsidP="00CA3C1B">
      <w:pPr>
        <w:pStyle w:val="a3"/>
        <w:widowControl w:val="0"/>
        <w:numPr>
          <w:ilvl w:val="0"/>
          <w:numId w:val="6"/>
        </w:numPr>
        <w:ind w:left="0" w:firstLine="709"/>
        <w:rPr>
          <w:rFonts w:cs="Times New Roman"/>
          <w:szCs w:val="28"/>
        </w:rPr>
      </w:pPr>
      <w:r w:rsidRPr="0066430F">
        <w:rPr>
          <w:rFonts w:cs="Times New Roman"/>
          <w:szCs w:val="28"/>
        </w:rPr>
        <w:t xml:space="preserve">проанализировать наследование ограниченно </w:t>
      </w:r>
      <w:proofErr w:type="spellStart"/>
      <w:r w:rsidRPr="0066430F">
        <w:rPr>
          <w:rFonts w:cs="Times New Roman"/>
          <w:szCs w:val="28"/>
        </w:rPr>
        <w:t>оборотоспособных</w:t>
      </w:r>
      <w:proofErr w:type="spellEnd"/>
      <w:r w:rsidRPr="0066430F">
        <w:rPr>
          <w:rFonts w:cs="Times New Roman"/>
          <w:szCs w:val="28"/>
        </w:rPr>
        <w:t xml:space="preserve"> вещей;</w:t>
      </w:r>
    </w:p>
    <w:p w:rsidR="00DE26A7" w:rsidRPr="0066430F" w:rsidRDefault="00DE26A7" w:rsidP="00CA3C1B">
      <w:pPr>
        <w:pStyle w:val="a3"/>
        <w:widowControl w:val="0"/>
        <w:numPr>
          <w:ilvl w:val="0"/>
          <w:numId w:val="6"/>
        </w:numPr>
        <w:ind w:left="0" w:firstLine="709"/>
        <w:rPr>
          <w:rFonts w:cs="Times New Roman"/>
          <w:szCs w:val="28"/>
        </w:rPr>
      </w:pPr>
      <w:r w:rsidRPr="0066430F">
        <w:rPr>
          <w:rFonts w:cs="Times New Roman"/>
          <w:szCs w:val="28"/>
        </w:rPr>
        <w:t xml:space="preserve">рассмотреть вопрос возможного наследования виртуального </w:t>
      </w:r>
      <w:r w:rsidRPr="0066430F">
        <w:rPr>
          <w:rFonts w:cs="Times New Roman"/>
          <w:szCs w:val="28"/>
        </w:rPr>
        <w:lastRenderedPageBreak/>
        <w:t>имущества в социальных сетях;</w:t>
      </w:r>
    </w:p>
    <w:p w:rsidR="003105BC" w:rsidRPr="0066430F" w:rsidRDefault="003105BC" w:rsidP="00CA3C1B">
      <w:pPr>
        <w:pStyle w:val="a3"/>
        <w:widowControl w:val="0"/>
        <w:numPr>
          <w:ilvl w:val="0"/>
          <w:numId w:val="6"/>
        </w:numPr>
        <w:ind w:left="0" w:firstLine="709"/>
        <w:rPr>
          <w:rFonts w:cs="Times New Roman"/>
          <w:szCs w:val="28"/>
        </w:rPr>
      </w:pPr>
      <w:r w:rsidRPr="0066430F">
        <w:rPr>
          <w:rFonts w:cs="Times New Roman"/>
          <w:szCs w:val="28"/>
        </w:rPr>
        <w:t>на основании проведенного анализа выявить проблемы наследования отдельных видов имущества;</w:t>
      </w:r>
    </w:p>
    <w:p w:rsidR="004E07C1" w:rsidRPr="0066430F" w:rsidRDefault="003105BC" w:rsidP="00CA3C1B">
      <w:pPr>
        <w:pStyle w:val="a3"/>
        <w:widowControl w:val="0"/>
        <w:numPr>
          <w:ilvl w:val="0"/>
          <w:numId w:val="6"/>
        </w:numPr>
        <w:ind w:left="0" w:firstLine="709"/>
        <w:rPr>
          <w:rFonts w:cs="Times New Roman"/>
          <w:szCs w:val="28"/>
        </w:rPr>
      </w:pPr>
      <w:r w:rsidRPr="0066430F">
        <w:rPr>
          <w:rFonts w:cs="Times New Roman"/>
          <w:szCs w:val="28"/>
        </w:rPr>
        <w:t>определить способы решения выявленных проблем.</w:t>
      </w:r>
    </w:p>
    <w:p w:rsidR="003A0301" w:rsidRDefault="00522016" w:rsidP="0066430F">
      <w:pPr>
        <w:widowControl w:val="0"/>
        <w:rPr>
          <w:rFonts w:cs="Times New Roman"/>
          <w:szCs w:val="28"/>
        </w:rPr>
      </w:pPr>
      <w:r w:rsidRPr="0066430F">
        <w:rPr>
          <w:rFonts w:cs="Times New Roman"/>
          <w:szCs w:val="28"/>
        </w:rPr>
        <w:t xml:space="preserve">Институт наследования имеет достаточно высокую степень разработанности в литературе. </w:t>
      </w:r>
      <w:proofErr w:type="gramStart"/>
      <w:r w:rsidR="003A0301" w:rsidRPr="0066430F">
        <w:rPr>
          <w:rFonts w:cs="Times New Roman"/>
          <w:szCs w:val="28"/>
        </w:rPr>
        <w:t xml:space="preserve">Теоретическую основу исследования составили работы ученых </w:t>
      </w:r>
      <w:r w:rsidR="003A0301" w:rsidRPr="001561BC">
        <w:rPr>
          <w:rFonts w:cs="Times New Roman"/>
          <w:spacing w:val="-20"/>
          <w:szCs w:val="28"/>
        </w:rPr>
        <w:t>цивилистов, таких как</w:t>
      </w:r>
      <w:r w:rsidR="001561BC" w:rsidRPr="001561BC">
        <w:rPr>
          <w:rFonts w:cs="Times New Roman"/>
          <w:spacing w:val="-20"/>
          <w:szCs w:val="28"/>
        </w:rPr>
        <w:t xml:space="preserve"> М.</w:t>
      </w:r>
      <w:r w:rsidR="00744619" w:rsidRPr="001561BC">
        <w:rPr>
          <w:rFonts w:cs="Times New Roman"/>
          <w:spacing w:val="-20"/>
          <w:szCs w:val="28"/>
        </w:rPr>
        <w:t>С.</w:t>
      </w:r>
      <w:r w:rsidR="00CE15B0" w:rsidRPr="001561BC">
        <w:rPr>
          <w:rFonts w:cs="Times New Roman"/>
          <w:spacing w:val="-20"/>
          <w:szCs w:val="28"/>
        </w:rPr>
        <w:t xml:space="preserve"> </w:t>
      </w:r>
      <w:r w:rsidR="001561BC" w:rsidRPr="001561BC">
        <w:rPr>
          <w:rFonts w:cs="Times New Roman"/>
          <w:spacing w:val="-20"/>
          <w:szCs w:val="28"/>
        </w:rPr>
        <w:t xml:space="preserve">Абраменков, </w:t>
      </w:r>
      <w:r w:rsidR="00907B31" w:rsidRPr="001561BC">
        <w:rPr>
          <w:rFonts w:cs="Times New Roman"/>
          <w:spacing w:val="-20"/>
          <w:szCs w:val="28"/>
        </w:rPr>
        <w:t>Д.В. Авдонина</w:t>
      </w:r>
      <w:r w:rsidR="00907B31" w:rsidRPr="0066430F">
        <w:rPr>
          <w:rFonts w:cs="Times New Roman"/>
          <w:szCs w:val="28"/>
        </w:rPr>
        <w:t>,</w:t>
      </w:r>
      <w:r w:rsidRPr="0066430F">
        <w:rPr>
          <w:rFonts w:cs="Times New Roman"/>
          <w:szCs w:val="28"/>
        </w:rPr>
        <w:t xml:space="preserve"> Г.Н. Амфитеатров, </w:t>
      </w:r>
      <w:r w:rsidRPr="001561BC">
        <w:rPr>
          <w:rFonts w:cs="Times New Roman"/>
          <w:spacing w:val="-20"/>
          <w:szCs w:val="28"/>
        </w:rPr>
        <w:t>Б.С. Антимонов,</w:t>
      </w:r>
      <w:r w:rsidR="00907B31" w:rsidRPr="0066430F">
        <w:rPr>
          <w:rFonts w:cs="Times New Roman"/>
          <w:szCs w:val="28"/>
        </w:rPr>
        <w:t xml:space="preserve"> </w:t>
      </w:r>
      <w:r w:rsidR="00744619" w:rsidRPr="0066430F">
        <w:rPr>
          <w:rFonts w:cs="Times New Roman"/>
          <w:szCs w:val="28"/>
        </w:rPr>
        <w:t xml:space="preserve">О.Е. </w:t>
      </w:r>
      <w:r w:rsidR="00744619" w:rsidRPr="001561BC">
        <w:rPr>
          <w:rFonts w:cs="Times New Roman"/>
          <w:spacing w:val="-20"/>
          <w:szCs w:val="28"/>
        </w:rPr>
        <w:t xml:space="preserve">Блинков, </w:t>
      </w:r>
      <w:r w:rsidR="00CE15B0" w:rsidRPr="001561BC">
        <w:rPr>
          <w:rFonts w:cs="Times New Roman"/>
          <w:spacing w:val="-20"/>
          <w:szCs w:val="28"/>
        </w:rPr>
        <w:t xml:space="preserve">Д.В. </w:t>
      </w:r>
      <w:proofErr w:type="spellStart"/>
      <w:r w:rsidR="00CE15B0" w:rsidRPr="001561BC">
        <w:rPr>
          <w:rFonts w:cs="Times New Roman"/>
          <w:spacing w:val="-20"/>
          <w:szCs w:val="28"/>
        </w:rPr>
        <w:t>Бушлякова</w:t>
      </w:r>
      <w:proofErr w:type="spellEnd"/>
      <w:r w:rsidR="00CE15B0" w:rsidRPr="001561BC">
        <w:rPr>
          <w:rFonts w:cs="Times New Roman"/>
          <w:spacing w:val="-20"/>
          <w:szCs w:val="28"/>
        </w:rPr>
        <w:t xml:space="preserve">, </w:t>
      </w:r>
      <w:r w:rsidR="00744619" w:rsidRPr="001561BC">
        <w:rPr>
          <w:rFonts w:cs="Times New Roman"/>
          <w:spacing w:val="-20"/>
          <w:szCs w:val="28"/>
        </w:rPr>
        <w:t xml:space="preserve">Е.В. Вершинина, </w:t>
      </w:r>
      <w:r w:rsidR="00907B31" w:rsidRPr="0066430F">
        <w:rPr>
          <w:rFonts w:cs="Times New Roman"/>
          <w:szCs w:val="28"/>
        </w:rPr>
        <w:t>А.Л. Волков,</w:t>
      </w:r>
      <w:r w:rsidR="00744619" w:rsidRPr="0066430F">
        <w:t xml:space="preserve"> </w:t>
      </w:r>
      <w:r w:rsidRPr="0066430F">
        <w:rPr>
          <w:rFonts w:cs="Times New Roman"/>
          <w:szCs w:val="28"/>
        </w:rPr>
        <w:t>В.В. Гущин,</w:t>
      </w:r>
      <w:r w:rsidR="00907B31" w:rsidRPr="0066430F">
        <w:rPr>
          <w:rFonts w:cs="Times New Roman"/>
          <w:szCs w:val="28"/>
        </w:rPr>
        <w:t xml:space="preserve"> </w:t>
      </w:r>
      <w:r w:rsidR="00CE15B0" w:rsidRPr="001561BC">
        <w:rPr>
          <w:rFonts w:cs="Times New Roman"/>
          <w:spacing w:val="-20"/>
          <w:szCs w:val="28"/>
        </w:rPr>
        <w:t xml:space="preserve">В.В. Долинская, </w:t>
      </w:r>
      <w:r w:rsidRPr="001561BC">
        <w:rPr>
          <w:rFonts w:cs="Times New Roman"/>
          <w:spacing w:val="-20"/>
          <w:szCs w:val="28"/>
        </w:rPr>
        <w:t>Н.М. Ершова, О.С. Иоффе</w:t>
      </w:r>
      <w:r w:rsidR="00CE15B0" w:rsidRPr="001561BC">
        <w:rPr>
          <w:rFonts w:cs="Times New Roman"/>
          <w:spacing w:val="-20"/>
          <w:szCs w:val="28"/>
        </w:rPr>
        <w:t>,</w:t>
      </w:r>
      <w:r w:rsidRPr="001561BC">
        <w:rPr>
          <w:spacing w:val="-20"/>
        </w:rPr>
        <w:t xml:space="preserve"> </w:t>
      </w:r>
      <w:r w:rsidRPr="001561BC">
        <w:rPr>
          <w:rFonts w:cs="Times New Roman"/>
          <w:spacing w:val="-20"/>
          <w:szCs w:val="28"/>
        </w:rPr>
        <w:t>А.Е. Казанцева,</w:t>
      </w:r>
      <w:r w:rsidR="00CE15B0" w:rsidRPr="001561BC">
        <w:rPr>
          <w:rFonts w:cs="Times New Roman"/>
          <w:spacing w:val="-20"/>
          <w:szCs w:val="28"/>
        </w:rPr>
        <w:t xml:space="preserve"> </w:t>
      </w:r>
      <w:r w:rsidRPr="0066430F">
        <w:rPr>
          <w:rFonts w:cs="Times New Roman"/>
          <w:szCs w:val="28"/>
        </w:rPr>
        <w:t xml:space="preserve">Е.В. </w:t>
      </w:r>
      <w:proofErr w:type="spellStart"/>
      <w:r w:rsidRPr="0066430F">
        <w:rPr>
          <w:rFonts w:cs="Times New Roman"/>
          <w:szCs w:val="28"/>
        </w:rPr>
        <w:t>Каймакова</w:t>
      </w:r>
      <w:proofErr w:type="spellEnd"/>
      <w:r w:rsidRPr="0066430F">
        <w:rPr>
          <w:rFonts w:cs="Times New Roman"/>
          <w:szCs w:val="28"/>
        </w:rPr>
        <w:t xml:space="preserve">, </w:t>
      </w:r>
      <w:r w:rsidR="001561BC">
        <w:rPr>
          <w:rFonts w:cs="Times New Roman"/>
          <w:szCs w:val="28"/>
        </w:rPr>
        <w:t xml:space="preserve">И.А. </w:t>
      </w:r>
      <w:proofErr w:type="spellStart"/>
      <w:r w:rsidR="001561BC">
        <w:rPr>
          <w:rFonts w:cs="Times New Roman"/>
          <w:szCs w:val="28"/>
        </w:rPr>
        <w:t>Комаревцева</w:t>
      </w:r>
      <w:proofErr w:type="spellEnd"/>
      <w:r w:rsidR="001561BC">
        <w:rPr>
          <w:rFonts w:cs="Times New Roman"/>
          <w:szCs w:val="28"/>
        </w:rPr>
        <w:t xml:space="preserve">, </w:t>
      </w:r>
      <w:r w:rsidR="001561BC" w:rsidRPr="001561BC">
        <w:rPr>
          <w:rFonts w:cs="Times New Roman"/>
          <w:spacing w:val="-20"/>
          <w:szCs w:val="28"/>
        </w:rPr>
        <w:t>М.</w:t>
      </w:r>
      <w:r w:rsidR="00744619" w:rsidRPr="001561BC">
        <w:rPr>
          <w:rFonts w:cs="Times New Roman"/>
          <w:spacing w:val="-20"/>
          <w:szCs w:val="28"/>
        </w:rPr>
        <w:t xml:space="preserve">П. Мельникова, Э.Э. </w:t>
      </w:r>
      <w:proofErr w:type="spellStart"/>
      <w:r w:rsidR="00744619" w:rsidRPr="001561BC">
        <w:rPr>
          <w:rFonts w:cs="Times New Roman"/>
          <w:spacing w:val="-20"/>
          <w:szCs w:val="28"/>
        </w:rPr>
        <w:t>Локова</w:t>
      </w:r>
      <w:proofErr w:type="spellEnd"/>
      <w:proofErr w:type="gramEnd"/>
      <w:r w:rsidR="00744619" w:rsidRPr="001561BC">
        <w:rPr>
          <w:rFonts w:cs="Times New Roman"/>
          <w:spacing w:val="-20"/>
          <w:szCs w:val="28"/>
        </w:rPr>
        <w:t xml:space="preserve">, </w:t>
      </w:r>
      <w:r w:rsidRPr="001561BC">
        <w:rPr>
          <w:rFonts w:cs="Times New Roman"/>
          <w:spacing w:val="-20"/>
          <w:szCs w:val="28"/>
        </w:rPr>
        <w:t>Е.Л. Полетаева,</w:t>
      </w:r>
      <w:r w:rsidRPr="0066430F">
        <w:rPr>
          <w:rFonts w:cs="Times New Roman"/>
          <w:szCs w:val="28"/>
        </w:rPr>
        <w:t xml:space="preserve"> </w:t>
      </w:r>
      <w:r w:rsidR="00CE15B0" w:rsidRPr="0066430F">
        <w:rPr>
          <w:rFonts w:cs="Times New Roman"/>
          <w:szCs w:val="28"/>
        </w:rPr>
        <w:t xml:space="preserve">И.О. Прокопьева, </w:t>
      </w:r>
      <w:r w:rsidR="003F58A8" w:rsidRPr="0066430F">
        <w:rPr>
          <w:rFonts w:cs="Times New Roman"/>
          <w:szCs w:val="28"/>
        </w:rPr>
        <w:t xml:space="preserve">В.А. </w:t>
      </w:r>
      <w:proofErr w:type="spellStart"/>
      <w:r w:rsidR="003F58A8" w:rsidRPr="0066430F">
        <w:rPr>
          <w:rFonts w:cs="Times New Roman"/>
          <w:szCs w:val="28"/>
        </w:rPr>
        <w:t>Рясенцев</w:t>
      </w:r>
      <w:proofErr w:type="spellEnd"/>
      <w:r w:rsidR="003F58A8" w:rsidRPr="0066430F">
        <w:rPr>
          <w:rFonts w:cs="Times New Roman"/>
          <w:szCs w:val="28"/>
        </w:rPr>
        <w:t xml:space="preserve">, А.А. </w:t>
      </w:r>
      <w:proofErr w:type="spellStart"/>
      <w:r w:rsidR="003F58A8" w:rsidRPr="0066430F">
        <w:rPr>
          <w:rFonts w:cs="Times New Roman"/>
          <w:szCs w:val="28"/>
        </w:rPr>
        <w:t>Рубанов</w:t>
      </w:r>
      <w:proofErr w:type="spellEnd"/>
      <w:r w:rsidR="003F58A8" w:rsidRPr="0066430F">
        <w:rPr>
          <w:rFonts w:cs="Times New Roman"/>
          <w:szCs w:val="28"/>
        </w:rPr>
        <w:t xml:space="preserve">, О.А. </w:t>
      </w:r>
      <w:proofErr w:type="spellStart"/>
      <w:r w:rsidR="003F58A8" w:rsidRPr="0066430F">
        <w:rPr>
          <w:rFonts w:cs="Times New Roman"/>
          <w:szCs w:val="28"/>
        </w:rPr>
        <w:t>Рузакова</w:t>
      </w:r>
      <w:proofErr w:type="spellEnd"/>
      <w:r w:rsidR="003F58A8" w:rsidRPr="0066430F">
        <w:rPr>
          <w:rFonts w:cs="Times New Roman"/>
          <w:szCs w:val="28"/>
        </w:rPr>
        <w:t xml:space="preserve">, </w:t>
      </w:r>
      <w:r w:rsidR="00A81A3A" w:rsidRPr="0066430F">
        <w:rPr>
          <w:rFonts w:cs="Times New Roman"/>
          <w:szCs w:val="28"/>
        </w:rPr>
        <w:t xml:space="preserve">О.Н. Садиков, </w:t>
      </w:r>
      <w:r w:rsidR="003F58A8" w:rsidRPr="0066430F">
        <w:rPr>
          <w:rFonts w:cs="Times New Roman"/>
          <w:szCs w:val="28"/>
        </w:rPr>
        <w:t xml:space="preserve">Е.А. Суханов, С.А. </w:t>
      </w:r>
      <w:proofErr w:type="spellStart"/>
      <w:r w:rsidR="003F58A8" w:rsidRPr="0066430F">
        <w:rPr>
          <w:rFonts w:cs="Times New Roman"/>
          <w:szCs w:val="28"/>
        </w:rPr>
        <w:t>Слободян</w:t>
      </w:r>
      <w:proofErr w:type="spellEnd"/>
      <w:r w:rsidR="003F58A8" w:rsidRPr="0066430F">
        <w:rPr>
          <w:rFonts w:cs="Times New Roman"/>
          <w:szCs w:val="28"/>
        </w:rPr>
        <w:t xml:space="preserve">, </w:t>
      </w:r>
      <w:r w:rsidR="00CE15B0" w:rsidRPr="0066430F">
        <w:rPr>
          <w:rFonts w:cs="Times New Roman"/>
          <w:szCs w:val="28"/>
        </w:rPr>
        <w:t>Л.</w:t>
      </w:r>
      <w:r w:rsidRPr="0066430F">
        <w:rPr>
          <w:rFonts w:cs="Times New Roman"/>
          <w:szCs w:val="28"/>
        </w:rPr>
        <w:t xml:space="preserve"> </w:t>
      </w:r>
      <w:r w:rsidR="003F58A8" w:rsidRPr="0066430F">
        <w:rPr>
          <w:rFonts w:cs="Times New Roman"/>
          <w:szCs w:val="28"/>
        </w:rPr>
        <w:t xml:space="preserve">Е. </w:t>
      </w:r>
      <w:proofErr w:type="spellStart"/>
      <w:r w:rsidR="003F58A8" w:rsidRPr="0066430F">
        <w:rPr>
          <w:rFonts w:cs="Times New Roman"/>
          <w:szCs w:val="28"/>
        </w:rPr>
        <w:t>Ч</w:t>
      </w:r>
      <w:r w:rsidRPr="0066430F">
        <w:rPr>
          <w:rFonts w:cs="Times New Roman"/>
          <w:szCs w:val="28"/>
        </w:rPr>
        <w:t>итаева</w:t>
      </w:r>
      <w:proofErr w:type="spellEnd"/>
      <w:r w:rsidR="00907B31" w:rsidRPr="0066430F">
        <w:rPr>
          <w:rFonts w:cs="Times New Roman"/>
          <w:szCs w:val="28"/>
        </w:rPr>
        <w:t>,</w:t>
      </w:r>
      <w:r w:rsidR="00A81A3A" w:rsidRPr="0066430F">
        <w:rPr>
          <w:rFonts w:cs="Times New Roman"/>
          <w:szCs w:val="28"/>
        </w:rPr>
        <w:t xml:space="preserve"> К.Б. Ярошенко</w:t>
      </w:r>
      <w:r w:rsidR="00744619" w:rsidRPr="0066430F">
        <w:rPr>
          <w:rFonts w:cs="Times New Roman"/>
          <w:szCs w:val="28"/>
        </w:rPr>
        <w:t xml:space="preserve"> и др.</w:t>
      </w:r>
    </w:p>
    <w:p w:rsidR="00783144" w:rsidRPr="0066430F" w:rsidRDefault="00783144" w:rsidP="0066430F">
      <w:pPr>
        <w:widowControl w:val="0"/>
        <w:rPr>
          <w:rFonts w:cs="Times New Roman"/>
          <w:szCs w:val="28"/>
        </w:rPr>
      </w:pPr>
      <w:r w:rsidRPr="00783144">
        <w:rPr>
          <w:rFonts w:cs="Times New Roman"/>
          <w:szCs w:val="28"/>
        </w:rPr>
        <w:t>Методологическую базу исследования составили общенаучные методы познания, включающие принцип объективности, системности, индукции, дедукции и др. Наряду с общенаучными методами познания применялись частно-научные методы: описательный, сравнительно-правовой, а также метод толкования.</w:t>
      </w:r>
      <w:r>
        <w:rPr>
          <w:rFonts w:cs="Times New Roman"/>
          <w:szCs w:val="28"/>
        </w:rPr>
        <w:t xml:space="preserve"> </w:t>
      </w:r>
      <w:r w:rsidRPr="00783144">
        <w:rPr>
          <w:rFonts w:cs="Times New Roman"/>
          <w:szCs w:val="28"/>
        </w:rPr>
        <w:t>Их применение позволило автору проанализировать рассматриваемый предмет во взаимосвязи и взаимозависимости составляющих его элементов, их целостности, всесторонности и объективности.</w:t>
      </w:r>
    </w:p>
    <w:p w:rsidR="00AF410B" w:rsidRDefault="00783144" w:rsidP="0066430F">
      <w:pPr>
        <w:widowControl w:val="0"/>
        <w:rPr>
          <w:rFonts w:cs="Times New Roman"/>
          <w:sz w:val="24"/>
          <w:szCs w:val="24"/>
        </w:rPr>
      </w:pPr>
      <w:r w:rsidRPr="00783144">
        <w:rPr>
          <w:rFonts w:cs="Times New Roman"/>
          <w:szCs w:val="28"/>
        </w:rPr>
        <w:t xml:space="preserve">Структура выпускной квалификационной работы состоит из введения, двух </w:t>
      </w:r>
      <w:proofErr w:type="gramStart"/>
      <w:r w:rsidRPr="00783144">
        <w:rPr>
          <w:rFonts w:cs="Times New Roman"/>
          <w:szCs w:val="28"/>
        </w:rPr>
        <w:t>разделов, включающих в себя пять</w:t>
      </w:r>
      <w:proofErr w:type="gramEnd"/>
      <w:r w:rsidRPr="00783144">
        <w:rPr>
          <w:rFonts w:cs="Times New Roman"/>
          <w:szCs w:val="28"/>
        </w:rPr>
        <w:t xml:space="preserve"> подразделов, заключения, списка использованн</w:t>
      </w:r>
      <w:r w:rsidR="001561BC">
        <w:rPr>
          <w:rFonts w:cs="Times New Roman"/>
          <w:szCs w:val="28"/>
        </w:rPr>
        <w:t>ых источников</w:t>
      </w:r>
      <w:r w:rsidRPr="00783144">
        <w:rPr>
          <w:rFonts w:cs="Times New Roman"/>
          <w:szCs w:val="28"/>
        </w:rPr>
        <w:t>.</w:t>
      </w:r>
      <w:r w:rsidR="00AF410B">
        <w:rPr>
          <w:rFonts w:cs="Times New Roman"/>
          <w:sz w:val="24"/>
          <w:szCs w:val="24"/>
        </w:rPr>
        <w:br w:type="page"/>
      </w:r>
    </w:p>
    <w:p w:rsidR="00717F0D" w:rsidRDefault="0066430F" w:rsidP="001561BC">
      <w:pPr>
        <w:widowControl w:val="0"/>
        <w:ind w:firstLine="0"/>
        <w:jc w:val="center"/>
        <w:rPr>
          <w:b/>
        </w:rPr>
      </w:pPr>
      <w:bookmarkStart w:id="2" w:name="_Toc72802398"/>
      <w:r>
        <w:rPr>
          <w:b/>
        </w:rPr>
        <w:lastRenderedPageBreak/>
        <w:t xml:space="preserve">1 </w:t>
      </w:r>
      <w:r w:rsidRPr="00C2763C">
        <w:rPr>
          <w:b/>
        </w:rPr>
        <w:t>ОБЩАЯ ХАРАКТЕРИСТИКА ИНСТИТУТА НАСЛЕДОВАНИЯ В ГРАЖДАНСКОМ ПРАВЕ</w:t>
      </w:r>
      <w:bookmarkEnd w:id="2"/>
    </w:p>
    <w:p w:rsidR="0066430F" w:rsidRPr="00C2763C" w:rsidRDefault="0066430F" w:rsidP="001561BC">
      <w:pPr>
        <w:widowControl w:val="0"/>
        <w:ind w:firstLine="0"/>
        <w:jc w:val="center"/>
        <w:rPr>
          <w:b/>
        </w:rPr>
      </w:pPr>
    </w:p>
    <w:p w:rsidR="00F63270" w:rsidRPr="00181349" w:rsidRDefault="00181349" w:rsidP="001561BC">
      <w:pPr>
        <w:widowControl w:val="0"/>
        <w:ind w:firstLine="0"/>
        <w:jc w:val="center"/>
        <w:rPr>
          <w:rFonts w:cs="Times New Roman"/>
          <w:b/>
          <w:szCs w:val="28"/>
        </w:rPr>
      </w:pPr>
      <w:bookmarkStart w:id="3" w:name="_Toc72748689"/>
      <w:bookmarkStart w:id="4" w:name="_Toc72802399"/>
      <w:r>
        <w:rPr>
          <w:rFonts w:cs="Times New Roman"/>
          <w:b/>
          <w:szCs w:val="28"/>
        </w:rPr>
        <w:t xml:space="preserve">1.1 </w:t>
      </w:r>
      <w:r w:rsidR="009D2C32" w:rsidRPr="00181349">
        <w:rPr>
          <w:rFonts w:cs="Times New Roman"/>
          <w:b/>
          <w:szCs w:val="28"/>
        </w:rPr>
        <w:t xml:space="preserve">Понятие и особенности института наследования по законодательству </w:t>
      </w:r>
      <w:r>
        <w:rPr>
          <w:rFonts w:cs="Times New Roman"/>
          <w:b/>
          <w:szCs w:val="28"/>
        </w:rPr>
        <w:t>Р</w:t>
      </w:r>
      <w:r w:rsidR="009D2C32" w:rsidRPr="00181349">
        <w:rPr>
          <w:rFonts w:cs="Times New Roman"/>
          <w:b/>
          <w:szCs w:val="28"/>
        </w:rPr>
        <w:t xml:space="preserve">оссийской </w:t>
      </w:r>
      <w:r>
        <w:rPr>
          <w:rFonts w:cs="Times New Roman"/>
          <w:b/>
          <w:szCs w:val="28"/>
        </w:rPr>
        <w:t>Ф</w:t>
      </w:r>
      <w:r w:rsidR="009D2C32" w:rsidRPr="00181349">
        <w:rPr>
          <w:rFonts w:cs="Times New Roman"/>
          <w:b/>
          <w:szCs w:val="28"/>
        </w:rPr>
        <w:t>едерации</w:t>
      </w:r>
      <w:bookmarkEnd w:id="3"/>
      <w:bookmarkEnd w:id="4"/>
    </w:p>
    <w:p w:rsidR="0066430F" w:rsidRPr="00066261" w:rsidRDefault="0066430F" w:rsidP="001561BC">
      <w:pPr>
        <w:pStyle w:val="a3"/>
        <w:widowControl w:val="0"/>
        <w:ind w:left="0"/>
        <w:rPr>
          <w:rFonts w:cs="Times New Roman"/>
          <w:b/>
          <w:szCs w:val="28"/>
        </w:rPr>
      </w:pPr>
    </w:p>
    <w:p w:rsidR="00851B02" w:rsidRDefault="00851B02" w:rsidP="001561BC">
      <w:pPr>
        <w:widowControl w:val="0"/>
        <w:rPr>
          <w:rFonts w:cs="Times New Roman"/>
          <w:szCs w:val="28"/>
        </w:rPr>
      </w:pPr>
      <w:r w:rsidRPr="00851B02">
        <w:rPr>
          <w:rFonts w:cs="Times New Roman"/>
          <w:szCs w:val="28"/>
        </w:rPr>
        <w:t>Как известно, институт наследования впер</w:t>
      </w:r>
      <w:r w:rsidR="001C4D50">
        <w:rPr>
          <w:rFonts w:cs="Times New Roman"/>
          <w:szCs w:val="28"/>
        </w:rPr>
        <w:t xml:space="preserve">вые появился в Древнем Риме, где </w:t>
      </w:r>
      <w:r w:rsidRPr="00851B02">
        <w:rPr>
          <w:rFonts w:cs="Times New Roman"/>
          <w:szCs w:val="28"/>
        </w:rPr>
        <w:t>зарод</w:t>
      </w:r>
      <w:r>
        <w:rPr>
          <w:rFonts w:cs="Times New Roman"/>
          <w:szCs w:val="28"/>
        </w:rPr>
        <w:t>ились основопол</w:t>
      </w:r>
      <w:r w:rsidR="001C4D50">
        <w:rPr>
          <w:rFonts w:cs="Times New Roman"/>
          <w:szCs w:val="28"/>
        </w:rPr>
        <w:t>агающие принципы, которые впоследствии переняли другие страны, включая Российскую Федерацию, и используются по сей день.</w:t>
      </w:r>
      <w:r w:rsidR="00F41D7E">
        <w:rPr>
          <w:rFonts w:cs="Times New Roman"/>
          <w:szCs w:val="28"/>
        </w:rPr>
        <w:t xml:space="preserve"> </w:t>
      </w:r>
      <w:r w:rsidR="00CE6CC1">
        <w:rPr>
          <w:rFonts w:cs="Times New Roman"/>
          <w:szCs w:val="28"/>
        </w:rPr>
        <w:t>И, действительно, каждый человек, как минимум, наслышан о данном институте, не говоря о том, что скорее всего столкнётся с ним и не раз.</w:t>
      </w:r>
    </w:p>
    <w:p w:rsidR="00144F21" w:rsidRDefault="00144F21" w:rsidP="001561BC">
      <w:pPr>
        <w:widowControl w:val="0"/>
        <w:rPr>
          <w:rFonts w:cs="Times New Roman"/>
          <w:szCs w:val="28"/>
        </w:rPr>
      </w:pPr>
      <w:r w:rsidRPr="00144F21">
        <w:rPr>
          <w:rFonts w:cs="Times New Roman"/>
          <w:szCs w:val="28"/>
        </w:rPr>
        <w:t>Право наследования, гарантированное частью 4 статьи 35 Конституции Российской Федерации, обеспечивает передачу имущества наследодателя другим лицам в порядке, установленном законодательством.</w:t>
      </w:r>
      <w:r>
        <w:rPr>
          <w:rFonts w:cs="Times New Roman"/>
          <w:szCs w:val="28"/>
        </w:rPr>
        <w:t xml:space="preserve"> </w:t>
      </w:r>
      <w:r w:rsidR="00783C86">
        <w:rPr>
          <w:rFonts w:cs="Times New Roman"/>
          <w:szCs w:val="28"/>
        </w:rPr>
        <w:t xml:space="preserve">Вопрос судьбы имущества собственника с наступлением смерти приобретает особую актуальность, так как затрагивает интересы большого круга лица. </w:t>
      </w:r>
      <w:r w:rsidR="00D82C39">
        <w:rPr>
          <w:rFonts w:cs="Times New Roman"/>
          <w:szCs w:val="28"/>
        </w:rPr>
        <w:t xml:space="preserve">Каждый человек заинтересован в том, чтобы накопленные в процессе жизни блага </w:t>
      </w:r>
      <w:r w:rsidR="00856D32">
        <w:rPr>
          <w:rFonts w:cs="Times New Roman"/>
          <w:szCs w:val="28"/>
        </w:rPr>
        <w:t xml:space="preserve">передавались близким людям, с учётом его воли. </w:t>
      </w:r>
      <w:r w:rsidR="00783C86">
        <w:rPr>
          <w:rFonts w:cs="Times New Roman"/>
          <w:szCs w:val="28"/>
        </w:rPr>
        <w:t xml:space="preserve">Отсюда возникает необходимость тщательного законодательного регулирования наследственных отношений. </w:t>
      </w:r>
      <w:r w:rsidR="00095D1A" w:rsidRPr="00095D1A">
        <w:rPr>
          <w:rFonts w:cs="Times New Roman"/>
          <w:szCs w:val="28"/>
        </w:rPr>
        <w:t>Наследственное право является компонентом особенной части гражданского права</w:t>
      </w:r>
      <w:r w:rsidR="00095D1A">
        <w:rPr>
          <w:rFonts w:cs="Times New Roman"/>
          <w:szCs w:val="28"/>
        </w:rPr>
        <w:t xml:space="preserve">. </w:t>
      </w:r>
      <w:r w:rsidRPr="00144F21">
        <w:rPr>
          <w:rFonts w:cs="Times New Roman"/>
          <w:szCs w:val="28"/>
        </w:rPr>
        <w:t xml:space="preserve">Гражданский кодекс Российской Федерации имеет раздел V </w:t>
      </w:r>
      <w:r w:rsidR="00181349">
        <w:rPr>
          <w:rFonts w:cs="Times New Roman"/>
          <w:szCs w:val="28"/>
        </w:rPr>
        <w:t>«</w:t>
      </w:r>
      <w:r w:rsidRPr="00144F21">
        <w:rPr>
          <w:rFonts w:cs="Times New Roman"/>
          <w:szCs w:val="28"/>
        </w:rPr>
        <w:t>Наследственное право</w:t>
      </w:r>
      <w:r w:rsidR="00181349">
        <w:rPr>
          <w:rFonts w:cs="Times New Roman"/>
          <w:szCs w:val="28"/>
        </w:rPr>
        <w:t>»</w:t>
      </w:r>
      <w:r w:rsidRPr="00144F21">
        <w:rPr>
          <w:rFonts w:cs="Times New Roman"/>
          <w:szCs w:val="28"/>
        </w:rPr>
        <w:t xml:space="preserve"> со структурированными правовыми нормами, регулирующими институт наследования.</w:t>
      </w:r>
    </w:p>
    <w:p w:rsidR="00F03622" w:rsidRDefault="001C4D50" w:rsidP="0066430F">
      <w:pPr>
        <w:widowControl w:val="0"/>
        <w:rPr>
          <w:rFonts w:cs="Times New Roman"/>
          <w:szCs w:val="28"/>
        </w:rPr>
      </w:pPr>
      <w:r>
        <w:rPr>
          <w:rFonts w:cs="Times New Roman"/>
          <w:szCs w:val="28"/>
        </w:rPr>
        <w:t>Для того, чтобы дать полную характеристику институту</w:t>
      </w:r>
      <w:r w:rsidR="00095D1A">
        <w:rPr>
          <w:rFonts w:cs="Times New Roman"/>
          <w:szCs w:val="28"/>
        </w:rPr>
        <w:t xml:space="preserve"> и наследственным правоотношениям</w:t>
      </w:r>
      <w:r>
        <w:rPr>
          <w:rFonts w:cs="Times New Roman"/>
          <w:szCs w:val="28"/>
        </w:rPr>
        <w:t xml:space="preserve">, необходимо обратиться к определению </w:t>
      </w:r>
      <w:r w:rsidR="005876A5">
        <w:rPr>
          <w:rFonts w:cs="Times New Roman"/>
          <w:szCs w:val="28"/>
        </w:rPr>
        <w:t>«</w:t>
      </w:r>
      <w:r>
        <w:rPr>
          <w:rFonts w:cs="Times New Roman"/>
          <w:szCs w:val="28"/>
        </w:rPr>
        <w:t>наследования</w:t>
      </w:r>
      <w:r w:rsidR="005876A5">
        <w:rPr>
          <w:rFonts w:cs="Times New Roman"/>
          <w:szCs w:val="28"/>
        </w:rPr>
        <w:t>»</w:t>
      </w:r>
      <w:r>
        <w:rPr>
          <w:rFonts w:cs="Times New Roman"/>
          <w:szCs w:val="28"/>
        </w:rPr>
        <w:t xml:space="preserve">. </w:t>
      </w:r>
      <w:r w:rsidR="00C504B5">
        <w:rPr>
          <w:rFonts w:cs="Times New Roman"/>
          <w:szCs w:val="28"/>
        </w:rPr>
        <w:t>В</w:t>
      </w:r>
      <w:r w:rsidR="00B32D90">
        <w:rPr>
          <w:rFonts w:cs="Times New Roman"/>
          <w:szCs w:val="28"/>
        </w:rPr>
        <w:t xml:space="preserve"> третьей части ГК РФ</w:t>
      </w:r>
      <w:r w:rsidR="00C504B5">
        <w:rPr>
          <w:rFonts w:cs="Times New Roman"/>
          <w:szCs w:val="28"/>
        </w:rPr>
        <w:t xml:space="preserve">, а именно в </w:t>
      </w:r>
      <w:r w:rsidR="00D76480">
        <w:rPr>
          <w:rFonts w:cs="Times New Roman"/>
          <w:szCs w:val="28"/>
        </w:rPr>
        <w:t xml:space="preserve">п. 1 ст. </w:t>
      </w:r>
      <w:r w:rsidR="00C504B5">
        <w:rPr>
          <w:rFonts w:cs="Times New Roman"/>
          <w:szCs w:val="28"/>
        </w:rPr>
        <w:t xml:space="preserve">1110, </w:t>
      </w:r>
      <w:r w:rsidR="002F0C6E">
        <w:rPr>
          <w:rFonts w:cs="Times New Roman"/>
          <w:szCs w:val="28"/>
        </w:rPr>
        <w:t xml:space="preserve"> </w:t>
      </w:r>
      <w:r w:rsidR="005E3874">
        <w:rPr>
          <w:rFonts w:cs="Times New Roman"/>
          <w:szCs w:val="28"/>
        </w:rPr>
        <w:t xml:space="preserve">не раскрывается сам термин, но </w:t>
      </w:r>
      <w:r w:rsidR="002F0C6E">
        <w:rPr>
          <w:rFonts w:cs="Times New Roman"/>
          <w:szCs w:val="28"/>
        </w:rPr>
        <w:t xml:space="preserve">указывается, что при </w:t>
      </w:r>
      <w:r w:rsidR="00144F21" w:rsidRPr="00144F21">
        <w:rPr>
          <w:rFonts w:cs="Times New Roman"/>
          <w:szCs w:val="28"/>
        </w:rPr>
        <w:t xml:space="preserve">наследовании </w:t>
      </w:r>
      <w:r w:rsidR="005876A5">
        <w:rPr>
          <w:rFonts w:cs="Times New Roman"/>
          <w:szCs w:val="28"/>
        </w:rPr>
        <w:t>«</w:t>
      </w:r>
      <w:r w:rsidR="00144F21" w:rsidRPr="00144F21">
        <w:rPr>
          <w:rFonts w:cs="Times New Roman"/>
          <w:szCs w:val="28"/>
        </w:rPr>
        <w:t>имущество умершего (наследство, наследственное имущество) переходит к другим лицам в порядке универсального правопре</w:t>
      </w:r>
      <w:r w:rsidR="008F4678">
        <w:rPr>
          <w:rFonts w:cs="Times New Roman"/>
          <w:szCs w:val="28"/>
        </w:rPr>
        <w:t>емства, то есть в неизменном вид</w:t>
      </w:r>
      <w:r w:rsidR="00144F21" w:rsidRPr="00144F21">
        <w:rPr>
          <w:rFonts w:cs="Times New Roman"/>
          <w:szCs w:val="28"/>
        </w:rPr>
        <w:t xml:space="preserve">е </w:t>
      </w:r>
      <w:r w:rsidR="00144F21" w:rsidRPr="00144F21">
        <w:rPr>
          <w:rFonts w:cs="Times New Roman"/>
          <w:szCs w:val="28"/>
        </w:rPr>
        <w:lastRenderedPageBreak/>
        <w:t>как единое целое и в один и тот же момент, если из правил настоящего Кодекса не следует иное</w:t>
      </w:r>
      <w:r w:rsidR="005876A5">
        <w:rPr>
          <w:rFonts w:cs="Times New Roman"/>
          <w:szCs w:val="28"/>
        </w:rPr>
        <w:t>»</w:t>
      </w:r>
      <w:r w:rsidR="0066430F">
        <w:rPr>
          <w:rStyle w:val="a8"/>
          <w:rFonts w:cs="Times New Roman"/>
          <w:szCs w:val="28"/>
        </w:rPr>
        <w:footnoteReference w:id="2"/>
      </w:r>
      <w:r w:rsidR="0066430F">
        <w:rPr>
          <w:rFonts w:cs="Times New Roman"/>
          <w:szCs w:val="28"/>
        </w:rPr>
        <w:t>.</w:t>
      </w:r>
    </w:p>
    <w:p w:rsidR="00C3364F" w:rsidRDefault="0042209F" w:rsidP="0066430F">
      <w:pPr>
        <w:widowControl w:val="0"/>
        <w:rPr>
          <w:rFonts w:cs="Times New Roman"/>
          <w:szCs w:val="28"/>
        </w:rPr>
      </w:pPr>
      <w:r>
        <w:rPr>
          <w:rFonts w:cs="Times New Roman"/>
          <w:szCs w:val="28"/>
        </w:rPr>
        <w:t>П</w:t>
      </w:r>
      <w:r w:rsidR="00994E9A">
        <w:rPr>
          <w:rFonts w:cs="Times New Roman"/>
          <w:szCs w:val="28"/>
        </w:rPr>
        <w:t xml:space="preserve">равопреемство является основой института наследства. </w:t>
      </w:r>
      <w:r>
        <w:rPr>
          <w:rFonts w:cs="Times New Roman"/>
          <w:szCs w:val="28"/>
        </w:rPr>
        <w:t>Оно</w:t>
      </w:r>
      <w:r w:rsidRPr="0042209F">
        <w:rPr>
          <w:rFonts w:cs="Times New Roman"/>
          <w:szCs w:val="28"/>
        </w:rPr>
        <w:t xml:space="preserve"> означает передачу прав и обязанностей от одного лица к другому лицу.</w:t>
      </w:r>
      <w:r w:rsidR="0025369D">
        <w:rPr>
          <w:rFonts w:cs="Times New Roman"/>
          <w:szCs w:val="28"/>
        </w:rPr>
        <w:t xml:space="preserve"> </w:t>
      </w:r>
      <w:r w:rsidR="0025369D" w:rsidRPr="0025369D">
        <w:rPr>
          <w:rFonts w:cs="Times New Roman"/>
          <w:szCs w:val="28"/>
        </w:rPr>
        <w:t>Предметом наследственного правопреемства является имущество умершего, которое в соответствии с ГК РФ входит в состав наследства</w:t>
      </w:r>
      <w:r w:rsidR="0025369D">
        <w:rPr>
          <w:rFonts w:cs="Times New Roman"/>
          <w:szCs w:val="28"/>
        </w:rPr>
        <w:t xml:space="preserve">. </w:t>
      </w:r>
      <w:r w:rsidR="00AF4C68" w:rsidRPr="00AF4C68">
        <w:rPr>
          <w:rFonts w:cs="Times New Roman"/>
          <w:szCs w:val="28"/>
        </w:rPr>
        <w:t xml:space="preserve">Состав наследства определяется на день открытия наследства. </w:t>
      </w:r>
      <w:r w:rsidR="000E6598">
        <w:rPr>
          <w:rFonts w:cs="Times New Roman"/>
          <w:szCs w:val="28"/>
        </w:rPr>
        <w:t>ГК конкретизирует состав наследства и указывает, что оно может состоять из следующих объектов: вещей, имущественных прав и обязанностей, а также иного имущества (ч. 1 ст.1112 ГК).</w:t>
      </w:r>
      <w:r w:rsidR="00A23350">
        <w:rPr>
          <w:rFonts w:cs="Times New Roman"/>
          <w:szCs w:val="28"/>
        </w:rPr>
        <w:t xml:space="preserve"> При этом вещи могут входить в состав наследства, только если наследодатель имел на них вещное право.</w:t>
      </w:r>
    </w:p>
    <w:p w:rsidR="00470A84" w:rsidRDefault="00470A84" w:rsidP="0066430F">
      <w:pPr>
        <w:widowControl w:val="0"/>
        <w:rPr>
          <w:rFonts w:cs="Times New Roman"/>
          <w:szCs w:val="28"/>
        </w:rPr>
      </w:pPr>
      <w:r>
        <w:rPr>
          <w:rFonts w:cs="Times New Roman"/>
          <w:szCs w:val="28"/>
        </w:rPr>
        <w:t xml:space="preserve">Особую группу составляют долги наследодателя, которые также переходят к наследнику и составляют имущественные обязанности. </w:t>
      </w:r>
      <w:r w:rsidRPr="00470A84">
        <w:rPr>
          <w:rFonts w:cs="Times New Roman"/>
          <w:szCs w:val="28"/>
        </w:rPr>
        <w:t>Наследники, принявшие наследство, отвечают по долгам наследодателя солидарно</w:t>
      </w:r>
      <w:r>
        <w:rPr>
          <w:rFonts w:cs="Times New Roman"/>
          <w:szCs w:val="28"/>
        </w:rPr>
        <w:t xml:space="preserve"> (ст.1175 ГК).</w:t>
      </w:r>
    </w:p>
    <w:p w:rsidR="00AF4C68" w:rsidRDefault="00AF4C68" w:rsidP="0066430F">
      <w:pPr>
        <w:widowControl w:val="0"/>
        <w:rPr>
          <w:rFonts w:cs="Times New Roman"/>
          <w:szCs w:val="28"/>
        </w:rPr>
      </w:pPr>
      <w:r w:rsidRPr="00AF4C68">
        <w:rPr>
          <w:rFonts w:cs="Times New Roman"/>
          <w:szCs w:val="28"/>
        </w:rPr>
        <w:t>Необходимо отметить, что в соответствии со ст. 1112 ГК РФ не входят в состав наследства права и обязанности, неразрывно связанные с личностью наследодателя, в частности право на алименты, право на возмещение вреда, причиненного жизни или здоровью гражданина, а также права и обязанности, переход которых в порядке наследования не допускается настоящим Кодексом или другими законами. Не входят в состав наследства личные неимущественные права и другие нематериальные блага</w:t>
      </w:r>
      <w:r w:rsidR="0066430F">
        <w:rPr>
          <w:rStyle w:val="a8"/>
          <w:rFonts w:cs="Times New Roman"/>
          <w:szCs w:val="28"/>
        </w:rPr>
        <w:footnoteReference w:id="3"/>
      </w:r>
      <w:r w:rsidRPr="00AF4C68">
        <w:rPr>
          <w:rFonts w:cs="Times New Roman"/>
          <w:szCs w:val="28"/>
        </w:rPr>
        <w:t>.</w:t>
      </w:r>
    </w:p>
    <w:p w:rsidR="00AF4C68" w:rsidRPr="00AF4C68" w:rsidRDefault="00AF4C68" w:rsidP="0066430F">
      <w:pPr>
        <w:widowControl w:val="0"/>
        <w:rPr>
          <w:rFonts w:cs="Times New Roman"/>
          <w:szCs w:val="28"/>
        </w:rPr>
      </w:pPr>
      <w:r w:rsidRPr="00AF4C68">
        <w:rPr>
          <w:rFonts w:cs="Times New Roman"/>
          <w:szCs w:val="28"/>
        </w:rPr>
        <w:t>Наследство, как объект универсального правопреемства, имеет особенную черту, а именно эластичность содержания. Данный признак означает, что наследство может включать в себя любые вещи, причем в неограниченном количестве, любые имущественные права и обязанности.</w:t>
      </w:r>
    </w:p>
    <w:p w:rsidR="0042209F" w:rsidRDefault="0025369D" w:rsidP="0066430F">
      <w:pPr>
        <w:widowControl w:val="0"/>
        <w:rPr>
          <w:rFonts w:cs="Times New Roman"/>
          <w:szCs w:val="28"/>
        </w:rPr>
      </w:pPr>
      <w:r w:rsidRPr="0025369D">
        <w:rPr>
          <w:rFonts w:cs="Times New Roman"/>
          <w:szCs w:val="28"/>
        </w:rPr>
        <w:t xml:space="preserve">Иными словами, правопреемник встает на место правопредшественника, становится участником всех отношений, в которых </w:t>
      </w:r>
      <w:r w:rsidRPr="0025369D">
        <w:rPr>
          <w:rFonts w:cs="Times New Roman"/>
          <w:szCs w:val="28"/>
        </w:rPr>
        <w:lastRenderedPageBreak/>
        <w:t>состоял наследодатель, кроме отношений, которые носят строго личный характер, а также наделяется соответствующими правами и обязанностями.</w:t>
      </w:r>
    </w:p>
    <w:p w:rsidR="00C3470E" w:rsidRDefault="004D1EC6" w:rsidP="0066430F">
      <w:pPr>
        <w:widowControl w:val="0"/>
        <w:rPr>
          <w:rFonts w:cs="Times New Roman"/>
          <w:szCs w:val="28"/>
        </w:rPr>
      </w:pPr>
      <w:r>
        <w:rPr>
          <w:rFonts w:cs="Times New Roman"/>
          <w:szCs w:val="28"/>
        </w:rPr>
        <w:t>Исходя из определения</w:t>
      </w:r>
      <w:r w:rsidR="00861623">
        <w:rPr>
          <w:rFonts w:cs="Times New Roman"/>
          <w:szCs w:val="28"/>
        </w:rPr>
        <w:t>, данного ГК РФ</w:t>
      </w:r>
      <w:r>
        <w:rPr>
          <w:rFonts w:cs="Times New Roman"/>
          <w:szCs w:val="28"/>
        </w:rPr>
        <w:t xml:space="preserve">, </w:t>
      </w:r>
      <w:r w:rsidR="00FC7627">
        <w:rPr>
          <w:rFonts w:cs="Times New Roman"/>
          <w:szCs w:val="28"/>
        </w:rPr>
        <w:t>необходимо</w:t>
      </w:r>
      <w:r>
        <w:rPr>
          <w:rFonts w:cs="Times New Roman"/>
          <w:szCs w:val="28"/>
        </w:rPr>
        <w:t xml:space="preserve"> в</w:t>
      </w:r>
      <w:r w:rsidR="00861623">
        <w:rPr>
          <w:rFonts w:cs="Times New Roman"/>
          <w:szCs w:val="28"/>
        </w:rPr>
        <w:t xml:space="preserve">ыделить важный </w:t>
      </w:r>
      <w:r w:rsidR="00F03622">
        <w:rPr>
          <w:rFonts w:cs="Times New Roman"/>
          <w:szCs w:val="28"/>
        </w:rPr>
        <w:t>принцип правопреемства в наследовании,</w:t>
      </w:r>
      <w:r>
        <w:rPr>
          <w:rFonts w:cs="Times New Roman"/>
          <w:szCs w:val="28"/>
        </w:rPr>
        <w:t xml:space="preserve"> а именно его универсальность. </w:t>
      </w:r>
      <w:r w:rsidR="00861623">
        <w:rPr>
          <w:rFonts w:cs="Times New Roman"/>
          <w:szCs w:val="28"/>
        </w:rPr>
        <w:t>Универсальность указывает на полноту переданных прав и обязанностей</w:t>
      </w:r>
      <w:r w:rsidR="00994E9A">
        <w:rPr>
          <w:rFonts w:cs="Times New Roman"/>
          <w:szCs w:val="28"/>
        </w:rPr>
        <w:t>.</w:t>
      </w:r>
      <w:r w:rsidR="00414632">
        <w:rPr>
          <w:rFonts w:cs="Times New Roman"/>
          <w:szCs w:val="28"/>
        </w:rPr>
        <w:t xml:space="preserve"> </w:t>
      </w:r>
      <w:r w:rsidR="00994E9A">
        <w:rPr>
          <w:rFonts w:cs="Times New Roman"/>
          <w:szCs w:val="28"/>
        </w:rPr>
        <w:t>Таким образом,</w:t>
      </w:r>
      <w:r w:rsidR="00414632">
        <w:rPr>
          <w:rFonts w:cs="Times New Roman"/>
          <w:szCs w:val="28"/>
        </w:rPr>
        <w:t xml:space="preserve"> наследник наделяется всеми правами и обязанностями наследодателя в полном объеме, а не частями.</w:t>
      </w:r>
      <w:r w:rsidR="00C3470E">
        <w:rPr>
          <w:rFonts w:cs="Times New Roman"/>
          <w:szCs w:val="28"/>
        </w:rPr>
        <w:t xml:space="preserve"> </w:t>
      </w:r>
      <w:r w:rsidR="00994E9A">
        <w:rPr>
          <w:rFonts w:cs="Times New Roman"/>
          <w:szCs w:val="28"/>
        </w:rPr>
        <w:t xml:space="preserve">При этом переход происходит единовременно, а наследство передается в неизменном состоянии. </w:t>
      </w:r>
      <w:r w:rsidR="00122DB5">
        <w:rPr>
          <w:rFonts w:cs="Times New Roman"/>
          <w:szCs w:val="28"/>
        </w:rPr>
        <w:t>Если наследник не был осведомлен о какой-то части наследства, это не лишает его возможности получить данное имущество и не исключает эту часть из общей массы наследственного имущества.</w:t>
      </w:r>
    </w:p>
    <w:p w:rsidR="00180910" w:rsidRDefault="00FE19BC" w:rsidP="0066430F">
      <w:pPr>
        <w:widowControl w:val="0"/>
        <w:rPr>
          <w:rFonts w:cs="Times New Roman"/>
          <w:szCs w:val="28"/>
        </w:rPr>
      </w:pPr>
      <w:r w:rsidRPr="00FE19BC">
        <w:rPr>
          <w:rFonts w:cs="Times New Roman"/>
          <w:szCs w:val="28"/>
        </w:rPr>
        <w:t>Некоторые авторы отрицают саму возможность существования наследования в каком-либо ином вид</w:t>
      </w:r>
      <w:r>
        <w:rPr>
          <w:rFonts w:cs="Times New Roman"/>
          <w:szCs w:val="28"/>
        </w:rPr>
        <w:t>е, нежели в универсальном.</w:t>
      </w:r>
      <w:r w:rsidRPr="00FE19BC">
        <w:rPr>
          <w:rFonts w:cs="Times New Roman"/>
          <w:szCs w:val="28"/>
        </w:rPr>
        <w:t xml:space="preserve"> </w:t>
      </w:r>
      <w:r w:rsidR="00180910">
        <w:rPr>
          <w:rFonts w:cs="Times New Roman"/>
          <w:szCs w:val="28"/>
        </w:rPr>
        <w:t xml:space="preserve">Это объясняется тем, что законодательство впервые даёт точное указание на </w:t>
      </w:r>
      <w:r w:rsidR="00A309B0">
        <w:rPr>
          <w:rFonts w:cs="Times New Roman"/>
          <w:szCs w:val="28"/>
        </w:rPr>
        <w:t>вид</w:t>
      </w:r>
      <w:r w:rsidR="00180910">
        <w:rPr>
          <w:rFonts w:cs="Times New Roman"/>
          <w:szCs w:val="28"/>
        </w:rPr>
        <w:t xml:space="preserve"> правопреемства. </w:t>
      </w:r>
      <w:r w:rsidR="00A309B0">
        <w:rPr>
          <w:rFonts w:cs="Times New Roman"/>
          <w:szCs w:val="28"/>
        </w:rPr>
        <w:t>Однако ГК РФ в п.1 ст. 1110 даёт уточнение: если из правил настоящего Кодекса не следует иное. Поэтому д</w:t>
      </w:r>
      <w:r w:rsidRPr="00FE19BC">
        <w:rPr>
          <w:rFonts w:cs="Times New Roman"/>
          <w:szCs w:val="28"/>
        </w:rPr>
        <w:t>ругие</w:t>
      </w:r>
      <w:r w:rsidR="00A309B0">
        <w:rPr>
          <w:rFonts w:cs="Times New Roman"/>
          <w:szCs w:val="28"/>
        </w:rPr>
        <w:t xml:space="preserve"> авторы</w:t>
      </w:r>
      <w:r w:rsidRPr="00FE19BC">
        <w:rPr>
          <w:rFonts w:cs="Times New Roman"/>
          <w:szCs w:val="28"/>
        </w:rPr>
        <w:t xml:space="preserve">, напротив, говорят о возможности наследования в форме как универсального, </w:t>
      </w:r>
      <w:r>
        <w:rPr>
          <w:rFonts w:cs="Times New Roman"/>
          <w:szCs w:val="28"/>
        </w:rPr>
        <w:t>так и сингулярного преемства</w:t>
      </w:r>
      <w:r w:rsidR="0069694B">
        <w:rPr>
          <w:rFonts w:cs="Times New Roman"/>
          <w:szCs w:val="28"/>
        </w:rPr>
        <w:t>. Например,</w:t>
      </w:r>
      <w:r w:rsidR="0069694B" w:rsidRPr="0069694B">
        <w:rPr>
          <w:rFonts w:cs="Times New Roman"/>
          <w:szCs w:val="28"/>
        </w:rPr>
        <w:t xml:space="preserve"> </w:t>
      </w:r>
      <w:r w:rsidR="00CE7D48" w:rsidRPr="0069694B">
        <w:rPr>
          <w:rFonts w:cs="Times New Roman"/>
          <w:szCs w:val="28"/>
        </w:rPr>
        <w:t>А.С</w:t>
      </w:r>
      <w:r w:rsidR="00CE7D48">
        <w:rPr>
          <w:rFonts w:cs="Times New Roman"/>
          <w:szCs w:val="28"/>
        </w:rPr>
        <w:t xml:space="preserve">. </w:t>
      </w:r>
      <w:r w:rsidR="0069694B" w:rsidRPr="0069694B">
        <w:rPr>
          <w:rFonts w:cs="Times New Roman"/>
          <w:szCs w:val="28"/>
        </w:rPr>
        <w:t xml:space="preserve">Михайлова </w:t>
      </w:r>
      <w:r w:rsidR="0069694B">
        <w:rPr>
          <w:rFonts w:cs="Times New Roman"/>
          <w:szCs w:val="28"/>
        </w:rPr>
        <w:t>аргументирует</w:t>
      </w:r>
      <w:r w:rsidR="00783C86">
        <w:rPr>
          <w:rFonts w:cs="Times New Roman"/>
          <w:szCs w:val="28"/>
        </w:rPr>
        <w:t xml:space="preserve"> это тем, что</w:t>
      </w:r>
      <w:r w:rsidR="0069694B">
        <w:rPr>
          <w:rFonts w:cs="Times New Roman"/>
          <w:szCs w:val="28"/>
        </w:rPr>
        <w:t>:</w:t>
      </w:r>
      <w:r w:rsidR="00783C86">
        <w:rPr>
          <w:rFonts w:cs="Times New Roman"/>
          <w:szCs w:val="28"/>
        </w:rPr>
        <w:t xml:space="preserve"> </w:t>
      </w:r>
      <w:r w:rsidR="005876A5">
        <w:rPr>
          <w:rFonts w:cs="Times New Roman"/>
          <w:szCs w:val="28"/>
        </w:rPr>
        <w:t>«</w:t>
      </w:r>
      <w:r w:rsidR="00783C86">
        <w:rPr>
          <w:rFonts w:cs="Times New Roman"/>
          <w:szCs w:val="28"/>
        </w:rPr>
        <w:t xml:space="preserve">термин </w:t>
      </w:r>
      <w:r w:rsidR="005876A5">
        <w:rPr>
          <w:rFonts w:cs="Times New Roman"/>
          <w:szCs w:val="28"/>
        </w:rPr>
        <w:t>«</w:t>
      </w:r>
      <w:r w:rsidR="00783C86">
        <w:rPr>
          <w:rFonts w:cs="Times New Roman"/>
          <w:szCs w:val="28"/>
        </w:rPr>
        <w:t>универсальное правопреемство</w:t>
      </w:r>
      <w:r w:rsidR="005876A5">
        <w:rPr>
          <w:rFonts w:cs="Times New Roman"/>
          <w:szCs w:val="28"/>
        </w:rPr>
        <w:t>»</w:t>
      </w:r>
      <w:r w:rsidR="00783C86">
        <w:rPr>
          <w:rFonts w:cs="Times New Roman"/>
          <w:szCs w:val="28"/>
        </w:rPr>
        <w:t xml:space="preserve"> может использоваться лишь при передаче наследства в полном объёме одному человеку. В случае, например, разделения наследства, то по отношению к общей массе происходит сингулярное правопреемство</w:t>
      </w:r>
      <w:r w:rsidR="005876A5">
        <w:rPr>
          <w:rFonts w:cs="Times New Roman"/>
          <w:szCs w:val="28"/>
        </w:rPr>
        <w:t>»</w:t>
      </w:r>
      <w:r w:rsidR="002629A1">
        <w:rPr>
          <w:rStyle w:val="a8"/>
          <w:rFonts w:cs="Times New Roman"/>
          <w:szCs w:val="28"/>
        </w:rPr>
        <w:footnoteReference w:id="4"/>
      </w:r>
      <w:r w:rsidR="00783C86">
        <w:rPr>
          <w:rFonts w:cs="Times New Roman"/>
          <w:szCs w:val="28"/>
        </w:rPr>
        <w:t>.</w:t>
      </w:r>
      <w:r w:rsidR="00C04BDE">
        <w:rPr>
          <w:rFonts w:cs="Times New Roman"/>
          <w:szCs w:val="28"/>
        </w:rPr>
        <w:t xml:space="preserve"> </w:t>
      </w:r>
    </w:p>
    <w:p w:rsidR="00783C86" w:rsidRDefault="00783C86" w:rsidP="0066430F">
      <w:pPr>
        <w:widowControl w:val="0"/>
        <w:rPr>
          <w:rFonts w:cs="Times New Roman"/>
          <w:szCs w:val="28"/>
        </w:rPr>
      </w:pPr>
      <w:r>
        <w:rPr>
          <w:rFonts w:cs="Times New Roman"/>
          <w:szCs w:val="28"/>
        </w:rPr>
        <w:t>Другими важными принципами наследования являются:</w:t>
      </w:r>
    </w:p>
    <w:p w:rsidR="00783C86" w:rsidRPr="00181349" w:rsidRDefault="00783C86" w:rsidP="00CA3C1B">
      <w:pPr>
        <w:pStyle w:val="a3"/>
        <w:widowControl w:val="0"/>
        <w:numPr>
          <w:ilvl w:val="0"/>
          <w:numId w:val="9"/>
        </w:numPr>
        <w:ind w:left="0" w:firstLine="709"/>
        <w:rPr>
          <w:rFonts w:cs="Times New Roman"/>
          <w:szCs w:val="28"/>
        </w:rPr>
      </w:pPr>
      <w:r w:rsidRPr="00181349">
        <w:rPr>
          <w:rFonts w:cs="Times New Roman"/>
          <w:szCs w:val="28"/>
        </w:rPr>
        <w:t>принцип свободы завещания, согласно которому завещатель сам выбирает круг лиц, которому перейдёт имущество по наследству, а также распределить доли наследников, изменить содержание завещания либо вовсе отменить его.</w:t>
      </w:r>
      <w:r w:rsidR="006376B4" w:rsidRPr="00181349">
        <w:rPr>
          <w:rFonts w:cs="Times New Roman"/>
          <w:szCs w:val="28"/>
        </w:rPr>
        <w:t xml:space="preserve"> </w:t>
      </w:r>
      <w:r w:rsidR="00497E42" w:rsidRPr="00181349">
        <w:rPr>
          <w:rFonts w:cs="Times New Roman"/>
          <w:szCs w:val="28"/>
        </w:rPr>
        <w:t>Необходи</w:t>
      </w:r>
      <w:r w:rsidR="004F0A44" w:rsidRPr="00181349">
        <w:rPr>
          <w:rFonts w:cs="Times New Roman"/>
          <w:szCs w:val="28"/>
        </w:rPr>
        <w:t>мо отметить, что у данного п</w:t>
      </w:r>
      <w:r w:rsidR="00470A84" w:rsidRPr="00181349">
        <w:rPr>
          <w:rFonts w:cs="Times New Roman"/>
          <w:szCs w:val="28"/>
        </w:rPr>
        <w:t>ринципа существует ограничение. Законодатель защитил интересы ряда наследников</w:t>
      </w:r>
      <w:r w:rsidR="00DA7551" w:rsidRPr="00181349">
        <w:rPr>
          <w:rFonts w:cs="Times New Roman"/>
          <w:szCs w:val="28"/>
        </w:rPr>
        <w:t xml:space="preserve"> посредством </w:t>
      </w:r>
      <w:r w:rsidR="00DA7551" w:rsidRPr="00181349">
        <w:rPr>
          <w:rFonts w:cs="Times New Roman"/>
          <w:szCs w:val="28"/>
        </w:rPr>
        <w:lastRenderedPageBreak/>
        <w:t>нормы об обязательной доле в наследстве. Обязательная доля - часть имущества, которая переходит в порядке наследства независимо от завещания</w:t>
      </w:r>
      <w:r w:rsidR="0034470B" w:rsidRPr="00181349">
        <w:rPr>
          <w:rFonts w:cs="Times New Roman"/>
          <w:szCs w:val="28"/>
        </w:rPr>
        <w:t xml:space="preserve">; </w:t>
      </w:r>
    </w:p>
    <w:p w:rsidR="0034470B" w:rsidRPr="00181349" w:rsidRDefault="005C5EA3" w:rsidP="00CA3C1B">
      <w:pPr>
        <w:pStyle w:val="a3"/>
        <w:widowControl w:val="0"/>
        <w:numPr>
          <w:ilvl w:val="0"/>
          <w:numId w:val="9"/>
        </w:numPr>
        <w:ind w:left="0" w:firstLine="709"/>
        <w:rPr>
          <w:rFonts w:cs="Times New Roman"/>
          <w:szCs w:val="28"/>
        </w:rPr>
      </w:pPr>
      <w:r w:rsidRPr="00181349">
        <w:rPr>
          <w:rFonts w:cs="Times New Roman"/>
          <w:szCs w:val="28"/>
        </w:rPr>
        <w:t>обеспечение прав и интересов наследников.</w:t>
      </w:r>
      <w:r w:rsidR="006376B4" w:rsidRPr="00181349">
        <w:rPr>
          <w:rFonts w:cs="Times New Roman"/>
          <w:szCs w:val="28"/>
        </w:rPr>
        <w:t xml:space="preserve"> Данный принцип является ограничением предыдущего принципа. Законодатель закрепил в ГК круг лиц, имеющих право на долю наследства, даже если не упоминаются в завещании. В категорию этих лиц входят</w:t>
      </w:r>
      <w:r w:rsidR="006376B4" w:rsidRPr="006376B4">
        <w:t xml:space="preserve"> </w:t>
      </w:r>
      <w:r w:rsidR="00652C01" w:rsidRPr="00181349">
        <w:rPr>
          <w:rFonts w:cs="Times New Roman"/>
          <w:szCs w:val="28"/>
        </w:rPr>
        <w:t>н</w:t>
      </w:r>
      <w:r w:rsidR="0034470B" w:rsidRPr="00181349">
        <w:rPr>
          <w:rFonts w:cs="Times New Roman"/>
          <w:szCs w:val="28"/>
        </w:rPr>
        <w:t>есовершеннолетние или нетрудоспособные дети наследодателя, его нетрудоспособные супруг и родители, а также нетрудоспособные иждивенцы наследодателя (ст. 1149 ГК РФ);</w:t>
      </w:r>
    </w:p>
    <w:p w:rsidR="0034470B" w:rsidRPr="00181349" w:rsidRDefault="0034470B" w:rsidP="00CA3C1B">
      <w:pPr>
        <w:pStyle w:val="a3"/>
        <w:widowControl w:val="0"/>
        <w:numPr>
          <w:ilvl w:val="0"/>
          <w:numId w:val="9"/>
        </w:numPr>
        <w:ind w:left="0" w:firstLine="709"/>
        <w:rPr>
          <w:rFonts w:cs="Times New Roman"/>
          <w:szCs w:val="28"/>
        </w:rPr>
      </w:pPr>
      <w:r w:rsidRPr="00181349">
        <w:rPr>
          <w:rFonts w:cs="Times New Roman"/>
          <w:szCs w:val="28"/>
        </w:rPr>
        <w:t>учёт предполагаемой воли наследодателя.</w:t>
      </w:r>
      <w:r w:rsidR="0018231A" w:rsidRPr="00181349">
        <w:rPr>
          <w:rFonts w:cs="Times New Roman"/>
          <w:szCs w:val="28"/>
        </w:rPr>
        <w:t xml:space="preserve"> Часть имущества, не указанная завещателем в завещании, распределяется между правопреемниками на основании очередности, прописанной в законе;</w:t>
      </w:r>
    </w:p>
    <w:p w:rsidR="0018231A" w:rsidRPr="00181349" w:rsidRDefault="0018231A" w:rsidP="00CA3C1B">
      <w:pPr>
        <w:pStyle w:val="a3"/>
        <w:widowControl w:val="0"/>
        <w:numPr>
          <w:ilvl w:val="0"/>
          <w:numId w:val="9"/>
        </w:numPr>
        <w:ind w:left="0" w:firstLine="709"/>
        <w:rPr>
          <w:rFonts w:cs="Times New Roman"/>
          <w:szCs w:val="28"/>
        </w:rPr>
      </w:pPr>
      <w:r w:rsidRPr="00181349">
        <w:rPr>
          <w:rFonts w:cs="Times New Roman"/>
          <w:szCs w:val="28"/>
        </w:rPr>
        <w:t>охраны наследства от посягательств противоправного характера</w:t>
      </w:r>
      <w:r w:rsidR="004E3C09" w:rsidRPr="00181349">
        <w:rPr>
          <w:rFonts w:cs="Times New Roman"/>
          <w:szCs w:val="28"/>
        </w:rPr>
        <w:t>. До момента перехода наследства к правопреемникам назначается управляющий в целях сохранения целостности объектов собственности.</w:t>
      </w:r>
    </w:p>
    <w:p w:rsidR="00DD3293" w:rsidRDefault="00EF626E" w:rsidP="0066430F">
      <w:pPr>
        <w:widowControl w:val="0"/>
        <w:rPr>
          <w:rFonts w:cs="Times New Roman"/>
          <w:szCs w:val="28"/>
        </w:rPr>
      </w:pPr>
      <w:r>
        <w:rPr>
          <w:rFonts w:cs="Times New Roman"/>
          <w:szCs w:val="28"/>
        </w:rPr>
        <w:t>Сторонами наследственных правоотношений является наследодатель и наследник. Наследодателем является умершее лицо, которое при жизни имело имущество, способное перейти к другим лицам в качестве наследства. При этом не имеет значения было ли лицо дееспособным. Наследник - лицо, способное быть призванным к наследованию</w:t>
      </w:r>
      <w:r w:rsidR="00702A16">
        <w:rPr>
          <w:rFonts w:cs="Times New Roman"/>
          <w:szCs w:val="28"/>
        </w:rPr>
        <w:t>. ГК РФ определяет круг лиц, способных быть наследниками, а именно</w:t>
      </w:r>
      <w:r w:rsidR="00702A16" w:rsidRPr="00702A16">
        <w:t xml:space="preserve"> </w:t>
      </w:r>
      <w:r w:rsidR="00702A16" w:rsidRPr="00702A16">
        <w:rPr>
          <w:rFonts w:cs="Times New Roman"/>
          <w:szCs w:val="28"/>
        </w:rPr>
        <w:t>граждане, находящиеся в живых в момент открытия наследства, а также зачатые при жизни наследодателя и родившиеся живыми после открытия наследства.</w:t>
      </w:r>
      <w:r w:rsidR="00702A16">
        <w:rPr>
          <w:rFonts w:cs="Times New Roman"/>
          <w:szCs w:val="28"/>
        </w:rPr>
        <w:t xml:space="preserve"> Юридические лица могут наследовать только по завещанию.</w:t>
      </w:r>
      <w:r>
        <w:rPr>
          <w:rFonts w:cs="Times New Roman"/>
          <w:szCs w:val="28"/>
        </w:rPr>
        <w:t xml:space="preserve"> (ст.</w:t>
      </w:r>
      <w:r w:rsidRPr="00D04240">
        <w:rPr>
          <w:rFonts w:cs="Times New Roman"/>
          <w:szCs w:val="28"/>
        </w:rPr>
        <w:t>1116</w:t>
      </w:r>
      <w:r>
        <w:rPr>
          <w:rFonts w:cs="Times New Roman"/>
          <w:szCs w:val="28"/>
        </w:rPr>
        <w:t xml:space="preserve"> ГК). </w:t>
      </w:r>
      <w:r w:rsidR="00702A16">
        <w:rPr>
          <w:rFonts w:cs="Times New Roman"/>
          <w:szCs w:val="28"/>
        </w:rPr>
        <w:t>Наследодатель и наследник</w:t>
      </w:r>
      <w:r w:rsidR="00095D1A">
        <w:rPr>
          <w:rFonts w:cs="Times New Roman"/>
          <w:szCs w:val="28"/>
        </w:rPr>
        <w:t xml:space="preserve"> являются первостепенными участниками наследственных правоотношений, однако не единственных. Существуют дополнительные участники, содействующие исполнению воли сторон, а именно уполномоченные органы</w:t>
      </w:r>
      <w:r w:rsidR="00E46BCA">
        <w:rPr>
          <w:rFonts w:cs="Times New Roman"/>
          <w:szCs w:val="28"/>
        </w:rPr>
        <w:t xml:space="preserve"> и лица.</w:t>
      </w:r>
    </w:p>
    <w:p w:rsidR="00CE1842" w:rsidRPr="00EF626E" w:rsidRDefault="00E73215" w:rsidP="0066430F">
      <w:pPr>
        <w:widowControl w:val="0"/>
        <w:rPr>
          <w:rFonts w:cs="Times New Roman"/>
          <w:szCs w:val="28"/>
        </w:rPr>
      </w:pPr>
      <w:r>
        <w:rPr>
          <w:rFonts w:cs="Times New Roman"/>
          <w:szCs w:val="28"/>
        </w:rPr>
        <w:t xml:space="preserve">Гражданское законодательство также даёт определение недостойного </w:t>
      </w:r>
      <w:r>
        <w:rPr>
          <w:rFonts w:cs="Times New Roman"/>
          <w:szCs w:val="28"/>
        </w:rPr>
        <w:lastRenderedPageBreak/>
        <w:t>наследника</w:t>
      </w:r>
      <w:r w:rsidR="00830DAF">
        <w:rPr>
          <w:rFonts w:cs="Times New Roman"/>
          <w:szCs w:val="28"/>
        </w:rPr>
        <w:t xml:space="preserve">, </w:t>
      </w:r>
      <w:r w:rsidR="004E0964">
        <w:rPr>
          <w:rFonts w:cs="Times New Roman"/>
          <w:szCs w:val="28"/>
        </w:rPr>
        <w:t xml:space="preserve">физического </w:t>
      </w:r>
      <w:r w:rsidR="00830DAF">
        <w:rPr>
          <w:rFonts w:cs="Times New Roman"/>
          <w:szCs w:val="28"/>
        </w:rPr>
        <w:t>лица, которое не имеет право наследовать</w:t>
      </w:r>
      <w:r w:rsidR="004102F7">
        <w:rPr>
          <w:rFonts w:cs="Times New Roman"/>
          <w:szCs w:val="28"/>
        </w:rPr>
        <w:t xml:space="preserve"> по </w:t>
      </w:r>
      <w:r w:rsidR="00A15704">
        <w:rPr>
          <w:rFonts w:cs="Times New Roman"/>
          <w:szCs w:val="28"/>
        </w:rPr>
        <w:t>определённым правовым основаниям</w:t>
      </w:r>
      <w:r w:rsidR="004102F7">
        <w:rPr>
          <w:rFonts w:cs="Times New Roman"/>
          <w:szCs w:val="28"/>
        </w:rPr>
        <w:t xml:space="preserve">. </w:t>
      </w:r>
      <w:r w:rsidR="00A15704">
        <w:rPr>
          <w:rFonts w:cs="Times New Roman"/>
          <w:szCs w:val="28"/>
        </w:rPr>
        <w:t>Стоит учитывать, что моральные качества не могут являться причиной, по которой правопреемник лишается наследства. Например, если наследник вёл аморальный образ жизни, не принимал участия</w:t>
      </w:r>
      <w:r w:rsidR="00005DFC">
        <w:rPr>
          <w:rFonts w:cs="Times New Roman"/>
          <w:szCs w:val="28"/>
        </w:rPr>
        <w:t xml:space="preserve"> в </w:t>
      </w:r>
      <w:r w:rsidR="00A15704">
        <w:rPr>
          <w:rFonts w:cs="Times New Roman"/>
          <w:szCs w:val="28"/>
        </w:rPr>
        <w:t xml:space="preserve">жизни </w:t>
      </w:r>
      <w:r w:rsidR="00005DFC">
        <w:rPr>
          <w:rFonts w:cs="Times New Roman"/>
          <w:szCs w:val="28"/>
        </w:rPr>
        <w:t xml:space="preserve">наследодателя </w:t>
      </w:r>
      <w:r w:rsidR="00A15704">
        <w:rPr>
          <w:rFonts w:cs="Times New Roman"/>
          <w:szCs w:val="28"/>
        </w:rPr>
        <w:t>и появ</w:t>
      </w:r>
      <w:r w:rsidR="00005DFC">
        <w:rPr>
          <w:rFonts w:cs="Times New Roman"/>
          <w:szCs w:val="28"/>
        </w:rPr>
        <w:t>и</w:t>
      </w:r>
      <w:r w:rsidR="00A15704">
        <w:rPr>
          <w:rFonts w:cs="Times New Roman"/>
          <w:szCs w:val="28"/>
        </w:rPr>
        <w:t>л</w:t>
      </w:r>
      <w:r w:rsidR="00005DFC">
        <w:rPr>
          <w:rFonts w:cs="Times New Roman"/>
          <w:szCs w:val="28"/>
        </w:rPr>
        <w:t>ся с наступлением смерти</w:t>
      </w:r>
      <w:r w:rsidR="00A15704">
        <w:rPr>
          <w:rFonts w:cs="Times New Roman"/>
          <w:szCs w:val="28"/>
        </w:rPr>
        <w:t xml:space="preserve">, то данные обстоятельства укажут на его </w:t>
      </w:r>
      <w:r w:rsidR="00005DFC">
        <w:rPr>
          <w:rFonts w:cs="Times New Roman"/>
          <w:szCs w:val="28"/>
        </w:rPr>
        <w:t>нравственный облик, но не станут</w:t>
      </w:r>
      <w:r w:rsidR="00A15704">
        <w:rPr>
          <w:rFonts w:cs="Times New Roman"/>
          <w:szCs w:val="28"/>
        </w:rPr>
        <w:t xml:space="preserve"> основанием </w:t>
      </w:r>
      <w:r w:rsidR="00005DFC">
        <w:rPr>
          <w:rFonts w:cs="Times New Roman"/>
          <w:szCs w:val="28"/>
        </w:rPr>
        <w:t xml:space="preserve">признания его в качестве недействительного наследника. </w:t>
      </w:r>
      <w:r w:rsidR="004102F7">
        <w:rPr>
          <w:rFonts w:cs="Times New Roman"/>
          <w:szCs w:val="28"/>
        </w:rPr>
        <w:t>ГК содержит исч</w:t>
      </w:r>
      <w:r w:rsidR="009C6997">
        <w:rPr>
          <w:rFonts w:cs="Times New Roman"/>
          <w:szCs w:val="28"/>
        </w:rPr>
        <w:t>ерпывающий круг лиц, не имеющих право</w:t>
      </w:r>
      <w:r w:rsidR="00DD3293">
        <w:rPr>
          <w:rFonts w:cs="Times New Roman"/>
          <w:szCs w:val="28"/>
        </w:rPr>
        <w:t xml:space="preserve"> наследовать. К первому виду законодательство относит </w:t>
      </w:r>
      <w:r w:rsidR="005876A5">
        <w:rPr>
          <w:rFonts w:cs="Times New Roman"/>
          <w:szCs w:val="28"/>
        </w:rPr>
        <w:t>«</w:t>
      </w:r>
      <w:r w:rsidR="00DD3293">
        <w:rPr>
          <w:rFonts w:cs="Times New Roman"/>
          <w:szCs w:val="28"/>
        </w:rPr>
        <w:t>абсолютно недостойных</w:t>
      </w:r>
      <w:r w:rsidR="005876A5">
        <w:rPr>
          <w:rFonts w:cs="Times New Roman"/>
          <w:szCs w:val="28"/>
        </w:rPr>
        <w:t>»</w:t>
      </w:r>
      <w:r w:rsidR="00DD3293">
        <w:rPr>
          <w:rFonts w:cs="Times New Roman"/>
          <w:szCs w:val="28"/>
        </w:rPr>
        <w:t xml:space="preserve">, которые признаны таковыми решением суда и вторые </w:t>
      </w:r>
      <w:r w:rsidR="005876A5">
        <w:rPr>
          <w:rFonts w:cs="Times New Roman"/>
          <w:szCs w:val="28"/>
        </w:rPr>
        <w:t>«</w:t>
      </w:r>
      <w:r w:rsidR="00DD3293">
        <w:rPr>
          <w:rFonts w:cs="Times New Roman"/>
          <w:szCs w:val="28"/>
        </w:rPr>
        <w:t>условно недостойные</w:t>
      </w:r>
      <w:r w:rsidR="005876A5">
        <w:rPr>
          <w:rFonts w:cs="Times New Roman"/>
          <w:szCs w:val="28"/>
        </w:rPr>
        <w:t>»</w:t>
      </w:r>
      <w:r w:rsidR="00DD3293">
        <w:rPr>
          <w:rFonts w:cs="Times New Roman"/>
          <w:szCs w:val="28"/>
        </w:rPr>
        <w:t xml:space="preserve">, отстранённые от наследования волеизъявлением заинтересованных лиц </w:t>
      </w:r>
      <w:r w:rsidR="00830DAF">
        <w:rPr>
          <w:rFonts w:cs="Times New Roman"/>
          <w:szCs w:val="28"/>
        </w:rPr>
        <w:t xml:space="preserve">(ст.1117 ГК). </w:t>
      </w:r>
    </w:p>
    <w:p w:rsidR="00A146D5" w:rsidRPr="00A146D5" w:rsidRDefault="008F52EF" w:rsidP="0066430F">
      <w:pPr>
        <w:widowControl w:val="0"/>
        <w:rPr>
          <w:rFonts w:cs="Times New Roman"/>
          <w:szCs w:val="28"/>
        </w:rPr>
      </w:pPr>
      <w:r w:rsidRPr="008F52EF">
        <w:rPr>
          <w:rFonts w:cs="Times New Roman"/>
          <w:szCs w:val="28"/>
        </w:rPr>
        <w:t xml:space="preserve">В соответствии со ст. 1113 ГК наследство может открыться в </w:t>
      </w:r>
      <w:r w:rsidR="008928C6">
        <w:rPr>
          <w:rFonts w:cs="Times New Roman"/>
          <w:szCs w:val="28"/>
        </w:rPr>
        <w:t xml:space="preserve">двух случаях: смерть гражданина либо </w:t>
      </w:r>
      <w:r w:rsidRPr="008F52EF">
        <w:rPr>
          <w:rFonts w:cs="Times New Roman"/>
          <w:szCs w:val="28"/>
        </w:rPr>
        <w:t>объявление г</w:t>
      </w:r>
      <w:r w:rsidR="00623BB7">
        <w:rPr>
          <w:rFonts w:cs="Times New Roman"/>
          <w:szCs w:val="28"/>
        </w:rPr>
        <w:t>ражданина умершим, при этом оба случая ведут к одинаковым правовым последствиям. В</w:t>
      </w:r>
      <w:r w:rsidRPr="008F52EF">
        <w:rPr>
          <w:rFonts w:cs="Times New Roman"/>
          <w:szCs w:val="28"/>
        </w:rPr>
        <w:t>ременем открытия наследства является момент смерти гражданина. При объявлении гражданина умершим временем открытия наследства является день вступления в законную силу решения суда об объявлении его умершим, а в случае, когда днем смерти признан день его предполагаемой гибели, — день смерти, указанный в решении суда (п.1 ст. 1114 ГК РФ). Время открытия наследства имеет важное практическое значение. Круг наследников, порядок, сроки принятия наследства и состав наследственного имущества определяются законодательством, действующим на день открытия наследства. Исключение составляют случаи, специально указанные в законе</w:t>
      </w:r>
      <w:r w:rsidR="002629A1">
        <w:rPr>
          <w:rStyle w:val="a8"/>
          <w:rFonts w:cs="Times New Roman"/>
          <w:szCs w:val="28"/>
        </w:rPr>
        <w:footnoteReference w:id="5"/>
      </w:r>
      <w:r w:rsidRPr="008F52EF">
        <w:rPr>
          <w:rFonts w:cs="Times New Roman"/>
          <w:szCs w:val="28"/>
        </w:rPr>
        <w:t>.</w:t>
      </w:r>
    </w:p>
    <w:p w:rsidR="00DA7551" w:rsidRDefault="001B4F0F" w:rsidP="0066430F">
      <w:pPr>
        <w:widowControl w:val="0"/>
        <w:rPr>
          <w:rFonts w:cs="Times New Roman"/>
          <w:szCs w:val="28"/>
        </w:rPr>
      </w:pPr>
      <w:r>
        <w:rPr>
          <w:rFonts w:cs="Times New Roman"/>
          <w:szCs w:val="28"/>
        </w:rPr>
        <w:t>Таким образом,</w:t>
      </w:r>
      <w:r w:rsidR="00DA7551">
        <w:rPr>
          <w:rFonts w:cs="Times New Roman"/>
          <w:szCs w:val="28"/>
        </w:rPr>
        <w:t xml:space="preserve"> проведя анализ теоретических основ института</w:t>
      </w:r>
      <w:r>
        <w:rPr>
          <w:rFonts w:cs="Times New Roman"/>
          <w:szCs w:val="28"/>
        </w:rPr>
        <w:t xml:space="preserve"> н</w:t>
      </w:r>
      <w:r w:rsidR="00DA7551">
        <w:rPr>
          <w:rFonts w:cs="Times New Roman"/>
          <w:szCs w:val="28"/>
        </w:rPr>
        <w:t>аследования, можно сделать следующие выводы:</w:t>
      </w:r>
    </w:p>
    <w:p w:rsidR="0082366C" w:rsidRPr="00181349" w:rsidRDefault="00DA7551" w:rsidP="00CA3C1B">
      <w:pPr>
        <w:pStyle w:val="a3"/>
        <w:widowControl w:val="0"/>
        <w:numPr>
          <w:ilvl w:val="0"/>
          <w:numId w:val="10"/>
        </w:numPr>
        <w:ind w:left="0" w:firstLine="709"/>
        <w:rPr>
          <w:rFonts w:cs="Times New Roman"/>
          <w:szCs w:val="28"/>
        </w:rPr>
      </w:pPr>
      <w:r w:rsidRPr="00181349">
        <w:rPr>
          <w:rFonts w:cs="Times New Roman"/>
          <w:szCs w:val="28"/>
        </w:rPr>
        <w:t xml:space="preserve">наследование </w:t>
      </w:r>
      <w:r w:rsidR="001B4F0F" w:rsidRPr="00181349">
        <w:rPr>
          <w:rFonts w:cs="Times New Roman"/>
          <w:szCs w:val="28"/>
        </w:rPr>
        <w:t xml:space="preserve">представляет значимый правовой механизм, обеспечивающий правомерный переход имущества после смерти </w:t>
      </w:r>
      <w:r w:rsidR="001B4F0F" w:rsidRPr="00181349">
        <w:rPr>
          <w:rFonts w:cs="Times New Roman"/>
          <w:szCs w:val="28"/>
        </w:rPr>
        <w:lastRenderedPageBreak/>
        <w:t>собственника</w:t>
      </w:r>
      <w:r w:rsidR="001B4F0F">
        <w:rPr>
          <w:rStyle w:val="a8"/>
          <w:rFonts w:cs="Times New Roman"/>
          <w:szCs w:val="28"/>
        </w:rPr>
        <w:footnoteReference w:id="6"/>
      </w:r>
      <w:r w:rsidR="002629A1" w:rsidRPr="00181349">
        <w:rPr>
          <w:rFonts w:cs="Times New Roman"/>
          <w:szCs w:val="28"/>
        </w:rPr>
        <w:t>;</w:t>
      </w:r>
      <w:r w:rsidR="00C42C56" w:rsidRPr="00C42C56">
        <w:t xml:space="preserve"> </w:t>
      </w:r>
      <w:r w:rsidR="00D82C39">
        <w:t xml:space="preserve"> </w:t>
      </w:r>
    </w:p>
    <w:p w:rsidR="0082366C" w:rsidRPr="00181349" w:rsidRDefault="0082366C" w:rsidP="00CA3C1B">
      <w:pPr>
        <w:pStyle w:val="a3"/>
        <w:widowControl w:val="0"/>
        <w:numPr>
          <w:ilvl w:val="0"/>
          <w:numId w:val="10"/>
        </w:numPr>
        <w:ind w:left="0" w:firstLine="709"/>
        <w:rPr>
          <w:rFonts w:cs="Times New Roman"/>
          <w:szCs w:val="28"/>
        </w:rPr>
      </w:pPr>
      <w:r w:rsidRPr="00181349">
        <w:rPr>
          <w:rFonts w:cs="Times New Roman"/>
          <w:szCs w:val="28"/>
        </w:rPr>
        <w:t>важным принципом наследования является его универсальность, однако оговорка, указанная в законе, даёт понять, что допускаются случаи сингулярного правопреемства, например, при завещательном отказе;</w:t>
      </w:r>
    </w:p>
    <w:p w:rsidR="0082366C" w:rsidRPr="00181349" w:rsidRDefault="000B2DBC" w:rsidP="00CA3C1B">
      <w:pPr>
        <w:pStyle w:val="a3"/>
        <w:widowControl w:val="0"/>
        <w:numPr>
          <w:ilvl w:val="0"/>
          <w:numId w:val="10"/>
        </w:numPr>
        <w:ind w:left="0" w:firstLine="709"/>
        <w:rPr>
          <w:rFonts w:cs="Times New Roman"/>
          <w:szCs w:val="28"/>
        </w:rPr>
      </w:pPr>
      <w:r w:rsidRPr="00181349">
        <w:rPr>
          <w:rFonts w:cs="Times New Roman"/>
          <w:szCs w:val="28"/>
        </w:rPr>
        <w:t>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rsidR="00CD56D8" w:rsidRPr="00181349" w:rsidRDefault="00CD56D8" w:rsidP="00CA3C1B">
      <w:pPr>
        <w:pStyle w:val="a3"/>
        <w:widowControl w:val="0"/>
        <w:numPr>
          <w:ilvl w:val="0"/>
          <w:numId w:val="10"/>
        </w:numPr>
        <w:ind w:left="0" w:firstLine="709"/>
        <w:rPr>
          <w:rFonts w:cs="Times New Roman"/>
          <w:szCs w:val="28"/>
        </w:rPr>
      </w:pPr>
      <w:r w:rsidRPr="00181349">
        <w:rPr>
          <w:rFonts w:cs="Times New Roman"/>
          <w:szCs w:val="28"/>
        </w:rPr>
        <w:t>закон устанавливает правило об обязательной доли в наследстве, защищая интересы несовершеннолетних или нетрудоспособных детей наследодателя, его нетрудоспособных супруга и родителей, а также нетрудоспособных иждивенцев наследодателя;</w:t>
      </w:r>
    </w:p>
    <w:p w:rsidR="00652C01" w:rsidRPr="00181349" w:rsidRDefault="0082366C" w:rsidP="00CA3C1B">
      <w:pPr>
        <w:pStyle w:val="a3"/>
        <w:widowControl w:val="0"/>
        <w:numPr>
          <w:ilvl w:val="0"/>
          <w:numId w:val="10"/>
        </w:numPr>
        <w:ind w:left="0" w:firstLine="709"/>
        <w:rPr>
          <w:rFonts w:cs="Times New Roman"/>
          <w:szCs w:val="28"/>
        </w:rPr>
      </w:pPr>
      <w:r w:rsidRPr="00181349">
        <w:rPr>
          <w:rFonts w:cs="Times New Roman"/>
          <w:szCs w:val="28"/>
        </w:rPr>
        <w:t>п</w:t>
      </w:r>
      <w:r w:rsidR="00C42C56" w:rsidRPr="00181349">
        <w:rPr>
          <w:rFonts w:cs="Times New Roman"/>
          <w:szCs w:val="28"/>
        </w:rPr>
        <w:t xml:space="preserve">ри определении оснований наследования действующий закон выделяет, что оно может осуществляться по завещанию, по наследственному договору и по закону (ст.1111 ГК). Более того, </w:t>
      </w:r>
      <w:r w:rsidR="00D82C39" w:rsidRPr="00181349">
        <w:rPr>
          <w:rFonts w:cs="Times New Roman"/>
          <w:szCs w:val="28"/>
        </w:rPr>
        <w:t xml:space="preserve">Федеральным законом от 19.07.2018 № 217-ФЗ, вступившим в силу с 01.06.2019 помимо наследственного договора </w:t>
      </w:r>
      <w:r w:rsidR="00C42C56" w:rsidRPr="00181349">
        <w:rPr>
          <w:rFonts w:cs="Times New Roman"/>
          <w:szCs w:val="28"/>
        </w:rPr>
        <w:t>введена такая форма завещания, как совместное завещание супругов</w:t>
      </w:r>
      <w:r w:rsidR="00D82C39" w:rsidRPr="00181349">
        <w:rPr>
          <w:rFonts w:cs="Times New Roman"/>
          <w:szCs w:val="28"/>
        </w:rPr>
        <w:t xml:space="preserve">. </w:t>
      </w:r>
    </w:p>
    <w:p w:rsidR="00652C01" w:rsidRDefault="00652C01" w:rsidP="002629A1">
      <w:pPr>
        <w:widowControl w:val="0"/>
        <w:spacing w:line="240" w:lineRule="auto"/>
        <w:ind w:firstLine="0"/>
        <w:rPr>
          <w:rFonts w:cs="Times New Roman"/>
          <w:sz w:val="24"/>
          <w:szCs w:val="24"/>
        </w:rPr>
      </w:pPr>
    </w:p>
    <w:p w:rsidR="004576D7" w:rsidRDefault="00973A1D" w:rsidP="00E8778D">
      <w:pPr>
        <w:pStyle w:val="2"/>
        <w:keepNext w:val="0"/>
        <w:keepLines w:val="0"/>
        <w:widowControl w:val="0"/>
        <w:ind w:firstLine="0"/>
        <w:jc w:val="center"/>
        <w:rPr>
          <w:rFonts w:ascii="Times New Roman" w:hAnsi="Times New Roman" w:cs="Times New Roman"/>
          <w:b/>
          <w:color w:val="000000" w:themeColor="text1"/>
          <w:sz w:val="28"/>
          <w:szCs w:val="28"/>
        </w:rPr>
      </w:pPr>
      <w:bookmarkStart w:id="5" w:name="_Toc72748690"/>
      <w:bookmarkStart w:id="6" w:name="_Toc72802400"/>
      <w:r w:rsidRPr="00763884">
        <w:rPr>
          <w:rFonts w:ascii="Times New Roman" w:hAnsi="Times New Roman" w:cs="Times New Roman"/>
          <w:b/>
          <w:color w:val="000000" w:themeColor="text1"/>
          <w:sz w:val="28"/>
          <w:szCs w:val="28"/>
        </w:rPr>
        <w:t>1</w:t>
      </w:r>
      <w:r w:rsidR="002A654B" w:rsidRPr="00763884">
        <w:rPr>
          <w:rFonts w:ascii="Times New Roman" w:hAnsi="Times New Roman" w:cs="Times New Roman"/>
          <w:b/>
          <w:color w:val="000000" w:themeColor="text1"/>
          <w:sz w:val="28"/>
          <w:szCs w:val="28"/>
        </w:rPr>
        <w:t xml:space="preserve">.2 </w:t>
      </w:r>
      <w:r w:rsidRPr="00763884">
        <w:rPr>
          <w:rFonts w:ascii="Times New Roman" w:hAnsi="Times New Roman" w:cs="Times New Roman"/>
          <w:b/>
          <w:color w:val="000000" w:themeColor="text1"/>
          <w:sz w:val="28"/>
          <w:szCs w:val="28"/>
        </w:rPr>
        <w:t>Виды наследования в гражданском праве</w:t>
      </w:r>
      <w:bookmarkEnd w:id="5"/>
      <w:bookmarkEnd w:id="6"/>
    </w:p>
    <w:p w:rsidR="006C3805" w:rsidRDefault="0075056B" w:rsidP="0066430F">
      <w:pPr>
        <w:widowControl w:val="0"/>
        <w:rPr>
          <w:rFonts w:cs="Times New Roman"/>
          <w:szCs w:val="28"/>
        </w:rPr>
      </w:pPr>
      <w:r w:rsidRPr="0075056B">
        <w:rPr>
          <w:rFonts w:cs="Times New Roman"/>
          <w:szCs w:val="28"/>
        </w:rPr>
        <w:t>В соотве</w:t>
      </w:r>
      <w:r w:rsidR="00B4676B">
        <w:rPr>
          <w:rFonts w:cs="Times New Roman"/>
          <w:szCs w:val="28"/>
        </w:rPr>
        <w:t>тствии с действующим</w:t>
      </w:r>
      <w:r w:rsidRPr="0075056B">
        <w:rPr>
          <w:rFonts w:cs="Times New Roman"/>
          <w:szCs w:val="28"/>
        </w:rPr>
        <w:t xml:space="preserve"> законодательством РФ наследование</w:t>
      </w:r>
      <w:r>
        <w:rPr>
          <w:rFonts w:cs="Times New Roman"/>
          <w:szCs w:val="28"/>
        </w:rPr>
        <w:t xml:space="preserve"> </w:t>
      </w:r>
      <w:r w:rsidR="006A6BB6">
        <w:rPr>
          <w:rFonts w:cs="Times New Roman"/>
          <w:szCs w:val="28"/>
        </w:rPr>
        <w:t xml:space="preserve">осуществляется по следующим </w:t>
      </w:r>
      <w:r w:rsidRPr="0075056B">
        <w:rPr>
          <w:rFonts w:cs="Times New Roman"/>
          <w:szCs w:val="28"/>
        </w:rPr>
        <w:t xml:space="preserve">основаниям: </w:t>
      </w:r>
      <w:r w:rsidR="006A6BB6" w:rsidRPr="006A6BB6">
        <w:rPr>
          <w:rFonts w:cs="Times New Roman"/>
          <w:szCs w:val="28"/>
        </w:rPr>
        <w:t>по завещанию, по насле</w:t>
      </w:r>
      <w:r w:rsidR="006A6BB6">
        <w:rPr>
          <w:rFonts w:cs="Times New Roman"/>
          <w:szCs w:val="28"/>
        </w:rPr>
        <w:t>дственному договору и по закону</w:t>
      </w:r>
      <w:r w:rsidRPr="0075056B">
        <w:rPr>
          <w:rFonts w:cs="Times New Roman"/>
          <w:szCs w:val="28"/>
        </w:rPr>
        <w:t xml:space="preserve"> (ст. 1111 ГК РФ).</w:t>
      </w:r>
      <w:r w:rsidR="006A6BB6">
        <w:rPr>
          <w:rFonts w:cs="Times New Roman"/>
          <w:szCs w:val="28"/>
        </w:rPr>
        <w:t xml:space="preserve"> </w:t>
      </w:r>
      <w:r w:rsidR="006C3805" w:rsidRPr="006C3805">
        <w:rPr>
          <w:rFonts w:cs="Times New Roman"/>
          <w:szCs w:val="28"/>
        </w:rPr>
        <w:t xml:space="preserve">С вступлением в силу Федерального Закона от 19.07.2018 года № 217-ФЗ </w:t>
      </w:r>
      <w:r w:rsidR="005876A5">
        <w:rPr>
          <w:rFonts w:cs="Times New Roman"/>
          <w:szCs w:val="28"/>
        </w:rPr>
        <w:t>«</w:t>
      </w:r>
      <w:r w:rsidR="006C3805" w:rsidRPr="006C3805">
        <w:rPr>
          <w:rFonts w:cs="Times New Roman"/>
          <w:szCs w:val="28"/>
        </w:rPr>
        <w:t>О внесении изменений в статью 256 части первой и часть третью Гражданского кодекса Российской Федерации</w:t>
      </w:r>
      <w:r w:rsidR="005876A5">
        <w:rPr>
          <w:rFonts w:cs="Times New Roman"/>
          <w:szCs w:val="28"/>
        </w:rPr>
        <w:t>»</w:t>
      </w:r>
      <w:r w:rsidR="006C3805" w:rsidRPr="006C3805">
        <w:rPr>
          <w:rFonts w:cs="Times New Roman"/>
          <w:szCs w:val="28"/>
        </w:rPr>
        <w:t xml:space="preserve"> в действующей редакции</w:t>
      </w:r>
      <w:r w:rsidR="002629A1">
        <w:rPr>
          <w:rFonts w:cs="Times New Roman"/>
          <w:szCs w:val="28"/>
        </w:rPr>
        <w:t xml:space="preserve"> </w:t>
      </w:r>
      <w:r w:rsidR="006C3805" w:rsidRPr="006C3805">
        <w:rPr>
          <w:rFonts w:cs="Times New Roman"/>
          <w:szCs w:val="28"/>
        </w:rPr>
        <w:t xml:space="preserve">статьи 1111 Гражданского кодекса Российской Федерации, наряду с ранее существующими основаниями наследования (по закону и по завещанию), было включено новое основание </w:t>
      </w:r>
      <w:r w:rsidR="002629A1">
        <w:rPr>
          <w:rFonts w:cs="Times New Roman"/>
          <w:szCs w:val="28"/>
        </w:rPr>
        <w:t>-</w:t>
      </w:r>
      <w:r w:rsidR="006C3805" w:rsidRPr="006C3805">
        <w:rPr>
          <w:rFonts w:cs="Times New Roman"/>
          <w:szCs w:val="28"/>
        </w:rPr>
        <w:t xml:space="preserve"> наследственный договор</w:t>
      </w:r>
      <w:r w:rsidR="002629A1">
        <w:rPr>
          <w:rStyle w:val="a8"/>
          <w:rFonts w:cs="Times New Roman"/>
          <w:szCs w:val="28"/>
        </w:rPr>
        <w:footnoteReference w:id="7"/>
      </w:r>
      <w:r w:rsidR="0028605A">
        <w:rPr>
          <w:rFonts w:cs="Times New Roman"/>
          <w:szCs w:val="28"/>
        </w:rPr>
        <w:t>.</w:t>
      </w:r>
    </w:p>
    <w:p w:rsidR="00F110AB" w:rsidRDefault="00A12AF0" w:rsidP="0066430F">
      <w:pPr>
        <w:widowControl w:val="0"/>
        <w:rPr>
          <w:rFonts w:cs="Times New Roman"/>
          <w:szCs w:val="28"/>
        </w:rPr>
      </w:pPr>
      <w:r>
        <w:rPr>
          <w:rFonts w:cs="Times New Roman"/>
          <w:szCs w:val="28"/>
        </w:rPr>
        <w:lastRenderedPageBreak/>
        <w:t>Гражданский кодекс</w:t>
      </w:r>
      <w:r w:rsidR="009D4523" w:rsidRPr="009D4523">
        <w:rPr>
          <w:rFonts w:cs="Times New Roman"/>
          <w:szCs w:val="28"/>
        </w:rPr>
        <w:t xml:space="preserve"> в ст. 1111 устанавливает приоритет наследования по завещанию: наследование по закону наступает при о</w:t>
      </w:r>
      <w:r w:rsidR="009D4523">
        <w:rPr>
          <w:rFonts w:cs="Times New Roman"/>
          <w:szCs w:val="28"/>
        </w:rPr>
        <w:t xml:space="preserve">тсутствии завещания, что является его отличительной особенностью. </w:t>
      </w:r>
      <w:r w:rsidR="00086A96">
        <w:rPr>
          <w:rFonts w:cs="Times New Roman"/>
          <w:szCs w:val="28"/>
        </w:rPr>
        <w:t>Конституционный суд РФ</w:t>
      </w:r>
      <w:r w:rsidR="009D4523">
        <w:rPr>
          <w:rFonts w:cs="Times New Roman"/>
          <w:szCs w:val="28"/>
        </w:rPr>
        <w:t xml:space="preserve"> также</w:t>
      </w:r>
      <w:r w:rsidR="00086A96">
        <w:rPr>
          <w:rFonts w:cs="Times New Roman"/>
          <w:szCs w:val="28"/>
        </w:rPr>
        <w:t xml:space="preserve"> </w:t>
      </w:r>
      <w:r w:rsidR="00086A96" w:rsidRPr="00086A96">
        <w:rPr>
          <w:rFonts w:cs="Times New Roman"/>
          <w:szCs w:val="28"/>
        </w:rPr>
        <w:t>подчеркнул приоритетный характер выраженной в завещании воли частного лица – наследодателя</w:t>
      </w:r>
      <w:r w:rsidR="00086A96">
        <w:rPr>
          <w:rFonts w:cs="Times New Roman"/>
          <w:szCs w:val="28"/>
        </w:rPr>
        <w:t xml:space="preserve">. </w:t>
      </w:r>
      <w:r w:rsidR="00C64A41">
        <w:rPr>
          <w:rFonts w:cs="Times New Roman"/>
          <w:szCs w:val="28"/>
        </w:rPr>
        <w:t>Наследование по завещанию является односторонней сделкой, основанной на личном распоряжении гражданина,</w:t>
      </w:r>
      <w:r w:rsidR="006223C8">
        <w:rPr>
          <w:rFonts w:cs="Times New Roman"/>
          <w:szCs w:val="28"/>
        </w:rPr>
        <w:t xml:space="preserve"> завещании,</w:t>
      </w:r>
      <w:r w:rsidR="00C64A41">
        <w:rPr>
          <w:rFonts w:cs="Times New Roman"/>
          <w:szCs w:val="28"/>
        </w:rPr>
        <w:t xml:space="preserve"> при это</w:t>
      </w:r>
      <w:r w:rsidR="006223C8">
        <w:rPr>
          <w:rFonts w:cs="Times New Roman"/>
          <w:szCs w:val="28"/>
        </w:rPr>
        <w:t>м</w:t>
      </w:r>
      <w:r w:rsidR="00C64A41">
        <w:rPr>
          <w:rFonts w:cs="Times New Roman"/>
          <w:szCs w:val="28"/>
        </w:rPr>
        <w:t xml:space="preserve"> гражданин д</w:t>
      </w:r>
      <w:r w:rsidR="003C7C7C">
        <w:rPr>
          <w:rFonts w:cs="Times New Roman"/>
          <w:szCs w:val="28"/>
        </w:rPr>
        <w:t>олжен обладать дееспособностью</w:t>
      </w:r>
      <w:r w:rsidR="00C64A41">
        <w:rPr>
          <w:rFonts w:cs="Times New Roman"/>
          <w:szCs w:val="28"/>
        </w:rPr>
        <w:t xml:space="preserve"> в полном объёме, для передачи наследственной массы в случае смерти. </w:t>
      </w:r>
      <w:r w:rsidR="00DA3E27">
        <w:rPr>
          <w:rFonts w:cs="Times New Roman"/>
          <w:szCs w:val="28"/>
        </w:rPr>
        <w:t>При наследовании по завещанию имущество передаётся тем людям, и в тех долях, которые будут указаны наследодателем в завещании.</w:t>
      </w:r>
      <w:r w:rsidR="0045524F">
        <w:rPr>
          <w:rFonts w:cs="Times New Roman"/>
          <w:szCs w:val="28"/>
        </w:rPr>
        <w:t xml:space="preserve"> Завещание может быть составлено в пользу людей, которые не входят в круг наследников по закону.</w:t>
      </w:r>
      <w:r w:rsidR="00DA3E27">
        <w:rPr>
          <w:rFonts w:cs="Times New Roman"/>
          <w:szCs w:val="28"/>
        </w:rPr>
        <w:t xml:space="preserve"> Если по каким-то причинам завещатель не составил личное распоряжение о судьбе его имущества после смерти, то наследование соответственно происходит по закону.</w:t>
      </w:r>
    </w:p>
    <w:p w:rsidR="00D56103" w:rsidRDefault="008024D8" w:rsidP="0066430F">
      <w:pPr>
        <w:widowControl w:val="0"/>
        <w:rPr>
          <w:rFonts w:cs="Times New Roman"/>
          <w:szCs w:val="28"/>
        </w:rPr>
      </w:pPr>
      <w:r>
        <w:rPr>
          <w:rFonts w:cs="Times New Roman"/>
          <w:szCs w:val="28"/>
        </w:rPr>
        <w:t xml:space="preserve">Наследование по завещанию, как способ волеизъявления гражданина, основывается на принципах. </w:t>
      </w:r>
      <w:r w:rsidR="009D4523">
        <w:rPr>
          <w:rFonts w:cs="Times New Roman"/>
          <w:szCs w:val="28"/>
        </w:rPr>
        <w:t>Основополагающий принцип наследования по завещанию указан в ст.</w:t>
      </w:r>
      <w:r w:rsidR="00A12AF0">
        <w:rPr>
          <w:rFonts w:cs="Times New Roman"/>
          <w:szCs w:val="28"/>
        </w:rPr>
        <w:t xml:space="preserve"> </w:t>
      </w:r>
      <w:r w:rsidR="009D4523">
        <w:rPr>
          <w:rFonts w:cs="Times New Roman"/>
          <w:szCs w:val="28"/>
        </w:rPr>
        <w:t>1119 ГК. Свобода завещания позволяет выразить волеизъявление наследодателя относительно с</w:t>
      </w:r>
      <w:r w:rsidR="000E6835">
        <w:rPr>
          <w:rFonts w:cs="Times New Roman"/>
          <w:szCs w:val="28"/>
        </w:rPr>
        <w:t>обственного</w:t>
      </w:r>
      <w:r w:rsidR="009D4523">
        <w:rPr>
          <w:rFonts w:cs="Times New Roman"/>
          <w:szCs w:val="28"/>
        </w:rPr>
        <w:t xml:space="preserve"> имущества по своему усмотрению</w:t>
      </w:r>
      <w:r w:rsidR="000E6835">
        <w:rPr>
          <w:rFonts w:cs="Times New Roman"/>
          <w:szCs w:val="28"/>
        </w:rPr>
        <w:t xml:space="preserve"> после своей смерти.</w:t>
      </w:r>
      <w:r w:rsidR="00FF31CF">
        <w:rPr>
          <w:rFonts w:cs="Times New Roman"/>
          <w:szCs w:val="28"/>
        </w:rPr>
        <w:t xml:space="preserve"> </w:t>
      </w:r>
    </w:p>
    <w:p w:rsidR="00FF31CF" w:rsidRDefault="00FF31CF" w:rsidP="0066430F">
      <w:pPr>
        <w:widowControl w:val="0"/>
        <w:rPr>
          <w:rFonts w:cs="Times New Roman"/>
          <w:szCs w:val="28"/>
        </w:rPr>
      </w:pPr>
      <w:r>
        <w:rPr>
          <w:rFonts w:cs="Times New Roman"/>
          <w:szCs w:val="28"/>
        </w:rPr>
        <w:t>Согласно п. 1 указанной статьи з</w:t>
      </w:r>
      <w:r w:rsidR="00914E64">
        <w:rPr>
          <w:rFonts w:cs="Times New Roman"/>
          <w:szCs w:val="28"/>
        </w:rPr>
        <w:t xml:space="preserve">авещатель вправе </w:t>
      </w:r>
      <w:r w:rsidR="00914E64" w:rsidRPr="00914E64">
        <w:rPr>
          <w:rFonts w:cs="Times New Roman"/>
          <w:szCs w:val="28"/>
        </w:rPr>
        <w:t>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w:t>
      </w:r>
      <w:r>
        <w:rPr>
          <w:rFonts w:cs="Times New Roman"/>
          <w:szCs w:val="28"/>
        </w:rPr>
        <w:t xml:space="preserve">ь в завещание иные распоряжения, </w:t>
      </w:r>
      <w:r w:rsidRPr="00FF31CF">
        <w:rPr>
          <w:rFonts w:cs="Times New Roman"/>
          <w:szCs w:val="28"/>
        </w:rPr>
        <w:t>в частности: о создании наследственного фонда (</w:t>
      </w:r>
      <w:r w:rsidR="00A12AF0">
        <w:rPr>
          <w:rFonts w:cs="Times New Roman"/>
          <w:szCs w:val="28"/>
        </w:rPr>
        <w:t>п.</w:t>
      </w:r>
      <w:r w:rsidRPr="00FF31CF">
        <w:rPr>
          <w:rFonts w:cs="Times New Roman"/>
          <w:szCs w:val="28"/>
        </w:rPr>
        <w:t xml:space="preserve"> 5 </w:t>
      </w:r>
      <w:r w:rsidR="00A12AF0">
        <w:rPr>
          <w:rFonts w:cs="Times New Roman"/>
          <w:szCs w:val="28"/>
        </w:rPr>
        <w:t>ст. </w:t>
      </w:r>
      <w:r w:rsidRPr="00FF31CF">
        <w:rPr>
          <w:rFonts w:cs="Times New Roman"/>
          <w:szCs w:val="28"/>
        </w:rPr>
        <w:t>1124); о завещательном распоряжении правами на денежные средства в банке (</w:t>
      </w:r>
      <w:r w:rsidR="00A12AF0">
        <w:rPr>
          <w:rFonts w:cs="Times New Roman"/>
          <w:szCs w:val="28"/>
        </w:rPr>
        <w:t>ст.</w:t>
      </w:r>
      <w:r w:rsidRPr="00FF31CF">
        <w:rPr>
          <w:rFonts w:cs="Times New Roman"/>
          <w:szCs w:val="28"/>
        </w:rPr>
        <w:t xml:space="preserve"> 1128); о завещательном отказе (</w:t>
      </w:r>
      <w:r w:rsidR="00A12AF0">
        <w:rPr>
          <w:rFonts w:cs="Times New Roman"/>
          <w:szCs w:val="28"/>
        </w:rPr>
        <w:t>ст.</w:t>
      </w:r>
      <w:r w:rsidRPr="00FF31CF">
        <w:rPr>
          <w:rFonts w:cs="Times New Roman"/>
          <w:szCs w:val="28"/>
        </w:rPr>
        <w:t xml:space="preserve"> 1137) и другие.</w:t>
      </w:r>
      <w:r>
        <w:rPr>
          <w:rFonts w:cs="Times New Roman"/>
          <w:szCs w:val="28"/>
        </w:rPr>
        <w:t xml:space="preserve"> Ещё одна составляющая данного принципа- право</w:t>
      </w:r>
      <w:r w:rsidR="00853F18" w:rsidRPr="00853F18">
        <w:rPr>
          <w:rFonts w:cs="Times New Roman"/>
          <w:szCs w:val="28"/>
        </w:rPr>
        <w:t xml:space="preserve"> отменить или изменить совершенное завещание в соответствии с правилами статьи 1130 </w:t>
      </w:r>
      <w:r w:rsidR="009E289C">
        <w:rPr>
          <w:rFonts w:cs="Times New Roman"/>
          <w:szCs w:val="28"/>
        </w:rPr>
        <w:t>ГК</w:t>
      </w:r>
      <w:r w:rsidR="002629A1">
        <w:rPr>
          <w:rStyle w:val="a8"/>
          <w:rFonts w:cs="Times New Roman"/>
          <w:szCs w:val="28"/>
        </w:rPr>
        <w:footnoteReference w:id="8"/>
      </w:r>
      <w:r w:rsidR="00853F18" w:rsidRPr="00853F18">
        <w:rPr>
          <w:rFonts w:cs="Times New Roman"/>
          <w:szCs w:val="28"/>
        </w:rPr>
        <w:t>.</w:t>
      </w:r>
      <w:r w:rsidR="00914E64">
        <w:rPr>
          <w:rFonts w:cs="Times New Roman"/>
          <w:szCs w:val="28"/>
        </w:rPr>
        <w:t xml:space="preserve"> </w:t>
      </w:r>
    </w:p>
    <w:p w:rsidR="00853F18" w:rsidRPr="00FF31CF" w:rsidRDefault="00757179" w:rsidP="0066430F">
      <w:pPr>
        <w:widowControl w:val="0"/>
      </w:pPr>
      <w:r>
        <w:rPr>
          <w:rFonts w:cs="Times New Roman"/>
          <w:szCs w:val="28"/>
        </w:rPr>
        <w:lastRenderedPageBreak/>
        <w:t>Гражданин имеет право составить неограниченное количество завещаний при жизни, однако каждое последующее будет отменять предыдущее полностью или частично.</w:t>
      </w:r>
    </w:p>
    <w:p w:rsidR="00914E64" w:rsidRPr="0026172C" w:rsidRDefault="009E289C" w:rsidP="0066430F">
      <w:pPr>
        <w:widowControl w:val="0"/>
        <w:rPr>
          <w:rFonts w:cs="Times New Roman"/>
          <w:szCs w:val="28"/>
        </w:rPr>
      </w:pPr>
      <w:r>
        <w:rPr>
          <w:rFonts w:cs="Times New Roman"/>
          <w:szCs w:val="28"/>
        </w:rPr>
        <w:t>Стоит отметить, что принцип свободы завещания не безграничный, так как наследодатель обязан учитывать правила об обязательной доле в наследстве (ст. 1149 ГК).</w:t>
      </w:r>
      <w:r w:rsidR="00914E64">
        <w:rPr>
          <w:rFonts w:cs="Times New Roman"/>
          <w:szCs w:val="28"/>
        </w:rPr>
        <w:t xml:space="preserve"> Данное ограничение принципа </w:t>
      </w:r>
      <w:r w:rsidR="00DF5A0F">
        <w:rPr>
          <w:rFonts w:cs="Times New Roman"/>
          <w:szCs w:val="28"/>
        </w:rPr>
        <w:t xml:space="preserve">свободы завещания </w:t>
      </w:r>
      <w:r w:rsidR="00914E64">
        <w:rPr>
          <w:rFonts w:cs="Times New Roman"/>
          <w:szCs w:val="28"/>
        </w:rPr>
        <w:t>является защитой определённой категории граждан, к которым относятся н</w:t>
      </w:r>
      <w:r w:rsidR="00914E64" w:rsidRPr="00914E64">
        <w:rPr>
          <w:rFonts w:cs="Times New Roman"/>
          <w:szCs w:val="28"/>
        </w:rPr>
        <w:t>есовершеннолетние или нетрудоспособные дети наследодателя, его нетрудоспособные супруг и родители, а также нетрудосп</w:t>
      </w:r>
      <w:r w:rsidR="00914E64">
        <w:rPr>
          <w:rFonts w:cs="Times New Roman"/>
          <w:szCs w:val="28"/>
        </w:rPr>
        <w:t>особные иждивенцы наследодате</w:t>
      </w:r>
      <w:r w:rsidR="00D56103">
        <w:rPr>
          <w:rFonts w:cs="Times New Roman"/>
          <w:szCs w:val="28"/>
        </w:rPr>
        <w:t>ля (</w:t>
      </w:r>
      <w:r w:rsidR="00D56103" w:rsidRPr="00D56103">
        <w:rPr>
          <w:rFonts w:cs="Times New Roman"/>
          <w:szCs w:val="28"/>
        </w:rPr>
        <w:t>пункт 1, 2 ст. 1148 ГК РФ)</w:t>
      </w:r>
      <w:r w:rsidR="00D56103">
        <w:rPr>
          <w:rFonts w:cs="Times New Roman"/>
          <w:szCs w:val="28"/>
        </w:rPr>
        <w:t xml:space="preserve">. </w:t>
      </w:r>
      <w:r w:rsidR="00DF5A0F">
        <w:rPr>
          <w:rFonts w:cs="Times New Roman"/>
          <w:szCs w:val="28"/>
        </w:rPr>
        <w:t>Данное ограничение действует следующим образом</w:t>
      </w:r>
      <w:r w:rsidR="0026172C">
        <w:rPr>
          <w:rFonts w:cs="Times New Roman"/>
          <w:szCs w:val="28"/>
        </w:rPr>
        <w:t>. Человеку предоставляется право составить завещание при жизни, если оно отсутствует, то имущество, принадлежащее собственнику, переходит в наследство по закону наследникам в порядке очередей. Однако если завещание составлено, то вышеперечисленные лица, обязательные наследники, получат долю наследства вне зависимости были ли они указаны в завещании.</w:t>
      </w:r>
    </w:p>
    <w:p w:rsidR="00757179" w:rsidRDefault="00853F18" w:rsidP="0066430F">
      <w:pPr>
        <w:widowControl w:val="0"/>
        <w:rPr>
          <w:rFonts w:cs="Times New Roman"/>
          <w:szCs w:val="28"/>
        </w:rPr>
      </w:pPr>
      <w:r w:rsidRPr="00853F18">
        <w:rPr>
          <w:rFonts w:cs="Times New Roman"/>
          <w:szCs w:val="28"/>
        </w:rPr>
        <w:t>Завещатель не обязан сообщать кому-либо о содержании, совершении, об изменении или отмене завещания.</w:t>
      </w:r>
    </w:p>
    <w:p w:rsidR="0026172C" w:rsidRDefault="00535E1C" w:rsidP="0066430F">
      <w:pPr>
        <w:widowControl w:val="0"/>
        <w:rPr>
          <w:rFonts w:cs="Times New Roman"/>
          <w:szCs w:val="28"/>
        </w:rPr>
      </w:pPr>
      <w:r>
        <w:rPr>
          <w:rFonts w:cs="Times New Roman"/>
          <w:szCs w:val="28"/>
        </w:rPr>
        <w:t xml:space="preserve">Конституция в статье 23 гарантирует право </w:t>
      </w:r>
      <w:r w:rsidR="00CC5816">
        <w:rPr>
          <w:rFonts w:cs="Times New Roman"/>
          <w:szCs w:val="28"/>
        </w:rPr>
        <w:t xml:space="preserve">каждому гражданину </w:t>
      </w:r>
      <w:r>
        <w:rPr>
          <w:rFonts w:cs="Times New Roman"/>
          <w:szCs w:val="28"/>
        </w:rPr>
        <w:t>на тайну, как личного характера, так и семейного.</w:t>
      </w:r>
      <w:r w:rsidR="00CC5816">
        <w:rPr>
          <w:rFonts w:cs="Times New Roman"/>
          <w:szCs w:val="28"/>
        </w:rPr>
        <w:t xml:space="preserve"> Тайна завещания является разновидностью личной тайны </w:t>
      </w:r>
      <w:r w:rsidR="0032108F">
        <w:rPr>
          <w:rFonts w:cs="Times New Roman"/>
          <w:szCs w:val="28"/>
        </w:rPr>
        <w:t xml:space="preserve">и вторым важным принципом. </w:t>
      </w:r>
      <w:r w:rsidR="00EF60A0">
        <w:rPr>
          <w:rFonts w:cs="Times New Roman"/>
          <w:szCs w:val="28"/>
        </w:rPr>
        <w:t>Существует 2 разновидности завещания: открытое и закрытое.</w:t>
      </w:r>
      <w:r w:rsidR="00FC3F92">
        <w:rPr>
          <w:rFonts w:cs="Times New Roman"/>
          <w:szCs w:val="28"/>
        </w:rPr>
        <w:t xml:space="preserve"> </w:t>
      </w:r>
      <w:r w:rsidR="00FC3F92" w:rsidRPr="00FC3F92">
        <w:rPr>
          <w:rFonts w:cs="Times New Roman"/>
          <w:szCs w:val="28"/>
        </w:rPr>
        <w:t>С текстом открытого завещания знакомятся лица, которые его удостоверяют, регистрируют, хранят и имеют обязанность сообщить его содержание после смерти составителя. Именно на таких лиц возложена обязанность сохранения завещания в тайне от третьих лиц.</w:t>
      </w:r>
      <w:r w:rsidR="00FC3F92">
        <w:rPr>
          <w:rFonts w:cs="Times New Roman"/>
          <w:szCs w:val="28"/>
        </w:rPr>
        <w:t xml:space="preserve"> С</w:t>
      </w:r>
      <w:r w:rsidR="0032108F" w:rsidRPr="0032108F">
        <w:rPr>
          <w:rFonts w:cs="Times New Roman"/>
          <w:szCs w:val="28"/>
        </w:rPr>
        <w:t>одержание документа в закрытой форме не должно разглашаться посторонним лицам ни по какой-либо причине.</w:t>
      </w:r>
      <w:r w:rsidR="00FC3F92">
        <w:rPr>
          <w:rFonts w:cs="Times New Roman"/>
          <w:szCs w:val="28"/>
        </w:rPr>
        <w:t xml:space="preserve"> Закон защищает наследника и закрепляет его право на компенсацию морального вреда за разглашение тайны, а также возможность использовать </w:t>
      </w:r>
      <w:r w:rsidR="00FC3F92">
        <w:rPr>
          <w:rFonts w:cs="Times New Roman"/>
          <w:szCs w:val="28"/>
        </w:rPr>
        <w:lastRenderedPageBreak/>
        <w:t>другие способы защиты (ст.1123 ГК).</w:t>
      </w:r>
      <w:r w:rsidR="00146C57">
        <w:rPr>
          <w:rFonts w:cs="Times New Roman"/>
          <w:szCs w:val="28"/>
        </w:rPr>
        <w:t xml:space="preserve"> Следует отметить, что сам завещатель вправе разглашать содержание завещания.</w:t>
      </w:r>
    </w:p>
    <w:p w:rsidR="00CB7D7E" w:rsidRDefault="00CB7D7E" w:rsidP="0066430F">
      <w:pPr>
        <w:widowControl w:val="0"/>
        <w:rPr>
          <w:rFonts w:cs="Times New Roman"/>
          <w:szCs w:val="28"/>
        </w:rPr>
      </w:pPr>
      <w:r w:rsidRPr="00CB7D7E">
        <w:rPr>
          <w:rFonts w:cs="Times New Roman"/>
          <w:szCs w:val="28"/>
        </w:rPr>
        <w:t>Конструкция завещания в соответствии с установленной формой — это один из важнейших аспектов действительности завещания. Резюмируя процедуру детального оформления завещания, следует подчеркнуть, что в отечественном законодательстве оно представлено как квалифицированная форма сделки и требует наличия помимо таких неотъемлемых составляющих как документ, выражающий содержание (волю) и подпись лица, совершающего завещание, еще одного важного составляющего — удостоверительной надписи нотариуса или другого уполномоче</w:t>
      </w:r>
      <w:r>
        <w:rPr>
          <w:rFonts w:cs="Times New Roman"/>
          <w:szCs w:val="28"/>
        </w:rPr>
        <w:t>нного на это должностного лица</w:t>
      </w:r>
      <w:r>
        <w:rPr>
          <w:rStyle w:val="a8"/>
          <w:rFonts w:cs="Times New Roman"/>
          <w:szCs w:val="28"/>
        </w:rPr>
        <w:footnoteReference w:id="9"/>
      </w:r>
      <w:r w:rsidR="0092726A">
        <w:rPr>
          <w:rFonts w:cs="Times New Roman"/>
          <w:szCs w:val="28"/>
        </w:rPr>
        <w:t>.</w:t>
      </w:r>
    </w:p>
    <w:p w:rsidR="00B46A52" w:rsidRDefault="00AB6C9B" w:rsidP="0066430F">
      <w:pPr>
        <w:widowControl w:val="0"/>
        <w:rPr>
          <w:rFonts w:cs="Times New Roman"/>
          <w:szCs w:val="28"/>
        </w:rPr>
      </w:pPr>
      <w:r>
        <w:rPr>
          <w:rFonts w:cs="Times New Roman"/>
          <w:szCs w:val="28"/>
        </w:rPr>
        <w:t xml:space="preserve">Завещание должно быть составлено в письменной форме и удостоверено нотариусом. </w:t>
      </w:r>
      <w:r w:rsidR="005D5E92" w:rsidRPr="005D5E92">
        <w:rPr>
          <w:rFonts w:cs="Times New Roman"/>
          <w:szCs w:val="28"/>
        </w:rPr>
        <w:t xml:space="preserve">Нотариально удостоверенное завещание должно быть </w:t>
      </w:r>
      <w:r>
        <w:rPr>
          <w:rFonts w:cs="Times New Roman"/>
          <w:szCs w:val="28"/>
        </w:rPr>
        <w:t>на</w:t>
      </w:r>
      <w:r w:rsidR="005D5E92" w:rsidRPr="005D5E92">
        <w:rPr>
          <w:rFonts w:cs="Times New Roman"/>
          <w:szCs w:val="28"/>
        </w:rPr>
        <w:t>писано завещателем или записано с его слов нотариусом</w:t>
      </w:r>
      <w:r w:rsidR="005D5E92">
        <w:rPr>
          <w:rFonts w:cs="Times New Roman"/>
          <w:szCs w:val="28"/>
        </w:rPr>
        <w:t>. По общему правилу, завещатель обязан собственноручно подписать документ, однако</w:t>
      </w:r>
      <w:r w:rsidR="000425C6">
        <w:rPr>
          <w:rFonts w:cs="Times New Roman"/>
          <w:szCs w:val="28"/>
        </w:rPr>
        <w:t xml:space="preserve"> следует обратить внимание, что</w:t>
      </w:r>
      <w:r w:rsidR="005D5E92">
        <w:rPr>
          <w:rFonts w:cs="Times New Roman"/>
          <w:szCs w:val="28"/>
        </w:rPr>
        <w:t xml:space="preserve"> закон в ст. 1125 ГК указывает на обстоятельства, которые позволяют подписать завещание другому гражданину в присутствии нотариуса.</w:t>
      </w:r>
      <w:r w:rsidR="00757179">
        <w:rPr>
          <w:rFonts w:cs="Times New Roman"/>
          <w:szCs w:val="28"/>
        </w:rPr>
        <w:t xml:space="preserve"> Перечень причин является исчерпывающим.</w:t>
      </w:r>
      <w:r>
        <w:rPr>
          <w:rFonts w:cs="Times New Roman"/>
          <w:szCs w:val="28"/>
        </w:rPr>
        <w:t xml:space="preserve"> </w:t>
      </w:r>
      <w:r w:rsidR="000425C6">
        <w:rPr>
          <w:rFonts w:cs="Times New Roman"/>
          <w:szCs w:val="28"/>
        </w:rPr>
        <w:t>Несоблюдение правил составления письменного завещания влечёт его недействительность.</w:t>
      </w:r>
      <w:r w:rsidR="001845A8">
        <w:rPr>
          <w:rFonts w:cs="Times New Roman"/>
          <w:szCs w:val="28"/>
        </w:rPr>
        <w:t xml:space="preserve"> </w:t>
      </w:r>
    </w:p>
    <w:p w:rsidR="0075056B" w:rsidRDefault="001845A8" w:rsidP="0066430F">
      <w:pPr>
        <w:widowControl w:val="0"/>
        <w:rPr>
          <w:rFonts w:cs="Times New Roman"/>
          <w:szCs w:val="28"/>
        </w:rPr>
      </w:pPr>
      <w:r>
        <w:rPr>
          <w:rFonts w:cs="Times New Roman"/>
          <w:szCs w:val="28"/>
        </w:rPr>
        <w:t xml:space="preserve">Закон указывает, что при составлении завещания и его удостоверении может присутствовать свидетель. </w:t>
      </w:r>
      <w:r w:rsidR="0049557A">
        <w:rPr>
          <w:rFonts w:cs="Times New Roman"/>
          <w:szCs w:val="28"/>
        </w:rPr>
        <w:t>Данное правило не является обязательным, а лишь желанием завещателя.</w:t>
      </w:r>
      <w:r>
        <w:rPr>
          <w:rFonts w:cs="Times New Roman"/>
          <w:szCs w:val="28"/>
        </w:rPr>
        <w:t xml:space="preserve"> В этом случае на завещании должны быть указаны сведения о</w:t>
      </w:r>
      <w:r w:rsidR="0049557A">
        <w:rPr>
          <w:rFonts w:cs="Times New Roman"/>
          <w:szCs w:val="28"/>
        </w:rPr>
        <w:t xml:space="preserve"> свидетеле</w:t>
      </w:r>
      <w:r>
        <w:rPr>
          <w:rFonts w:cs="Times New Roman"/>
          <w:szCs w:val="28"/>
        </w:rPr>
        <w:t>, а именно фамилия, и</w:t>
      </w:r>
      <w:r w:rsidR="0049557A">
        <w:rPr>
          <w:rFonts w:cs="Times New Roman"/>
          <w:szCs w:val="28"/>
        </w:rPr>
        <w:t>мя, отчество, место жительства, а также необходима его подпись.</w:t>
      </w:r>
    </w:p>
    <w:p w:rsidR="00F6763B" w:rsidRDefault="0028605A" w:rsidP="0066430F">
      <w:pPr>
        <w:widowControl w:val="0"/>
        <w:rPr>
          <w:rFonts w:cs="Times New Roman"/>
          <w:szCs w:val="28"/>
        </w:rPr>
      </w:pPr>
      <w:r>
        <w:rPr>
          <w:rFonts w:cs="Times New Roman"/>
          <w:szCs w:val="28"/>
        </w:rPr>
        <w:t>Следующим основанием наследования являе</w:t>
      </w:r>
      <w:r w:rsidR="008B72EB">
        <w:rPr>
          <w:rFonts w:cs="Times New Roman"/>
          <w:szCs w:val="28"/>
        </w:rPr>
        <w:t xml:space="preserve">тся основание по закону, сущность которого раскрыта в ст.1111 ГК. </w:t>
      </w:r>
      <w:r w:rsidR="00821FFC">
        <w:rPr>
          <w:rFonts w:cs="Times New Roman"/>
          <w:szCs w:val="28"/>
        </w:rPr>
        <w:t>Данный способ является второстепенным по отношению к наследованию по завещанию</w:t>
      </w:r>
      <w:r w:rsidR="00086A96">
        <w:rPr>
          <w:rFonts w:cs="Times New Roman"/>
          <w:szCs w:val="28"/>
        </w:rPr>
        <w:t>,</w:t>
      </w:r>
      <w:r w:rsidR="00821FFC">
        <w:rPr>
          <w:rFonts w:cs="Times New Roman"/>
          <w:szCs w:val="28"/>
        </w:rPr>
        <w:t xml:space="preserve"> </w:t>
      </w:r>
      <w:r w:rsidR="00086A96">
        <w:rPr>
          <w:rFonts w:cs="Times New Roman"/>
          <w:szCs w:val="28"/>
        </w:rPr>
        <w:t xml:space="preserve">что </w:t>
      </w:r>
      <w:r w:rsidR="00086A96">
        <w:rPr>
          <w:rFonts w:cs="Times New Roman"/>
          <w:szCs w:val="28"/>
        </w:rPr>
        <w:lastRenderedPageBreak/>
        <w:t>оговаривается ГК</w:t>
      </w:r>
      <w:r w:rsidR="00821FFC">
        <w:rPr>
          <w:rFonts w:cs="Times New Roman"/>
          <w:szCs w:val="28"/>
        </w:rPr>
        <w:t>.</w:t>
      </w:r>
      <w:r w:rsidR="00F6763B">
        <w:rPr>
          <w:rFonts w:cs="Times New Roman"/>
          <w:szCs w:val="28"/>
        </w:rPr>
        <w:t xml:space="preserve"> </w:t>
      </w:r>
      <w:r w:rsidR="00F6763B" w:rsidRPr="00F6763B">
        <w:rPr>
          <w:rFonts w:cs="Times New Roman"/>
          <w:szCs w:val="28"/>
        </w:rPr>
        <w:t xml:space="preserve">Несмотря на </w:t>
      </w:r>
      <w:r w:rsidR="00DB3FA5" w:rsidRPr="00F6763B">
        <w:rPr>
          <w:rFonts w:cs="Times New Roman"/>
          <w:szCs w:val="28"/>
        </w:rPr>
        <w:t>то,</w:t>
      </w:r>
      <w:r w:rsidR="00F6763B" w:rsidRPr="00F6763B">
        <w:rPr>
          <w:rFonts w:cs="Times New Roman"/>
          <w:szCs w:val="28"/>
        </w:rPr>
        <w:t xml:space="preserve"> что приоритетным признано наследование по завещанию, вопрос наследования по закону остаётся особо актуальным, так как значительный объём дел рассматриваются судами, из-за споров родственников по поводу имущества.</w:t>
      </w:r>
    </w:p>
    <w:p w:rsidR="0028605A" w:rsidRDefault="00B909D9" w:rsidP="0066430F">
      <w:pPr>
        <w:widowControl w:val="0"/>
        <w:rPr>
          <w:rFonts w:cs="Times New Roman"/>
          <w:szCs w:val="28"/>
        </w:rPr>
      </w:pPr>
      <w:r>
        <w:rPr>
          <w:rFonts w:cs="Times New Roman"/>
          <w:szCs w:val="28"/>
        </w:rPr>
        <w:t xml:space="preserve">Закон чётко выделяет основания для наследования по закону. </w:t>
      </w:r>
      <w:r w:rsidR="008B72EB">
        <w:rPr>
          <w:rFonts w:cs="Times New Roman"/>
          <w:szCs w:val="28"/>
        </w:rPr>
        <w:t>Данный способ наступает при отсутствии завещании наследодателя. Д</w:t>
      </w:r>
      <w:r w:rsidR="008B72EB" w:rsidRPr="008B72EB">
        <w:rPr>
          <w:rFonts w:cs="Times New Roman"/>
          <w:szCs w:val="28"/>
        </w:rPr>
        <w:t>ля случаев, когда завещание не было составлено или признается недействительным, принцип учета воли наследодателя (действительной либо предполагаемой) требует определения круга наследников по закону и очередности их призвания к наследованию таким образом, как если бы наследодатель лично принимал решение, исходя в том числе из наличия супружеских либо родственных отношений и степени родства</w:t>
      </w:r>
      <w:r w:rsidR="001B677E">
        <w:rPr>
          <w:rStyle w:val="a8"/>
          <w:rFonts w:cs="Times New Roman"/>
          <w:szCs w:val="28"/>
        </w:rPr>
        <w:footnoteReference w:id="10"/>
      </w:r>
      <w:r w:rsidR="002629A1">
        <w:rPr>
          <w:rFonts w:cs="Times New Roman"/>
          <w:szCs w:val="28"/>
        </w:rPr>
        <w:t>.</w:t>
      </w:r>
    </w:p>
    <w:p w:rsidR="00D04240" w:rsidRDefault="008B4F03" w:rsidP="0066430F">
      <w:pPr>
        <w:widowControl w:val="0"/>
        <w:rPr>
          <w:rFonts w:cs="Times New Roman"/>
          <w:szCs w:val="28"/>
        </w:rPr>
      </w:pPr>
      <w:r>
        <w:rPr>
          <w:rFonts w:cs="Times New Roman"/>
          <w:szCs w:val="28"/>
        </w:rPr>
        <w:t>Говоря об основополагающих началах наследования по закону</w:t>
      </w:r>
      <w:r w:rsidR="002629A1">
        <w:rPr>
          <w:rFonts w:cs="Times New Roman"/>
          <w:szCs w:val="28"/>
        </w:rPr>
        <w:t>,</w:t>
      </w:r>
      <w:r>
        <w:rPr>
          <w:rFonts w:cs="Times New Roman"/>
          <w:szCs w:val="28"/>
        </w:rPr>
        <w:t xml:space="preserve"> в первую очередь</w:t>
      </w:r>
      <w:r w:rsidR="002629A1">
        <w:rPr>
          <w:rFonts w:cs="Times New Roman"/>
          <w:szCs w:val="28"/>
        </w:rPr>
        <w:t>,</w:t>
      </w:r>
      <w:r>
        <w:rPr>
          <w:rFonts w:cs="Times New Roman"/>
          <w:szCs w:val="28"/>
        </w:rPr>
        <w:t xml:space="preserve"> следует дат</w:t>
      </w:r>
      <w:r w:rsidR="00582C05">
        <w:rPr>
          <w:rFonts w:cs="Times New Roman"/>
          <w:szCs w:val="28"/>
        </w:rPr>
        <w:t xml:space="preserve">ь характеристику очерёдности наследства. </w:t>
      </w:r>
      <w:r w:rsidR="00F6763B">
        <w:rPr>
          <w:rFonts w:cs="Times New Roman"/>
          <w:szCs w:val="28"/>
        </w:rPr>
        <w:t>Шир</w:t>
      </w:r>
      <w:r w:rsidR="00582C05">
        <w:rPr>
          <w:rFonts w:cs="Times New Roman"/>
          <w:szCs w:val="28"/>
        </w:rPr>
        <w:t>ота</w:t>
      </w:r>
      <w:r w:rsidR="00F6763B">
        <w:rPr>
          <w:rFonts w:cs="Times New Roman"/>
          <w:szCs w:val="28"/>
        </w:rPr>
        <w:t xml:space="preserve"> круг</w:t>
      </w:r>
      <w:r w:rsidR="00582C05">
        <w:rPr>
          <w:rFonts w:cs="Times New Roman"/>
          <w:szCs w:val="28"/>
        </w:rPr>
        <w:t>а</w:t>
      </w:r>
      <w:r w:rsidR="00F6763B">
        <w:rPr>
          <w:rFonts w:cs="Times New Roman"/>
          <w:szCs w:val="28"/>
        </w:rPr>
        <w:t xml:space="preserve"> наследников – одна из отличительных </w:t>
      </w:r>
      <w:r w:rsidR="00F35731">
        <w:rPr>
          <w:rFonts w:cs="Times New Roman"/>
          <w:szCs w:val="28"/>
        </w:rPr>
        <w:t xml:space="preserve">особенностей </w:t>
      </w:r>
      <w:r w:rsidR="00D04240">
        <w:rPr>
          <w:rFonts w:cs="Times New Roman"/>
          <w:szCs w:val="28"/>
        </w:rPr>
        <w:t xml:space="preserve">отечественного </w:t>
      </w:r>
      <w:r w:rsidR="00F35731">
        <w:rPr>
          <w:rFonts w:cs="Times New Roman"/>
          <w:szCs w:val="28"/>
        </w:rPr>
        <w:t xml:space="preserve">законодательства, которую нередко называют </w:t>
      </w:r>
      <w:r w:rsidR="00F35731" w:rsidRPr="007A7526">
        <w:rPr>
          <w:rFonts w:cs="Times New Roman"/>
          <w:szCs w:val="28"/>
        </w:rPr>
        <w:t>проблемой</w:t>
      </w:r>
      <w:r w:rsidR="00D04240">
        <w:rPr>
          <w:rFonts w:cs="Times New Roman"/>
          <w:szCs w:val="28"/>
        </w:rPr>
        <w:t>.</w:t>
      </w:r>
      <w:r w:rsidR="00D04240" w:rsidRPr="00D04240">
        <w:t xml:space="preserve"> </w:t>
      </w:r>
      <w:r w:rsidR="00D04240" w:rsidRPr="00D04240">
        <w:rPr>
          <w:rFonts w:cs="Times New Roman"/>
          <w:szCs w:val="28"/>
        </w:rPr>
        <w:t>Число очередей наследования, установленных законодательно, превышает количество очередей, участники которых в реальности становятся наследниками</w:t>
      </w:r>
      <w:r w:rsidR="002629A1">
        <w:rPr>
          <w:rStyle w:val="a8"/>
          <w:rFonts w:cs="Times New Roman"/>
          <w:szCs w:val="28"/>
        </w:rPr>
        <w:footnoteReference w:id="11"/>
      </w:r>
      <w:r w:rsidR="00D04240" w:rsidRPr="00D04240">
        <w:rPr>
          <w:rFonts w:cs="Times New Roman"/>
          <w:szCs w:val="28"/>
        </w:rPr>
        <w:t>.</w:t>
      </w:r>
    </w:p>
    <w:p w:rsidR="00F35731" w:rsidRDefault="00F35731" w:rsidP="0066430F">
      <w:pPr>
        <w:widowControl w:val="0"/>
        <w:rPr>
          <w:rFonts w:cs="Times New Roman"/>
          <w:szCs w:val="28"/>
        </w:rPr>
      </w:pPr>
      <w:r>
        <w:rPr>
          <w:rFonts w:cs="Times New Roman"/>
          <w:szCs w:val="28"/>
        </w:rPr>
        <w:t>С</w:t>
      </w:r>
      <w:r w:rsidRPr="00F35731">
        <w:rPr>
          <w:rFonts w:cs="Times New Roman"/>
          <w:szCs w:val="28"/>
        </w:rPr>
        <w:t>огласно ст. 1141 ГК РФ наследники по закону призываются к насл</w:t>
      </w:r>
      <w:r>
        <w:rPr>
          <w:rFonts w:cs="Times New Roman"/>
          <w:szCs w:val="28"/>
        </w:rPr>
        <w:t xml:space="preserve">едованию в порядке очередности, которая </w:t>
      </w:r>
      <w:r w:rsidRPr="00F35731">
        <w:rPr>
          <w:rFonts w:cs="Times New Roman"/>
          <w:szCs w:val="28"/>
        </w:rPr>
        <w:t>конкретизирована в статьях 1141 -1145 и 1148 ГК РФ.</w:t>
      </w:r>
    </w:p>
    <w:p w:rsidR="00F35731" w:rsidRDefault="008B4F03" w:rsidP="0066430F">
      <w:pPr>
        <w:widowControl w:val="0"/>
        <w:rPr>
          <w:rFonts w:cs="Times New Roman"/>
          <w:szCs w:val="28"/>
        </w:rPr>
      </w:pPr>
      <w:r w:rsidRPr="008B4F03">
        <w:rPr>
          <w:rFonts w:cs="Times New Roman"/>
          <w:szCs w:val="28"/>
        </w:rPr>
        <w:t xml:space="preserve">Круг наследников по закону включает 7 основных очередей. Это те лица, которые находились в родстве с наследодателем. Но определяется и 8 очередь лиц, которые не всегда являются родственниками. Это те, кто находился на иждивении при жизни наследодателя. Выделяют следующие очереди: </w:t>
      </w:r>
    </w:p>
    <w:p w:rsidR="00F35731" w:rsidRPr="0092726A" w:rsidRDefault="0092726A" w:rsidP="00CA3C1B">
      <w:pPr>
        <w:pStyle w:val="a3"/>
        <w:widowControl w:val="0"/>
        <w:numPr>
          <w:ilvl w:val="0"/>
          <w:numId w:val="11"/>
        </w:numPr>
        <w:ind w:left="0" w:firstLine="709"/>
        <w:rPr>
          <w:rFonts w:cs="Times New Roman"/>
          <w:szCs w:val="28"/>
        </w:rPr>
      </w:pPr>
      <w:r>
        <w:rPr>
          <w:rFonts w:cs="Times New Roman"/>
          <w:szCs w:val="28"/>
        </w:rPr>
        <w:lastRenderedPageBreak/>
        <w:t>1</w:t>
      </w:r>
      <w:r w:rsidR="008B4F03" w:rsidRPr="0092726A">
        <w:rPr>
          <w:rFonts w:cs="Times New Roman"/>
          <w:szCs w:val="28"/>
        </w:rPr>
        <w:t xml:space="preserve"> очередь — супруг и дети, а также родители; </w:t>
      </w:r>
    </w:p>
    <w:p w:rsidR="00F35731" w:rsidRPr="0092726A" w:rsidRDefault="0092726A" w:rsidP="00CA3C1B">
      <w:pPr>
        <w:pStyle w:val="a3"/>
        <w:widowControl w:val="0"/>
        <w:numPr>
          <w:ilvl w:val="0"/>
          <w:numId w:val="11"/>
        </w:numPr>
        <w:ind w:left="0" w:firstLine="709"/>
        <w:rPr>
          <w:rFonts w:cs="Times New Roman"/>
          <w:szCs w:val="28"/>
        </w:rPr>
      </w:pPr>
      <w:r>
        <w:rPr>
          <w:rFonts w:cs="Times New Roman"/>
          <w:szCs w:val="28"/>
        </w:rPr>
        <w:t>2</w:t>
      </w:r>
      <w:r w:rsidR="008B4F03" w:rsidRPr="0092726A">
        <w:rPr>
          <w:rFonts w:cs="Times New Roman"/>
          <w:szCs w:val="28"/>
        </w:rPr>
        <w:t xml:space="preserve"> очередь — бабушки и дедушки, братья и сестры; </w:t>
      </w:r>
    </w:p>
    <w:p w:rsidR="00F35731" w:rsidRPr="0092726A" w:rsidRDefault="008B4F03" w:rsidP="00CA3C1B">
      <w:pPr>
        <w:pStyle w:val="a3"/>
        <w:widowControl w:val="0"/>
        <w:numPr>
          <w:ilvl w:val="0"/>
          <w:numId w:val="11"/>
        </w:numPr>
        <w:ind w:left="0" w:firstLine="709"/>
        <w:rPr>
          <w:rFonts w:cs="Times New Roman"/>
          <w:szCs w:val="28"/>
        </w:rPr>
      </w:pPr>
      <w:r w:rsidRPr="0092726A">
        <w:rPr>
          <w:rFonts w:cs="Times New Roman"/>
          <w:szCs w:val="28"/>
        </w:rPr>
        <w:t xml:space="preserve">3 очередь — дяди и тети; </w:t>
      </w:r>
    </w:p>
    <w:p w:rsidR="00F35731" w:rsidRPr="0092726A" w:rsidRDefault="008B4F03" w:rsidP="00CA3C1B">
      <w:pPr>
        <w:pStyle w:val="a3"/>
        <w:widowControl w:val="0"/>
        <w:numPr>
          <w:ilvl w:val="0"/>
          <w:numId w:val="11"/>
        </w:numPr>
        <w:ind w:left="0" w:firstLine="709"/>
        <w:rPr>
          <w:rFonts w:cs="Times New Roman"/>
          <w:szCs w:val="28"/>
        </w:rPr>
      </w:pPr>
      <w:r w:rsidRPr="0092726A">
        <w:rPr>
          <w:rFonts w:cs="Times New Roman"/>
          <w:szCs w:val="28"/>
        </w:rPr>
        <w:t xml:space="preserve">4 очередь — прадедушки и прабабушки; </w:t>
      </w:r>
    </w:p>
    <w:p w:rsidR="00F35731" w:rsidRPr="0092726A" w:rsidRDefault="008B4F03" w:rsidP="00CA3C1B">
      <w:pPr>
        <w:pStyle w:val="a3"/>
        <w:widowControl w:val="0"/>
        <w:numPr>
          <w:ilvl w:val="0"/>
          <w:numId w:val="11"/>
        </w:numPr>
        <w:ind w:left="0" w:firstLine="709"/>
        <w:rPr>
          <w:rFonts w:cs="Times New Roman"/>
          <w:szCs w:val="28"/>
        </w:rPr>
      </w:pPr>
      <w:r w:rsidRPr="0092726A">
        <w:rPr>
          <w:rFonts w:cs="Times New Roman"/>
          <w:szCs w:val="28"/>
        </w:rPr>
        <w:t xml:space="preserve">5 очередь — двоюродные дедушки и бабушки, двоюродные внуки; </w:t>
      </w:r>
    </w:p>
    <w:p w:rsidR="00F35731" w:rsidRPr="0092726A" w:rsidRDefault="008B4F03" w:rsidP="00CA3C1B">
      <w:pPr>
        <w:pStyle w:val="a3"/>
        <w:widowControl w:val="0"/>
        <w:numPr>
          <w:ilvl w:val="0"/>
          <w:numId w:val="11"/>
        </w:numPr>
        <w:ind w:left="0" w:firstLine="709"/>
        <w:rPr>
          <w:rFonts w:cs="Times New Roman"/>
          <w:szCs w:val="28"/>
        </w:rPr>
      </w:pPr>
      <w:r w:rsidRPr="0092726A">
        <w:rPr>
          <w:rFonts w:cs="Times New Roman"/>
          <w:szCs w:val="28"/>
        </w:rPr>
        <w:t xml:space="preserve">6 очередь — двоюродные правнуки и двоюродные племянники, двоюродные дяди и тети; </w:t>
      </w:r>
    </w:p>
    <w:p w:rsidR="00F35731" w:rsidRPr="0092726A" w:rsidRDefault="008B4F03" w:rsidP="00CA3C1B">
      <w:pPr>
        <w:pStyle w:val="a3"/>
        <w:widowControl w:val="0"/>
        <w:numPr>
          <w:ilvl w:val="0"/>
          <w:numId w:val="11"/>
        </w:numPr>
        <w:ind w:left="0" w:firstLine="709"/>
        <w:rPr>
          <w:rFonts w:cs="Times New Roman"/>
          <w:szCs w:val="28"/>
        </w:rPr>
      </w:pPr>
      <w:r w:rsidRPr="0092726A">
        <w:rPr>
          <w:rFonts w:cs="Times New Roman"/>
          <w:szCs w:val="28"/>
        </w:rPr>
        <w:t xml:space="preserve">7 очередь — пасынки и падчерицы, отчим и мачеха; </w:t>
      </w:r>
    </w:p>
    <w:p w:rsidR="008B4F03" w:rsidRPr="0092726A" w:rsidRDefault="008B4F03" w:rsidP="00CA3C1B">
      <w:pPr>
        <w:pStyle w:val="a3"/>
        <w:widowControl w:val="0"/>
        <w:numPr>
          <w:ilvl w:val="0"/>
          <w:numId w:val="11"/>
        </w:numPr>
        <w:ind w:left="0" w:firstLine="709"/>
        <w:rPr>
          <w:rFonts w:cs="Times New Roman"/>
          <w:szCs w:val="28"/>
        </w:rPr>
      </w:pPr>
      <w:r w:rsidRPr="0092726A">
        <w:rPr>
          <w:rFonts w:cs="Times New Roman"/>
          <w:szCs w:val="28"/>
        </w:rPr>
        <w:t xml:space="preserve">8 очередь — </w:t>
      </w:r>
      <w:r w:rsidR="00714D40" w:rsidRPr="0092726A">
        <w:rPr>
          <w:rFonts w:cs="Times New Roman"/>
          <w:szCs w:val="28"/>
        </w:rPr>
        <w:t>нетрудоспособные иждивенцы</w:t>
      </w:r>
      <w:r w:rsidR="002629A1">
        <w:rPr>
          <w:rStyle w:val="a8"/>
          <w:rFonts w:cs="Times New Roman"/>
          <w:szCs w:val="28"/>
        </w:rPr>
        <w:footnoteReference w:id="12"/>
      </w:r>
      <w:r w:rsidR="00714D40" w:rsidRPr="0092726A">
        <w:rPr>
          <w:rFonts w:cs="Times New Roman"/>
          <w:szCs w:val="28"/>
        </w:rPr>
        <w:t>.</w:t>
      </w:r>
    </w:p>
    <w:p w:rsidR="00714D40" w:rsidRDefault="00B0311B" w:rsidP="0066430F">
      <w:pPr>
        <w:widowControl w:val="0"/>
        <w:rPr>
          <w:rFonts w:cs="Times New Roman"/>
          <w:szCs w:val="28"/>
        </w:rPr>
      </w:pPr>
      <w:r>
        <w:rPr>
          <w:rFonts w:cs="Times New Roman"/>
          <w:szCs w:val="28"/>
        </w:rPr>
        <w:t>Действует достаточно простое правило: н</w:t>
      </w:r>
      <w:r w:rsidR="00714D40">
        <w:rPr>
          <w:rFonts w:cs="Times New Roman"/>
          <w:szCs w:val="28"/>
        </w:rPr>
        <w:t xml:space="preserve">аследники каждой </w:t>
      </w:r>
      <w:r>
        <w:rPr>
          <w:rFonts w:cs="Times New Roman"/>
          <w:szCs w:val="28"/>
        </w:rPr>
        <w:t xml:space="preserve">последующей очереди наследует, если нет наследников предыдущей очереди, т.е. они: отсутствуют, не имеют права наследовать, отстранены от наследования, лишены наследства, </w:t>
      </w:r>
      <w:r w:rsidR="00F75297">
        <w:rPr>
          <w:rFonts w:cs="Times New Roman"/>
          <w:szCs w:val="28"/>
        </w:rPr>
        <w:t>никто не принял наследство, либо от него отказались.</w:t>
      </w:r>
    </w:p>
    <w:p w:rsidR="00FA02DD" w:rsidRDefault="00714D40" w:rsidP="0066430F">
      <w:pPr>
        <w:widowControl w:val="0"/>
        <w:rPr>
          <w:rFonts w:cs="Times New Roman"/>
          <w:szCs w:val="28"/>
        </w:rPr>
      </w:pPr>
      <w:r w:rsidRPr="00714D40">
        <w:rPr>
          <w:rFonts w:cs="Times New Roman"/>
          <w:szCs w:val="28"/>
        </w:rPr>
        <w:t>Свидетельство о праве на наследство выдается наследникам в любое время по истечении шести месяцев со дня открытия наследства</w:t>
      </w:r>
      <w:r>
        <w:rPr>
          <w:rFonts w:cs="Times New Roman"/>
          <w:szCs w:val="28"/>
        </w:rPr>
        <w:t>. Свидетельство о праве на наследство выдаётся до истечения 6 месяцев (ст.1163 ГК).</w:t>
      </w:r>
    </w:p>
    <w:p w:rsidR="00F75297" w:rsidRDefault="00F75297" w:rsidP="0066430F">
      <w:pPr>
        <w:widowControl w:val="0"/>
        <w:rPr>
          <w:rFonts w:cs="Times New Roman"/>
          <w:szCs w:val="28"/>
        </w:rPr>
      </w:pPr>
      <w:r>
        <w:rPr>
          <w:rFonts w:cs="Times New Roman"/>
          <w:szCs w:val="28"/>
        </w:rPr>
        <w:t xml:space="preserve">Законодательство выделяет категорию наследуемого имущества, на которое в силу определённых обстоятельств не могут претендовать наследники умершего. </w:t>
      </w:r>
      <w:r w:rsidR="009877AA">
        <w:rPr>
          <w:rFonts w:cs="Times New Roman"/>
          <w:szCs w:val="28"/>
        </w:rPr>
        <w:t xml:space="preserve">Данное понятие </w:t>
      </w:r>
      <w:r w:rsidR="002C426B">
        <w:rPr>
          <w:rFonts w:cs="Times New Roman"/>
          <w:szCs w:val="28"/>
        </w:rPr>
        <w:t>характеризует выморочное имущество (ст.1151 ГК).</w:t>
      </w:r>
    </w:p>
    <w:p w:rsidR="004258ED" w:rsidRDefault="004258ED" w:rsidP="0066430F">
      <w:pPr>
        <w:widowControl w:val="0"/>
        <w:rPr>
          <w:rFonts w:cs="Times New Roman"/>
          <w:szCs w:val="28"/>
        </w:rPr>
      </w:pPr>
      <w:r>
        <w:rPr>
          <w:rFonts w:cs="Times New Roman"/>
          <w:szCs w:val="28"/>
        </w:rPr>
        <w:t>Таким образом,</w:t>
      </w:r>
      <w:r w:rsidR="00BD15F4">
        <w:rPr>
          <w:rFonts w:cs="Times New Roman"/>
          <w:szCs w:val="28"/>
        </w:rPr>
        <w:t xml:space="preserve"> Чалая Н.П. выделяет, что</w:t>
      </w:r>
      <w:r>
        <w:rPr>
          <w:rFonts w:cs="Times New Roman"/>
          <w:szCs w:val="28"/>
        </w:rPr>
        <w:t xml:space="preserve"> </w:t>
      </w:r>
      <w:r w:rsidR="005876A5">
        <w:rPr>
          <w:rFonts w:cs="Times New Roman"/>
          <w:szCs w:val="28"/>
        </w:rPr>
        <w:t>«</w:t>
      </w:r>
      <w:r>
        <w:rPr>
          <w:rFonts w:cs="Times New Roman"/>
          <w:szCs w:val="28"/>
        </w:rPr>
        <w:t>н</w:t>
      </w:r>
      <w:r w:rsidRPr="004258ED">
        <w:rPr>
          <w:rFonts w:cs="Times New Roman"/>
          <w:szCs w:val="28"/>
        </w:rPr>
        <w:t xml:space="preserve">аследование по закону отличается от иных форм </w:t>
      </w:r>
      <w:r>
        <w:rPr>
          <w:rFonts w:cs="Times New Roman"/>
          <w:szCs w:val="28"/>
        </w:rPr>
        <w:t>наследования следующим:</w:t>
      </w:r>
    </w:p>
    <w:p w:rsidR="004258ED" w:rsidRDefault="004258ED" w:rsidP="00CA3C1B">
      <w:pPr>
        <w:pStyle w:val="a3"/>
        <w:widowControl w:val="0"/>
        <w:numPr>
          <w:ilvl w:val="0"/>
          <w:numId w:val="2"/>
        </w:numPr>
        <w:ind w:left="0" w:firstLine="709"/>
        <w:rPr>
          <w:rFonts w:cs="Times New Roman"/>
          <w:szCs w:val="28"/>
        </w:rPr>
      </w:pPr>
      <w:r>
        <w:rPr>
          <w:rFonts w:cs="Times New Roman"/>
          <w:szCs w:val="28"/>
        </w:rPr>
        <w:t>отсутствие</w:t>
      </w:r>
      <w:r w:rsidRPr="004258ED">
        <w:rPr>
          <w:rFonts w:cs="Times New Roman"/>
          <w:szCs w:val="28"/>
        </w:rPr>
        <w:t xml:space="preserve"> специального документа, у</w:t>
      </w:r>
      <w:r>
        <w:rPr>
          <w:rFonts w:cs="Times New Roman"/>
          <w:szCs w:val="28"/>
        </w:rPr>
        <w:t>достоверяющего права наследников;</w:t>
      </w:r>
    </w:p>
    <w:p w:rsidR="004258ED" w:rsidRDefault="004258ED" w:rsidP="00CA3C1B">
      <w:pPr>
        <w:pStyle w:val="a3"/>
        <w:widowControl w:val="0"/>
        <w:numPr>
          <w:ilvl w:val="0"/>
          <w:numId w:val="2"/>
        </w:numPr>
        <w:ind w:left="0" w:firstLine="709"/>
        <w:rPr>
          <w:rFonts w:cs="Times New Roman"/>
          <w:szCs w:val="28"/>
        </w:rPr>
      </w:pPr>
      <w:r>
        <w:rPr>
          <w:rFonts w:cs="Times New Roman"/>
          <w:szCs w:val="28"/>
        </w:rPr>
        <w:t>особы</w:t>
      </w:r>
      <w:r w:rsidR="00FC5DA9">
        <w:rPr>
          <w:rFonts w:cs="Times New Roman"/>
          <w:szCs w:val="28"/>
        </w:rPr>
        <w:t>й</w:t>
      </w:r>
      <w:r>
        <w:rPr>
          <w:rFonts w:cs="Times New Roman"/>
          <w:szCs w:val="28"/>
        </w:rPr>
        <w:t xml:space="preserve"> состав участников;</w:t>
      </w:r>
      <w:r w:rsidRPr="004258ED">
        <w:rPr>
          <w:rFonts w:cs="Times New Roman"/>
          <w:szCs w:val="28"/>
        </w:rPr>
        <w:t xml:space="preserve"> </w:t>
      </w:r>
    </w:p>
    <w:p w:rsidR="004258ED" w:rsidRPr="004258ED" w:rsidRDefault="004258ED" w:rsidP="00CA3C1B">
      <w:pPr>
        <w:pStyle w:val="a3"/>
        <w:widowControl w:val="0"/>
        <w:numPr>
          <w:ilvl w:val="0"/>
          <w:numId w:val="2"/>
        </w:numPr>
        <w:ind w:left="0" w:firstLine="709"/>
        <w:rPr>
          <w:rFonts w:cs="Times New Roman"/>
          <w:szCs w:val="28"/>
        </w:rPr>
      </w:pPr>
      <w:r w:rsidRPr="004258ED">
        <w:rPr>
          <w:rFonts w:cs="Times New Roman"/>
          <w:szCs w:val="28"/>
        </w:rPr>
        <w:lastRenderedPageBreak/>
        <w:t>наличие только наследников в качестве участников правоотношении, тогда как в иных случаях наследодатель также принимает участие в оформлени</w:t>
      </w:r>
      <w:r w:rsidR="002629A1">
        <w:rPr>
          <w:rFonts w:cs="Times New Roman"/>
          <w:szCs w:val="28"/>
        </w:rPr>
        <w:t>и наследственных документов</w:t>
      </w:r>
      <w:r w:rsidR="005876A5">
        <w:rPr>
          <w:rFonts w:cs="Times New Roman"/>
          <w:szCs w:val="28"/>
        </w:rPr>
        <w:t>»</w:t>
      </w:r>
      <w:r>
        <w:rPr>
          <w:rStyle w:val="a8"/>
          <w:rFonts w:cs="Times New Roman"/>
          <w:szCs w:val="28"/>
        </w:rPr>
        <w:footnoteReference w:id="13"/>
      </w:r>
      <w:r w:rsidR="002629A1">
        <w:rPr>
          <w:rFonts w:cs="Times New Roman"/>
          <w:szCs w:val="28"/>
        </w:rPr>
        <w:t>.</w:t>
      </w:r>
      <w:r w:rsidRPr="004258ED">
        <w:t xml:space="preserve"> </w:t>
      </w:r>
    </w:p>
    <w:p w:rsidR="00FA02DD" w:rsidRDefault="00F63774" w:rsidP="0066430F">
      <w:pPr>
        <w:widowControl w:val="0"/>
        <w:rPr>
          <w:rFonts w:cs="Times New Roman"/>
          <w:szCs w:val="28"/>
        </w:rPr>
      </w:pPr>
      <w:r>
        <w:rPr>
          <w:rFonts w:cs="Times New Roman"/>
          <w:szCs w:val="28"/>
        </w:rPr>
        <w:t>Особую актуальность приобретает изучение вопроса оснований наследства, так как с</w:t>
      </w:r>
      <w:r w:rsidR="00FA02DD" w:rsidRPr="00FA02DD">
        <w:rPr>
          <w:rFonts w:cs="Times New Roman"/>
          <w:szCs w:val="28"/>
        </w:rPr>
        <w:t xml:space="preserve"> 1 июня 2019 года</w:t>
      </w:r>
      <w:r w:rsidR="00E37506">
        <w:rPr>
          <w:rFonts w:cs="Times New Roman"/>
          <w:szCs w:val="28"/>
        </w:rPr>
        <w:t xml:space="preserve"> вступил в законную силу Федеральный закон </w:t>
      </w:r>
      <w:r w:rsidR="00E37506" w:rsidRPr="00E37506">
        <w:rPr>
          <w:rFonts w:cs="Times New Roman"/>
          <w:szCs w:val="28"/>
        </w:rPr>
        <w:t xml:space="preserve">№ 217-ФЗ </w:t>
      </w:r>
      <w:r w:rsidR="005876A5">
        <w:rPr>
          <w:rFonts w:cs="Times New Roman"/>
          <w:szCs w:val="28"/>
        </w:rPr>
        <w:t>«</w:t>
      </w:r>
      <w:r w:rsidR="00E37506" w:rsidRPr="00E37506">
        <w:rPr>
          <w:rFonts w:cs="Times New Roman"/>
          <w:szCs w:val="28"/>
        </w:rPr>
        <w:t>О внесении изменений в статью 256 части первой и часть третью Гражданског</w:t>
      </w:r>
      <w:r w:rsidR="00E37506">
        <w:rPr>
          <w:rFonts w:cs="Times New Roman"/>
          <w:szCs w:val="28"/>
        </w:rPr>
        <w:t>о кодекса Российской Федерации</w:t>
      </w:r>
      <w:r w:rsidR="005876A5">
        <w:rPr>
          <w:rFonts w:cs="Times New Roman"/>
          <w:szCs w:val="28"/>
        </w:rPr>
        <w:t>»</w:t>
      </w:r>
      <w:r w:rsidR="00E37506">
        <w:rPr>
          <w:rFonts w:cs="Times New Roman"/>
          <w:szCs w:val="28"/>
        </w:rPr>
        <w:t>. Теперь в</w:t>
      </w:r>
      <w:r w:rsidR="00FA02DD" w:rsidRPr="00FA02DD">
        <w:rPr>
          <w:rFonts w:cs="Times New Roman"/>
          <w:szCs w:val="28"/>
        </w:rPr>
        <w:t xml:space="preserve"> ГК РФ включены нормы о насле</w:t>
      </w:r>
      <w:r w:rsidR="00FA02DD">
        <w:rPr>
          <w:rFonts w:cs="Times New Roman"/>
          <w:szCs w:val="28"/>
        </w:rPr>
        <w:t xml:space="preserve">дственном договоре и совместном </w:t>
      </w:r>
      <w:r w:rsidR="00FA02DD" w:rsidRPr="00FA02DD">
        <w:rPr>
          <w:rFonts w:cs="Times New Roman"/>
          <w:szCs w:val="28"/>
        </w:rPr>
        <w:t>завещании супругов.</w:t>
      </w:r>
      <w:r w:rsidR="00E37506">
        <w:rPr>
          <w:rFonts w:cs="Times New Roman"/>
          <w:szCs w:val="28"/>
        </w:rPr>
        <w:t xml:space="preserve"> Стоит отметить,</w:t>
      </w:r>
      <w:r w:rsidR="00AC44B1">
        <w:rPr>
          <w:rFonts w:cs="Times New Roman"/>
          <w:szCs w:val="28"/>
        </w:rPr>
        <w:t xml:space="preserve"> </w:t>
      </w:r>
      <w:r w:rsidR="00E37506">
        <w:rPr>
          <w:rFonts w:cs="Times New Roman"/>
          <w:szCs w:val="28"/>
        </w:rPr>
        <w:t>что для отечественного законодательства д</w:t>
      </w:r>
      <w:r w:rsidR="00AC44B1">
        <w:rPr>
          <w:rFonts w:cs="Times New Roman"/>
          <w:szCs w:val="28"/>
        </w:rPr>
        <w:t>анные институты являются новыми.</w:t>
      </w:r>
      <w:r w:rsidR="00E450A2">
        <w:rPr>
          <w:rFonts w:cs="Times New Roman"/>
          <w:szCs w:val="28"/>
        </w:rPr>
        <w:t xml:space="preserve"> Практика зарубежных стран безусловно повлияла на отечественное право.</w:t>
      </w:r>
      <w:r w:rsidR="00E37506">
        <w:rPr>
          <w:rFonts w:cs="Times New Roman"/>
          <w:szCs w:val="28"/>
        </w:rPr>
        <w:t xml:space="preserve"> </w:t>
      </w:r>
      <w:r w:rsidR="004C6EAE">
        <w:rPr>
          <w:rFonts w:cs="Times New Roman"/>
          <w:szCs w:val="28"/>
        </w:rPr>
        <w:t>А</w:t>
      </w:r>
      <w:r w:rsidR="004C6EAE" w:rsidRPr="004C6EAE">
        <w:rPr>
          <w:rFonts w:cs="Times New Roman"/>
          <w:szCs w:val="28"/>
        </w:rPr>
        <w:t>вторы законопроекта указывали в с</w:t>
      </w:r>
      <w:r w:rsidR="004C6EAE">
        <w:rPr>
          <w:rFonts w:cs="Times New Roman"/>
          <w:szCs w:val="28"/>
        </w:rPr>
        <w:t xml:space="preserve">воей пояснительной записке, что </w:t>
      </w:r>
      <w:r w:rsidR="005876A5">
        <w:rPr>
          <w:rFonts w:cs="Times New Roman"/>
          <w:szCs w:val="28"/>
        </w:rPr>
        <w:t>«</w:t>
      </w:r>
      <w:r w:rsidR="004C6EAE" w:rsidRPr="004C6EAE">
        <w:rPr>
          <w:rFonts w:cs="Times New Roman"/>
          <w:szCs w:val="28"/>
        </w:rPr>
        <w:t>конструкции совместного завещания и наследственного договора расширяют действие</w:t>
      </w:r>
      <w:r w:rsidR="004C6EAE">
        <w:rPr>
          <w:rFonts w:cs="Times New Roman"/>
          <w:szCs w:val="28"/>
        </w:rPr>
        <w:t xml:space="preserve"> </w:t>
      </w:r>
      <w:r w:rsidR="004C6EAE" w:rsidRPr="004C6EAE">
        <w:rPr>
          <w:rFonts w:cs="Times New Roman"/>
          <w:szCs w:val="28"/>
        </w:rPr>
        <w:t>принципа диспозитивности в правоотношениях</w:t>
      </w:r>
      <w:r w:rsidR="004C6EAE">
        <w:rPr>
          <w:rFonts w:cs="Times New Roman"/>
          <w:szCs w:val="28"/>
        </w:rPr>
        <w:t xml:space="preserve"> </w:t>
      </w:r>
      <w:r w:rsidR="004C6EAE" w:rsidRPr="004C6EAE">
        <w:rPr>
          <w:rFonts w:cs="Times New Roman"/>
          <w:szCs w:val="28"/>
        </w:rPr>
        <w:t>между членами семьи, позволяют обеспечить</w:t>
      </w:r>
      <w:r w:rsidR="004C6EAE">
        <w:rPr>
          <w:rFonts w:cs="Times New Roman"/>
          <w:szCs w:val="28"/>
        </w:rPr>
        <w:t xml:space="preserve"> </w:t>
      </w:r>
      <w:r w:rsidR="004C6EAE" w:rsidRPr="004C6EAE">
        <w:rPr>
          <w:rFonts w:cs="Times New Roman"/>
          <w:szCs w:val="28"/>
        </w:rPr>
        <w:t>реализацию достигаемых де-факто в семьях</w:t>
      </w:r>
      <w:r w:rsidR="004C6EAE">
        <w:rPr>
          <w:rFonts w:cs="Times New Roman"/>
          <w:szCs w:val="28"/>
        </w:rPr>
        <w:t xml:space="preserve"> </w:t>
      </w:r>
      <w:r w:rsidR="004C6EAE" w:rsidRPr="004C6EAE">
        <w:rPr>
          <w:rFonts w:cs="Times New Roman"/>
          <w:szCs w:val="28"/>
        </w:rPr>
        <w:t>договоренностей о наследовании имущества, а</w:t>
      </w:r>
      <w:r w:rsidR="004C6EAE">
        <w:rPr>
          <w:rFonts w:cs="Times New Roman"/>
          <w:szCs w:val="28"/>
        </w:rPr>
        <w:t xml:space="preserve"> </w:t>
      </w:r>
      <w:r w:rsidR="004C6EAE" w:rsidRPr="004C6EAE">
        <w:rPr>
          <w:rFonts w:cs="Times New Roman"/>
          <w:szCs w:val="28"/>
        </w:rPr>
        <w:t>также о порядке содержания отдельных членов</w:t>
      </w:r>
      <w:r w:rsidR="004C6EAE">
        <w:rPr>
          <w:rFonts w:cs="Times New Roman"/>
          <w:szCs w:val="28"/>
        </w:rPr>
        <w:t xml:space="preserve"> </w:t>
      </w:r>
      <w:r w:rsidR="004C6EAE" w:rsidRPr="004C6EAE">
        <w:rPr>
          <w:rFonts w:cs="Times New Roman"/>
          <w:szCs w:val="28"/>
        </w:rPr>
        <w:t>семьи</w:t>
      </w:r>
      <w:r w:rsidR="005876A5">
        <w:rPr>
          <w:rFonts w:cs="Times New Roman"/>
          <w:szCs w:val="28"/>
        </w:rPr>
        <w:t>»</w:t>
      </w:r>
      <w:r w:rsidR="004C6EAE">
        <w:rPr>
          <w:rStyle w:val="a8"/>
          <w:rFonts w:cs="Times New Roman"/>
          <w:szCs w:val="28"/>
        </w:rPr>
        <w:footnoteReference w:id="14"/>
      </w:r>
      <w:r w:rsidR="004C6EAE">
        <w:rPr>
          <w:rFonts w:cs="Times New Roman"/>
          <w:szCs w:val="28"/>
        </w:rPr>
        <w:t xml:space="preserve">. </w:t>
      </w:r>
      <w:r w:rsidR="00E37506">
        <w:rPr>
          <w:rFonts w:cs="Times New Roman"/>
          <w:szCs w:val="28"/>
        </w:rPr>
        <w:t>Ранее российское законодательство признавало</w:t>
      </w:r>
      <w:r w:rsidR="004C6EAE">
        <w:rPr>
          <w:rFonts w:cs="Times New Roman"/>
          <w:szCs w:val="28"/>
        </w:rPr>
        <w:t xml:space="preserve"> лишь</w:t>
      </w:r>
      <w:r w:rsidR="00E37506">
        <w:rPr>
          <w:rFonts w:cs="Times New Roman"/>
          <w:szCs w:val="28"/>
        </w:rPr>
        <w:t xml:space="preserve"> завещание, составленное единолично</w:t>
      </w:r>
      <w:r w:rsidR="005C3959">
        <w:rPr>
          <w:rFonts w:cs="Times New Roman"/>
          <w:szCs w:val="28"/>
        </w:rPr>
        <w:t xml:space="preserve"> наследодателем, поэтому данные изменения стали предметом дискуссии учёных и представителей нотариального сообщества.</w:t>
      </w:r>
    </w:p>
    <w:p w:rsidR="0023145F" w:rsidRDefault="0023145F" w:rsidP="0066430F">
      <w:pPr>
        <w:widowControl w:val="0"/>
        <w:rPr>
          <w:rFonts w:cs="Times New Roman"/>
          <w:szCs w:val="28"/>
        </w:rPr>
      </w:pPr>
      <w:r>
        <w:rPr>
          <w:rFonts w:cs="Times New Roman"/>
          <w:szCs w:val="28"/>
        </w:rPr>
        <w:t xml:space="preserve">На сегодняшний день законодатель не даёт легальное определение совместного завещания супругов как основание наследования. </w:t>
      </w:r>
      <w:r w:rsidRPr="0023145F">
        <w:rPr>
          <w:rFonts w:cs="Times New Roman"/>
          <w:szCs w:val="28"/>
        </w:rPr>
        <w:t>Суть заключается в том, что заранее определяется судьба наследства, а также возможные конфликты между наследниками сводятся к минимуму.</w:t>
      </w:r>
      <w:r w:rsidRPr="0023145F">
        <w:t xml:space="preserve"> </w:t>
      </w:r>
      <w:r w:rsidR="00FC5DA9">
        <w:rPr>
          <w:rFonts w:cs="Times New Roman"/>
          <w:szCs w:val="28"/>
        </w:rPr>
        <w:t>Бокарева</w:t>
      </w:r>
      <w:r w:rsidR="0092726A">
        <w:rPr>
          <w:rFonts w:cs="Times New Roman"/>
          <w:szCs w:val="28"/>
        </w:rPr>
        <w:t> </w:t>
      </w:r>
      <w:r w:rsidR="00FC5DA9" w:rsidRPr="00FC5DA9">
        <w:rPr>
          <w:rFonts w:cs="Times New Roman"/>
          <w:szCs w:val="28"/>
        </w:rPr>
        <w:t>А.В</w:t>
      </w:r>
      <w:r w:rsidR="0092726A">
        <w:rPr>
          <w:rFonts w:cs="Times New Roman"/>
          <w:szCs w:val="28"/>
        </w:rPr>
        <w:t>.</w:t>
      </w:r>
      <w:r w:rsidR="00FC5DA9" w:rsidRPr="00FC5DA9">
        <w:rPr>
          <w:rFonts w:cs="Times New Roman"/>
          <w:szCs w:val="28"/>
        </w:rPr>
        <w:t xml:space="preserve"> </w:t>
      </w:r>
      <w:r w:rsidR="00FC5DA9">
        <w:rPr>
          <w:rFonts w:cs="Times New Roman"/>
          <w:szCs w:val="28"/>
        </w:rPr>
        <w:t xml:space="preserve">указывает: </w:t>
      </w:r>
      <w:r w:rsidR="005876A5">
        <w:rPr>
          <w:rFonts w:cs="Times New Roman"/>
          <w:szCs w:val="28"/>
        </w:rPr>
        <w:t>«</w:t>
      </w:r>
      <w:r w:rsidR="00FC5DA9">
        <w:rPr>
          <w:rFonts w:cs="Times New Roman"/>
          <w:szCs w:val="28"/>
        </w:rPr>
        <w:t>С</w:t>
      </w:r>
      <w:r w:rsidRPr="0023145F">
        <w:rPr>
          <w:rFonts w:cs="Times New Roman"/>
          <w:szCs w:val="28"/>
        </w:rPr>
        <w:t>овместное завещание выражает общую волю супругов, где они определяют, каким образом будет распределено имущество в случае смерти одного из них или в случае одновременной их смерти</w:t>
      </w:r>
      <w:r w:rsidR="005876A5">
        <w:rPr>
          <w:rFonts w:cs="Times New Roman"/>
          <w:szCs w:val="28"/>
        </w:rPr>
        <w:t>»</w:t>
      </w:r>
      <w:r>
        <w:rPr>
          <w:rStyle w:val="a8"/>
          <w:rFonts w:cs="Times New Roman"/>
          <w:szCs w:val="28"/>
        </w:rPr>
        <w:footnoteReference w:id="15"/>
      </w:r>
      <w:r w:rsidR="002629A1">
        <w:rPr>
          <w:rFonts w:cs="Times New Roman"/>
          <w:szCs w:val="28"/>
        </w:rPr>
        <w:t>.</w:t>
      </w:r>
    </w:p>
    <w:p w:rsidR="00E450A2" w:rsidRDefault="00E450A2" w:rsidP="0066430F">
      <w:pPr>
        <w:widowControl w:val="0"/>
        <w:rPr>
          <w:rFonts w:cs="Times New Roman"/>
          <w:szCs w:val="28"/>
        </w:rPr>
      </w:pPr>
      <w:r w:rsidRPr="00E450A2">
        <w:rPr>
          <w:rFonts w:cs="Times New Roman"/>
          <w:szCs w:val="28"/>
        </w:rPr>
        <w:lastRenderedPageBreak/>
        <w:t>Совместным завещанием супругам предоставлено право: завещать любым лицам принадлежащее им общее супружеское имущество, в том числе имущество, принадлежащее каждому из них; определить доли наследников так, как они пожелают; определить наследственное имущество каждого из супругов, если это не нарушит права третьих лиц; без указания причины лишить наследства одного, нескольких или всех наследников по закону; включить иные завещательные распоряжения, не противоречащие нормам гражданского права</w:t>
      </w:r>
      <w:r w:rsidR="002629A1">
        <w:rPr>
          <w:rStyle w:val="a8"/>
          <w:rFonts w:cs="Times New Roman"/>
          <w:szCs w:val="28"/>
        </w:rPr>
        <w:footnoteReference w:id="16"/>
      </w:r>
      <w:r>
        <w:rPr>
          <w:rFonts w:cs="Times New Roman"/>
          <w:szCs w:val="28"/>
        </w:rPr>
        <w:t>.</w:t>
      </w:r>
    </w:p>
    <w:p w:rsidR="0075056B" w:rsidRDefault="008A0F0E" w:rsidP="0066430F">
      <w:pPr>
        <w:widowControl w:val="0"/>
        <w:rPr>
          <w:rFonts w:cs="Times New Roman"/>
          <w:szCs w:val="28"/>
        </w:rPr>
      </w:pPr>
      <w:r>
        <w:rPr>
          <w:rFonts w:cs="Times New Roman"/>
          <w:szCs w:val="28"/>
        </w:rPr>
        <w:t>Совместное завещание су</w:t>
      </w:r>
      <w:r w:rsidR="005C3959">
        <w:rPr>
          <w:rFonts w:cs="Times New Roman"/>
          <w:szCs w:val="28"/>
        </w:rPr>
        <w:t xml:space="preserve">пругов </w:t>
      </w:r>
      <w:r w:rsidR="005C3959" w:rsidRPr="005C3959">
        <w:rPr>
          <w:rFonts w:cs="Times New Roman"/>
          <w:szCs w:val="28"/>
        </w:rPr>
        <w:t>−</w:t>
      </w:r>
      <w:r>
        <w:rPr>
          <w:rFonts w:cs="Times New Roman"/>
          <w:szCs w:val="28"/>
        </w:rPr>
        <w:t xml:space="preserve"> односторонняя сделка</w:t>
      </w:r>
      <w:r w:rsidR="000225EF">
        <w:rPr>
          <w:rFonts w:cs="Times New Roman"/>
          <w:szCs w:val="28"/>
        </w:rPr>
        <w:t xml:space="preserve">, для совершения которой необходимо волеизъявление наследодателей, т.е. супругов. </w:t>
      </w:r>
      <w:r>
        <w:rPr>
          <w:rFonts w:cs="Times New Roman"/>
          <w:szCs w:val="28"/>
        </w:rPr>
        <w:t>При составлении совместного завещания неизменными остаются правила об обязательной доле и недостойных наследниках. Тайна завещания также остаётся важным условием, её</w:t>
      </w:r>
      <w:r w:rsidR="00D04240">
        <w:rPr>
          <w:rFonts w:cs="Times New Roman"/>
          <w:szCs w:val="28"/>
        </w:rPr>
        <w:t xml:space="preserve"> обязаны соблюдать оба супруга, в противном случае они имеют</w:t>
      </w:r>
      <w:r w:rsidR="00D04240" w:rsidRPr="00D04240">
        <w:rPr>
          <w:rFonts w:cs="Times New Roman"/>
          <w:szCs w:val="28"/>
        </w:rPr>
        <w:t xml:space="preserve"> право требовать компенсации морального вреда и иными способами защищать свои гражданские права</w:t>
      </w:r>
      <w:r w:rsidR="00D04240">
        <w:rPr>
          <w:rFonts w:cs="Times New Roman"/>
          <w:szCs w:val="28"/>
        </w:rPr>
        <w:t>.</w:t>
      </w:r>
    </w:p>
    <w:p w:rsidR="009F48D2" w:rsidRDefault="00772186" w:rsidP="0066430F">
      <w:pPr>
        <w:widowControl w:val="0"/>
        <w:rPr>
          <w:rFonts w:cs="Times New Roman"/>
          <w:szCs w:val="28"/>
        </w:rPr>
      </w:pPr>
      <w:r>
        <w:rPr>
          <w:rFonts w:cs="Times New Roman"/>
          <w:szCs w:val="28"/>
        </w:rPr>
        <w:t>Исходя из определения ясно, что для составления совместного завещания необходим законно оформленный союз, т.е. брак. Однако официальная статистика законных браков неутешительна. С каждым годом заключается всё меньше браков, партнёры предпочитают сожительство. Данное обстоятельство ограничивает круг возможность воспользоваться институтом совместного завещания.</w:t>
      </w:r>
      <w:r w:rsidR="00CA3F87">
        <w:rPr>
          <w:rFonts w:cs="Times New Roman"/>
          <w:szCs w:val="28"/>
        </w:rPr>
        <w:t xml:space="preserve"> Следовательно, расторжение брака является причиной для утраты юридической силы совместного завещания, а также в случае</w:t>
      </w:r>
      <w:r w:rsidR="00CA3F87" w:rsidRPr="00CA3F87">
        <w:rPr>
          <w:rFonts w:cs="Times New Roman"/>
          <w:szCs w:val="28"/>
        </w:rPr>
        <w:t xml:space="preserve"> признания брака недействительным как до, так и п</w:t>
      </w:r>
      <w:r w:rsidR="00CA3F87">
        <w:rPr>
          <w:rFonts w:cs="Times New Roman"/>
          <w:szCs w:val="28"/>
        </w:rPr>
        <w:t>осле смерти одного из супругов (ст.1118 ГК).</w:t>
      </w:r>
      <w:r w:rsidR="009F48D2">
        <w:rPr>
          <w:rFonts w:cs="Times New Roman"/>
          <w:szCs w:val="28"/>
        </w:rPr>
        <w:t xml:space="preserve"> </w:t>
      </w:r>
    </w:p>
    <w:p w:rsidR="00A818AC" w:rsidRDefault="009F48D2" w:rsidP="0066430F">
      <w:pPr>
        <w:widowControl w:val="0"/>
        <w:rPr>
          <w:rFonts w:cs="Times New Roman"/>
          <w:szCs w:val="28"/>
        </w:rPr>
      </w:pPr>
      <w:r>
        <w:rPr>
          <w:rFonts w:cs="Times New Roman"/>
          <w:szCs w:val="28"/>
        </w:rPr>
        <w:t>Законодатель наделяет каждого супруга правом составить последующее завещание, либо отменить совместное завещание</w:t>
      </w:r>
      <w:r w:rsidR="009221DD">
        <w:rPr>
          <w:rFonts w:cs="Times New Roman"/>
          <w:szCs w:val="28"/>
        </w:rPr>
        <w:t>. Составление завещания происходит в соответствии со ст. 1125 ГК. С</w:t>
      </w:r>
      <w:r w:rsidR="009221DD" w:rsidRPr="009221DD">
        <w:rPr>
          <w:rFonts w:cs="Times New Roman"/>
          <w:szCs w:val="28"/>
        </w:rPr>
        <w:t xml:space="preserve">овместное завещание супругов должно быть передано нотариусу обоими супругами или записано с </w:t>
      </w:r>
      <w:r w:rsidR="009221DD" w:rsidRPr="009221DD">
        <w:rPr>
          <w:rFonts w:cs="Times New Roman"/>
          <w:szCs w:val="28"/>
        </w:rPr>
        <w:lastRenderedPageBreak/>
        <w:t>их слов нотариусом в присутствии обоих супругов.</w:t>
      </w:r>
      <w:r w:rsidR="009221DD">
        <w:rPr>
          <w:rFonts w:cs="Times New Roman"/>
          <w:szCs w:val="28"/>
        </w:rPr>
        <w:t xml:space="preserve"> Необходимо, чтобы совместно составленное завещание было прочитано полностью обоими супругами.</w:t>
      </w:r>
      <w:r w:rsidR="00967BBA" w:rsidRPr="00967BBA">
        <w:t xml:space="preserve"> </w:t>
      </w:r>
      <w:r w:rsidR="00967BBA" w:rsidRPr="00967BBA">
        <w:rPr>
          <w:rFonts w:cs="Times New Roman"/>
          <w:szCs w:val="28"/>
        </w:rPr>
        <w:t>Совместные завещания супругов не могут быть закрытыми (п. 5 ст. 1126 ГК РФ), а также не могут быть заключены в чрезвычайных обстоятельствах (п. 4 ст. 1129 ГК РФ).</w:t>
      </w:r>
    </w:p>
    <w:p w:rsidR="002C426B" w:rsidRDefault="00CB1E9A" w:rsidP="0066430F">
      <w:pPr>
        <w:widowControl w:val="0"/>
        <w:rPr>
          <w:rFonts w:cs="Times New Roman"/>
          <w:szCs w:val="28"/>
        </w:rPr>
      </w:pPr>
      <w:r>
        <w:rPr>
          <w:rFonts w:cs="Times New Roman"/>
          <w:szCs w:val="28"/>
        </w:rPr>
        <w:t>Масштабное реформирование гражданско-правового института привело к появлению нового основания наследования - наследственный</w:t>
      </w:r>
      <w:r w:rsidR="002C426B">
        <w:rPr>
          <w:rFonts w:cs="Times New Roman"/>
          <w:szCs w:val="28"/>
        </w:rPr>
        <w:t xml:space="preserve"> договор.</w:t>
      </w:r>
      <w:r w:rsidR="00370EE2">
        <w:rPr>
          <w:rFonts w:cs="Times New Roman"/>
          <w:szCs w:val="28"/>
        </w:rPr>
        <w:t xml:space="preserve"> Как и совместное завещание, данное понятие для отечественного права является новым, однако зарубежные страны давно </w:t>
      </w:r>
      <w:r w:rsidR="00FC5DA9">
        <w:rPr>
          <w:rFonts w:cs="Times New Roman"/>
          <w:szCs w:val="28"/>
        </w:rPr>
        <w:t>интегрировали</w:t>
      </w:r>
      <w:r w:rsidR="00370EE2">
        <w:rPr>
          <w:rFonts w:cs="Times New Roman"/>
          <w:szCs w:val="28"/>
        </w:rPr>
        <w:t xml:space="preserve"> данный институт и успешно используют.</w:t>
      </w:r>
    </w:p>
    <w:p w:rsidR="00370EE2" w:rsidRDefault="006A361E" w:rsidP="0066430F">
      <w:pPr>
        <w:widowControl w:val="0"/>
        <w:rPr>
          <w:rFonts w:cs="Times New Roman"/>
          <w:szCs w:val="28"/>
        </w:rPr>
      </w:pPr>
      <w:r>
        <w:rPr>
          <w:rFonts w:cs="Times New Roman"/>
          <w:szCs w:val="28"/>
        </w:rPr>
        <w:t xml:space="preserve">Согласно </w:t>
      </w:r>
      <w:r w:rsidRPr="009A2EF2">
        <w:rPr>
          <w:rFonts w:cs="Times New Roman"/>
          <w:szCs w:val="28"/>
        </w:rPr>
        <w:t>Гражданскому кодексу,</w:t>
      </w:r>
      <w:r w:rsidR="00CB1E9A">
        <w:rPr>
          <w:rFonts w:cs="Times New Roman"/>
          <w:szCs w:val="28"/>
        </w:rPr>
        <w:t xml:space="preserve"> наследственный договор - </w:t>
      </w:r>
      <w:r w:rsidR="00CB1E9A" w:rsidRPr="00CB1E9A">
        <w:rPr>
          <w:rFonts w:cs="Times New Roman"/>
          <w:szCs w:val="28"/>
        </w:rPr>
        <w:t>договор, который заключается между наследодателем при его жизни и будущими наследниками, определяющий круг наследников и то, каким образом насле</w:t>
      </w:r>
      <w:r w:rsidR="00CB1E9A">
        <w:rPr>
          <w:rFonts w:cs="Times New Roman"/>
          <w:szCs w:val="28"/>
        </w:rPr>
        <w:t>дники получат наследство (ст. 1140.1 ГК).</w:t>
      </w:r>
      <w:r w:rsidR="00DA1AF4">
        <w:rPr>
          <w:rFonts w:cs="Times New Roman"/>
          <w:szCs w:val="28"/>
        </w:rPr>
        <w:t xml:space="preserve"> Договор </w:t>
      </w:r>
      <w:r w:rsidR="00DA1AF4" w:rsidRPr="00DA1AF4">
        <w:rPr>
          <w:rFonts w:cs="Times New Roman"/>
          <w:szCs w:val="28"/>
        </w:rPr>
        <w:t xml:space="preserve">может содержать условие о душеприказчике - исполнителе завещания и возлагать </w:t>
      </w:r>
      <w:r w:rsidR="00DA1AF4">
        <w:rPr>
          <w:rFonts w:cs="Times New Roman"/>
          <w:szCs w:val="28"/>
        </w:rPr>
        <w:t xml:space="preserve">на сторону договора обязанность </w:t>
      </w:r>
      <w:r w:rsidR="00DA1AF4" w:rsidRPr="00DA1AF4">
        <w:rPr>
          <w:rFonts w:cs="Times New Roman"/>
          <w:szCs w:val="28"/>
        </w:rPr>
        <w:t>совершения каких-либо не противоречащих закону действий имущественного или неимущественного характера</w:t>
      </w:r>
      <w:r w:rsidR="00DA1AF4">
        <w:rPr>
          <w:rFonts w:cs="Times New Roman"/>
          <w:szCs w:val="28"/>
        </w:rPr>
        <w:t>.</w:t>
      </w:r>
      <w:r w:rsidR="008F4DD0">
        <w:rPr>
          <w:rFonts w:cs="Times New Roman"/>
          <w:szCs w:val="28"/>
        </w:rPr>
        <w:t xml:space="preserve"> Если провести сравнение с завещанием, то указание условий получения наследства недопустимо.</w:t>
      </w:r>
    </w:p>
    <w:p w:rsidR="009A2EF2" w:rsidRDefault="009A2EF2" w:rsidP="0066430F">
      <w:pPr>
        <w:widowControl w:val="0"/>
        <w:rPr>
          <w:rFonts w:cs="Times New Roman"/>
          <w:szCs w:val="28"/>
        </w:rPr>
      </w:pPr>
      <w:r>
        <w:rPr>
          <w:rFonts w:cs="Times New Roman"/>
          <w:szCs w:val="28"/>
        </w:rPr>
        <w:t>В отличие от завещания, наследственный договор является двусторонней сделкой, которая заключается между наследодателем и наследниками, при этом условия должны быть согласо</w:t>
      </w:r>
      <w:r w:rsidR="008F4DD0">
        <w:rPr>
          <w:rFonts w:cs="Times New Roman"/>
          <w:szCs w:val="28"/>
        </w:rPr>
        <w:t>ваны и приняты обеими сторонами. Другие отличительные черты договора от наследства: при составлении нескольких завещаний, действовать будет исключительно последнее, которое отменит правовую силу предыдущих, в отличие от наследственного договора, так как можно составить несколько соглашений.</w:t>
      </w:r>
    </w:p>
    <w:p w:rsidR="006E4AAC" w:rsidRDefault="00F5579E" w:rsidP="0066430F">
      <w:pPr>
        <w:widowControl w:val="0"/>
      </w:pPr>
      <w:r>
        <w:rPr>
          <w:rFonts w:cs="Times New Roman"/>
          <w:szCs w:val="28"/>
        </w:rPr>
        <w:t>Расторгнуть договор может только наследодатель в одностороннем порядке.</w:t>
      </w:r>
      <w:r w:rsidRPr="00F5579E">
        <w:t xml:space="preserve"> </w:t>
      </w:r>
    </w:p>
    <w:p w:rsidR="00F5579E" w:rsidRPr="00F5579E" w:rsidRDefault="00F5579E" w:rsidP="0066430F">
      <w:pPr>
        <w:widowControl w:val="0"/>
        <w:rPr>
          <w:rFonts w:cs="Times New Roman"/>
          <w:szCs w:val="28"/>
        </w:rPr>
      </w:pPr>
      <w:r w:rsidRPr="00F5579E">
        <w:rPr>
          <w:rFonts w:cs="Times New Roman"/>
          <w:szCs w:val="28"/>
        </w:rPr>
        <w:t xml:space="preserve">Условия </w:t>
      </w:r>
      <w:r w:rsidR="006E4AAC">
        <w:rPr>
          <w:rFonts w:cs="Times New Roman"/>
          <w:szCs w:val="28"/>
        </w:rPr>
        <w:t>выполнения обязательств сторон:</w:t>
      </w:r>
    </w:p>
    <w:p w:rsidR="00F5579E" w:rsidRPr="00D106B8" w:rsidRDefault="00F5579E" w:rsidP="00CA3C1B">
      <w:pPr>
        <w:pStyle w:val="a3"/>
        <w:widowControl w:val="0"/>
        <w:numPr>
          <w:ilvl w:val="0"/>
          <w:numId w:val="12"/>
        </w:numPr>
        <w:ind w:left="0" w:firstLine="709"/>
        <w:rPr>
          <w:rFonts w:cs="Times New Roman"/>
          <w:szCs w:val="28"/>
        </w:rPr>
      </w:pPr>
      <w:r w:rsidRPr="00D106B8">
        <w:rPr>
          <w:rFonts w:cs="Times New Roman"/>
          <w:szCs w:val="28"/>
        </w:rPr>
        <w:t>наследник начинает исполнять возложенные на не</w:t>
      </w:r>
      <w:r w:rsidR="006E4AAC" w:rsidRPr="00D106B8">
        <w:rPr>
          <w:rFonts w:cs="Times New Roman"/>
          <w:szCs w:val="28"/>
        </w:rPr>
        <w:t xml:space="preserve">го обязанности </w:t>
      </w:r>
      <w:r w:rsidR="006E4AAC" w:rsidRPr="00D106B8">
        <w:rPr>
          <w:rFonts w:cs="Times New Roman"/>
          <w:szCs w:val="28"/>
        </w:rPr>
        <w:lastRenderedPageBreak/>
        <w:t xml:space="preserve">в соответствии с </w:t>
      </w:r>
      <w:r w:rsidRPr="00D106B8">
        <w:rPr>
          <w:rFonts w:cs="Times New Roman"/>
          <w:szCs w:val="28"/>
        </w:rPr>
        <w:t>содержанием заключенного договора (как правило, сразу после составления договора);</w:t>
      </w:r>
    </w:p>
    <w:p w:rsidR="00F5579E" w:rsidRPr="00D106B8" w:rsidRDefault="00F5579E" w:rsidP="00CA3C1B">
      <w:pPr>
        <w:pStyle w:val="a3"/>
        <w:widowControl w:val="0"/>
        <w:numPr>
          <w:ilvl w:val="0"/>
          <w:numId w:val="12"/>
        </w:numPr>
        <w:ind w:left="0" w:firstLine="709"/>
        <w:rPr>
          <w:rFonts w:cs="Times New Roman"/>
          <w:szCs w:val="28"/>
        </w:rPr>
      </w:pPr>
      <w:r w:rsidRPr="00D106B8">
        <w:rPr>
          <w:rFonts w:cs="Times New Roman"/>
          <w:szCs w:val="28"/>
        </w:rPr>
        <w:t>все обязательства выполняются в полном объеме (вы не можете выбрать только те</w:t>
      </w:r>
      <w:r w:rsidR="006E4AAC" w:rsidRPr="00D106B8">
        <w:rPr>
          <w:rFonts w:cs="Times New Roman"/>
          <w:szCs w:val="28"/>
        </w:rPr>
        <w:t xml:space="preserve"> пункты, которые вам нравятся);</w:t>
      </w:r>
    </w:p>
    <w:p w:rsidR="008F4DD0" w:rsidRPr="00D106B8" w:rsidRDefault="00F5579E" w:rsidP="00CA3C1B">
      <w:pPr>
        <w:pStyle w:val="a3"/>
        <w:widowControl w:val="0"/>
        <w:numPr>
          <w:ilvl w:val="0"/>
          <w:numId w:val="12"/>
        </w:numPr>
        <w:ind w:left="0" w:firstLine="709"/>
        <w:rPr>
          <w:rFonts w:cs="Times New Roman"/>
          <w:szCs w:val="28"/>
        </w:rPr>
      </w:pPr>
      <w:r w:rsidRPr="00D106B8">
        <w:rPr>
          <w:rFonts w:cs="Times New Roman"/>
          <w:szCs w:val="28"/>
        </w:rPr>
        <w:t>если потенциальный наследник при исполнении своих обязанностей уклоняется от выполнения некоторых функций, наследодатель может расторгнуть догово</w:t>
      </w:r>
      <w:r w:rsidR="006E4AAC" w:rsidRPr="00D106B8">
        <w:rPr>
          <w:rFonts w:cs="Times New Roman"/>
          <w:szCs w:val="28"/>
        </w:rPr>
        <w:t>р</w:t>
      </w:r>
      <w:r w:rsidR="00D106B8">
        <w:rPr>
          <w:rStyle w:val="a8"/>
          <w:rFonts w:cs="Times New Roman"/>
          <w:szCs w:val="28"/>
        </w:rPr>
        <w:footnoteReference w:id="17"/>
      </w:r>
      <w:r w:rsidR="006E4AAC" w:rsidRPr="00D106B8">
        <w:rPr>
          <w:rFonts w:cs="Times New Roman"/>
          <w:szCs w:val="28"/>
        </w:rPr>
        <w:t>.</w:t>
      </w:r>
    </w:p>
    <w:p w:rsidR="008F4DD0" w:rsidRDefault="00500B1B" w:rsidP="0066430F">
      <w:pPr>
        <w:widowControl w:val="0"/>
        <w:rPr>
          <w:rFonts w:cs="Times New Roman"/>
          <w:szCs w:val="28"/>
        </w:rPr>
      </w:pPr>
      <w:r>
        <w:rPr>
          <w:rFonts w:cs="Times New Roman"/>
          <w:szCs w:val="28"/>
        </w:rPr>
        <w:t>Как и завещание</w:t>
      </w:r>
      <w:r w:rsidR="00D106B8">
        <w:rPr>
          <w:rFonts w:cs="Times New Roman"/>
          <w:szCs w:val="28"/>
        </w:rPr>
        <w:t>,</w:t>
      </w:r>
      <w:r>
        <w:rPr>
          <w:rFonts w:cs="Times New Roman"/>
          <w:szCs w:val="28"/>
        </w:rPr>
        <w:t xml:space="preserve"> наследственный договор подлежит нотариальному удостоверению, каждая сторона должна подписать его лично. Нотариус в свою очередь должен осуществить видеофиксацию заключения договора, при условии согласия наследодателя и наследника.</w:t>
      </w:r>
    </w:p>
    <w:p w:rsidR="0057761A" w:rsidRDefault="009221DD" w:rsidP="0066430F">
      <w:pPr>
        <w:widowControl w:val="0"/>
        <w:rPr>
          <w:rFonts w:cs="Times New Roman"/>
          <w:szCs w:val="28"/>
        </w:rPr>
      </w:pPr>
      <w:r>
        <w:rPr>
          <w:rFonts w:cs="Times New Roman"/>
          <w:szCs w:val="28"/>
        </w:rPr>
        <w:t xml:space="preserve">Подводя итог, изучению оснований наследования, можно сказать следующее. </w:t>
      </w:r>
      <w:r w:rsidR="00CF227C">
        <w:rPr>
          <w:rFonts w:cs="Times New Roman"/>
          <w:szCs w:val="28"/>
        </w:rPr>
        <w:t xml:space="preserve">На практике существует множество вопросов, порождающих </w:t>
      </w:r>
      <w:r w:rsidR="00890846">
        <w:rPr>
          <w:rFonts w:cs="Times New Roman"/>
          <w:szCs w:val="28"/>
        </w:rPr>
        <w:t>дискусси</w:t>
      </w:r>
      <w:r w:rsidR="00CF227C">
        <w:rPr>
          <w:rFonts w:cs="Times New Roman"/>
          <w:szCs w:val="28"/>
        </w:rPr>
        <w:t>ю</w:t>
      </w:r>
      <w:r w:rsidR="00890846">
        <w:rPr>
          <w:rFonts w:cs="Times New Roman"/>
          <w:szCs w:val="28"/>
        </w:rPr>
        <w:t xml:space="preserve"> по многим причинам. </w:t>
      </w:r>
      <w:proofErr w:type="spellStart"/>
      <w:r w:rsidR="00BD15F4">
        <w:rPr>
          <w:rFonts w:cs="Times New Roman"/>
          <w:szCs w:val="28"/>
        </w:rPr>
        <w:t>Читаева</w:t>
      </w:r>
      <w:proofErr w:type="spellEnd"/>
      <w:r w:rsidR="00BD15F4">
        <w:rPr>
          <w:rFonts w:cs="Times New Roman"/>
          <w:szCs w:val="28"/>
        </w:rPr>
        <w:t xml:space="preserve"> Л.Е. справедливо отмечает, что: </w:t>
      </w:r>
      <w:r w:rsidR="005876A5">
        <w:rPr>
          <w:rFonts w:cs="Times New Roman"/>
          <w:szCs w:val="28"/>
        </w:rPr>
        <w:t>«</w:t>
      </w:r>
      <w:r w:rsidR="00BD15F4">
        <w:rPr>
          <w:rFonts w:cs="Times New Roman"/>
          <w:szCs w:val="28"/>
        </w:rPr>
        <w:t>г</w:t>
      </w:r>
      <w:r w:rsidR="0057761A">
        <w:rPr>
          <w:rFonts w:cs="Times New Roman"/>
          <w:szCs w:val="28"/>
        </w:rPr>
        <w:t>оворя о наследственном договоре, на практике мы сталкиваемся с правовой коллизией в отношении наследственных прав наследников по договорам. Наследодатель имеет право заключить договор в отношении одного имущества с несколькими наследниками. Даже если оба наследника будут одинаково выполнять условия договора, то после смерти наследодателя, имущество перейдёт к наследнику, с которым договор был заключён первоначально. Отсюда возникает ситуация, в которой нарушены права наследника по второму договору</w:t>
      </w:r>
      <w:r w:rsidR="005876A5">
        <w:rPr>
          <w:rFonts w:cs="Times New Roman"/>
          <w:szCs w:val="28"/>
        </w:rPr>
        <w:t>»</w:t>
      </w:r>
      <w:r w:rsidR="0057761A">
        <w:rPr>
          <w:rStyle w:val="a8"/>
          <w:rFonts w:cs="Times New Roman"/>
          <w:szCs w:val="28"/>
        </w:rPr>
        <w:footnoteReference w:id="18"/>
      </w:r>
      <w:r w:rsidR="00D106B8">
        <w:rPr>
          <w:rFonts w:cs="Times New Roman"/>
          <w:szCs w:val="28"/>
        </w:rPr>
        <w:t>.</w:t>
      </w:r>
    </w:p>
    <w:p w:rsidR="0053009D" w:rsidRDefault="0057761A" w:rsidP="0066430F">
      <w:pPr>
        <w:widowControl w:val="0"/>
        <w:rPr>
          <w:rFonts w:cs="Times New Roman"/>
          <w:szCs w:val="28"/>
        </w:rPr>
      </w:pPr>
      <w:r>
        <w:rPr>
          <w:rFonts w:cs="Times New Roman"/>
          <w:szCs w:val="28"/>
        </w:rPr>
        <w:t xml:space="preserve">В </w:t>
      </w:r>
      <w:r w:rsidR="00890846">
        <w:rPr>
          <w:rFonts w:cs="Times New Roman"/>
          <w:szCs w:val="28"/>
        </w:rPr>
        <w:t>числе</w:t>
      </w:r>
      <w:r>
        <w:rPr>
          <w:rFonts w:cs="Times New Roman"/>
          <w:szCs w:val="28"/>
        </w:rPr>
        <w:t xml:space="preserve"> других проблем</w:t>
      </w:r>
      <w:r w:rsidR="00890846">
        <w:rPr>
          <w:rFonts w:cs="Times New Roman"/>
          <w:szCs w:val="28"/>
        </w:rPr>
        <w:t xml:space="preserve"> учёные нередко обращают внимание на, </w:t>
      </w:r>
      <w:r w:rsidR="0053009D">
        <w:rPr>
          <w:rFonts w:cs="Times New Roman"/>
          <w:szCs w:val="28"/>
        </w:rPr>
        <w:t>так называемый</w:t>
      </w:r>
      <w:r w:rsidR="00890846">
        <w:rPr>
          <w:rFonts w:cs="Times New Roman"/>
          <w:szCs w:val="28"/>
        </w:rPr>
        <w:t>,</w:t>
      </w:r>
      <w:r w:rsidR="0053009D">
        <w:rPr>
          <w:rFonts w:cs="Times New Roman"/>
          <w:szCs w:val="28"/>
        </w:rPr>
        <w:t xml:space="preserve"> российский менталитет, который во многом препятствует </w:t>
      </w:r>
      <w:r w:rsidR="00890846">
        <w:rPr>
          <w:rFonts w:cs="Times New Roman"/>
          <w:szCs w:val="28"/>
        </w:rPr>
        <w:t>составлению завещания. Принято не думать о смерти, составлении завещания в силу разных обстоятельств</w:t>
      </w:r>
      <w:r w:rsidR="00277062">
        <w:rPr>
          <w:rFonts w:cs="Times New Roman"/>
          <w:szCs w:val="28"/>
        </w:rPr>
        <w:t>, поэтому осуществляется наследование по закону</w:t>
      </w:r>
      <w:r w:rsidR="00D106B8">
        <w:rPr>
          <w:rStyle w:val="a8"/>
          <w:rFonts w:cs="Times New Roman"/>
          <w:szCs w:val="28"/>
        </w:rPr>
        <w:footnoteReference w:id="19"/>
      </w:r>
      <w:r w:rsidR="00277062">
        <w:rPr>
          <w:rFonts w:cs="Times New Roman"/>
          <w:szCs w:val="28"/>
        </w:rPr>
        <w:t>.</w:t>
      </w:r>
    </w:p>
    <w:p w:rsidR="00A818AC" w:rsidRPr="00A818AC" w:rsidRDefault="00277062" w:rsidP="0066430F">
      <w:pPr>
        <w:widowControl w:val="0"/>
        <w:rPr>
          <w:rFonts w:cs="Times New Roman"/>
          <w:szCs w:val="28"/>
        </w:rPr>
      </w:pPr>
      <w:r>
        <w:rPr>
          <w:rFonts w:cs="Times New Roman"/>
          <w:szCs w:val="28"/>
        </w:rPr>
        <w:lastRenderedPageBreak/>
        <w:t>Стоит отметить</w:t>
      </w:r>
      <w:r w:rsidR="00A818AC" w:rsidRPr="00A818AC">
        <w:rPr>
          <w:rFonts w:cs="Times New Roman"/>
          <w:szCs w:val="28"/>
        </w:rPr>
        <w:t xml:space="preserve">, что российское общество </w:t>
      </w:r>
      <w:r>
        <w:rPr>
          <w:rFonts w:cs="Times New Roman"/>
          <w:szCs w:val="28"/>
        </w:rPr>
        <w:t xml:space="preserve">в целом </w:t>
      </w:r>
      <w:r w:rsidR="00A818AC" w:rsidRPr="00A818AC">
        <w:rPr>
          <w:rFonts w:cs="Times New Roman"/>
          <w:szCs w:val="28"/>
        </w:rPr>
        <w:t>достаточно осторожно относится ко многим нововведениям</w:t>
      </w:r>
      <w:r>
        <w:rPr>
          <w:rFonts w:cs="Times New Roman"/>
          <w:szCs w:val="28"/>
        </w:rPr>
        <w:t>, к чему можно отнести и совместное завещание супругов.</w:t>
      </w:r>
    </w:p>
    <w:p w:rsidR="00D106B8" w:rsidRDefault="00A818AC" w:rsidP="00D106B8">
      <w:pPr>
        <w:widowControl w:val="0"/>
        <w:rPr>
          <w:rFonts w:cs="Times New Roman"/>
          <w:szCs w:val="28"/>
        </w:rPr>
      </w:pPr>
      <w:r w:rsidRPr="00A818AC">
        <w:rPr>
          <w:rFonts w:cs="Times New Roman"/>
          <w:szCs w:val="28"/>
        </w:rPr>
        <w:t>Полагаем, что законодатель в определенной степени неоправданно смело вносит глобальные изменения в действующее, в достаточной степени стабильно работающее, проверенное историей и временем наследственное право Российской Федерации. Безусловно, институт совместного завещания супругов имеет право на существование в отечественной правовой системе, но возникает вопрос о его модели, которая, должна быть детально продумана и проработана. Эта модель должна служить дополнением к единоличной форме завещания и не создавать проблем практического характера как для нотариусов и самих супругов, так и для третьих лиц.</w:t>
      </w:r>
    </w:p>
    <w:p w:rsidR="00D106B8" w:rsidRDefault="00D106B8">
      <w:pPr>
        <w:rPr>
          <w:rFonts w:cs="Times New Roman"/>
          <w:szCs w:val="28"/>
        </w:rPr>
      </w:pPr>
      <w:r>
        <w:rPr>
          <w:rFonts w:cs="Times New Roman"/>
          <w:szCs w:val="28"/>
        </w:rPr>
        <w:br w:type="page"/>
      </w:r>
    </w:p>
    <w:p w:rsidR="00891880" w:rsidRDefault="00D106B8" w:rsidP="006A361E">
      <w:pPr>
        <w:pStyle w:val="1"/>
        <w:keepNext w:val="0"/>
        <w:keepLines w:val="0"/>
        <w:widowControl w:val="0"/>
        <w:spacing w:before="0"/>
        <w:ind w:firstLine="0"/>
        <w:jc w:val="center"/>
        <w:rPr>
          <w:rFonts w:ascii="Times New Roman" w:hAnsi="Times New Roman" w:cs="Times New Roman"/>
          <w:b/>
          <w:color w:val="000000" w:themeColor="text1"/>
          <w:sz w:val="28"/>
          <w:szCs w:val="28"/>
        </w:rPr>
      </w:pPr>
      <w:bookmarkStart w:id="7" w:name="_Toc72748691"/>
      <w:bookmarkStart w:id="8" w:name="_Toc72802401"/>
      <w:r w:rsidRPr="00D106B8">
        <w:rPr>
          <w:rFonts w:ascii="Times New Roman" w:hAnsi="Times New Roman" w:cs="Times New Roman"/>
          <w:b/>
          <w:color w:val="000000" w:themeColor="text1"/>
          <w:sz w:val="28"/>
          <w:szCs w:val="28"/>
        </w:rPr>
        <w:lastRenderedPageBreak/>
        <w:t>2 ПРОБЛЕМЫ ПРАВОГО РЕГУЛИРОВАНИЯ НАСЛЕДОВАНИЯ ОТДЕЛЬНЫХ ВИДОВ ИМУЩЕСТВА</w:t>
      </w:r>
      <w:bookmarkEnd w:id="7"/>
      <w:bookmarkEnd w:id="8"/>
    </w:p>
    <w:p w:rsidR="00D106B8" w:rsidRPr="00D106B8" w:rsidRDefault="00D106B8" w:rsidP="006A361E">
      <w:pPr>
        <w:widowControl w:val="0"/>
        <w:spacing w:line="240" w:lineRule="auto"/>
        <w:ind w:firstLine="0"/>
        <w:jc w:val="center"/>
      </w:pPr>
    </w:p>
    <w:p w:rsidR="00AE6AFF" w:rsidRDefault="0057761A" w:rsidP="006A361E">
      <w:pPr>
        <w:pStyle w:val="2"/>
        <w:keepNext w:val="0"/>
        <w:keepLines w:val="0"/>
        <w:widowControl w:val="0"/>
        <w:spacing w:before="0"/>
        <w:ind w:firstLine="0"/>
        <w:jc w:val="center"/>
        <w:rPr>
          <w:rFonts w:ascii="Times New Roman" w:hAnsi="Times New Roman" w:cs="Times New Roman"/>
          <w:b/>
          <w:color w:val="000000" w:themeColor="text1"/>
          <w:sz w:val="28"/>
          <w:szCs w:val="28"/>
        </w:rPr>
      </w:pPr>
      <w:bookmarkStart w:id="9" w:name="_Toc72748692"/>
      <w:bookmarkStart w:id="10" w:name="_Toc72802402"/>
      <w:r w:rsidRPr="00763884">
        <w:rPr>
          <w:rFonts w:ascii="Times New Roman" w:hAnsi="Times New Roman" w:cs="Times New Roman"/>
          <w:b/>
          <w:color w:val="000000" w:themeColor="text1"/>
          <w:sz w:val="28"/>
          <w:szCs w:val="28"/>
        </w:rPr>
        <w:t>2.1 Наследование</w:t>
      </w:r>
      <w:r w:rsidR="00891880" w:rsidRPr="00763884">
        <w:rPr>
          <w:rFonts w:ascii="Times New Roman" w:hAnsi="Times New Roman" w:cs="Times New Roman"/>
          <w:b/>
          <w:color w:val="000000" w:themeColor="text1"/>
          <w:sz w:val="28"/>
          <w:szCs w:val="28"/>
        </w:rPr>
        <w:t xml:space="preserve"> недвижимого имущества</w:t>
      </w:r>
      <w:bookmarkEnd w:id="9"/>
      <w:bookmarkEnd w:id="10"/>
    </w:p>
    <w:p w:rsidR="00891880" w:rsidRDefault="00992186" w:rsidP="0066430F">
      <w:pPr>
        <w:widowControl w:val="0"/>
        <w:rPr>
          <w:rFonts w:cs="Times New Roman"/>
          <w:szCs w:val="28"/>
        </w:rPr>
      </w:pPr>
      <w:r>
        <w:rPr>
          <w:rFonts w:cs="Times New Roman"/>
          <w:szCs w:val="28"/>
        </w:rPr>
        <w:t xml:space="preserve">Данная глава посвящена </w:t>
      </w:r>
      <w:r w:rsidR="001F01EE">
        <w:rPr>
          <w:rFonts w:cs="Times New Roman"/>
          <w:szCs w:val="28"/>
        </w:rPr>
        <w:t>проблемам правового регулирования отдельных видов имущества</w:t>
      </w:r>
      <w:r>
        <w:rPr>
          <w:rFonts w:cs="Times New Roman"/>
          <w:szCs w:val="28"/>
        </w:rPr>
        <w:t xml:space="preserve">, и первым к рассмотрению подлежит </w:t>
      </w:r>
      <w:r w:rsidR="00891880">
        <w:rPr>
          <w:rFonts w:cs="Times New Roman"/>
          <w:szCs w:val="28"/>
        </w:rPr>
        <w:t>недвижимое имущество</w:t>
      </w:r>
      <w:r w:rsidR="001F01EE">
        <w:rPr>
          <w:rFonts w:cs="Times New Roman"/>
          <w:szCs w:val="28"/>
        </w:rPr>
        <w:t>. В данном параграфе будет проведено исследование особенностей и проблем наследования жилого помещения, земельный участка и предприятия.</w:t>
      </w:r>
    </w:p>
    <w:p w:rsidR="00C838E6" w:rsidRDefault="005C63AA" w:rsidP="0066430F">
      <w:pPr>
        <w:widowControl w:val="0"/>
        <w:rPr>
          <w:rFonts w:cs="Times New Roman"/>
          <w:szCs w:val="28"/>
        </w:rPr>
      </w:pPr>
      <w:r>
        <w:rPr>
          <w:rFonts w:cs="Times New Roman"/>
          <w:szCs w:val="28"/>
        </w:rPr>
        <w:t>Развитие рыночны</w:t>
      </w:r>
      <w:r w:rsidR="00E77814">
        <w:rPr>
          <w:rFonts w:cs="Times New Roman"/>
          <w:szCs w:val="28"/>
        </w:rPr>
        <w:t>х отношений значительно повлияло</w:t>
      </w:r>
      <w:r>
        <w:rPr>
          <w:rFonts w:cs="Times New Roman"/>
          <w:szCs w:val="28"/>
        </w:rPr>
        <w:t xml:space="preserve"> на конкретизацию положений в законодательстве, которые касаются наследования отдельных видов имущества. Переход экономики на рыночную систему привёл к централизации капитала в руках отдельных лиц</w:t>
      </w:r>
      <w:r w:rsidR="00C838E6">
        <w:rPr>
          <w:rFonts w:cs="Times New Roman"/>
          <w:szCs w:val="28"/>
        </w:rPr>
        <w:t>, изменением отношений собственности России</w:t>
      </w:r>
      <w:r w:rsidR="00E77814">
        <w:rPr>
          <w:rFonts w:cs="Times New Roman"/>
          <w:szCs w:val="28"/>
        </w:rPr>
        <w:t xml:space="preserve"> и дальнейшей приватизации недвижимого имущества. Данное обстоятельство послужило причиной </w:t>
      </w:r>
      <w:r w:rsidR="00306EDA">
        <w:rPr>
          <w:rFonts w:cs="Times New Roman"/>
          <w:szCs w:val="28"/>
        </w:rPr>
        <w:t>реформирования</w:t>
      </w:r>
      <w:r w:rsidR="00C838E6">
        <w:rPr>
          <w:rFonts w:cs="Times New Roman"/>
          <w:szCs w:val="28"/>
        </w:rPr>
        <w:t xml:space="preserve"> законодательства, после чего бы расширен список вещей, наследование которых производилось в особом порядке.</w:t>
      </w:r>
    </w:p>
    <w:p w:rsidR="00743D91" w:rsidRDefault="003369C5" w:rsidP="0066430F">
      <w:pPr>
        <w:widowControl w:val="0"/>
        <w:rPr>
          <w:rFonts w:cs="Times New Roman"/>
          <w:szCs w:val="28"/>
        </w:rPr>
      </w:pPr>
      <w:r>
        <w:rPr>
          <w:rFonts w:cs="Times New Roman"/>
          <w:szCs w:val="28"/>
        </w:rPr>
        <w:t xml:space="preserve">Экономические реформы, произошедшие в стране, привели к росту собственников жилого помещения. </w:t>
      </w:r>
      <w:r w:rsidR="005876A5">
        <w:rPr>
          <w:rFonts w:cs="Times New Roman"/>
          <w:szCs w:val="28"/>
        </w:rPr>
        <w:t>«</w:t>
      </w:r>
      <w:r>
        <w:rPr>
          <w:rFonts w:cs="Times New Roman"/>
          <w:szCs w:val="28"/>
        </w:rPr>
        <w:t>Каждый имеет право на жилище</w:t>
      </w:r>
      <w:r w:rsidR="005876A5">
        <w:rPr>
          <w:rFonts w:cs="Times New Roman"/>
          <w:szCs w:val="28"/>
        </w:rPr>
        <w:t>»</w:t>
      </w:r>
      <w:r>
        <w:rPr>
          <w:rFonts w:cs="Times New Roman"/>
          <w:szCs w:val="28"/>
        </w:rPr>
        <w:t>, - устанавливает п. 1 ст. 40 КРФ.</w:t>
      </w:r>
      <w:r w:rsidR="004F46D8">
        <w:rPr>
          <w:rFonts w:cs="Times New Roman"/>
          <w:szCs w:val="28"/>
        </w:rPr>
        <w:t xml:space="preserve"> Согласно ЖК РФ, под жилым </w:t>
      </w:r>
      <w:r w:rsidR="004F46D8" w:rsidRPr="004F46D8">
        <w:rPr>
          <w:rFonts w:cs="Times New Roman"/>
          <w:szCs w:val="28"/>
        </w:rPr>
        <w:t>помещением понимается изолированное</w:t>
      </w:r>
      <w:r w:rsidR="004F46D8">
        <w:rPr>
          <w:rFonts w:cs="Times New Roman"/>
          <w:szCs w:val="28"/>
        </w:rPr>
        <w:t xml:space="preserve"> </w:t>
      </w:r>
      <w:r w:rsidR="004F46D8" w:rsidRPr="004F46D8">
        <w:rPr>
          <w:rFonts w:cs="Times New Roman"/>
          <w:szCs w:val="28"/>
        </w:rPr>
        <w:t>помещение, которое является недвижимым</w:t>
      </w:r>
      <w:r w:rsidR="004F46D8">
        <w:rPr>
          <w:rFonts w:cs="Times New Roman"/>
          <w:szCs w:val="28"/>
        </w:rPr>
        <w:t xml:space="preserve"> </w:t>
      </w:r>
      <w:r w:rsidR="004F46D8" w:rsidRPr="004F46D8">
        <w:rPr>
          <w:rFonts w:cs="Times New Roman"/>
          <w:szCs w:val="28"/>
        </w:rPr>
        <w:t>имуществом и пригодно для постоянного</w:t>
      </w:r>
      <w:r w:rsidR="004F46D8">
        <w:rPr>
          <w:rFonts w:cs="Times New Roman"/>
          <w:szCs w:val="28"/>
        </w:rPr>
        <w:t xml:space="preserve"> </w:t>
      </w:r>
      <w:r w:rsidR="004F46D8" w:rsidRPr="004F46D8">
        <w:rPr>
          <w:rFonts w:cs="Times New Roman"/>
          <w:szCs w:val="28"/>
        </w:rPr>
        <w:t>проживания граждан (отвечает санитарным</w:t>
      </w:r>
      <w:r w:rsidR="004F46D8">
        <w:rPr>
          <w:rFonts w:cs="Times New Roman"/>
          <w:szCs w:val="28"/>
        </w:rPr>
        <w:t xml:space="preserve"> </w:t>
      </w:r>
      <w:r w:rsidR="004F46D8" w:rsidRPr="004F46D8">
        <w:rPr>
          <w:rFonts w:cs="Times New Roman"/>
          <w:szCs w:val="28"/>
        </w:rPr>
        <w:t>и техническим правилам и нормам, а также</w:t>
      </w:r>
      <w:r w:rsidR="004F46D8">
        <w:rPr>
          <w:rFonts w:cs="Times New Roman"/>
          <w:szCs w:val="28"/>
        </w:rPr>
        <w:t xml:space="preserve"> </w:t>
      </w:r>
      <w:r w:rsidR="004F46D8" w:rsidRPr="004F46D8">
        <w:rPr>
          <w:rFonts w:cs="Times New Roman"/>
          <w:szCs w:val="28"/>
        </w:rPr>
        <w:t>ины</w:t>
      </w:r>
      <w:r w:rsidR="00011F89">
        <w:rPr>
          <w:rFonts w:cs="Times New Roman"/>
          <w:szCs w:val="28"/>
        </w:rPr>
        <w:t>м требованиям законодательства) (п.2 ст. 15 ЖК РФ).</w:t>
      </w:r>
    </w:p>
    <w:p w:rsidR="003369C5" w:rsidRDefault="00011F89" w:rsidP="0066430F">
      <w:pPr>
        <w:widowControl w:val="0"/>
        <w:rPr>
          <w:rFonts w:cs="Times New Roman"/>
          <w:szCs w:val="28"/>
        </w:rPr>
      </w:pPr>
      <w:r>
        <w:rPr>
          <w:rFonts w:cs="Times New Roman"/>
          <w:szCs w:val="28"/>
        </w:rPr>
        <w:t xml:space="preserve">Гражданский кодекс относит жилое помещение к недвижимому имуществу </w:t>
      </w:r>
      <w:r w:rsidR="001B6801">
        <w:rPr>
          <w:rFonts w:cs="Times New Roman"/>
          <w:szCs w:val="28"/>
        </w:rPr>
        <w:t xml:space="preserve">(п.1 ст. 130 ГК), что как справедливо отмечает </w:t>
      </w:r>
      <w:r w:rsidR="001B6801" w:rsidRPr="001B6801">
        <w:rPr>
          <w:rFonts w:cs="Times New Roman"/>
          <w:szCs w:val="28"/>
        </w:rPr>
        <w:t xml:space="preserve">Ю.Ф. Беспалов, </w:t>
      </w:r>
      <w:r w:rsidR="005876A5">
        <w:rPr>
          <w:rFonts w:cs="Times New Roman"/>
          <w:szCs w:val="28"/>
        </w:rPr>
        <w:t>«</w:t>
      </w:r>
      <w:r w:rsidR="001B6801" w:rsidRPr="001B6801">
        <w:rPr>
          <w:rFonts w:cs="Times New Roman"/>
          <w:szCs w:val="28"/>
        </w:rPr>
        <w:t>правовая природа</w:t>
      </w:r>
      <w:r w:rsidR="001B6801">
        <w:rPr>
          <w:rFonts w:cs="Times New Roman"/>
          <w:szCs w:val="28"/>
        </w:rPr>
        <w:t xml:space="preserve"> </w:t>
      </w:r>
      <w:r w:rsidR="001B6801" w:rsidRPr="001B6801">
        <w:rPr>
          <w:rFonts w:cs="Times New Roman"/>
          <w:szCs w:val="28"/>
        </w:rPr>
        <w:t xml:space="preserve">жилых помещений как объектов недвижимости </w:t>
      </w:r>
      <w:r w:rsidR="005876A5">
        <w:rPr>
          <w:rFonts w:cs="Times New Roman"/>
          <w:szCs w:val="28"/>
        </w:rPr>
        <w:t>«</w:t>
      </w:r>
      <w:r w:rsidR="001B6801" w:rsidRPr="001B6801">
        <w:rPr>
          <w:rFonts w:cs="Times New Roman"/>
          <w:szCs w:val="28"/>
        </w:rPr>
        <w:t>носила неопределенный характер</w:t>
      </w:r>
      <w:r w:rsidR="005876A5">
        <w:rPr>
          <w:rFonts w:cs="Times New Roman"/>
          <w:szCs w:val="28"/>
        </w:rPr>
        <w:t>»</w:t>
      </w:r>
      <w:r w:rsidR="001B6801" w:rsidRPr="001B6801">
        <w:rPr>
          <w:rFonts w:cs="Times New Roman"/>
          <w:szCs w:val="28"/>
        </w:rPr>
        <w:t>,</w:t>
      </w:r>
      <w:r w:rsidR="001B6801">
        <w:rPr>
          <w:rFonts w:cs="Times New Roman"/>
          <w:szCs w:val="28"/>
        </w:rPr>
        <w:t xml:space="preserve"> </w:t>
      </w:r>
      <w:r w:rsidR="001B6801" w:rsidRPr="001B6801">
        <w:rPr>
          <w:rFonts w:cs="Times New Roman"/>
          <w:szCs w:val="28"/>
        </w:rPr>
        <w:t>так как положения ст. 130 ГК РФ не включали в число недвижимых вещей данный</w:t>
      </w:r>
      <w:r w:rsidR="001B6801">
        <w:rPr>
          <w:rFonts w:cs="Times New Roman"/>
          <w:szCs w:val="28"/>
        </w:rPr>
        <w:t xml:space="preserve"> </w:t>
      </w:r>
      <w:r w:rsidR="00D106B8">
        <w:rPr>
          <w:rFonts w:cs="Times New Roman"/>
          <w:szCs w:val="28"/>
        </w:rPr>
        <w:t>объект</w:t>
      </w:r>
      <w:r w:rsidR="005876A5">
        <w:rPr>
          <w:rFonts w:cs="Times New Roman"/>
          <w:szCs w:val="28"/>
        </w:rPr>
        <w:t>»</w:t>
      </w:r>
      <w:r w:rsidR="001B6801">
        <w:rPr>
          <w:rStyle w:val="a8"/>
          <w:rFonts w:cs="Times New Roman"/>
          <w:szCs w:val="28"/>
        </w:rPr>
        <w:footnoteReference w:id="20"/>
      </w:r>
      <w:r w:rsidR="00D106B8">
        <w:rPr>
          <w:rFonts w:cs="Times New Roman"/>
          <w:szCs w:val="28"/>
        </w:rPr>
        <w:t>.</w:t>
      </w:r>
      <w:r w:rsidR="006B1554">
        <w:rPr>
          <w:rFonts w:cs="Times New Roman"/>
          <w:szCs w:val="28"/>
        </w:rPr>
        <w:t xml:space="preserve"> Необходимым условием для </w:t>
      </w:r>
      <w:r w:rsidR="006B1554">
        <w:rPr>
          <w:rFonts w:cs="Times New Roman"/>
          <w:szCs w:val="28"/>
        </w:rPr>
        <w:lastRenderedPageBreak/>
        <w:t xml:space="preserve">определения жилого помещения в качестве недвижимого имущества является </w:t>
      </w:r>
      <w:r w:rsidR="006B1554" w:rsidRPr="006B1554">
        <w:rPr>
          <w:rFonts w:cs="Times New Roman"/>
          <w:szCs w:val="28"/>
        </w:rPr>
        <w:t>опи</w:t>
      </w:r>
      <w:r w:rsidR="006B1554">
        <w:rPr>
          <w:rFonts w:cs="Times New Roman"/>
          <w:szCs w:val="28"/>
        </w:rPr>
        <w:t xml:space="preserve">сание их границ в установленном </w:t>
      </w:r>
      <w:r w:rsidR="006B1554" w:rsidRPr="006B1554">
        <w:rPr>
          <w:rFonts w:cs="Times New Roman"/>
          <w:szCs w:val="28"/>
        </w:rPr>
        <w:t>законодательством о кадастровом учете</w:t>
      </w:r>
      <w:r w:rsidR="006B1554">
        <w:rPr>
          <w:rFonts w:cs="Times New Roman"/>
          <w:szCs w:val="28"/>
        </w:rPr>
        <w:t xml:space="preserve"> порядке.</w:t>
      </w:r>
      <w:r w:rsidR="00A35C40">
        <w:rPr>
          <w:rFonts w:cs="Times New Roman"/>
          <w:szCs w:val="28"/>
        </w:rPr>
        <w:t xml:space="preserve"> Стоит отметить, что учёные-цивилисты отмечают недостаточную разработанность в терминологическом аппарате жилищного законодательства</w:t>
      </w:r>
      <w:r w:rsidR="00830BBD">
        <w:rPr>
          <w:rFonts w:cs="Times New Roman"/>
          <w:szCs w:val="28"/>
        </w:rPr>
        <w:t xml:space="preserve">, например, </w:t>
      </w:r>
      <w:r w:rsidR="005876A5">
        <w:rPr>
          <w:rFonts w:cs="Times New Roman"/>
          <w:szCs w:val="28"/>
        </w:rPr>
        <w:t>«</w:t>
      </w:r>
      <w:r w:rsidR="00830BBD">
        <w:rPr>
          <w:rFonts w:cs="Times New Roman"/>
          <w:szCs w:val="28"/>
        </w:rPr>
        <w:t>изолированности</w:t>
      </w:r>
      <w:r w:rsidR="005876A5">
        <w:rPr>
          <w:rFonts w:cs="Times New Roman"/>
          <w:szCs w:val="28"/>
        </w:rPr>
        <w:t>»</w:t>
      </w:r>
      <w:r w:rsidR="00830BBD">
        <w:rPr>
          <w:rFonts w:cs="Times New Roman"/>
          <w:szCs w:val="28"/>
        </w:rPr>
        <w:t xml:space="preserve"> помещения, </w:t>
      </w:r>
      <w:r w:rsidR="005876A5">
        <w:rPr>
          <w:rFonts w:cs="Times New Roman"/>
          <w:szCs w:val="28"/>
        </w:rPr>
        <w:t>«</w:t>
      </w:r>
      <w:r w:rsidR="00830BBD">
        <w:rPr>
          <w:rFonts w:cs="Times New Roman"/>
          <w:szCs w:val="28"/>
        </w:rPr>
        <w:t>отдельности</w:t>
      </w:r>
      <w:r w:rsidR="005876A5">
        <w:rPr>
          <w:rFonts w:cs="Times New Roman"/>
          <w:szCs w:val="28"/>
        </w:rPr>
        <w:t>»</w:t>
      </w:r>
      <w:r w:rsidR="00830BBD">
        <w:rPr>
          <w:rFonts w:cs="Times New Roman"/>
          <w:szCs w:val="28"/>
        </w:rPr>
        <w:t>. Проводя анализ нормативно-правовых актов, можно установить, что под обособленностью понимают наличие стен, либо перегородок, а под изолированностью понимается</w:t>
      </w:r>
      <w:r w:rsidR="00BE5835">
        <w:rPr>
          <w:rFonts w:cs="Times New Roman"/>
          <w:szCs w:val="28"/>
        </w:rPr>
        <w:t xml:space="preserve"> возможность исключить доступ в помещение других лиц</w:t>
      </w:r>
      <w:r w:rsidR="00D106B8">
        <w:rPr>
          <w:rStyle w:val="a8"/>
          <w:rFonts w:cs="Times New Roman"/>
          <w:szCs w:val="28"/>
        </w:rPr>
        <w:footnoteReference w:id="21"/>
      </w:r>
      <w:r w:rsidR="00BE5835">
        <w:rPr>
          <w:rFonts w:cs="Times New Roman"/>
          <w:szCs w:val="28"/>
        </w:rPr>
        <w:t>.</w:t>
      </w:r>
    </w:p>
    <w:p w:rsidR="001B6801" w:rsidRDefault="006B1554" w:rsidP="0066430F">
      <w:pPr>
        <w:widowControl w:val="0"/>
        <w:rPr>
          <w:rFonts w:cs="Times New Roman"/>
          <w:szCs w:val="28"/>
        </w:rPr>
      </w:pPr>
      <w:r>
        <w:rPr>
          <w:rFonts w:cs="Times New Roman"/>
          <w:szCs w:val="28"/>
        </w:rPr>
        <w:t>В соответствии с п.1 ст. 16 ЖК РФ выделяют следующие виды жилых помещений:</w:t>
      </w:r>
    </w:p>
    <w:p w:rsidR="00FA3E43" w:rsidRPr="00D106B8" w:rsidRDefault="00FA3E43" w:rsidP="00CA3C1B">
      <w:pPr>
        <w:pStyle w:val="a3"/>
        <w:widowControl w:val="0"/>
        <w:numPr>
          <w:ilvl w:val="0"/>
          <w:numId w:val="7"/>
        </w:numPr>
        <w:ind w:left="0" w:firstLine="709"/>
        <w:rPr>
          <w:rFonts w:cs="Times New Roman"/>
          <w:szCs w:val="28"/>
        </w:rPr>
      </w:pPr>
      <w:r w:rsidRPr="00D106B8">
        <w:rPr>
          <w:rFonts w:cs="Times New Roman"/>
          <w:szCs w:val="28"/>
        </w:rPr>
        <w:t>жилой дом, часть жилого дома;</w:t>
      </w:r>
    </w:p>
    <w:p w:rsidR="00FA3E43" w:rsidRPr="00D106B8" w:rsidRDefault="00FA3E43" w:rsidP="00CA3C1B">
      <w:pPr>
        <w:pStyle w:val="a3"/>
        <w:widowControl w:val="0"/>
        <w:numPr>
          <w:ilvl w:val="0"/>
          <w:numId w:val="7"/>
        </w:numPr>
        <w:ind w:left="0" w:firstLine="709"/>
        <w:rPr>
          <w:rFonts w:cs="Times New Roman"/>
          <w:szCs w:val="28"/>
        </w:rPr>
      </w:pPr>
      <w:r w:rsidRPr="00D106B8">
        <w:rPr>
          <w:rFonts w:cs="Times New Roman"/>
          <w:szCs w:val="28"/>
        </w:rPr>
        <w:t>квартира, часть квартиры;</w:t>
      </w:r>
    </w:p>
    <w:p w:rsidR="00FA3E43" w:rsidRPr="00D106B8" w:rsidRDefault="00FA3E43" w:rsidP="00CA3C1B">
      <w:pPr>
        <w:pStyle w:val="a3"/>
        <w:widowControl w:val="0"/>
        <w:numPr>
          <w:ilvl w:val="0"/>
          <w:numId w:val="7"/>
        </w:numPr>
        <w:ind w:left="0" w:firstLine="709"/>
        <w:rPr>
          <w:rFonts w:cs="Times New Roman"/>
          <w:szCs w:val="28"/>
        </w:rPr>
      </w:pPr>
      <w:r w:rsidRPr="00D106B8">
        <w:rPr>
          <w:rFonts w:cs="Times New Roman"/>
          <w:szCs w:val="28"/>
        </w:rPr>
        <w:t>комната.</w:t>
      </w:r>
    </w:p>
    <w:p w:rsidR="00F4091B" w:rsidRDefault="00F4091B" w:rsidP="0066430F">
      <w:pPr>
        <w:widowControl w:val="0"/>
        <w:rPr>
          <w:rFonts w:cs="Times New Roman"/>
          <w:szCs w:val="28"/>
        </w:rPr>
      </w:pPr>
      <w:r>
        <w:rPr>
          <w:rFonts w:cs="Times New Roman"/>
          <w:szCs w:val="28"/>
        </w:rPr>
        <w:t>Таким образом, жильём признаётся помещение, отвечающее определё</w:t>
      </w:r>
      <w:r w:rsidR="00D106B8">
        <w:rPr>
          <w:rFonts w:cs="Times New Roman"/>
          <w:szCs w:val="28"/>
        </w:rPr>
        <w:t>нным критериям и предназначенное</w:t>
      </w:r>
      <w:r>
        <w:rPr>
          <w:rFonts w:cs="Times New Roman"/>
          <w:szCs w:val="28"/>
        </w:rPr>
        <w:t xml:space="preserve"> для размещения граждан.</w:t>
      </w:r>
    </w:p>
    <w:p w:rsidR="00A35C40" w:rsidRPr="003369C5" w:rsidRDefault="00BE5835" w:rsidP="0066430F">
      <w:pPr>
        <w:widowControl w:val="0"/>
        <w:rPr>
          <w:rFonts w:cs="Times New Roman"/>
          <w:szCs w:val="28"/>
        </w:rPr>
      </w:pPr>
      <w:r>
        <w:rPr>
          <w:rFonts w:cs="Times New Roman"/>
          <w:szCs w:val="28"/>
        </w:rPr>
        <w:t xml:space="preserve">Одним из способов приобретения права собственности является наследование жилищного помещения. </w:t>
      </w:r>
      <w:r w:rsidR="00F4091B">
        <w:rPr>
          <w:rFonts w:cs="Times New Roman"/>
          <w:szCs w:val="28"/>
        </w:rPr>
        <w:t xml:space="preserve">Поскольку процедура наследования жилища не теряет актуальности и с ней сталкивается почти каждый человек, законодательство </w:t>
      </w:r>
      <w:r w:rsidR="0035726E">
        <w:rPr>
          <w:rFonts w:cs="Times New Roman"/>
          <w:szCs w:val="28"/>
        </w:rPr>
        <w:t>не перестаёт вносить изменения, поправки в гражданское законодательство.</w:t>
      </w:r>
    </w:p>
    <w:p w:rsidR="00DB76F9" w:rsidRDefault="00FA3FD7" w:rsidP="0066430F">
      <w:pPr>
        <w:widowControl w:val="0"/>
        <w:rPr>
          <w:rFonts w:cs="Times New Roman"/>
          <w:szCs w:val="28"/>
        </w:rPr>
      </w:pPr>
      <w:r w:rsidRPr="00FA3FD7">
        <w:rPr>
          <w:rFonts w:cs="Times New Roman"/>
          <w:szCs w:val="28"/>
        </w:rPr>
        <w:t xml:space="preserve">Наследовать возможно только приватизированное жильё, в противном случае, оно фактически находится в государственной собственности. </w:t>
      </w:r>
    </w:p>
    <w:p w:rsidR="00DB76F9" w:rsidRDefault="00B91394" w:rsidP="0066430F">
      <w:pPr>
        <w:widowControl w:val="0"/>
        <w:rPr>
          <w:rFonts w:cs="Times New Roman"/>
          <w:szCs w:val="28"/>
        </w:rPr>
      </w:pPr>
      <w:r w:rsidRPr="00B91394">
        <w:rPr>
          <w:rFonts w:cs="Times New Roman"/>
          <w:szCs w:val="28"/>
        </w:rPr>
        <w:t>Наследование жилых помещений может происходить как по закону, так и по завещанию</w:t>
      </w:r>
      <w:r>
        <w:rPr>
          <w:rFonts w:cs="Times New Roman"/>
          <w:szCs w:val="28"/>
        </w:rPr>
        <w:t>.</w:t>
      </w:r>
      <w:r w:rsidR="00846183">
        <w:rPr>
          <w:rFonts w:cs="Times New Roman"/>
          <w:szCs w:val="28"/>
        </w:rPr>
        <w:t xml:space="preserve"> </w:t>
      </w:r>
      <w:r w:rsidR="00DB76F9">
        <w:rPr>
          <w:rFonts w:cs="Times New Roman"/>
          <w:szCs w:val="28"/>
        </w:rPr>
        <w:t xml:space="preserve">Распоряжение покойного составляется в соответствии с гл. 62 ГК. Наследник имеет право завещать имущество в обход родственников юридическому лицу, постороннему лицу, государству. </w:t>
      </w:r>
      <w:r w:rsidR="00DB76F9" w:rsidRPr="00DB76F9">
        <w:rPr>
          <w:rFonts w:cs="Times New Roman"/>
          <w:szCs w:val="28"/>
        </w:rPr>
        <w:t xml:space="preserve">Завещание может предусматривать переход прав на жилое помещение в </w:t>
      </w:r>
      <w:r w:rsidR="00DB76F9" w:rsidRPr="00DB76F9">
        <w:rPr>
          <w:rFonts w:cs="Times New Roman"/>
          <w:szCs w:val="28"/>
        </w:rPr>
        <w:lastRenderedPageBreak/>
        <w:t xml:space="preserve">составе всей собственности </w:t>
      </w:r>
      <w:r w:rsidR="00DB76F9">
        <w:rPr>
          <w:rFonts w:cs="Times New Roman"/>
          <w:szCs w:val="28"/>
        </w:rPr>
        <w:t xml:space="preserve">(общее волеизъявление), либо </w:t>
      </w:r>
      <w:r w:rsidR="00DB76F9" w:rsidRPr="00DB76F9">
        <w:rPr>
          <w:rFonts w:cs="Times New Roman"/>
          <w:szCs w:val="28"/>
        </w:rPr>
        <w:t>может предусмотреть долевое разделение квартиры между получателями</w:t>
      </w:r>
      <w:r w:rsidR="00DB76F9">
        <w:rPr>
          <w:rFonts w:cs="Times New Roman"/>
          <w:szCs w:val="28"/>
        </w:rPr>
        <w:t xml:space="preserve"> (например, по 1/3</w:t>
      </w:r>
      <w:r w:rsidR="00DB76F9" w:rsidRPr="00DB76F9">
        <w:rPr>
          <w:rFonts w:cs="Times New Roman"/>
          <w:szCs w:val="28"/>
        </w:rPr>
        <w:t xml:space="preserve"> доле каждому получателю).</w:t>
      </w:r>
    </w:p>
    <w:p w:rsidR="0047061C" w:rsidRDefault="00DB76F9" w:rsidP="0066430F">
      <w:pPr>
        <w:widowControl w:val="0"/>
        <w:rPr>
          <w:rFonts w:cs="Times New Roman"/>
          <w:szCs w:val="28"/>
        </w:rPr>
      </w:pPr>
      <w:r>
        <w:rPr>
          <w:rFonts w:cs="Times New Roman"/>
          <w:szCs w:val="28"/>
        </w:rPr>
        <w:t>Н</w:t>
      </w:r>
      <w:r w:rsidR="00846183">
        <w:rPr>
          <w:rFonts w:cs="Times New Roman"/>
          <w:szCs w:val="28"/>
        </w:rPr>
        <w:t>аследование по закону наступает в случае отсутствия завещания.</w:t>
      </w:r>
      <w:r w:rsidR="00FA3FD7">
        <w:rPr>
          <w:rFonts w:cs="Times New Roman"/>
          <w:szCs w:val="28"/>
        </w:rPr>
        <w:t xml:space="preserve"> Происходит оно в порядке очерёдности, без учёта воли наследодателя соответственно.</w:t>
      </w:r>
      <w:r w:rsidR="0047061C">
        <w:rPr>
          <w:rFonts w:cs="Times New Roman"/>
          <w:szCs w:val="28"/>
        </w:rPr>
        <w:t xml:space="preserve"> </w:t>
      </w:r>
      <w:r w:rsidR="00FA3FD7">
        <w:rPr>
          <w:rFonts w:cs="Times New Roman"/>
          <w:szCs w:val="28"/>
        </w:rPr>
        <w:t xml:space="preserve">Жилое помещение либо доля от помещения делятся в равных долях между наследниками одной очереди. </w:t>
      </w:r>
    </w:p>
    <w:p w:rsidR="00743D91" w:rsidRPr="00743D91" w:rsidRDefault="00743D91" w:rsidP="0066430F">
      <w:pPr>
        <w:widowControl w:val="0"/>
        <w:rPr>
          <w:rFonts w:cs="Times New Roman"/>
          <w:szCs w:val="28"/>
        </w:rPr>
      </w:pPr>
      <w:r w:rsidRPr="00743D91">
        <w:rPr>
          <w:rFonts w:cs="Times New Roman"/>
          <w:szCs w:val="28"/>
        </w:rPr>
        <w:t>Помещение может перейти по наследству либо полностью, либо его доля. Долевое разделение определяется наследодателем и указывается по его усмотрению, например, по 1/4 доле каждому наследнику. Приоритетным правом на долю и</w:t>
      </w:r>
      <w:r w:rsidR="007571CE">
        <w:rPr>
          <w:rFonts w:cs="Times New Roman"/>
          <w:szCs w:val="28"/>
        </w:rPr>
        <w:t>м</w:t>
      </w:r>
      <w:r w:rsidRPr="00743D91">
        <w:rPr>
          <w:rFonts w:cs="Times New Roman"/>
          <w:szCs w:val="28"/>
        </w:rPr>
        <w:t>ущества при разделе имущества обладает лицо, которое является собственниками, либо проживает с ним.</w:t>
      </w:r>
    </w:p>
    <w:p w:rsidR="00743D91" w:rsidRPr="00743D91" w:rsidRDefault="00743D91" w:rsidP="0066430F">
      <w:pPr>
        <w:widowControl w:val="0"/>
        <w:rPr>
          <w:rFonts w:cs="Times New Roman"/>
          <w:szCs w:val="28"/>
        </w:rPr>
      </w:pPr>
      <w:r w:rsidRPr="00743D91">
        <w:rPr>
          <w:rFonts w:cs="Times New Roman"/>
          <w:szCs w:val="28"/>
        </w:rPr>
        <w:t>Коллегия по гражданским спорам Верховного суда, рассмотрев дело № 5-КГ19-83, установила, что при принятии наследства наследник, который не подал заявление о принятии наследства нотариусу, но фактически его принял, то есть своими действиями показывал отношение к собственности, как к своей, например, вступил в управление имуществом, совершал траты на содержание имущества и т.д., имеет те же права, что и наследник, подавший заявление на принятие наследства</w:t>
      </w:r>
      <w:r w:rsidR="00D106B8">
        <w:rPr>
          <w:rStyle w:val="a8"/>
          <w:rFonts w:cs="Times New Roman"/>
          <w:szCs w:val="28"/>
        </w:rPr>
        <w:footnoteReference w:id="22"/>
      </w:r>
      <w:r w:rsidRPr="00743D91">
        <w:rPr>
          <w:rFonts w:cs="Times New Roman"/>
          <w:szCs w:val="28"/>
        </w:rPr>
        <w:t>.</w:t>
      </w:r>
    </w:p>
    <w:p w:rsidR="009A17B6" w:rsidRDefault="00743D91" w:rsidP="0066430F">
      <w:pPr>
        <w:widowControl w:val="0"/>
        <w:rPr>
          <w:rFonts w:cs="Times New Roman"/>
          <w:szCs w:val="28"/>
        </w:rPr>
      </w:pPr>
      <w:r w:rsidRPr="00743D91">
        <w:rPr>
          <w:rFonts w:cs="Times New Roman"/>
          <w:szCs w:val="28"/>
        </w:rPr>
        <w:t>Наряду с членами семья в наследство вступают иждивенцы (ст. 1148 ГК РФ). Иждивенцы - лица, которые находились на обеспечении умершего. При этом на его содержании лицо должно было находиться не менее 12 последних месяцев. Если лицо временно не работает, но трудоустроено, оно уже не относится к категории иждивенцев. Закон охраняет интересы иждивенцев, а также несовершеннолетних детей, родителей, супругов (пенсионеры и инвалиды), поэтому установил в ст. 1149 ГК право на обязательную долю в завещании при разделе имущества. Размер доли не может быть меньше ½, которая причиталась бы им по закону.</w:t>
      </w:r>
    </w:p>
    <w:p w:rsidR="0047061C" w:rsidRDefault="0047061C" w:rsidP="0066430F">
      <w:pPr>
        <w:widowControl w:val="0"/>
        <w:rPr>
          <w:rFonts w:cs="Times New Roman"/>
          <w:szCs w:val="28"/>
        </w:rPr>
      </w:pPr>
      <w:r>
        <w:rPr>
          <w:rFonts w:cs="Times New Roman"/>
          <w:szCs w:val="28"/>
        </w:rPr>
        <w:lastRenderedPageBreak/>
        <w:t>В процедуре наследования жилых помещений участвуют группы субъектов:</w:t>
      </w:r>
    </w:p>
    <w:p w:rsidR="0047061C" w:rsidRDefault="0047061C" w:rsidP="00CA3C1B">
      <w:pPr>
        <w:pStyle w:val="a3"/>
        <w:widowControl w:val="0"/>
        <w:numPr>
          <w:ilvl w:val="0"/>
          <w:numId w:val="4"/>
        </w:numPr>
        <w:rPr>
          <w:rFonts w:cs="Times New Roman"/>
          <w:szCs w:val="28"/>
        </w:rPr>
      </w:pPr>
      <w:r>
        <w:rPr>
          <w:rFonts w:cs="Times New Roman"/>
          <w:szCs w:val="28"/>
        </w:rPr>
        <w:t>субъекты-наследодатели (только физические лица);</w:t>
      </w:r>
    </w:p>
    <w:p w:rsidR="0047061C" w:rsidRDefault="007571CE" w:rsidP="00CA3C1B">
      <w:pPr>
        <w:pStyle w:val="a3"/>
        <w:widowControl w:val="0"/>
        <w:numPr>
          <w:ilvl w:val="0"/>
          <w:numId w:val="4"/>
        </w:numPr>
        <w:rPr>
          <w:rFonts w:cs="Times New Roman"/>
          <w:szCs w:val="28"/>
        </w:rPr>
      </w:pPr>
      <w:r>
        <w:rPr>
          <w:rFonts w:cs="Times New Roman"/>
          <w:szCs w:val="28"/>
        </w:rPr>
        <w:t>субъекты-наследники;</w:t>
      </w:r>
    </w:p>
    <w:p w:rsidR="0047061C" w:rsidRPr="0047061C" w:rsidRDefault="0047061C" w:rsidP="00CA3C1B">
      <w:pPr>
        <w:pStyle w:val="a3"/>
        <w:widowControl w:val="0"/>
        <w:numPr>
          <w:ilvl w:val="0"/>
          <w:numId w:val="4"/>
        </w:numPr>
        <w:rPr>
          <w:rFonts w:cs="Times New Roman"/>
          <w:szCs w:val="28"/>
        </w:rPr>
      </w:pPr>
      <w:r>
        <w:rPr>
          <w:rFonts w:cs="Times New Roman"/>
          <w:szCs w:val="28"/>
        </w:rPr>
        <w:t>должностные лица, которые содействуют наследованию.</w:t>
      </w:r>
    </w:p>
    <w:p w:rsidR="009F6267" w:rsidRDefault="009F6267" w:rsidP="0066430F">
      <w:pPr>
        <w:widowControl w:val="0"/>
        <w:rPr>
          <w:rFonts w:cs="Times New Roman"/>
          <w:szCs w:val="28"/>
        </w:rPr>
      </w:pPr>
      <w:r>
        <w:rPr>
          <w:rFonts w:cs="Times New Roman"/>
          <w:szCs w:val="28"/>
        </w:rPr>
        <w:t>Наследование жилых помещений юридическим лицом, субъектом РФ, иностранным государством и международными организациями может быть осуществлено исключительно по завещанию.</w:t>
      </w:r>
    </w:p>
    <w:p w:rsidR="00B704FC" w:rsidRPr="00B704FC" w:rsidRDefault="00B704FC" w:rsidP="0066430F">
      <w:pPr>
        <w:widowControl w:val="0"/>
        <w:rPr>
          <w:rFonts w:cs="Times New Roman"/>
          <w:szCs w:val="28"/>
        </w:rPr>
      </w:pPr>
      <w:r>
        <w:rPr>
          <w:rFonts w:cs="Times New Roman"/>
          <w:szCs w:val="28"/>
        </w:rPr>
        <w:t xml:space="preserve">Жилое помещение, как правило, является неделимой вещью. В соответствии с п.1 ст. 133 ГК: </w:t>
      </w:r>
      <w:r w:rsidR="005876A5">
        <w:rPr>
          <w:rFonts w:cs="Times New Roman"/>
          <w:szCs w:val="28"/>
        </w:rPr>
        <w:t>«</w:t>
      </w:r>
      <w:r w:rsidRPr="00B704FC">
        <w:rPr>
          <w:rFonts w:cs="Times New Roman"/>
          <w:szCs w:val="28"/>
        </w:rPr>
        <w:t>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r w:rsidR="005876A5">
        <w:rPr>
          <w:rFonts w:cs="Times New Roman"/>
          <w:szCs w:val="28"/>
        </w:rPr>
        <w:t>»</w:t>
      </w:r>
      <w:r>
        <w:rPr>
          <w:rFonts w:cs="Times New Roman"/>
          <w:szCs w:val="28"/>
        </w:rPr>
        <w:t xml:space="preserve"> Если жилое помещение разделить невозможно, то преимущественным правом при разделе наследства обладает наследник, обладавший правом общей совместной собственности вместе с наследником (п. 1 ст.1168 ГК).</w:t>
      </w:r>
    </w:p>
    <w:p w:rsidR="00341133" w:rsidRDefault="00651F90" w:rsidP="0066430F">
      <w:pPr>
        <w:widowControl w:val="0"/>
        <w:rPr>
          <w:rFonts w:cs="Times New Roman"/>
          <w:szCs w:val="28"/>
        </w:rPr>
      </w:pPr>
      <w:r>
        <w:rPr>
          <w:rFonts w:cs="Times New Roman"/>
          <w:szCs w:val="28"/>
        </w:rPr>
        <w:t>Анализируя законодательство</w:t>
      </w:r>
      <w:r w:rsidR="00DB76F9">
        <w:rPr>
          <w:rFonts w:cs="Times New Roman"/>
          <w:szCs w:val="28"/>
        </w:rPr>
        <w:t>, а также судебную практику наследования жилого помещения, можно выделить следующие проблемы.</w:t>
      </w:r>
      <w:r>
        <w:rPr>
          <w:rFonts w:cs="Times New Roman"/>
          <w:szCs w:val="28"/>
        </w:rPr>
        <w:t xml:space="preserve"> Во-первых, </w:t>
      </w:r>
      <w:r w:rsidR="00201A3A">
        <w:rPr>
          <w:rFonts w:cs="Times New Roman"/>
          <w:szCs w:val="28"/>
        </w:rPr>
        <w:t xml:space="preserve">существует проблема деления общей долевой собственности. Само понятие подразумевает отсутствие долей, что соответственно вызывает вопрос, как делить имущество, если нет обособленной доли собственника? Некоторые учёные предложили </w:t>
      </w:r>
      <w:r w:rsidRPr="00651F90">
        <w:rPr>
          <w:rFonts w:cs="Times New Roman"/>
          <w:szCs w:val="28"/>
        </w:rPr>
        <w:t>оста</w:t>
      </w:r>
      <w:r w:rsidR="00201A3A">
        <w:rPr>
          <w:rFonts w:cs="Times New Roman"/>
          <w:szCs w:val="28"/>
        </w:rPr>
        <w:t xml:space="preserve">вшимся собственникам составить соглашение об определении долей, указав оставшихся собственников помещения и распределить их в равных или иных долях по их соглашению. </w:t>
      </w:r>
      <w:r w:rsidR="00341133">
        <w:rPr>
          <w:rFonts w:cs="Times New Roman"/>
          <w:szCs w:val="28"/>
        </w:rPr>
        <w:t>С</w:t>
      </w:r>
      <w:r w:rsidR="00341133" w:rsidRPr="00341133">
        <w:rPr>
          <w:rFonts w:cs="Times New Roman"/>
          <w:szCs w:val="28"/>
        </w:rPr>
        <w:t>огласно п. 1 ст. 39 СК РФ, п. 3 ст. 257 ГК РФ при разделе общего имущества доли сособственников признаются равными, если иное не предусмотрено договором между ними или не установлено решением суда исходя из интересов несовершеннолетних детей и (или) исходя из внимания интереса одного из с</w:t>
      </w:r>
      <w:r w:rsidR="00341133">
        <w:rPr>
          <w:rFonts w:cs="Times New Roman"/>
          <w:szCs w:val="28"/>
        </w:rPr>
        <w:t xml:space="preserve">упругов </w:t>
      </w:r>
      <w:r w:rsidR="00341133" w:rsidRPr="00341133">
        <w:rPr>
          <w:rFonts w:cs="Times New Roman"/>
          <w:szCs w:val="28"/>
        </w:rPr>
        <w:t xml:space="preserve">(п. 2 ст. 39 СК РФ). </w:t>
      </w:r>
    </w:p>
    <w:p w:rsidR="00846183" w:rsidRDefault="00201A3A" w:rsidP="0066430F">
      <w:pPr>
        <w:widowControl w:val="0"/>
        <w:rPr>
          <w:rFonts w:cs="Times New Roman"/>
          <w:szCs w:val="28"/>
        </w:rPr>
      </w:pPr>
      <w:r>
        <w:rPr>
          <w:rFonts w:cs="Times New Roman"/>
          <w:szCs w:val="28"/>
        </w:rPr>
        <w:t>Во-вторых,</w:t>
      </w:r>
      <w:r w:rsidR="002F5578">
        <w:rPr>
          <w:rFonts w:cs="Times New Roman"/>
          <w:szCs w:val="28"/>
        </w:rPr>
        <w:t xml:space="preserve"> </w:t>
      </w:r>
      <w:r w:rsidR="004078A0">
        <w:rPr>
          <w:rFonts w:cs="Times New Roman"/>
          <w:szCs w:val="28"/>
        </w:rPr>
        <w:t xml:space="preserve">проблемы могут возникнуть </w:t>
      </w:r>
      <w:r w:rsidR="002F5578" w:rsidRPr="002F5578">
        <w:rPr>
          <w:rFonts w:cs="Times New Roman"/>
          <w:szCs w:val="28"/>
        </w:rPr>
        <w:t xml:space="preserve">при наследовании жилого </w:t>
      </w:r>
      <w:r w:rsidR="002F5578" w:rsidRPr="002F5578">
        <w:rPr>
          <w:rFonts w:cs="Times New Roman"/>
          <w:szCs w:val="28"/>
        </w:rPr>
        <w:lastRenderedPageBreak/>
        <w:t xml:space="preserve">помещения, находящегося в общей долевой собственности. </w:t>
      </w:r>
      <w:r w:rsidR="004078A0">
        <w:rPr>
          <w:rFonts w:cs="Times New Roman"/>
          <w:szCs w:val="28"/>
        </w:rPr>
        <w:t>Существует практика</w:t>
      </w:r>
      <w:r w:rsidR="002F5578" w:rsidRPr="002F5578">
        <w:rPr>
          <w:rFonts w:cs="Times New Roman"/>
          <w:szCs w:val="28"/>
        </w:rPr>
        <w:t>, где в одном случае предметом спора было установление права собственности</w:t>
      </w:r>
      <w:r w:rsidR="004078A0">
        <w:rPr>
          <w:rFonts w:cs="Times New Roman"/>
          <w:szCs w:val="28"/>
        </w:rPr>
        <w:t xml:space="preserve"> лиц</w:t>
      </w:r>
      <w:r w:rsidR="002F5578" w:rsidRPr="002F5578">
        <w:rPr>
          <w:rFonts w:cs="Times New Roman"/>
          <w:szCs w:val="28"/>
        </w:rPr>
        <w:t xml:space="preserve">, </w:t>
      </w:r>
      <w:r w:rsidR="004078A0">
        <w:rPr>
          <w:rFonts w:cs="Times New Roman"/>
          <w:szCs w:val="28"/>
        </w:rPr>
        <w:t>которые претендовали</w:t>
      </w:r>
      <w:r w:rsidR="002F5578" w:rsidRPr="002F5578">
        <w:rPr>
          <w:rFonts w:cs="Times New Roman"/>
          <w:szCs w:val="28"/>
        </w:rPr>
        <w:t xml:space="preserve"> на 11/47 и 22/47 доли. </w:t>
      </w:r>
      <w:r w:rsidR="004078A0">
        <w:rPr>
          <w:rFonts w:cs="Times New Roman"/>
          <w:szCs w:val="28"/>
        </w:rPr>
        <w:t xml:space="preserve">Очевидно, что выделение данной доли помещения невозможно. </w:t>
      </w:r>
      <w:r w:rsidR="002F5578" w:rsidRPr="002F5578">
        <w:rPr>
          <w:rFonts w:cs="Times New Roman"/>
          <w:szCs w:val="28"/>
        </w:rPr>
        <w:t xml:space="preserve">Из положений п. 3 ст. 252 ГК РФ следует, что в этих случаях сособственник имеет право на выплату ему стоимости его доли другими участниками долевой собственности. При </w:t>
      </w:r>
      <w:r w:rsidR="004078A0" w:rsidRPr="002F5578">
        <w:rPr>
          <w:rFonts w:cs="Times New Roman"/>
          <w:szCs w:val="28"/>
        </w:rPr>
        <w:t>не достижении</w:t>
      </w:r>
      <w:r w:rsidR="002F5578" w:rsidRPr="002F5578">
        <w:rPr>
          <w:rFonts w:cs="Times New Roman"/>
          <w:szCs w:val="28"/>
        </w:rPr>
        <w:t xml:space="preserve"> соглашения об этом вопрос решается в судебном порядке. </w:t>
      </w:r>
      <w:r w:rsidR="004078A0">
        <w:rPr>
          <w:rFonts w:cs="Times New Roman"/>
          <w:szCs w:val="28"/>
        </w:rPr>
        <w:t xml:space="preserve">Но на практике мы сталкиваемся с проблемой отсутствия механизма и практики разрешения этой проблемы, </w:t>
      </w:r>
      <w:r w:rsidR="002F5578" w:rsidRPr="002F5578">
        <w:rPr>
          <w:rFonts w:cs="Times New Roman"/>
          <w:szCs w:val="28"/>
        </w:rPr>
        <w:t xml:space="preserve">если </w:t>
      </w:r>
      <w:r w:rsidR="004078A0">
        <w:rPr>
          <w:rFonts w:cs="Times New Roman"/>
          <w:szCs w:val="28"/>
        </w:rPr>
        <w:t>оставшиеся собственники</w:t>
      </w:r>
      <w:r w:rsidR="002F5578" w:rsidRPr="002F5578">
        <w:rPr>
          <w:rFonts w:cs="Times New Roman"/>
          <w:szCs w:val="28"/>
        </w:rPr>
        <w:t xml:space="preserve"> </w:t>
      </w:r>
      <w:r w:rsidR="004078A0">
        <w:rPr>
          <w:rFonts w:cs="Times New Roman"/>
          <w:szCs w:val="28"/>
        </w:rPr>
        <w:t>не имеют возможность выплатить её.</w:t>
      </w:r>
    </w:p>
    <w:p w:rsidR="00E42998" w:rsidRDefault="00595EF5" w:rsidP="0066430F">
      <w:pPr>
        <w:widowControl w:val="0"/>
        <w:rPr>
          <w:rFonts w:cs="Times New Roman"/>
          <w:szCs w:val="28"/>
        </w:rPr>
      </w:pPr>
      <w:r>
        <w:rPr>
          <w:rFonts w:cs="Times New Roman"/>
          <w:szCs w:val="28"/>
        </w:rPr>
        <w:t xml:space="preserve">На практике существует проблема неурегулированного вопроса наследования неделимого имущества 2 или более наследниками, имеющими преимущественное право. Решением является выплата компенсации, либо предоставление иного имущества при согласии остальных собственников. Верховный суд указывает в п. 54 Постановления № 9, что: </w:t>
      </w:r>
      <w:r w:rsidR="005876A5">
        <w:rPr>
          <w:rFonts w:cs="Times New Roman"/>
          <w:szCs w:val="28"/>
        </w:rPr>
        <w:t>«</w:t>
      </w:r>
      <w:r>
        <w:rPr>
          <w:rFonts w:cs="Times New Roman"/>
          <w:szCs w:val="28"/>
        </w:rPr>
        <w:t xml:space="preserve">раздел </w:t>
      </w:r>
      <w:r w:rsidRPr="00595EF5">
        <w:rPr>
          <w:rFonts w:cs="Times New Roman"/>
          <w:szCs w:val="28"/>
        </w:rPr>
        <w:t>наследства между наследниками, одновременно обладающими</w:t>
      </w:r>
      <w:r>
        <w:rPr>
          <w:rFonts w:cs="Times New Roman"/>
          <w:szCs w:val="28"/>
        </w:rPr>
        <w:t xml:space="preserve"> </w:t>
      </w:r>
      <w:r w:rsidRPr="00595EF5">
        <w:rPr>
          <w:rFonts w:cs="Times New Roman"/>
          <w:szCs w:val="28"/>
        </w:rPr>
        <w:t>преимущественным правом при разделе наследства на основании</w:t>
      </w:r>
      <w:r>
        <w:rPr>
          <w:rFonts w:cs="Times New Roman"/>
          <w:szCs w:val="28"/>
        </w:rPr>
        <w:t xml:space="preserve"> </w:t>
      </w:r>
      <w:r w:rsidRPr="00595EF5">
        <w:rPr>
          <w:rFonts w:cs="Times New Roman"/>
          <w:szCs w:val="28"/>
        </w:rPr>
        <w:t>статей 1168 и 1169 ГК РФ, производится по общим правилам.</w:t>
      </w:r>
      <w:r w:rsidR="005876A5">
        <w:rPr>
          <w:rFonts w:cs="Times New Roman"/>
          <w:szCs w:val="28"/>
        </w:rPr>
        <w:t>»</w:t>
      </w:r>
    </w:p>
    <w:p w:rsidR="00014C08" w:rsidRDefault="00014C08" w:rsidP="0066430F">
      <w:pPr>
        <w:widowControl w:val="0"/>
        <w:rPr>
          <w:rFonts w:cs="Times New Roman"/>
          <w:szCs w:val="28"/>
        </w:rPr>
      </w:pPr>
      <w:r w:rsidRPr="00014C08">
        <w:rPr>
          <w:rFonts w:cs="Times New Roman"/>
          <w:szCs w:val="28"/>
        </w:rPr>
        <w:t xml:space="preserve">Учёные-цивилисты выделяют проблему </w:t>
      </w:r>
      <w:r w:rsidR="005876A5">
        <w:rPr>
          <w:rFonts w:cs="Times New Roman"/>
          <w:szCs w:val="28"/>
        </w:rPr>
        <w:t>«</w:t>
      </w:r>
      <w:r w:rsidRPr="00014C08">
        <w:rPr>
          <w:rFonts w:cs="Times New Roman"/>
          <w:szCs w:val="28"/>
        </w:rPr>
        <w:t>невидимых обременений</w:t>
      </w:r>
      <w:r w:rsidR="005876A5">
        <w:rPr>
          <w:rFonts w:cs="Times New Roman"/>
          <w:szCs w:val="28"/>
        </w:rPr>
        <w:t>»</w:t>
      </w:r>
      <w:r w:rsidRPr="00014C08">
        <w:rPr>
          <w:rFonts w:cs="Times New Roman"/>
          <w:szCs w:val="28"/>
        </w:rPr>
        <w:t>, которые не подлежат государственной регистрации, в отличие от ипотеки, аренды. К таким обременениям можно отнести право пользованием жилым помещением членами семьи и бывшими членами семьи собственника. Данную проблему следует решить, дополнив п.п. 5 п. 2 ст. 9 Закона № 218-ФЗ, информацией о праве пользования жильём другими лицами.</w:t>
      </w:r>
    </w:p>
    <w:p w:rsidR="00160B2B" w:rsidRDefault="004078A0" w:rsidP="0066430F">
      <w:pPr>
        <w:widowControl w:val="0"/>
        <w:rPr>
          <w:rFonts w:cs="Times New Roman"/>
          <w:szCs w:val="28"/>
        </w:rPr>
      </w:pPr>
      <w:r>
        <w:rPr>
          <w:rFonts w:cs="Times New Roman"/>
          <w:szCs w:val="28"/>
        </w:rPr>
        <w:t>Другой проблемой, которую нельзя обойти стороной, является вопрос наследования усыновителями.</w:t>
      </w:r>
      <w:r w:rsidR="00192A34">
        <w:rPr>
          <w:rFonts w:cs="Times New Roman"/>
          <w:szCs w:val="28"/>
        </w:rPr>
        <w:t xml:space="preserve"> Законодатель указал интересы отчима/мачехи в наследовании менее важными, поставив их в наследовании в седьмую очередь. Данное решение противоречит принципам гражданского и семейного права</w:t>
      </w:r>
      <w:r w:rsidR="00160B2B">
        <w:rPr>
          <w:rFonts w:cs="Times New Roman"/>
          <w:szCs w:val="28"/>
        </w:rPr>
        <w:t xml:space="preserve">, поэтому представляется возможным поставить усыновителей в третью очередь. В дополнение встаёт вопрос: стоит ли давать </w:t>
      </w:r>
      <w:r w:rsidR="00160B2B">
        <w:rPr>
          <w:rFonts w:cs="Times New Roman"/>
          <w:szCs w:val="28"/>
        </w:rPr>
        <w:lastRenderedPageBreak/>
        <w:t>данное право всем усыновителям, либо стоит рассматривать каждый случай конкретно? По мнению учёных, данная проблема должна решаться в зависимости от участия приёмных родителей в жизни усыновленного ребёнка.</w:t>
      </w:r>
    </w:p>
    <w:p w:rsidR="00992186" w:rsidRDefault="001F01EE" w:rsidP="0066430F">
      <w:pPr>
        <w:widowControl w:val="0"/>
        <w:rPr>
          <w:rFonts w:cs="Times New Roman"/>
          <w:szCs w:val="28"/>
        </w:rPr>
      </w:pPr>
      <w:r w:rsidRPr="00160B2B">
        <w:rPr>
          <w:rFonts w:cs="Times New Roman"/>
          <w:szCs w:val="28"/>
        </w:rPr>
        <w:t>Следующим объектом, подлежащим рассмотрению, являе</w:t>
      </w:r>
      <w:r w:rsidR="00160B2B" w:rsidRPr="00160B2B">
        <w:rPr>
          <w:rFonts w:cs="Times New Roman"/>
          <w:szCs w:val="28"/>
        </w:rPr>
        <w:t xml:space="preserve">тся </w:t>
      </w:r>
      <w:r w:rsidR="00992186" w:rsidRPr="00160B2B">
        <w:rPr>
          <w:rFonts w:cs="Times New Roman"/>
          <w:szCs w:val="28"/>
        </w:rPr>
        <w:t>земельный участок</w:t>
      </w:r>
      <w:r w:rsidR="00992186">
        <w:rPr>
          <w:rFonts w:cs="Times New Roman"/>
          <w:szCs w:val="28"/>
        </w:rPr>
        <w:t xml:space="preserve">, как объект наследственных отношений. Для полного </w:t>
      </w:r>
      <w:r w:rsidR="00B87EE9">
        <w:rPr>
          <w:rFonts w:cs="Times New Roman"/>
          <w:szCs w:val="28"/>
        </w:rPr>
        <w:t>анализа потребуется изучить нормы как гражданского, так и земельного законодательства.</w:t>
      </w:r>
    </w:p>
    <w:p w:rsidR="0057761A" w:rsidRDefault="00B87EE9" w:rsidP="0066430F">
      <w:pPr>
        <w:widowControl w:val="0"/>
        <w:rPr>
          <w:rFonts w:cs="Times New Roman"/>
          <w:szCs w:val="28"/>
        </w:rPr>
      </w:pPr>
      <w:r>
        <w:rPr>
          <w:rFonts w:cs="Times New Roman"/>
          <w:szCs w:val="28"/>
        </w:rPr>
        <w:t>Земельный участок, в соответствии с ЗК РФ – это земная поверхность с определёнными границами, которые устанавливаются в соответствии с федеральными законами.</w:t>
      </w:r>
      <w:r w:rsidR="0009322F">
        <w:rPr>
          <w:rFonts w:cs="Times New Roman"/>
          <w:szCs w:val="28"/>
        </w:rPr>
        <w:t xml:space="preserve"> </w:t>
      </w:r>
      <w:r w:rsidR="00AE6AFF">
        <w:rPr>
          <w:rFonts w:cs="Times New Roman"/>
          <w:szCs w:val="28"/>
        </w:rPr>
        <w:t>Земельный уча</w:t>
      </w:r>
      <w:r>
        <w:rPr>
          <w:rFonts w:cs="Times New Roman"/>
          <w:szCs w:val="28"/>
        </w:rPr>
        <w:t xml:space="preserve">сток, принадлежащий на праве собственности наследнику, </w:t>
      </w:r>
      <w:r w:rsidR="003E6ABC">
        <w:rPr>
          <w:rFonts w:cs="Times New Roman"/>
          <w:szCs w:val="28"/>
        </w:rPr>
        <w:t xml:space="preserve">а также на праве пожизненного владения </w:t>
      </w:r>
      <w:r>
        <w:rPr>
          <w:rFonts w:cs="Times New Roman"/>
          <w:szCs w:val="28"/>
        </w:rPr>
        <w:t xml:space="preserve">переходит по наследству на общих основаниях, установленные ГК РФ (ст.1181). </w:t>
      </w:r>
      <w:r w:rsidR="0042367B">
        <w:rPr>
          <w:rFonts w:cs="Times New Roman"/>
          <w:szCs w:val="28"/>
        </w:rPr>
        <w:t xml:space="preserve">Вместе с земельным участком соответственно наследуются </w:t>
      </w:r>
      <w:r w:rsidR="001B05D2">
        <w:rPr>
          <w:rFonts w:cs="Times New Roman"/>
          <w:szCs w:val="28"/>
        </w:rPr>
        <w:t>объекты, которые относятся к данному участку, например, водные объекты,</w:t>
      </w:r>
      <w:r w:rsidR="003E6ABC">
        <w:rPr>
          <w:rFonts w:cs="Times New Roman"/>
          <w:szCs w:val="28"/>
        </w:rPr>
        <w:t xml:space="preserve"> растения и др.</w:t>
      </w:r>
      <w:r w:rsidR="00826639">
        <w:rPr>
          <w:rFonts w:cs="Times New Roman"/>
          <w:szCs w:val="28"/>
        </w:rPr>
        <w:t xml:space="preserve"> На объекты, входящие в состав наследства, не требуется разрешения.</w:t>
      </w:r>
    </w:p>
    <w:p w:rsidR="00780009" w:rsidRPr="0056573D" w:rsidRDefault="00780009" w:rsidP="0066430F">
      <w:pPr>
        <w:widowControl w:val="0"/>
        <w:rPr>
          <w:rFonts w:cs="Times New Roman"/>
          <w:szCs w:val="28"/>
        </w:rPr>
      </w:pPr>
      <w:r>
        <w:rPr>
          <w:rFonts w:cs="Times New Roman"/>
          <w:szCs w:val="28"/>
        </w:rPr>
        <w:t xml:space="preserve">Наследование земельного участка может происходить как по закону, так и по завещанию. </w:t>
      </w:r>
      <w:r w:rsidR="0009322F">
        <w:rPr>
          <w:rFonts w:cs="Times New Roman"/>
          <w:szCs w:val="28"/>
        </w:rPr>
        <w:t>На некоторые категории земельных участков распространяется ограничение: з</w:t>
      </w:r>
      <w:r w:rsidR="0009322F" w:rsidRPr="0009322F">
        <w:rPr>
          <w:rFonts w:cs="Times New Roman"/>
          <w:szCs w:val="28"/>
        </w:rPr>
        <w:t>емельные участки, которые характеризуются в качестве имеющих садовое, дачное или огородное целевое назначение, не могут перейти в собственность по завещанию</w:t>
      </w:r>
      <w:r w:rsidR="0009322F">
        <w:rPr>
          <w:rFonts w:cs="Times New Roman"/>
          <w:szCs w:val="28"/>
        </w:rPr>
        <w:t>, следовательно, наследование осуществляется исключительно по закону.</w:t>
      </w:r>
    </w:p>
    <w:p w:rsidR="004467A8" w:rsidRDefault="00276ABF" w:rsidP="0066430F">
      <w:pPr>
        <w:widowControl w:val="0"/>
        <w:rPr>
          <w:rFonts w:cs="Times New Roman"/>
          <w:szCs w:val="28"/>
        </w:rPr>
      </w:pPr>
      <w:r>
        <w:rPr>
          <w:rFonts w:cs="Times New Roman"/>
          <w:szCs w:val="28"/>
        </w:rPr>
        <w:t>Стоит немного подробнее остановиться на праве пожизненного владения земельным участком, разработанное ещё в СССР. Данное право является разновидностью правом собственности, которое имеет свои ограничения. Право собственности образуется из 3 составляющих: право владения, пользования и распоряжения вещью. Соответственно собственник земельного участка имел все данные права. В свою очередь лица</w:t>
      </w:r>
      <w:r w:rsidR="00384832">
        <w:rPr>
          <w:rFonts w:cs="Times New Roman"/>
          <w:szCs w:val="28"/>
        </w:rPr>
        <w:t xml:space="preserve">, имеющие земельный участок на праве пожизненного владения, могли пользоваться им, </w:t>
      </w:r>
      <w:r w:rsidR="00384832">
        <w:rPr>
          <w:rFonts w:cs="Times New Roman"/>
          <w:szCs w:val="28"/>
        </w:rPr>
        <w:lastRenderedPageBreak/>
        <w:t>фактически распоряжаться, но одновременно</w:t>
      </w:r>
      <w:r>
        <w:rPr>
          <w:rFonts w:cs="Times New Roman"/>
          <w:szCs w:val="28"/>
        </w:rPr>
        <w:t xml:space="preserve"> </w:t>
      </w:r>
      <w:r w:rsidR="00384832">
        <w:rPr>
          <w:rFonts w:cs="Times New Roman"/>
          <w:szCs w:val="28"/>
        </w:rPr>
        <w:t>правомочия оставались за государством или муниципалитетом.</w:t>
      </w:r>
      <w:r w:rsidR="0065664A">
        <w:rPr>
          <w:rFonts w:cs="Times New Roman"/>
          <w:szCs w:val="28"/>
        </w:rPr>
        <w:t xml:space="preserve"> Данное право оставалось </w:t>
      </w:r>
      <w:r w:rsidR="00417997">
        <w:rPr>
          <w:rFonts w:cs="Times New Roman"/>
          <w:szCs w:val="28"/>
        </w:rPr>
        <w:t xml:space="preserve">актуальным до момента принятия нового Земельного кодекса. </w:t>
      </w:r>
      <w:r w:rsidR="00826639">
        <w:rPr>
          <w:rFonts w:cs="Times New Roman"/>
          <w:szCs w:val="28"/>
        </w:rPr>
        <w:t xml:space="preserve">В настоящее время данное понятие существует, используется, однако больше не предоставляется. </w:t>
      </w:r>
    </w:p>
    <w:p w:rsidR="00826639" w:rsidRDefault="00826639" w:rsidP="0066430F">
      <w:pPr>
        <w:widowControl w:val="0"/>
        <w:rPr>
          <w:rFonts w:cs="Times New Roman"/>
          <w:szCs w:val="28"/>
        </w:rPr>
      </w:pPr>
      <w:r>
        <w:rPr>
          <w:rFonts w:cs="Times New Roman"/>
          <w:szCs w:val="28"/>
        </w:rPr>
        <w:t xml:space="preserve">Таким образом, право пожизненного владения сохраняется за лицом, если оно приобрело его до введения нового Земельного кодекса в 2001 года. В настоящее же время, данное право можно получить </w:t>
      </w:r>
      <w:r w:rsidR="007B4B32">
        <w:rPr>
          <w:rFonts w:cs="Times New Roman"/>
          <w:szCs w:val="28"/>
        </w:rPr>
        <w:t xml:space="preserve">лишь </w:t>
      </w:r>
      <w:r>
        <w:rPr>
          <w:rFonts w:cs="Times New Roman"/>
          <w:szCs w:val="28"/>
        </w:rPr>
        <w:t>по наследству.</w:t>
      </w:r>
    </w:p>
    <w:p w:rsidR="0057761A" w:rsidRDefault="00672174" w:rsidP="0066430F">
      <w:pPr>
        <w:widowControl w:val="0"/>
        <w:rPr>
          <w:rFonts w:cs="Times New Roman"/>
          <w:szCs w:val="28"/>
        </w:rPr>
      </w:pPr>
      <w:r>
        <w:rPr>
          <w:rFonts w:cs="Times New Roman"/>
          <w:szCs w:val="28"/>
        </w:rPr>
        <w:t>На практике получить в наследство земельный участок на праве собственности могут как физические, так и юридические лица, в отличие от права пожизненного владения, где наследником может быть исключительно физическое лицо.</w:t>
      </w:r>
      <w:r w:rsidR="000765BC">
        <w:rPr>
          <w:rFonts w:cs="Times New Roman"/>
          <w:szCs w:val="28"/>
        </w:rPr>
        <w:t xml:space="preserve"> </w:t>
      </w:r>
      <w:r w:rsidR="005650DB">
        <w:rPr>
          <w:rFonts w:cs="Times New Roman"/>
          <w:szCs w:val="28"/>
        </w:rPr>
        <w:t>Например, о</w:t>
      </w:r>
      <w:r w:rsidR="000765BC" w:rsidRPr="000765BC">
        <w:rPr>
          <w:rFonts w:cs="Times New Roman"/>
          <w:szCs w:val="28"/>
        </w:rPr>
        <w:t>граничение будет распространяться на земельные наделы, ранее выделенные под личное подсобное хозяйство (ЛПХ), индивидуальное строительство (ИЖ</w:t>
      </w:r>
      <w:r w:rsidR="005650DB">
        <w:rPr>
          <w:rFonts w:cs="Times New Roman"/>
          <w:szCs w:val="28"/>
        </w:rPr>
        <w:t>С), садоводство и огородничество, так как унаследовать их смогут лишь физические лица.</w:t>
      </w:r>
    </w:p>
    <w:p w:rsidR="0069694B" w:rsidRDefault="0069694B" w:rsidP="0066430F">
      <w:pPr>
        <w:widowControl w:val="0"/>
        <w:rPr>
          <w:rFonts w:cs="Times New Roman"/>
          <w:szCs w:val="28"/>
        </w:rPr>
      </w:pPr>
      <w:r>
        <w:rPr>
          <w:rFonts w:cs="Times New Roman"/>
          <w:szCs w:val="28"/>
        </w:rPr>
        <w:t xml:space="preserve">Данные ограничения не являются единственными. Земельный кодекс устанавливает: </w:t>
      </w:r>
      <w:r w:rsidR="005876A5">
        <w:rPr>
          <w:rFonts w:cs="Times New Roman"/>
          <w:szCs w:val="28"/>
        </w:rPr>
        <w:t>«</w:t>
      </w:r>
      <w:r w:rsidRPr="0069694B">
        <w:rPr>
          <w:rFonts w:cs="Times New Roman"/>
          <w:szCs w:val="28"/>
        </w:rPr>
        <w:t>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w:t>
      </w:r>
      <w:r>
        <w:rPr>
          <w:rFonts w:cs="Times New Roman"/>
          <w:szCs w:val="28"/>
        </w:rPr>
        <w:t>етствии с федеральными законами</w:t>
      </w:r>
      <w:r w:rsidR="005876A5">
        <w:rPr>
          <w:rFonts w:cs="Times New Roman"/>
          <w:szCs w:val="28"/>
        </w:rPr>
        <w:t>»</w:t>
      </w:r>
      <w:r>
        <w:rPr>
          <w:rFonts w:cs="Times New Roman"/>
          <w:szCs w:val="28"/>
        </w:rPr>
        <w:t>.</w:t>
      </w:r>
    </w:p>
    <w:p w:rsidR="00651F90" w:rsidRDefault="00B61113" w:rsidP="0066430F">
      <w:pPr>
        <w:widowControl w:val="0"/>
        <w:rPr>
          <w:rFonts w:cs="Times New Roman"/>
          <w:szCs w:val="28"/>
        </w:rPr>
      </w:pPr>
      <w:r>
        <w:rPr>
          <w:rFonts w:cs="Times New Roman"/>
          <w:szCs w:val="28"/>
        </w:rPr>
        <w:t>Земельный кодекс закрепляет в ст. 6 делимый и неделимый земельные участки. Главным отличием, следуя из названия, является возможность раздела после, которого возможно образование самостоятельного земельного участка.</w:t>
      </w:r>
      <w:r w:rsidR="00AB4E6D">
        <w:rPr>
          <w:rFonts w:cs="Times New Roman"/>
          <w:szCs w:val="28"/>
        </w:rPr>
        <w:t xml:space="preserve"> </w:t>
      </w:r>
      <w:r w:rsidR="00AE54E9">
        <w:rPr>
          <w:rFonts w:cs="Times New Roman"/>
          <w:szCs w:val="28"/>
        </w:rPr>
        <w:t xml:space="preserve">Особый интерес составляет деление земельного участка, которое наследуется несколькими лицами на праве общей </w:t>
      </w:r>
      <w:r w:rsidR="00D106B8">
        <w:rPr>
          <w:rFonts w:cs="Times New Roman"/>
          <w:szCs w:val="28"/>
        </w:rPr>
        <w:t>собственности.</w:t>
      </w:r>
    </w:p>
    <w:p w:rsidR="00FB18A8" w:rsidRDefault="00AE54E9" w:rsidP="0066430F">
      <w:pPr>
        <w:widowControl w:val="0"/>
        <w:rPr>
          <w:rFonts w:cs="Times New Roman"/>
          <w:szCs w:val="28"/>
        </w:rPr>
      </w:pPr>
      <w:r>
        <w:rPr>
          <w:rFonts w:cs="Times New Roman"/>
          <w:szCs w:val="28"/>
        </w:rPr>
        <w:t>В соответствии с гражданским законодательством раздел земельного участка, п</w:t>
      </w:r>
      <w:r w:rsidR="006A1150">
        <w:rPr>
          <w:rFonts w:cs="Times New Roman"/>
          <w:szCs w:val="28"/>
        </w:rPr>
        <w:t>ринадлежащий на праве общей собственности,</w:t>
      </w:r>
      <w:r>
        <w:rPr>
          <w:rFonts w:cs="Times New Roman"/>
          <w:szCs w:val="28"/>
        </w:rPr>
        <w:t xml:space="preserve"> разделяется между наследниками с учётом минимальной доли, размер которой устанавливается </w:t>
      </w:r>
      <w:r>
        <w:rPr>
          <w:rFonts w:cs="Times New Roman"/>
          <w:szCs w:val="28"/>
        </w:rPr>
        <w:lastRenderedPageBreak/>
        <w:t>законодательством.</w:t>
      </w:r>
      <w:r w:rsidR="006A1150">
        <w:rPr>
          <w:rFonts w:cs="Times New Roman"/>
          <w:szCs w:val="28"/>
        </w:rPr>
        <w:t xml:space="preserve"> Во внимание также принимается целевое назначение земельного участка </w:t>
      </w:r>
      <w:r w:rsidR="006A1150" w:rsidRPr="006A1150">
        <w:rPr>
          <w:rFonts w:cs="Times New Roman"/>
          <w:szCs w:val="28"/>
        </w:rPr>
        <w:t>(п. 1 ст. 1182 ГК РФ)</w:t>
      </w:r>
      <w:r w:rsidR="006A1150">
        <w:rPr>
          <w:rFonts w:cs="Times New Roman"/>
          <w:szCs w:val="28"/>
        </w:rPr>
        <w:t xml:space="preserve">. Если отсутствует возможность осуществить раздел участка с учётом доли, то участок целиком переходит в собственность лицу, которое имеет преимущественное право. Другие лица обязаны получить соответствующую компенсацию, чтобы их права не были нарушены </w:t>
      </w:r>
      <w:r w:rsidR="006A1150" w:rsidRPr="006A1150">
        <w:rPr>
          <w:rFonts w:cs="Times New Roman"/>
          <w:szCs w:val="28"/>
        </w:rPr>
        <w:t>(</w:t>
      </w:r>
      <w:proofErr w:type="spellStart"/>
      <w:r w:rsidR="006A1150" w:rsidRPr="006A1150">
        <w:rPr>
          <w:rFonts w:cs="Times New Roman"/>
          <w:szCs w:val="28"/>
        </w:rPr>
        <w:t>абз</w:t>
      </w:r>
      <w:proofErr w:type="spellEnd"/>
      <w:r w:rsidR="006A1150" w:rsidRPr="006A1150">
        <w:rPr>
          <w:rFonts w:cs="Times New Roman"/>
          <w:szCs w:val="28"/>
        </w:rPr>
        <w:t>. 1 п. 2 ст. 1182 ГК)</w:t>
      </w:r>
      <w:r w:rsidR="006A1150">
        <w:rPr>
          <w:rFonts w:cs="Times New Roman"/>
          <w:szCs w:val="28"/>
        </w:rPr>
        <w:t xml:space="preserve">. При отсутствии такого лица, либо при отказе воспользоваться предоставленным правом, владение, пользование и распоряжение участком осуществляются наследниками </w:t>
      </w:r>
      <w:r w:rsidR="00780009">
        <w:rPr>
          <w:rFonts w:cs="Times New Roman"/>
          <w:szCs w:val="28"/>
        </w:rPr>
        <w:t>по правилам общей долевой собственности.</w:t>
      </w:r>
      <w:r w:rsidR="005650DB" w:rsidRPr="005650DB">
        <w:rPr>
          <w:rFonts w:cs="Times New Roman"/>
          <w:szCs w:val="28"/>
        </w:rPr>
        <w:t xml:space="preserve"> </w:t>
      </w:r>
      <w:r w:rsidR="005650DB">
        <w:rPr>
          <w:rFonts w:cs="Times New Roman"/>
          <w:szCs w:val="28"/>
        </w:rPr>
        <w:t>При разделении участка на доли, каждое лицо, получившее долю, получает право пожизненного владения.</w:t>
      </w:r>
    </w:p>
    <w:p w:rsidR="00F04150" w:rsidRDefault="00F04150" w:rsidP="0066430F">
      <w:pPr>
        <w:widowControl w:val="0"/>
        <w:rPr>
          <w:rFonts w:cs="Times New Roman"/>
          <w:szCs w:val="28"/>
        </w:rPr>
      </w:pPr>
      <w:r>
        <w:rPr>
          <w:rFonts w:cs="Times New Roman"/>
          <w:szCs w:val="28"/>
        </w:rPr>
        <w:t xml:space="preserve">В соответствии со ст. 1168 ГК РФ: </w:t>
      </w:r>
      <w:r w:rsidR="005876A5">
        <w:rPr>
          <w:rFonts w:cs="Times New Roman"/>
          <w:szCs w:val="28"/>
        </w:rPr>
        <w:t>«</w:t>
      </w:r>
      <w:r w:rsidRPr="00F04150">
        <w:rPr>
          <w:rFonts w:cs="Times New Roman"/>
          <w:szCs w:val="28"/>
        </w:rPr>
        <w:t>Наследник, обладавший совместно с наследодателем правом общей собственности на неделимую вещь, доля в праве на которую входит в состав наследства, имеет при разделе наследства преимущественное право на получение в счет своей наследственной доли вещи, находившейся в общей собственности, перед наследниками, которые ранее не являлись участниками общей собственности, независимо от того, поль</w:t>
      </w:r>
      <w:r>
        <w:rPr>
          <w:rFonts w:cs="Times New Roman"/>
          <w:szCs w:val="28"/>
        </w:rPr>
        <w:t>зовались они этой вещью или нет.</w:t>
      </w:r>
      <w:r w:rsidR="005876A5">
        <w:rPr>
          <w:rFonts w:cs="Times New Roman"/>
          <w:szCs w:val="28"/>
        </w:rPr>
        <w:t>»</w:t>
      </w:r>
      <w:r>
        <w:rPr>
          <w:rFonts w:cs="Times New Roman"/>
          <w:szCs w:val="28"/>
        </w:rPr>
        <w:t xml:space="preserve"> Пункт 2 данной статьи указывает, что наследник, который постоянно пользовался неделимой вещью, имеет преимущественное право перед другими наследниками, которые либо не пользовались неделимой вещью, либо не являлись участниками общей собственности.</w:t>
      </w:r>
    </w:p>
    <w:p w:rsidR="00F04150" w:rsidRDefault="00F04150" w:rsidP="0066430F">
      <w:pPr>
        <w:widowControl w:val="0"/>
        <w:rPr>
          <w:rFonts w:cs="Times New Roman"/>
          <w:szCs w:val="28"/>
        </w:rPr>
      </w:pPr>
      <w:r>
        <w:rPr>
          <w:rFonts w:cs="Times New Roman"/>
          <w:szCs w:val="28"/>
        </w:rPr>
        <w:t>Данные нормы необходимы, так как являются защитой прав наследников, имевших наиболее тесную связь с имуществом.</w:t>
      </w:r>
    </w:p>
    <w:p w:rsidR="00814529" w:rsidRDefault="00AC5659" w:rsidP="0066430F">
      <w:pPr>
        <w:widowControl w:val="0"/>
        <w:rPr>
          <w:rFonts w:cs="Times New Roman"/>
          <w:szCs w:val="28"/>
        </w:rPr>
      </w:pPr>
      <w:r>
        <w:rPr>
          <w:rFonts w:cs="Times New Roman"/>
          <w:szCs w:val="28"/>
        </w:rPr>
        <w:t>На практике существует правовая коллизия, вызывающая споры. Возникает ситуации, когда в з</w:t>
      </w:r>
      <w:r w:rsidR="00814529">
        <w:rPr>
          <w:rFonts w:cs="Times New Roman"/>
          <w:szCs w:val="28"/>
        </w:rPr>
        <w:t xml:space="preserve">авещании указано одно строение, а судьба земельного участка определяется наследованием по закону. Для того, чтобы разобраться в данной правовой коллизии необходимо обратиться к принципу единства земельного участка с объектами, расположенными на нём. Подкреплением данного принципа является норма п. 1 ст. 35 ЗК РФ, где указывают: </w:t>
      </w:r>
      <w:r w:rsidR="005876A5">
        <w:rPr>
          <w:rFonts w:cs="Times New Roman"/>
          <w:szCs w:val="28"/>
        </w:rPr>
        <w:t>«</w:t>
      </w:r>
      <w:r w:rsidR="00814529">
        <w:rPr>
          <w:rFonts w:cs="Times New Roman"/>
          <w:szCs w:val="28"/>
        </w:rPr>
        <w:t>П</w:t>
      </w:r>
      <w:r w:rsidR="00814529" w:rsidRPr="00814529">
        <w:rPr>
          <w:rFonts w:cs="Times New Roman"/>
          <w:szCs w:val="28"/>
        </w:rPr>
        <w:t xml:space="preserve">ри переходе права собственности на здание, сооружение, </w:t>
      </w:r>
      <w:r w:rsidR="00814529" w:rsidRPr="00814529">
        <w:rPr>
          <w:rFonts w:cs="Times New Roman"/>
          <w:szCs w:val="28"/>
        </w:rPr>
        <w:lastRenderedPageBreak/>
        <w:t>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r w:rsidR="005876A5">
        <w:rPr>
          <w:rFonts w:cs="Times New Roman"/>
          <w:szCs w:val="28"/>
        </w:rPr>
        <w:t>»</w:t>
      </w:r>
      <w:r w:rsidR="00814529">
        <w:rPr>
          <w:rFonts w:cs="Times New Roman"/>
          <w:szCs w:val="28"/>
        </w:rPr>
        <w:t xml:space="preserve"> Следуя земельному законодательству, завещание, в котором отдельно указано одно строение, является недействительным. Однако, гражданское законодательство не содержит ограничений по вопросу насл</w:t>
      </w:r>
      <w:r w:rsidR="00D106B8">
        <w:rPr>
          <w:rFonts w:cs="Times New Roman"/>
          <w:szCs w:val="28"/>
        </w:rPr>
        <w:t>едства объектов по отдельности.</w:t>
      </w:r>
    </w:p>
    <w:p w:rsidR="00E45D83" w:rsidRPr="00E01866" w:rsidRDefault="005876A5" w:rsidP="0066430F">
      <w:pPr>
        <w:widowControl w:val="0"/>
        <w:rPr>
          <w:rFonts w:cs="Times New Roman"/>
          <w:szCs w:val="28"/>
        </w:rPr>
      </w:pPr>
      <w:r>
        <w:rPr>
          <w:rFonts w:cs="Times New Roman"/>
          <w:szCs w:val="28"/>
        </w:rPr>
        <w:t>«</w:t>
      </w:r>
      <w:r w:rsidR="00CB3C5D" w:rsidRPr="00CB3C5D">
        <w:rPr>
          <w:rFonts w:cs="Times New Roman"/>
          <w:szCs w:val="28"/>
        </w:rPr>
        <w:t xml:space="preserve">Следует учитывать, что если земельный участок не вошел в состав указанного в завещании наследства, то право собственности на него переходит в порядке </w:t>
      </w:r>
      <w:r w:rsidR="00CB3C5D" w:rsidRPr="00E01866">
        <w:rPr>
          <w:rFonts w:cs="Times New Roman"/>
          <w:szCs w:val="28"/>
        </w:rPr>
        <w:t>наследования по закону, даже если завещанием определены доли наследников на жилой дом, расположенный на таком участке.</w:t>
      </w:r>
      <w:r w:rsidRPr="00E01866">
        <w:rPr>
          <w:rFonts w:cs="Times New Roman"/>
          <w:szCs w:val="28"/>
        </w:rPr>
        <w:t>»</w:t>
      </w:r>
      <w:r w:rsidR="00CB3C5D" w:rsidRPr="00E01866">
        <w:rPr>
          <w:rFonts w:cs="Times New Roman"/>
          <w:szCs w:val="28"/>
        </w:rPr>
        <w:t xml:space="preserve"> (Определение Верховного Суда РФ от 06.02.2018 N 87-КГ17-14)</w:t>
      </w:r>
      <w:r w:rsidR="00E01866" w:rsidRPr="00E01866">
        <w:rPr>
          <w:rStyle w:val="a8"/>
          <w:rFonts w:cs="Times New Roman"/>
          <w:szCs w:val="28"/>
        </w:rPr>
        <w:footnoteReference w:id="23"/>
      </w:r>
      <w:r w:rsidR="00CB3C5D" w:rsidRPr="00E01866">
        <w:rPr>
          <w:rFonts w:cs="Times New Roman"/>
          <w:szCs w:val="28"/>
        </w:rPr>
        <w:t>.</w:t>
      </w:r>
    </w:p>
    <w:p w:rsidR="00AC5659" w:rsidRDefault="00FB18A8" w:rsidP="0066430F">
      <w:pPr>
        <w:widowControl w:val="0"/>
        <w:rPr>
          <w:rFonts w:cs="Times New Roman"/>
          <w:szCs w:val="28"/>
        </w:rPr>
      </w:pPr>
      <w:r w:rsidRPr="00E01866">
        <w:rPr>
          <w:rFonts w:cs="Times New Roman"/>
          <w:szCs w:val="28"/>
        </w:rPr>
        <w:t>Закрепление в ст. 1168 ГК РФ преимущественного права на неделимую вещь (земельный участок в том</w:t>
      </w:r>
      <w:r>
        <w:rPr>
          <w:rFonts w:cs="Times New Roman"/>
          <w:szCs w:val="28"/>
        </w:rPr>
        <w:t xml:space="preserve"> </w:t>
      </w:r>
      <w:r w:rsidRPr="00FB18A8">
        <w:rPr>
          <w:rFonts w:cs="Times New Roman"/>
          <w:szCs w:val="28"/>
        </w:rPr>
        <w:t>числе) при разделе наследства является весьма важной нормой гражданского законодательства, обусловленной необходимостью защиты прав наследников, имевших наиболее тесную связь с наследуемым имуществом. Преимущественное право на получение в счет своей наследственной доли неделимого земельного</w:t>
      </w:r>
      <w:r>
        <w:rPr>
          <w:rFonts w:cs="Times New Roman"/>
          <w:szCs w:val="28"/>
        </w:rPr>
        <w:t xml:space="preserve"> </w:t>
      </w:r>
      <w:r w:rsidRPr="00FB18A8">
        <w:rPr>
          <w:rFonts w:cs="Times New Roman"/>
          <w:szCs w:val="28"/>
        </w:rPr>
        <w:t>участка, находившегося в общей собственности, имеет наследник, обладавший совместно с наследодателем</w:t>
      </w:r>
      <w:r>
        <w:rPr>
          <w:rFonts w:cs="Times New Roman"/>
          <w:szCs w:val="28"/>
        </w:rPr>
        <w:t xml:space="preserve"> </w:t>
      </w:r>
      <w:r w:rsidRPr="00FB18A8">
        <w:rPr>
          <w:rFonts w:cs="Times New Roman"/>
          <w:szCs w:val="28"/>
        </w:rPr>
        <w:t>правом общей собственности на него перед наследниками, которые ранее не являлись участниками общей</w:t>
      </w:r>
      <w:r>
        <w:rPr>
          <w:rFonts w:cs="Times New Roman"/>
          <w:szCs w:val="28"/>
        </w:rPr>
        <w:t xml:space="preserve"> </w:t>
      </w:r>
      <w:r w:rsidRPr="00FB18A8">
        <w:rPr>
          <w:rFonts w:cs="Times New Roman"/>
          <w:szCs w:val="28"/>
        </w:rPr>
        <w:t>собственности, независимо от того, пользовались они этой вещью или нет. В п. 2 ст. 1168 установлено преимущественное право на получение в счет своей наследственной доли аналогичного земельного участка</w:t>
      </w:r>
      <w:r>
        <w:rPr>
          <w:rFonts w:cs="Times New Roman"/>
          <w:szCs w:val="28"/>
        </w:rPr>
        <w:t xml:space="preserve"> </w:t>
      </w:r>
      <w:r w:rsidRPr="00FB18A8">
        <w:rPr>
          <w:rFonts w:cs="Times New Roman"/>
          <w:szCs w:val="28"/>
        </w:rPr>
        <w:t>наследника, постоянно пользовавшегося им, перед наследниками, не пользовавшимися им и не являвшимися ранее участниками общей собственности на него.</w:t>
      </w:r>
    </w:p>
    <w:p w:rsidR="00E45D83" w:rsidRDefault="00E45D83" w:rsidP="0066430F">
      <w:pPr>
        <w:widowControl w:val="0"/>
        <w:rPr>
          <w:rFonts w:cs="Times New Roman"/>
          <w:szCs w:val="28"/>
        </w:rPr>
      </w:pPr>
      <w:r>
        <w:rPr>
          <w:rFonts w:cs="Times New Roman"/>
          <w:szCs w:val="28"/>
        </w:rPr>
        <w:t xml:space="preserve">Для ведения фермерского хозяйства, лица может предоставляться </w:t>
      </w:r>
      <w:r>
        <w:rPr>
          <w:rFonts w:cs="Times New Roman"/>
          <w:szCs w:val="28"/>
        </w:rPr>
        <w:lastRenderedPageBreak/>
        <w:t>земельный участок, который также является потенциальным объектом наследования. После смерти члена крестьянского (фермерского) хозяйства</w:t>
      </w:r>
      <w:r w:rsidR="005F20A8">
        <w:rPr>
          <w:rFonts w:cs="Times New Roman"/>
          <w:szCs w:val="28"/>
        </w:rPr>
        <w:t xml:space="preserve"> земельный участок наследуется на общих основаниях.</w:t>
      </w:r>
      <w:r w:rsidR="009B6C36">
        <w:rPr>
          <w:rFonts w:cs="Times New Roman"/>
          <w:szCs w:val="28"/>
        </w:rPr>
        <w:t xml:space="preserve"> Доля умершего переходит к другим членам крестьянского (фермерского) хозяйства. Если наследник не является членом крестьянского (фермерского) хозяйства на момент открытия наследства, то он не получает долю, но имеет право требовать денежную компенсацию, с</w:t>
      </w:r>
      <w:r w:rsidR="000B1322">
        <w:rPr>
          <w:rFonts w:cs="Times New Roman"/>
          <w:szCs w:val="28"/>
        </w:rPr>
        <w:t>оразмерную доли (ст.1179 ГК РФ), либо закон предусматривает вариант принятия лица в членство крестьянского (фермерского) хозяйства.</w:t>
      </w:r>
    </w:p>
    <w:p w:rsidR="000B1322" w:rsidRDefault="00176581" w:rsidP="0066430F">
      <w:pPr>
        <w:widowControl w:val="0"/>
        <w:rPr>
          <w:rFonts w:cs="Times New Roman"/>
          <w:szCs w:val="28"/>
        </w:rPr>
      </w:pPr>
      <w:r w:rsidRPr="00176581">
        <w:rPr>
          <w:rFonts w:cs="Times New Roman"/>
          <w:szCs w:val="28"/>
        </w:rPr>
        <w:t xml:space="preserve">Гражданам, которым по наследству перешли здания или сооружения, </w:t>
      </w:r>
      <w:r>
        <w:rPr>
          <w:rFonts w:cs="Times New Roman"/>
          <w:szCs w:val="28"/>
        </w:rPr>
        <w:t xml:space="preserve">вправе зарегистрировать и право </w:t>
      </w:r>
      <w:r w:rsidRPr="00176581">
        <w:rPr>
          <w:rFonts w:cs="Times New Roman"/>
          <w:szCs w:val="28"/>
        </w:rPr>
        <w:t>собственности на такие земельные участки в упрощенном порядке по закону о так называемой дачной</w:t>
      </w:r>
      <w:r>
        <w:rPr>
          <w:rFonts w:cs="Times New Roman"/>
          <w:szCs w:val="28"/>
        </w:rPr>
        <w:t xml:space="preserve"> </w:t>
      </w:r>
      <w:r w:rsidRPr="00176581">
        <w:rPr>
          <w:rFonts w:cs="Times New Roman"/>
          <w:szCs w:val="28"/>
        </w:rPr>
        <w:t>амнистии</w:t>
      </w:r>
      <w:r>
        <w:rPr>
          <w:rStyle w:val="a8"/>
          <w:rFonts w:cs="Times New Roman"/>
          <w:szCs w:val="28"/>
        </w:rPr>
        <w:footnoteReference w:id="24"/>
      </w:r>
      <w:r w:rsidR="00D106B8">
        <w:rPr>
          <w:rFonts w:cs="Times New Roman"/>
          <w:szCs w:val="28"/>
        </w:rPr>
        <w:t xml:space="preserve">. </w:t>
      </w:r>
      <w:r>
        <w:rPr>
          <w:rFonts w:cs="Times New Roman"/>
          <w:szCs w:val="28"/>
        </w:rPr>
        <w:t xml:space="preserve">Последними актуальными изменениями в законодательстве, произошедшими на тему </w:t>
      </w:r>
      <w:r w:rsidR="005876A5">
        <w:rPr>
          <w:rFonts w:cs="Times New Roman"/>
          <w:szCs w:val="28"/>
        </w:rPr>
        <w:t>«</w:t>
      </w:r>
      <w:r>
        <w:rPr>
          <w:rFonts w:cs="Times New Roman"/>
          <w:szCs w:val="28"/>
        </w:rPr>
        <w:t>дачной амнистии</w:t>
      </w:r>
      <w:r w:rsidR="005876A5">
        <w:rPr>
          <w:rFonts w:cs="Times New Roman"/>
          <w:szCs w:val="28"/>
        </w:rPr>
        <w:t>»</w:t>
      </w:r>
      <w:r>
        <w:rPr>
          <w:rFonts w:cs="Times New Roman"/>
          <w:szCs w:val="28"/>
        </w:rPr>
        <w:t xml:space="preserve">, являлось продление срока действия </w:t>
      </w:r>
      <w:r w:rsidR="00A25EFD" w:rsidRPr="00A25EFD">
        <w:rPr>
          <w:rFonts w:cs="Times New Roman"/>
          <w:szCs w:val="28"/>
        </w:rPr>
        <w:t>Закон N 93-ФЗ</w:t>
      </w:r>
      <w:r w:rsidR="00A25EFD">
        <w:rPr>
          <w:rFonts w:cs="Times New Roman"/>
          <w:szCs w:val="28"/>
        </w:rPr>
        <w:t xml:space="preserve"> до 2026 года.</w:t>
      </w:r>
    </w:p>
    <w:p w:rsidR="00A72F82" w:rsidRDefault="00A72F82" w:rsidP="0066430F">
      <w:pPr>
        <w:widowControl w:val="0"/>
        <w:rPr>
          <w:rFonts w:cs="Times New Roman"/>
          <w:szCs w:val="28"/>
        </w:rPr>
      </w:pPr>
      <w:r>
        <w:rPr>
          <w:rFonts w:cs="Times New Roman"/>
          <w:szCs w:val="28"/>
        </w:rPr>
        <w:t>Необходимо также упомянуть о невостребованной земельной доли, принадлежащая на праве собственности гражданам, которые не передали её в аренду, либо не пользовались ею иным способом в течение 3 и более лет. До того момента как земельная доля была передана решением суда в муниципальную собственность, она может входить в наследство и передаваться на общих основаниях, установленных гражданским законодательством.</w:t>
      </w:r>
    </w:p>
    <w:p w:rsidR="00932CD7" w:rsidRDefault="00B661C3" w:rsidP="0066430F">
      <w:pPr>
        <w:widowControl w:val="0"/>
        <w:rPr>
          <w:rFonts w:cs="Times New Roman"/>
          <w:szCs w:val="28"/>
        </w:rPr>
      </w:pPr>
      <w:r>
        <w:rPr>
          <w:rFonts w:cs="Times New Roman"/>
          <w:szCs w:val="28"/>
        </w:rPr>
        <w:t xml:space="preserve">Для получения в наследство земельного участка </w:t>
      </w:r>
      <w:r w:rsidR="008D6D09">
        <w:rPr>
          <w:rFonts w:cs="Times New Roman"/>
          <w:szCs w:val="28"/>
        </w:rPr>
        <w:t xml:space="preserve">необходимо </w:t>
      </w:r>
      <w:r w:rsidR="00932CD7">
        <w:rPr>
          <w:rFonts w:cs="Times New Roman"/>
          <w:szCs w:val="28"/>
        </w:rPr>
        <w:t>следовать определённому алгоритму, установленному</w:t>
      </w:r>
      <w:r w:rsidR="008D6D09">
        <w:rPr>
          <w:rFonts w:cs="Times New Roman"/>
          <w:szCs w:val="28"/>
        </w:rPr>
        <w:t xml:space="preserve"> законодательством.</w:t>
      </w:r>
    </w:p>
    <w:p w:rsidR="00932CD7" w:rsidRDefault="00932CD7" w:rsidP="0066430F">
      <w:pPr>
        <w:widowControl w:val="0"/>
        <w:rPr>
          <w:rFonts w:cs="Times New Roman"/>
          <w:szCs w:val="28"/>
        </w:rPr>
      </w:pPr>
      <w:r>
        <w:rPr>
          <w:rFonts w:cs="Times New Roman"/>
          <w:szCs w:val="28"/>
        </w:rPr>
        <w:t>Шаг 1. Обратиться с заявлением к нотариусу для принятия наследства.</w:t>
      </w:r>
    </w:p>
    <w:p w:rsidR="00C41F54" w:rsidRPr="00C41F54" w:rsidRDefault="008D6D09" w:rsidP="0066430F">
      <w:pPr>
        <w:widowControl w:val="0"/>
        <w:rPr>
          <w:rFonts w:cs="Times New Roman"/>
          <w:szCs w:val="28"/>
        </w:rPr>
      </w:pPr>
      <w:r>
        <w:rPr>
          <w:rFonts w:cs="Times New Roman"/>
          <w:szCs w:val="28"/>
        </w:rPr>
        <w:t>По общему правилу в соответствии с п.1 ст.1154 ГК РФ, наследник имеет право получить наследство в течение 6 месяцев со дня открытия наследства. Наследнику необходимо обратиться с</w:t>
      </w:r>
      <w:r w:rsidRPr="008D6D09">
        <w:rPr>
          <w:rFonts w:cs="Times New Roman"/>
          <w:szCs w:val="28"/>
        </w:rPr>
        <w:t xml:space="preserve"> заявлением</w:t>
      </w:r>
      <w:r w:rsidR="00932CD7">
        <w:rPr>
          <w:rFonts w:cs="Times New Roman"/>
          <w:szCs w:val="28"/>
        </w:rPr>
        <w:t xml:space="preserve"> о принятии </w:t>
      </w:r>
      <w:r w:rsidR="00932CD7">
        <w:rPr>
          <w:rFonts w:cs="Times New Roman"/>
          <w:szCs w:val="28"/>
        </w:rPr>
        <w:lastRenderedPageBreak/>
        <w:t xml:space="preserve">наследства либо с </w:t>
      </w:r>
      <w:r w:rsidR="00932CD7" w:rsidRPr="00932CD7">
        <w:rPr>
          <w:rFonts w:cs="Times New Roman"/>
          <w:szCs w:val="28"/>
        </w:rPr>
        <w:t>заявление</w:t>
      </w:r>
      <w:r w:rsidR="00932CD7">
        <w:rPr>
          <w:rFonts w:cs="Times New Roman"/>
          <w:szCs w:val="28"/>
        </w:rPr>
        <w:t>м</w:t>
      </w:r>
      <w:r w:rsidR="00932CD7" w:rsidRPr="00932CD7">
        <w:rPr>
          <w:rFonts w:cs="Times New Roman"/>
          <w:szCs w:val="28"/>
        </w:rPr>
        <w:t xml:space="preserve"> о выдаче свидетельства о праве на наследство</w:t>
      </w:r>
      <w:r w:rsidRPr="008D6D09">
        <w:rPr>
          <w:rFonts w:cs="Times New Roman"/>
          <w:szCs w:val="28"/>
        </w:rPr>
        <w:t xml:space="preserve"> </w:t>
      </w:r>
      <w:r>
        <w:rPr>
          <w:rFonts w:cs="Times New Roman"/>
          <w:szCs w:val="28"/>
        </w:rPr>
        <w:t>к нотариусу</w:t>
      </w:r>
      <w:r w:rsidR="00932CD7">
        <w:rPr>
          <w:rFonts w:cs="Times New Roman"/>
          <w:szCs w:val="28"/>
        </w:rPr>
        <w:t xml:space="preserve"> по последнему месту жительства наследодателя</w:t>
      </w:r>
      <w:r>
        <w:rPr>
          <w:rFonts w:cs="Times New Roman"/>
          <w:szCs w:val="28"/>
        </w:rPr>
        <w:t xml:space="preserve"> </w:t>
      </w:r>
      <w:r w:rsidRPr="008D6D09">
        <w:rPr>
          <w:rFonts w:cs="Times New Roman"/>
          <w:szCs w:val="28"/>
        </w:rPr>
        <w:t>для принятия наследства в виде земельного участка, а также иного имущества, если оно имеется у наследодателя или завещано конкретному наследнику</w:t>
      </w:r>
      <w:r w:rsidR="00C41F54">
        <w:rPr>
          <w:rFonts w:cs="Times New Roman"/>
          <w:szCs w:val="28"/>
        </w:rPr>
        <w:t xml:space="preserve"> </w:t>
      </w:r>
      <w:r w:rsidR="00C41F54" w:rsidRPr="00C41F54">
        <w:rPr>
          <w:rFonts w:cs="Times New Roman"/>
          <w:szCs w:val="28"/>
        </w:rPr>
        <w:t xml:space="preserve">(ст. ст. 1113, 1115, </w:t>
      </w:r>
      <w:r w:rsidR="00C41F54">
        <w:rPr>
          <w:rFonts w:cs="Times New Roman"/>
          <w:szCs w:val="28"/>
        </w:rPr>
        <w:t>п. 1 ст. 1153, ст. 1154 ГК РФ).</w:t>
      </w:r>
    </w:p>
    <w:p w:rsidR="00B661C3" w:rsidRDefault="00476196" w:rsidP="0066430F">
      <w:pPr>
        <w:widowControl w:val="0"/>
        <w:rPr>
          <w:rFonts w:cs="Times New Roman"/>
          <w:szCs w:val="28"/>
        </w:rPr>
      </w:pPr>
      <w:r w:rsidRPr="00476196">
        <w:rPr>
          <w:rFonts w:cs="Times New Roman"/>
          <w:szCs w:val="28"/>
        </w:rPr>
        <w:t>Если вышеуказанный срок пропущен, возможны иные варианты приобретения наследства: восстановление пропущенного срока или признание права на наследственное имущество в судебном порядке, а также признание наследника вступившим в наследство всеми иными наследниками путем подачи соответствующего заявления нотариусу (ст. 1155 ГК РФ).</w:t>
      </w:r>
      <w:r>
        <w:rPr>
          <w:rStyle w:val="a8"/>
          <w:rFonts w:cs="Times New Roman"/>
          <w:szCs w:val="28"/>
        </w:rPr>
        <w:footnoteReference w:id="25"/>
      </w:r>
    </w:p>
    <w:p w:rsidR="009C041F" w:rsidRDefault="001E3914" w:rsidP="0066430F">
      <w:pPr>
        <w:widowControl w:val="0"/>
        <w:rPr>
          <w:rFonts w:cs="Times New Roman"/>
          <w:szCs w:val="28"/>
        </w:rPr>
      </w:pPr>
      <w:r>
        <w:rPr>
          <w:rFonts w:cs="Times New Roman"/>
          <w:szCs w:val="28"/>
        </w:rPr>
        <w:t>Шаг 2. Необходимо собрать пакет документов, необходимых для принятия наследства, и предоставить их нотариусу.</w:t>
      </w:r>
    </w:p>
    <w:p w:rsidR="00D0420B" w:rsidRDefault="00330DF2" w:rsidP="0066430F">
      <w:pPr>
        <w:widowControl w:val="0"/>
        <w:rPr>
          <w:rFonts w:cs="Times New Roman"/>
          <w:szCs w:val="28"/>
        </w:rPr>
      </w:pPr>
      <w:r>
        <w:rPr>
          <w:rFonts w:cs="Times New Roman"/>
          <w:szCs w:val="28"/>
        </w:rPr>
        <w:t xml:space="preserve">Наследник должен подготовить и подать заявление о </w:t>
      </w:r>
      <w:r w:rsidRPr="00330DF2">
        <w:rPr>
          <w:rFonts w:cs="Times New Roman"/>
          <w:szCs w:val="28"/>
        </w:rPr>
        <w:t xml:space="preserve">выдаче свидетельства о </w:t>
      </w:r>
      <w:r>
        <w:rPr>
          <w:rFonts w:cs="Times New Roman"/>
          <w:szCs w:val="28"/>
        </w:rPr>
        <w:t xml:space="preserve">праве на наследство. </w:t>
      </w:r>
      <w:r w:rsidR="001E3914" w:rsidRPr="001E3914">
        <w:rPr>
          <w:rFonts w:cs="Times New Roman"/>
          <w:szCs w:val="28"/>
        </w:rPr>
        <w:t>Свидетельство о праве на наследство в отношении земельного участка выдается на основании заявления, а также у</w:t>
      </w:r>
      <w:r w:rsidR="009C041F">
        <w:rPr>
          <w:rFonts w:cs="Times New Roman"/>
          <w:szCs w:val="28"/>
        </w:rPr>
        <w:t xml:space="preserve">казанных нотариусом документов </w:t>
      </w:r>
      <w:r w:rsidR="001E3914" w:rsidRPr="001E3914">
        <w:rPr>
          <w:rFonts w:cs="Times New Roman"/>
          <w:szCs w:val="28"/>
        </w:rPr>
        <w:t>(ч. 4 ст. 63, ч. 1 ст. 69 Закона от 13.07.2015 N 218-ФЗ; ст. ст. 42, 47.1, 72, 73 Основ законодательства РФ о нотариате; п. п. 10, 33, 46 - 49, 56, 57 Регламента, утв. Приказом Минюста России от 30.08.2017 N 156; п.</w:t>
      </w:r>
      <w:r w:rsidR="009C041F">
        <w:rPr>
          <w:rFonts w:cs="Times New Roman"/>
          <w:szCs w:val="28"/>
        </w:rPr>
        <w:t xml:space="preserve"> 4.5 Методических рекомендаций).</w:t>
      </w:r>
      <w:r>
        <w:rPr>
          <w:rFonts w:cs="Times New Roman"/>
          <w:szCs w:val="28"/>
        </w:rPr>
        <w:t xml:space="preserve"> </w:t>
      </w:r>
      <w:r w:rsidR="009C041F">
        <w:rPr>
          <w:rFonts w:cs="Times New Roman"/>
          <w:szCs w:val="28"/>
        </w:rPr>
        <w:t xml:space="preserve">Если у наследника отсутствует документ, удостоверяющий его личность, то используется единая </w:t>
      </w:r>
      <w:r>
        <w:rPr>
          <w:rFonts w:cs="Times New Roman"/>
          <w:szCs w:val="28"/>
        </w:rPr>
        <w:t>биометрическая</w:t>
      </w:r>
      <w:r w:rsidR="009C041F">
        <w:rPr>
          <w:rFonts w:cs="Times New Roman"/>
          <w:szCs w:val="28"/>
        </w:rPr>
        <w:t xml:space="preserve"> система.</w:t>
      </w:r>
      <w:r>
        <w:rPr>
          <w:rFonts w:cs="Times New Roman"/>
          <w:szCs w:val="28"/>
        </w:rPr>
        <w:t xml:space="preserve"> </w:t>
      </w:r>
      <w:r w:rsidR="00D0420B">
        <w:rPr>
          <w:rFonts w:cs="Times New Roman"/>
          <w:szCs w:val="28"/>
        </w:rPr>
        <w:t>Стоит отметить, что не существует исчерпывающего перечня документов, поэтому нотариус имеет право запросить дополнительные документы.</w:t>
      </w:r>
    </w:p>
    <w:p w:rsidR="00330DF2" w:rsidRPr="00D0420B" w:rsidRDefault="00330DF2" w:rsidP="0066430F">
      <w:pPr>
        <w:widowControl w:val="0"/>
        <w:rPr>
          <w:rFonts w:cs="Times New Roman"/>
          <w:szCs w:val="28"/>
        </w:rPr>
      </w:pPr>
      <w:r>
        <w:rPr>
          <w:rFonts w:cs="Times New Roman"/>
          <w:szCs w:val="28"/>
        </w:rPr>
        <w:t>Наследнику необходимо уплатить госпошлину. Лица, освобождённые от уплаты, перечислены в НК РФ.</w:t>
      </w:r>
      <w:r w:rsidR="009F69A8">
        <w:rPr>
          <w:rFonts w:cs="Times New Roman"/>
          <w:szCs w:val="28"/>
        </w:rPr>
        <w:t xml:space="preserve"> </w:t>
      </w:r>
      <w:r w:rsidR="009F69A8" w:rsidRPr="009F69A8">
        <w:rPr>
          <w:rFonts w:cs="Times New Roman"/>
          <w:szCs w:val="28"/>
        </w:rPr>
        <w:t>Согласно пункту 5 статьи 333.38 Налоговог</w:t>
      </w:r>
      <w:r w:rsidR="00613989">
        <w:rPr>
          <w:rFonts w:cs="Times New Roman"/>
          <w:szCs w:val="28"/>
        </w:rPr>
        <w:t xml:space="preserve">о кодекса Российской Федерации </w:t>
      </w:r>
      <w:r w:rsidR="009F69A8" w:rsidRPr="009F69A8">
        <w:rPr>
          <w:rFonts w:cs="Times New Roman"/>
          <w:szCs w:val="28"/>
        </w:rPr>
        <w:t xml:space="preserve">освобождаются от уплаты государственной пошлины физические лица за выдачу им свидетельства о праве на наследство при наследовании жилого дома, а также земельного </w:t>
      </w:r>
      <w:r w:rsidR="009F69A8" w:rsidRPr="009F69A8">
        <w:rPr>
          <w:rFonts w:cs="Times New Roman"/>
          <w:szCs w:val="28"/>
        </w:rPr>
        <w:lastRenderedPageBreak/>
        <w:t>участка, на котором расположен жилой дом, квартиры, комнаты или долей в указанном недвижимом имуществе, если эти лица проживали совместно с наследодателем на день смерти наследодателя</w:t>
      </w:r>
      <w:r w:rsidR="00D0420B">
        <w:rPr>
          <w:rFonts w:cs="Times New Roman"/>
          <w:szCs w:val="28"/>
        </w:rPr>
        <w:t>.</w:t>
      </w:r>
    </w:p>
    <w:p w:rsidR="00D0420B" w:rsidRDefault="00D0420B" w:rsidP="0066430F">
      <w:pPr>
        <w:widowControl w:val="0"/>
        <w:rPr>
          <w:rFonts w:cs="Times New Roman"/>
          <w:szCs w:val="28"/>
        </w:rPr>
      </w:pPr>
      <w:r>
        <w:rPr>
          <w:rFonts w:cs="Times New Roman"/>
          <w:szCs w:val="28"/>
        </w:rPr>
        <w:t>Шаг 3. Получить свидетельство о праве на наследство.</w:t>
      </w:r>
      <w:r w:rsidR="004307CB">
        <w:rPr>
          <w:rFonts w:cs="Times New Roman"/>
          <w:szCs w:val="28"/>
        </w:rPr>
        <w:t xml:space="preserve"> При необходимости и возможности разделить его на доли.</w:t>
      </w:r>
    </w:p>
    <w:p w:rsidR="004307CB" w:rsidRPr="00D0420B" w:rsidRDefault="004307CB" w:rsidP="00D106B8">
      <w:pPr>
        <w:widowControl w:val="0"/>
        <w:rPr>
          <w:rFonts w:cs="Times New Roman"/>
          <w:szCs w:val="28"/>
        </w:rPr>
      </w:pPr>
      <w:r>
        <w:rPr>
          <w:rFonts w:cs="Times New Roman"/>
          <w:szCs w:val="28"/>
        </w:rPr>
        <w:t xml:space="preserve">Свидетельство можно получить по истечении 6 месяцев, однако оно может быть выдано и до истечения </w:t>
      </w:r>
      <w:r w:rsidR="00CB3C5D">
        <w:rPr>
          <w:rFonts w:cs="Times New Roman"/>
          <w:szCs w:val="28"/>
        </w:rPr>
        <w:t>указанного срока (</w:t>
      </w:r>
      <w:r w:rsidR="00CB3C5D" w:rsidRPr="00CB3C5D">
        <w:rPr>
          <w:rFonts w:cs="Times New Roman"/>
          <w:szCs w:val="28"/>
        </w:rPr>
        <w:t>п. п. 1, 2 ст. 1163 ГК РФ).</w:t>
      </w:r>
      <w:r w:rsidR="00D106B8">
        <w:rPr>
          <w:rFonts w:cs="Times New Roman"/>
          <w:szCs w:val="28"/>
        </w:rPr>
        <w:t xml:space="preserve"> </w:t>
      </w:r>
      <w:r w:rsidR="00CB3C5D">
        <w:rPr>
          <w:rFonts w:cs="Times New Roman"/>
          <w:szCs w:val="28"/>
        </w:rPr>
        <w:t>Раздел участка осуществляется по правилам, рассмотренным выше.</w:t>
      </w:r>
    </w:p>
    <w:p w:rsidR="00595A7D" w:rsidRDefault="00024546" w:rsidP="0066430F">
      <w:pPr>
        <w:widowControl w:val="0"/>
        <w:rPr>
          <w:rFonts w:cs="Times New Roman"/>
          <w:szCs w:val="28"/>
        </w:rPr>
      </w:pPr>
      <w:r>
        <w:rPr>
          <w:rFonts w:cs="Times New Roman"/>
          <w:szCs w:val="28"/>
        </w:rPr>
        <w:t>Суммируя изложенное</w:t>
      </w:r>
      <w:r w:rsidR="006639EF">
        <w:rPr>
          <w:rFonts w:cs="Times New Roman"/>
          <w:szCs w:val="28"/>
        </w:rPr>
        <w:t>,</w:t>
      </w:r>
      <w:r w:rsidR="00814529">
        <w:rPr>
          <w:rFonts w:cs="Times New Roman"/>
          <w:szCs w:val="28"/>
        </w:rPr>
        <w:t xml:space="preserve"> </w:t>
      </w:r>
      <w:r w:rsidR="005E0546">
        <w:rPr>
          <w:rFonts w:cs="Times New Roman"/>
          <w:szCs w:val="28"/>
        </w:rPr>
        <w:t>мы можем сделать следующие выводы. Земельный участок – это объект наследования, который переходит к наследнику на общих основаниях.</w:t>
      </w:r>
      <w:r w:rsidR="002B33E6">
        <w:rPr>
          <w:rFonts w:cs="Times New Roman"/>
          <w:szCs w:val="28"/>
        </w:rPr>
        <w:t xml:space="preserve"> Наследование происходит как по закону, так и по завещанию, с некоторыми ограничениями на ограниченный перечень категорий земель.</w:t>
      </w:r>
      <w:r w:rsidR="00A70E0D">
        <w:rPr>
          <w:rFonts w:cs="Times New Roman"/>
          <w:szCs w:val="28"/>
        </w:rPr>
        <w:t xml:space="preserve"> </w:t>
      </w:r>
      <w:r w:rsidR="00F40F89">
        <w:rPr>
          <w:rFonts w:cs="Times New Roman"/>
          <w:szCs w:val="28"/>
        </w:rPr>
        <w:t xml:space="preserve">На практике мы сталкиваемся с </w:t>
      </w:r>
      <w:r w:rsidR="00F40F89" w:rsidRPr="00333DBA">
        <w:rPr>
          <w:rFonts w:cs="Times New Roman"/>
          <w:szCs w:val="28"/>
        </w:rPr>
        <w:t>неразрешёнными проблемами.</w:t>
      </w:r>
      <w:r w:rsidR="00333DBA">
        <w:rPr>
          <w:rFonts w:cs="Times New Roman"/>
          <w:szCs w:val="28"/>
        </w:rPr>
        <w:t xml:space="preserve"> Институт наследования земельного участка по сей день остаётся одним из самых востребованных, что влечёт за собой необходимую чёткую законодательную регламентацию.</w:t>
      </w:r>
    </w:p>
    <w:p w:rsidR="00824867" w:rsidRDefault="00AB0358" w:rsidP="0066430F">
      <w:pPr>
        <w:widowControl w:val="0"/>
        <w:rPr>
          <w:rFonts w:cs="Times New Roman"/>
          <w:szCs w:val="28"/>
        </w:rPr>
      </w:pPr>
      <w:r w:rsidRPr="00D106B8">
        <w:rPr>
          <w:rFonts w:cs="Times New Roman"/>
          <w:szCs w:val="28"/>
        </w:rPr>
        <w:t>Судебная практика.</w:t>
      </w:r>
      <w:r>
        <w:rPr>
          <w:rFonts w:cs="Times New Roman"/>
          <w:szCs w:val="28"/>
        </w:rPr>
        <w:t xml:space="preserve"> </w:t>
      </w:r>
      <w:r w:rsidR="00BA5739">
        <w:rPr>
          <w:rFonts w:cs="Times New Roman"/>
          <w:szCs w:val="28"/>
        </w:rPr>
        <w:t xml:space="preserve">Суммируя вышеизложенное о наследовании жилья и земельного участка, необходимо указать разъяснения Верховного суда России (ВС) </w:t>
      </w:r>
      <w:r>
        <w:rPr>
          <w:rFonts w:cs="Times New Roman"/>
          <w:szCs w:val="28"/>
        </w:rPr>
        <w:t xml:space="preserve">о правилах </w:t>
      </w:r>
      <w:r w:rsidR="00BA5739" w:rsidRPr="00BA5739">
        <w:rPr>
          <w:rFonts w:cs="Times New Roman"/>
          <w:szCs w:val="28"/>
        </w:rPr>
        <w:t>наследования жилья и земельных участков.</w:t>
      </w:r>
      <w:r w:rsidR="00FC5322">
        <w:rPr>
          <w:rFonts w:cs="Times New Roman"/>
          <w:szCs w:val="28"/>
        </w:rPr>
        <w:t xml:space="preserve"> </w:t>
      </w:r>
      <w:r w:rsidR="005876A5">
        <w:rPr>
          <w:rFonts w:cs="Times New Roman"/>
          <w:szCs w:val="28"/>
        </w:rPr>
        <w:t>«</w:t>
      </w:r>
      <w:r w:rsidR="00FC5322" w:rsidRPr="00FC5322">
        <w:rPr>
          <w:rFonts w:cs="Times New Roman"/>
          <w:szCs w:val="28"/>
        </w:rPr>
        <w:t>Если прежний владелец не оформил при жизни право собственности на недвижимость, при некоторых условиях ее все равно можно получить в наследство</w:t>
      </w:r>
      <w:r w:rsidR="00824867">
        <w:rPr>
          <w:rFonts w:cs="Times New Roman"/>
          <w:szCs w:val="28"/>
        </w:rPr>
        <w:t>…</w:t>
      </w:r>
      <w:r w:rsidR="005876A5">
        <w:rPr>
          <w:rFonts w:cs="Times New Roman"/>
          <w:szCs w:val="28"/>
        </w:rPr>
        <w:t>»</w:t>
      </w:r>
      <w:r w:rsidR="00824867">
        <w:rPr>
          <w:rFonts w:cs="Times New Roman"/>
          <w:szCs w:val="28"/>
        </w:rPr>
        <w:t>, - установил Верховный суд. Суд сделал данный вывод, исходя из дела жителя Новороссийска. Наследодатель ещё при жизни не оформила имущество в соответствии с законодательством, в результате чего</w:t>
      </w:r>
      <w:r w:rsidR="00824867" w:rsidRPr="00824867">
        <w:rPr>
          <w:rFonts w:cs="Times New Roman"/>
          <w:szCs w:val="28"/>
        </w:rPr>
        <w:t xml:space="preserve"> </w:t>
      </w:r>
      <w:r w:rsidR="00824867">
        <w:rPr>
          <w:rFonts w:cs="Times New Roman"/>
          <w:szCs w:val="28"/>
        </w:rPr>
        <w:t>безуспешно пыталась</w:t>
      </w:r>
      <w:r w:rsidR="00824867" w:rsidRPr="00824867">
        <w:rPr>
          <w:rFonts w:cs="Times New Roman"/>
          <w:szCs w:val="28"/>
        </w:rPr>
        <w:t xml:space="preserve"> получить по завещанию жилой дом и земельный участок. </w:t>
      </w:r>
    </w:p>
    <w:p w:rsidR="00955451" w:rsidRPr="00955451" w:rsidRDefault="00955451" w:rsidP="0066430F">
      <w:pPr>
        <w:widowControl w:val="0"/>
        <w:rPr>
          <w:rFonts w:cs="Times New Roman"/>
          <w:szCs w:val="28"/>
        </w:rPr>
      </w:pPr>
      <w:r>
        <w:rPr>
          <w:rFonts w:cs="Times New Roman"/>
          <w:szCs w:val="28"/>
        </w:rPr>
        <w:t>З</w:t>
      </w:r>
      <w:r w:rsidRPr="00955451">
        <w:rPr>
          <w:rFonts w:cs="Times New Roman"/>
          <w:szCs w:val="28"/>
        </w:rPr>
        <w:t>аконодательство РСФСР предусматривало ведение поселковыми советами нехозяйственных книг и передачу отчетности в вышестоящие государственные органы</w:t>
      </w:r>
      <w:r>
        <w:rPr>
          <w:rFonts w:cs="Times New Roman"/>
          <w:szCs w:val="28"/>
        </w:rPr>
        <w:t>. В книгах</w:t>
      </w:r>
      <w:r w:rsidRPr="00955451">
        <w:rPr>
          <w:rFonts w:cs="Times New Roman"/>
          <w:szCs w:val="28"/>
        </w:rPr>
        <w:t xml:space="preserve"> отражались данные о собственниках домашних хозяйств и построек (пункт 7 статьи 11 Закона РСФСР от 19 июля </w:t>
      </w:r>
      <w:r w:rsidRPr="00955451">
        <w:rPr>
          <w:rFonts w:cs="Times New Roman"/>
          <w:szCs w:val="28"/>
        </w:rPr>
        <w:lastRenderedPageBreak/>
        <w:t xml:space="preserve">1968 года), </w:t>
      </w:r>
      <w:r>
        <w:rPr>
          <w:rFonts w:cs="Times New Roman"/>
          <w:szCs w:val="28"/>
        </w:rPr>
        <w:t>уточняет ВС.</w:t>
      </w:r>
    </w:p>
    <w:p w:rsidR="00824867" w:rsidRDefault="00955451" w:rsidP="0066430F">
      <w:pPr>
        <w:widowControl w:val="0"/>
        <w:rPr>
          <w:rFonts w:cs="Times New Roman"/>
          <w:szCs w:val="28"/>
        </w:rPr>
      </w:pPr>
      <w:r>
        <w:rPr>
          <w:rFonts w:cs="Times New Roman"/>
          <w:szCs w:val="28"/>
        </w:rPr>
        <w:t>Важным моментом является то, что нехозяйственные книги существуют и в настоящее время в сельской местности, имеют силу и должны учитываться, в соответствии с ФЗ</w:t>
      </w:r>
      <w:r w:rsidRPr="00955451">
        <w:rPr>
          <w:rFonts w:cs="Times New Roman"/>
          <w:szCs w:val="28"/>
        </w:rPr>
        <w:t xml:space="preserve"> от 7 июля 2003 года №112-ФЗ </w:t>
      </w:r>
      <w:r w:rsidR="005876A5">
        <w:rPr>
          <w:rFonts w:cs="Times New Roman"/>
          <w:szCs w:val="28"/>
        </w:rPr>
        <w:t>«</w:t>
      </w:r>
      <w:r>
        <w:rPr>
          <w:rFonts w:cs="Times New Roman"/>
          <w:szCs w:val="28"/>
        </w:rPr>
        <w:t>О личном подсобном хозяйстве</w:t>
      </w:r>
      <w:r w:rsidR="005876A5">
        <w:rPr>
          <w:rFonts w:cs="Times New Roman"/>
          <w:szCs w:val="28"/>
        </w:rPr>
        <w:t>»</w:t>
      </w:r>
      <w:r>
        <w:rPr>
          <w:rFonts w:cs="Times New Roman"/>
          <w:szCs w:val="28"/>
        </w:rPr>
        <w:t xml:space="preserve">. </w:t>
      </w:r>
    </w:p>
    <w:p w:rsidR="00D45ABC" w:rsidRPr="00955451" w:rsidRDefault="00D45ABC" w:rsidP="0066430F">
      <w:pPr>
        <w:widowControl w:val="0"/>
        <w:rPr>
          <w:rFonts w:cs="Times New Roman"/>
          <w:szCs w:val="28"/>
        </w:rPr>
      </w:pPr>
      <w:r>
        <w:rPr>
          <w:rFonts w:cs="Times New Roman"/>
          <w:szCs w:val="28"/>
        </w:rPr>
        <w:t>Наследница имела выписку из данной книги, однако не владела свидетельством о праве на это имущество. Суд установил, что данная</w:t>
      </w:r>
      <w:r w:rsidR="002C195B">
        <w:rPr>
          <w:rFonts w:cs="Times New Roman"/>
          <w:szCs w:val="28"/>
        </w:rPr>
        <w:t xml:space="preserve"> выписка не имеет законной силы и отказал включить в наследство земельный уч</w:t>
      </w:r>
      <w:r w:rsidR="001E18EC">
        <w:rPr>
          <w:rFonts w:cs="Times New Roman"/>
          <w:szCs w:val="28"/>
        </w:rPr>
        <w:t>асток и жилое помещение. Су</w:t>
      </w:r>
      <w:r w:rsidR="002C195B">
        <w:rPr>
          <w:rFonts w:cs="Times New Roman"/>
          <w:szCs w:val="28"/>
        </w:rPr>
        <w:t>ды апелляционной и кассационной инстанций вынесли аналогичное решение.</w:t>
      </w:r>
      <w:r w:rsidR="001E18EC">
        <w:rPr>
          <w:rFonts w:cs="Times New Roman"/>
          <w:szCs w:val="28"/>
        </w:rPr>
        <w:t xml:space="preserve"> Вопреки данным решениям, ВС установил, что выписка их нехозяйственной книги местной администрации имела юридическую силу, должна была быть учтена. На данном основании ВС отменил судебные акты в части отказа о включении жилого дома в состав наследства. Дело было отправлено на повторное рассмотрение в суд первой инстанции.</w:t>
      </w:r>
    </w:p>
    <w:p w:rsidR="001E18EC" w:rsidRDefault="005876A5" w:rsidP="0066430F">
      <w:pPr>
        <w:widowControl w:val="0"/>
        <w:rPr>
          <w:rFonts w:cs="Times New Roman"/>
          <w:szCs w:val="28"/>
        </w:rPr>
      </w:pPr>
      <w:proofErr w:type="gramStart"/>
      <w:r w:rsidRPr="003C4B09">
        <w:rPr>
          <w:rFonts w:cs="Times New Roman"/>
          <w:color w:val="000000" w:themeColor="text1"/>
          <w:szCs w:val="28"/>
        </w:rPr>
        <w:t>«</w:t>
      </w:r>
      <w:r w:rsidR="00C11FC9" w:rsidRPr="003C4B09">
        <w:rPr>
          <w:rFonts w:cs="Times New Roman"/>
          <w:color w:val="000000" w:themeColor="text1"/>
          <w:szCs w:val="28"/>
        </w:rPr>
        <w:t xml:space="preserve">Если право на объект недвижимого имущества возникло до 31 января 1998 года - даты вступления в силу закона от 21 июля 1997 года №122-ФЗ </w:t>
      </w:r>
      <w:r w:rsidRPr="003C4B09">
        <w:rPr>
          <w:rFonts w:cs="Times New Roman"/>
          <w:color w:val="000000" w:themeColor="text1"/>
          <w:szCs w:val="28"/>
        </w:rPr>
        <w:t>«</w:t>
      </w:r>
      <w:r w:rsidR="00C11FC9" w:rsidRPr="003C4B09">
        <w:rPr>
          <w:rFonts w:cs="Times New Roman"/>
          <w:color w:val="000000" w:themeColor="text1"/>
          <w:szCs w:val="28"/>
        </w:rPr>
        <w:t>О гос</w:t>
      </w:r>
      <w:r w:rsidR="00613989" w:rsidRPr="003C4B09">
        <w:rPr>
          <w:rFonts w:cs="Times New Roman"/>
          <w:color w:val="000000" w:themeColor="text1"/>
          <w:szCs w:val="28"/>
        </w:rPr>
        <w:t xml:space="preserve">. </w:t>
      </w:r>
      <w:r w:rsidR="00C11FC9" w:rsidRPr="003C4B09">
        <w:rPr>
          <w:rFonts w:cs="Times New Roman"/>
          <w:color w:val="000000" w:themeColor="text1"/>
          <w:szCs w:val="28"/>
        </w:rPr>
        <w:t>регистрации прав на недвижимое имущество и сделок с ним</w:t>
      </w:r>
      <w:r w:rsidRPr="003C4B09">
        <w:rPr>
          <w:rFonts w:cs="Times New Roman"/>
          <w:color w:val="000000" w:themeColor="text1"/>
          <w:szCs w:val="28"/>
        </w:rPr>
        <w:t>»</w:t>
      </w:r>
      <w:r w:rsidR="00C11FC9" w:rsidRPr="003C4B09">
        <w:rPr>
          <w:rFonts w:cs="Times New Roman"/>
          <w:color w:val="000000" w:themeColor="text1"/>
          <w:szCs w:val="28"/>
        </w:rPr>
        <w:t xml:space="preserve">, то момент возникновения такого права не связан с его государственной регистрацией, такое право признается юридически </w:t>
      </w:r>
      <w:r w:rsidR="00C11FC9" w:rsidRPr="00C11FC9">
        <w:rPr>
          <w:rFonts w:cs="Times New Roman"/>
          <w:szCs w:val="28"/>
        </w:rPr>
        <w:t>действительным и при отсутствии его государственной</w:t>
      </w:r>
      <w:r w:rsidR="001E18EC">
        <w:rPr>
          <w:rFonts w:cs="Times New Roman"/>
          <w:szCs w:val="28"/>
        </w:rPr>
        <w:t xml:space="preserve"> регистрации</w:t>
      </w:r>
      <w:r>
        <w:rPr>
          <w:rFonts w:cs="Times New Roman"/>
          <w:szCs w:val="28"/>
        </w:rPr>
        <w:t>»</w:t>
      </w:r>
      <w:r w:rsidR="003C4B09">
        <w:rPr>
          <w:rStyle w:val="a8"/>
          <w:rFonts w:cs="Times New Roman"/>
          <w:szCs w:val="28"/>
        </w:rPr>
        <w:footnoteReference w:id="26"/>
      </w:r>
      <w:r w:rsidR="001E18EC">
        <w:rPr>
          <w:rFonts w:cs="Times New Roman"/>
          <w:szCs w:val="28"/>
        </w:rPr>
        <w:t>, - разъясняет ВС.</w:t>
      </w:r>
      <w:proofErr w:type="gramEnd"/>
    </w:p>
    <w:p w:rsidR="00763BD2" w:rsidRDefault="00763BD2" w:rsidP="0066430F">
      <w:pPr>
        <w:widowControl w:val="0"/>
        <w:rPr>
          <w:rFonts w:cs="Times New Roman"/>
          <w:szCs w:val="28"/>
        </w:rPr>
      </w:pPr>
      <w:r>
        <w:rPr>
          <w:rFonts w:cs="Times New Roman"/>
          <w:szCs w:val="28"/>
        </w:rPr>
        <w:t xml:space="preserve">Таким образом, </w:t>
      </w:r>
      <w:r w:rsidRPr="00763BD2">
        <w:rPr>
          <w:rFonts w:cs="Times New Roman"/>
          <w:szCs w:val="28"/>
        </w:rPr>
        <w:t>Верховный суд уточнил правила наследования недвижимости. Даже если предыдущий владелец не оформил собственность, получить наследство иногда можно.</w:t>
      </w:r>
    </w:p>
    <w:p w:rsidR="001F196E" w:rsidRPr="001F196E" w:rsidRDefault="001E18EC" w:rsidP="0066430F">
      <w:pPr>
        <w:widowControl w:val="0"/>
        <w:rPr>
          <w:rFonts w:cs="Times New Roman"/>
          <w:szCs w:val="28"/>
        </w:rPr>
      </w:pPr>
      <w:r>
        <w:rPr>
          <w:rFonts w:cs="Times New Roman"/>
          <w:szCs w:val="28"/>
        </w:rPr>
        <w:t xml:space="preserve">К числу недвижимого имущества, в соответствии с ГК, относится предприятие. </w:t>
      </w:r>
      <w:r w:rsidR="001F196E" w:rsidRPr="001F196E">
        <w:rPr>
          <w:rFonts w:cs="Times New Roman"/>
          <w:szCs w:val="28"/>
        </w:rPr>
        <w:t>По сведениям ФНС на территории РФ на 01.08.2020 года зарегист</w:t>
      </w:r>
      <w:r w:rsidR="009E721E">
        <w:rPr>
          <w:rFonts w:cs="Times New Roman"/>
          <w:szCs w:val="28"/>
        </w:rPr>
        <w:t xml:space="preserve">рированы 3 589 700 предприятий, из которых </w:t>
      </w:r>
      <w:r w:rsidR="001F196E" w:rsidRPr="001F196E">
        <w:rPr>
          <w:rFonts w:cs="Times New Roman"/>
          <w:szCs w:val="28"/>
        </w:rPr>
        <w:t xml:space="preserve">5 139 являются частными. </w:t>
      </w:r>
      <w:r w:rsidR="009E721E">
        <w:rPr>
          <w:rFonts w:cs="Times New Roman"/>
          <w:szCs w:val="28"/>
        </w:rPr>
        <w:t xml:space="preserve">Отсюда мы делаем вывод, что данные предприятия являются </w:t>
      </w:r>
      <w:r w:rsidR="009E721E">
        <w:rPr>
          <w:rFonts w:cs="Times New Roman"/>
          <w:szCs w:val="28"/>
        </w:rPr>
        <w:lastRenderedPageBreak/>
        <w:t>будущими потенциальными объектами наследования, что наглядно показывает актуальность рассмотрения особенностей наследования.</w:t>
      </w:r>
    </w:p>
    <w:p w:rsidR="001F196E" w:rsidRDefault="0016602B" w:rsidP="0066430F">
      <w:pPr>
        <w:widowControl w:val="0"/>
        <w:rPr>
          <w:rFonts w:cs="Times New Roman"/>
          <w:szCs w:val="28"/>
        </w:rPr>
      </w:pPr>
      <w:r>
        <w:rPr>
          <w:rFonts w:cs="Times New Roman"/>
          <w:szCs w:val="28"/>
        </w:rPr>
        <w:t xml:space="preserve">Согласно гражданскому законодательству предприятием является – имущественный комплекс, который используется для предпринимательской деятельности (п.1 ст. 132 ГК). </w:t>
      </w:r>
    </w:p>
    <w:p w:rsidR="001F196E" w:rsidRDefault="0014668A" w:rsidP="0066430F">
      <w:pPr>
        <w:widowControl w:val="0"/>
        <w:rPr>
          <w:rFonts w:cs="Times New Roman"/>
          <w:szCs w:val="28"/>
        </w:rPr>
      </w:pPr>
      <w:r>
        <w:rPr>
          <w:rFonts w:cs="Times New Roman"/>
          <w:szCs w:val="28"/>
        </w:rPr>
        <w:t>Имущественный комплекс нельзя безоговорочно назвать сложным объектом, так как его составляют не только вещи, но и иное имущество. Предприятие состоит</w:t>
      </w:r>
      <w:r w:rsidR="0066677A">
        <w:rPr>
          <w:rFonts w:cs="Times New Roman"/>
          <w:szCs w:val="28"/>
        </w:rPr>
        <w:t xml:space="preserve"> из множества объектов, таких как здания, сооружения, земельные участки, сырьё, </w:t>
      </w:r>
      <w:r w:rsidR="001F196E">
        <w:rPr>
          <w:rFonts w:cs="Times New Roman"/>
          <w:szCs w:val="28"/>
        </w:rPr>
        <w:t xml:space="preserve">готовая </w:t>
      </w:r>
      <w:r w:rsidR="0066677A">
        <w:rPr>
          <w:rFonts w:cs="Times New Roman"/>
          <w:szCs w:val="28"/>
        </w:rPr>
        <w:t xml:space="preserve">продукция, </w:t>
      </w:r>
      <w:r w:rsidR="00DB66A4">
        <w:rPr>
          <w:rFonts w:cs="Times New Roman"/>
          <w:szCs w:val="28"/>
        </w:rPr>
        <w:t xml:space="preserve">инвентарь, </w:t>
      </w:r>
      <w:r w:rsidR="0066677A">
        <w:rPr>
          <w:rFonts w:cs="Times New Roman"/>
          <w:szCs w:val="28"/>
        </w:rPr>
        <w:t xml:space="preserve">а </w:t>
      </w:r>
      <w:r w:rsidR="00DB66A4">
        <w:rPr>
          <w:rFonts w:cs="Times New Roman"/>
          <w:szCs w:val="28"/>
        </w:rPr>
        <w:t xml:space="preserve">также нематериальные объекты, такие как </w:t>
      </w:r>
      <w:r w:rsidR="0066677A">
        <w:rPr>
          <w:rFonts w:cs="Times New Roman"/>
          <w:szCs w:val="28"/>
        </w:rPr>
        <w:t xml:space="preserve">товарные знаки, фирменное наименование предприятия и т.д. </w:t>
      </w:r>
      <w:r w:rsidR="00E6419F">
        <w:rPr>
          <w:rFonts w:cs="Times New Roman"/>
          <w:szCs w:val="28"/>
        </w:rPr>
        <w:t xml:space="preserve">Все перечисленные объекты объединяет единое производственное назначение. </w:t>
      </w:r>
      <w:r w:rsidR="0066677A">
        <w:rPr>
          <w:rFonts w:cs="Times New Roman"/>
          <w:szCs w:val="28"/>
        </w:rPr>
        <w:t>Как отмечают учёные-цивилисты, состав объектов не является статическим, так как в процессе работы предприятия могут приобретаться новые продукты, продаваться старое имущество, что не даёт имущественному комплексу оставаться фиксированным</w:t>
      </w:r>
      <w:r w:rsidR="00D106B8">
        <w:rPr>
          <w:rStyle w:val="a8"/>
          <w:rFonts w:cs="Times New Roman"/>
          <w:szCs w:val="28"/>
        </w:rPr>
        <w:footnoteReference w:id="27"/>
      </w:r>
      <w:r w:rsidR="0066677A">
        <w:rPr>
          <w:rFonts w:cs="Times New Roman"/>
          <w:szCs w:val="28"/>
        </w:rPr>
        <w:t>.</w:t>
      </w:r>
      <w:r w:rsidR="00A2355E" w:rsidRPr="00A2355E">
        <w:rPr>
          <w:rStyle w:val="a8"/>
          <w:rFonts w:cs="Times New Roman"/>
          <w:szCs w:val="28"/>
        </w:rPr>
        <w:t xml:space="preserve"> </w:t>
      </w:r>
    </w:p>
    <w:p w:rsidR="0016602B" w:rsidRDefault="0066677A" w:rsidP="0066430F">
      <w:pPr>
        <w:widowControl w:val="0"/>
        <w:rPr>
          <w:rFonts w:cs="Times New Roman"/>
          <w:szCs w:val="28"/>
        </w:rPr>
      </w:pPr>
      <w:r>
        <w:rPr>
          <w:rFonts w:cs="Times New Roman"/>
          <w:szCs w:val="28"/>
        </w:rPr>
        <w:t>В состав предприятия помимо активов, входят и пассивы</w:t>
      </w:r>
      <w:r w:rsidR="008B213F">
        <w:rPr>
          <w:rFonts w:cs="Times New Roman"/>
          <w:szCs w:val="28"/>
        </w:rPr>
        <w:t>-долги, которые возникли вследствие деятельности предприятия.</w:t>
      </w:r>
      <w:r w:rsidR="0050377C">
        <w:rPr>
          <w:rFonts w:cs="Times New Roman"/>
          <w:szCs w:val="28"/>
        </w:rPr>
        <w:t xml:space="preserve"> Нередко лица, наследующие предприятия, не имеют представления о размерах долгов, а главное соизмеримы ли долги с оборотами предприятия. В таких случаях лицо имеет право обратиться за процедурой полной проверки предприятия на предмет устойчивости.</w:t>
      </w:r>
    </w:p>
    <w:p w:rsidR="00A2355E" w:rsidRPr="008B213F" w:rsidRDefault="008B213F" w:rsidP="0066430F">
      <w:pPr>
        <w:widowControl w:val="0"/>
        <w:rPr>
          <w:rFonts w:cs="Times New Roman"/>
          <w:szCs w:val="28"/>
        </w:rPr>
      </w:pPr>
      <w:r>
        <w:rPr>
          <w:rFonts w:cs="Times New Roman"/>
          <w:szCs w:val="28"/>
        </w:rPr>
        <w:t xml:space="preserve">Предприятие </w:t>
      </w:r>
      <w:r w:rsidR="00266BC5">
        <w:rPr>
          <w:rFonts w:cs="Times New Roman"/>
          <w:szCs w:val="28"/>
        </w:rPr>
        <w:t>–</w:t>
      </w:r>
      <w:r>
        <w:rPr>
          <w:rFonts w:cs="Times New Roman"/>
          <w:szCs w:val="28"/>
        </w:rPr>
        <w:t xml:space="preserve"> </w:t>
      </w:r>
      <w:r w:rsidR="00266BC5">
        <w:rPr>
          <w:rFonts w:cs="Times New Roman"/>
          <w:szCs w:val="28"/>
        </w:rPr>
        <w:t>особый вид недвижимого имущества, который обладает рядом отличительных качеств. А. И. Иванов</w:t>
      </w:r>
      <w:r w:rsidR="00DB66A4">
        <w:rPr>
          <w:rFonts w:cs="Times New Roman"/>
          <w:szCs w:val="28"/>
        </w:rPr>
        <w:t xml:space="preserve"> пишет:</w:t>
      </w:r>
      <w:r w:rsidR="00266BC5">
        <w:rPr>
          <w:rFonts w:cs="Times New Roman"/>
          <w:szCs w:val="28"/>
        </w:rPr>
        <w:t xml:space="preserve"> </w:t>
      </w:r>
      <w:r w:rsidR="005876A5">
        <w:rPr>
          <w:rFonts w:cs="Times New Roman"/>
          <w:szCs w:val="28"/>
        </w:rPr>
        <w:t>«</w:t>
      </w:r>
      <w:r w:rsidR="00DB76F9">
        <w:rPr>
          <w:rFonts w:cs="Times New Roman"/>
          <w:szCs w:val="28"/>
        </w:rPr>
        <w:t xml:space="preserve"> Во-первых</w:t>
      </w:r>
      <w:r w:rsidR="00F81450">
        <w:rPr>
          <w:rFonts w:cs="Times New Roman"/>
          <w:szCs w:val="28"/>
        </w:rPr>
        <w:t xml:space="preserve">, предприятие является имущественным комплексом, т.е. представляет совокупность имущества, которое формирует сложный составной объект. Во-вторых, предприятие обладает целевой направленностью функционирования </w:t>
      </w:r>
      <w:r w:rsidR="00F81450">
        <w:rPr>
          <w:rFonts w:cs="Times New Roman"/>
          <w:szCs w:val="28"/>
        </w:rPr>
        <w:lastRenderedPageBreak/>
        <w:t>и предназначено для осуществления предпринимательской деятельности. При этом, будучи объектом гражданского оборота, предприятие может выступать объектом различного рода сделок – купли-продажи, аренды, дарения. Особый интерес представляет специфика наследования предприятия, основу которой составляют указанные выше черты, характеризующие как уникальную разновидность недвижимого имущества</w:t>
      </w:r>
      <w:r w:rsidR="005876A5">
        <w:rPr>
          <w:rFonts w:cs="Times New Roman"/>
          <w:szCs w:val="28"/>
        </w:rPr>
        <w:t>»</w:t>
      </w:r>
      <w:r w:rsidR="00597A90">
        <w:rPr>
          <w:rStyle w:val="a8"/>
          <w:rFonts w:cs="Times New Roman"/>
          <w:szCs w:val="28"/>
        </w:rPr>
        <w:footnoteReference w:id="28"/>
      </w:r>
      <w:r w:rsidR="00D106B8">
        <w:rPr>
          <w:rFonts w:cs="Times New Roman"/>
          <w:szCs w:val="28"/>
        </w:rPr>
        <w:t>.</w:t>
      </w:r>
    </w:p>
    <w:p w:rsidR="0044108C" w:rsidRDefault="0044108C" w:rsidP="0066430F">
      <w:pPr>
        <w:widowControl w:val="0"/>
        <w:rPr>
          <w:rFonts w:cs="Times New Roman"/>
          <w:szCs w:val="28"/>
        </w:rPr>
      </w:pPr>
      <w:r>
        <w:rPr>
          <w:rFonts w:cs="Times New Roman"/>
          <w:szCs w:val="28"/>
        </w:rPr>
        <w:t>Наследования предприятия происходит на общих основаниях.</w:t>
      </w:r>
      <w:r w:rsidR="00AD3447">
        <w:rPr>
          <w:rFonts w:cs="Times New Roman"/>
          <w:szCs w:val="28"/>
        </w:rPr>
        <w:t xml:space="preserve"> </w:t>
      </w:r>
      <w:r>
        <w:rPr>
          <w:rFonts w:cs="Times New Roman"/>
          <w:szCs w:val="28"/>
        </w:rPr>
        <w:t xml:space="preserve">Как справедливо отмечал И.Г. </w:t>
      </w:r>
      <w:proofErr w:type="spellStart"/>
      <w:r>
        <w:rPr>
          <w:rFonts w:cs="Times New Roman"/>
          <w:szCs w:val="28"/>
        </w:rPr>
        <w:t>Давыдко</w:t>
      </w:r>
      <w:proofErr w:type="spellEnd"/>
      <w:r>
        <w:rPr>
          <w:rFonts w:cs="Times New Roman"/>
          <w:szCs w:val="28"/>
        </w:rPr>
        <w:t xml:space="preserve">: </w:t>
      </w:r>
      <w:r w:rsidR="005876A5">
        <w:rPr>
          <w:rFonts w:cs="Times New Roman"/>
          <w:szCs w:val="28"/>
        </w:rPr>
        <w:t>«</w:t>
      </w:r>
      <w:r>
        <w:rPr>
          <w:rFonts w:cs="Times New Roman"/>
          <w:szCs w:val="28"/>
        </w:rPr>
        <w:t>П</w:t>
      </w:r>
      <w:r w:rsidRPr="0044108C">
        <w:rPr>
          <w:rFonts w:cs="Times New Roman"/>
          <w:szCs w:val="28"/>
        </w:rPr>
        <w:t>редприятие, как имущественный компл</w:t>
      </w:r>
      <w:r>
        <w:rPr>
          <w:rFonts w:cs="Times New Roman"/>
          <w:szCs w:val="28"/>
        </w:rPr>
        <w:t xml:space="preserve">екс входит в состав наследства, </w:t>
      </w:r>
      <w:r w:rsidRPr="0044108C">
        <w:rPr>
          <w:rFonts w:cs="Times New Roman"/>
          <w:szCs w:val="28"/>
        </w:rPr>
        <w:t>которое принадлежит предпринимателю, данный вывод можно сделать исходя из ст. 1112 ГК РФ</w:t>
      </w:r>
      <w:r w:rsidR="005876A5">
        <w:rPr>
          <w:rFonts w:cs="Times New Roman"/>
          <w:szCs w:val="28"/>
        </w:rPr>
        <w:t>»</w:t>
      </w:r>
      <w:r>
        <w:rPr>
          <w:rStyle w:val="a8"/>
          <w:rFonts w:cs="Times New Roman"/>
          <w:szCs w:val="28"/>
        </w:rPr>
        <w:footnoteReference w:id="29"/>
      </w:r>
      <w:r w:rsidR="00D106B8">
        <w:rPr>
          <w:rFonts w:cs="Times New Roman"/>
          <w:szCs w:val="28"/>
        </w:rPr>
        <w:t>.</w:t>
      </w:r>
    </w:p>
    <w:p w:rsidR="0050377C" w:rsidRDefault="0050377C" w:rsidP="0066430F">
      <w:pPr>
        <w:widowControl w:val="0"/>
        <w:rPr>
          <w:rFonts w:cs="Times New Roman"/>
          <w:szCs w:val="28"/>
        </w:rPr>
      </w:pPr>
      <w:r>
        <w:rPr>
          <w:rFonts w:cs="Times New Roman"/>
          <w:szCs w:val="28"/>
        </w:rPr>
        <w:t xml:space="preserve">Некоммерческие организации не вправе наследовать предприятие, так как это прямо противоречит </w:t>
      </w:r>
      <w:r w:rsidR="00145410">
        <w:rPr>
          <w:rFonts w:cs="Times New Roman"/>
          <w:szCs w:val="28"/>
        </w:rPr>
        <w:t>её сути. Главная цель работы предприятия - получение прибыли, в отличие от некоммерческой, где данная цель исключена.</w:t>
      </w:r>
    </w:p>
    <w:p w:rsidR="001E4769" w:rsidRDefault="001E4769" w:rsidP="0066430F">
      <w:pPr>
        <w:widowControl w:val="0"/>
        <w:rPr>
          <w:rFonts w:cs="Times New Roman"/>
          <w:szCs w:val="28"/>
        </w:rPr>
      </w:pPr>
      <w:r>
        <w:rPr>
          <w:rFonts w:cs="Times New Roman"/>
          <w:szCs w:val="28"/>
        </w:rPr>
        <w:t xml:space="preserve">На территории РФ наиболее распространёнными формами хозяйствующих субъектов </w:t>
      </w:r>
      <w:r w:rsidR="00217653">
        <w:rPr>
          <w:rFonts w:cs="Times New Roman"/>
          <w:szCs w:val="28"/>
        </w:rPr>
        <w:t xml:space="preserve">являются ООО </w:t>
      </w:r>
      <w:r>
        <w:rPr>
          <w:rFonts w:cs="Times New Roman"/>
          <w:szCs w:val="28"/>
        </w:rPr>
        <w:t>и ИП. Рассмотрим основные отличия наследования данных предприятий.</w:t>
      </w:r>
    </w:p>
    <w:p w:rsidR="001E4769" w:rsidRDefault="001E4769" w:rsidP="0066430F">
      <w:pPr>
        <w:widowControl w:val="0"/>
        <w:rPr>
          <w:rFonts w:cs="Times New Roman"/>
          <w:szCs w:val="28"/>
        </w:rPr>
      </w:pPr>
      <w:r>
        <w:rPr>
          <w:rFonts w:cs="Times New Roman"/>
          <w:szCs w:val="28"/>
        </w:rPr>
        <w:t xml:space="preserve">Если наследодатель являлся учредителем ООО, то в уставной капитал предприятия соответственно входит его доля, которая соответствует определённой доли имущества, продукции и т.д. </w:t>
      </w:r>
      <w:r w:rsidR="00A503D4">
        <w:rPr>
          <w:rFonts w:cs="Times New Roman"/>
          <w:szCs w:val="28"/>
        </w:rPr>
        <w:t xml:space="preserve">Решение о переходе доли предприятия наследнику требует согласия всех учредителей, поэтому лицо, наследующее долю, обязано сначала получить согласие. </w:t>
      </w:r>
      <w:r w:rsidR="00FB4732">
        <w:rPr>
          <w:rFonts w:cs="Times New Roman"/>
          <w:szCs w:val="28"/>
        </w:rPr>
        <w:t>Для этого он должен сделать запрос о включении в состав собственников. Однако переход доли не всегда возможен. Если в уставе ООО оговорено, что доля не может перейти в наследство, то наследники получат соответствующую компенсацию равную рыночной стоимости доли.</w:t>
      </w:r>
    </w:p>
    <w:p w:rsidR="00217653" w:rsidRDefault="001836E2" w:rsidP="0066430F">
      <w:pPr>
        <w:widowControl w:val="0"/>
        <w:rPr>
          <w:rFonts w:cs="Times New Roman"/>
          <w:szCs w:val="28"/>
        </w:rPr>
      </w:pPr>
      <w:r>
        <w:rPr>
          <w:rFonts w:cs="Times New Roman"/>
          <w:szCs w:val="28"/>
        </w:rPr>
        <w:t xml:space="preserve">Наследование ИП происходит на общих основаниях. Чтобы получить в </w:t>
      </w:r>
      <w:r>
        <w:rPr>
          <w:rFonts w:cs="Times New Roman"/>
          <w:szCs w:val="28"/>
        </w:rPr>
        <w:lastRenderedPageBreak/>
        <w:t>наследство ИП, лицу необходимо зарегистрироваться в качестве ИП</w:t>
      </w:r>
      <w:r w:rsidR="005B442A">
        <w:rPr>
          <w:rFonts w:cs="Times New Roman"/>
          <w:szCs w:val="28"/>
        </w:rPr>
        <w:t xml:space="preserve"> или ООО. Наследование происходит либо по закон, либо по завещанию. Приоритет также остаётся за завещанием, так как руководитель ИП имеет более чёткое представление о том, кто справится с предприятием. В завещании можно указать нес</w:t>
      </w:r>
      <w:r w:rsidR="00BF0FE3">
        <w:rPr>
          <w:rFonts w:cs="Times New Roman"/>
          <w:szCs w:val="28"/>
        </w:rPr>
        <w:t>колько преемников, с указанием долей.</w:t>
      </w:r>
    </w:p>
    <w:p w:rsidR="0051283A" w:rsidRDefault="0051283A" w:rsidP="0066430F">
      <w:pPr>
        <w:widowControl w:val="0"/>
        <w:rPr>
          <w:rFonts w:cs="Times New Roman"/>
          <w:szCs w:val="28"/>
        </w:rPr>
      </w:pPr>
      <w:r>
        <w:rPr>
          <w:rFonts w:cs="Times New Roman"/>
          <w:szCs w:val="28"/>
        </w:rPr>
        <w:t xml:space="preserve">Изучая гражданское законодательство о наследовании предприятия, мы сразу можем выделить особенность, а именно реализация преимущественного права при разделе предприятия. Обратимся к ст. 1178 ГК РФ, в котором указано, что: </w:t>
      </w:r>
      <w:r w:rsidR="005876A5">
        <w:rPr>
          <w:rFonts w:cs="Times New Roman"/>
          <w:szCs w:val="28"/>
        </w:rPr>
        <w:t>«</w:t>
      </w:r>
      <w:r w:rsidRPr="0051283A">
        <w:rPr>
          <w:rFonts w:cs="Times New Roman"/>
          <w:szCs w:val="28"/>
        </w:rPr>
        <w:t>Наследник, который на день открытия наследства зарегистрирован в качестве индивидуального предпринимателя, или коммерческая организация, которая является наследником по завещанию, имеет при разделе наследства преимущественное право на получение в счет своей наследственной доли входящего в состав наследства предприятия</w:t>
      </w:r>
      <w:r w:rsidR="005876A5">
        <w:rPr>
          <w:rFonts w:cs="Times New Roman"/>
          <w:szCs w:val="28"/>
        </w:rPr>
        <w:t>»</w:t>
      </w:r>
      <w:r w:rsidR="00D106B8">
        <w:rPr>
          <w:rStyle w:val="a8"/>
          <w:rFonts w:cs="Times New Roman"/>
          <w:szCs w:val="28"/>
        </w:rPr>
        <w:footnoteReference w:id="30"/>
      </w:r>
      <w:r>
        <w:rPr>
          <w:rFonts w:cs="Times New Roman"/>
          <w:szCs w:val="28"/>
        </w:rPr>
        <w:t>.</w:t>
      </w:r>
    </w:p>
    <w:p w:rsidR="00BB377F" w:rsidRDefault="008253D6" w:rsidP="0066430F">
      <w:pPr>
        <w:widowControl w:val="0"/>
        <w:rPr>
          <w:rFonts w:cs="Times New Roman"/>
          <w:szCs w:val="28"/>
        </w:rPr>
      </w:pPr>
      <w:r>
        <w:rPr>
          <w:rFonts w:cs="Times New Roman"/>
          <w:szCs w:val="28"/>
        </w:rPr>
        <w:t>Анализируя данную норму, мы можем сделать вывод, что наследник-гражданин, зарегистрированный в ка</w:t>
      </w:r>
      <w:r w:rsidR="00FB6AAE">
        <w:rPr>
          <w:rFonts w:cs="Times New Roman"/>
          <w:szCs w:val="28"/>
        </w:rPr>
        <w:t>честве ИП и получивший преимущественное право на получение предприятия,</w:t>
      </w:r>
      <w:r>
        <w:rPr>
          <w:rFonts w:cs="Times New Roman"/>
          <w:szCs w:val="28"/>
        </w:rPr>
        <w:t xml:space="preserve"> должен обладать опытом, знаниями для того, чтобы суметь возг</w:t>
      </w:r>
      <w:r w:rsidR="00BB377F">
        <w:rPr>
          <w:rFonts w:cs="Times New Roman"/>
          <w:szCs w:val="28"/>
        </w:rPr>
        <w:t>лавить руководство предприятием и продуктивно вести работу.</w:t>
      </w:r>
      <w:r>
        <w:rPr>
          <w:rFonts w:cs="Times New Roman"/>
          <w:szCs w:val="28"/>
        </w:rPr>
        <w:t xml:space="preserve"> Однако, </w:t>
      </w:r>
      <w:r w:rsidR="00BB377F">
        <w:rPr>
          <w:rFonts w:cs="Times New Roman"/>
          <w:szCs w:val="28"/>
        </w:rPr>
        <w:t xml:space="preserve">данный вариант не всегда можно встретить на практике. </w:t>
      </w:r>
      <w:r w:rsidR="0014473F">
        <w:rPr>
          <w:rFonts w:cs="Times New Roman"/>
          <w:szCs w:val="28"/>
        </w:rPr>
        <w:t xml:space="preserve">Учёные-цивилисты увидели пробел в данной норме, так как для закона не стоит приоритет личных качеств, опыта наследника. Для реализации преимущественного права наследования предприятия </w:t>
      </w:r>
      <w:r w:rsidR="008A2351">
        <w:rPr>
          <w:rFonts w:cs="Times New Roman"/>
          <w:szCs w:val="28"/>
        </w:rPr>
        <w:t>необходима лишь регистрация ИП, п</w:t>
      </w:r>
      <w:r w:rsidR="0014473F">
        <w:rPr>
          <w:rFonts w:cs="Times New Roman"/>
          <w:szCs w:val="28"/>
        </w:rPr>
        <w:t>ри этом лицо может не только не обладать достаточными знаниями и квалификацией</w:t>
      </w:r>
      <w:r w:rsidR="008A2351">
        <w:rPr>
          <w:rFonts w:cs="Times New Roman"/>
          <w:szCs w:val="28"/>
        </w:rPr>
        <w:t xml:space="preserve">. Более того, лицо может зарегистрировать ИП, зная о скорой кончине наследодателя, лишь для последующего получения преимущественного права. Вследствие чего в гражданское законодательство следовало бы ввести помимо обязательной регистрации лица в качестве ИП, осуществление деятельности </w:t>
      </w:r>
      <w:r w:rsidR="008A2351">
        <w:rPr>
          <w:rFonts w:cs="Times New Roman"/>
          <w:szCs w:val="28"/>
        </w:rPr>
        <w:lastRenderedPageBreak/>
        <w:t xml:space="preserve">в данном статусе не менее </w:t>
      </w:r>
      <w:r w:rsidR="0044108C">
        <w:rPr>
          <w:rFonts w:cs="Times New Roman"/>
          <w:szCs w:val="28"/>
        </w:rPr>
        <w:t>1 года</w:t>
      </w:r>
      <w:r w:rsidR="008A2351">
        <w:rPr>
          <w:rFonts w:cs="Times New Roman"/>
          <w:szCs w:val="28"/>
        </w:rPr>
        <w:t>.</w:t>
      </w:r>
      <w:r w:rsidR="008C4F2D">
        <w:rPr>
          <w:rFonts w:cs="Times New Roman"/>
          <w:szCs w:val="28"/>
        </w:rPr>
        <w:t xml:space="preserve"> Данный критерий позволит сохранить нормальное функционирование предприятия после наследования.</w:t>
      </w:r>
    </w:p>
    <w:p w:rsidR="00A024F0" w:rsidRDefault="008C4F2D" w:rsidP="0066430F">
      <w:pPr>
        <w:widowControl w:val="0"/>
        <w:rPr>
          <w:rFonts w:cs="Times New Roman"/>
          <w:szCs w:val="28"/>
        </w:rPr>
      </w:pPr>
      <w:r>
        <w:rPr>
          <w:rFonts w:cs="Times New Roman"/>
          <w:szCs w:val="28"/>
        </w:rPr>
        <w:t>Если никто из наследников не имеет преимущественного права, предприятие не подлежит разделу и поступает в общую долевую собственность (ст.1178 ГК).</w:t>
      </w:r>
    </w:p>
    <w:p w:rsidR="001F196E" w:rsidRDefault="00A024F0" w:rsidP="0066430F">
      <w:pPr>
        <w:widowControl w:val="0"/>
        <w:rPr>
          <w:rFonts w:cs="Times New Roman"/>
          <w:szCs w:val="28"/>
        </w:rPr>
      </w:pPr>
      <w:r>
        <w:rPr>
          <w:rFonts w:cs="Times New Roman"/>
          <w:szCs w:val="28"/>
        </w:rPr>
        <w:t xml:space="preserve">Говоря о других проблемах в области наследования предприятия, можно выделить </w:t>
      </w:r>
      <w:r w:rsidR="00AD3447">
        <w:rPr>
          <w:rFonts w:cs="Times New Roman"/>
          <w:szCs w:val="28"/>
        </w:rPr>
        <w:t xml:space="preserve">наличие преимущественного права у </w:t>
      </w:r>
      <w:r w:rsidR="00DD18CF">
        <w:rPr>
          <w:rFonts w:cs="Times New Roman"/>
          <w:szCs w:val="28"/>
        </w:rPr>
        <w:t xml:space="preserve">2 и более наследников. Проводя анализ судебной практики </w:t>
      </w:r>
      <w:r w:rsidR="003E108F">
        <w:rPr>
          <w:rFonts w:cs="Times New Roman"/>
          <w:szCs w:val="28"/>
        </w:rPr>
        <w:t xml:space="preserve">и </w:t>
      </w:r>
      <w:r w:rsidR="00DD18CF">
        <w:rPr>
          <w:rFonts w:cs="Times New Roman"/>
          <w:szCs w:val="28"/>
        </w:rPr>
        <w:t xml:space="preserve">литературы, в </w:t>
      </w:r>
      <w:r w:rsidR="003E108F">
        <w:rPr>
          <w:rFonts w:cs="Times New Roman"/>
          <w:szCs w:val="28"/>
        </w:rPr>
        <w:t>данном случае наиболее оптимальным выходом из данной ситуации является предоставление права наследовать в равных долях, исключая преимущественное право на предприятие. Однако, даже из этой ситуации возможен выход, предоставляя преимущественное право одному из наследников, если провести модернизацию законодательства.</w:t>
      </w:r>
      <w:r w:rsidR="009312A7">
        <w:rPr>
          <w:rFonts w:cs="Times New Roman"/>
          <w:szCs w:val="28"/>
        </w:rPr>
        <w:t xml:space="preserve"> </w:t>
      </w:r>
      <w:r w:rsidR="004534AE">
        <w:rPr>
          <w:rFonts w:cs="Times New Roman"/>
          <w:szCs w:val="28"/>
        </w:rPr>
        <w:t>Учёные-цивилисты предложили следующий вариант действий. Если существует 2 наследника, зарегистрированные в качестве ИП и способные ступить в наследство предприятия, то необходимо обратить внимание на степень соответствия сферы деятельности. В случае, когда у одного из наследников сфера деятельности наиболее близка к сфере деятельности наследуемого предприятия, данное лицо получает преимущественное право. Данный принцип также нацелен на обеспечение эффективной работы предприятия после перехода по наследству.</w:t>
      </w:r>
    </w:p>
    <w:p w:rsidR="001E5488" w:rsidRDefault="001E5488" w:rsidP="0066430F">
      <w:pPr>
        <w:widowControl w:val="0"/>
        <w:rPr>
          <w:rFonts w:cs="Times New Roman"/>
          <w:szCs w:val="28"/>
        </w:rPr>
      </w:pPr>
      <w:r>
        <w:rPr>
          <w:rFonts w:cs="Times New Roman"/>
          <w:szCs w:val="28"/>
        </w:rPr>
        <w:t xml:space="preserve">Вторым способ решения проблемы установления преимущественного права наследования предприятия является учёт продолжительности опыта в сфере предпринимательства. Мы можем увидеть, что при решении очередной проблемы учёные-цивилисты, например, И.Г. </w:t>
      </w:r>
      <w:proofErr w:type="spellStart"/>
      <w:r>
        <w:rPr>
          <w:rFonts w:cs="Times New Roman"/>
          <w:szCs w:val="28"/>
        </w:rPr>
        <w:t>Давыдко</w:t>
      </w:r>
      <w:proofErr w:type="spellEnd"/>
      <w:r>
        <w:rPr>
          <w:rFonts w:cs="Times New Roman"/>
          <w:szCs w:val="28"/>
        </w:rPr>
        <w:t>, рекомендуют обращать внимание на опыт и профессиональные навыки лица при решении возникших проблем.</w:t>
      </w:r>
    </w:p>
    <w:p w:rsidR="00D1596D" w:rsidRDefault="00D1596D" w:rsidP="0066430F">
      <w:pPr>
        <w:widowControl w:val="0"/>
        <w:rPr>
          <w:rFonts w:cs="Times New Roman"/>
          <w:szCs w:val="28"/>
        </w:rPr>
      </w:pPr>
      <w:r>
        <w:rPr>
          <w:rFonts w:cs="Times New Roman"/>
          <w:szCs w:val="28"/>
        </w:rPr>
        <w:t xml:space="preserve">Предприятие является сложным имущественным комплексом, требующим постоянного непрерывного внимания. В соответствии с гражданским законодательством общий срок принятия наследства – 6 </w:t>
      </w:r>
      <w:r>
        <w:rPr>
          <w:rFonts w:cs="Times New Roman"/>
          <w:szCs w:val="28"/>
        </w:rPr>
        <w:lastRenderedPageBreak/>
        <w:t xml:space="preserve">месяцев со дня открытия наследства. Однако, если на практике наследование предприятия будет </w:t>
      </w:r>
      <w:r w:rsidR="004D27F0">
        <w:rPr>
          <w:rFonts w:cs="Times New Roman"/>
          <w:szCs w:val="28"/>
        </w:rPr>
        <w:t>длиться в</w:t>
      </w:r>
      <w:r>
        <w:rPr>
          <w:rFonts w:cs="Times New Roman"/>
          <w:szCs w:val="28"/>
        </w:rPr>
        <w:t xml:space="preserve"> течение установленного времени, существует высокий риск значительного снижения эффективности работы предприятия, ведь даже короткий промежуток времени без должного руководства может помешать функционированию.</w:t>
      </w:r>
      <w:r w:rsidR="004D27F0">
        <w:rPr>
          <w:rFonts w:cs="Times New Roman"/>
          <w:szCs w:val="28"/>
        </w:rPr>
        <w:t xml:space="preserve"> Гражданский кодекс содержит норму, которая способна урегулировать данный вопрос. В </w:t>
      </w:r>
      <w:r w:rsidR="00EA3E3D">
        <w:rPr>
          <w:rFonts w:cs="Times New Roman"/>
          <w:szCs w:val="28"/>
        </w:rPr>
        <w:t>соответствии с п.1</w:t>
      </w:r>
      <w:r w:rsidR="004D27F0">
        <w:rPr>
          <w:rFonts w:cs="Times New Roman"/>
          <w:szCs w:val="28"/>
        </w:rPr>
        <w:t xml:space="preserve"> ст. 1173 ГК предприятие входит в группу имущества, которое требует управления</w:t>
      </w:r>
      <w:r w:rsidR="00EA3E3D">
        <w:rPr>
          <w:rFonts w:cs="Times New Roman"/>
          <w:szCs w:val="28"/>
        </w:rPr>
        <w:t xml:space="preserve">. Далее в этом же пункте данной статьи сказано: </w:t>
      </w:r>
      <w:r w:rsidR="005876A5">
        <w:rPr>
          <w:rFonts w:cs="Times New Roman"/>
          <w:szCs w:val="28"/>
        </w:rPr>
        <w:t>«</w:t>
      </w:r>
      <w:r w:rsidR="00EA3E3D">
        <w:rPr>
          <w:rFonts w:cs="Times New Roman"/>
          <w:szCs w:val="28"/>
        </w:rPr>
        <w:t>Нотариус</w:t>
      </w:r>
      <w:r w:rsidR="00EA3E3D" w:rsidRPr="00EA3E3D">
        <w:rPr>
          <w:rFonts w:cs="Times New Roman"/>
          <w:szCs w:val="28"/>
        </w:rPr>
        <w:t xml:space="preserve"> в качестве учредителя доверительного управления заключает договор доверитель</w:t>
      </w:r>
      <w:r w:rsidR="00EA3E3D">
        <w:rPr>
          <w:rFonts w:cs="Times New Roman"/>
          <w:szCs w:val="28"/>
        </w:rPr>
        <w:t>ного управления этим имуществом</w:t>
      </w:r>
      <w:r w:rsidR="005876A5">
        <w:rPr>
          <w:rFonts w:cs="Times New Roman"/>
          <w:szCs w:val="28"/>
        </w:rPr>
        <w:t>»</w:t>
      </w:r>
      <w:r w:rsidR="00EA3E3D">
        <w:rPr>
          <w:rFonts w:cs="Times New Roman"/>
          <w:szCs w:val="28"/>
        </w:rPr>
        <w:t>.</w:t>
      </w:r>
      <w:r w:rsidR="001E3730">
        <w:rPr>
          <w:rFonts w:cs="Times New Roman"/>
          <w:szCs w:val="28"/>
        </w:rPr>
        <w:t xml:space="preserve"> Данная норма предоставляет отличную возможность сохранения целостности предприятия и его качественной, эффективной работы. </w:t>
      </w:r>
    </w:p>
    <w:p w:rsidR="001370DE" w:rsidRDefault="00C271BC" w:rsidP="0066430F">
      <w:pPr>
        <w:widowControl w:val="0"/>
        <w:rPr>
          <w:rFonts w:cs="Times New Roman"/>
          <w:szCs w:val="28"/>
        </w:rPr>
      </w:pPr>
      <w:r>
        <w:rPr>
          <w:rFonts w:cs="Times New Roman"/>
          <w:szCs w:val="28"/>
        </w:rPr>
        <w:t>Как мы видим, вопрос сохранения целостности предприятия, а также его работы, является центральным при наследовании. Однако, не всегда данный вопрос заботит лицо, принимающее предприятие в наследство. На практике нередко можно встретиться случаи, ко</w:t>
      </w:r>
      <w:r w:rsidR="00616EFE">
        <w:rPr>
          <w:rFonts w:cs="Times New Roman"/>
          <w:szCs w:val="28"/>
        </w:rPr>
        <w:t>гда лицо распро</w:t>
      </w:r>
      <w:r w:rsidR="00B766F8">
        <w:rPr>
          <w:rFonts w:cs="Times New Roman"/>
          <w:szCs w:val="28"/>
        </w:rPr>
        <w:t xml:space="preserve">даёт предприятие, его имущество, не смотря на его значимость. Для решения данной проблемы </w:t>
      </w:r>
      <w:r w:rsidR="001370DE">
        <w:rPr>
          <w:rFonts w:cs="Times New Roman"/>
          <w:szCs w:val="28"/>
        </w:rPr>
        <w:t xml:space="preserve">возможно введение такой конструкции как </w:t>
      </w:r>
      <w:r w:rsidR="00B766F8">
        <w:rPr>
          <w:rFonts w:cs="Times New Roman"/>
          <w:szCs w:val="28"/>
        </w:rPr>
        <w:t xml:space="preserve">наследственный фонд, существующий в странах </w:t>
      </w:r>
      <w:r w:rsidR="005B763B">
        <w:rPr>
          <w:rFonts w:cs="Times New Roman"/>
          <w:szCs w:val="28"/>
        </w:rPr>
        <w:t xml:space="preserve">Западной Европы уже долгие годы. </w:t>
      </w:r>
      <w:r w:rsidR="005D6D8C">
        <w:rPr>
          <w:rFonts w:cs="Times New Roman"/>
          <w:szCs w:val="28"/>
        </w:rPr>
        <w:t>Наследственный фонд создаётся самим наследодателем и оформляется при составлении завещания.</w:t>
      </w:r>
      <w:r w:rsidR="00F222A7" w:rsidRPr="00F222A7">
        <w:rPr>
          <w:rFonts w:cs="Times New Roman"/>
          <w:szCs w:val="28"/>
        </w:rPr>
        <w:t xml:space="preserve"> </w:t>
      </w:r>
      <w:r w:rsidR="00F222A7">
        <w:rPr>
          <w:rFonts w:cs="Times New Roman"/>
          <w:szCs w:val="28"/>
        </w:rPr>
        <w:t>После его создания помимо наследников по завещанию и закону, наследником становится и наследственный фонд.</w:t>
      </w:r>
      <w:r w:rsidR="001370DE">
        <w:rPr>
          <w:rFonts w:cs="Times New Roman"/>
          <w:szCs w:val="28"/>
        </w:rPr>
        <w:t xml:space="preserve"> </w:t>
      </w:r>
    </w:p>
    <w:p w:rsidR="006A1150" w:rsidRDefault="00FA3B9C" w:rsidP="0066430F">
      <w:pPr>
        <w:widowControl w:val="0"/>
        <w:rPr>
          <w:rFonts w:cs="Times New Roman"/>
          <w:szCs w:val="28"/>
        </w:rPr>
      </w:pPr>
      <w:r>
        <w:rPr>
          <w:rFonts w:cs="Times New Roman"/>
          <w:szCs w:val="28"/>
        </w:rPr>
        <w:t xml:space="preserve">Данную идею учёные-цивилисты встретили по-разному. Некоторые считают, что данная конструкция поможет защитить интересы и права кредиторов. </w:t>
      </w:r>
      <w:r w:rsidR="005B763B" w:rsidRPr="005B763B">
        <w:rPr>
          <w:rFonts w:cs="Times New Roman"/>
          <w:szCs w:val="28"/>
        </w:rPr>
        <w:t>Но не все согласны с данным мнением, например, Н. Рассказова отмечает, что организация наследственных фондов позволит уйти от долгов, в частности, в предлагаемых законодательны</w:t>
      </w:r>
      <w:r w:rsidR="005B763B">
        <w:rPr>
          <w:rFonts w:cs="Times New Roman"/>
          <w:szCs w:val="28"/>
        </w:rPr>
        <w:t xml:space="preserve">х нормах предусматривается, что </w:t>
      </w:r>
      <w:r w:rsidR="005B763B" w:rsidRPr="005B763B">
        <w:rPr>
          <w:rFonts w:cs="Times New Roman"/>
          <w:szCs w:val="28"/>
        </w:rPr>
        <w:t xml:space="preserve">не может быть обращено взыскание на права выгодоприобретателя </w:t>
      </w:r>
      <w:r w:rsidR="005B763B" w:rsidRPr="005B763B">
        <w:rPr>
          <w:rFonts w:cs="Times New Roman"/>
          <w:szCs w:val="28"/>
        </w:rPr>
        <w:lastRenderedPageBreak/>
        <w:t>наследственного фонда</w:t>
      </w:r>
      <w:r w:rsidR="005B763B">
        <w:rPr>
          <w:rStyle w:val="a8"/>
          <w:rFonts w:cs="Times New Roman"/>
          <w:szCs w:val="28"/>
        </w:rPr>
        <w:footnoteReference w:id="31"/>
      </w:r>
      <w:r w:rsidR="00D106B8">
        <w:rPr>
          <w:rFonts w:cs="Times New Roman"/>
          <w:szCs w:val="28"/>
        </w:rPr>
        <w:t>.</w:t>
      </w:r>
    </w:p>
    <w:p w:rsidR="00F52191" w:rsidRDefault="0019582C" w:rsidP="0066430F">
      <w:pPr>
        <w:widowControl w:val="0"/>
        <w:rPr>
          <w:rFonts w:cs="Times New Roman"/>
          <w:szCs w:val="28"/>
        </w:rPr>
      </w:pPr>
      <w:r>
        <w:rPr>
          <w:rFonts w:cs="Times New Roman"/>
          <w:szCs w:val="28"/>
        </w:rPr>
        <w:t>В данном параграфе мы рассмотрели лишь некоторые особенности наследования предприятия, и смогли увидеть, что на практике встречается до сих пор много неурегулированных проблем, требующих внимания законодателя.</w:t>
      </w:r>
    </w:p>
    <w:p w:rsidR="00D106B8" w:rsidRPr="00C2763C" w:rsidRDefault="00D106B8" w:rsidP="00D106B8">
      <w:pPr>
        <w:widowControl w:val="0"/>
        <w:spacing w:line="240" w:lineRule="auto"/>
        <w:ind w:firstLine="0"/>
        <w:rPr>
          <w:rFonts w:cs="Times New Roman"/>
          <w:szCs w:val="28"/>
        </w:rPr>
      </w:pPr>
    </w:p>
    <w:p w:rsidR="006756AD" w:rsidRDefault="00EC49B0" w:rsidP="00CE7D48">
      <w:pPr>
        <w:pStyle w:val="2"/>
        <w:keepNext w:val="0"/>
        <w:keepLines w:val="0"/>
        <w:widowControl w:val="0"/>
        <w:spacing w:before="0"/>
        <w:ind w:firstLine="0"/>
        <w:jc w:val="center"/>
        <w:rPr>
          <w:rFonts w:ascii="Times New Roman" w:hAnsi="Times New Roman" w:cs="Times New Roman"/>
          <w:b/>
          <w:color w:val="000000" w:themeColor="text1"/>
          <w:sz w:val="28"/>
        </w:rPr>
      </w:pPr>
      <w:bookmarkStart w:id="11" w:name="_Toc72748693"/>
      <w:bookmarkStart w:id="12" w:name="_Toc72802403"/>
      <w:r w:rsidRPr="00763884">
        <w:rPr>
          <w:rFonts w:ascii="Times New Roman" w:hAnsi="Times New Roman" w:cs="Times New Roman"/>
          <w:b/>
          <w:color w:val="000000" w:themeColor="text1"/>
          <w:sz w:val="28"/>
        </w:rPr>
        <w:t>2.2</w:t>
      </w:r>
      <w:r w:rsidR="00D3111D" w:rsidRPr="00763884">
        <w:rPr>
          <w:rFonts w:ascii="Times New Roman" w:hAnsi="Times New Roman" w:cs="Times New Roman"/>
          <w:b/>
          <w:color w:val="000000" w:themeColor="text1"/>
          <w:sz w:val="28"/>
        </w:rPr>
        <w:t xml:space="preserve"> Наследование вещей, ограниченно </w:t>
      </w:r>
      <w:proofErr w:type="spellStart"/>
      <w:r w:rsidR="00D3111D" w:rsidRPr="00763884">
        <w:rPr>
          <w:rFonts w:ascii="Times New Roman" w:hAnsi="Times New Roman" w:cs="Times New Roman"/>
          <w:b/>
          <w:color w:val="000000" w:themeColor="text1"/>
          <w:sz w:val="28"/>
        </w:rPr>
        <w:t>оборотоспособных</w:t>
      </w:r>
      <w:bookmarkEnd w:id="11"/>
      <w:bookmarkEnd w:id="12"/>
      <w:proofErr w:type="spellEnd"/>
    </w:p>
    <w:p w:rsidR="006A1150" w:rsidRDefault="00100667" w:rsidP="0066430F">
      <w:pPr>
        <w:widowControl w:val="0"/>
        <w:rPr>
          <w:rFonts w:cs="Times New Roman"/>
          <w:szCs w:val="28"/>
        </w:rPr>
      </w:pPr>
      <w:r>
        <w:rPr>
          <w:rFonts w:cs="Times New Roman"/>
          <w:szCs w:val="28"/>
        </w:rPr>
        <w:t>По общему правилу объекты гражданских прав могут свободно отчуждаться и переходить</w:t>
      </w:r>
      <w:r w:rsidR="00017BAD">
        <w:rPr>
          <w:rFonts w:cs="Times New Roman"/>
          <w:szCs w:val="28"/>
        </w:rPr>
        <w:t xml:space="preserve"> к другим лицам в порядке универсального правопреемства. Однако существует ряд объектов, на которые законодатель наложил ограничение. </w:t>
      </w:r>
      <w:r w:rsidR="00B869F2">
        <w:rPr>
          <w:rFonts w:cs="Times New Roman"/>
          <w:szCs w:val="28"/>
        </w:rPr>
        <w:t>В соответствии со ст. 129 ГК РФ в</w:t>
      </w:r>
      <w:r w:rsidR="006756AD">
        <w:rPr>
          <w:rFonts w:cs="Times New Roman"/>
          <w:szCs w:val="28"/>
        </w:rPr>
        <w:t>се объекты гражданского оборота, в зависимости от их вовлеченности в гражданский оборот, делятся на следующие виды:</w:t>
      </w:r>
    </w:p>
    <w:p w:rsidR="009F0762" w:rsidRDefault="009F0762" w:rsidP="00CA3C1B">
      <w:pPr>
        <w:pStyle w:val="a3"/>
        <w:widowControl w:val="0"/>
        <w:numPr>
          <w:ilvl w:val="0"/>
          <w:numId w:val="3"/>
        </w:numPr>
        <w:ind w:left="0" w:firstLine="709"/>
        <w:rPr>
          <w:rFonts w:cs="Times New Roman"/>
          <w:szCs w:val="28"/>
        </w:rPr>
      </w:pPr>
      <w:r>
        <w:rPr>
          <w:rFonts w:cs="Times New Roman"/>
          <w:szCs w:val="28"/>
        </w:rPr>
        <w:t xml:space="preserve">вещи неограниченной </w:t>
      </w:r>
      <w:proofErr w:type="spellStart"/>
      <w:r>
        <w:rPr>
          <w:rFonts w:cs="Times New Roman"/>
          <w:szCs w:val="28"/>
        </w:rPr>
        <w:t>оборотоспособности</w:t>
      </w:r>
      <w:proofErr w:type="spellEnd"/>
      <w:r>
        <w:rPr>
          <w:rFonts w:cs="Times New Roman"/>
          <w:szCs w:val="28"/>
        </w:rPr>
        <w:t>;</w:t>
      </w:r>
    </w:p>
    <w:p w:rsidR="009F0762" w:rsidRDefault="009F0762" w:rsidP="00CA3C1B">
      <w:pPr>
        <w:pStyle w:val="a3"/>
        <w:widowControl w:val="0"/>
        <w:numPr>
          <w:ilvl w:val="0"/>
          <w:numId w:val="3"/>
        </w:numPr>
        <w:ind w:left="0" w:firstLine="709"/>
        <w:rPr>
          <w:rFonts w:cs="Times New Roman"/>
          <w:szCs w:val="28"/>
        </w:rPr>
      </w:pPr>
      <w:r>
        <w:rPr>
          <w:rFonts w:cs="Times New Roman"/>
          <w:szCs w:val="28"/>
        </w:rPr>
        <w:t xml:space="preserve">вещи, ограниченно </w:t>
      </w:r>
      <w:proofErr w:type="spellStart"/>
      <w:r>
        <w:rPr>
          <w:rFonts w:cs="Times New Roman"/>
          <w:szCs w:val="28"/>
        </w:rPr>
        <w:t>оборотоспособные</w:t>
      </w:r>
      <w:proofErr w:type="spellEnd"/>
      <w:r>
        <w:rPr>
          <w:rFonts w:cs="Times New Roman"/>
          <w:szCs w:val="28"/>
        </w:rPr>
        <w:t>;</w:t>
      </w:r>
    </w:p>
    <w:p w:rsidR="003D38BD" w:rsidRPr="003D38BD" w:rsidRDefault="009F0762" w:rsidP="00CA3C1B">
      <w:pPr>
        <w:pStyle w:val="a3"/>
        <w:widowControl w:val="0"/>
        <w:numPr>
          <w:ilvl w:val="0"/>
          <w:numId w:val="3"/>
        </w:numPr>
        <w:ind w:left="0" w:firstLine="709"/>
        <w:rPr>
          <w:rFonts w:cs="Times New Roman"/>
          <w:szCs w:val="28"/>
        </w:rPr>
      </w:pPr>
      <w:r>
        <w:rPr>
          <w:rFonts w:cs="Times New Roman"/>
          <w:szCs w:val="28"/>
        </w:rPr>
        <w:t>вещи, изъятые из оборота.</w:t>
      </w:r>
    </w:p>
    <w:p w:rsidR="00683B81" w:rsidRDefault="00B869F2" w:rsidP="0066430F">
      <w:pPr>
        <w:widowControl w:val="0"/>
        <w:rPr>
          <w:rFonts w:cs="Times New Roman"/>
          <w:szCs w:val="28"/>
        </w:rPr>
      </w:pPr>
      <w:r>
        <w:rPr>
          <w:rFonts w:cs="Times New Roman"/>
          <w:szCs w:val="28"/>
        </w:rPr>
        <w:t xml:space="preserve">Из данного перечня нас </w:t>
      </w:r>
      <w:r w:rsidR="003D38BD">
        <w:rPr>
          <w:rFonts w:cs="Times New Roman"/>
          <w:szCs w:val="28"/>
        </w:rPr>
        <w:t xml:space="preserve">интересует категория вещей с ограниченной </w:t>
      </w:r>
      <w:proofErr w:type="spellStart"/>
      <w:r w:rsidR="003D38BD">
        <w:rPr>
          <w:rFonts w:cs="Times New Roman"/>
          <w:szCs w:val="28"/>
        </w:rPr>
        <w:t>оборотоспособностью</w:t>
      </w:r>
      <w:proofErr w:type="spellEnd"/>
      <w:r w:rsidR="003D38BD">
        <w:rPr>
          <w:rFonts w:cs="Times New Roman"/>
          <w:szCs w:val="28"/>
        </w:rPr>
        <w:t>, а именно особенности их наследования.</w:t>
      </w:r>
    </w:p>
    <w:p w:rsidR="00A50D03" w:rsidRPr="003D38BD" w:rsidRDefault="00683B81" w:rsidP="0066430F">
      <w:pPr>
        <w:widowControl w:val="0"/>
        <w:rPr>
          <w:rFonts w:cs="Times New Roman"/>
          <w:szCs w:val="28"/>
        </w:rPr>
      </w:pPr>
      <w:r>
        <w:rPr>
          <w:rFonts w:cs="Times New Roman"/>
          <w:szCs w:val="28"/>
        </w:rPr>
        <w:t xml:space="preserve">Ограниченно </w:t>
      </w:r>
      <w:proofErr w:type="spellStart"/>
      <w:r>
        <w:rPr>
          <w:rFonts w:cs="Times New Roman"/>
          <w:szCs w:val="28"/>
        </w:rPr>
        <w:t>оборотоспособными</w:t>
      </w:r>
      <w:proofErr w:type="spellEnd"/>
      <w:r>
        <w:rPr>
          <w:rFonts w:cs="Times New Roman"/>
          <w:szCs w:val="28"/>
        </w:rPr>
        <w:t xml:space="preserve"> вещами признаются вещи, которые могут принадлежать лишь некоторым участникам оборота либо вещи, совершение сделок с которыми требует специального разрешения.</w:t>
      </w:r>
      <w:r w:rsidR="003D38BD">
        <w:rPr>
          <w:rFonts w:cs="Times New Roman"/>
          <w:szCs w:val="28"/>
        </w:rPr>
        <w:t xml:space="preserve"> К данным вещам относят вещи, которые принадлежат на праве собственности наследодателю, при этом он должен иметь легальное разрешение на их ношение.</w:t>
      </w:r>
      <w:r w:rsidR="00E11D7E">
        <w:rPr>
          <w:rFonts w:cs="Times New Roman"/>
          <w:szCs w:val="28"/>
        </w:rPr>
        <w:t xml:space="preserve"> </w:t>
      </w:r>
      <w:r w:rsidR="001D1A2B">
        <w:rPr>
          <w:rFonts w:cs="Times New Roman"/>
          <w:szCs w:val="28"/>
        </w:rPr>
        <w:t>Порядок наследования р</w:t>
      </w:r>
      <w:r w:rsidR="00BD6205">
        <w:rPr>
          <w:rFonts w:cs="Times New Roman"/>
          <w:szCs w:val="28"/>
        </w:rPr>
        <w:t>егламентируется ст. 1180 ГК РФ, в которой установлено</w:t>
      </w:r>
      <w:r w:rsidR="002F1732">
        <w:rPr>
          <w:rFonts w:cs="Times New Roman"/>
          <w:szCs w:val="28"/>
        </w:rPr>
        <w:t>:</w:t>
      </w:r>
      <w:r w:rsidR="00BD6205">
        <w:rPr>
          <w:rFonts w:cs="Times New Roman"/>
          <w:szCs w:val="28"/>
        </w:rPr>
        <w:t xml:space="preserve"> </w:t>
      </w:r>
      <w:r w:rsidR="005876A5">
        <w:rPr>
          <w:rFonts w:cs="Times New Roman"/>
          <w:szCs w:val="28"/>
        </w:rPr>
        <w:t>«</w:t>
      </w:r>
      <w:r w:rsidR="00BD6205" w:rsidRPr="00BD6205">
        <w:rPr>
          <w:rFonts w:cs="Times New Roman"/>
          <w:szCs w:val="28"/>
        </w:rPr>
        <w:t xml:space="preserve">Принадлежавшие наследодателю оружие, сильнодействующие и ядовитые вещества, наркотические и психотропные средства и другие ограниченно </w:t>
      </w:r>
      <w:proofErr w:type="spellStart"/>
      <w:r w:rsidR="00BD6205" w:rsidRPr="00BD6205">
        <w:rPr>
          <w:rFonts w:cs="Times New Roman"/>
          <w:szCs w:val="28"/>
        </w:rPr>
        <w:t>оборотоспособные</w:t>
      </w:r>
      <w:proofErr w:type="spellEnd"/>
      <w:r w:rsidR="00BD6205" w:rsidRPr="00BD6205">
        <w:rPr>
          <w:rFonts w:cs="Times New Roman"/>
          <w:szCs w:val="28"/>
        </w:rPr>
        <w:t xml:space="preserve"> вещи (абзац второй пункта 2 статьи 129) входят в состав наследства и наследуются на общих основаниях</w:t>
      </w:r>
      <w:r w:rsidR="002F1732">
        <w:rPr>
          <w:rFonts w:cs="Times New Roman"/>
          <w:szCs w:val="28"/>
        </w:rPr>
        <w:t>…</w:t>
      </w:r>
      <w:r w:rsidR="005876A5">
        <w:rPr>
          <w:rFonts w:cs="Times New Roman"/>
          <w:szCs w:val="28"/>
        </w:rPr>
        <w:t>»</w:t>
      </w:r>
      <w:r w:rsidR="002F1732">
        <w:rPr>
          <w:rStyle w:val="a8"/>
          <w:rFonts w:cs="Times New Roman"/>
          <w:szCs w:val="28"/>
        </w:rPr>
        <w:footnoteReference w:id="32"/>
      </w:r>
      <w:r w:rsidR="00D106B8">
        <w:rPr>
          <w:rFonts w:cs="Times New Roman"/>
          <w:szCs w:val="28"/>
        </w:rPr>
        <w:t>.</w:t>
      </w:r>
      <w:r w:rsidR="00B15BD9">
        <w:rPr>
          <w:rFonts w:cs="Times New Roman"/>
          <w:szCs w:val="28"/>
        </w:rPr>
        <w:t xml:space="preserve"> </w:t>
      </w:r>
      <w:r w:rsidR="003D38BD">
        <w:rPr>
          <w:rFonts w:cs="Times New Roman"/>
          <w:szCs w:val="28"/>
        </w:rPr>
        <w:t xml:space="preserve">Таким </w:t>
      </w:r>
      <w:r w:rsidR="003D38BD">
        <w:rPr>
          <w:rFonts w:cs="Times New Roman"/>
          <w:szCs w:val="28"/>
        </w:rPr>
        <w:lastRenderedPageBreak/>
        <w:t>образом, вещи, ограниченные в обороте могут входить в наследственную массу, что считается нововведением в гражданском законодательстве.</w:t>
      </w:r>
    </w:p>
    <w:p w:rsidR="00B15BD9" w:rsidRDefault="00B15BD9" w:rsidP="0066430F">
      <w:pPr>
        <w:widowControl w:val="0"/>
        <w:rPr>
          <w:rFonts w:cs="Times New Roman"/>
          <w:szCs w:val="28"/>
        </w:rPr>
      </w:pPr>
      <w:r>
        <w:rPr>
          <w:rFonts w:cs="Times New Roman"/>
          <w:szCs w:val="28"/>
        </w:rPr>
        <w:t>Приведённая статья не устанавливает чёткий перечень вещей, которые будут ограничены в обороте. В качестве примеров можно выделить: оружие, сильнодействующие и ядовитые вещества, наркотические и психотропные средства.</w:t>
      </w:r>
      <w:r w:rsidR="00A50D03">
        <w:rPr>
          <w:rFonts w:cs="Times New Roman"/>
          <w:szCs w:val="28"/>
        </w:rPr>
        <w:t xml:space="preserve"> Ограничение </w:t>
      </w:r>
      <w:proofErr w:type="spellStart"/>
      <w:r w:rsidR="00A50D03">
        <w:rPr>
          <w:rFonts w:cs="Times New Roman"/>
          <w:szCs w:val="28"/>
        </w:rPr>
        <w:t>оборотоспособности</w:t>
      </w:r>
      <w:proofErr w:type="spellEnd"/>
      <w:r w:rsidR="00A50D03">
        <w:rPr>
          <w:rFonts w:cs="Times New Roman"/>
          <w:szCs w:val="28"/>
        </w:rPr>
        <w:t xml:space="preserve"> на законодательном уровне установлено по понятным причинам, так как данные объекты несут определённую возможную опасность, вследствие чего необходимо обезопасить государство и общество от их неуправляемого притока.</w:t>
      </w:r>
    </w:p>
    <w:p w:rsidR="007A7A11" w:rsidRDefault="003D38BD" w:rsidP="0066430F">
      <w:pPr>
        <w:widowControl w:val="0"/>
        <w:rPr>
          <w:rFonts w:cs="Times New Roman"/>
          <w:szCs w:val="28"/>
        </w:rPr>
      </w:pPr>
      <w:r>
        <w:rPr>
          <w:rFonts w:cs="Times New Roman"/>
          <w:szCs w:val="28"/>
        </w:rPr>
        <w:t xml:space="preserve">Как было сказано выше, данные вещи наследуются на общих основаниях, т.е. на принятие их в наследство не нужно специального разрешения. Необходимо отметить данное нововведение, так как ранее, до введения третьей части ГК РФ, при наследовании разрешение было необходимым условием. Наследование вещей с ограниченной </w:t>
      </w:r>
      <w:proofErr w:type="spellStart"/>
      <w:r>
        <w:rPr>
          <w:rFonts w:cs="Times New Roman"/>
          <w:szCs w:val="28"/>
        </w:rPr>
        <w:t>обороспособностью</w:t>
      </w:r>
      <w:proofErr w:type="spellEnd"/>
      <w:r>
        <w:rPr>
          <w:rFonts w:cs="Times New Roman"/>
          <w:szCs w:val="28"/>
        </w:rPr>
        <w:t xml:space="preserve"> считается возможным как по закону, </w:t>
      </w:r>
      <w:r w:rsidR="00D106B8">
        <w:rPr>
          <w:rFonts w:cs="Times New Roman"/>
          <w:szCs w:val="28"/>
        </w:rPr>
        <w:t>так и по завещанию.</w:t>
      </w:r>
    </w:p>
    <w:p w:rsidR="003D38BD" w:rsidRDefault="003D38BD" w:rsidP="0066430F">
      <w:pPr>
        <w:widowControl w:val="0"/>
        <w:rPr>
          <w:rFonts w:cs="Times New Roman"/>
          <w:szCs w:val="28"/>
        </w:rPr>
      </w:pPr>
      <w:r w:rsidRPr="003D38BD">
        <w:rPr>
          <w:rFonts w:cs="Times New Roman"/>
          <w:szCs w:val="28"/>
        </w:rPr>
        <w:t>Огр</w:t>
      </w:r>
      <w:r>
        <w:rPr>
          <w:rFonts w:cs="Times New Roman"/>
          <w:szCs w:val="28"/>
        </w:rPr>
        <w:t xml:space="preserve">аничение состава наследственной </w:t>
      </w:r>
      <w:r w:rsidRPr="003D38BD">
        <w:rPr>
          <w:rFonts w:cs="Times New Roman"/>
          <w:szCs w:val="28"/>
        </w:rPr>
        <w:t>массы, в которую входят ограниченные в</w:t>
      </w:r>
      <w:r>
        <w:rPr>
          <w:rFonts w:cs="Times New Roman"/>
          <w:szCs w:val="28"/>
        </w:rPr>
        <w:t xml:space="preserve"> </w:t>
      </w:r>
      <w:r w:rsidRPr="003D38BD">
        <w:rPr>
          <w:rFonts w:cs="Times New Roman"/>
          <w:szCs w:val="28"/>
        </w:rPr>
        <w:t>обороте вещи, происходит по определенным основаниям</w:t>
      </w:r>
      <w:r>
        <w:rPr>
          <w:rStyle w:val="a8"/>
          <w:rFonts w:cs="Times New Roman"/>
          <w:szCs w:val="28"/>
        </w:rPr>
        <w:footnoteReference w:id="33"/>
      </w:r>
      <w:r w:rsidR="00D106B8">
        <w:rPr>
          <w:rFonts w:cs="Times New Roman"/>
          <w:szCs w:val="28"/>
        </w:rPr>
        <w:t>.</w:t>
      </w:r>
      <w:r>
        <w:rPr>
          <w:rFonts w:cs="Times New Roman"/>
          <w:szCs w:val="28"/>
        </w:rPr>
        <w:t xml:space="preserve"> Часть таких вещей может принадлежать не всем. Например, оружие может являться собственностью некоторых субъектов правоотношений. Недра, которые находятся на границах РФ, могут находиться лишь в собственности государства. Наркотические и психотропные средства также могут находится у ограниченного числа субъектов, а именно у организаций, имеющих на производство, использование и пе</w:t>
      </w:r>
      <w:r w:rsidR="003D5DAE">
        <w:rPr>
          <w:rFonts w:cs="Times New Roman"/>
          <w:szCs w:val="28"/>
        </w:rPr>
        <w:t>ревозку специальное разрешение.</w:t>
      </w:r>
    </w:p>
    <w:p w:rsidR="003D38BD" w:rsidRPr="003D38BD" w:rsidRDefault="003D38BD" w:rsidP="0066430F">
      <w:pPr>
        <w:widowControl w:val="0"/>
        <w:rPr>
          <w:rFonts w:cs="Times New Roman"/>
          <w:szCs w:val="28"/>
        </w:rPr>
      </w:pPr>
      <w:r w:rsidRPr="003D38BD">
        <w:rPr>
          <w:rFonts w:cs="Times New Roman"/>
          <w:szCs w:val="28"/>
        </w:rPr>
        <w:t xml:space="preserve">На практике мы сталкиваемся со следующими особенностями наследования </w:t>
      </w:r>
      <w:r>
        <w:rPr>
          <w:rFonts w:cs="Times New Roman"/>
          <w:szCs w:val="28"/>
        </w:rPr>
        <w:t xml:space="preserve">вещей с ограниченно </w:t>
      </w:r>
      <w:proofErr w:type="spellStart"/>
      <w:r>
        <w:rPr>
          <w:rFonts w:cs="Times New Roman"/>
          <w:szCs w:val="28"/>
        </w:rPr>
        <w:t>оборотоспособностью</w:t>
      </w:r>
      <w:proofErr w:type="spellEnd"/>
      <w:r w:rsidRPr="003D38BD">
        <w:rPr>
          <w:rFonts w:cs="Times New Roman"/>
          <w:szCs w:val="28"/>
        </w:rPr>
        <w:t>:</w:t>
      </w:r>
    </w:p>
    <w:p w:rsidR="00111B98" w:rsidRPr="003D38BD" w:rsidRDefault="003D38BD" w:rsidP="00CA3C1B">
      <w:pPr>
        <w:pStyle w:val="a3"/>
        <w:widowControl w:val="0"/>
        <w:numPr>
          <w:ilvl w:val="0"/>
          <w:numId w:val="1"/>
        </w:numPr>
        <w:autoSpaceDE w:val="0"/>
        <w:autoSpaceDN w:val="0"/>
        <w:adjustRightInd w:val="0"/>
        <w:ind w:left="0" w:firstLine="709"/>
        <w:rPr>
          <w:rFonts w:cs="Times New Roman"/>
          <w:szCs w:val="28"/>
        </w:rPr>
      </w:pPr>
      <w:r>
        <w:rPr>
          <w:rFonts w:cs="Times New Roman"/>
          <w:szCs w:val="28"/>
        </w:rPr>
        <w:t xml:space="preserve">Гражданский кодекс устанавливает, что специальное разрешение для принятия наследства, в состав которого входит вещи, ограниченно </w:t>
      </w:r>
      <w:proofErr w:type="spellStart"/>
      <w:r>
        <w:rPr>
          <w:rFonts w:cs="Times New Roman"/>
          <w:szCs w:val="28"/>
        </w:rPr>
        <w:lastRenderedPageBreak/>
        <w:t>оборотоспособные</w:t>
      </w:r>
      <w:proofErr w:type="spellEnd"/>
      <w:r>
        <w:rPr>
          <w:rFonts w:cs="Times New Roman"/>
          <w:szCs w:val="28"/>
        </w:rPr>
        <w:t>, не требуется. Однако после фактического получения имущества, наследник обязан в установленном законом порядке получить специальное соответствующее разрешение.</w:t>
      </w:r>
    </w:p>
    <w:p w:rsidR="00F73823" w:rsidRDefault="003D38BD" w:rsidP="0066430F">
      <w:pPr>
        <w:widowControl w:val="0"/>
        <w:rPr>
          <w:rFonts w:cs="Times New Roman"/>
          <w:szCs w:val="28"/>
        </w:rPr>
      </w:pPr>
      <w:r>
        <w:rPr>
          <w:rFonts w:cs="Times New Roman"/>
          <w:szCs w:val="28"/>
        </w:rPr>
        <w:t xml:space="preserve">Ярким примером будет являться процедура наследования оружия. Федеральным законом </w:t>
      </w:r>
      <w:r w:rsidR="005876A5">
        <w:rPr>
          <w:rFonts w:cs="Times New Roman"/>
          <w:szCs w:val="28"/>
        </w:rPr>
        <w:t>«</w:t>
      </w:r>
      <w:r w:rsidRPr="003D38BD">
        <w:rPr>
          <w:rFonts w:cs="Times New Roman"/>
          <w:szCs w:val="28"/>
        </w:rPr>
        <w:t>Об оружии</w:t>
      </w:r>
      <w:r w:rsidR="005876A5">
        <w:rPr>
          <w:rFonts w:cs="Times New Roman"/>
          <w:szCs w:val="28"/>
        </w:rPr>
        <w:t>»</w:t>
      </w:r>
      <w:r w:rsidRPr="003D38BD">
        <w:rPr>
          <w:rFonts w:cs="Times New Roman"/>
          <w:szCs w:val="28"/>
        </w:rPr>
        <w:t xml:space="preserve"> от 13.12.199</w:t>
      </w:r>
      <w:r>
        <w:rPr>
          <w:rFonts w:cs="Times New Roman"/>
          <w:szCs w:val="28"/>
        </w:rPr>
        <w:t xml:space="preserve">6 </w:t>
      </w:r>
      <w:r w:rsidRPr="003D38BD">
        <w:rPr>
          <w:rFonts w:cs="Times New Roman"/>
          <w:szCs w:val="28"/>
        </w:rPr>
        <w:t>N 150-ФЗ (последняя редакция)</w:t>
      </w:r>
      <w:r>
        <w:rPr>
          <w:rFonts w:cs="Times New Roman"/>
          <w:szCs w:val="28"/>
        </w:rPr>
        <w:t xml:space="preserve"> установлено, что для ношения оружия лицу необходимо в установленном законом порядке получить специальную лицензию (ст. 9). Согласно ст. 20 данного ФЗ: </w:t>
      </w:r>
      <w:r w:rsidR="005876A5">
        <w:rPr>
          <w:rFonts w:cs="Times New Roman"/>
          <w:szCs w:val="28"/>
        </w:rPr>
        <w:t>«</w:t>
      </w:r>
      <w:r w:rsidRPr="003D38BD">
        <w:rPr>
          <w:rFonts w:cs="Times New Roman"/>
          <w:szCs w:val="28"/>
        </w:rPr>
        <w:t xml:space="preserve">Дарение и наследование гражданского оружия, зарегистрированного в федеральном органе исполнительной власти, уполномоченном в сфере оборота оружия, </w:t>
      </w:r>
      <w:r>
        <w:rPr>
          <w:rFonts w:cs="Times New Roman"/>
          <w:szCs w:val="28"/>
        </w:rPr>
        <w:t>или его территориальном органе</w:t>
      </w:r>
      <w:r w:rsidR="005876A5">
        <w:rPr>
          <w:rFonts w:cs="Times New Roman"/>
          <w:szCs w:val="28"/>
        </w:rPr>
        <w:t>»</w:t>
      </w:r>
      <w:r w:rsidR="00F73823">
        <w:rPr>
          <w:rFonts w:cs="Times New Roman"/>
          <w:szCs w:val="28"/>
        </w:rPr>
        <w:t xml:space="preserve">. </w:t>
      </w:r>
    </w:p>
    <w:p w:rsidR="00F73823" w:rsidRDefault="00F73823" w:rsidP="0066430F">
      <w:pPr>
        <w:widowControl w:val="0"/>
        <w:rPr>
          <w:rFonts w:cs="Times New Roman"/>
          <w:szCs w:val="28"/>
        </w:rPr>
      </w:pPr>
      <w:r>
        <w:rPr>
          <w:rFonts w:cs="Times New Roman"/>
          <w:szCs w:val="28"/>
        </w:rPr>
        <w:t xml:space="preserve">Таким образом, мы видим столкновение норм гражданского законодательства и норм ФЗ </w:t>
      </w:r>
      <w:r w:rsidR="005876A5">
        <w:rPr>
          <w:rFonts w:cs="Times New Roman"/>
          <w:szCs w:val="28"/>
        </w:rPr>
        <w:t>«</w:t>
      </w:r>
      <w:r>
        <w:rPr>
          <w:rFonts w:cs="Times New Roman"/>
          <w:szCs w:val="28"/>
        </w:rPr>
        <w:t>Об оружии</w:t>
      </w:r>
      <w:r w:rsidR="005876A5">
        <w:rPr>
          <w:rFonts w:cs="Times New Roman"/>
          <w:szCs w:val="28"/>
        </w:rPr>
        <w:t>»</w:t>
      </w:r>
      <w:r>
        <w:rPr>
          <w:rFonts w:cs="Times New Roman"/>
          <w:szCs w:val="28"/>
        </w:rPr>
        <w:t xml:space="preserve">, так как несмотря на то, что наследование ограниченного </w:t>
      </w:r>
      <w:proofErr w:type="spellStart"/>
      <w:r>
        <w:rPr>
          <w:rFonts w:cs="Times New Roman"/>
          <w:szCs w:val="28"/>
        </w:rPr>
        <w:t>оборотоспособных</w:t>
      </w:r>
      <w:proofErr w:type="spellEnd"/>
      <w:r>
        <w:rPr>
          <w:rFonts w:cs="Times New Roman"/>
          <w:szCs w:val="28"/>
        </w:rPr>
        <w:t xml:space="preserve"> вещей пр</w:t>
      </w:r>
      <w:r w:rsidR="00DB1942">
        <w:rPr>
          <w:rFonts w:cs="Times New Roman"/>
          <w:szCs w:val="28"/>
        </w:rPr>
        <w:t xml:space="preserve">оисходит на общих основаниях и </w:t>
      </w:r>
      <w:r>
        <w:rPr>
          <w:rFonts w:cs="Times New Roman"/>
          <w:szCs w:val="28"/>
        </w:rPr>
        <w:t>для него не требуется специального разрешения, для оружия предусмотрены другие правила.</w:t>
      </w:r>
      <w:r w:rsidR="00904031">
        <w:rPr>
          <w:rFonts w:cs="Times New Roman"/>
          <w:szCs w:val="28"/>
        </w:rPr>
        <w:t xml:space="preserve"> В теории оружие переходит по наследству в общем порядке, однако на практике мы видим, что первоначально переходит право собственности на оружие, что не даёт право пользоваться им без специально оформленных документов.</w:t>
      </w:r>
    </w:p>
    <w:p w:rsidR="00B04990" w:rsidRDefault="00904031" w:rsidP="0066430F">
      <w:pPr>
        <w:widowControl w:val="0"/>
        <w:rPr>
          <w:rFonts w:cs="Times New Roman"/>
          <w:szCs w:val="28"/>
        </w:rPr>
      </w:pPr>
      <w:r>
        <w:rPr>
          <w:rFonts w:cs="Times New Roman"/>
          <w:szCs w:val="28"/>
        </w:rPr>
        <w:t xml:space="preserve">В случае, когда </w:t>
      </w:r>
      <w:r w:rsidR="00C14C25">
        <w:rPr>
          <w:rFonts w:cs="Times New Roman"/>
          <w:szCs w:val="28"/>
        </w:rPr>
        <w:t>нотариусу</w:t>
      </w:r>
      <w:r w:rsidR="0009351F">
        <w:rPr>
          <w:rFonts w:cs="Times New Roman"/>
          <w:szCs w:val="28"/>
        </w:rPr>
        <w:t xml:space="preserve"> становится известно об оружии, входящем в состав наследство, он обязан уведомить федеральный орган исполнительной власти. После получения соответствующего уведомления, орган изымает оружие на хранение до получения лицензии, по</w:t>
      </w:r>
      <w:r w:rsidR="00AD60F5">
        <w:rPr>
          <w:rFonts w:cs="Times New Roman"/>
          <w:szCs w:val="28"/>
        </w:rPr>
        <w:t>з</w:t>
      </w:r>
      <w:r w:rsidR="0009351F">
        <w:rPr>
          <w:rFonts w:cs="Times New Roman"/>
          <w:szCs w:val="28"/>
        </w:rPr>
        <w:t>воляющей пользоваться оружием.</w:t>
      </w:r>
      <w:r w:rsidR="00AD60F5" w:rsidRPr="00AD60F5">
        <w:rPr>
          <w:rFonts w:cs="Times New Roman"/>
          <w:szCs w:val="28"/>
        </w:rPr>
        <w:t xml:space="preserve"> </w:t>
      </w:r>
      <w:r w:rsidR="00FD233C">
        <w:rPr>
          <w:rFonts w:cs="Times New Roman"/>
          <w:szCs w:val="28"/>
        </w:rPr>
        <w:t>Хранение оружия имеет предел. Максимальный срок хранения сос</w:t>
      </w:r>
      <w:r w:rsidR="005D6E2B">
        <w:rPr>
          <w:rFonts w:cs="Times New Roman"/>
          <w:szCs w:val="28"/>
        </w:rPr>
        <w:t xml:space="preserve">тавляет 1 год с даты смерти прежнего хозяина. </w:t>
      </w:r>
      <w:r w:rsidR="00B04990">
        <w:rPr>
          <w:rFonts w:cs="Times New Roman"/>
          <w:szCs w:val="28"/>
        </w:rPr>
        <w:t>Если лицо вовремя не сдало оружие в соответствующий орган, то данное обстоятельство становиться причиной возбуждения уголовного дела за незаконное хранение оружия.</w:t>
      </w:r>
    </w:p>
    <w:p w:rsidR="001D0B69" w:rsidRPr="001D0B69" w:rsidRDefault="00AD60F5" w:rsidP="0066430F">
      <w:pPr>
        <w:widowControl w:val="0"/>
        <w:rPr>
          <w:rFonts w:cs="Times New Roman"/>
          <w:szCs w:val="28"/>
        </w:rPr>
      </w:pPr>
      <w:r>
        <w:rPr>
          <w:rFonts w:cs="Times New Roman"/>
          <w:szCs w:val="28"/>
        </w:rPr>
        <w:t xml:space="preserve">Стоит отметить, что </w:t>
      </w:r>
      <w:r w:rsidRPr="00AD60F5">
        <w:rPr>
          <w:rFonts w:cs="Times New Roman"/>
          <w:szCs w:val="28"/>
        </w:rPr>
        <w:t xml:space="preserve">статьёй 13 Федерального закона от 13 декабря 1996 года № 150-ФЗ </w:t>
      </w:r>
      <w:r w:rsidR="005876A5">
        <w:rPr>
          <w:rFonts w:cs="Times New Roman"/>
          <w:szCs w:val="28"/>
        </w:rPr>
        <w:t>«</w:t>
      </w:r>
      <w:r w:rsidRPr="00AD60F5">
        <w:rPr>
          <w:rFonts w:cs="Times New Roman"/>
          <w:szCs w:val="28"/>
        </w:rPr>
        <w:t>Об оружии</w:t>
      </w:r>
      <w:r w:rsidR="005876A5">
        <w:rPr>
          <w:rFonts w:cs="Times New Roman"/>
          <w:szCs w:val="28"/>
        </w:rPr>
        <w:t>»</w:t>
      </w:r>
      <w:r>
        <w:rPr>
          <w:rFonts w:cs="Times New Roman"/>
          <w:szCs w:val="28"/>
        </w:rPr>
        <w:t xml:space="preserve"> установлен перечень лиц, которым запрещено иметь в собственности оружие</w:t>
      </w:r>
      <w:r w:rsidR="00043675">
        <w:rPr>
          <w:rFonts w:cs="Times New Roman"/>
          <w:szCs w:val="28"/>
        </w:rPr>
        <w:t>.</w:t>
      </w:r>
      <w:r w:rsidR="00FD233C">
        <w:rPr>
          <w:rFonts w:cs="Times New Roman"/>
          <w:szCs w:val="28"/>
        </w:rPr>
        <w:t xml:space="preserve"> </w:t>
      </w:r>
      <w:r w:rsidR="001D0B69">
        <w:rPr>
          <w:rFonts w:cs="Times New Roman"/>
          <w:szCs w:val="28"/>
        </w:rPr>
        <w:t xml:space="preserve">Соответственно существуют </w:t>
      </w:r>
      <w:r w:rsidR="001D0B69">
        <w:rPr>
          <w:rFonts w:cs="Times New Roman"/>
          <w:szCs w:val="28"/>
        </w:rPr>
        <w:lastRenderedPageBreak/>
        <w:t>первоочередные требования. Л</w:t>
      </w:r>
      <w:r w:rsidR="001D0B69" w:rsidRPr="001D0B69">
        <w:rPr>
          <w:rFonts w:cs="Times New Roman"/>
          <w:szCs w:val="28"/>
        </w:rPr>
        <w:t xml:space="preserve">ицензия на приобретение оружия не выдается </w:t>
      </w:r>
      <w:r w:rsidR="005D6E2B">
        <w:rPr>
          <w:rFonts w:cs="Times New Roman"/>
          <w:szCs w:val="28"/>
        </w:rPr>
        <w:t>гражданам Российской Федерации:</w:t>
      </w:r>
    </w:p>
    <w:p w:rsidR="001D0B69" w:rsidRPr="00C50DDD" w:rsidRDefault="001D0B69" w:rsidP="00CA3C1B">
      <w:pPr>
        <w:pStyle w:val="a3"/>
        <w:widowControl w:val="0"/>
        <w:numPr>
          <w:ilvl w:val="0"/>
          <w:numId w:val="13"/>
        </w:numPr>
        <w:ind w:left="0" w:firstLine="709"/>
        <w:rPr>
          <w:rFonts w:cs="Times New Roman"/>
          <w:szCs w:val="28"/>
        </w:rPr>
      </w:pPr>
      <w:r w:rsidRPr="00C50DDD">
        <w:rPr>
          <w:rFonts w:cs="Times New Roman"/>
          <w:szCs w:val="28"/>
        </w:rPr>
        <w:t>не достигшим возраста, установленного настоящим Федеральным законом;</w:t>
      </w:r>
    </w:p>
    <w:p w:rsidR="001D0B69" w:rsidRPr="00C50DDD" w:rsidRDefault="001D0B69" w:rsidP="00CA3C1B">
      <w:pPr>
        <w:pStyle w:val="a3"/>
        <w:widowControl w:val="0"/>
        <w:numPr>
          <w:ilvl w:val="0"/>
          <w:numId w:val="13"/>
        </w:numPr>
        <w:ind w:left="0" w:firstLine="709"/>
        <w:rPr>
          <w:rFonts w:cs="Times New Roman"/>
          <w:szCs w:val="28"/>
        </w:rPr>
      </w:pPr>
      <w:r w:rsidRPr="00C50DDD">
        <w:rPr>
          <w:rFonts w:cs="Times New Roman"/>
          <w:szCs w:val="28"/>
        </w:rPr>
        <w:t>не представившим медицинского заключения об отсутствии медицинских противопоказаний к владению оружием;</w:t>
      </w:r>
    </w:p>
    <w:p w:rsidR="001D0B69" w:rsidRPr="00C50DDD" w:rsidRDefault="001D0B69" w:rsidP="00CA3C1B">
      <w:pPr>
        <w:pStyle w:val="a3"/>
        <w:widowControl w:val="0"/>
        <w:numPr>
          <w:ilvl w:val="0"/>
          <w:numId w:val="13"/>
        </w:numPr>
        <w:ind w:left="0" w:firstLine="709"/>
        <w:rPr>
          <w:rFonts w:cs="Times New Roman"/>
          <w:szCs w:val="28"/>
        </w:rPr>
      </w:pPr>
      <w:r w:rsidRPr="00C50DDD">
        <w:rPr>
          <w:rFonts w:cs="Times New Roman"/>
          <w:szCs w:val="28"/>
        </w:rPr>
        <w:t>имеющим неснятую или непогашенную судимость за преступление, совершенное умышленно, либо имеющим снятую или погашенную судимость за тяжкое или особо тяжкое преступление, со</w:t>
      </w:r>
      <w:r w:rsidR="00761884" w:rsidRPr="00C50DDD">
        <w:rPr>
          <w:rFonts w:cs="Times New Roman"/>
          <w:szCs w:val="28"/>
        </w:rPr>
        <w:t>вершенное с применением оружия;</w:t>
      </w:r>
    </w:p>
    <w:p w:rsidR="001D0B69" w:rsidRPr="00C50DDD" w:rsidRDefault="001D0B69" w:rsidP="00CA3C1B">
      <w:pPr>
        <w:pStyle w:val="a3"/>
        <w:widowControl w:val="0"/>
        <w:numPr>
          <w:ilvl w:val="0"/>
          <w:numId w:val="13"/>
        </w:numPr>
        <w:ind w:left="0" w:firstLine="709"/>
        <w:rPr>
          <w:rFonts w:cs="Times New Roman"/>
          <w:szCs w:val="28"/>
        </w:rPr>
      </w:pPr>
      <w:r w:rsidRPr="00C50DDD">
        <w:rPr>
          <w:rFonts w:cs="Times New Roman"/>
          <w:szCs w:val="28"/>
        </w:rPr>
        <w:t>отбывающим наказание за совершенное преступ</w:t>
      </w:r>
      <w:r w:rsidR="00761884" w:rsidRPr="00C50DDD">
        <w:rPr>
          <w:rFonts w:cs="Times New Roman"/>
          <w:szCs w:val="28"/>
        </w:rPr>
        <w:t>ление;</w:t>
      </w:r>
    </w:p>
    <w:p w:rsidR="001D0B69" w:rsidRPr="00C50DDD" w:rsidRDefault="001D0B69" w:rsidP="00CA3C1B">
      <w:pPr>
        <w:pStyle w:val="a3"/>
        <w:widowControl w:val="0"/>
        <w:numPr>
          <w:ilvl w:val="0"/>
          <w:numId w:val="13"/>
        </w:numPr>
        <w:ind w:left="0" w:firstLine="709"/>
        <w:rPr>
          <w:rFonts w:cs="Times New Roman"/>
          <w:szCs w:val="28"/>
        </w:rPr>
      </w:pPr>
      <w:r w:rsidRPr="00C50DDD">
        <w:rPr>
          <w:rFonts w:cs="Times New Roman"/>
          <w:szCs w:val="28"/>
        </w:rPr>
        <w:t>совершившим повторно в течение года административное правонарушение, посягающее на общественный порядок и общественную безопасность или установленный порядок управления</w:t>
      </w:r>
      <w:r w:rsidR="00761884" w:rsidRPr="00C50DDD">
        <w:rPr>
          <w:rFonts w:cs="Times New Roman"/>
          <w:szCs w:val="28"/>
        </w:rPr>
        <w:t>;</w:t>
      </w:r>
    </w:p>
    <w:p w:rsidR="001D0B69" w:rsidRPr="00C50DDD" w:rsidRDefault="001D0B69" w:rsidP="00CA3C1B">
      <w:pPr>
        <w:pStyle w:val="a3"/>
        <w:widowControl w:val="0"/>
        <w:numPr>
          <w:ilvl w:val="0"/>
          <w:numId w:val="13"/>
        </w:numPr>
        <w:ind w:left="0" w:firstLine="709"/>
        <w:rPr>
          <w:rFonts w:cs="Times New Roman"/>
          <w:szCs w:val="28"/>
        </w:rPr>
      </w:pPr>
      <w:r w:rsidRPr="00C50DDD">
        <w:rPr>
          <w:rFonts w:cs="Times New Roman"/>
          <w:szCs w:val="28"/>
        </w:rPr>
        <w:t>не имеющи</w:t>
      </w:r>
      <w:r w:rsidR="00761884" w:rsidRPr="00C50DDD">
        <w:rPr>
          <w:rFonts w:cs="Times New Roman"/>
          <w:szCs w:val="28"/>
        </w:rPr>
        <w:t>м постоянного места жительства;</w:t>
      </w:r>
    </w:p>
    <w:p w:rsidR="001D0B69" w:rsidRPr="00C50DDD" w:rsidRDefault="001D0B69" w:rsidP="00CA3C1B">
      <w:pPr>
        <w:pStyle w:val="a3"/>
        <w:widowControl w:val="0"/>
        <w:numPr>
          <w:ilvl w:val="0"/>
          <w:numId w:val="13"/>
        </w:numPr>
        <w:ind w:left="0" w:firstLine="709"/>
        <w:rPr>
          <w:rFonts w:cs="Times New Roman"/>
          <w:szCs w:val="28"/>
        </w:rPr>
      </w:pPr>
      <w:r w:rsidRPr="00C50DDD">
        <w:rPr>
          <w:rFonts w:cs="Times New Roman"/>
          <w:szCs w:val="28"/>
        </w:rPr>
        <w:t>не представившим в органы внутренних дел документов о прохождении соответствующей подготовки</w:t>
      </w:r>
      <w:r w:rsidR="00761884" w:rsidRPr="00C50DDD">
        <w:rPr>
          <w:rFonts w:cs="Times New Roman"/>
          <w:szCs w:val="28"/>
        </w:rPr>
        <w:t>;</w:t>
      </w:r>
    </w:p>
    <w:p w:rsidR="001D0B69" w:rsidRPr="00C50DDD" w:rsidRDefault="001D0B69" w:rsidP="00CA3C1B">
      <w:pPr>
        <w:pStyle w:val="a3"/>
        <w:widowControl w:val="0"/>
        <w:numPr>
          <w:ilvl w:val="0"/>
          <w:numId w:val="13"/>
        </w:numPr>
        <w:ind w:left="0" w:firstLine="709"/>
        <w:rPr>
          <w:rFonts w:cs="Times New Roman"/>
          <w:szCs w:val="28"/>
        </w:rPr>
      </w:pPr>
      <w:r w:rsidRPr="00C50DDD">
        <w:rPr>
          <w:rFonts w:cs="Times New Roman"/>
          <w:szCs w:val="28"/>
        </w:rPr>
        <w:t>лишенным по решению суд</w:t>
      </w:r>
      <w:r w:rsidR="00761884" w:rsidRPr="00C50DDD">
        <w:rPr>
          <w:rFonts w:cs="Times New Roman"/>
          <w:szCs w:val="28"/>
        </w:rPr>
        <w:t>а права на приобретение оружия;</w:t>
      </w:r>
    </w:p>
    <w:p w:rsidR="001D0B69" w:rsidRPr="00C50DDD" w:rsidRDefault="001D0B69" w:rsidP="00CA3C1B">
      <w:pPr>
        <w:pStyle w:val="a3"/>
        <w:widowControl w:val="0"/>
        <w:numPr>
          <w:ilvl w:val="0"/>
          <w:numId w:val="13"/>
        </w:numPr>
        <w:ind w:left="0" w:firstLine="709"/>
        <w:rPr>
          <w:rFonts w:cs="Times New Roman"/>
          <w:szCs w:val="28"/>
        </w:rPr>
      </w:pPr>
      <w:r w:rsidRPr="00C50DDD">
        <w:rPr>
          <w:rFonts w:cs="Times New Roman"/>
          <w:szCs w:val="28"/>
        </w:rPr>
        <w:t>состоящим на учете в учреждениях здравоохранения по поводу психического заболева</w:t>
      </w:r>
      <w:r w:rsidR="005876A5" w:rsidRPr="00C50DDD">
        <w:rPr>
          <w:rFonts w:cs="Times New Roman"/>
          <w:szCs w:val="28"/>
        </w:rPr>
        <w:t>ния, алкоголизма или наркомании</w:t>
      </w:r>
      <w:r w:rsidR="00761884">
        <w:rPr>
          <w:rStyle w:val="a8"/>
          <w:rFonts w:cs="Times New Roman"/>
          <w:szCs w:val="28"/>
        </w:rPr>
        <w:footnoteReference w:id="34"/>
      </w:r>
      <w:r w:rsidR="005876A5" w:rsidRPr="00C50DDD">
        <w:rPr>
          <w:rFonts w:cs="Times New Roman"/>
          <w:szCs w:val="28"/>
        </w:rPr>
        <w:t>.</w:t>
      </w:r>
    </w:p>
    <w:p w:rsidR="00904031" w:rsidRDefault="00FD233C" w:rsidP="0066430F">
      <w:pPr>
        <w:widowControl w:val="0"/>
        <w:rPr>
          <w:rFonts w:cs="Times New Roman"/>
          <w:szCs w:val="28"/>
        </w:rPr>
      </w:pPr>
      <w:r>
        <w:rPr>
          <w:rFonts w:cs="Times New Roman"/>
          <w:szCs w:val="28"/>
        </w:rPr>
        <w:t>Если лицо, которому в наследство перешло наследство, не имеет право на получение лицензии, то его право собственности на данное оружие сгорает, а имущество реализуется (ст. 238 ГК РФ).</w:t>
      </w:r>
      <w:r w:rsidR="00C14C25">
        <w:rPr>
          <w:rFonts w:cs="Times New Roman"/>
          <w:szCs w:val="28"/>
        </w:rPr>
        <w:t xml:space="preserve"> Реализация имущества возможно только в 2 случаях, если лицо отказалось от имущества, либо в случае прекращения права на оружие</w:t>
      </w:r>
      <w:r w:rsidR="00C14C25">
        <w:rPr>
          <w:rStyle w:val="a8"/>
          <w:rFonts w:cs="Times New Roman"/>
          <w:szCs w:val="28"/>
        </w:rPr>
        <w:footnoteReference w:id="35"/>
      </w:r>
      <w:r w:rsidR="005876A5">
        <w:rPr>
          <w:rFonts w:cs="Times New Roman"/>
          <w:szCs w:val="28"/>
        </w:rPr>
        <w:t>.</w:t>
      </w:r>
    </w:p>
    <w:p w:rsidR="00FD233C" w:rsidRDefault="00D07BAB" w:rsidP="0066430F">
      <w:pPr>
        <w:widowControl w:val="0"/>
        <w:rPr>
          <w:rFonts w:cs="Times New Roman"/>
          <w:szCs w:val="28"/>
        </w:rPr>
      </w:pPr>
      <w:r>
        <w:rPr>
          <w:rFonts w:cs="Times New Roman"/>
          <w:szCs w:val="28"/>
        </w:rPr>
        <w:t xml:space="preserve">Нередко граждане, чьё оружие перешло на хранение, нарушают сроки по принятию его в наследство, что создаёт новую проблему переполненности </w:t>
      </w:r>
      <w:r>
        <w:rPr>
          <w:rFonts w:cs="Times New Roman"/>
          <w:szCs w:val="28"/>
        </w:rPr>
        <w:lastRenderedPageBreak/>
        <w:t>хранилища с изъятым оружием.</w:t>
      </w:r>
    </w:p>
    <w:p w:rsidR="00D07BAB" w:rsidRPr="00AD60F5" w:rsidRDefault="00B04990" w:rsidP="0066430F">
      <w:pPr>
        <w:widowControl w:val="0"/>
        <w:rPr>
          <w:rFonts w:cs="Times New Roman"/>
          <w:szCs w:val="28"/>
        </w:rPr>
      </w:pPr>
      <w:r>
        <w:rPr>
          <w:rFonts w:cs="Times New Roman"/>
          <w:szCs w:val="28"/>
        </w:rPr>
        <w:t xml:space="preserve">Если оружие составляет культурную, историческую и иную ценность, то это также требует соответствующего уведомления федеральных органов исполнительной </w:t>
      </w:r>
      <w:r w:rsidRPr="00BC6984">
        <w:rPr>
          <w:rFonts w:cs="Times New Roman"/>
          <w:szCs w:val="28"/>
        </w:rPr>
        <w:t>власти.</w:t>
      </w:r>
      <w:r>
        <w:rPr>
          <w:rFonts w:cs="Times New Roman"/>
          <w:szCs w:val="28"/>
        </w:rPr>
        <w:t xml:space="preserve"> </w:t>
      </w:r>
      <w:r w:rsidR="00430FBD">
        <w:rPr>
          <w:rFonts w:cs="Times New Roman"/>
          <w:szCs w:val="28"/>
        </w:rPr>
        <w:t xml:space="preserve">Установлено, что данный вид оружия </w:t>
      </w:r>
      <w:r w:rsidR="003B664B">
        <w:rPr>
          <w:rFonts w:cs="Times New Roman"/>
          <w:szCs w:val="28"/>
        </w:rPr>
        <w:t>наследуется</w:t>
      </w:r>
      <w:r w:rsidR="00430FBD">
        <w:rPr>
          <w:rFonts w:cs="Times New Roman"/>
          <w:szCs w:val="28"/>
        </w:rPr>
        <w:t xml:space="preserve"> с учётом ограничений</w:t>
      </w:r>
      <w:r w:rsidR="003B664B">
        <w:rPr>
          <w:rFonts w:cs="Times New Roman"/>
          <w:szCs w:val="28"/>
        </w:rPr>
        <w:t>, установленных Законом</w:t>
      </w:r>
      <w:r w:rsidR="003B664B" w:rsidRPr="003B664B">
        <w:rPr>
          <w:rFonts w:cs="Times New Roman"/>
          <w:szCs w:val="28"/>
        </w:rPr>
        <w:t xml:space="preserve"> Российской Федерации от 15 апреля 1993 года N 4804-1 </w:t>
      </w:r>
      <w:r w:rsidR="005876A5">
        <w:rPr>
          <w:rFonts w:cs="Times New Roman"/>
          <w:szCs w:val="28"/>
        </w:rPr>
        <w:t>«</w:t>
      </w:r>
      <w:r w:rsidR="003B664B" w:rsidRPr="003B664B">
        <w:rPr>
          <w:rFonts w:cs="Times New Roman"/>
          <w:szCs w:val="28"/>
        </w:rPr>
        <w:t>О вывоз</w:t>
      </w:r>
      <w:r w:rsidR="003B664B">
        <w:rPr>
          <w:rFonts w:cs="Times New Roman"/>
          <w:szCs w:val="28"/>
        </w:rPr>
        <w:t>е и ввозе культурных ценностей</w:t>
      </w:r>
      <w:r w:rsidR="005876A5">
        <w:rPr>
          <w:rFonts w:cs="Times New Roman"/>
          <w:szCs w:val="28"/>
        </w:rPr>
        <w:t>»</w:t>
      </w:r>
      <w:r w:rsidR="003B664B">
        <w:rPr>
          <w:rFonts w:cs="Times New Roman"/>
          <w:szCs w:val="28"/>
        </w:rPr>
        <w:t>.</w:t>
      </w:r>
    </w:p>
    <w:p w:rsidR="004E430D" w:rsidRDefault="007A5D93" w:rsidP="0066430F">
      <w:pPr>
        <w:widowControl w:val="0"/>
        <w:rPr>
          <w:rFonts w:cs="Times New Roman"/>
          <w:szCs w:val="28"/>
        </w:rPr>
      </w:pPr>
      <w:r>
        <w:rPr>
          <w:rFonts w:cs="Times New Roman"/>
          <w:szCs w:val="28"/>
        </w:rPr>
        <w:t>Законодательство РФ выделяет различные виды оружия, некоторые из них имеют свои особенности наследования.</w:t>
      </w:r>
      <w:r w:rsidR="00430FBD">
        <w:rPr>
          <w:rFonts w:cs="Times New Roman"/>
          <w:szCs w:val="28"/>
        </w:rPr>
        <w:t xml:space="preserve"> </w:t>
      </w:r>
      <w:r w:rsidR="00BC6984">
        <w:rPr>
          <w:rFonts w:cs="Times New Roman"/>
          <w:szCs w:val="28"/>
        </w:rPr>
        <w:t>Если объектом наследования является гладкоствольное охотничье ружье, то помимо основных критериев</w:t>
      </w:r>
      <w:r w:rsidR="003D5DAE">
        <w:rPr>
          <w:rFonts w:cs="Times New Roman"/>
          <w:szCs w:val="28"/>
        </w:rPr>
        <w:t>, закон устанавливает отдельные на данный вид оружия, например, приобрести охотничий билет, приобрести металлический ящик или сейф для хранения оружия и другие.</w:t>
      </w:r>
    </w:p>
    <w:p w:rsidR="00B15BD9" w:rsidRDefault="003D5DAE" w:rsidP="0066430F">
      <w:pPr>
        <w:widowControl w:val="0"/>
        <w:rPr>
          <w:rFonts w:cs="Times New Roman"/>
          <w:szCs w:val="28"/>
        </w:rPr>
      </w:pPr>
      <w:r w:rsidRPr="003D5DAE">
        <w:rPr>
          <w:rFonts w:cs="Times New Roman"/>
          <w:szCs w:val="28"/>
        </w:rPr>
        <w:t>При наследовании охотничьего о</w:t>
      </w:r>
      <w:r>
        <w:rPr>
          <w:rFonts w:cs="Times New Roman"/>
          <w:szCs w:val="28"/>
        </w:rPr>
        <w:t xml:space="preserve">гнестрельного оружия с нарезным </w:t>
      </w:r>
      <w:r w:rsidRPr="003D5DAE">
        <w:rPr>
          <w:rFonts w:cs="Times New Roman"/>
          <w:szCs w:val="28"/>
        </w:rPr>
        <w:t>стволом или комбинированного оружия, необходимо руководствоваться</w:t>
      </w:r>
      <w:r>
        <w:rPr>
          <w:rFonts w:cs="Times New Roman"/>
          <w:szCs w:val="28"/>
        </w:rPr>
        <w:t xml:space="preserve"> </w:t>
      </w:r>
      <w:r w:rsidRPr="003D5DAE">
        <w:rPr>
          <w:rFonts w:cs="Times New Roman"/>
          <w:szCs w:val="28"/>
        </w:rPr>
        <w:t>Инструкцией по организации работы органов внутренних дел по контролю за</w:t>
      </w:r>
      <w:r>
        <w:rPr>
          <w:rFonts w:cs="Times New Roman"/>
          <w:szCs w:val="28"/>
        </w:rPr>
        <w:t xml:space="preserve"> </w:t>
      </w:r>
      <w:r w:rsidRPr="003D5DAE">
        <w:rPr>
          <w:rFonts w:cs="Times New Roman"/>
          <w:szCs w:val="28"/>
        </w:rPr>
        <w:t>оборотом гражданского и служебного оружия и патронов к нему на</w:t>
      </w:r>
      <w:r>
        <w:rPr>
          <w:rFonts w:cs="Times New Roman"/>
          <w:szCs w:val="28"/>
        </w:rPr>
        <w:t xml:space="preserve"> </w:t>
      </w:r>
      <w:r w:rsidRPr="003D5DAE">
        <w:rPr>
          <w:rFonts w:cs="Times New Roman"/>
          <w:szCs w:val="28"/>
        </w:rPr>
        <w:t>территории Российской Федерации, утв</w:t>
      </w:r>
      <w:r w:rsidR="005876A5">
        <w:rPr>
          <w:rFonts w:cs="Times New Roman"/>
          <w:szCs w:val="28"/>
        </w:rPr>
        <w:t>ержденной Приказом МВД РФ № 288</w:t>
      </w:r>
      <w:r w:rsidR="00C70424">
        <w:rPr>
          <w:rStyle w:val="a8"/>
          <w:rFonts w:cs="Times New Roman"/>
          <w:szCs w:val="28"/>
        </w:rPr>
        <w:footnoteReference w:id="36"/>
      </w:r>
      <w:r w:rsidR="005876A5">
        <w:rPr>
          <w:rFonts w:cs="Times New Roman"/>
          <w:szCs w:val="28"/>
        </w:rPr>
        <w:t xml:space="preserve">. </w:t>
      </w:r>
      <w:r w:rsidR="00C70424">
        <w:rPr>
          <w:rFonts w:cs="Times New Roman"/>
          <w:szCs w:val="28"/>
        </w:rPr>
        <w:t xml:space="preserve">Унаследовать данный вид оружия могут лишь лица либо </w:t>
      </w:r>
      <w:r w:rsidR="00BD33C6">
        <w:rPr>
          <w:rFonts w:cs="Times New Roman"/>
          <w:szCs w:val="28"/>
        </w:rPr>
        <w:t>гражданин РФ, который профессионально занимается охотой, либо гражданин РФ, который имеет в собственности охотничье гладкоствольное ружье на протяжении 5 лет минимум.</w:t>
      </w:r>
    </w:p>
    <w:p w:rsidR="00BE1029" w:rsidRDefault="00BE1029" w:rsidP="0066430F">
      <w:pPr>
        <w:widowControl w:val="0"/>
        <w:rPr>
          <w:rFonts w:cs="Times New Roman"/>
          <w:szCs w:val="28"/>
        </w:rPr>
      </w:pPr>
      <w:r>
        <w:rPr>
          <w:rFonts w:cs="Times New Roman"/>
          <w:szCs w:val="28"/>
        </w:rPr>
        <w:t>Таким образом, лицу, желающему получить охотничье огнестрельное оружие, необходимо сначала получить лицензию на гладкоствольное оружие и владеть им не менее 5 лет, если он не занимается профессиональной охотой.</w:t>
      </w:r>
    </w:p>
    <w:p w:rsidR="005D6E2B" w:rsidRDefault="00BE1029" w:rsidP="0066430F">
      <w:pPr>
        <w:widowControl w:val="0"/>
        <w:rPr>
          <w:rFonts w:cs="Times New Roman"/>
          <w:szCs w:val="28"/>
        </w:rPr>
      </w:pPr>
      <w:r>
        <w:rPr>
          <w:rFonts w:cs="Times New Roman"/>
          <w:szCs w:val="28"/>
        </w:rPr>
        <w:t>Следующим возможным объектом наследования является наградное оружие. Наградным оружием является персонифицированное оружие, которое выдаётся военнослужащим</w:t>
      </w:r>
      <w:r w:rsidR="00064349">
        <w:rPr>
          <w:rFonts w:cs="Times New Roman"/>
          <w:szCs w:val="28"/>
        </w:rPr>
        <w:t xml:space="preserve"> в качестве награды за особые подвиги и </w:t>
      </w:r>
      <w:r w:rsidR="00064349">
        <w:rPr>
          <w:rFonts w:cs="Times New Roman"/>
          <w:szCs w:val="28"/>
        </w:rPr>
        <w:lastRenderedPageBreak/>
        <w:t xml:space="preserve">заслуги. </w:t>
      </w:r>
      <w:r w:rsidR="005D6E2B">
        <w:rPr>
          <w:rFonts w:cs="Times New Roman"/>
          <w:szCs w:val="28"/>
        </w:rPr>
        <w:t>Наградным может быть,</w:t>
      </w:r>
      <w:r w:rsidR="00064349">
        <w:rPr>
          <w:rFonts w:cs="Times New Roman"/>
          <w:szCs w:val="28"/>
        </w:rPr>
        <w:t xml:space="preserve"> как холодное, так и огнестрельное ору</w:t>
      </w:r>
      <w:r w:rsidR="005D6E2B">
        <w:rPr>
          <w:rFonts w:cs="Times New Roman"/>
          <w:szCs w:val="28"/>
        </w:rPr>
        <w:t xml:space="preserve">жие, боевое и гражданское. </w:t>
      </w:r>
      <w:r w:rsidR="006B726A">
        <w:rPr>
          <w:rFonts w:cs="Times New Roman"/>
          <w:szCs w:val="28"/>
        </w:rPr>
        <w:t xml:space="preserve">Необходимым элементом наследования наградного оружия является предоставление соответствующих наградных документов. </w:t>
      </w:r>
      <w:r w:rsidR="005D6E2B">
        <w:rPr>
          <w:rFonts w:cs="Times New Roman"/>
          <w:szCs w:val="28"/>
        </w:rPr>
        <w:t>Н</w:t>
      </w:r>
      <w:r w:rsidR="005D6E2B" w:rsidRPr="005D6E2B">
        <w:rPr>
          <w:rFonts w:cs="Times New Roman"/>
          <w:szCs w:val="28"/>
        </w:rPr>
        <w:t>аследование боевого короткоствольного ручного стрелкового наградного оружия не допускается</w:t>
      </w:r>
      <w:r w:rsidR="005D6E2B">
        <w:rPr>
          <w:rFonts w:cs="Times New Roman"/>
          <w:szCs w:val="28"/>
        </w:rPr>
        <w:t xml:space="preserve">, что установлено </w:t>
      </w:r>
      <w:r w:rsidR="005D6E2B" w:rsidRPr="005D6E2B">
        <w:rPr>
          <w:rFonts w:cs="Times New Roman"/>
          <w:szCs w:val="28"/>
        </w:rPr>
        <w:t xml:space="preserve">ст. 20.1 Федерального Закона от 13.12.1996 № 150-ФЗ </w:t>
      </w:r>
      <w:r w:rsidR="005876A5">
        <w:rPr>
          <w:rFonts w:cs="Times New Roman"/>
          <w:szCs w:val="28"/>
        </w:rPr>
        <w:t>«</w:t>
      </w:r>
      <w:r w:rsidR="005D6E2B" w:rsidRPr="005D6E2B">
        <w:rPr>
          <w:rFonts w:cs="Times New Roman"/>
          <w:szCs w:val="28"/>
        </w:rPr>
        <w:t>Об оружии</w:t>
      </w:r>
      <w:r w:rsidR="005876A5">
        <w:rPr>
          <w:rFonts w:cs="Times New Roman"/>
          <w:szCs w:val="28"/>
        </w:rPr>
        <w:t>»</w:t>
      </w:r>
      <w:r w:rsidR="005D6E2B">
        <w:rPr>
          <w:rFonts w:cs="Times New Roman"/>
          <w:szCs w:val="28"/>
        </w:rPr>
        <w:t>.</w:t>
      </w:r>
    </w:p>
    <w:p w:rsidR="006B726A" w:rsidRDefault="001C0800" w:rsidP="0066430F">
      <w:pPr>
        <w:widowControl w:val="0"/>
        <w:rPr>
          <w:rFonts w:cs="Times New Roman"/>
          <w:szCs w:val="28"/>
        </w:rPr>
      </w:pPr>
      <w:r>
        <w:rPr>
          <w:rFonts w:cs="Times New Roman"/>
          <w:szCs w:val="28"/>
        </w:rPr>
        <w:t xml:space="preserve">Существует исключение в возрастной границе для владения </w:t>
      </w:r>
      <w:r w:rsidRPr="001C0800">
        <w:rPr>
          <w:rFonts w:cs="Times New Roman"/>
          <w:szCs w:val="28"/>
        </w:rPr>
        <w:t xml:space="preserve">газовым </w:t>
      </w:r>
      <w:r>
        <w:rPr>
          <w:rFonts w:cs="Times New Roman"/>
          <w:szCs w:val="28"/>
        </w:rPr>
        <w:t xml:space="preserve">оружием и оружием ограниченного </w:t>
      </w:r>
      <w:r w:rsidRPr="001C0800">
        <w:rPr>
          <w:rFonts w:cs="Times New Roman"/>
          <w:szCs w:val="28"/>
        </w:rPr>
        <w:t>поражения</w:t>
      </w:r>
      <w:r>
        <w:rPr>
          <w:rFonts w:cs="Times New Roman"/>
          <w:szCs w:val="28"/>
        </w:rPr>
        <w:t xml:space="preserve">: владелец </w:t>
      </w:r>
      <w:r w:rsidRPr="001C0800">
        <w:rPr>
          <w:rFonts w:cs="Times New Roman"/>
          <w:szCs w:val="28"/>
        </w:rPr>
        <w:t>должен быть</w:t>
      </w:r>
      <w:r>
        <w:rPr>
          <w:rFonts w:cs="Times New Roman"/>
          <w:szCs w:val="28"/>
        </w:rPr>
        <w:t xml:space="preserve"> </w:t>
      </w:r>
      <w:r w:rsidRPr="001C0800">
        <w:rPr>
          <w:rFonts w:cs="Times New Roman"/>
          <w:szCs w:val="28"/>
        </w:rPr>
        <w:t>старше 21 года</w:t>
      </w:r>
      <w:r>
        <w:rPr>
          <w:rFonts w:cs="Times New Roman"/>
          <w:szCs w:val="28"/>
        </w:rPr>
        <w:t xml:space="preserve">. Повышение возраста владения данными видами оружия обусловлена </w:t>
      </w:r>
      <w:r w:rsidR="00642011">
        <w:rPr>
          <w:rFonts w:cs="Times New Roman"/>
          <w:szCs w:val="28"/>
        </w:rPr>
        <w:t>желанием законодателя обеспечить повышенную безопасность, так как данное средство обороны требует устойчивой психики, что нередко несвойственно молодым людям.</w:t>
      </w:r>
    </w:p>
    <w:p w:rsidR="007F3771" w:rsidRDefault="005D7744" w:rsidP="0066430F">
      <w:pPr>
        <w:widowControl w:val="0"/>
        <w:rPr>
          <w:rFonts w:cs="Times New Roman"/>
          <w:szCs w:val="28"/>
        </w:rPr>
      </w:pPr>
      <w:r>
        <w:rPr>
          <w:rFonts w:cs="Times New Roman"/>
          <w:szCs w:val="28"/>
        </w:rPr>
        <w:t xml:space="preserve">Подводя итог проведённому анализу темы наследования оружия, мы можем сделать следующие выводы. </w:t>
      </w:r>
      <w:r w:rsidR="00F52630">
        <w:rPr>
          <w:rFonts w:cs="Times New Roman"/>
          <w:szCs w:val="28"/>
        </w:rPr>
        <w:t>О</w:t>
      </w:r>
      <w:r>
        <w:rPr>
          <w:rFonts w:cs="Times New Roman"/>
          <w:szCs w:val="28"/>
        </w:rPr>
        <w:t xml:space="preserve">ружие как ограниченно </w:t>
      </w:r>
      <w:proofErr w:type="spellStart"/>
      <w:r>
        <w:rPr>
          <w:rFonts w:cs="Times New Roman"/>
          <w:szCs w:val="28"/>
        </w:rPr>
        <w:t>оборотоспособный</w:t>
      </w:r>
      <w:proofErr w:type="spellEnd"/>
      <w:r>
        <w:rPr>
          <w:rFonts w:cs="Times New Roman"/>
          <w:szCs w:val="28"/>
        </w:rPr>
        <w:t xml:space="preserve"> объект наследуется на общих основаниях</w:t>
      </w:r>
      <w:r w:rsidR="0062718E">
        <w:rPr>
          <w:rFonts w:cs="Times New Roman"/>
          <w:szCs w:val="28"/>
        </w:rPr>
        <w:t>, однако, следует понимать, что переход права собственности не даёт право владения</w:t>
      </w:r>
      <w:r w:rsidR="00F52630">
        <w:rPr>
          <w:rFonts w:cs="Times New Roman"/>
          <w:szCs w:val="28"/>
        </w:rPr>
        <w:t xml:space="preserve"> оружием. Для того, чтобы легально пользоваться оружием необходимо получить специальное разрешение. </w:t>
      </w:r>
      <w:r w:rsidR="007F3771">
        <w:rPr>
          <w:rFonts w:cs="Times New Roman"/>
          <w:szCs w:val="28"/>
        </w:rPr>
        <w:t>Другим моментом, требующим внимания, является недостаточная проработанность вопроса права преимущественного наследования. При введении в действие предложенной нормы обеспечивается более быстрый и безопасный переход имущества</w:t>
      </w:r>
      <w:r w:rsidR="00F631BF">
        <w:rPr>
          <w:rFonts w:cs="Times New Roman"/>
          <w:szCs w:val="28"/>
        </w:rPr>
        <w:t>, так как оно предполагает наследование лицами, уже имеющими на момент открытия наследства специальное разрешение на пользование оружием.</w:t>
      </w:r>
    </w:p>
    <w:p w:rsidR="00652A42" w:rsidRDefault="00652A42" w:rsidP="0066430F">
      <w:pPr>
        <w:widowControl w:val="0"/>
        <w:rPr>
          <w:rFonts w:cs="Times New Roman"/>
          <w:szCs w:val="28"/>
        </w:rPr>
      </w:pPr>
      <w:r>
        <w:rPr>
          <w:rFonts w:cs="Times New Roman"/>
          <w:szCs w:val="28"/>
        </w:rPr>
        <w:t xml:space="preserve">По мнению Ибрагимова </w:t>
      </w:r>
      <w:r w:rsidR="002F4911">
        <w:rPr>
          <w:rFonts w:cs="Times New Roman"/>
          <w:szCs w:val="28"/>
        </w:rPr>
        <w:t>Н.Ш.</w:t>
      </w:r>
      <w:r>
        <w:rPr>
          <w:rFonts w:cs="Times New Roman"/>
          <w:szCs w:val="28"/>
        </w:rPr>
        <w:t>,</w:t>
      </w:r>
      <w:r w:rsidR="00653F78">
        <w:rPr>
          <w:rFonts w:cs="Times New Roman"/>
          <w:szCs w:val="28"/>
        </w:rPr>
        <w:t xml:space="preserve"> наследование некоторых видов</w:t>
      </w:r>
      <w:r>
        <w:rPr>
          <w:rFonts w:cs="Times New Roman"/>
          <w:szCs w:val="28"/>
        </w:rPr>
        <w:t xml:space="preserve"> оружия, такие как </w:t>
      </w:r>
      <w:r w:rsidRPr="00652A42">
        <w:rPr>
          <w:rFonts w:cs="Times New Roman"/>
          <w:szCs w:val="28"/>
        </w:rPr>
        <w:t>механические ра</w:t>
      </w:r>
      <w:r>
        <w:rPr>
          <w:rFonts w:cs="Times New Roman"/>
          <w:szCs w:val="28"/>
        </w:rPr>
        <w:t xml:space="preserve">спылители, аэрозольные и другие </w:t>
      </w:r>
      <w:r w:rsidRPr="00652A42">
        <w:rPr>
          <w:rFonts w:cs="Times New Roman"/>
          <w:szCs w:val="28"/>
        </w:rPr>
        <w:t>устройства</w:t>
      </w:r>
      <w:r>
        <w:rPr>
          <w:rFonts w:cs="Times New Roman"/>
          <w:szCs w:val="28"/>
        </w:rPr>
        <w:t>,</w:t>
      </w:r>
      <w:r w:rsidR="00653F78">
        <w:rPr>
          <w:rFonts w:cs="Times New Roman"/>
          <w:szCs w:val="28"/>
        </w:rPr>
        <w:t xml:space="preserve"> </w:t>
      </w:r>
      <w:r w:rsidR="005876A5">
        <w:rPr>
          <w:rFonts w:cs="Times New Roman"/>
          <w:szCs w:val="28"/>
        </w:rPr>
        <w:t>«</w:t>
      </w:r>
      <w:r w:rsidR="00653F78">
        <w:rPr>
          <w:rFonts w:cs="Times New Roman"/>
          <w:szCs w:val="28"/>
        </w:rPr>
        <w:t xml:space="preserve">должно происходить </w:t>
      </w:r>
      <w:r w:rsidR="00653F78" w:rsidRPr="00653F78">
        <w:rPr>
          <w:rFonts w:cs="Times New Roman"/>
          <w:szCs w:val="28"/>
        </w:rPr>
        <w:t>только после предъявления в уполномоченные органы</w:t>
      </w:r>
      <w:r w:rsidR="00653F78">
        <w:rPr>
          <w:rFonts w:cs="Times New Roman"/>
          <w:szCs w:val="28"/>
        </w:rPr>
        <w:t xml:space="preserve"> </w:t>
      </w:r>
      <w:r w:rsidR="00653F78" w:rsidRPr="00653F78">
        <w:rPr>
          <w:rFonts w:cs="Times New Roman"/>
          <w:szCs w:val="28"/>
        </w:rPr>
        <w:t>соответствующих справок, подтверждающих нормальное</w:t>
      </w:r>
      <w:r w:rsidR="00653F78">
        <w:rPr>
          <w:rFonts w:cs="Times New Roman"/>
          <w:szCs w:val="28"/>
        </w:rPr>
        <w:t xml:space="preserve"> </w:t>
      </w:r>
      <w:r w:rsidR="00653F78" w:rsidRPr="00653F78">
        <w:rPr>
          <w:rFonts w:cs="Times New Roman"/>
          <w:szCs w:val="28"/>
        </w:rPr>
        <w:t>психоневрологическое состояние чел</w:t>
      </w:r>
      <w:r w:rsidR="00653F78">
        <w:rPr>
          <w:rFonts w:cs="Times New Roman"/>
          <w:szCs w:val="28"/>
        </w:rPr>
        <w:t>овека или отсутствие судимости.</w:t>
      </w:r>
      <w:r w:rsidR="005876A5">
        <w:rPr>
          <w:rFonts w:cs="Times New Roman"/>
          <w:szCs w:val="28"/>
        </w:rPr>
        <w:t>»</w:t>
      </w:r>
      <w:r w:rsidR="00653F78">
        <w:rPr>
          <w:rStyle w:val="a8"/>
          <w:rFonts w:cs="Times New Roman"/>
          <w:szCs w:val="28"/>
        </w:rPr>
        <w:footnoteReference w:id="37"/>
      </w:r>
      <w:r w:rsidR="005876A5">
        <w:rPr>
          <w:rFonts w:cs="Times New Roman"/>
          <w:szCs w:val="28"/>
        </w:rPr>
        <w:t>.</w:t>
      </w:r>
    </w:p>
    <w:p w:rsidR="005D7744" w:rsidRPr="003D5DAE" w:rsidRDefault="00BA58E4" w:rsidP="0066430F">
      <w:pPr>
        <w:widowControl w:val="0"/>
        <w:rPr>
          <w:rFonts w:cs="Times New Roman"/>
          <w:szCs w:val="28"/>
        </w:rPr>
      </w:pPr>
      <w:r>
        <w:rPr>
          <w:rFonts w:cs="Times New Roman"/>
          <w:szCs w:val="28"/>
        </w:rPr>
        <w:lastRenderedPageBreak/>
        <w:t xml:space="preserve">В связи с последними событиями, произошедшими в Казани, Владимир Путин </w:t>
      </w:r>
      <w:r w:rsidRPr="00BA58E4">
        <w:rPr>
          <w:rFonts w:cs="Times New Roman"/>
          <w:szCs w:val="28"/>
        </w:rPr>
        <w:t xml:space="preserve">поручил главе </w:t>
      </w:r>
      <w:proofErr w:type="spellStart"/>
      <w:r w:rsidRPr="00BA58E4">
        <w:rPr>
          <w:rFonts w:cs="Times New Roman"/>
          <w:szCs w:val="28"/>
        </w:rPr>
        <w:t>Росгвардии</w:t>
      </w:r>
      <w:proofErr w:type="spellEnd"/>
      <w:r w:rsidRPr="00BA58E4">
        <w:rPr>
          <w:rFonts w:cs="Times New Roman"/>
          <w:szCs w:val="28"/>
        </w:rPr>
        <w:t xml:space="preserve"> Виктору Золотову ужесточить правила владения оружием</w:t>
      </w:r>
      <w:r>
        <w:rPr>
          <w:rFonts w:cs="Times New Roman"/>
          <w:szCs w:val="28"/>
        </w:rPr>
        <w:t xml:space="preserve">. Поскольку данное обстоятельство </w:t>
      </w:r>
      <w:r w:rsidR="000C3897">
        <w:rPr>
          <w:rFonts w:cs="Times New Roman"/>
          <w:szCs w:val="28"/>
        </w:rPr>
        <w:t>затронет область оборота оружия в целом, вероятно, что тема наследования оружия также будет затронута.</w:t>
      </w:r>
      <w:r w:rsidR="008166D4">
        <w:rPr>
          <w:rFonts w:cs="Times New Roman"/>
          <w:szCs w:val="28"/>
        </w:rPr>
        <w:t xml:space="preserve"> </w:t>
      </w:r>
      <w:r w:rsidR="007F3771">
        <w:rPr>
          <w:rFonts w:cs="Times New Roman"/>
          <w:szCs w:val="28"/>
        </w:rPr>
        <w:t>Данное обстоятельство лишний раз доказывает, что наследование оружия имеет свои особенности.</w:t>
      </w:r>
      <w:r w:rsidR="00652A42">
        <w:rPr>
          <w:rFonts w:cs="Times New Roman"/>
          <w:szCs w:val="28"/>
        </w:rPr>
        <w:t xml:space="preserve"> </w:t>
      </w:r>
    </w:p>
    <w:p w:rsidR="007D786D" w:rsidRDefault="00653F78" w:rsidP="0066430F">
      <w:pPr>
        <w:widowControl w:val="0"/>
        <w:rPr>
          <w:rFonts w:cs="Times New Roman"/>
          <w:szCs w:val="28"/>
        </w:rPr>
      </w:pPr>
      <w:r>
        <w:rPr>
          <w:rFonts w:cs="Times New Roman"/>
          <w:szCs w:val="28"/>
        </w:rPr>
        <w:t xml:space="preserve">Помимо оружия, к ограниченно </w:t>
      </w:r>
      <w:proofErr w:type="spellStart"/>
      <w:r>
        <w:rPr>
          <w:rFonts w:cs="Times New Roman"/>
          <w:szCs w:val="28"/>
        </w:rPr>
        <w:t>оборотоспособным</w:t>
      </w:r>
      <w:proofErr w:type="spellEnd"/>
      <w:r>
        <w:rPr>
          <w:rFonts w:cs="Times New Roman"/>
          <w:szCs w:val="28"/>
        </w:rPr>
        <w:t xml:space="preserve"> вещам законодательство относит </w:t>
      </w:r>
      <w:r w:rsidR="00337DE9">
        <w:rPr>
          <w:rFonts w:cs="Times New Roman"/>
          <w:szCs w:val="28"/>
        </w:rPr>
        <w:t xml:space="preserve">государственные награды, почётные и памятные знаки. </w:t>
      </w:r>
      <w:r w:rsidR="00D27DEF">
        <w:rPr>
          <w:rFonts w:cs="Times New Roman"/>
          <w:szCs w:val="28"/>
        </w:rPr>
        <w:t xml:space="preserve">Если оружие наследуется на общих основаниях, то государственные награды имеют свои ограничения и особенности. </w:t>
      </w:r>
      <w:r w:rsidR="002B0A19">
        <w:rPr>
          <w:rFonts w:cs="Times New Roman"/>
          <w:szCs w:val="28"/>
        </w:rPr>
        <w:t>Источниками, регулирующими данный вопрос, являются Гражданский кодекс и п</w:t>
      </w:r>
      <w:r w:rsidR="002B0A19" w:rsidRPr="002B0A19">
        <w:rPr>
          <w:rFonts w:cs="Times New Roman"/>
          <w:szCs w:val="28"/>
        </w:rPr>
        <w:t>омимо ГК РФ существует специальное законодательство, а именно Положение о государственных наградах Российской Федерации</w:t>
      </w:r>
      <w:r w:rsidR="007D786D">
        <w:rPr>
          <w:rFonts w:cs="Times New Roman"/>
          <w:szCs w:val="28"/>
        </w:rPr>
        <w:t>.</w:t>
      </w:r>
      <w:r w:rsidR="002B0A19">
        <w:rPr>
          <w:rFonts w:cs="Times New Roman"/>
          <w:szCs w:val="28"/>
        </w:rPr>
        <w:t xml:space="preserve"> </w:t>
      </w:r>
      <w:r w:rsidR="004E0189">
        <w:rPr>
          <w:rFonts w:cs="Times New Roman"/>
          <w:szCs w:val="28"/>
        </w:rPr>
        <w:t>Гражданский кодекс не содержит легального определения государственных наград, почётных и памятных знаков, что нуждается в доработке, так как они являются объектами гражданского оборота.</w:t>
      </w:r>
    </w:p>
    <w:p w:rsidR="006A1150" w:rsidRDefault="004E0189" w:rsidP="0066430F">
      <w:pPr>
        <w:widowControl w:val="0"/>
        <w:rPr>
          <w:rFonts w:cs="Times New Roman"/>
          <w:szCs w:val="28"/>
        </w:rPr>
      </w:pPr>
      <w:r>
        <w:rPr>
          <w:rFonts w:cs="Times New Roman"/>
          <w:szCs w:val="28"/>
        </w:rPr>
        <w:t>Вопрос наследования</w:t>
      </w:r>
      <w:r w:rsidR="00337DE9">
        <w:rPr>
          <w:rFonts w:cs="Times New Roman"/>
          <w:szCs w:val="28"/>
        </w:rPr>
        <w:t xml:space="preserve"> данных вещей регулируется ст. 1185 ГК РФ, в </w:t>
      </w:r>
      <w:r w:rsidR="007D786D">
        <w:rPr>
          <w:rFonts w:cs="Times New Roman"/>
          <w:szCs w:val="28"/>
        </w:rPr>
        <w:t xml:space="preserve">п.1 </w:t>
      </w:r>
      <w:r w:rsidR="00337DE9">
        <w:rPr>
          <w:rFonts w:cs="Times New Roman"/>
          <w:szCs w:val="28"/>
        </w:rPr>
        <w:t xml:space="preserve">которой установлено, что </w:t>
      </w:r>
      <w:r w:rsidR="005876A5">
        <w:rPr>
          <w:rFonts w:cs="Times New Roman"/>
          <w:szCs w:val="28"/>
        </w:rPr>
        <w:t>«</w:t>
      </w:r>
      <w:r w:rsidR="00337DE9">
        <w:rPr>
          <w:rFonts w:cs="Times New Roman"/>
          <w:szCs w:val="28"/>
        </w:rPr>
        <w:t>г</w:t>
      </w:r>
      <w:r w:rsidR="00337DE9" w:rsidRPr="00337DE9">
        <w:rPr>
          <w:rFonts w:cs="Times New Roman"/>
          <w:szCs w:val="28"/>
        </w:rPr>
        <w:t>осударственные награды, которых был удостоен наследодатель и на которые распространяется законодательство о государственных наградах Российской Федерации, не входят в состав наследства. Передача указанных наград после смерти награжденного другим лицам осуществляется в порядке, установленном законодательством о государственных наградах Российской Федерации.</w:t>
      </w:r>
      <w:r w:rsidR="005876A5">
        <w:rPr>
          <w:rFonts w:cs="Times New Roman"/>
          <w:szCs w:val="28"/>
        </w:rPr>
        <w:t>»</w:t>
      </w:r>
      <w:r w:rsidR="00337DE9">
        <w:rPr>
          <w:rStyle w:val="a8"/>
          <w:rFonts w:cs="Times New Roman"/>
          <w:szCs w:val="28"/>
        </w:rPr>
        <w:footnoteReference w:id="38"/>
      </w:r>
      <w:r w:rsidR="005876A5">
        <w:rPr>
          <w:rFonts w:cs="Times New Roman"/>
          <w:szCs w:val="28"/>
        </w:rPr>
        <w:t>.</w:t>
      </w:r>
      <w:r w:rsidR="00D27DEF">
        <w:rPr>
          <w:rFonts w:cs="Times New Roman"/>
          <w:szCs w:val="28"/>
        </w:rPr>
        <w:t xml:space="preserve"> </w:t>
      </w:r>
      <w:proofErr w:type="gramStart"/>
      <w:r w:rsidR="007D786D">
        <w:rPr>
          <w:rFonts w:cs="Times New Roman"/>
          <w:szCs w:val="28"/>
        </w:rPr>
        <w:t>Анализируя данное положение мы можем</w:t>
      </w:r>
      <w:proofErr w:type="gramEnd"/>
      <w:r w:rsidR="007D786D">
        <w:rPr>
          <w:rFonts w:cs="Times New Roman"/>
          <w:szCs w:val="28"/>
        </w:rPr>
        <w:t xml:space="preserve"> выделить первую категорию наград, которые не могут входить в состав наследства.</w:t>
      </w:r>
      <w:r w:rsidR="001B5A9E">
        <w:rPr>
          <w:rFonts w:cs="Times New Roman"/>
          <w:szCs w:val="28"/>
        </w:rPr>
        <w:t xml:space="preserve"> Данное положение имеет огромное значение. Поскольку данные награды вручаются лицу за особые достижения, переход вещи к наследнику позволяет ему</w:t>
      </w:r>
      <w:r w:rsidR="00D26863">
        <w:rPr>
          <w:rFonts w:cs="Times New Roman"/>
          <w:szCs w:val="28"/>
        </w:rPr>
        <w:t xml:space="preserve"> распоряжаться ими, в том числе продавать. В таком случае значимость наград снижается, так как владельцами может </w:t>
      </w:r>
      <w:r w:rsidR="00D26863">
        <w:rPr>
          <w:rFonts w:cs="Times New Roman"/>
          <w:szCs w:val="28"/>
        </w:rPr>
        <w:lastRenderedPageBreak/>
        <w:t>стать любое лицо недостойное данной награды.</w:t>
      </w:r>
      <w:r w:rsidR="001B5A9E">
        <w:rPr>
          <w:rFonts w:cs="Times New Roman"/>
          <w:szCs w:val="28"/>
        </w:rPr>
        <w:t xml:space="preserve"> </w:t>
      </w:r>
      <w:r w:rsidR="004507B8">
        <w:rPr>
          <w:rFonts w:cs="Times New Roman"/>
          <w:szCs w:val="28"/>
        </w:rPr>
        <w:t xml:space="preserve">Некоторые учёные-цивилисты видят потерю </w:t>
      </w:r>
      <w:r w:rsidR="004507B8" w:rsidRPr="004507B8">
        <w:rPr>
          <w:rFonts w:cs="Times New Roman"/>
          <w:szCs w:val="28"/>
        </w:rPr>
        <w:t xml:space="preserve">наградами их </w:t>
      </w:r>
      <w:r w:rsidR="005876A5">
        <w:rPr>
          <w:rFonts w:cs="Times New Roman"/>
          <w:szCs w:val="28"/>
        </w:rPr>
        <w:t>«</w:t>
      </w:r>
      <w:r w:rsidR="004507B8" w:rsidRPr="004507B8">
        <w:rPr>
          <w:rFonts w:cs="Times New Roman"/>
          <w:szCs w:val="28"/>
        </w:rPr>
        <w:t>особого мемориального статуса</w:t>
      </w:r>
      <w:r w:rsidR="005876A5">
        <w:rPr>
          <w:rFonts w:cs="Times New Roman"/>
          <w:szCs w:val="28"/>
        </w:rPr>
        <w:t>»</w:t>
      </w:r>
      <w:r w:rsidR="004507B8">
        <w:rPr>
          <w:rFonts w:cs="Times New Roman"/>
          <w:szCs w:val="28"/>
        </w:rPr>
        <w:t>.</w:t>
      </w:r>
    </w:p>
    <w:p w:rsidR="002B0A19" w:rsidRPr="004E0189" w:rsidRDefault="002B0A19" w:rsidP="0066430F">
      <w:pPr>
        <w:widowControl w:val="0"/>
        <w:rPr>
          <w:rFonts w:cs="Times New Roman"/>
          <w:szCs w:val="28"/>
        </w:rPr>
      </w:pPr>
      <w:r>
        <w:rPr>
          <w:rFonts w:cs="Times New Roman"/>
          <w:szCs w:val="28"/>
        </w:rPr>
        <w:t xml:space="preserve">Второй категорией являются награды, </w:t>
      </w:r>
      <w:r w:rsidRPr="002B0A19">
        <w:rPr>
          <w:rFonts w:cs="Times New Roman"/>
          <w:szCs w:val="28"/>
        </w:rPr>
        <w:t>на которые не распространяется законодательство РФ о государственных наградах</w:t>
      </w:r>
      <w:r>
        <w:rPr>
          <w:rFonts w:cs="Times New Roman"/>
          <w:szCs w:val="28"/>
        </w:rPr>
        <w:t>, что позволяет передавать их в наследство на общих основаниях (п.2 ст.1185 ГК РФ).</w:t>
      </w:r>
      <w:r w:rsidR="007074EE">
        <w:rPr>
          <w:rFonts w:cs="Times New Roman"/>
          <w:szCs w:val="28"/>
        </w:rPr>
        <w:t xml:space="preserve"> Соответственно главным условием наследования наград является отсутствие их в списке наград, обращение с которыми регулируется Положением о государственных наградах РФ.</w:t>
      </w:r>
    </w:p>
    <w:p w:rsidR="004824CF" w:rsidRDefault="004824CF" w:rsidP="0066430F">
      <w:pPr>
        <w:widowControl w:val="0"/>
        <w:rPr>
          <w:rFonts w:cs="Times New Roman"/>
          <w:szCs w:val="28"/>
        </w:rPr>
      </w:pPr>
      <w:r>
        <w:rPr>
          <w:rFonts w:cs="Times New Roman"/>
          <w:szCs w:val="28"/>
        </w:rPr>
        <w:t xml:space="preserve">Государственные награды являются особым знаком внимания и благодарности гражданам за наиболее выдающиеся заслуги в разных сферах. Данные почётные вещи несут не столько экономическое значение, </w:t>
      </w:r>
      <w:r w:rsidR="00D27DEF">
        <w:rPr>
          <w:rFonts w:cs="Times New Roman"/>
          <w:szCs w:val="28"/>
        </w:rPr>
        <w:t xml:space="preserve">сколько духовное, </w:t>
      </w:r>
      <w:r w:rsidR="0051355E">
        <w:rPr>
          <w:rFonts w:cs="Times New Roman"/>
          <w:szCs w:val="28"/>
        </w:rPr>
        <w:t xml:space="preserve">они являются материальным выражением достижения гражданина, </w:t>
      </w:r>
      <w:r w:rsidR="00D27DEF">
        <w:rPr>
          <w:rFonts w:cs="Times New Roman"/>
          <w:szCs w:val="28"/>
        </w:rPr>
        <w:t>поэтому законодатель исключил государственные награды из состава наследства.</w:t>
      </w:r>
      <w:r w:rsidR="004E0189">
        <w:rPr>
          <w:rFonts w:cs="Times New Roman"/>
          <w:szCs w:val="28"/>
        </w:rPr>
        <w:t xml:space="preserve"> </w:t>
      </w:r>
      <w:r w:rsidR="00EF3AB1">
        <w:rPr>
          <w:rFonts w:cs="Times New Roman"/>
          <w:szCs w:val="28"/>
        </w:rPr>
        <w:t>При этом важно разграничивать понятие государственной награды в качестве звания, от</w:t>
      </w:r>
      <w:r w:rsidR="001A5C51">
        <w:rPr>
          <w:rFonts w:cs="Times New Roman"/>
          <w:szCs w:val="28"/>
        </w:rPr>
        <w:t xml:space="preserve"> его материального выражения. В случае повреждения награды как материального объекта, его потери, звание без изменений остаётся </w:t>
      </w:r>
      <w:r w:rsidR="005876A5">
        <w:rPr>
          <w:rFonts w:cs="Times New Roman"/>
          <w:szCs w:val="28"/>
        </w:rPr>
        <w:t>за награждённым посмертно лицом</w:t>
      </w:r>
      <w:r w:rsidR="001A5C51">
        <w:rPr>
          <w:rStyle w:val="a8"/>
          <w:rFonts w:cs="Times New Roman"/>
          <w:szCs w:val="28"/>
        </w:rPr>
        <w:footnoteReference w:id="39"/>
      </w:r>
      <w:r w:rsidR="005876A5">
        <w:rPr>
          <w:rFonts w:cs="Times New Roman"/>
          <w:szCs w:val="28"/>
        </w:rPr>
        <w:t>.</w:t>
      </w:r>
    </w:p>
    <w:p w:rsidR="007D786D" w:rsidRDefault="0051355E" w:rsidP="0066430F">
      <w:pPr>
        <w:widowControl w:val="0"/>
        <w:rPr>
          <w:rFonts w:cs="Times New Roman"/>
          <w:szCs w:val="28"/>
        </w:rPr>
      </w:pPr>
      <w:r>
        <w:rPr>
          <w:rFonts w:cs="Times New Roman"/>
          <w:szCs w:val="28"/>
        </w:rPr>
        <w:t xml:space="preserve">В соответствии с </w:t>
      </w:r>
      <w:r w:rsidRPr="0051355E">
        <w:rPr>
          <w:rFonts w:cs="Times New Roman"/>
          <w:szCs w:val="28"/>
        </w:rPr>
        <w:t>Указ</w:t>
      </w:r>
      <w:r>
        <w:rPr>
          <w:rFonts w:cs="Times New Roman"/>
          <w:szCs w:val="28"/>
        </w:rPr>
        <w:t>ом</w:t>
      </w:r>
      <w:r w:rsidRPr="0051355E">
        <w:rPr>
          <w:rFonts w:cs="Times New Roman"/>
          <w:szCs w:val="28"/>
        </w:rPr>
        <w:t xml:space="preserve"> Президента РФ от 07.09.2010 N 1099 (ред. от 26.10.2020) </w:t>
      </w:r>
      <w:r w:rsidR="005876A5">
        <w:rPr>
          <w:rFonts w:cs="Times New Roman"/>
          <w:szCs w:val="28"/>
        </w:rPr>
        <w:t>«</w:t>
      </w:r>
      <w:r w:rsidRPr="0051355E">
        <w:rPr>
          <w:rFonts w:cs="Times New Roman"/>
          <w:szCs w:val="28"/>
        </w:rPr>
        <w:t>О мерах по совершенствованию государственной наградной системы Российской Федерации</w:t>
      </w:r>
      <w:r w:rsidR="005876A5">
        <w:rPr>
          <w:rFonts w:cs="Times New Roman"/>
          <w:szCs w:val="28"/>
        </w:rPr>
        <w:t>»</w:t>
      </w:r>
      <w:r>
        <w:rPr>
          <w:rFonts w:cs="Times New Roman"/>
          <w:szCs w:val="28"/>
        </w:rPr>
        <w:t xml:space="preserve"> в РФ выделяют следующие категории наград: </w:t>
      </w:r>
      <w:r w:rsidRPr="0051355E">
        <w:rPr>
          <w:rFonts w:cs="Times New Roman"/>
          <w:szCs w:val="28"/>
        </w:rPr>
        <w:t>высш</w:t>
      </w:r>
      <w:r>
        <w:rPr>
          <w:rFonts w:cs="Times New Roman"/>
          <w:szCs w:val="28"/>
        </w:rPr>
        <w:t xml:space="preserve">ие звания Российской Федерации; </w:t>
      </w:r>
      <w:r w:rsidRPr="0051355E">
        <w:rPr>
          <w:rFonts w:cs="Times New Roman"/>
          <w:szCs w:val="28"/>
        </w:rPr>
        <w:t>ордена Российской Федерации;</w:t>
      </w:r>
      <w:r>
        <w:rPr>
          <w:rFonts w:cs="Times New Roman"/>
          <w:szCs w:val="28"/>
        </w:rPr>
        <w:t xml:space="preserve"> </w:t>
      </w:r>
      <w:r w:rsidRPr="0051355E">
        <w:rPr>
          <w:rFonts w:cs="Times New Roman"/>
          <w:szCs w:val="28"/>
        </w:rPr>
        <w:t>знаки отличия Российской Федерации;</w:t>
      </w:r>
      <w:r>
        <w:rPr>
          <w:rFonts w:cs="Times New Roman"/>
          <w:szCs w:val="28"/>
        </w:rPr>
        <w:t xml:space="preserve"> </w:t>
      </w:r>
      <w:r w:rsidRPr="0051355E">
        <w:rPr>
          <w:rFonts w:cs="Times New Roman"/>
          <w:szCs w:val="28"/>
        </w:rPr>
        <w:t>медали Российской Федерации; почетные звания Российской Федерации.</w:t>
      </w:r>
    </w:p>
    <w:p w:rsidR="0051355E" w:rsidRPr="00B869F2" w:rsidRDefault="004E0189" w:rsidP="0066430F">
      <w:pPr>
        <w:widowControl w:val="0"/>
        <w:rPr>
          <w:rFonts w:cs="Times New Roman"/>
          <w:szCs w:val="28"/>
        </w:rPr>
      </w:pPr>
      <w:r>
        <w:rPr>
          <w:rFonts w:cs="Times New Roman"/>
          <w:szCs w:val="28"/>
        </w:rPr>
        <w:t>Государственные награды удостоверяются документами</w:t>
      </w:r>
      <w:r w:rsidR="003A4CDC">
        <w:rPr>
          <w:rFonts w:cs="Times New Roman"/>
          <w:szCs w:val="28"/>
        </w:rPr>
        <w:t>, которые после смерти собственника передаются</w:t>
      </w:r>
      <w:r w:rsidR="000963A6">
        <w:rPr>
          <w:rFonts w:cs="Times New Roman"/>
          <w:szCs w:val="28"/>
        </w:rPr>
        <w:t xml:space="preserve"> близким родственникам</w:t>
      </w:r>
      <w:r w:rsidR="007D786D">
        <w:rPr>
          <w:rFonts w:cs="Times New Roman"/>
          <w:szCs w:val="28"/>
        </w:rPr>
        <w:t xml:space="preserve">, а именно </w:t>
      </w:r>
      <w:r w:rsidR="007D786D" w:rsidRPr="007D786D">
        <w:rPr>
          <w:rFonts w:cs="Times New Roman"/>
          <w:szCs w:val="28"/>
        </w:rPr>
        <w:t>супруге (супругу), отцу, матери, сыну или дочери</w:t>
      </w:r>
      <w:r w:rsidR="007D786D">
        <w:rPr>
          <w:rFonts w:cs="Times New Roman"/>
          <w:szCs w:val="28"/>
        </w:rPr>
        <w:t>,</w:t>
      </w:r>
      <w:r w:rsidR="000963A6">
        <w:rPr>
          <w:rFonts w:cs="Times New Roman"/>
          <w:szCs w:val="28"/>
        </w:rPr>
        <w:t xml:space="preserve"> вместе с наградами в честь памя</w:t>
      </w:r>
      <w:r w:rsidR="007D786D">
        <w:rPr>
          <w:rFonts w:cs="Times New Roman"/>
          <w:szCs w:val="28"/>
        </w:rPr>
        <w:t>ти умершего (</w:t>
      </w:r>
      <w:r w:rsidR="007D786D" w:rsidRPr="007D786D">
        <w:rPr>
          <w:rFonts w:cs="Times New Roman"/>
          <w:szCs w:val="28"/>
        </w:rPr>
        <w:t xml:space="preserve">В п. 47 </w:t>
      </w:r>
      <w:r w:rsidR="005876A5">
        <w:rPr>
          <w:rFonts w:cs="Times New Roman"/>
          <w:szCs w:val="28"/>
        </w:rPr>
        <w:t>«</w:t>
      </w:r>
      <w:r w:rsidR="007D786D" w:rsidRPr="007D786D">
        <w:rPr>
          <w:rFonts w:cs="Times New Roman"/>
          <w:szCs w:val="28"/>
        </w:rPr>
        <w:t>Положения о государственных наградах Российской Федерации</w:t>
      </w:r>
      <w:r w:rsidR="005876A5">
        <w:rPr>
          <w:rFonts w:cs="Times New Roman"/>
          <w:szCs w:val="28"/>
        </w:rPr>
        <w:t>»</w:t>
      </w:r>
      <w:r w:rsidR="007D786D">
        <w:rPr>
          <w:rFonts w:cs="Times New Roman"/>
          <w:szCs w:val="28"/>
        </w:rPr>
        <w:t xml:space="preserve">). </w:t>
      </w:r>
      <w:r w:rsidR="003A4CDC">
        <w:rPr>
          <w:rFonts w:cs="Times New Roman"/>
          <w:szCs w:val="28"/>
        </w:rPr>
        <w:t xml:space="preserve">Перед нами логично встаёт вопрос о судьбе </w:t>
      </w:r>
      <w:r w:rsidR="003A4CDC">
        <w:rPr>
          <w:rFonts w:cs="Times New Roman"/>
          <w:szCs w:val="28"/>
        </w:rPr>
        <w:lastRenderedPageBreak/>
        <w:t>документов при отсутствии родственников умершего. В случае отсутствия родственников награды возвращаются обратно в Администрацию Президента Российской Федерации.</w:t>
      </w:r>
      <w:r w:rsidR="000963A6">
        <w:rPr>
          <w:rFonts w:cs="Times New Roman"/>
          <w:szCs w:val="28"/>
        </w:rPr>
        <w:t xml:space="preserve"> Другой возможный вариант судьбы наград после смерти награждённого посмертно лица – это передача их на хранение в музей по решению Комиссии. Музей встречно должен выступить с ходатайством с поддержкой органа исполнительной власти субъекта РФ.</w:t>
      </w:r>
      <w:r w:rsidR="002B0A19">
        <w:rPr>
          <w:rFonts w:cs="Times New Roman"/>
          <w:szCs w:val="28"/>
        </w:rPr>
        <w:t xml:space="preserve"> В случае утраты государственных наград, почётных и памятных знаков вследствие стихийного бедствия или чрезвычайной ситуации лицам могут быть выданы дубликаты наград.</w:t>
      </w:r>
    </w:p>
    <w:p w:rsidR="00B55E8D" w:rsidRDefault="00B55E8D" w:rsidP="0066430F">
      <w:pPr>
        <w:widowControl w:val="0"/>
        <w:rPr>
          <w:rFonts w:cs="Times New Roman"/>
          <w:szCs w:val="28"/>
        </w:rPr>
      </w:pPr>
      <w:r>
        <w:rPr>
          <w:rFonts w:cs="Times New Roman"/>
          <w:szCs w:val="28"/>
        </w:rPr>
        <w:t xml:space="preserve">В законодательстве используется термин </w:t>
      </w:r>
      <w:r w:rsidR="00E01866">
        <w:rPr>
          <w:rFonts w:cs="Times New Roman"/>
          <w:szCs w:val="28"/>
        </w:rPr>
        <w:t>«наследники» несмотря на то, что</w:t>
      </w:r>
      <w:r>
        <w:rPr>
          <w:rFonts w:cs="Times New Roman"/>
          <w:szCs w:val="28"/>
        </w:rPr>
        <w:t xml:space="preserve"> на практике государственные награды передаются лишь на хранение, а не в собственность близким родственникам, что особенно подчёркивается.</w:t>
      </w:r>
      <w:r w:rsidR="00D26863">
        <w:rPr>
          <w:rFonts w:cs="Times New Roman"/>
          <w:szCs w:val="28"/>
        </w:rPr>
        <w:t xml:space="preserve"> По договору хранения одна стороны (хранитель) обязуется хранить в сохранности вещь</w:t>
      </w:r>
      <w:r w:rsidR="00EF3AB1">
        <w:rPr>
          <w:rFonts w:cs="Times New Roman"/>
          <w:szCs w:val="28"/>
        </w:rPr>
        <w:t xml:space="preserve"> и возвратить её</w:t>
      </w:r>
      <w:r w:rsidR="00D26863">
        <w:rPr>
          <w:rFonts w:cs="Times New Roman"/>
          <w:szCs w:val="28"/>
        </w:rPr>
        <w:t>, переданную на хранение другой стороной (</w:t>
      </w:r>
      <w:proofErr w:type="spellStart"/>
      <w:r w:rsidR="00D26863">
        <w:rPr>
          <w:rFonts w:cs="Times New Roman"/>
          <w:szCs w:val="28"/>
        </w:rPr>
        <w:t>поклажедателем</w:t>
      </w:r>
      <w:proofErr w:type="spellEnd"/>
      <w:r w:rsidR="00D26863">
        <w:rPr>
          <w:rFonts w:cs="Times New Roman"/>
          <w:szCs w:val="28"/>
        </w:rPr>
        <w:t>) (</w:t>
      </w:r>
      <w:r w:rsidR="00EF3AB1">
        <w:rPr>
          <w:rFonts w:cs="Times New Roman"/>
          <w:szCs w:val="28"/>
        </w:rPr>
        <w:t>ст. 886 ГК РФ). Стоит отметить, что данное положение никак не применяется по отношениям к государственным наградам.</w:t>
      </w:r>
    </w:p>
    <w:p w:rsidR="00B55E8D" w:rsidRDefault="00B55E8D" w:rsidP="0066430F">
      <w:pPr>
        <w:widowControl w:val="0"/>
        <w:rPr>
          <w:rFonts w:cs="Times New Roman"/>
          <w:szCs w:val="28"/>
        </w:rPr>
      </w:pPr>
      <w:r>
        <w:rPr>
          <w:rFonts w:cs="Times New Roman"/>
          <w:szCs w:val="28"/>
        </w:rPr>
        <w:t xml:space="preserve">Особый порядок наследования данной категории вещей </w:t>
      </w:r>
      <w:r w:rsidR="0029019F">
        <w:rPr>
          <w:rFonts w:cs="Times New Roman"/>
          <w:szCs w:val="28"/>
        </w:rPr>
        <w:t xml:space="preserve">обусловлен особым вниманием государства к ней, так как награды являются выражением поощрения граждан за особые заслуги и носят патриотический характер, что лишний раз повышает </w:t>
      </w:r>
      <w:r w:rsidR="004507B8">
        <w:rPr>
          <w:rFonts w:cs="Times New Roman"/>
          <w:szCs w:val="28"/>
        </w:rPr>
        <w:t>их значимость в глазах общества и ставит в приоритет интерес личности.</w:t>
      </w:r>
      <w:r w:rsidR="0029019F">
        <w:rPr>
          <w:rFonts w:cs="Times New Roman"/>
          <w:szCs w:val="28"/>
        </w:rPr>
        <w:t xml:space="preserve"> </w:t>
      </w:r>
      <w:r w:rsidR="00F61C2B">
        <w:rPr>
          <w:rFonts w:cs="Times New Roman"/>
          <w:szCs w:val="28"/>
        </w:rPr>
        <w:t>Институт наследования, в свою очередь, является молодым, вследствие чего имеет множество пробелов, требующих внимания законодателя.</w:t>
      </w:r>
      <w:r w:rsidR="007074EE">
        <w:rPr>
          <w:rFonts w:cs="Times New Roman"/>
          <w:szCs w:val="28"/>
        </w:rPr>
        <w:t xml:space="preserve"> Также требуется более строгий контроль за судьбой государственных наград, памятных и почётных знаков.</w:t>
      </w:r>
    </w:p>
    <w:p w:rsidR="002F4911" w:rsidRDefault="002F4911" w:rsidP="002F4911">
      <w:pPr>
        <w:widowControl w:val="0"/>
        <w:spacing w:line="240" w:lineRule="auto"/>
        <w:rPr>
          <w:rFonts w:cs="Times New Roman"/>
          <w:szCs w:val="28"/>
        </w:rPr>
      </w:pPr>
    </w:p>
    <w:p w:rsidR="00C72C93" w:rsidRDefault="00CA4339" w:rsidP="00E8778D">
      <w:pPr>
        <w:pStyle w:val="2"/>
        <w:keepNext w:val="0"/>
        <w:keepLines w:val="0"/>
        <w:widowControl w:val="0"/>
        <w:ind w:firstLine="0"/>
        <w:jc w:val="center"/>
        <w:rPr>
          <w:rFonts w:ascii="Times New Roman" w:hAnsi="Times New Roman" w:cs="Times New Roman"/>
          <w:b/>
          <w:color w:val="000000" w:themeColor="text1"/>
          <w:sz w:val="28"/>
          <w:szCs w:val="28"/>
        </w:rPr>
      </w:pPr>
      <w:bookmarkStart w:id="13" w:name="_Toc72748694"/>
      <w:bookmarkStart w:id="14" w:name="_Toc72802404"/>
      <w:r w:rsidRPr="00763884">
        <w:rPr>
          <w:rFonts w:ascii="Times New Roman" w:hAnsi="Times New Roman" w:cs="Times New Roman"/>
          <w:b/>
          <w:color w:val="000000" w:themeColor="text1"/>
          <w:sz w:val="28"/>
          <w:szCs w:val="28"/>
        </w:rPr>
        <w:t xml:space="preserve">2.3 </w:t>
      </w:r>
      <w:r w:rsidR="00C72C93" w:rsidRPr="00763884">
        <w:rPr>
          <w:rFonts w:ascii="Times New Roman" w:hAnsi="Times New Roman" w:cs="Times New Roman"/>
          <w:b/>
          <w:color w:val="000000" w:themeColor="text1"/>
          <w:sz w:val="28"/>
          <w:szCs w:val="28"/>
        </w:rPr>
        <w:t>Наследование виртуального имуществ</w:t>
      </w:r>
      <w:r w:rsidR="00A907C9" w:rsidRPr="00763884">
        <w:rPr>
          <w:rFonts w:ascii="Times New Roman" w:hAnsi="Times New Roman" w:cs="Times New Roman"/>
          <w:b/>
          <w:color w:val="000000" w:themeColor="text1"/>
          <w:sz w:val="28"/>
          <w:szCs w:val="28"/>
        </w:rPr>
        <w:t>а</w:t>
      </w:r>
      <w:bookmarkEnd w:id="13"/>
      <w:bookmarkEnd w:id="14"/>
    </w:p>
    <w:p w:rsidR="00BA1452" w:rsidRDefault="00C72C93" w:rsidP="0066430F">
      <w:pPr>
        <w:widowControl w:val="0"/>
        <w:rPr>
          <w:rFonts w:cs="Times New Roman"/>
          <w:szCs w:val="28"/>
        </w:rPr>
      </w:pPr>
      <w:r>
        <w:rPr>
          <w:rFonts w:cs="Times New Roman"/>
          <w:szCs w:val="28"/>
        </w:rPr>
        <w:t xml:space="preserve">В век технологий и интернета динамично развиваются цифровые отношения, которые влекут впоследствии создание объектов, способных участвовать в гражданском обороте. </w:t>
      </w:r>
      <w:r w:rsidR="00BA1452">
        <w:rPr>
          <w:rFonts w:cs="Times New Roman"/>
          <w:szCs w:val="28"/>
        </w:rPr>
        <w:t xml:space="preserve">Вопрос перехода по наследству виртуального имущества, в частности, аккаунта в социальной сети, является </w:t>
      </w:r>
      <w:r w:rsidR="00BA1452">
        <w:rPr>
          <w:rFonts w:cs="Times New Roman"/>
          <w:szCs w:val="28"/>
        </w:rPr>
        <w:lastRenderedPageBreak/>
        <w:t>дискуссионным и набирает актуальность.</w:t>
      </w:r>
    </w:p>
    <w:p w:rsidR="006A1150" w:rsidRDefault="00BA1452" w:rsidP="0066430F">
      <w:pPr>
        <w:widowControl w:val="0"/>
        <w:rPr>
          <w:rFonts w:cs="Times New Roman"/>
          <w:szCs w:val="28"/>
        </w:rPr>
      </w:pPr>
      <w:r>
        <w:rPr>
          <w:rFonts w:cs="Times New Roman"/>
          <w:szCs w:val="28"/>
        </w:rPr>
        <w:t>Сейчас нашу жизнь уже невозможно представить без интернета и аккаунта в социальных сетях. Мы используем их каждый день как средство общения, обме</w:t>
      </w:r>
      <w:r w:rsidR="00B75B40">
        <w:rPr>
          <w:rFonts w:cs="Times New Roman"/>
          <w:szCs w:val="28"/>
        </w:rPr>
        <w:t xml:space="preserve">на новостями, делимся жизнью и информацией о себе. С каждым годом растёт количество рабочих аккаунтов, используемых для рекламы, а также продвижении товара и услуг. </w:t>
      </w:r>
      <w:r w:rsidR="00161B16" w:rsidRPr="00161B16">
        <w:rPr>
          <w:rFonts w:cs="Times New Roman"/>
          <w:szCs w:val="28"/>
        </w:rPr>
        <w:t>В Российской Федерации не закреплено право цифрового наследования.</w:t>
      </w:r>
      <w:r w:rsidR="00161B16">
        <w:rPr>
          <w:rFonts w:cs="Times New Roman"/>
          <w:szCs w:val="28"/>
        </w:rPr>
        <w:t xml:space="preserve"> </w:t>
      </w:r>
      <w:r w:rsidR="00B75B40">
        <w:rPr>
          <w:rFonts w:cs="Times New Roman"/>
          <w:szCs w:val="28"/>
        </w:rPr>
        <w:t>Но что произойдёт со страницами после смерти владельца аккаунта?</w:t>
      </w:r>
      <w:r w:rsidR="004E4D10">
        <w:rPr>
          <w:rFonts w:cs="Times New Roman"/>
          <w:szCs w:val="28"/>
        </w:rPr>
        <w:t xml:space="preserve"> </w:t>
      </w:r>
      <w:r w:rsidR="00161B16">
        <w:rPr>
          <w:rFonts w:cs="Times New Roman"/>
          <w:szCs w:val="28"/>
        </w:rPr>
        <w:t>Сможет ли родственник умершего получить доступ к странице умершего? Как данный вопрос решается в других странах, и что мы могли бы перенять?</w:t>
      </w:r>
    </w:p>
    <w:p w:rsidR="00E4684F" w:rsidRDefault="00161B16" w:rsidP="0066430F">
      <w:pPr>
        <w:widowControl w:val="0"/>
        <w:rPr>
          <w:rFonts w:cs="Times New Roman"/>
          <w:szCs w:val="28"/>
        </w:rPr>
      </w:pPr>
      <w:r>
        <w:rPr>
          <w:rFonts w:cs="Times New Roman"/>
          <w:szCs w:val="28"/>
        </w:rPr>
        <w:t xml:space="preserve">Нельзя не согласиться с </w:t>
      </w:r>
      <w:r w:rsidR="00205404">
        <w:rPr>
          <w:rFonts w:cs="Times New Roman"/>
          <w:szCs w:val="28"/>
        </w:rPr>
        <w:t xml:space="preserve">Л.А. </w:t>
      </w:r>
      <w:proofErr w:type="spellStart"/>
      <w:r w:rsidR="00205404">
        <w:rPr>
          <w:rFonts w:cs="Times New Roman"/>
          <w:szCs w:val="28"/>
        </w:rPr>
        <w:t>Новоселовой</w:t>
      </w:r>
      <w:proofErr w:type="spellEnd"/>
      <w:r w:rsidR="00205404" w:rsidRPr="00205404">
        <w:rPr>
          <w:rFonts w:cs="Times New Roman"/>
          <w:szCs w:val="28"/>
        </w:rPr>
        <w:t>,</w:t>
      </w:r>
      <w:r w:rsidR="00205404">
        <w:rPr>
          <w:rFonts w:cs="Times New Roman"/>
          <w:szCs w:val="28"/>
        </w:rPr>
        <w:t xml:space="preserve"> которая указывает, что</w:t>
      </w:r>
      <w:r w:rsidR="00205404" w:rsidRPr="00205404">
        <w:rPr>
          <w:rFonts w:cs="Times New Roman"/>
          <w:szCs w:val="28"/>
        </w:rPr>
        <w:t xml:space="preserve"> </w:t>
      </w:r>
      <w:r w:rsidR="005876A5">
        <w:rPr>
          <w:rFonts w:cs="Times New Roman"/>
          <w:szCs w:val="28"/>
        </w:rPr>
        <w:t>«</w:t>
      </w:r>
      <w:r w:rsidR="00205404" w:rsidRPr="00205404">
        <w:rPr>
          <w:rFonts w:cs="Times New Roman"/>
          <w:szCs w:val="28"/>
        </w:rPr>
        <w:t xml:space="preserve">цифровая среда </w:t>
      </w:r>
      <w:r w:rsidR="00E01866" w:rsidRPr="00205404">
        <w:rPr>
          <w:rFonts w:cs="Times New Roman"/>
          <w:szCs w:val="28"/>
        </w:rPr>
        <w:t>— это</w:t>
      </w:r>
      <w:r w:rsidR="00205404" w:rsidRPr="00205404">
        <w:rPr>
          <w:rFonts w:cs="Times New Roman"/>
          <w:szCs w:val="28"/>
        </w:rPr>
        <w:t xml:space="preserve"> не реальная жизнь, но с точки зрения характера возникающих в ней конфликтов она не отличается от реального сектора эко</w:t>
      </w:r>
      <w:r w:rsidR="00205404">
        <w:rPr>
          <w:rFonts w:cs="Times New Roman"/>
          <w:szCs w:val="28"/>
        </w:rPr>
        <w:t>номики, разве что масштабом</w:t>
      </w:r>
      <w:r w:rsidR="005876A5">
        <w:rPr>
          <w:rFonts w:cs="Times New Roman"/>
          <w:szCs w:val="28"/>
        </w:rPr>
        <w:t>»</w:t>
      </w:r>
      <w:r w:rsidR="00205404" w:rsidRPr="00205404">
        <w:rPr>
          <w:rFonts w:cs="Times New Roman"/>
          <w:szCs w:val="28"/>
        </w:rPr>
        <w:t>. В связи с этим правовые отношения, складывающиеся в цифровом пространстве, должны иметь соответствующее правовое регулирование</w:t>
      </w:r>
      <w:r w:rsidR="00205404">
        <w:rPr>
          <w:rStyle w:val="a8"/>
          <w:rFonts w:cs="Times New Roman"/>
          <w:szCs w:val="28"/>
        </w:rPr>
        <w:footnoteReference w:id="40"/>
      </w:r>
      <w:r w:rsidR="005876A5">
        <w:rPr>
          <w:rFonts w:cs="Times New Roman"/>
          <w:szCs w:val="28"/>
        </w:rPr>
        <w:t>.</w:t>
      </w:r>
    </w:p>
    <w:p w:rsidR="006C11E5" w:rsidRDefault="004E4D10" w:rsidP="0066430F">
      <w:pPr>
        <w:widowControl w:val="0"/>
        <w:rPr>
          <w:rFonts w:cs="Times New Roman"/>
          <w:szCs w:val="28"/>
        </w:rPr>
      </w:pPr>
      <w:r>
        <w:rPr>
          <w:rFonts w:cs="Times New Roman"/>
          <w:szCs w:val="28"/>
        </w:rPr>
        <w:t>Под аккаунтом понимается учетная запись, которая</w:t>
      </w:r>
      <w:r w:rsidRPr="004E4D10">
        <w:rPr>
          <w:rFonts w:cs="Times New Roman"/>
          <w:szCs w:val="28"/>
        </w:rPr>
        <w:t xml:space="preserve"> </w:t>
      </w:r>
      <w:r>
        <w:rPr>
          <w:rFonts w:cs="Times New Roman"/>
          <w:szCs w:val="28"/>
        </w:rPr>
        <w:t>содержит в себе</w:t>
      </w:r>
      <w:r w:rsidRPr="004E4D10">
        <w:rPr>
          <w:rFonts w:cs="Times New Roman"/>
          <w:szCs w:val="28"/>
        </w:rPr>
        <w:t xml:space="preserve"> совокупность данных о пользователе, необходимых для его опознавания и предоставл</w:t>
      </w:r>
      <w:r w:rsidR="00E74200">
        <w:rPr>
          <w:rFonts w:cs="Times New Roman"/>
          <w:szCs w:val="28"/>
        </w:rPr>
        <w:t>ения доступа к его личным данным</w:t>
      </w:r>
      <w:r w:rsidRPr="004E4D10">
        <w:rPr>
          <w:rFonts w:cs="Times New Roman"/>
          <w:szCs w:val="28"/>
        </w:rPr>
        <w:t>.</w:t>
      </w:r>
      <w:r w:rsidR="006C11E5">
        <w:rPr>
          <w:rFonts w:cs="Times New Roman"/>
          <w:szCs w:val="28"/>
        </w:rPr>
        <w:t xml:space="preserve"> Если обратиться к гражданскому законодательству, то согласно ст. 1260 ГК, аккаунт можно определить</w:t>
      </w:r>
      <w:r w:rsidR="00A60D62">
        <w:rPr>
          <w:rFonts w:cs="Times New Roman"/>
          <w:szCs w:val="28"/>
        </w:rPr>
        <w:t>,</w:t>
      </w:r>
      <w:r w:rsidR="006C11E5">
        <w:rPr>
          <w:rFonts w:cs="Times New Roman"/>
          <w:szCs w:val="28"/>
        </w:rPr>
        <w:t xml:space="preserve"> как базу данных, то есть </w:t>
      </w:r>
      <w:r w:rsidR="006C11E5" w:rsidRPr="006C11E5">
        <w:rPr>
          <w:rFonts w:cs="Times New Roman"/>
          <w:szCs w:val="28"/>
        </w:rPr>
        <w:t>совокупность материалов, представленных в объективной форме, которая систематизирована в таком виде, что может быть найдена и обработана ЭВМ.</w:t>
      </w:r>
    </w:p>
    <w:p w:rsidR="00E92D83" w:rsidRDefault="00E92D83" w:rsidP="0066430F">
      <w:pPr>
        <w:widowControl w:val="0"/>
        <w:rPr>
          <w:rFonts w:cs="Times New Roman"/>
          <w:szCs w:val="28"/>
        </w:rPr>
      </w:pPr>
      <w:r w:rsidRPr="00943977">
        <w:rPr>
          <w:rFonts w:cs="Times New Roman"/>
          <w:szCs w:val="28"/>
        </w:rPr>
        <w:t xml:space="preserve">Рожкова М.А., изучая данную тему, </w:t>
      </w:r>
      <w:r w:rsidR="00746250" w:rsidRPr="00943977">
        <w:rPr>
          <w:rFonts w:cs="Times New Roman"/>
          <w:szCs w:val="28"/>
        </w:rPr>
        <w:t>пришла к выводу о необходимости разделения</w:t>
      </w:r>
      <w:r w:rsidR="00746250">
        <w:rPr>
          <w:rFonts w:cs="Times New Roman"/>
          <w:szCs w:val="28"/>
        </w:rPr>
        <w:t xml:space="preserve"> понятий </w:t>
      </w:r>
      <w:r w:rsidR="005876A5">
        <w:rPr>
          <w:rFonts w:cs="Times New Roman"/>
          <w:szCs w:val="28"/>
        </w:rPr>
        <w:t>«</w:t>
      </w:r>
      <w:r w:rsidR="00746250">
        <w:rPr>
          <w:rFonts w:cs="Times New Roman"/>
          <w:szCs w:val="28"/>
        </w:rPr>
        <w:t>аккаунт</w:t>
      </w:r>
      <w:r w:rsidR="005876A5">
        <w:rPr>
          <w:rFonts w:cs="Times New Roman"/>
          <w:szCs w:val="28"/>
        </w:rPr>
        <w:t>»</w:t>
      </w:r>
      <w:r w:rsidR="00746250">
        <w:rPr>
          <w:rFonts w:cs="Times New Roman"/>
          <w:szCs w:val="28"/>
        </w:rPr>
        <w:t xml:space="preserve"> от виртуального имущества. </w:t>
      </w:r>
      <w:r w:rsidRPr="00E92D83">
        <w:rPr>
          <w:rFonts w:cs="Times New Roman"/>
          <w:szCs w:val="28"/>
        </w:rPr>
        <w:t xml:space="preserve">Как отмечает М.А. Рожкова, </w:t>
      </w:r>
      <w:r w:rsidR="005876A5">
        <w:rPr>
          <w:rFonts w:cs="Times New Roman"/>
          <w:szCs w:val="28"/>
        </w:rPr>
        <w:t>«</w:t>
      </w:r>
      <w:r w:rsidRPr="00E92D83">
        <w:rPr>
          <w:rFonts w:cs="Times New Roman"/>
          <w:szCs w:val="28"/>
        </w:rPr>
        <w:t xml:space="preserve">к виртуальному имуществу относят обычно те нематериальные объекты, которые имеют экономическую ценность, но полезны или могут быть использованы исключительно в виртуальном </w:t>
      </w:r>
      <w:r w:rsidRPr="00E92D83">
        <w:rPr>
          <w:rFonts w:cs="Times New Roman"/>
          <w:szCs w:val="28"/>
        </w:rPr>
        <w:lastRenderedPageBreak/>
        <w:t>пространстве.</w:t>
      </w:r>
      <w:r w:rsidR="005876A5">
        <w:rPr>
          <w:rFonts w:cs="Times New Roman"/>
          <w:szCs w:val="28"/>
        </w:rPr>
        <w:t>»</w:t>
      </w:r>
      <w:r w:rsidR="00A907C9">
        <w:rPr>
          <w:rFonts w:cs="Times New Roman"/>
          <w:szCs w:val="28"/>
        </w:rPr>
        <w:t xml:space="preserve"> </w:t>
      </w:r>
      <w:r w:rsidR="002C048E">
        <w:rPr>
          <w:rFonts w:cs="Times New Roman"/>
          <w:szCs w:val="28"/>
        </w:rPr>
        <w:t xml:space="preserve">К </w:t>
      </w:r>
      <w:r w:rsidRPr="00E92D83">
        <w:rPr>
          <w:rFonts w:cs="Times New Roman"/>
          <w:szCs w:val="28"/>
        </w:rPr>
        <w:t>виртуальн</w:t>
      </w:r>
      <w:r w:rsidR="002C048E">
        <w:rPr>
          <w:rFonts w:cs="Times New Roman"/>
          <w:szCs w:val="28"/>
        </w:rPr>
        <w:t>ым объектам</w:t>
      </w:r>
      <w:r w:rsidRPr="00E92D83">
        <w:rPr>
          <w:rFonts w:cs="Times New Roman"/>
          <w:szCs w:val="28"/>
        </w:rPr>
        <w:t>, облада</w:t>
      </w:r>
      <w:r w:rsidR="002C048E">
        <w:rPr>
          <w:rFonts w:cs="Times New Roman"/>
          <w:szCs w:val="28"/>
        </w:rPr>
        <w:t xml:space="preserve">ющих имущественной значимостью </w:t>
      </w:r>
      <w:r w:rsidRPr="00E92D83">
        <w:rPr>
          <w:rFonts w:cs="Times New Roman"/>
          <w:szCs w:val="28"/>
        </w:rPr>
        <w:t xml:space="preserve">автор относит </w:t>
      </w:r>
      <w:r w:rsidR="005876A5">
        <w:rPr>
          <w:rFonts w:cs="Times New Roman"/>
          <w:szCs w:val="28"/>
        </w:rPr>
        <w:t>«</w:t>
      </w:r>
      <w:r w:rsidRPr="00E92D83">
        <w:rPr>
          <w:rFonts w:cs="Times New Roman"/>
          <w:szCs w:val="28"/>
        </w:rPr>
        <w:t>игровое имущество</w:t>
      </w:r>
      <w:r w:rsidR="005876A5">
        <w:rPr>
          <w:rFonts w:cs="Times New Roman"/>
          <w:szCs w:val="28"/>
        </w:rPr>
        <w:t>»</w:t>
      </w:r>
      <w:r w:rsidRPr="00E92D83">
        <w:rPr>
          <w:rFonts w:cs="Times New Roman"/>
          <w:szCs w:val="28"/>
        </w:rPr>
        <w:t>, криптовалюту, виртуальное имущество в социальных сетях</w:t>
      </w:r>
      <w:r w:rsidR="002C048E">
        <w:rPr>
          <w:rStyle w:val="a8"/>
          <w:rFonts w:cs="Times New Roman"/>
          <w:szCs w:val="28"/>
        </w:rPr>
        <w:footnoteReference w:id="41"/>
      </w:r>
      <w:r w:rsidR="005876A5">
        <w:rPr>
          <w:rFonts w:cs="Times New Roman"/>
          <w:szCs w:val="28"/>
        </w:rPr>
        <w:t>.</w:t>
      </w:r>
    </w:p>
    <w:p w:rsidR="00A907C9" w:rsidRDefault="00A907C9" w:rsidP="0066430F">
      <w:pPr>
        <w:widowControl w:val="0"/>
        <w:rPr>
          <w:rFonts w:cs="Times New Roman"/>
          <w:szCs w:val="28"/>
        </w:rPr>
      </w:pPr>
      <w:r w:rsidRPr="00A907C9">
        <w:rPr>
          <w:rFonts w:cs="Times New Roman"/>
          <w:szCs w:val="28"/>
        </w:rPr>
        <w:t xml:space="preserve">Понятие виртуального имущества шире, чем </w:t>
      </w:r>
      <w:r w:rsidR="005876A5">
        <w:rPr>
          <w:rFonts w:cs="Times New Roman"/>
          <w:szCs w:val="28"/>
        </w:rPr>
        <w:t>«</w:t>
      </w:r>
      <w:r w:rsidRPr="00A907C9">
        <w:rPr>
          <w:rFonts w:cs="Times New Roman"/>
          <w:szCs w:val="28"/>
        </w:rPr>
        <w:t>аккаунт</w:t>
      </w:r>
      <w:r w:rsidR="005876A5">
        <w:rPr>
          <w:rFonts w:cs="Times New Roman"/>
          <w:szCs w:val="28"/>
        </w:rPr>
        <w:t>»</w:t>
      </w:r>
      <w:r w:rsidRPr="00A907C9">
        <w:rPr>
          <w:rFonts w:cs="Times New Roman"/>
          <w:szCs w:val="28"/>
        </w:rPr>
        <w:t>. К объектам виртуальной собственности некоторые учёные относят объекты интеллектуальной собственности, например, криптовалюта, произведения искусства, видео- и аудиофайлы и др.</w:t>
      </w:r>
    </w:p>
    <w:p w:rsidR="00A907C9" w:rsidRDefault="00A907C9" w:rsidP="0066430F">
      <w:pPr>
        <w:widowControl w:val="0"/>
        <w:rPr>
          <w:rFonts w:cs="Times New Roman"/>
          <w:szCs w:val="28"/>
        </w:rPr>
      </w:pPr>
      <w:r>
        <w:rPr>
          <w:rFonts w:cs="Times New Roman"/>
          <w:szCs w:val="28"/>
        </w:rPr>
        <w:t xml:space="preserve">Для решения вопроса о возможности передачи виртуального имущества по наследству, необходимо понять, может ли оно выходить в состав наследства? </w:t>
      </w:r>
      <w:r w:rsidR="006C11E5" w:rsidRPr="006C11E5">
        <w:rPr>
          <w:rFonts w:cs="Times New Roman"/>
          <w:szCs w:val="28"/>
        </w:rPr>
        <w:t xml:space="preserve">В наследство, в соответствии со ст. 1112 ГК РФ, включаются только вещи, иное имущество, в том числе имущественные права и обязанности. </w:t>
      </w:r>
      <w:r w:rsidR="001D3368">
        <w:rPr>
          <w:rFonts w:cs="Times New Roman"/>
          <w:szCs w:val="28"/>
        </w:rPr>
        <w:t xml:space="preserve">Таким образом, в состав наследства могут входить только объекты, обозначенные в приведённой статье. </w:t>
      </w:r>
    </w:p>
    <w:p w:rsidR="00A907C9" w:rsidRDefault="001D3368" w:rsidP="0066430F">
      <w:pPr>
        <w:widowControl w:val="0"/>
        <w:rPr>
          <w:rFonts w:cs="Times New Roman"/>
          <w:szCs w:val="28"/>
        </w:rPr>
      </w:pPr>
      <w:r>
        <w:rPr>
          <w:rFonts w:cs="Times New Roman"/>
          <w:szCs w:val="28"/>
        </w:rPr>
        <w:t xml:space="preserve">Для анализа выбранной темы, особый интерес представляет такие объекты, как </w:t>
      </w:r>
      <w:r w:rsidR="005876A5">
        <w:rPr>
          <w:rFonts w:cs="Times New Roman"/>
          <w:szCs w:val="28"/>
        </w:rPr>
        <w:t>«</w:t>
      </w:r>
      <w:r>
        <w:rPr>
          <w:rFonts w:cs="Times New Roman"/>
          <w:szCs w:val="28"/>
        </w:rPr>
        <w:t>иное имущество</w:t>
      </w:r>
      <w:r w:rsidR="005876A5">
        <w:rPr>
          <w:rFonts w:cs="Times New Roman"/>
          <w:szCs w:val="28"/>
        </w:rPr>
        <w:t>»</w:t>
      </w:r>
      <w:r>
        <w:rPr>
          <w:rFonts w:cs="Times New Roman"/>
          <w:szCs w:val="28"/>
        </w:rPr>
        <w:t xml:space="preserve">. Гражданский кодекс не определяет чёткие критерии данного объекта, в соответствии с чем под данную категорию подпадает довольно широкий круг разнородных объектов. Однако </w:t>
      </w:r>
      <w:r w:rsidR="00A907C9" w:rsidRPr="00A907C9">
        <w:rPr>
          <w:rFonts w:cs="Times New Roman"/>
          <w:szCs w:val="28"/>
        </w:rPr>
        <w:t>Л.В. Санникова и Ю.С. Харитонова</w:t>
      </w:r>
      <w:r>
        <w:rPr>
          <w:rFonts w:cs="Times New Roman"/>
          <w:szCs w:val="28"/>
        </w:rPr>
        <w:t xml:space="preserve"> справедливо отмечают, что </w:t>
      </w:r>
      <w:r w:rsidR="005876A5">
        <w:rPr>
          <w:rFonts w:cs="Times New Roman"/>
          <w:szCs w:val="28"/>
        </w:rPr>
        <w:t>«</w:t>
      </w:r>
      <w:r w:rsidRPr="001D3368">
        <w:rPr>
          <w:rFonts w:cs="Times New Roman"/>
          <w:szCs w:val="28"/>
        </w:rPr>
        <w:t>к объектам гражданских прав может быть отнесен не любой объект, полученный в результате использования цифровых технологий, а лишь тот, который обладает ценностью, реальной или потенциальной</w:t>
      </w:r>
      <w:r w:rsidR="005876A5">
        <w:rPr>
          <w:rFonts w:cs="Times New Roman"/>
          <w:szCs w:val="28"/>
        </w:rPr>
        <w:t>»</w:t>
      </w:r>
      <w:r w:rsidR="00A907C9">
        <w:rPr>
          <w:rFonts w:cs="Times New Roman"/>
          <w:szCs w:val="28"/>
        </w:rPr>
        <w:t>. Д</w:t>
      </w:r>
      <w:r w:rsidR="001717BB">
        <w:rPr>
          <w:rFonts w:cs="Times New Roman"/>
          <w:szCs w:val="28"/>
        </w:rPr>
        <w:t xml:space="preserve">ля того, чтобы признать личный </w:t>
      </w:r>
      <w:r w:rsidR="005876A5">
        <w:rPr>
          <w:rFonts w:cs="Times New Roman"/>
          <w:szCs w:val="28"/>
        </w:rPr>
        <w:t>«</w:t>
      </w:r>
      <w:r w:rsidR="001717BB">
        <w:rPr>
          <w:rFonts w:cs="Times New Roman"/>
          <w:szCs w:val="28"/>
        </w:rPr>
        <w:t>аккаунт</w:t>
      </w:r>
      <w:r w:rsidR="005876A5">
        <w:rPr>
          <w:rFonts w:cs="Times New Roman"/>
          <w:szCs w:val="28"/>
        </w:rPr>
        <w:t>»</w:t>
      </w:r>
      <w:r w:rsidR="001717BB">
        <w:rPr>
          <w:rFonts w:cs="Times New Roman"/>
          <w:szCs w:val="28"/>
        </w:rPr>
        <w:t xml:space="preserve"> базой данных, необходимо, чтобы пользователь осуществлял на него значительные финансовые</w:t>
      </w:r>
      <w:r>
        <w:rPr>
          <w:rFonts w:cs="Times New Roman"/>
          <w:szCs w:val="28"/>
        </w:rPr>
        <w:t xml:space="preserve"> и организационные</w:t>
      </w:r>
      <w:r w:rsidR="001717BB">
        <w:rPr>
          <w:rFonts w:cs="Times New Roman"/>
          <w:szCs w:val="28"/>
        </w:rPr>
        <w:t xml:space="preserve"> зат</w:t>
      </w:r>
      <w:r>
        <w:rPr>
          <w:rFonts w:cs="Times New Roman"/>
          <w:szCs w:val="28"/>
        </w:rPr>
        <w:t>раты</w:t>
      </w:r>
      <w:r w:rsidR="001717BB">
        <w:rPr>
          <w:rFonts w:cs="Times New Roman"/>
          <w:szCs w:val="28"/>
        </w:rPr>
        <w:t xml:space="preserve"> еще при жизни </w:t>
      </w:r>
      <w:r w:rsidR="001717BB" w:rsidRPr="001717BB">
        <w:rPr>
          <w:rFonts w:cs="Times New Roman"/>
          <w:szCs w:val="28"/>
        </w:rPr>
        <w:t>(п. 1 ст. 1334 ГК РФ).</w:t>
      </w:r>
      <w:r w:rsidR="00A907C9">
        <w:rPr>
          <w:rFonts w:cs="Times New Roman"/>
          <w:szCs w:val="28"/>
        </w:rPr>
        <w:t xml:space="preserve"> </w:t>
      </w:r>
    </w:p>
    <w:p w:rsidR="001D389C" w:rsidRDefault="00A907C9" w:rsidP="0066430F">
      <w:pPr>
        <w:widowControl w:val="0"/>
        <w:rPr>
          <w:rFonts w:cs="Times New Roman"/>
          <w:szCs w:val="28"/>
        </w:rPr>
      </w:pPr>
      <w:r>
        <w:rPr>
          <w:rFonts w:cs="Times New Roman"/>
          <w:szCs w:val="28"/>
        </w:rPr>
        <w:t>Д</w:t>
      </w:r>
      <w:r w:rsidRPr="00A907C9">
        <w:rPr>
          <w:rFonts w:cs="Times New Roman"/>
          <w:szCs w:val="28"/>
        </w:rPr>
        <w:t xml:space="preserve">анные объекты должны быть </w:t>
      </w:r>
      <w:proofErr w:type="spellStart"/>
      <w:r w:rsidRPr="00A907C9">
        <w:rPr>
          <w:rFonts w:cs="Times New Roman"/>
          <w:szCs w:val="28"/>
        </w:rPr>
        <w:t>оборотоспособными</w:t>
      </w:r>
      <w:proofErr w:type="spellEnd"/>
      <w:r w:rsidRPr="00A907C9">
        <w:rPr>
          <w:rFonts w:cs="Times New Roman"/>
          <w:szCs w:val="28"/>
        </w:rPr>
        <w:t xml:space="preserve"> в понимании ст. 129 ГК РФ. В связи с этим следует согласиться с М.А. Рожковой, которая считает, что понятием </w:t>
      </w:r>
      <w:r w:rsidR="005876A5">
        <w:rPr>
          <w:rFonts w:cs="Times New Roman"/>
          <w:szCs w:val="28"/>
        </w:rPr>
        <w:t>«</w:t>
      </w:r>
      <w:r w:rsidRPr="00A907C9">
        <w:rPr>
          <w:rFonts w:cs="Times New Roman"/>
          <w:szCs w:val="28"/>
        </w:rPr>
        <w:t>имущество</w:t>
      </w:r>
      <w:r w:rsidR="005876A5">
        <w:rPr>
          <w:rFonts w:cs="Times New Roman"/>
          <w:szCs w:val="28"/>
        </w:rPr>
        <w:t>»</w:t>
      </w:r>
      <w:r w:rsidRPr="00A907C9">
        <w:rPr>
          <w:rFonts w:cs="Times New Roman"/>
          <w:szCs w:val="28"/>
        </w:rPr>
        <w:t xml:space="preserve"> охватывается все то, что обладает </w:t>
      </w:r>
      <w:r w:rsidRPr="00A907C9">
        <w:rPr>
          <w:rFonts w:cs="Times New Roman"/>
          <w:szCs w:val="28"/>
        </w:rPr>
        <w:lastRenderedPageBreak/>
        <w:t>экономической ценностью для участников гражданского оборота и допускает передачу (переход) от одного лица к другом</w:t>
      </w:r>
      <w:r>
        <w:rPr>
          <w:rFonts w:cs="Times New Roman"/>
          <w:szCs w:val="28"/>
        </w:rPr>
        <w:t>.</w:t>
      </w:r>
    </w:p>
    <w:p w:rsidR="001B450C" w:rsidRDefault="001B450C" w:rsidP="0066430F">
      <w:pPr>
        <w:widowControl w:val="0"/>
        <w:rPr>
          <w:rFonts w:cs="Times New Roman"/>
          <w:szCs w:val="28"/>
        </w:rPr>
      </w:pPr>
      <w:r>
        <w:rPr>
          <w:rFonts w:cs="Times New Roman"/>
          <w:szCs w:val="28"/>
        </w:rPr>
        <w:t>В</w:t>
      </w:r>
      <w:r w:rsidRPr="001B450C">
        <w:rPr>
          <w:rFonts w:cs="Times New Roman"/>
          <w:szCs w:val="28"/>
        </w:rPr>
        <w:t xml:space="preserve"> силу вышеуказанного </w:t>
      </w:r>
      <w:r>
        <w:rPr>
          <w:rFonts w:cs="Times New Roman"/>
          <w:szCs w:val="28"/>
        </w:rPr>
        <w:t xml:space="preserve">анализа </w:t>
      </w:r>
      <w:r w:rsidR="005876A5">
        <w:rPr>
          <w:rFonts w:cs="Times New Roman"/>
          <w:szCs w:val="28"/>
        </w:rPr>
        <w:t>«</w:t>
      </w:r>
      <w:r>
        <w:rPr>
          <w:rFonts w:cs="Times New Roman"/>
          <w:szCs w:val="28"/>
        </w:rPr>
        <w:t>аккаунт</w:t>
      </w:r>
      <w:r w:rsidR="005876A5">
        <w:rPr>
          <w:rFonts w:cs="Times New Roman"/>
          <w:szCs w:val="28"/>
        </w:rPr>
        <w:t>»</w:t>
      </w:r>
      <w:r w:rsidRPr="001B450C">
        <w:rPr>
          <w:rFonts w:cs="Times New Roman"/>
          <w:szCs w:val="28"/>
        </w:rPr>
        <w:t>, по сути, является информацией, которая к объектам права не относится.</w:t>
      </w:r>
      <w:r>
        <w:rPr>
          <w:rFonts w:cs="Times New Roman"/>
          <w:szCs w:val="28"/>
        </w:rPr>
        <w:t xml:space="preserve"> К тому же в</w:t>
      </w:r>
      <w:r w:rsidRPr="001B450C">
        <w:rPr>
          <w:rFonts w:cs="Times New Roman"/>
          <w:szCs w:val="28"/>
        </w:rPr>
        <w:t xml:space="preserve"> случае наследования аккаунт, предназначенный для обмена информацией и общения, должен передаваться полностью или частями? В случае передачи аккаунта полностью, будет нарушена</w:t>
      </w:r>
      <w:r>
        <w:rPr>
          <w:rFonts w:cs="Times New Roman"/>
          <w:szCs w:val="28"/>
        </w:rPr>
        <w:t xml:space="preserve"> ч. 2</w:t>
      </w:r>
      <w:r w:rsidRPr="001B450C">
        <w:rPr>
          <w:rFonts w:cs="Times New Roman"/>
          <w:szCs w:val="28"/>
        </w:rPr>
        <w:t xml:space="preserve"> ст</w:t>
      </w:r>
      <w:r>
        <w:rPr>
          <w:rFonts w:cs="Times New Roman"/>
          <w:szCs w:val="28"/>
        </w:rPr>
        <w:t>.</w:t>
      </w:r>
      <w:r w:rsidRPr="001B450C">
        <w:rPr>
          <w:rFonts w:cs="Times New Roman"/>
          <w:szCs w:val="28"/>
        </w:rPr>
        <w:t xml:space="preserve"> 23 Конституции РФ о праве гражданина на тайну переписки.</w:t>
      </w:r>
      <w:r>
        <w:rPr>
          <w:rFonts w:cs="Times New Roman"/>
          <w:szCs w:val="28"/>
        </w:rPr>
        <w:t xml:space="preserve"> </w:t>
      </w:r>
      <w:r w:rsidRPr="001B450C">
        <w:rPr>
          <w:rFonts w:cs="Times New Roman"/>
          <w:szCs w:val="28"/>
        </w:rPr>
        <w:t>Ввиду чего самостоятельное наследование аккаунта в соответствии с нормами ГК РФ не представляется возможным.</w:t>
      </w:r>
      <w:r>
        <w:rPr>
          <w:rFonts w:cs="Times New Roman"/>
          <w:szCs w:val="28"/>
        </w:rPr>
        <w:t xml:space="preserve"> </w:t>
      </w:r>
    </w:p>
    <w:p w:rsidR="001B450C" w:rsidRPr="001B450C" w:rsidRDefault="001B450C" w:rsidP="0066430F">
      <w:pPr>
        <w:widowControl w:val="0"/>
        <w:rPr>
          <w:rFonts w:cs="Times New Roman"/>
          <w:szCs w:val="28"/>
        </w:rPr>
      </w:pPr>
      <w:r>
        <w:rPr>
          <w:rFonts w:cs="Times New Roman"/>
          <w:szCs w:val="28"/>
        </w:rPr>
        <w:t>Чего не скажешь о коммерческих виртуальных площадках.</w:t>
      </w:r>
      <w:r w:rsidRPr="001B450C">
        <w:t xml:space="preserve"> </w:t>
      </w:r>
      <w:r w:rsidRPr="001B450C">
        <w:rPr>
          <w:rFonts w:cs="Times New Roman"/>
          <w:szCs w:val="28"/>
        </w:rPr>
        <w:t xml:space="preserve">Коммерческий аккаунт и опосредуемое им виртуальное имущество </w:t>
      </w:r>
      <w:r w:rsidR="00A42FA3">
        <w:rPr>
          <w:rFonts w:cs="Times New Roman"/>
          <w:szCs w:val="28"/>
        </w:rPr>
        <w:t>приводит к возникновению</w:t>
      </w:r>
      <w:r w:rsidRPr="001B450C">
        <w:rPr>
          <w:rFonts w:cs="Times New Roman"/>
          <w:szCs w:val="28"/>
        </w:rPr>
        <w:t xml:space="preserve"> у пользователя определенных гражданских прав и </w:t>
      </w:r>
      <w:r w:rsidR="00A42FA3">
        <w:rPr>
          <w:rFonts w:cs="Times New Roman"/>
          <w:szCs w:val="28"/>
        </w:rPr>
        <w:t xml:space="preserve">обязанностей в </w:t>
      </w:r>
      <w:r w:rsidR="005876A5">
        <w:rPr>
          <w:rFonts w:cs="Times New Roman"/>
          <w:szCs w:val="28"/>
        </w:rPr>
        <w:t>«</w:t>
      </w:r>
      <w:r w:rsidR="00A42FA3">
        <w:rPr>
          <w:rFonts w:cs="Times New Roman"/>
          <w:szCs w:val="28"/>
        </w:rPr>
        <w:t>реальной жизни</w:t>
      </w:r>
      <w:r w:rsidR="005876A5">
        <w:rPr>
          <w:rFonts w:cs="Times New Roman"/>
          <w:szCs w:val="28"/>
        </w:rPr>
        <w:t>»</w:t>
      </w:r>
      <w:r w:rsidR="00A42FA3">
        <w:rPr>
          <w:rFonts w:cs="Times New Roman"/>
          <w:szCs w:val="28"/>
        </w:rPr>
        <w:t>. В пример можно привести профессию блогера, которая с каждым годом становится наиболее востребованной.</w:t>
      </w:r>
      <w:r w:rsidRPr="001B450C">
        <w:rPr>
          <w:rFonts w:cs="Times New Roman"/>
          <w:szCs w:val="28"/>
        </w:rPr>
        <w:t xml:space="preserve"> </w:t>
      </w:r>
      <w:r w:rsidR="00A42FA3">
        <w:rPr>
          <w:rFonts w:cs="Times New Roman"/>
          <w:szCs w:val="28"/>
        </w:rPr>
        <w:t>Коммерческий аккаунт влечёт</w:t>
      </w:r>
      <w:r w:rsidRPr="001B450C">
        <w:rPr>
          <w:rFonts w:cs="Times New Roman"/>
          <w:szCs w:val="28"/>
        </w:rPr>
        <w:t xml:space="preserve"> возникновение у него материальных накоплений и вовле</w:t>
      </w:r>
      <w:r w:rsidR="00A42FA3">
        <w:rPr>
          <w:rFonts w:cs="Times New Roman"/>
          <w:szCs w:val="28"/>
        </w:rPr>
        <w:t>кает объекты</w:t>
      </w:r>
      <w:r w:rsidRPr="001B450C">
        <w:rPr>
          <w:rFonts w:cs="Times New Roman"/>
          <w:szCs w:val="28"/>
        </w:rPr>
        <w:t xml:space="preserve"> виртуального </w:t>
      </w:r>
      <w:r w:rsidR="00A42FA3">
        <w:rPr>
          <w:rFonts w:cs="Times New Roman"/>
          <w:szCs w:val="28"/>
        </w:rPr>
        <w:t>имущества в гражданский оборот.</w:t>
      </w:r>
    </w:p>
    <w:p w:rsidR="001B450C" w:rsidRDefault="00CE7D48" w:rsidP="0066430F">
      <w:pPr>
        <w:widowControl w:val="0"/>
        <w:rPr>
          <w:rFonts w:cs="Times New Roman"/>
          <w:szCs w:val="28"/>
        </w:rPr>
      </w:pPr>
      <w:r>
        <w:rPr>
          <w:rFonts w:cs="Times New Roman"/>
          <w:szCs w:val="28"/>
        </w:rPr>
        <w:t xml:space="preserve">А.В. </w:t>
      </w:r>
      <w:r w:rsidR="00A42FA3">
        <w:rPr>
          <w:rFonts w:cs="Times New Roman"/>
          <w:szCs w:val="28"/>
        </w:rPr>
        <w:t xml:space="preserve">Гапанович справедливо отмечает: </w:t>
      </w:r>
      <w:r w:rsidR="005876A5">
        <w:rPr>
          <w:rFonts w:cs="Times New Roman"/>
          <w:szCs w:val="28"/>
        </w:rPr>
        <w:t>«</w:t>
      </w:r>
      <w:r w:rsidR="00A42FA3">
        <w:rPr>
          <w:rFonts w:cs="Times New Roman"/>
          <w:szCs w:val="28"/>
        </w:rPr>
        <w:t>и</w:t>
      </w:r>
      <w:r w:rsidR="001B450C" w:rsidRPr="001B450C">
        <w:rPr>
          <w:rFonts w:cs="Times New Roman"/>
          <w:szCs w:val="28"/>
        </w:rPr>
        <w:t xml:space="preserve">менно виртуальное имущество, опосредуемое данным аккаунтом, представляет собой имущественную ценность и может выступать объектом права в качестве </w:t>
      </w:r>
      <w:r w:rsidR="005876A5">
        <w:rPr>
          <w:rFonts w:cs="Times New Roman"/>
          <w:szCs w:val="28"/>
        </w:rPr>
        <w:t>«</w:t>
      </w:r>
      <w:r w:rsidR="001B450C" w:rsidRPr="001B450C">
        <w:rPr>
          <w:rFonts w:cs="Times New Roman"/>
          <w:szCs w:val="28"/>
        </w:rPr>
        <w:t>иного имущества</w:t>
      </w:r>
      <w:r w:rsidR="005876A5">
        <w:rPr>
          <w:rFonts w:cs="Times New Roman"/>
          <w:szCs w:val="28"/>
        </w:rPr>
        <w:t>»</w:t>
      </w:r>
      <w:r w:rsidR="00A42FA3">
        <w:rPr>
          <w:rStyle w:val="a8"/>
          <w:rFonts w:cs="Times New Roman"/>
          <w:szCs w:val="28"/>
        </w:rPr>
        <w:footnoteReference w:id="42"/>
      </w:r>
      <w:r w:rsidR="005876A5">
        <w:rPr>
          <w:rFonts w:cs="Times New Roman"/>
          <w:szCs w:val="28"/>
        </w:rPr>
        <w:t>.</w:t>
      </w:r>
    </w:p>
    <w:p w:rsidR="00677049" w:rsidRPr="00677049" w:rsidRDefault="0071481F" w:rsidP="0066430F">
      <w:pPr>
        <w:widowControl w:val="0"/>
        <w:rPr>
          <w:rFonts w:cs="Times New Roman"/>
          <w:szCs w:val="28"/>
        </w:rPr>
      </w:pPr>
      <w:r>
        <w:rPr>
          <w:rFonts w:cs="Times New Roman"/>
          <w:szCs w:val="28"/>
        </w:rPr>
        <w:t>Таким образом</w:t>
      </w:r>
      <w:r w:rsidR="00DA4552">
        <w:rPr>
          <w:rFonts w:cs="Times New Roman"/>
          <w:szCs w:val="28"/>
        </w:rPr>
        <w:t xml:space="preserve">, данные объекты должны быть исключительно в цифровом формате и носить нематериальный характер, а также, </w:t>
      </w:r>
      <w:r>
        <w:rPr>
          <w:rFonts w:cs="Times New Roman"/>
          <w:szCs w:val="28"/>
        </w:rPr>
        <w:t>исходя из российского законодательства, для определения возможности передачи аккаунта</w:t>
      </w:r>
      <w:r w:rsidR="004C0614">
        <w:rPr>
          <w:rFonts w:cs="Times New Roman"/>
          <w:szCs w:val="28"/>
        </w:rPr>
        <w:t xml:space="preserve"> </w:t>
      </w:r>
      <w:r>
        <w:rPr>
          <w:rFonts w:cs="Times New Roman"/>
          <w:szCs w:val="28"/>
        </w:rPr>
        <w:t>по наследству,</w:t>
      </w:r>
      <w:r w:rsidR="00DA4552">
        <w:rPr>
          <w:rFonts w:cs="Times New Roman"/>
          <w:szCs w:val="28"/>
        </w:rPr>
        <w:t xml:space="preserve"> необходимо оценить его</w:t>
      </w:r>
      <w:r>
        <w:rPr>
          <w:rFonts w:cs="Times New Roman"/>
          <w:szCs w:val="28"/>
        </w:rPr>
        <w:t xml:space="preserve"> </w:t>
      </w:r>
      <w:r w:rsidR="00DA4552">
        <w:rPr>
          <w:rFonts w:cs="Times New Roman"/>
          <w:szCs w:val="28"/>
        </w:rPr>
        <w:t>материальную</w:t>
      </w:r>
      <w:r>
        <w:rPr>
          <w:rFonts w:cs="Times New Roman"/>
          <w:szCs w:val="28"/>
        </w:rPr>
        <w:t xml:space="preserve"> </w:t>
      </w:r>
      <w:r w:rsidR="00A60D62">
        <w:rPr>
          <w:rFonts w:cs="Times New Roman"/>
          <w:szCs w:val="28"/>
        </w:rPr>
        <w:t>ц</w:t>
      </w:r>
      <w:r>
        <w:rPr>
          <w:rFonts w:cs="Times New Roman"/>
          <w:szCs w:val="28"/>
        </w:rPr>
        <w:t>енность.</w:t>
      </w:r>
      <w:r w:rsidR="00677049">
        <w:rPr>
          <w:rFonts w:cs="Times New Roman"/>
          <w:szCs w:val="28"/>
        </w:rPr>
        <w:t xml:space="preserve"> </w:t>
      </w:r>
      <w:r w:rsidR="00DA4552">
        <w:rPr>
          <w:rFonts w:cs="Times New Roman"/>
          <w:szCs w:val="28"/>
        </w:rPr>
        <w:t xml:space="preserve"> Проблемным представляется вопрос о решении критериев ценности. Какие условия должны быть соблюдены, чтобы виртуальное имущество являлось ценным?</w:t>
      </w:r>
      <w:r w:rsidR="00A907C9">
        <w:rPr>
          <w:rFonts w:cs="Times New Roman"/>
          <w:szCs w:val="28"/>
        </w:rPr>
        <w:t xml:space="preserve"> </w:t>
      </w:r>
    </w:p>
    <w:p w:rsidR="00614B9F" w:rsidRDefault="00A60D62" w:rsidP="0066430F">
      <w:pPr>
        <w:widowControl w:val="0"/>
        <w:rPr>
          <w:rFonts w:cs="Times New Roman"/>
          <w:szCs w:val="28"/>
        </w:rPr>
      </w:pPr>
      <w:r>
        <w:rPr>
          <w:rFonts w:cs="Times New Roman"/>
          <w:szCs w:val="28"/>
        </w:rPr>
        <w:lastRenderedPageBreak/>
        <w:t>В сравнении с нашей</w:t>
      </w:r>
      <w:r w:rsidR="00CA336D">
        <w:rPr>
          <w:rFonts w:cs="Times New Roman"/>
          <w:szCs w:val="28"/>
        </w:rPr>
        <w:t>,</w:t>
      </w:r>
      <w:r>
        <w:rPr>
          <w:rFonts w:cs="Times New Roman"/>
          <w:szCs w:val="28"/>
        </w:rPr>
        <w:t xml:space="preserve"> зарубежная законодательная система более широко изучает сферу субъективного цифрового</w:t>
      </w:r>
      <w:r w:rsidR="00614B9F">
        <w:rPr>
          <w:rFonts w:cs="Times New Roman"/>
          <w:szCs w:val="28"/>
        </w:rPr>
        <w:t xml:space="preserve"> права, в которую входит криптовалюта, электронная почта, аккаунты в социальных сетях</w:t>
      </w:r>
      <w:r w:rsidR="00682E02">
        <w:rPr>
          <w:rFonts w:cs="Times New Roman"/>
          <w:szCs w:val="28"/>
        </w:rPr>
        <w:t xml:space="preserve"> и т.д</w:t>
      </w:r>
      <w:r w:rsidR="00614B9F">
        <w:rPr>
          <w:rFonts w:cs="Times New Roman"/>
          <w:szCs w:val="28"/>
        </w:rPr>
        <w:t>. Пояснительная записка</w:t>
      </w:r>
      <w:r w:rsidR="00614B9F" w:rsidRPr="00614B9F">
        <w:rPr>
          <w:rFonts w:cs="Times New Roman"/>
          <w:szCs w:val="28"/>
        </w:rPr>
        <w:t xml:space="preserve"> к проекту Федерального закон</w:t>
      </w:r>
      <w:r w:rsidR="00614B9F">
        <w:rPr>
          <w:rFonts w:cs="Times New Roman"/>
          <w:szCs w:val="28"/>
        </w:rPr>
        <w:t xml:space="preserve">а от 18 марта 2019 г. N 34-ФЗ указывает, что отечественное законодательство вкладывает </w:t>
      </w:r>
      <w:r w:rsidR="00682E02">
        <w:rPr>
          <w:rFonts w:cs="Times New Roman"/>
          <w:szCs w:val="28"/>
        </w:rPr>
        <w:t xml:space="preserve">в это понятие более узкий смысл, вкладывая в него </w:t>
      </w:r>
      <w:r w:rsidR="00682E02" w:rsidRPr="00682E02">
        <w:rPr>
          <w:rFonts w:cs="Times New Roman"/>
          <w:szCs w:val="28"/>
        </w:rPr>
        <w:t>совокупность электронных данных (цифровой код, обозначение), удостоверяющих права на объекты гражданских прав</w:t>
      </w:r>
      <w:r w:rsidR="00682E02">
        <w:rPr>
          <w:rFonts w:cs="Times New Roman"/>
          <w:szCs w:val="28"/>
        </w:rPr>
        <w:t xml:space="preserve">. </w:t>
      </w:r>
    </w:p>
    <w:p w:rsidR="00220729" w:rsidRDefault="00682E02" w:rsidP="0066430F">
      <w:pPr>
        <w:widowControl w:val="0"/>
        <w:rPr>
          <w:rFonts w:cs="Times New Roman"/>
          <w:szCs w:val="28"/>
        </w:rPr>
      </w:pPr>
      <w:r>
        <w:rPr>
          <w:rFonts w:cs="Times New Roman"/>
          <w:szCs w:val="28"/>
        </w:rPr>
        <w:t>При изучении сферы субъективного цифрового права, в частности возможности наследования аккаунта</w:t>
      </w:r>
      <w:r w:rsidR="003A0199">
        <w:rPr>
          <w:rFonts w:cs="Times New Roman"/>
          <w:szCs w:val="28"/>
        </w:rPr>
        <w:t>, отечественные учёные-цивилисты изучают примеры законодательного регулирования данной сферы в Америке.</w:t>
      </w:r>
      <w:r>
        <w:rPr>
          <w:rFonts w:cs="Times New Roman"/>
          <w:szCs w:val="28"/>
        </w:rPr>
        <w:t xml:space="preserve"> </w:t>
      </w:r>
      <w:r w:rsidR="00CA336D">
        <w:rPr>
          <w:rFonts w:cs="Times New Roman"/>
          <w:szCs w:val="28"/>
        </w:rPr>
        <w:t>Существует ряд штатов, например,</w:t>
      </w:r>
      <w:r w:rsidR="00345251" w:rsidRPr="00345251">
        <w:rPr>
          <w:rFonts w:cs="Times New Roman"/>
          <w:szCs w:val="28"/>
        </w:rPr>
        <w:t xml:space="preserve"> </w:t>
      </w:r>
      <w:proofErr w:type="spellStart"/>
      <w:r w:rsidR="00345251" w:rsidRPr="00345251">
        <w:rPr>
          <w:rFonts w:cs="Times New Roman"/>
          <w:szCs w:val="28"/>
        </w:rPr>
        <w:t>Дэлавер</w:t>
      </w:r>
      <w:proofErr w:type="spellEnd"/>
      <w:r w:rsidR="00220729">
        <w:rPr>
          <w:rFonts w:cs="Times New Roman"/>
          <w:szCs w:val="28"/>
        </w:rPr>
        <w:t xml:space="preserve">, </w:t>
      </w:r>
      <w:r w:rsidR="00220729" w:rsidRPr="00220729">
        <w:rPr>
          <w:rFonts w:cs="Times New Roman"/>
          <w:szCs w:val="28"/>
        </w:rPr>
        <w:t>Коннектикут, Индиан</w:t>
      </w:r>
      <w:r w:rsidR="00220729">
        <w:rPr>
          <w:rFonts w:cs="Times New Roman"/>
          <w:szCs w:val="28"/>
        </w:rPr>
        <w:t xml:space="preserve">а, которые </w:t>
      </w:r>
      <w:r w:rsidR="00345251" w:rsidRPr="00345251">
        <w:rPr>
          <w:rFonts w:cs="Times New Roman"/>
          <w:szCs w:val="28"/>
        </w:rPr>
        <w:t xml:space="preserve"> </w:t>
      </w:r>
    </w:p>
    <w:p w:rsidR="00943977" w:rsidRDefault="00345251" w:rsidP="0066430F">
      <w:pPr>
        <w:widowControl w:val="0"/>
        <w:ind w:firstLine="0"/>
        <w:rPr>
          <w:rFonts w:cs="Times New Roman"/>
          <w:szCs w:val="28"/>
        </w:rPr>
      </w:pPr>
      <w:r w:rsidRPr="00345251">
        <w:rPr>
          <w:rFonts w:cs="Times New Roman"/>
          <w:szCs w:val="28"/>
        </w:rPr>
        <w:t>предусмотрел</w:t>
      </w:r>
      <w:r w:rsidR="00220729">
        <w:rPr>
          <w:rFonts w:cs="Times New Roman"/>
          <w:szCs w:val="28"/>
        </w:rPr>
        <w:t>и</w:t>
      </w:r>
      <w:r w:rsidRPr="00345251">
        <w:rPr>
          <w:rFonts w:cs="Times New Roman"/>
          <w:szCs w:val="28"/>
        </w:rPr>
        <w:t xml:space="preserve"> возможность оформлять право собственности на интернет-аккаунты, принадлежавшие умершему гражданину</w:t>
      </w:r>
      <w:r w:rsidR="00220729">
        <w:rPr>
          <w:rFonts w:cs="Times New Roman"/>
          <w:szCs w:val="28"/>
        </w:rPr>
        <w:t xml:space="preserve">. Губернатор штата </w:t>
      </w:r>
      <w:proofErr w:type="spellStart"/>
      <w:r w:rsidR="00220729">
        <w:rPr>
          <w:rFonts w:cs="Times New Roman"/>
          <w:szCs w:val="28"/>
        </w:rPr>
        <w:t>Дэлавер</w:t>
      </w:r>
      <w:proofErr w:type="spellEnd"/>
      <w:r w:rsidR="00220729">
        <w:rPr>
          <w:rFonts w:cs="Times New Roman"/>
          <w:szCs w:val="28"/>
        </w:rPr>
        <w:t xml:space="preserve"> при этом установил, что </w:t>
      </w:r>
      <w:r w:rsidR="00220729" w:rsidRPr="00220729">
        <w:rPr>
          <w:rFonts w:cs="Times New Roman"/>
          <w:szCs w:val="28"/>
        </w:rPr>
        <w:t xml:space="preserve">виртуальные аккаунты умершего </w:t>
      </w:r>
      <w:r w:rsidR="00220729">
        <w:rPr>
          <w:rFonts w:cs="Times New Roman"/>
          <w:szCs w:val="28"/>
        </w:rPr>
        <w:t xml:space="preserve">приравнены </w:t>
      </w:r>
      <w:r w:rsidR="00220729" w:rsidRPr="00220729">
        <w:rPr>
          <w:rFonts w:cs="Times New Roman"/>
          <w:szCs w:val="28"/>
        </w:rPr>
        <w:t>к его обычным документам и собственности</w:t>
      </w:r>
      <w:r w:rsidR="00220729">
        <w:rPr>
          <w:rFonts w:cs="Times New Roman"/>
          <w:szCs w:val="28"/>
        </w:rPr>
        <w:t>.</w:t>
      </w:r>
      <w:r w:rsidR="00572E68">
        <w:rPr>
          <w:rFonts w:cs="Times New Roman"/>
          <w:szCs w:val="28"/>
        </w:rPr>
        <w:t xml:space="preserve"> Данные новшества были вв</w:t>
      </w:r>
      <w:r w:rsidR="00E63B32">
        <w:rPr>
          <w:rFonts w:cs="Times New Roman"/>
          <w:szCs w:val="28"/>
        </w:rPr>
        <w:t xml:space="preserve">едены ещё в 2015 </w:t>
      </w:r>
      <w:r w:rsidR="00572E68">
        <w:rPr>
          <w:rFonts w:cs="Times New Roman"/>
          <w:szCs w:val="28"/>
        </w:rPr>
        <w:t xml:space="preserve">году. </w:t>
      </w:r>
    </w:p>
    <w:p w:rsidR="00943977" w:rsidRDefault="00943977" w:rsidP="0066430F">
      <w:pPr>
        <w:widowControl w:val="0"/>
        <w:rPr>
          <w:rFonts w:cs="Times New Roman"/>
          <w:szCs w:val="28"/>
        </w:rPr>
      </w:pPr>
      <w:r>
        <w:rPr>
          <w:rFonts w:cs="Times New Roman"/>
          <w:szCs w:val="28"/>
        </w:rPr>
        <w:t xml:space="preserve">Возникает логичный вопрос: что если умершее лицо хотело бы оставить аккаунт, включая личные переписки, конфиденциальным? </w:t>
      </w:r>
      <w:r w:rsidR="00572E68" w:rsidRPr="00572E68">
        <w:rPr>
          <w:rFonts w:cs="Times New Roman"/>
          <w:szCs w:val="28"/>
        </w:rPr>
        <w:t xml:space="preserve">Верховный суд ФРГ </w:t>
      </w:r>
      <w:r w:rsidR="00572E68">
        <w:rPr>
          <w:rFonts w:cs="Times New Roman"/>
          <w:szCs w:val="28"/>
        </w:rPr>
        <w:t>выносил решение</w:t>
      </w:r>
      <w:r w:rsidR="00572E68" w:rsidRPr="00572E68">
        <w:rPr>
          <w:rFonts w:cs="Times New Roman"/>
          <w:szCs w:val="28"/>
        </w:rPr>
        <w:t xml:space="preserve">, что </w:t>
      </w:r>
      <w:proofErr w:type="spellStart"/>
      <w:r w:rsidR="00572E68" w:rsidRPr="00572E68">
        <w:rPr>
          <w:rFonts w:cs="Times New Roman"/>
          <w:szCs w:val="28"/>
        </w:rPr>
        <w:t>аккаунт</w:t>
      </w:r>
      <w:proofErr w:type="spellEnd"/>
      <w:r w:rsidR="00572E68" w:rsidRPr="00572E68">
        <w:rPr>
          <w:rFonts w:cs="Times New Roman"/>
          <w:szCs w:val="28"/>
        </w:rPr>
        <w:t xml:space="preserve"> в </w:t>
      </w:r>
      <w:proofErr w:type="spellStart"/>
      <w:r w:rsidR="00572E68" w:rsidRPr="00572E68">
        <w:rPr>
          <w:rFonts w:cs="Times New Roman"/>
          <w:szCs w:val="28"/>
        </w:rPr>
        <w:t>Facebook</w:t>
      </w:r>
      <w:proofErr w:type="spellEnd"/>
      <w:r w:rsidR="00572E68" w:rsidRPr="00572E68">
        <w:rPr>
          <w:rFonts w:cs="Times New Roman"/>
          <w:szCs w:val="28"/>
        </w:rPr>
        <w:t xml:space="preserve"> </w:t>
      </w:r>
      <w:r w:rsidR="00572E68">
        <w:rPr>
          <w:rFonts w:cs="Times New Roman"/>
          <w:szCs w:val="28"/>
        </w:rPr>
        <w:t>возможно передавать по наследству.</w:t>
      </w:r>
      <w:r w:rsidR="001D389C">
        <w:rPr>
          <w:rFonts w:cs="Times New Roman"/>
          <w:szCs w:val="28"/>
        </w:rPr>
        <w:t xml:space="preserve"> Суд провёл аналогию с личными дневниками, письмами, которые наследуются в общем порядке в соответствии с </w:t>
      </w:r>
      <w:r w:rsidR="001D389C" w:rsidRPr="001D389C">
        <w:rPr>
          <w:rFonts w:cs="Times New Roman"/>
          <w:szCs w:val="28"/>
        </w:rPr>
        <w:t>ст. ст. 2047 и 2373 БГБ</w:t>
      </w:r>
      <w:r w:rsidR="001D389C">
        <w:rPr>
          <w:rFonts w:cs="Times New Roman"/>
          <w:szCs w:val="28"/>
        </w:rPr>
        <w:t>.</w:t>
      </w:r>
      <w:r w:rsidR="00572E68">
        <w:rPr>
          <w:rFonts w:cs="Times New Roman"/>
          <w:szCs w:val="28"/>
        </w:rPr>
        <w:t xml:space="preserve"> Суд указал, что личные переписки будут наследоваться в общем порядке, так как </w:t>
      </w:r>
      <w:r w:rsidR="005876A5">
        <w:rPr>
          <w:rFonts w:cs="Times New Roman"/>
          <w:szCs w:val="28"/>
        </w:rPr>
        <w:t>«</w:t>
      </w:r>
      <w:r w:rsidR="00572E68">
        <w:rPr>
          <w:rFonts w:cs="Times New Roman"/>
          <w:szCs w:val="28"/>
        </w:rPr>
        <w:t>наследник</w:t>
      </w:r>
      <w:r w:rsidR="005876A5">
        <w:rPr>
          <w:rFonts w:cs="Times New Roman"/>
          <w:szCs w:val="28"/>
        </w:rPr>
        <w:t>»</w:t>
      </w:r>
      <w:r w:rsidR="00572E68">
        <w:rPr>
          <w:rFonts w:cs="Times New Roman"/>
          <w:szCs w:val="28"/>
        </w:rPr>
        <w:t xml:space="preserve"> подразумевается близким лицом, следовательно</w:t>
      </w:r>
      <w:r>
        <w:rPr>
          <w:rFonts w:cs="Times New Roman"/>
          <w:szCs w:val="28"/>
        </w:rPr>
        <w:t>, имеет тесную связь с</w:t>
      </w:r>
      <w:r w:rsidR="00572E68">
        <w:rPr>
          <w:rFonts w:cs="Times New Roman"/>
          <w:szCs w:val="28"/>
        </w:rPr>
        <w:t xml:space="preserve"> наследодателем и </w:t>
      </w:r>
      <w:r>
        <w:rPr>
          <w:rFonts w:cs="Times New Roman"/>
          <w:szCs w:val="28"/>
        </w:rPr>
        <w:t>имеет право на личные переписки.</w:t>
      </w:r>
    </w:p>
    <w:p w:rsidR="00943977" w:rsidRDefault="00220729" w:rsidP="0066430F">
      <w:pPr>
        <w:widowControl w:val="0"/>
        <w:rPr>
          <w:rFonts w:cs="Times New Roman"/>
          <w:szCs w:val="28"/>
        </w:rPr>
      </w:pPr>
      <w:r>
        <w:rPr>
          <w:rFonts w:cs="Times New Roman"/>
          <w:szCs w:val="28"/>
        </w:rPr>
        <w:t xml:space="preserve">Но не стоит забывать, что </w:t>
      </w:r>
      <w:r w:rsidR="00943977">
        <w:rPr>
          <w:rFonts w:cs="Times New Roman"/>
          <w:szCs w:val="28"/>
        </w:rPr>
        <w:t xml:space="preserve">российская правовая система имеет значительные отличия от зарубежной, что мешает в полной мере перенять их опыт </w:t>
      </w:r>
      <w:r w:rsidR="00A42FA3">
        <w:rPr>
          <w:rFonts w:cs="Times New Roman"/>
          <w:szCs w:val="28"/>
        </w:rPr>
        <w:t>в регулировании данного вопроса</w:t>
      </w:r>
      <w:r w:rsidR="00C8767C" w:rsidRPr="00C8767C">
        <w:rPr>
          <w:rFonts w:cs="Times New Roman"/>
          <w:szCs w:val="28"/>
        </w:rPr>
        <w:t>.</w:t>
      </w:r>
    </w:p>
    <w:p w:rsidR="001D389C" w:rsidRDefault="00C819B9" w:rsidP="0066430F">
      <w:pPr>
        <w:widowControl w:val="0"/>
        <w:rPr>
          <w:rFonts w:cs="Times New Roman"/>
          <w:szCs w:val="28"/>
        </w:rPr>
      </w:pPr>
      <w:r>
        <w:rPr>
          <w:rFonts w:cs="Times New Roman"/>
          <w:szCs w:val="28"/>
        </w:rPr>
        <w:t xml:space="preserve">Таким образом, представляется необходимым изучать вопрос </w:t>
      </w:r>
      <w:r>
        <w:rPr>
          <w:rFonts w:cs="Times New Roman"/>
          <w:szCs w:val="28"/>
        </w:rPr>
        <w:lastRenderedPageBreak/>
        <w:t>наследования виртуального имущества в цифровой сфере, а также создавать дополнительные правовые инструменты, регулирующих данный вопрос. Тема становится всё более актуальной с каждым годом и уже решается в зарубежных странах. Вероятно, необходимо создать официальный электронный ресурс, где наследодатель самостоятельно регулировал бы вопрос наследования личного виртуального имущества, аккаунта, электронной почты и т.д., решал бы к</w:t>
      </w:r>
      <w:r w:rsidR="001D389C">
        <w:rPr>
          <w:rFonts w:cs="Times New Roman"/>
          <w:szCs w:val="28"/>
        </w:rPr>
        <w:t>акие действия с его страницей м</w:t>
      </w:r>
      <w:r>
        <w:rPr>
          <w:rFonts w:cs="Times New Roman"/>
          <w:szCs w:val="28"/>
        </w:rPr>
        <w:t>ожет совершать наследник, а также указывал бы, какую информацию необходимо оставить конфиденциальной.</w:t>
      </w:r>
    </w:p>
    <w:p w:rsidR="0037414D" w:rsidRDefault="00A42FA3" w:rsidP="0066430F">
      <w:pPr>
        <w:widowControl w:val="0"/>
        <w:rPr>
          <w:rFonts w:cs="Times New Roman"/>
          <w:szCs w:val="28"/>
        </w:rPr>
      </w:pPr>
      <w:r>
        <w:rPr>
          <w:rFonts w:cs="Times New Roman"/>
          <w:szCs w:val="28"/>
        </w:rPr>
        <w:t>Можно сделать следующие выводы по итогу проделанного анализа:</w:t>
      </w:r>
    </w:p>
    <w:p w:rsidR="00DB4362" w:rsidRPr="0049794F" w:rsidRDefault="0037414D" w:rsidP="00CA3C1B">
      <w:pPr>
        <w:pStyle w:val="a3"/>
        <w:widowControl w:val="0"/>
        <w:numPr>
          <w:ilvl w:val="0"/>
          <w:numId w:val="14"/>
        </w:numPr>
        <w:ind w:left="0" w:firstLine="709"/>
        <w:rPr>
          <w:rFonts w:cs="Times New Roman"/>
          <w:szCs w:val="28"/>
        </w:rPr>
      </w:pPr>
      <w:r w:rsidRPr="0049794F">
        <w:rPr>
          <w:rFonts w:cs="Times New Roman"/>
          <w:szCs w:val="28"/>
        </w:rPr>
        <w:t xml:space="preserve">Самостоятельное наследование аккаунта не представляется возможным, так как оно не может являться объектом гражданского оборота. </w:t>
      </w:r>
      <w:r w:rsidR="00DB4362" w:rsidRPr="0049794F">
        <w:rPr>
          <w:rFonts w:cs="Times New Roman"/>
          <w:szCs w:val="28"/>
        </w:rPr>
        <w:t>Наследование аккаунта противоречит и Конституции РФ</w:t>
      </w:r>
      <w:r w:rsidR="00BA58E4" w:rsidRPr="0049794F">
        <w:rPr>
          <w:rFonts w:cs="Times New Roman"/>
          <w:szCs w:val="28"/>
        </w:rPr>
        <w:t>, и гражданско</w:t>
      </w:r>
      <w:r w:rsidR="00DB4362" w:rsidRPr="0049794F">
        <w:rPr>
          <w:rFonts w:cs="Times New Roman"/>
          <w:szCs w:val="28"/>
        </w:rPr>
        <w:t>му законодательству;</w:t>
      </w:r>
    </w:p>
    <w:p w:rsidR="00DB4362" w:rsidRPr="0049794F" w:rsidRDefault="00DB4362" w:rsidP="00CA3C1B">
      <w:pPr>
        <w:pStyle w:val="a3"/>
        <w:widowControl w:val="0"/>
        <w:numPr>
          <w:ilvl w:val="0"/>
          <w:numId w:val="14"/>
        </w:numPr>
        <w:ind w:left="0" w:firstLine="709"/>
        <w:rPr>
          <w:rFonts w:cs="Times New Roman"/>
          <w:szCs w:val="28"/>
        </w:rPr>
      </w:pPr>
      <w:r w:rsidRPr="0049794F">
        <w:rPr>
          <w:rFonts w:cs="Times New Roman"/>
          <w:szCs w:val="28"/>
        </w:rPr>
        <w:t xml:space="preserve">Виртуальное имущество в социальных сетях, в отличие от аккаунта, может рассматриваться как объект гражданского права в качестве </w:t>
      </w:r>
      <w:r w:rsidR="005876A5" w:rsidRPr="0049794F">
        <w:rPr>
          <w:rFonts w:cs="Times New Roman"/>
          <w:szCs w:val="28"/>
        </w:rPr>
        <w:t>«</w:t>
      </w:r>
      <w:r w:rsidRPr="0049794F">
        <w:rPr>
          <w:rFonts w:cs="Times New Roman"/>
          <w:szCs w:val="28"/>
        </w:rPr>
        <w:t>иного имущества</w:t>
      </w:r>
      <w:r w:rsidR="005876A5" w:rsidRPr="0049794F">
        <w:rPr>
          <w:rFonts w:cs="Times New Roman"/>
          <w:szCs w:val="28"/>
        </w:rPr>
        <w:t>»</w:t>
      </w:r>
      <w:r w:rsidRPr="0049794F">
        <w:rPr>
          <w:rFonts w:cs="Times New Roman"/>
          <w:szCs w:val="28"/>
        </w:rPr>
        <w:t>. Если виртуальное имущество опосредовано коммерческим аккаунтом и порождает в реальной жизни права и обязанности у пользователя, то его можно включить в наследственную массу и рассмотреть вопрос о его наследовании.</w:t>
      </w:r>
    </w:p>
    <w:p w:rsidR="00BA36CC" w:rsidRPr="0049794F" w:rsidRDefault="00DB4362" w:rsidP="00CA3C1B">
      <w:pPr>
        <w:pStyle w:val="a3"/>
        <w:widowControl w:val="0"/>
        <w:numPr>
          <w:ilvl w:val="0"/>
          <w:numId w:val="14"/>
        </w:numPr>
        <w:ind w:left="0" w:firstLine="709"/>
        <w:rPr>
          <w:rFonts w:cs="Times New Roman"/>
          <w:szCs w:val="28"/>
        </w:rPr>
      </w:pPr>
      <w:r w:rsidRPr="0049794F">
        <w:rPr>
          <w:rFonts w:cs="Times New Roman"/>
          <w:szCs w:val="28"/>
        </w:rPr>
        <w:t>Несмотря на отсутствие законодательного регулирования данного вопроса в отечественной законодательной системе, некоторые зарубежные страны уже вводят учётные записи в наследственный оборот. Первый акт о наследовании цифрового имуще</w:t>
      </w:r>
      <w:r w:rsidR="00BA36CC" w:rsidRPr="0049794F">
        <w:rPr>
          <w:rFonts w:cs="Times New Roman"/>
          <w:szCs w:val="28"/>
        </w:rPr>
        <w:t>ства был принят ещё в 2005 году в Коннектикуте,</w:t>
      </w:r>
      <w:r w:rsidRPr="0049794F">
        <w:rPr>
          <w:rFonts w:cs="Times New Roman"/>
          <w:szCs w:val="28"/>
        </w:rPr>
        <w:t xml:space="preserve"> впоследствии штат </w:t>
      </w:r>
      <w:proofErr w:type="spellStart"/>
      <w:r w:rsidRPr="0049794F">
        <w:rPr>
          <w:rFonts w:cs="Times New Roman"/>
          <w:szCs w:val="28"/>
        </w:rPr>
        <w:t>Дэлавер</w:t>
      </w:r>
      <w:proofErr w:type="spellEnd"/>
      <w:r w:rsidRPr="0049794F">
        <w:rPr>
          <w:rFonts w:cs="Times New Roman"/>
          <w:szCs w:val="28"/>
        </w:rPr>
        <w:t xml:space="preserve"> включил виртуальную собственность в состав наследуемого имущества, а именно аккаунты, электронную почту, подписки на различные сервисы и доступ к облачным хранилищам</w:t>
      </w:r>
      <w:r w:rsidR="00BA36CC" w:rsidRPr="0049794F">
        <w:rPr>
          <w:rFonts w:cs="Times New Roman"/>
          <w:szCs w:val="28"/>
        </w:rPr>
        <w:t>.</w:t>
      </w:r>
    </w:p>
    <w:p w:rsidR="00C819B9" w:rsidRPr="00DB4362" w:rsidRDefault="00BA36CC" w:rsidP="0066430F">
      <w:pPr>
        <w:widowControl w:val="0"/>
        <w:rPr>
          <w:rFonts w:cs="Times New Roman"/>
          <w:szCs w:val="28"/>
        </w:rPr>
      </w:pPr>
      <w:r>
        <w:rPr>
          <w:rFonts w:cs="Times New Roman"/>
          <w:szCs w:val="28"/>
        </w:rPr>
        <w:t xml:space="preserve">Статистика показывает, что пользователей в интернете, имеющие аккаунты и виртуальное имущество, растёт. Многие аккаунты являются </w:t>
      </w:r>
      <w:r>
        <w:rPr>
          <w:rFonts w:cs="Times New Roman"/>
          <w:szCs w:val="28"/>
        </w:rPr>
        <w:lastRenderedPageBreak/>
        <w:t xml:space="preserve">коммерческими и обладают большой монетизацией. В случае смерти владельца аккаунта </w:t>
      </w:r>
      <w:r w:rsidRPr="00BA36CC">
        <w:rPr>
          <w:rFonts w:cs="Times New Roman"/>
          <w:szCs w:val="28"/>
        </w:rPr>
        <w:t>наследники могут лишиться существенной части наследственной массы.</w:t>
      </w:r>
      <w:r>
        <w:rPr>
          <w:rFonts w:cs="Times New Roman"/>
          <w:szCs w:val="28"/>
        </w:rPr>
        <w:t xml:space="preserve"> </w:t>
      </w:r>
      <w:r w:rsidR="00E63B32">
        <w:rPr>
          <w:rFonts w:cs="Times New Roman"/>
          <w:szCs w:val="28"/>
        </w:rPr>
        <w:t xml:space="preserve">Западные эксперты прогнозируют глобальное развитие данной сферы. </w:t>
      </w:r>
    </w:p>
    <w:p w:rsidR="00E63B32" w:rsidRDefault="00E63B32" w:rsidP="0066430F">
      <w:pPr>
        <w:widowControl w:val="0"/>
        <w:rPr>
          <w:rFonts w:cs="Times New Roman"/>
          <w:b/>
          <w:szCs w:val="28"/>
        </w:rPr>
      </w:pPr>
      <w:r>
        <w:rPr>
          <w:rFonts w:cs="Times New Roman"/>
          <w:b/>
          <w:szCs w:val="28"/>
        </w:rPr>
        <w:br w:type="page"/>
      </w:r>
    </w:p>
    <w:p w:rsidR="00AF410B" w:rsidRPr="005876A5" w:rsidRDefault="00302E61" w:rsidP="00CE7D48">
      <w:pPr>
        <w:pStyle w:val="1"/>
        <w:keepNext w:val="0"/>
        <w:keepLines w:val="0"/>
        <w:widowControl w:val="0"/>
        <w:spacing w:before="0"/>
        <w:ind w:firstLine="0"/>
        <w:jc w:val="center"/>
        <w:rPr>
          <w:rFonts w:ascii="Times New Roman" w:hAnsi="Times New Roman" w:cs="Times New Roman"/>
          <w:b/>
          <w:color w:val="000000" w:themeColor="text1"/>
          <w:sz w:val="28"/>
        </w:rPr>
      </w:pPr>
      <w:bookmarkStart w:id="15" w:name="_Toc72748695"/>
      <w:bookmarkStart w:id="16" w:name="_Toc72802405"/>
      <w:r w:rsidRPr="005876A5">
        <w:rPr>
          <w:rFonts w:ascii="Times New Roman" w:hAnsi="Times New Roman" w:cs="Times New Roman"/>
          <w:b/>
          <w:color w:val="000000" w:themeColor="text1"/>
          <w:sz w:val="28"/>
        </w:rPr>
        <w:lastRenderedPageBreak/>
        <w:t>З</w:t>
      </w:r>
      <w:r w:rsidR="00156E10" w:rsidRPr="005876A5">
        <w:rPr>
          <w:rFonts w:ascii="Times New Roman" w:hAnsi="Times New Roman" w:cs="Times New Roman"/>
          <w:b/>
          <w:color w:val="000000" w:themeColor="text1"/>
          <w:sz w:val="28"/>
        </w:rPr>
        <w:t>АКЛЮЧЕНИЕ</w:t>
      </w:r>
      <w:bookmarkEnd w:id="15"/>
      <w:bookmarkEnd w:id="16"/>
    </w:p>
    <w:p w:rsidR="005876A5" w:rsidRPr="005876A5" w:rsidRDefault="005876A5" w:rsidP="00CE7D48">
      <w:pPr>
        <w:ind w:firstLine="0"/>
        <w:jc w:val="center"/>
      </w:pPr>
    </w:p>
    <w:p w:rsidR="000C77B1" w:rsidRDefault="000C77B1" w:rsidP="0066430F">
      <w:pPr>
        <w:widowControl w:val="0"/>
        <w:rPr>
          <w:rFonts w:cs="Times New Roman"/>
          <w:szCs w:val="28"/>
        </w:rPr>
      </w:pPr>
      <w:r>
        <w:rPr>
          <w:rFonts w:cs="Times New Roman"/>
          <w:szCs w:val="28"/>
        </w:rPr>
        <w:t xml:space="preserve">Институт наследования всегда отличался относительной стабильностью, однако вследствие экономических изменений, произошедших в нашей стране, реформирование </w:t>
      </w:r>
      <w:r w:rsidR="00CF48BF">
        <w:rPr>
          <w:rFonts w:cs="Times New Roman"/>
          <w:szCs w:val="28"/>
        </w:rPr>
        <w:t>затронуло и наследственные правоотношения.</w:t>
      </w:r>
    </w:p>
    <w:p w:rsidR="000C77B1" w:rsidRDefault="002C05F3" w:rsidP="0066430F">
      <w:pPr>
        <w:widowControl w:val="0"/>
        <w:rPr>
          <w:rFonts w:cs="Times New Roman"/>
          <w:szCs w:val="28"/>
        </w:rPr>
      </w:pPr>
      <w:r>
        <w:rPr>
          <w:rFonts w:cs="Times New Roman"/>
          <w:szCs w:val="28"/>
        </w:rPr>
        <w:t>В главе 65 третьей части Гражданского кодекса урегулированы вопросы особенностей наследования предприятий; земельных участков; вещей, ограниченных в обороте;</w:t>
      </w:r>
      <w:r w:rsidRPr="002C05F3">
        <w:t xml:space="preserve"> </w:t>
      </w:r>
      <w:r w:rsidRPr="002C05F3">
        <w:rPr>
          <w:rFonts w:cs="Times New Roman"/>
          <w:szCs w:val="28"/>
        </w:rPr>
        <w:t>имущества, предоставленного наследодателю государством или муниципальным образованием на льготных условиях</w:t>
      </w:r>
      <w:r>
        <w:rPr>
          <w:rFonts w:cs="Times New Roman"/>
          <w:szCs w:val="28"/>
        </w:rPr>
        <w:t>; государственных наград, почётных и памятных знаков; иное имущество и имущественные права.</w:t>
      </w:r>
    </w:p>
    <w:p w:rsidR="00402689" w:rsidRDefault="00402689" w:rsidP="0066430F">
      <w:pPr>
        <w:widowControl w:val="0"/>
        <w:rPr>
          <w:rFonts w:cs="Times New Roman"/>
          <w:szCs w:val="28"/>
        </w:rPr>
      </w:pPr>
      <w:r>
        <w:rPr>
          <w:rFonts w:cs="Times New Roman"/>
          <w:szCs w:val="28"/>
        </w:rPr>
        <w:t>Произведя анализ действующего гражданского законодательства о наследовании, судебной практики, а также научной литературы</w:t>
      </w:r>
      <w:r w:rsidR="002E2E3A">
        <w:rPr>
          <w:rFonts w:cs="Times New Roman"/>
          <w:szCs w:val="28"/>
        </w:rPr>
        <w:t xml:space="preserve"> </w:t>
      </w:r>
      <w:r w:rsidR="002C4E40">
        <w:rPr>
          <w:rFonts w:cs="Times New Roman"/>
          <w:szCs w:val="28"/>
        </w:rPr>
        <w:t>можно сделать следующие выводы об особенностях наследо</w:t>
      </w:r>
      <w:r w:rsidR="00763884">
        <w:rPr>
          <w:rFonts w:cs="Times New Roman"/>
          <w:szCs w:val="28"/>
        </w:rPr>
        <w:t>вания отдельных видов имущества</w:t>
      </w:r>
      <w:r w:rsidR="002C4E40">
        <w:rPr>
          <w:rFonts w:cs="Times New Roman"/>
          <w:szCs w:val="28"/>
        </w:rPr>
        <w:t>:</w:t>
      </w:r>
    </w:p>
    <w:p w:rsidR="00A9695C" w:rsidRDefault="000F4300" w:rsidP="0066430F">
      <w:pPr>
        <w:widowControl w:val="0"/>
        <w:rPr>
          <w:rFonts w:cs="Times New Roman"/>
          <w:szCs w:val="28"/>
        </w:rPr>
      </w:pPr>
      <w:r>
        <w:rPr>
          <w:rFonts w:cs="Times New Roman"/>
          <w:szCs w:val="28"/>
        </w:rPr>
        <w:t>1.</w:t>
      </w:r>
      <w:r w:rsidR="00BA23AC">
        <w:rPr>
          <w:rFonts w:cs="Times New Roman"/>
          <w:szCs w:val="28"/>
        </w:rPr>
        <w:t xml:space="preserve"> Одной из главных проблем наследования жилых помещений является раздел имущества. </w:t>
      </w:r>
      <w:r>
        <w:rPr>
          <w:rFonts w:cs="Times New Roman"/>
          <w:szCs w:val="28"/>
        </w:rPr>
        <w:t xml:space="preserve">Во-первых, существует проблема деления общей долевой собственности </w:t>
      </w:r>
      <w:r w:rsidR="00F92D2F">
        <w:rPr>
          <w:rFonts w:cs="Times New Roman"/>
          <w:szCs w:val="28"/>
        </w:rPr>
        <w:t>на неделимую вещь.</w:t>
      </w:r>
      <w:r w:rsidR="00B3096E">
        <w:rPr>
          <w:rFonts w:cs="Times New Roman"/>
          <w:szCs w:val="28"/>
        </w:rPr>
        <w:t xml:space="preserve"> </w:t>
      </w:r>
      <w:r w:rsidR="004C7252">
        <w:rPr>
          <w:rFonts w:cs="Times New Roman"/>
          <w:szCs w:val="28"/>
        </w:rPr>
        <w:t>К</w:t>
      </w:r>
      <w:r w:rsidR="00BA23AC" w:rsidRPr="00BA23AC">
        <w:rPr>
          <w:rFonts w:cs="Times New Roman"/>
          <w:szCs w:val="28"/>
        </w:rPr>
        <w:t>ак делить имущество, если нет обособленной доли собственника? Некоторые учёные предложили оставшимся собственникам составить соглашение об определении долей, указав оставшихся собственников помещения и распределить их в равных или иных долях по их соглашению.</w:t>
      </w:r>
      <w:r w:rsidR="009274BD">
        <w:rPr>
          <w:rFonts w:cs="Times New Roman"/>
          <w:szCs w:val="28"/>
        </w:rPr>
        <w:t xml:space="preserve"> </w:t>
      </w:r>
    </w:p>
    <w:p w:rsidR="003A2D4F" w:rsidRPr="003A2D4F" w:rsidRDefault="00F15523" w:rsidP="0066430F">
      <w:pPr>
        <w:widowControl w:val="0"/>
        <w:rPr>
          <w:rFonts w:cs="Times New Roman"/>
          <w:szCs w:val="28"/>
        </w:rPr>
      </w:pPr>
      <w:r>
        <w:rPr>
          <w:rFonts w:cs="Times New Roman"/>
          <w:szCs w:val="28"/>
        </w:rPr>
        <w:t xml:space="preserve">Следующей проблемой является </w:t>
      </w:r>
      <w:r w:rsidR="003A2D4F" w:rsidRPr="003A2D4F">
        <w:rPr>
          <w:rFonts w:cs="Times New Roman"/>
          <w:szCs w:val="28"/>
        </w:rPr>
        <w:t>невозможн</w:t>
      </w:r>
      <w:r>
        <w:rPr>
          <w:rFonts w:cs="Times New Roman"/>
          <w:szCs w:val="28"/>
        </w:rPr>
        <w:t xml:space="preserve">ость предоставления соразмерной </w:t>
      </w:r>
      <w:r w:rsidR="003A2D4F" w:rsidRPr="003A2D4F">
        <w:rPr>
          <w:rFonts w:cs="Times New Roman"/>
          <w:szCs w:val="28"/>
        </w:rPr>
        <w:t>компенсации наследником, имеющим преимущественное право.</w:t>
      </w:r>
    </w:p>
    <w:p w:rsidR="00F15523" w:rsidRPr="00F15523" w:rsidRDefault="003A2D4F" w:rsidP="0066430F">
      <w:pPr>
        <w:widowControl w:val="0"/>
        <w:ind w:firstLine="0"/>
        <w:rPr>
          <w:rFonts w:cs="Times New Roman"/>
          <w:szCs w:val="28"/>
        </w:rPr>
      </w:pPr>
      <w:r w:rsidRPr="003A2D4F">
        <w:rPr>
          <w:rFonts w:cs="Times New Roman"/>
          <w:szCs w:val="28"/>
        </w:rPr>
        <w:t>Пленум Верховного суда указал, что в этом случае суд может отказать такому наследнику в осуществлении преимущественного</w:t>
      </w:r>
      <w:r w:rsidR="00F15523">
        <w:rPr>
          <w:rFonts w:cs="Times New Roman"/>
          <w:szCs w:val="28"/>
        </w:rPr>
        <w:t xml:space="preserve"> </w:t>
      </w:r>
      <w:r w:rsidRPr="003A2D4F">
        <w:rPr>
          <w:rFonts w:cs="Times New Roman"/>
          <w:szCs w:val="28"/>
        </w:rPr>
        <w:t>пр</w:t>
      </w:r>
      <w:r w:rsidR="00F15523">
        <w:rPr>
          <w:rFonts w:cs="Times New Roman"/>
          <w:szCs w:val="28"/>
        </w:rPr>
        <w:t>ава (п. 54 постановления № 9), что</w:t>
      </w:r>
      <w:r w:rsidR="009274BD">
        <w:rPr>
          <w:rFonts w:cs="Times New Roman"/>
          <w:szCs w:val="28"/>
        </w:rPr>
        <w:t>, на наш взгляд,</w:t>
      </w:r>
      <w:r w:rsidR="00F15523">
        <w:rPr>
          <w:rFonts w:cs="Times New Roman"/>
          <w:szCs w:val="28"/>
        </w:rPr>
        <w:t xml:space="preserve"> не является р</w:t>
      </w:r>
      <w:r w:rsidR="009274BD">
        <w:rPr>
          <w:rFonts w:cs="Times New Roman"/>
          <w:szCs w:val="28"/>
        </w:rPr>
        <w:t>ешением проблемы</w:t>
      </w:r>
      <w:r w:rsidR="00F15523">
        <w:rPr>
          <w:rFonts w:cs="Times New Roman"/>
          <w:szCs w:val="28"/>
        </w:rPr>
        <w:t xml:space="preserve">. Суд вправе определить порядок пользования помещением в таком случае, однако, очевидно, что это практически невозможно, если наследники не </w:t>
      </w:r>
      <w:r w:rsidR="00F15523">
        <w:rPr>
          <w:rFonts w:cs="Times New Roman"/>
          <w:szCs w:val="28"/>
        </w:rPr>
        <w:lastRenderedPageBreak/>
        <w:t>являются членами одной семьи.</w:t>
      </w:r>
      <w:r w:rsidR="00F15523" w:rsidRPr="00F15523">
        <w:t xml:space="preserve"> </w:t>
      </w:r>
      <w:r w:rsidR="00CE7D48">
        <w:rPr>
          <w:rFonts w:cs="Times New Roman"/>
          <w:szCs w:val="28"/>
        </w:rPr>
        <w:t xml:space="preserve">О.М. </w:t>
      </w:r>
      <w:r w:rsidR="00F15523" w:rsidRPr="00F15523">
        <w:rPr>
          <w:rFonts w:cs="Times New Roman"/>
          <w:szCs w:val="28"/>
        </w:rPr>
        <w:t>Козырь</w:t>
      </w:r>
      <w:r w:rsidR="00CE7D48">
        <w:rPr>
          <w:rFonts w:cs="Times New Roman"/>
          <w:szCs w:val="28"/>
        </w:rPr>
        <w:t xml:space="preserve">, </w:t>
      </w:r>
      <w:r w:rsidR="00F15523">
        <w:rPr>
          <w:rFonts w:cs="Times New Roman"/>
          <w:szCs w:val="28"/>
        </w:rPr>
        <w:t xml:space="preserve">предлагает принять закона об обязательной </w:t>
      </w:r>
      <w:r w:rsidR="00F15523" w:rsidRPr="00F15523">
        <w:rPr>
          <w:rFonts w:cs="Times New Roman"/>
          <w:szCs w:val="28"/>
        </w:rPr>
        <w:t>продаже недвижимости, перешедшей по наследству к нескольким лицам</w:t>
      </w:r>
      <w:r w:rsidR="00F15523">
        <w:rPr>
          <w:rFonts w:cs="Times New Roman"/>
          <w:szCs w:val="28"/>
        </w:rPr>
        <w:t>, доходы с которой переходят соответственно долям.</w:t>
      </w:r>
    </w:p>
    <w:p w:rsidR="00014C08" w:rsidRPr="00014C08" w:rsidRDefault="00014C08" w:rsidP="0066430F">
      <w:pPr>
        <w:widowControl w:val="0"/>
        <w:rPr>
          <w:rFonts w:cs="Times New Roman"/>
          <w:szCs w:val="28"/>
        </w:rPr>
      </w:pPr>
      <w:r>
        <w:rPr>
          <w:rFonts w:cs="Times New Roman"/>
          <w:szCs w:val="28"/>
        </w:rPr>
        <w:t xml:space="preserve">Учёные-цивилисты выделяют проблему </w:t>
      </w:r>
      <w:r w:rsidR="005876A5">
        <w:rPr>
          <w:rFonts w:cs="Times New Roman"/>
          <w:szCs w:val="28"/>
        </w:rPr>
        <w:t>«</w:t>
      </w:r>
      <w:r>
        <w:rPr>
          <w:rFonts w:cs="Times New Roman"/>
          <w:szCs w:val="28"/>
        </w:rPr>
        <w:t>невидимых обременений</w:t>
      </w:r>
      <w:r w:rsidR="005876A5">
        <w:rPr>
          <w:rFonts w:cs="Times New Roman"/>
          <w:szCs w:val="28"/>
        </w:rPr>
        <w:t>»</w:t>
      </w:r>
      <w:r>
        <w:rPr>
          <w:rFonts w:cs="Times New Roman"/>
          <w:szCs w:val="28"/>
        </w:rPr>
        <w:t xml:space="preserve">, которые не подлежат государственной регистрации, в отличие от ипотеки, аренды. К таким обременениям можно отнести право пользованием жилым помещением </w:t>
      </w:r>
      <w:r w:rsidRPr="00014C08">
        <w:rPr>
          <w:rFonts w:cs="Times New Roman"/>
          <w:szCs w:val="28"/>
        </w:rPr>
        <w:t>членами семьи и бывшими членами семьи</w:t>
      </w:r>
      <w:r>
        <w:rPr>
          <w:rFonts w:cs="Times New Roman"/>
          <w:szCs w:val="28"/>
        </w:rPr>
        <w:t xml:space="preserve"> собственника. Данную проблему следует решить, дополнив </w:t>
      </w:r>
      <w:r w:rsidRPr="00014C08">
        <w:rPr>
          <w:rFonts w:cs="Times New Roman"/>
          <w:szCs w:val="28"/>
        </w:rPr>
        <w:t>п.</w:t>
      </w:r>
      <w:r>
        <w:rPr>
          <w:rFonts w:cs="Times New Roman"/>
          <w:szCs w:val="28"/>
        </w:rPr>
        <w:t>п. 5 п. 2 ст. 9 Закона № 218-ФЗ, информацией о праве пользования жильём другими лицами.</w:t>
      </w:r>
    </w:p>
    <w:p w:rsidR="00290AC4" w:rsidRDefault="00BA23AC" w:rsidP="0066430F">
      <w:pPr>
        <w:widowControl w:val="0"/>
      </w:pPr>
      <w:r w:rsidRPr="00A70E0D">
        <w:rPr>
          <w:rFonts w:cs="Times New Roman"/>
          <w:szCs w:val="28"/>
        </w:rPr>
        <w:t>2.</w:t>
      </w:r>
      <w:r w:rsidR="00A70E0D" w:rsidRPr="00A70E0D">
        <w:t xml:space="preserve"> </w:t>
      </w:r>
      <w:r w:rsidR="00A70E0D">
        <w:t>Одной из главных проблем наследования земельного участка является правовая коллизия норм гражданског</w:t>
      </w:r>
      <w:r w:rsidR="00290AC4">
        <w:t xml:space="preserve">о законодательства и земельного. Речь идёт </w:t>
      </w:r>
      <w:r w:rsidR="00A70E0D">
        <w:t>о самостоятельности строения на земельн</w:t>
      </w:r>
      <w:r w:rsidR="00290AC4">
        <w:t>ом участке и земельного участка и принципа единства земельного участка и прочно связанных с ним объектов. Судебная практика до сих пор не единообразна, если наследник завещал здание одному наследнику, а земельный участок другому. Анализируя судебную практику, можно прийти к выводу, что суды чаще воспринимают данные объекты как самостоятельные объекты, не связывая их единством судьбы. Для решения проблемы необходимо внесение изменений в законодательство Российской Федерации.</w:t>
      </w:r>
    </w:p>
    <w:p w:rsidR="00A70E0D" w:rsidRDefault="00133095" w:rsidP="0066430F">
      <w:pPr>
        <w:widowControl w:val="0"/>
      </w:pPr>
      <w:r>
        <w:t>3.</w:t>
      </w:r>
      <w:r w:rsidR="00124438" w:rsidRPr="00124438">
        <w:t xml:space="preserve"> </w:t>
      </w:r>
      <w:r w:rsidR="00124438">
        <w:t>Говоря о наследовании предприятия, необходимо обратить внимание на существенный недостаток ст.1178</w:t>
      </w:r>
      <w:r w:rsidR="00DB04A5">
        <w:t xml:space="preserve"> ГК РФ</w:t>
      </w:r>
      <w:r w:rsidR="00124438">
        <w:t xml:space="preserve">. Анализируя данную норму, мы можем сделать вывод, что наследник-гражданин, зарегистрированный в качестве ИП и получивший преимущественное право на получение предприятия, должен обладать опытом, знаниями для того, чтобы суметь возглавить руководство предприятием и продуктивно вести работу. Однако, данный вариант не всегда можно встретить на практике. В законе не указан приоритет личных качеств, опыта наследника. Для решения данной проблемы предлагается </w:t>
      </w:r>
      <w:r w:rsidR="00124438" w:rsidRPr="00124438">
        <w:t xml:space="preserve">ввести помимо обязательной регистрации лица в качестве ИП, осуществление деятельности в данном статусе не менее 1 года. </w:t>
      </w:r>
    </w:p>
    <w:p w:rsidR="00124438" w:rsidRDefault="00124438" w:rsidP="0066430F">
      <w:pPr>
        <w:widowControl w:val="0"/>
      </w:pPr>
      <w:r>
        <w:t xml:space="preserve">Вторым способ решения проблемы установления преимущественного </w:t>
      </w:r>
      <w:r>
        <w:lastRenderedPageBreak/>
        <w:t xml:space="preserve">права наследования предприятия является учёт продолжительности опыта в сфере предпринимательства. </w:t>
      </w:r>
    </w:p>
    <w:p w:rsidR="00BA23AC" w:rsidRPr="00794686" w:rsidRDefault="00794686" w:rsidP="0066430F">
      <w:pPr>
        <w:widowControl w:val="0"/>
      </w:pPr>
      <w:r>
        <w:t>В</w:t>
      </w:r>
      <w:r w:rsidR="00124438">
        <w:t>опрос сохранения целостности предприятия, а также его работы, является центральным при наследовании. На практике нередко можно встретиться случаи, когда лицо распродаёт предприятие, его имущество, не смотря на его значимость. Для решения данной проблемы возможно введение такой конструкции как наследственный фонд, существующий в странах Западной Европы уже долгие годы. Наследственный фонд создаётся самим наследодателем и оформляется при составлении завещания. После его создания помимо наследников по завещанию и закону, наследником ста</w:t>
      </w:r>
      <w:r>
        <w:t xml:space="preserve">новится и наследственный фонд. </w:t>
      </w:r>
    </w:p>
    <w:p w:rsidR="00BA23AC" w:rsidRDefault="00133095" w:rsidP="0066430F">
      <w:pPr>
        <w:widowControl w:val="0"/>
        <w:rPr>
          <w:rFonts w:cs="Times New Roman"/>
          <w:szCs w:val="28"/>
        </w:rPr>
      </w:pPr>
      <w:r>
        <w:rPr>
          <w:rFonts w:cs="Times New Roman"/>
          <w:szCs w:val="28"/>
        </w:rPr>
        <w:t>4</w:t>
      </w:r>
      <w:r w:rsidR="00CF1469">
        <w:rPr>
          <w:rFonts w:cs="Times New Roman"/>
          <w:szCs w:val="28"/>
        </w:rPr>
        <w:t xml:space="preserve">. Наследование ограниченно </w:t>
      </w:r>
      <w:proofErr w:type="spellStart"/>
      <w:r w:rsidR="00CF1469">
        <w:rPr>
          <w:rFonts w:cs="Times New Roman"/>
          <w:szCs w:val="28"/>
        </w:rPr>
        <w:t>об</w:t>
      </w:r>
      <w:r w:rsidR="008166D4">
        <w:rPr>
          <w:rFonts w:cs="Times New Roman"/>
          <w:szCs w:val="28"/>
        </w:rPr>
        <w:t>оротоспособных</w:t>
      </w:r>
      <w:proofErr w:type="spellEnd"/>
      <w:r w:rsidR="008166D4">
        <w:rPr>
          <w:rFonts w:cs="Times New Roman"/>
          <w:szCs w:val="28"/>
        </w:rPr>
        <w:t xml:space="preserve"> вещей имеет свои</w:t>
      </w:r>
      <w:r w:rsidR="00CF1469">
        <w:rPr>
          <w:rFonts w:cs="Times New Roman"/>
          <w:szCs w:val="28"/>
        </w:rPr>
        <w:t xml:space="preserve"> особенности и проблемы. Проведя анализ, данной темы, рекомендуется ввести</w:t>
      </w:r>
      <w:r w:rsidR="00CF1469" w:rsidRPr="00CF1469">
        <w:rPr>
          <w:rFonts w:cs="Times New Roman"/>
          <w:szCs w:val="28"/>
        </w:rPr>
        <w:t xml:space="preserve"> в действие </w:t>
      </w:r>
      <w:r w:rsidR="00CF1469">
        <w:rPr>
          <w:rFonts w:cs="Times New Roman"/>
          <w:szCs w:val="28"/>
        </w:rPr>
        <w:t>норму о праве преимущественного наследования оружия, так как предложенная норма обеспечит</w:t>
      </w:r>
      <w:r w:rsidR="00CF1469" w:rsidRPr="00CF1469">
        <w:rPr>
          <w:rFonts w:cs="Times New Roman"/>
          <w:szCs w:val="28"/>
        </w:rPr>
        <w:t xml:space="preserve"> более быстрый и безопасный переход имущества, так как оно предполагает наследование лицами, уже имеющими на момент открытия наследства специальное разрешение на пользование оружием.</w:t>
      </w:r>
    </w:p>
    <w:p w:rsidR="008166D4" w:rsidRPr="00CF1469" w:rsidRDefault="00CF1469" w:rsidP="0066430F">
      <w:pPr>
        <w:widowControl w:val="0"/>
        <w:rPr>
          <w:rFonts w:cs="Times New Roman"/>
          <w:szCs w:val="28"/>
        </w:rPr>
      </w:pPr>
      <w:r>
        <w:rPr>
          <w:rFonts w:cs="Times New Roman"/>
          <w:szCs w:val="28"/>
        </w:rPr>
        <w:t>Особо актуальной тема владения оружием стала в связи с соб</w:t>
      </w:r>
      <w:r w:rsidR="008166D4">
        <w:rPr>
          <w:rFonts w:cs="Times New Roman"/>
          <w:szCs w:val="28"/>
        </w:rPr>
        <w:t>ыт</w:t>
      </w:r>
      <w:r>
        <w:rPr>
          <w:rFonts w:cs="Times New Roman"/>
          <w:szCs w:val="28"/>
        </w:rPr>
        <w:t>иями</w:t>
      </w:r>
      <w:r w:rsidR="008166D4">
        <w:rPr>
          <w:rFonts w:cs="Times New Roman"/>
          <w:szCs w:val="28"/>
        </w:rPr>
        <w:t>, произошедшими в Казани.</w:t>
      </w:r>
      <w:r>
        <w:rPr>
          <w:rFonts w:cs="Times New Roman"/>
          <w:szCs w:val="28"/>
        </w:rPr>
        <w:t xml:space="preserve"> </w:t>
      </w:r>
      <w:r w:rsidR="008166D4">
        <w:rPr>
          <w:rFonts w:cs="Times New Roman"/>
          <w:szCs w:val="28"/>
        </w:rPr>
        <w:t>Уже на данный момент появился запрос об ужесточении правил владения оружием, что может затронуть тему наследования.</w:t>
      </w:r>
      <w:r>
        <w:rPr>
          <w:rFonts w:cs="Times New Roman"/>
          <w:szCs w:val="28"/>
        </w:rPr>
        <w:t xml:space="preserve"> </w:t>
      </w:r>
      <w:r w:rsidRPr="00CF1469">
        <w:rPr>
          <w:rFonts w:cs="Times New Roman"/>
          <w:szCs w:val="28"/>
        </w:rPr>
        <w:t xml:space="preserve">По мнению </w:t>
      </w:r>
      <w:r w:rsidR="00CE7D48" w:rsidRPr="00CF1469">
        <w:rPr>
          <w:rFonts w:cs="Times New Roman"/>
          <w:szCs w:val="28"/>
        </w:rPr>
        <w:t>Н.Ш</w:t>
      </w:r>
      <w:r w:rsidR="00CE7D48">
        <w:rPr>
          <w:rFonts w:cs="Times New Roman"/>
          <w:szCs w:val="28"/>
        </w:rPr>
        <w:t>.</w:t>
      </w:r>
      <w:r w:rsidR="00CE7D48" w:rsidRPr="00CF1469">
        <w:rPr>
          <w:rFonts w:cs="Times New Roman"/>
          <w:szCs w:val="28"/>
        </w:rPr>
        <w:t xml:space="preserve"> </w:t>
      </w:r>
      <w:r w:rsidRPr="00CF1469">
        <w:rPr>
          <w:rFonts w:cs="Times New Roman"/>
          <w:szCs w:val="28"/>
        </w:rPr>
        <w:t>Ибрагимова</w:t>
      </w:r>
      <w:r w:rsidR="00CE7D48">
        <w:rPr>
          <w:rFonts w:cs="Times New Roman"/>
          <w:szCs w:val="28"/>
        </w:rPr>
        <w:t>,</w:t>
      </w:r>
      <w:r w:rsidRPr="00CF1469">
        <w:rPr>
          <w:rFonts w:cs="Times New Roman"/>
          <w:szCs w:val="28"/>
        </w:rPr>
        <w:t xml:space="preserve"> наследование некоторых видов оружия, такие как механические распылители, аэрозольные и другие устройства, </w:t>
      </w:r>
      <w:r w:rsidR="005876A5">
        <w:rPr>
          <w:rFonts w:cs="Times New Roman"/>
          <w:szCs w:val="28"/>
        </w:rPr>
        <w:t>«</w:t>
      </w:r>
      <w:r w:rsidRPr="00CF1469">
        <w:rPr>
          <w:rFonts w:cs="Times New Roman"/>
          <w:szCs w:val="28"/>
        </w:rPr>
        <w:t>должно происходить только после предъявления в уполномоченные органы соответствующих справок, подтверждающих нормальное психоневрологическое состояние человека или отсутствие судимости</w:t>
      </w:r>
      <w:proofErr w:type="gramStart"/>
      <w:r w:rsidRPr="00CF1469">
        <w:rPr>
          <w:rFonts w:cs="Times New Roman"/>
          <w:szCs w:val="28"/>
        </w:rPr>
        <w:t>.</w:t>
      </w:r>
      <w:r w:rsidR="005876A5">
        <w:rPr>
          <w:rFonts w:cs="Times New Roman"/>
          <w:szCs w:val="28"/>
        </w:rPr>
        <w:t>»</w:t>
      </w:r>
      <w:proofErr w:type="gramEnd"/>
    </w:p>
    <w:p w:rsidR="00F93747" w:rsidRDefault="00133095" w:rsidP="0066430F">
      <w:pPr>
        <w:widowControl w:val="0"/>
        <w:rPr>
          <w:rFonts w:cs="Times New Roman"/>
          <w:szCs w:val="28"/>
        </w:rPr>
      </w:pPr>
      <w:r>
        <w:rPr>
          <w:rFonts w:cs="Times New Roman"/>
          <w:szCs w:val="28"/>
        </w:rPr>
        <w:t>5</w:t>
      </w:r>
      <w:r w:rsidR="009274BD">
        <w:rPr>
          <w:rFonts w:cs="Times New Roman"/>
          <w:szCs w:val="28"/>
        </w:rPr>
        <w:t>.</w:t>
      </w:r>
      <w:r w:rsidR="00BA23AC">
        <w:rPr>
          <w:rFonts w:cs="Times New Roman"/>
          <w:szCs w:val="28"/>
        </w:rPr>
        <w:t xml:space="preserve"> </w:t>
      </w:r>
      <w:r w:rsidR="009274BD">
        <w:rPr>
          <w:rFonts w:cs="Times New Roman"/>
          <w:szCs w:val="28"/>
        </w:rPr>
        <w:t>Рассматривая в данной работе возможность внедрения данного института в отечественную правовую систему, мы столк</w:t>
      </w:r>
      <w:r w:rsidR="00076E20">
        <w:rPr>
          <w:rFonts w:cs="Times New Roman"/>
          <w:szCs w:val="28"/>
        </w:rPr>
        <w:t xml:space="preserve">нулись со следующими проблемами. Если говорить о наследовании аккаунта, то оно не </w:t>
      </w:r>
      <w:r w:rsidR="00076E20">
        <w:rPr>
          <w:rFonts w:cs="Times New Roman"/>
          <w:szCs w:val="28"/>
        </w:rPr>
        <w:lastRenderedPageBreak/>
        <w:t xml:space="preserve">сможет прижиться в нашей правовой системе по причине противоречий с законодательством, а именно Конституцией РФ и ГК РФ. Однако, наследование виртуального имущества возможно, как минимум, потому что его можно отнести к объекту гражданских прав. Самым оптимальным решением данного вопроса представляется создание официального сайта наследования виртуального имущества, где регулировались бы вопросы конфиденциальности, ограничения определённых действий наследника по отношению к коммерческому аккаунту и т.д. </w:t>
      </w:r>
      <w:r w:rsidR="00CF1469">
        <w:rPr>
          <w:rFonts w:cs="Times New Roman"/>
          <w:szCs w:val="28"/>
        </w:rPr>
        <w:t>Для решения вопроса также поможет опыт зарубежных стран, в частности некоторых штатов Америки.</w:t>
      </w:r>
    </w:p>
    <w:p w:rsidR="00E21E12" w:rsidRPr="00F93747" w:rsidRDefault="00F93747" w:rsidP="0066430F">
      <w:pPr>
        <w:widowControl w:val="0"/>
        <w:rPr>
          <w:rFonts w:cs="Times New Roman"/>
          <w:szCs w:val="28"/>
        </w:rPr>
      </w:pPr>
      <w:r w:rsidRPr="00F93747">
        <w:rPr>
          <w:rFonts w:cs="Times New Roman"/>
          <w:szCs w:val="28"/>
        </w:rPr>
        <w:t>Таким образом,</w:t>
      </w:r>
      <w:r>
        <w:rPr>
          <w:rFonts w:cs="Times New Roman"/>
          <w:szCs w:val="28"/>
        </w:rPr>
        <w:t xml:space="preserve"> внесение поправок в законодательство поможет решить многие вопросы. Конкретизация норм гражданского законодательства, принятие новых законов, вероятно, поможет снизить количество споров, возникающих при наследовании имущества, а также позволит выстроить единообразную судебную практику.</w:t>
      </w:r>
    </w:p>
    <w:p w:rsidR="00F93747" w:rsidRDefault="00F93747" w:rsidP="0066430F">
      <w:pPr>
        <w:widowControl w:val="0"/>
        <w:rPr>
          <w:rFonts w:eastAsiaTheme="majorEastAsia" w:cs="Times New Roman"/>
          <w:b/>
          <w:color w:val="000000" w:themeColor="text1"/>
          <w:sz w:val="32"/>
          <w:szCs w:val="32"/>
        </w:rPr>
      </w:pPr>
      <w:r>
        <w:rPr>
          <w:rFonts w:cs="Times New Roman"/>
          <w:b/>
          <w:color w:val="000000" w:themeColor="text1"/>
        </w:rPr>
        <w:br w:type="page"/>
      </w:r>
    </w:p>
    <w:p w:rsidR="0045158E" w:rsidRPr="005876A5" w:rsidRDefault="00B2605D" w:rsidP="00CE7D48">
      <w:pPr>
        <w:pStyle w:val="1"/>
        <w:keepNext w:val="0"/>
        <w:keepLines w:val="0"/>
        <w:widowControl w:val="0"/>
        <w:ind w:firstLine="0"/>
        <w:jc w:val="center"/>
        <w:rPr>
          <w:rFonts w:ascii="Times New Roman" w:hAnsi="Times New Roman" w:cs="Times New Roman"/>
          <w:b/>
          <w:color w:val="000000" w:themeColor="text1"/>
          <w:sz w:val="28"/>
        </w:rPr>
      </w:pPr>
      <w:bookmarkStart w:id="17" w:name="_Toc72748696"/>
      <w:bookmarkStart w:id="18" w:name="_Toc72802406"/>
      <w:r w:rsidRPr="005876A5">
        <w:rPr>
          <w:rFonts w:ascii="Times New Roman" w:hAnsi="Times New Roman" w:cs="Times New Roman"/>
          <w:b/>
          <w:color w:val="000000" w:themeColor="text1"/>
          <w:sz w:val="28"/>
        </w:rPr>
        <w:lastRenderedPageBreak/>
        <w:t>СПИСОК ИСПОЛЬЗОВАННЫХ ИСТОЧНИКОВ</w:t>
      </w:r>
      <w:bookmarkEnd w:id="17"/>
      <w:bookmarkEnd w:id="18"/>
    </w:p>
    <w:p w:rsidR="002E5A73" w:rsidRPr="002E5A73" w:rsidRDefault="00B2605D" w:rsidP="00CE7D48">
      <w:pPr>
        <w:widowControl w:val="0"/>
        <w:ind w:firstLine="0"/>
        <w:jc w:val="center"/>
        <w:rPr>
          <w:rFonts w:cs="Times New Roman"/>
          <w:b/>
          <w:szCs w:val="28"/>
        </w:rPr>
      </w:pPr>
      <w:r w:rsidRPr="00B2605D">
        <w:rPr>
          <w:rFonts w:cs="Times New Roman"/>
          <w:b/>
          <w:szCs w:val="28"/>
        </w:rPr>
        <w:t>Нормативно-правовые акты</w:t>
      </w:r>
    </w:p>
    <w:p w:rsidR="00F67431" w:rsidRPr="002104CA" w:rsidRDefault="00376222"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 Официальный интернет-портал правовой информации. </w:t>
      </w:r>
      <w:r w:rsidRPr="00376222">
        <w:sym w:font="Symbol" w:char="F02D"/>
      </w:r>
      <w:r w:rsidRPr="002104CA">
        <w:rPr>
          <w:rFonts w:cs="Times New Roman"/>
          <w:szCs w:val="28"/>
        </w:rPr>
        <w:t xml:space="preserve"> </w:t>
      </w:r>
      <w:hyperlink r:id="rId8" w:history="1">
        <w:r w:rsidRPr="002104CA">
          <w:rPr>
            <w:rStyle w:val="af4"/>
            <w:rFonts w:cs="Times New Roman"/>
            <w:color w:val="auto"/>
            <w:szCs w:val="28"/>
            <w:u w:val="none"/>
          </w:rPr>
          <w:t>http://www.pravo.gov.ru</w:t>
        </w:r>
      </w:hyperlink>
      <w:r w:rsidRPr="002104CA">
        <w:rPr>
          <w:rFonts w:cs="Times New Roman"/>
          <w:szCs w:val="28"/>
        </w:rPr>
        <w:t xml:space="preserve">. </w:t>
      </w:r>
      <w:r>
        <w:sym w:font="Symbol" w:char="F02D"/>
      </w:r>
      <w:r w:rsidRPr="002104CA">
        <w:rPr>
          <w:rFonts w:cs="Times New Roman"/>
          <w:szCs w:val="28"/>
        </w:rPr>
        <w:t xml:space="preserve"> 04.07.2020.</w:t>
      </w:r>
    </w:p>
    <w:p w:rsidR="00376222" w:rsidRPr="002104CA" w:rsidRDefault="00376222"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Гражданский кодекс Российской Федерации (часть первая) от 30.11.1994 № 51-ФЗ (ред. от 09.03.2021) // Российская газета. </w:t>
      </w:r>
      <w:r>
        <w:sym w:font="Symbol" w:char="F02D"/>
      </w:r>
      <w:r w:rsidRPr="002104CA">
        <w:rPr>
          <w:rFonts w:cs="Times New Roman"/>
          <w:szCs w:val="28"/>
        </w:rPr>
        <w:t xml:space="preserve"> № 238-239. </w:t>
      </w:r>
      <w:r>
        <w:sym w:font="Symbol" w:char="F02D"/>
      </w:r>
      <w:r w:rsidRPr="002104CA">
        <w:rPr>
          <w:rFonts w:cs="Times New Roman"/>
          <w:szCs w:val="28"/>
        </w:rPr>
        <w:t xml:space="preserve"> 08.12.1994.</w:t>
      </w:r>
    </w:p>
    <w:p w:rsidR="00CE7D48"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Земельный кодекс Российской Федерации от 25.10.2001 № 136-ФЗ (ред. от 30.04.2021) (с изм. и доп., вступ. в силу с 01.05.2021) </w:t>
      </w:r>
    </w:p>
    <w:p w:rsidR="002104CA" w:rsidRPr="00CE7D48" w:rsidRDefault="002104CA" w:rsidP="00CE7D48">
      <w:pPr>
        <w:widowControl w:val="0"/>
        <w:autoSpaceDE w:val="0"/>
        <w:autoSpaceDN w:val="0"/>
        <w:adjustRightInd w:val="0"/>
        <w:ind w:firstLine="0"/>
        <w:rPr>
          <w:rFonts w:cs="Times New Roman"/>
          <w:szCs w:val="28"/>
        </w:rPr>
      </w:pPr>
      <w:r w:rsidRPr="00CE7D48">
        <w:rPr>
          <w:rFonts w:cs="Times New Roman"/>
          <w:szCs w:val="28"/>
        </w:rPr>
        <w:t xml:space="preserve">// Российская газета. </w:t>
      </w:r>
      <w:r>
        <w:sym w:font="Symbol" w:char="F02D"/>
      </w:r>
      <w:r w:rsidRPr="00CE7D48">
        <w:rPr>
          <w:rFonts w:cs="Times New Roman"/>
          <w:szCs w:val="28"/>
        </w:rPr>
        <w:t xml:space="preserve"> № 211-212. </w:t>
      </w:r>
      <w:r>
        <w:sym w:font="Symbol" w:char="F02D"/>
      </w:r>
      <w:r w:rsidRPr="00CE7D48">
        <w:rPr>
          <w:rFonts w:cs="Times New Roman"/>
          <w:szCs w:val="28"/>
        </w:rPr>
        <w:t xml:space="preserve"> 30.10.2001.</w:t>
      </w:r>
    </w:p>
    <w:p w:rsidR="00376222" w:rsidRPr="002104CA" w:rsidRDefault="00376222"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Гражданский кодекс Российской Федерации (часть третья) от 26.11.2001 № 146-ФЗ (ред. от 18.03.2019) // Российская газета. </w:t>
      </w:r>
      <w:r>
        <w:sym w:font="Symbol" w:char="F02D"/>
      </w:r>
      <w:r w:rsidRPr="002104CA">
        <w:rPr>
          <w:rFonts w:cs="Times New Roman"/>
          <w:szCs w:val="28"/>
        </w:rPr>
        <w:t xml:space="preserve"> № 233. </w:t>
      </w:r>
      <w:r>
        <w:sym w:font="Symbol" w:char="F02D"/>
      </w:r>
      <w:r w:rsidRPr="002104CA">
        <w:rPr>
          <w:rFonts w:cs="Times New Roman"/>
          <w:szCs w:val="28"/>
        </w:rPr>
        <w:t xml:space="preserve"> 28.11.2001.</w:t>
      </w:r>
    </w:p>
    <w:p w:rsidR="00376222" w:rsidRPr="002104CA" w:rsidRDefault="00376222"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Основы законодательства Российской Федерации о нотариате (утв. ВС РФ 11.02.1993 N 4462-1) (ред. от 30.04.2021) // Российская газета. </w:t>
      </w:r>
      <w:r>
        <w:sym w:font="Symbol" w:char="F02D"/>
      </w:r>
      <w:r w:rsidRPr="002104CA">
        <w:rPr>
          <w:rFonts w:cs="Times New Roman"/>
          <w:szCs w:val="28"/>
        </w:rPr>
        <w:t xml:space="preserve"> № 49. </w:t>
      </w:r>
      <w:r>
        <w:sym w:font="Symbol" w:char="F02D"/>
      </w:r>
      <w:r w:rsidRPr="002104CA">
        <w:rPr>
          <w:rFonts w:cs="Times New Roman"/>
          <w:szCs w:val="28"/>
        </w:rPr>
        <w:t xml:space="preserve"> 13.03.1993.</w:t>
      </w:r>
    </w:p>
    <w:p w:rsidR="00376222" w:rsidRPr="002104CA" w:rsidRDefault="00376222"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Федеральный закон от 13.12.1996 № 150-ФЗ «Об оружии» (ред. от 08.12.2020) // Российская газета. </w:t>
      </w:r>
      <w:r>
        <w:sym w:font="Symbol" w:char="F02D"/>
      </w:r>
      <w:r w:rsidRPr="002104CA">
        <w:rPr>
          <w:rFonts w:cs="Times New Roman"/>
          <w:szCs w:val="28"/>
        </w:rPr>
        <w:t xml:space="preserve"> № 241. </w:t>
      </w:r>
      <w:r>
        <w:sym w:font="Symbol" w:char="F02D"/>
      </w:r>
      <w:r w:rsidRPr="002104CA">
        <w:rPr>
          <w:rFonts w:cs="Times New Roman"/>
          <w:szCs w:val="28"/>
        </w:rPr>
        <w:t xml:space="preserve"> 18.12.1996.</w:t>
      </w:r>
    </w:p>
    <w:p w:rsidR="00CE7D48" w:rsidRDefault="00376222" w:rsidP="002104CA">
      <w:pPr>
        <w:pStyle w:val="a3"/>
        <w:widowControl w:val="0"/>
        <w:numPr>
          <w:ilvl w:val="0"/>
          <w:numId w:val="15"/>
        </w:numPr>
        <w:autoSpaceDE w:val="0"/>
        <w:autoSpaceDN w:val="0"/>
        <w:adjustRightInd w:val="0"/>
        <w:ind w:left="0" w:firstLine="709"/>
        <w:rPr>
          <w:rFonts w:cs="Times New Roman"/>
          <w:szCs w:val="28"/>
        </w:rPr>
      </w:pPr>
      <w:r>
        <w:rPr>
          <w:rFonts w:cs="Times New Roman"/>
          <w:szCs w:val="28"/>
        </w:rPr>
        <w:t>П</w:t>
      </w:r>
      <w:r w:rsidR="00500B49" w:rsidRPr="00500B49">
        <w:rPr>
          <w:rFonts w:cs="Times New Roman"/>
          <w:szCs w:val="28"/>
        </w:rPr>
        <w:t xml:space="preserve">остановление Конституционного Суда Российской Федерации от 2 марта 2021 г. </w:t>
      </w:r>
      <w:r>
        <w:rPr>
          <w:rFonts w:cs="Times New Roman"/>
          <w:szCs w:val="28"/>
        </w:rPr>
        <w:t>№</w:t>
      </w:r>
      <w:r w:rsidR="00500B49" w:rsidRPr="00500B49">
        <w:rPr>
          <w:rFonts w:cs="Times New Roman"/>
          <w:szCs w:val="28"/>
        </w:rPr>
        <w:t xml:space="preserve"> 4-П </w:t>
      </w:r>
      <w:r w:rsidR="005876A5">
        <w:rPr>
          <w:rFonts w:cs="Times New Roman"/>
          <w:szCs w:val="28"/>
        </w:rPr>
        <w:t>«</w:t>
      </w:r>
      <w:r w:rsidR="00500B49" w:rsidRPr="00500B49">
        <w:rPr>
          <w:rFonts w:cs="Times New Roman"/>
          <w:szCs w:val="28"/>
        </w:rPr>
        <w:t xml:space="preserve">по делу о проверке конституционности пункта 1 статьи 52 Семейного кодекса Российской Федерации, пункта 1 части первой статьи 134 и абзаца второго статьи 220 Гражданского процессуального кодекса Российской Федерации в </w:t>
      </w:r>
      <w:r w:rsidR="00500B49" w:rsidRPr="00CE7D48">
        <w:rPr>
          <w:rFonts w:cs="Times New Roman"/>
          <w:spacing w:val="-20"/>
          <w:szCs w:val="28"/>
        </w:rPr>
        <w:t>связи с жалобой гражданки О.С. Шишкиной</w:t>
      </w:r>
      <w:r w:rsidR="005876A5">
        <w:rPr>
          <w:rFonts w:cs="Times New Roman"/>
          <w:szCs w:val="28"/>
        </w:rPr>
        <w:t>»</w:t>
      </w:r>
      <w:r>
        <w:rPr>
          <w:rFonts w:cs="Times New Roman"/>
          <w:szCs w:val="28"/>
        </w:rPr>
        <w:t xml:space="preserve"> </w:t>
      </w:r>
    </w:p>
    <w:p w:rsidR="00E21027" w:rsidRDefault="00500B49" w:rsidP="00CE7D48">
      <w:pPr>
        <w:widowControl w:val="0"/>
        <w:autoSpaceDE w:val="0"/>
        <w:autoSpaceDN w:val="0"/>
        <w:adjustRightInd w:val="0"/>
        <w:ind w:firstLine="0"/>
        <w:rPr>
          <w:rFonts w:cs="Times New Roman"/>
          <w:szCs w:val="28"/>
        </w:rPr>
      </w:pPr>
      <w:r w:rsidRPr="00CE7D48">
        <w:rPr>
          <w:rFonts w:cs="Times New Roman"/>
          <w:szCs w:val="28"/>
        </w:rPr>
        <w:t xml:space="preserve">// Российская газета. </w:t>
      </w:r>
      <w:r w:rsidR="00376222">
        <w:sym w:font="Symbol" w:char="F02D"/>
      </w:r>
      <w:r w:rsidR="00376222" w:rsidRPr="00CE7D48">
        <w:rPr>
          <w:rFonts w:cs="Times New Roman"/>
          <w:szCs w:val="28"/>
        </w:rPr>
        <w:t xml:space="preserve"> </w:t>
      </w:r>
      <w:r w:rsidRPr="00CE7D48">
        <w:rPr>
          <w:rFonts w:cs="Times New Roman"/>
          <w:szCs w:val="28"/>
        </w:rPr>
        <w:t xml:space="preserve">2021. </w:t>
      </w:r>
      <w:r w:rsidR="00376222">
        <w:sym w:font="Symbol" w:char="F02D"/>
      </w:r>
      <w:r w:rsidR="00376222" w:rsidRPr="00CE7D48">
        <w:rPr>
          <w:rFonts w:cs="Times New Roman"/>
          <w:szCs w:val="28"/>
        </w:rPr>
        <w:t xml:space="preserve"> </w:t>
      </w:r>
      <w:r w:rsidRPr="00CE7D48">
        <w:rPr>
          <w:rFonts w:cs="Times New Roman"/>
          <w:szCs w:val="28"/>
        </w:rPr>
        <w:t>№ 58(8409).</w:t>
      </w:r>
    </w:p>
    <w:p w:rsidR="00E21027" w:rsidRDefault="00E21027" w:rsidP="00E21027">
      <w:pPr>
        <w:pStyle w:val="a3"/>
        <w:widowControl w:val="0"/>
        <w:numPr>
          <w:ilvl w:val="0"/>
          <w:numId w:val="15"/>
        </w:numPr>
        <w:autoSpaceDE w:val="0"/>
        <w:autoSpaceDN w:val="0"/>
        <w:adjustRightInd w:val="0"/>
        <w:ind w:left="0" w:firstLine="709"/>
        <w:rPr>
          <w:rFonts w:cs="Times New Roman"/>
          <w:szCs w:val="28"/>
        </w:rPr>
      </w:pPr>
      <w:r w:rsidRPr="00E21027">
        <w:rPr>
          <w:rFonts w:cs="Times New Roman"/>
          <w:szCs w:val="28"/>
        </w:rPr>
        <w:t xml:space="preserve">Обзор судебной практики Верховного Суда Российской Федерации № 3 (2019) (утв. Президиумом Верховного Суда РФ 27.11.2019) </w:t>
      </w:r>
    </w:p>
    <w:p w:rsidR="00E21027" w:rsidRPr="00CE7D48" w:rsidRDefault="00E21027" w:rsidP="00E21027">
      <w:pPr>
        <w:pStyle w:val="a3"/>
        <w:widowControl w:val="0"/>
        <w:autoSpaceDE w:val="0"/>
        <w:autoSpaceDN w:val="0"/>
        <w:adjustRightInd w:val="0"/>
        <w:ind w:left="0" w:firstLine="0"/>
        <w:rPr>
          <w:rFonts w:cs="Times New Roman"/>
          <w:szCs w:val="28"/>
        </w:rPr>
      </w:pPr>
      <w:r w:rsidRPr="00E21027">
        <w:rPr>
          <w:rFonts w:cs="Times New Roman"/>
          <w:szCs w:val="28"/>
        </w:rPr>
        <w:t>// Бюллетень Верховного Су</w:t>
      </w:r>
      <w:r>
        <w:rPr>
          <w:rFonts w:cs="Times New Roman"/>
          <w:szCs w:val="28"/>
        </w:rPr>
        <w:t>да РФ. - № 4. - апрель. - 2020.</w:t>
      </w:r>
    </w:p>
    <w:p w:rsidR="00CE7D48" w:rsidRDefault="002104CA" w:rsidP="002104CA">
      <w:pPr>
        <w:pStyle w:val="a3"/>
        <w:widowControl w:val="0"/>
        <w:numPr>
          <w:ilvl w:val="0"/>
          <w:numId w:val="15"/>
        </w:numPr>
        <w:autoSpaceDE w:val="0"/>
        <w:autoSpaceDN w:val="0"/>
        <w:adjustRightInd w:val="0"/>
        <w:ind w:left="0" w:firstLine="709"/>
        <w:rPr>
          <w:rFonts w:cs="Times New Roman"/>
          <w:szCs w:val="28"/>
        </w:rPr>
      </w:pPr>
      <w:r w:rsidRPr="00376222">
        <w:rPr>
          <w:rFonts w:cs="Times New Roman"/>
          <w:szCs w:val="28"/>
        </w:rPr>
        <w:lastRenderedPageBreak/>
        <w:t xml:space="preserve">Определение Судебной коллегии по гражданским делам Верховного суда РФ от 06.02.2018 № 87-КГ17-14. [Электронный ресурс] </w:t>
      </w:r>
    </w:p>
    <w:p w:rsidR="002104CA" w:rsidRPr="00CE7D48" w:rsidRDefault="002104CA" w:rsidP="00CE7D48">
      <w:pPr>
        <w:widowControl w:val="0"/>
        <w:autoSpaceDE w:val="0"/>
        <w:autoSpaceDN w:val="0"/>
        <w:adjustRightInd w:val="0"/>
        <w:ind w:firstLine="0"/>
        <w:rPr>
          <w:rFonts w:cs="Times New Roman"/>
          <w:szCs w:val="28"/>
        </w:rPr>
      </w:pPr>
      <w:r w:rsidRPr="00CE7D48">
        <w:rPr>
          <w:rFonts w:cs="Times New Roman"/>
          <w:szCs w:val="28"/>
        </w:rPr>
        <w:t>// Режим доступа: https://legalacts.ru/sud/opredelenie-verkhovnogo-suda-rf-ot-06022018-n-87-kg17-14/ (дата обращения: 28.04.2021).</w:t>
      </w:r>
    </w:p>
    <w:p w:rsidR="00CE7D48" w:rsidRDefault="00376222" w:rsidP="002104CA">
      <w:pPr>
        <w:pStyle w:val="a3"/>
        <w:widowControl w:val="0"/>
        <w:numPr>
          <w:ilvl w:val="0"/>
          <w:numId w:val="15"/>
        </w:numPr>
        <w:autoSpaceDE w:val="0"/>
        <w:autoSpaceDN w:val="0"/>
        <w:adjustRightInd w:val="0"/>
        <w:ind w:left="0" w:firstLine="709"/>
        <w:rPr>
          <w:rFonts w:cs="Times New Roman"/>
          <w:szCs w:val="28"/>
        </w:rPr>
      </w:pPr>
      <w:r w:rsidRPr="00376222">
        <w:rPr>
          <w:rFonts w:cs="Times New Roman"/>
          <w:szCs w:val="28"/>
        </w:rPr>
        <w:t xml:space="preserve">Определение Судебной коллегии по гражданским делам Верховного Суда РФ от 18.06.2019 № 5-КГ19-83. [Электронный ресурс] </w:t>
      </w:r>
    </w:p>
    <w:p w:rsidR="00376222" w:rsidRPr="00CE7D48" w:rsidRDefault="00376222" w:rsidP="00CE7D48">
      <w:pPr>
        <w:widowControl w:val="0"/>
        <w:autoSpaceDE w:val="0"/>
        <w:autoSpaceDN w:val="0"/>
        <w:adjustRightInd w:val="0"/>
        <w:ind w:firstLine="0"/>
        <w:rPr>
          <w:rFonts w:cs="Times New Roman"/>
          <w:szCs w:val="28"/>
        </w:rPr>
      </w:pPr>
      <w:r w:rsidRPr="00CE7D48">
        <w:rPr>
          <w:rFonts w:cs="Times New Roman"/>
          <w:szCs w:val="28"/>
        </w:rPr>
        <w:t>// Режим доступа: https://legalacts.ru/sud/opredelenie-sudebnoi-kollegii-po-grazhdanskim-delam-verkhovnogo-suda-rf-ot-18062019-n-5-kg19-83/ (дата обращения: 29.04.2021).</w:t>
      </w:r>
    </w:p>
    <w:p w:rsidR="00B2605D" w:rsidRPr="00B2605D" w:rsidRDefault="00CE7D48" w:rsidP="002104CA">
      <w:pPr>
        <w:pStyle w:val="a3"/>
        <w:widowControl w:val="0"/>
        <w:autoSpaceDE w:val="0"/>
        <w:autoSpaceDN w:val="0"/>
        <w:adjustRightInd w:val="0"/>
        <w:ind w:left="0" w:firstLine="0"/>
        <w:jc w:val="center"/>
        <w:rPr>
          <w:rFonts w:cs="Times New Roman"/>
          <w:b/>
          <w:szCs w:val="28"/>
        </w:rPr>
      </w:pPr>
      <w:r>
        <w:rPr>
          <w:rFonts w:cs="Times New Roman"/>
          <w:b/>
          <w:szCs w:val="28"/>
        </w:rPr>
        <w:t>У</w:t>
      </w:r>
      <w:r w:rsidR="00B2605D" w:rsidRPr="00B2605D">
        <w:rPr>
          <w:rFonts w:cs="Times New Roman"/>
          <w:b/>
          <w:szCs w:val="28"/>
        </w:rPr>
        <w:t xml:space="preserve">чебная </w:t>
      </w:r>
      <w:r>
        <w:rPr>
          <w:rFonts w:cs="Times New Roman"/>
          <w:b/>
          <w:szCs w:val="28"/>
        </w:rPr>
        <w:t>и научная</w:t>
      </w:r>
      <w:r w:rsidRPr="00B2605D">
        <w:rPr>
          <w:rFonts w:cs="Times New Roman"/>
          <w:b/>
          <w:szCs w:val="28"/>
        </w:rPr>
        <w:t xml:space="preserve"> </w:t>
      </w:r>
      <w:r w:rsidR="00B2605D" w:rsidRPr="00B2605D">
        <w:rPr>
          <w:rFonts w:cs="Times New Roman"/>
          <w:b/>
          <w:szCs w:val="28"/>
        </w:rPr>
        <w:t>литература</w:t>
      </w:r>
    </w:p>
    <w:p w:rsidR="00B451DC" w:rsidRPr="002104CA" w:rsidRDefault="00B451DC"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Бегичев А.В. Нотариат: учеб. для бакалавров. </w:t>
      </w:r>
      <w:r>
        <w:sym w:font="Symbol" w:char="F02D"/>
      </w:r>
      <w:r w:rsidRPr="002104CA">
        <w:rPr>
          <w:rFonts w:cs="Times New Roman"/>
          <w:szCs w:val="28"/>
        </w:rPr>
        <w:t xml:space="preserve"> М.: Проспект, 2019. </w:t>
      </w:r>
      <w:r>
        <w:sym w:font="Symbol" w:char="F02D"/>
      </w:r>
      <w:r w:rsidRPr="002104CA">
        <w:rPr>
          <w:rFonts w:cs="Times New Roman"/>
          <w:szCs w:val="28"/>
        </w:rPr>
        <w:t xml:space="preserve"> 288 с.</w:t>
      </w:r>
    </w:p>
    <w:p w:rsidR="00B451DC" w:rsidRPr="002104CA" w:rsidRDefault="00B451DC"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Корнеева И.Л. Наследственное право: учебник и практикум для вузов / И.Л. Корнеева. </w:t>
      </w:r>
      <w:r>
        <w:sym w:font="Symbol" w:char="F02D"/>
      </w:r>
      <w:r w:rsidRPr="002104CA">
        <w:rPr>
          <w:rFonts w:cs="Times New Roman"/>
          <w:szCs w:val="28"/>
        </w:rPr>
        <w:t xml:space="preserve"> 5-е изд., </w:t>
      </w:r>
      <w:proofErr w:type="spellStart"/>
      <w:r w:rsidRPr="002104CA">
        <w:rPr>
          <w:rFonts w:cs="Times New Roman"/>
          <w:szCs w:val="28"/>
        </w:rPr>
        <w:t>перераб</w:t>
      </w:r>
      <w:proofErr w:type="spellEnd"/>
      <w:r w:rsidRPr="002104CA">
        <w:rPr>
          <w:rFonts w:cs="Times New Roman"/>
          <w:szCs w:val="28"/>
        </w:rPr>
        <w:t xml:space="preserve">. и доп. </w:t>
      </w:r>
      <w:r>
        <w:sym w:font="Symbol" w:char="F02D"/>
      </w:r>
      <w:r w:rsidRPr="002104CA">
        <w:rPr>
          <w:rFonts w:cs="Times New Roman"/>
          <w:szCs w:val="28"/>
        </w:rPr>
        <w:t xml:space="preserve"> Москва: Издательство </w:t>
      </w:r>
      <w:proofErr w:type="spellStart"/>
      <w:r w:rsidRPr="002104CA">
        <w:rPr>
          <w:rFonts w:cs="Times New Roman"/>
          <w:szCs w:val="28"/>
        </w:rPr>
        <w:t>Юрайт</w:t>
      </w:r>
      <w:proofErr w:type="spellEnd"/>
      <w:r w:rsidRPr="002104CA">
        <w:rPr>
          <w:rFonts w:cs="Times New Roman"/>
          <w:szCs w:val="28"/>
        </w:rPr>
        <w:t xml:space="preserve">, 2021. </w:t>
      </w:r>
      <w:r>
        <w:sym w:font="Symbol" w:char="F02D"/>
      </w:r>
      <w:r w:rsidRPr="002104CA">
        <w:rPr>
          <w:rFonts w:cs="Times New Roman"/>
          <w:szCs w:val="28"/>
        </w:rPr>
        <w:t xml:space="preserve"> 331 с.</w:t>
      </w:r>
    </w:p>
    <w:p w:rsidR="00716A2C" w:rsidRPr="004F229E" w:rsidRDefault="00716A2C" w:rsidP="002104CA">
      <w:pPr>
        <w:pStyle w:val="a3"/>
        <w:widowControl w:val="0"/>
        <w:autoSpaceDE w:val="0"/>
        <w:autoSpaceDN w:val="0"/>
        <w:adjustRightInd w:val="0"/>
        <w:ind w:left="0" w:firstLine="0"/>
        <w:jc w:val="center"/>
        <w:rPr>
          <w:rFonts w:cs="Times New Roman"/>
          <w:b/>
          <w:szCs w:val="28"/>
        </w:rPr>
      </w:pPr>
      <w:r w:rsidRPr="004F229E">
        <w:rPr>
          <w:rFonts w:cs="Times New Roman"/>
          <w:b/>
          <w:szCs w:val="28"/>
        </w:rPr>
        <w:t>Публикации в научных журналах</w:t>
      </w:r>
      <w:r w:rsidR="002104CA">
        <w:rPr>
          <w:rFonts w:cs="Times New Roman"/>
          <w:b/>
          <w:szCs w:val="28"/>
        </w:rPr>
        <w:t>, сборниках и СМИ</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Авдонина Д.В. Наследование по закону // Молодой ученый. </w:t>
      </w:r>
      <w:r>
        <w:sym w:font="Symbol" w:char="F02D"/>
      </w:r>
      <w:r w:rsidRPr="002104CA">
        <w:rPr>
          <w:rFonts w:cs="Times New Roman"/>
          <w:szCs w:val="28"/>
        </w:rPr>
        <w:t xml:space="preserve"> 2019. </w:t>
      </w:r>
      <w:r>
        <w:sym w:font="Symbol" w:char="F02D"/>
      </w:r>
      <w:r w:rsidRPr="002104CA">
        <w:rPr>
          <w:rFonts w:cs="Times New Roman"/>
          <w:szCs w:val="28"/>
        </w:rPr>
        <w:t xml:space="preserve"> № 25 (263). </w:t>
      </w:r>
      <w:r>
        <w:sym w:font="Symbol" w:char="F02D"/>
      </w:r>
      <w:r w:rsidRPr="002104CA">
        <w:rPr>
          <w:rFonts w:cs="Times New Roman"/>
          <w:szCs w:val="28"/>
        </w:rPr>
        <w:t xml:space="preserve"> С. 257-259.</w:t>
      </w:r>
    </w:p>
    <w:p w:rsidR="00CE7D48"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Беспалов Ю.Ф. Понятия «жилище» и «жилое помещение» по законодательству Российской Федерации: сравнительно-правовой анализ </w:t>
      </w:r>
    </w:p>
    <w:p w:rsidR="002104CA" w:rsidRPr="00CE7D48" w:rsidRDefault="002104CA" w:rsidP="00CE7D48">
      <w:pPr>
        <w:widowControl w:val="0"/>
        <w:autoSpaceDE w:val="0"/>
        <w:autoSpaceDN w:val="0"/>
        <w:adjustRightInd w:val="0"/>
        <w:ind w:firstLine="0"/>
        <w:rPr>
          <w:rFonts w:cs="Times New Roman"/>
          <w:szCs w:val="28"/>
        </w:rPr>
      </w:pPr>
      <w:r w:rsidRPr="00CE7D48">
        <w:rPr>
          <w:rFonts w:cs="Times New Roman"/>
          <w:szCs w:val="28"/>
        </w:rPr>
        <w:t xml:space="preserve">// Семейное и жилищное право. </w:t>
      </w:r>
      <w:r>
        <w:sym w:font="Symbol" w:char="F02D"/>
      </w:r>
      <w:r w:rsidRPr="00CE7D48">
        <w:rPr>
          <w:rFonts w:cs="Times New Roman"/>
          <w:szCs w:val="28"/>
        </w:rPr>
        <w:t xml:space="preserve"> 2017. </w:t>
      </w:r>
      <w:r>
        <w:sym w:font="Symbol" w:char="F02D"/>
      </w:r>
      <w:r w:rsidRPr="00CE7D48">
        <w:rPr>
          <w:rFonts w:cs="Times New Roman"/>
          <w:szCs w:val="28"/>
        </w:rPr>
        <w:t xml:space="preserve"> № 2. </w:t>
      </w:r>
      <w:r>
        <w:sym w:font="Symbol" w:char="F02D"/>
      </w:r>
      <w:r w:rsidRPr="00CE7D48">
        <w:rPr>
          <w:rFonts w:cs="Times New Roman"/>
          <w:szCs w:val="28"/>
        </w:rPr>
        <w:t xml:space="preserve"> С. 26-28.</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Бокарева А.В. Совместное завещание супругов как новый институт российского законодательства // Молодой ученый. </w:t>
      </w:r>
      <w:r>
        <w:sym w:font="Symbol" w:char="F02D"/>
      </w:r>
      <w:r w:rsidRPr="002104CA">
        <w:rPr>
          <w:rFonts w:cs="Times New Roman"/>
          <w:szCs w:val="28"/>
        </w:rPr>
        <w:t xml:space="preserve"> 2019. </w:t>
      </w:r>
      <w:r>
        <w:sym w:font="Symbol" w:char="F02D"/>
      </w:r>
      <w:r w:rsidRPr="002104CA">
        <w:rPr>
          <w:rFonts w:cs="Times New Roman"/>
          <w:szCs w:val="28"/>
        </w:rPr>
        <w:t xml:space="preserve"> № 51 (289). </w:t>
      </w:r>
      <w:r>
        <w:sym w:font="Symbol" w:char="F02D"/>
      </w:r>
      <w:r w:rsidRPr="002104CA">
        <w:rPr>
          <w:rFonts w:cs="Times New Roman"/>
          <w:szCs w:val="28"/>
        </w:rPr>
        <w:t xml:space="preserve"> С. 69-71.</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proofErr w:type="spellStart"/>
      <w:r w:rsidRPr="002104CA">
        <w:rPr>
          <w:rFonts w:cs="Times New Roman"/>
          <w:szCs w:val="28"/>
        </w:rPr>
        <w:t>Бутовец</w:t>
      </w:r>
      <w:proofErr w:type="spellEnd"/>
      <w:r w:rsidRPr="002104CA">
        <w:rPr>
          <w:rFonts w:cs="Times New Roman"/>
          <w:szCs w:val="28"/>
        </w:rPr>
        <w:t xml:space="preserve"> А.В. Особенности наследования государственных наград, почётных и памятных знаков // Гражданское законодательство РФ: история и современное состояние, тенденции и перспективы развития. </w:t>
      </w:r>
      <w:r>
        <w:sym w:font="Symbol" w:char="F02D"/>
      </w:r>
      <w:r w:rsidRPr="002104CA">
        <w:rPr>
          <w:rFonts w:cs="Times New Roman"/>
          <w:szCs w:val="28"/>
        </w:rPr>
        <w:t xml:space="preserve"> 2020. </w:t>
      </w:r>
      <w:r>
        <w:sym w:font="Symbol" w:char="F02D"/>
      </w:r>
      <w:r w:rsidRPr="002104CA">
        <w:rPr>
          <w:rFonts w:cs="Times New Roman"/>
          <w:szCs w:val="28"/>
        </w:rPr>
        <w:t xml:space="preserve"> С. 49-53.</w:t>
      </w:r>
    </w:p>
    <w:p w:rsidR="00CE7D48" w:rsidRDefault="002104CA" w:rsidP="002104CA">
      <w:pPr>
        <w:pStyle w:val="a3"/>
        <w:widowControl w:val="0"/>
        <w:numPr>
          <w:ilvl w:val="0"/>
          <w:numId w:val="15"/>
        </w:numPr>
        <w:autoSpaceDE w:val="0"/>
        <w:autoSpaceDN w:val="0"/>
        <w:adjustRightInd w:val="0"/>
        <w:ind w:left="0" w:firstLine="709"/>
        <w:rPr>
          <w:rFonts w:cs="Times New Roman"/>
          <w:szCs w:val="28"/>
        </w:rPr>
      </w:pPr>
      <w:proofErr w:type="spellStart"/>
      <w:r w:rsidRPr="002104CA">
        <w:rPr>
          <w:rFonts w:cs="Times New Roman"/>
          <w:szCs w:val="28"/>
        </w:rPr>
        <w:t>Верхолётов</w:t>
      </w:r>
      <w:proofErr w:type="spellEnd"/>
      <w:r w:rsidRPr="002104CA">
        <w:rPr>
          <w:rFonts w:cs="Times New Roman"/>
          <w:szCs w:val="28"/>
        </w:rPr>
        <w:t xml:space="preserve"> М.А. Проблемы наследования земельных участков </w:t>
      </w:r>
    </w:p>
    <w:p w:rsidR="002104CA" w:rsidRPr="00CE7D48" w:rsidRDefault="002104CA" w:rsidP="00CE7D48">
      <w:pPr>
        <w:widowControl w:val="0"/>
        <w:autoSpaceDE w:val="0"/>
        <w:autoSpaceDN w:val="0"/>
        <w:adjustRightInd w:val="0"/>
        <w:ind w:firstLine="0"/>
        <w:rPr>
          <w:rFonts w:cs="Times New Roman"/>
          <w:szCs w:val="28"/>
        </w:rPr>
      </w:pPr>
      <w:r w:rsidRPr="00CE7D48">
        <w:rPr>
          <w:rFonts w:cs="Times New Roman"/>
          <w:szCs w:val="28"/>
        </w:rPr>
        <w:lastRenderedPageBreak/>
        <w:t xml:space="preserve">/ М.А. </w:t>
      </w:r>
      <w:proofErr w:type="spellStart"/>
      <w:r w:rsidRPr="00CE7D48">
        <w:rPr>
          <w:rFonts w:cs="Times New Roman"/>
          <w:szCs w:val="28"/>
        </w:rPr>
        <w:t>Верхолётов</w:t>
      </w:r>
      <w:proofErr w:type="spellEnd"/>
      <w:r w:rsidRPr="00CE7D48">
        <w:rPr>
          <w:rFonts w:cs="Times New Roman"/>
          <w:szCs w:val="28"/>
        </w:rPr>
        <w:t xml:space="preserve">, А.Г. Баринова // Марийский юридический вестник. </w:t>
      </w:r>
      <w:r>
        <w:sym w:font="Symbol" w:char="F02D"/>
      </w:r>
      <w:r w:rsidRPr="00CE7D48">
        <w:rPr>
          <w:rFonts w:cs="Times New Roman"/>
          <w:szCs w:val="28"/>
        </w:rPr>
        <w:t xml:space="preserve"> № 1(20). </w:t>
      </w:r>
      <w:r>
        <w:sym w:font="Symbol" w:char="F02D"/>
      </w:r>
      <w:r w:rsidRPr="00CE7D48">
        <w:rPr>
          <w:rFonts w:cs="Times New Roman"/>
          <w:szCs w:val="28"/>
        </w:rPr>
        <w:t xml:space="preserve"> 2017. </w:t>
      </w:r>
      <w:r>
        <w:sym w:font="Symbol" w:char="F02D"/>
      </w:r>
      <w:r w:rsidRPr="00CE7D48">
        <w:rPr>
          <w:rFonts w:cs="Times New Roman"/>
          <w:szCs w:val="28"/>
        </w:rPr>
        <w:t xml:space="preserve"> С. 73.</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proofErr w:type="gramStart"/>
      <w:r w:rsidRPr="002104CA">
        <w:rPr>
          <w:rFonts w:cs="Times New Roman"/>
          <w:szCs w:val="28"/>
        </w:rPr>
        <w:t>Гаврилина</w:t>
      </w:r>
      <w:proofErr w:type="gramEnd"/>
      <w:r w:rsidRPr="002104CA">
        <w:rPr>
          <w:rFonts w:cs="Times New Roman"/>
          <w:szCs w:val="28"/>
        </w:rPr>
        <w:t xml:space="preserve"> В.И. Наследование жилого помещения: проблемы теории и практики // Вестник Санкт-Петербургской юридической академии. </w:t>
      </w:r>
      <w:r>
        <w:sym w:font="Symbol" w:char="F02D"/>
      </w:r>
      <w:r w:rsidRPr="002104CA">
        <w:rPr>
          <w:rFonts w:cs="Times New Roman"/>
          <w:szCs w:val="28"/>
        </w:rPr>
        <w:t xml:space="preserve"> 2020. </w:t>
      </w:r>
      <w:r>
        <w:sym w:font="Symbol" w:char="F02D"/>
      </w:r>
      <w:r w:rsidRPr="002104CA">
        <w:rPr>
          <w:rFonts w:cs="Times New Roman"/>
          <w:szCs w:val="28"/>
        </w:rPr>
        <w:t xml:space="preserve"> № 4(49). </w:t>
      </w:r>
      <w:r>
        <w:sym w:font="Symbol" w:char="F02D"/>
      </w:r>
      <w:r w:rsidRPr="002104CA">
        <w:rPr>
          <w:rFonts w:cs="Times New Roman"/>
          <w:szCs w:val="28"/>
        </w:rPr>
        <w:t xml:space="preserve"> С. 36-40.</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Гапанович А.В. К вопросу о наследовании виртуального имущества в социальных сетях // Наследственное право. </w:t>
      </w:r>
      <w:r>
        <w:sym w:font="Symbol" w:char="F02D"/>
      </w:r>
      <w:r w:rsidRPr="002104CA">
        <w:rPr>
          <w:rFonts w:cs="Times New Roman"/>
          <w:szCs w:val="28"/>
        </w:rPr>
        <w:t xml:space="preserve"> 2020. </w:t>
      </w:r>
      <w:r>
        <w:sym w:font="Symbol" w:char="F02D"/>
      </w:r>
      <w:r w:rsidRPr="002104CA">
        <w:rPr>
          <w:rFonts w:cs="Times New Roman"/>
          <w:szCs w:val="28"/>
        </w:rPr>
        <w:t xml:space="preserve"> № 2. </w:t>
      </w:r>
      <w:r>
        <w:sym w:font="Symbol" w:char="F02D"/>
      </w:r>
      <w:r w:rsidRPr="002104CA">
        <w:rPr>
          <w:rFonts w:cs="Times New Roman"/>
          <w:szCs w:val="28"/>
        </w:rPr>
        <w:t xml:space="preserve"> С. 40-43.</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proofErr w:type="spellStart"/>
      <w:r w:rsidRPr="002104CA">
        <w:rPr>
          <w:rFonts w:cs="Times New Roman"/>
          <w:szCs w:val="28"/>
        </w:rPr>
        <w:t>Давыдко</w:t>
      </w:r>
      <w:proofErr w:type="spellEnd"/>
      <w:r w:rsidRPr="002104CA">
        <w:rPr>
          <w:rFonts w:cs="Times New Roman"/>
          <w:szCs w:val="28"/>
        </w:rPr>
        <w:t xml:space="preserve"> И.Г. Наследование предприятия: гражданско-правовой аспект // Тренды развития современного общества: управленческие, правовые, экономические и социальные аспекты. </w:t>
      </w:r>
      <w:r>
        <w:sym w:font="Symbol" w:char="F02D"/>
      </w:r>
      <w:r w:rsidRPr="002104CA">
        <w:rPr>
          <w:rFonts w:cs="Times New Roman"/>
          <w:szCs w:val="28"/>
        </w:rPr>
        <w:t xml:space="preserve"> 2017. </w:t>
      </w:r>
      <w:r>
        <w:sym w:font="Symbol" w:char="F02D"/>
      </w:r>
      <w:r w:rsidRPr="002104CA">
        <w:rPr>
          <w:rFonts w:cs="Times New Roman"/>
          <w:szCs w:val="28"/>
        </w:rPr>
        <w:t xml:space="preserve"> С. 78-81.</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proofErr w:type="spellStart"/>
      <w:r w:rsidRPr="002104CA">
        <w:rPr>
          <w:rFonts w:cs="Times New Roman"/>
          <w:szCs w:val="28"/>
        </w:rPr>
        <w:t>Жабенцева</w:t>
      </w:r>
      <w:proofErr w:type="spellEnd"/>
      <w:r w:rsidRPr="002104CA">
        <w:rPr>
          <w:rFonts w:cs="Times New Roman"/>
          <w:szCs w:val="28"/>
        </w:rPr>
        <w:t xml:space="preserve"> Е.А. Наследование по закону // Молодой ученый. </w:t>
      </w:r>
      <w:r>
        <w:sym w:font="Symbol" w:char="F02D"/>
      </w:r>
      <w:r w:rsidRPr="002104CA">
        <w:rPr>
          <w:rFonts w:cs="Times New Roman"/>
          <w:szCs w:val="28"/>
        </w:rPr>
        <w:t xml:space="preserve"> 2019. </w:t>
      </w:r>
      <w:r>
        <w:sym w:font="Symbol" w:char="F02D"/>
      </w:r>
      <w:r w:rsidRPr="002104CA">
        <w:rPr>
          <w:rFonts w:cs="Times New Roman"/>
          <w:szCs w:val="28"/>
        </w:rPr>
        <w:t xml:space="preserve"> № 45 (283). </w:t>
      </w:r>
      <w:r>
        <w:sym w:font="Symbol" w:char="F02D"/>
      </w:r>
      <w:r w:rsidRPr="002104CA">
        <w:rPr>
          <w:rFonts w:cs="Times New Roman"/>
          <w:szCs w:val="28"/>
        </w:rPr>
        <w:t xml:space="preserve"> С. 93-95.</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Ибрагимова Н.Ш. Некоторые аспект наследования оружия как объекта, ограниченного в </w:t>
      </w:r>
      <w:proofErr w:type="spellStart"/>
      <w:r w:rsidRPr="002104CA">
        <w:rPr>
          <w:rFonts w:cs="Times New Roman"/>
          <w:szCs w:val="28"/>
        </w:rPr>
        <w:t>оборотоспособности</w:t>
      </w:r>
      <w:proofErr w:type="spellEnd"/>
      <w:r w:rsidRPr="002104CA">
        <w:rPr>
          <w:rFonts w:cs="Times New Roman"/>
          <w:szCs w:val="28"/>
        </w:rPr>
        <w:t xml:space="preserve"> // Права человека и правовая культура в системе ценностей гражданского общества и направлений государственно-правовой политики Российской Федерации. </w:t>
      </w:r>
      <w:r>
        <w:sym w:font="Symbol" w:char="F02D"/>
      </w:r>
      <w:r w:rsidRPr="002104CA">
        <w:rPr>
          <w:rFonts w:cs="Times New Roman"/>
          <w:szCs w:val="28"/>
        </w:rPr>
        <w:t xml:space="preserve"> 2018. </w:t>
      </w:r>
      <w:r>
        <w:sym w:font="Symbol" w:char="F02D"/>
      </w:r>
      <w:r w:rsidRPr="002104CA">
        <w:rPr>
          <w:rFonts w:cs="Times New Roman"/>
          <w:szCs w:val="28"/>
        </w:rPr>
        <w:t xml:space="preserve"> С. 238-240.</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Иванов А.И. К вопросу об особенностях наследования предприятия // Концепции современного образования: вопросы продуктивного взаимодействия наук в рамках технического прогресса: Сборник научных трудов. </w:t>
      </w:r>
      <w:r>
        <w:sym w:font="Symbol" w:char="F02D"/>
      </w:r>
      <w:r w:rsidRPr="002104CA">
        <w:rPr>
          <w:rFonts w:cs="Times New Roman"/>
          <w:szCs w:val="28"/>
        </w:rPr>
        <w:t xml:space="preserve"> Казань: ООО «</w:t>
      </w:r>
      <w:proofErr w:type="spellStart"/>
      <w:r w:rsidRPr="002104CA">
        <w:rPr>
          <w:rFonts w:cs="Times New Roman"/>
          <w:szCs w:val="28"/>
        </w:rPr>
        <w:t>СитИвент</w:t>
      </w:r>
      <w:proofErr w:type="spellEnd"/>
      <w:r w:rsidRPr="002104CA">
        <w:rPr>
          <w:rFonts w:cs="Times New Roman"/>
          <w:szCs w:val="28"/>
        </w:rPr>
        <w:t xml:space="preserve">», 2020. </w:t>
      </w:r>
      <w:r>
        <w:sym w:font="Symbol" w:char="F02D"/>
      </w:r>
      <w:r w:rsidRPr="002104CA">
        <w:rPr>
          <w:rFonts w:cs="Times New Roman"/>
          <w:szCs w:val="28"/>
        </w:rPr>
        <w:t xml:space="preserve"> С. 99-102.</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proofErr w:type="spellStart"/>
      <w:r w:rsidRPr="002104CA">
        <w:rPr>
          <w:rFonts w:cs="Times New Roman"/>
          <w:szCs w:val="28"/>
        </w:rPr>
        <w:t>Каймакова</w:t>
      </w:r>
      <w:proofErr w:type="spellEnd"/>
      <w:r w:rsidRPr="002104CA">
        <w:rPr>
          <w:rFonts w:cs="Times New Roman"/>
          <w:szCs w:val="28"/>
        </w:rPr>
        <w:t xml:space="preserve"> Е.В. Совместное завещание супругов: сравнительно-правовой анализ российской и зарубежной моделей // Наследственное право. </w:t>
      </w:r>
      <w:r>
        <w:sym w:font="Symbol" w:char="F02D"/>
      </w:r>
      <w:r w:rsidRPr="002104CA">
        <w:rPr>
          <w:rFonts w:cs="Times New Roman"/>
          <w:szCs w:val="28"/>
        </w:rPr>
        <w:t xml:space="preserve"> 2020. </w:t>
      </w:r>
      <w:r>
        <w:sym w:font="Symbol" w:char="F02D"/>
      </w:r>
      <w:r w:rsidRPr="002104CA">
        <w:rPr>
          <w:rFonts w:cs="Times New Roman"/>
          <w:szCs w:val="28"/>
        </w:rPr>
        <w:t xml:space="preserve"> № 1. </w:t>
      </w:r>
      <w:r>
        <w:sym w:font="Symbol" w:char="F02D"/>
      </w:r>
      <w:r w:rsidRPr="002104CA">
        <w:rPr>
          <w:rFonts w:cs="Times New Roman"/>
          <w:szCs w:val="28"/>
        </w:rPr>
        <w:t xml:space="preserve"> С. 35-38.</w:t>
      </w:r>
    </w:p>
    <w:p w:rsidR="00CE7D48"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Как унаследовать земельный участок? [Электронный ресурс] </w:t>
      </w:r>
    </w:p>
    <w:p w:rsidR="002104CA" w:rsidRPr="00CE7D48" w:rsidRDefault="002104CA" w:rsidP="00CE7D48">
      <w:pPr>
        <w:widowControl w:val="0"/>
        <w:autoSpaceDE w:val="0"/>
        <w:autoSpaceDN w:val="0"/>
        <w:adjustRightInd w:val="0"/>
        <w:ind w:firstLine="0"/>
        <w:rPr>
          <w:rFonts w:cs="Times New Roman"/>
          <w:szCs w:val="28"/>
        </w:rPr>
      </w:pPr>
      <w:r w:rsidRPr="00CE7D48">
        <w:rPr>
          <w:rFonts w:cs="Times New Roman"/>
          <w:szCs w:val="28"/>
        </w:rPr>
        <w:t xml:space="preserve">/ Азбука права. 2021. </w:t>
      </w:r>
      <w:r>
        <w:sym w:font="Symbol" w:char="F02D"/>
      </w:r>
      <w:r w:rsidRPr="00CE7D48">
        <w:rPr>
          <w:rFonts w:cs="Times New Roman"/>
          <w:szCs w:val="28"/>
        </w:rPr>
        <w:t xml:space="preserve"> Режим доступа: http://www.consultant.ru/cons/cgi/online.cgi?req=doc&amp;base=PKBO&amp;n=27256#06174351803572173 (дата обращения: 25.04.2021).</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lastRenderedPageBreak/>
        <w:t xml:space="preserve">Мамай Е.А. Совместное завещание супругов как новый институт в российском наследственном праве / Е.А. Мамай, Е.О. Мамай // Вестник Нижегородской академии МВД России. </w:t>
      </w:r>
      <w:r>
        <w:sym w:font="Symbol" w:char="F02D"/>
      </w:r>
      <w:r w:rsidRPr="002104CA">
        <w:rPr>
          <w:rFonts w:cs="Times New Roman"/>
          <w:szCs w:val="28"/>
        </w:rPr>
        <w:t xml:space="preserve"> 2020. </w:t>
      </w:r>
      <w:r>
        <w:sym w:font="Symbol" w:char="F02D"/>
      </w:r>
      <w:r w:rsidRPr="002104CA">
        <w:rPr>
          <w:rFonts w:cs="Times New Roman"/>
          <w:szCs w:val="28"/>
        </w:rPr>
        <w:t xml:space="preserve"> № 2 (50). </w:t>
      </w:r>
      <w:r>
        <w:sym w:font="Symbol" w:char="F02D"/>
      </w:r>
      <w:r w:rsidRPr="002104CA">
        <w:rPr>
          <w:rFonts w:cs="Times New Roman"/>
          <w:szCs w:val="28"/>
        </w:rPr>
        <w:t xml:space="preserve"> С. 84-88.</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Михайлова А.С. Наследственное правопреемство в свете реформирования гражданского законодательства // Евразийский Союз Ученых (ЕСУ). </w:t>
      </w:r>
      <w:r>
        <w:sym w:font="Symbol" w:char="F02D"/>
      </w:r>
      <w:r w:rsidRPr="002104CA">
        <w:rPr>
          <w:rFonts w:cs="Times New Roman"/>
          <w:szCs w:val="28"/>
        </w:rPr>
        <w:t xml:space="preserve"> № 11 (56). </w:t>
      </w:r>
      <w:r>
        <w:sym w:font="Symbol" w:char="F02D"/>
      </w:r>
      <w:r w:rsidRPr="002104CA">
        <w:rPr>
          <w:rFonts w:cs="Times New Roman"/>
          <w:szCs w:val="28"/>
        </w:rPr>
        <w:t xml:space="preserve"> 2018. </w:t>
      </w:r>
      <w:r>
        <w:sym w:font="Symbol" w:char="F02D"/>
      </w:r>
      <w:r w:rsidRPr="002104CA">
        <w:rPr>
          <w:rFonts w:cs="Times New Roman"/>
          <w:szCs w:val="28"/>
        </w:rPr>
        <w:t xml:space="preserve"> С. 60-63.</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proofErr w:type="spellStart"/>
      <w:r w:rsidRPr="002104CA">
        <w:rPr>
          <w:rFonts w:cs="Times New Roman"/>
          <w:szCs w:val="28"/>
        </w:rPr>
        <w:t>Невдашева</w:t>
      </w:r>
      <w:proofErr w:type="spellEnd"/>
      <w:r w:rsidRPr="002104CA">
        <w:rPr>
          <w:rFonts w:cs="Times New Roman"/>
          <w:szCs w:val="28"/>
        </w:rPr>
        <w:t xml:space="preserve"> М.С. Наследование по завещанию и по закону / М.С. </w:t>
      </w:r>
      <w:proofErr w:type="spellStart"/>
      <w:r w:rsidRPr="002104CA">
        <w:rPr>
          <w:rFonts w:cs="Times New Roman"/>
          <w:szCs w:val="28"/>
        </w:rPr>
        <w:t>Невдашева</w:t>
      </w:r>
      <w:proofErr w:type="spellEnd"/>
      <w:r w:rsidRPr="002104CA">
        <w:rPr>
          <w:rFonts w:cs="Times New Roman"/>
          <w:szCs w:val="28"/>
        </w:rPr>
        <w:t xml:space="preserve">, И.А. </w:t>
      </w:r>
      <w:proofErr w:type="spellStart"/>
      <w:r w:rsidRPr="002104CA">
        <w:rPr>
          <w:rFonts w:cs="Times New Roman"/>
          <w:szCs w:val="28"/>
        </w:rPr>
        <w:t>Ивлиева</w:t>
      </w:r>
      <w:proofErr w:type="spellEnd"/>
      <w:r w:rsidRPr="002104CA">
        <w:rPr>
          <w:rFonts w:cs="Times New Roman"/>
          <w:szCs w:val="28"/>
        </w:rPr>
        <w:t xml:space="preserve"> // Молодой ученый. </w:t>
      </w:r>
      <w:r>
        <w:sym w:font="Symbol" w:char="F02D"/>
      </w:r>
      <w:r w:rsidRPr="002104CA">
        <w:rPr>
          <w:rFonts w:cs="Times New Roman"/>
          <w:szCs w:val="28"/>
        </w:rPr>
        <w:t xml:space="preserve"> 2016. </w:t>
      </w:r>
      <w:r>
        <w:sym w:font="Symbol" w:char="F02D"/>
      </w:r>
      <w:r w:rsidRPr="002104CA">
        <w:rPr>
          <w:rFonts w:cs="Times New Roman"/>
          <w:szCs w:val="28"/>
        </w:rPr>
        <w:t xml:space="preserve"> № 12 (116). </w:t>
      </w:r>
      <w:r>
        <w:sym w:font="Symbol" w:char="F02D"/>
      </w:r>
      <w:r w:rsidRPr="002104CA">
        <w:rPr>
          <w:rFonts w:cs="Times New Roman"/>
          <w:szCs w:val="28"/>
        </w:rPr>
        <w:t xml:space="preserve"> С. 634-637.</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Овод И.В. Наследование оружия, наградного, коллекционного, охотничьего / И.В. Овод, Е.Н. Меновщиков, А.В. Марченко // </w:t>
      </w:r>
      <w:proofErr w:type="spellStart"/>
      <w:r w:rsidRPr="002104CA">
        <w:rPr>
          <w:rFonts w:cs="Times New Roman"/>
          <w:szCs w:val="28"/>
        </w:rPr>
        <w:t>StudNet</w:t>
      </w:r>
      <w:proofErr w:type="spellEnd"/>
      <w:r w:rsidRPr="002104CA">
        <w:rPr>
          <w:rFonts w:cs="Times New Roman"/>
          <w:szCs w:val="28"/>
        </w:rPr>
        <w:t xml:space="preserve">. </w:t>
      </w:r>
      <w:r>
        <w:sym w:font="Symbol" w:char="F02D"/>
      </w:r>
      <w:r w:rsidRPr="002104CA">
        <w:rPr>
          <w:rFonts w:cs="Times New Roman"/>
          <w:szCs w:val="28"/>
        </w:rPr>
        <w:t xml:space="preserve"> 2021. </w:t>
      </w:r>
      <w:r>
        <w:sym w:font="Symbol" w:char="F02D"/>
      </w:r>
      <w:r w:rsidRPr="002104CA">
        <w:rPr>
          <w:rFonts w:cs="Times New Roman"/>
          <w:szCs w:val="28"/>
        </w:rPr>
        <w:t xml:space="preserve"> Т. 4. </w:t>
      </w:r>
      <w:r>
        <w:sym w:font="Symbol" w:char="F02D"/>
      </w:r>
      <w:r w:rsidRPr="002104CA">
        <w:rPr>
          <w:rFonts w:cs="Times New Roman"/>
          <w:szCs w:val="28"/>
        </w:rPr>
        <w:t xml:space="preserve"> № 1. </w:t>
      </w:r>
      <w:r>
        <w:sym w:font="Symbol" w:char="F02D"/>
      </w:r>
      <w:r w:rsidRPr="002104CA">
        <w:rPr>
          <w:rFonts w:cs="Times New Roman"/>
          <w:szCs w:val="28"/>
        </w:rPr>
        <w:t xml:space="preserve"> С. 25.</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Петрова Н.В. Наследование по завещанию в Российской Федерации // Молодой ученый. </w:t>
      </w:r>
      <w:r>
        <w:sym w:font="Symbol" w:char="F02D"/>
      </w:r>
      <w:r w:rsidRPr="002104CA">
        <w:rPr>
          <w:rFonts w:cs="Times New Roman"/>
          <w:szCs w:val="28"/>
        </w:rPr>
        <w:t xml:space="preserve"> 2017. </w:t>
      </w:r>
      <w:r>
        <w:sym w:font="Symbol" w:char="F02D"/>
      </w:r>
      <w:r w:rsidRPr="002104CA">
        <w:rPr>
          <w:rFonts w:cs="Times New Roman"/>
          <w:szCs w:val="28"/>
        </w:rPr>
        <w:t xml:space="preserve"> № 34 (168). </w:t>
      </w:r>
      <w:r>
        <w:sym w:font="Symbol" w:char="F02D"/>
      </w:r>
      <w:r w:rsidRPr="002104CA">
        <w:rPr>
          <w:rFonts w:cs="Times New Roman"/>
          <w:szCs w:val="28"/>
        </w:rPr>
        <w:t xml:space="preserve"> С. 65-67.</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Попович М.М. Наследование имущественных прав, связанных с предпринимательской деятельностью наследодателя // </w:t>
      </w:r>
      <w:proofErr w:type="spellStart"/>
      <w:r w:rsidRPr="002104CA">
        <w:rPr>
          <w:rFonts w:cs="Times New Roman"/>
          <w:szCs w:val="28"/>
        </w:rPr>
        <w:t>Цивилистические</w:t>
      </w:r>
      <w:proofErr w:type="spellEnd"/>
      <w:r w:rsidRPr="002104CA">
        <w:rPr>
          <w:rFonts w:cs="Times New Roman"/>
          <w:szCs w:val="28"/>
        </w:rPr>
        <w:t xml:space="preserve"> записки. </w:t>
      </w:r>
      <w:proofErr w:type="spellStart"/>
      <w:r w:rsidRPr="002104CA">
        <w:rPr>
          <w:rFonts w:cs="Times New Roman"/>
          <w:szCs w:val="28"/>
        </w:rPr>
        <w:t>Вып</w:t>
      </w:r>
      <w:proofErr w:type="spellEnd"/>
      <w:r w:rsidRPr="002104CA">
        <w:rPr>
          <w:rFonts w:cs="Times New Roman"/>
          <w:szCs w:val="28"/>
        </w:rPr>
        <w:t>. 8: Актуальные проблемы наследственного и международного частного права / Под науч. ред. В.А. Рыбакова, А.Я. Гришко. М.: Изд. гр. Юрист, 2016. - С. 254-258.</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Рожкова М.А. Цифровые активы и виртуальное имущество: как соотносится виртуальное с цифровым. [Электронный ресурс] // Режим доступа: https://zakon.ru/blog/2018/06/13/cifrovye_aktivy_i_virtualnoe_imuschestvo_kak_sootnositsya_virtualnoe_s_cifrovym (дата обращения: 25.04.2021).</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proofErr w:type="spellStart"/>
      <w:r w:rsidRPr="002104CA">
        <w:rPr>
          <w:rFonts w:cs="Times New Roman"/>
          <w:szCs w:val="28"/>
        </w:rPr>
        <w:t>Рузакова</w:t>
      </w:r>
      <w:proofErr w:type="spellEnd"/>
      <w:r w:rsidRPr="002104CA">
        <w:rPr>
          <w:rFonts w:cs="Times New Roman"/>
          <w:szCs w:val="28"/>
        </w:rPr>
        <w:t xml:space="preserve"> О.А. Наследственные договоры в семейных отношениях: новеллы российского законодательства // Семейный бизнес в правовом пространстве России. </w:t>
      </w:r>
      <w:r>
        <w:sym w:font="Symbol" w:char="F02D"/>
      </w:r>
      <w:r w:rsidRPr="002104CA">
        <w:rPr>
          <w:rFonts w:cs="Times New Roman"/>
          <w:szCs w:val="28"/>
        </w:rPr>
        <w:t xml:space="preserve"> 2020. </w:t>
      </w:r>
      <w:r>
        <w:sym w:font="Symbol" w:char="F02D"/>
      </w:r>
      <w:r w:rsidRPr="002104CA">
        <w:rPr>
          <w:rFonts w:cs="Times New Roman"/>
          <w:szCs w:val="28"/>
        </w:rPr>
        <w:t xml:space="preserve"> № 1. </w:t>
      </w:r>
      <w:r>
        <w:sym w:font="Symbol" w:char="F02D"/>
      </w:r>
      <w:r w:rsidRPr="002104CA">
        <w:rPr>
          <w:rFonts w:cs="Times New Roman"/>
          <w:szCs w:val="28"/>
        </w:rPr>
        <w:t xml:space="preserve"> С. 455.</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Селютина О.Г. Порядок наследования вещей, ограниченных в обороте // Научный вестник Орловского юридического института МВД России имени В.В. Лукьянова. </w:t>
      </w:r>
      <w:r>
        <w:sym w:font="Symbol" w:char="F02D"/>
      </w:r>
      <w:r w:rsidRPr="002104CA">
        <w:rPr>
          <w:rFonts w:cs="Times New Roman"/>
          <w:szCs w:val="28"/>
        </w:rPr>
        <w:t xml:space="preserve"> 2018. </w:t>
      </w:r>
      <w:r>
        <w:sym w:font="Symbol" w:char="F02D"/>
      </w:r>
      <w:r w:rsidRPr="002104CA">
        <w:rPr>
          <w:rFonts w:cs="Times New Roman"/>
          <w:szCs w:val="28"/>
        </w:rPr>
        <w:t xml:space="preserve"> № 2(75). </w:t>
      </w:r>
      <w:r>
        <w:sym w:font="Symbol" w:char="F02D"/>
      </w:r>
      <w:r w:rsidRPr="002104CA">
        <w:rPr>
          <w:rFonts w:cs="Times New Roman"/>
          <w:szCs w:val="28"/>
        </w:rPr>
        <w:t xml:space="preserve"> С. 106-108.</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proofErr w:type="spellStart"/>
      <w:r w:rsidRPr="002104CA">
        <w:rPr>
          <w:rFonts w:cs="Times New Roman"/>
          <w:szCs w:val="28"/>
        </w:rPr>
        <w:lastRenderedPageBreak/>
        <w:t>Тлебов</w:t>
      </w:r>
      <w:proofErr w:type="spellEnd"/>
      <w:r w:rsidRPr="002104CA">
        <w:rPr>
          <w:rFonts w:cs="Times New Roman"/>
          <w:szCs w:val="28"/>
        </w:rPr>
        <w:t xml:space="preserve"> Е.Ж. Практические вопросы правоотношений, связанных со вступлением в наследство // Молодой ученый. </w:t>
      </w:r>
      <w:r>
        <w:sym w:font="Symbol" w:char="F02D"/>
      </w:r>
      <w:r w:rsidRPr="002104CA">
        <w:rPr>
          <w:rFonts w:cs="Times New Roman"/>
          <w:szCs w:val="28"/>
        </w:rPr>
        <w:t xml:space="preserve"> 2018. </w:t>
      </w:r>
      <w:r>
        <w:sym w:font="Symbol" w:char="F02D"/>
      </w:r>
      <w:r w:rsidRPr="002104CA">
        <w:rPr>
          <w:rFonts w:cs="Times New Roman"/>
          <w:szCs w:val="28"/>
        </w:rPr>
        <w:t xml:space="preserve"> № 49 (235). </w:t>
      </w:r>
      <w:r>
        <w:sym w:font="Symbol" w:char="F02D"/>
      </w:r>
      <w:r w:rsidRPr="002104CA">
        <w:rPr>
          <w:rFonts w:cs="Times New Roman"/>
          <w:szCs w:val="28"/>
        </w:rPr>
        <w:t xml:space="preserve"> С. 176.</w:t>
      </w:r>
    </w:p>
    <w:p w:rsidR="00CE7D48"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Чалая Н.П. Правовая природа наследования по закону </w:t>
      </w:r>
    </w:p>
    <w:p w:rsidR="002104CA" w:rsidRPr="00CE7D48" w:rsidRDefault="002104CA" w:rsidP="00CE7D48">
      <w:pPr>
        <w:widowControl w:val="0"/>
        <w:autoSpaceDE w:val="0"/>
        <w:autoSpaceDN w:val="0"/>
        <w:adjustRightInd w:val="0"/>
        <w:ind w:firstLine="0"/>
        <w:rPr>
          <w:rFonts w:cs="Times New Roman"/>
          <w:szCs w:val="28"/>
        </w:rPr>
      </w:pPr>
      <w:r w:rsidRPr="00CE7D48">
        <w:rPr>
          <w:rFonts w:cs="Times New Roman"/>
          <w:szCs w:val="28"/>
        </w:rPr>
        <w:t xml:space="preserve">// Актуальные исследования. </w:t>
      </w:r>
      <w:r>
        <w:sym w:font="Symbol" w:char="F02D"/>
      </w:r>
      <w:r w:rsidRPr="00CE7D48">
        <w:rPr>
          <w:rFonts w:cs="Times New Roman"/>
          <w:szCs w:val="28"/>
        </w:rPr>
        <w:t xml:space="preserve"> 2020. </w:t>
      </w:r>
      <w:r>
        <w:sym w:font="Symbol" w:char="F02D"/>
      </w:r>
      <w:r w:rsidRPr="00CE7D48">
        <w:rPr>
          <w:rFonts w:cs="Times New Roman"/>
          <w:szCs w:val="28"/>
        </w:rPr>
        <w:t xml:space="preserve"> №12 (15). </w:t>
      </w:r>
      <w:r>
        <w:sym w:font="Symbol" w:char="F02D"/>
      </w:r>
      <w:r w:rsidRPr="00CE7D48">
        <w:rPr>
          <w:rFonts w:cs="Times New Roman"/>
          <w:szCs w:val="28"/>
        </w:rPr>
        <w:t xml:space="preserve"> С. 59-61.</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proofErr w:type="spellStart"/>
      <w:r w:rsidRPr="002104CA">
        <w:rPr>
          <w:rFonts w:cs="Times New Roman"/>
          <w:szCs w:val="28"/>
        </w:rPr>
        <w:t>Читаева</w:t>
      </w:r>
      <w:proofErr w:type="spellEnd"/>
      <w:r w:rsidRPr="002104CA">
        <w:rPr>
          <w:rFonts w:cs="Times New Roman"/>
          <w:szCs w:val="28"/>
        </w:rPr>
        <w:t xml:space="preserve"> Л.Е. Некоторые аспекты наследственного договора                   // Нотариус. </w:t>
      </w:r>
      <w:r>
        <w:sym w:font="Symbol" w:char="F02D"/>
      </w:r>
      <w:r w:rsidRPr="002104CA">
        <w:rPr>
          <w:rFonts w:cs="Times New Roman"/>
          <w:szCs w:val="28"/>
        </w:rPr>
        <w:t xml:space="preserve"> 2020. </w:t>
      </w:r>
      <w:r>
        <w:sym w:font="Symbol" w:char="F02D"/>
      </w:r>
      <w:r w:rsidRPr="002104CA">
        <w:rPr>
          <w:rFonts w:cs="Times New Roman"/>
          <w:szCs w:val="28"/>
        </w:rPr>
        <w:t xml:space="preserve"> № 7. </w:t>
      </w:r>
      <w:r>
        <w:sym w:font="Symbol" w:char="F02D"/>
      </w:r>
      <w:r w:rsidRPr="002104CA">
        <w:rPr>
          <w:rFonts w:cs="Times New Roman"/>
          <w:szCs w:val="28"/>
        </w:rPr>
        <w:t xml:space="preserve"> С. 36-39.</w:t>
      </w:r>
    </w:p>
    <w:p w:rsidR="002104CA" w:rsidRPr="002104CA" w:rsidRDefault="002104CA" w:rsidP="002104CA">
      <w:pPr>
        <w:pStyle w:val="a3"/>
        <w:widowControl w:val="0"/>
        <w:numPr>
          <w:ilvl w:val="0"/>
          <w:numId w:val="15"/>
        </w:numPr>
        <w:autoSpaceDE w:val="0"/>
        <w:autoSpaceDN w:val="0"/>
        <w:adjustRightInd w:val="0"/>
        <w:ind w:left="0" w:firstLine="709"/>
        <w:rPr>
          <w:rFonts w:cs="Times New Roman"/>
          <w:szCs w:val="28"/>
        </w:rPr>
      </w:pPr>
      <w:r w:rsidRPr="002104CA">
        <w:rPr>
          <w:rFonts w:cs="Times New Roman"/>
          <w:szCs w:val="28"/>
        </w:rPr>
        <w:t xml:space="preserve">Шишкина Ю.Ю. Реформирование наследственного права: наследственный договор // Молодой ученый. </w:t>
      </w:r>
      <w:r>
        <w:sym w:font="Symbol" w:char="F02D"/>
      </w:r>
      <w:r w:rsidRPr="002104CA">
        <w:rPr>
          <w:rFonts w:cs="Times New Roman"/>
          <w:szCs w:val="28"/>
        </w:rPr>
        <w:t xml:space="preserve"> 2021. </w:t>
      </w:r>
      <w:r>
        <w:sym w:font="Symbol" w:char="F02D"/>
      </w:r>
      <w:r w:rsidRPr="002104CA">
        <w:rPr>
          <w:rFonts w:cs="Times New Roman"/>
          <w:szCs w:val="28"/>
        </w:rPr>
        <w:t xml:space="preserve"> № 8 (350). </w:t>
      </w:r>
      <w:r>
        <w:sym w:font="Symbol" w:char="F02D"/>
      </w:r>
      <w:r w:rsidRPr="002104CA">
        <w:rPr>
          <w:rFonts w:cs="Times New Roman"/>
          <w:szCs w:val="28"/>
        </w:rPr>
        <w:t xml:space="preserve"> С. 151-154.</w:t>
      </w:r>
    </w:p>
    <w:p w:rsidR="00376222" w:rsidRPr="00376222" w:rsidRDefault="00376222" w:rsidP="00376222">
      <w:pPr>
        <w:widowControl w:val="0"/>
        <w:autoSpaceDE w:val="0"/>
        <w:autoSpaceDN w:val="0"/>
        <w:adjustRightInd w:val="0"/>
        <w:rPr>
          <w:rFonts w:cs="Times New Roman"/>
          <w:szCs w:val="28"/>
        </w:rPr>
      </w:pPr>
    </w:p>
    <w:sectPr w:rsidR="00376222" w:rsidRPr="00376222" w:rsidSect="002D047D">
      <w:footerReference w:type="default" r:id="rId9"/>
      <w:footnotePr>
        <w:numRestart w:val="eachPage"/>
      </w:footnotePr>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4B09" w:rsidRDefault="003C4B09" w:rsidP="004F5B4E">
      <w:pPr>
        <w:spacing w:line="240" w:lineRule="auto"/>
      </w:pPr>
      <w:r>
        <w:separator/>
      </w:r>
    </w:p>
  </w:endnote>
  <w:endnote w:type="continuationSeparator" w:id="0">
    <w:p w:rsidR="003C4B09" w:rsidRDefault="003C4B09" w:rsidP="004F5B4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3633476"/>
      <w:docPartObj>
        <w:docPartGallery w:val="Page Numbers (Bottom of Page)"/>
        <w:docPartUnique/>
      </w:docPartObj>
    </w:sdtPr>
    <w:sdtContent>
      <w:p w:rsidR="003C4B09" w:rsidRDefault="00386197" w:rsidP="000211A7">
        <w:pPr>
          <w:pStyle w:val="af0"/>
          <w:ind w:firstLine="0"/>
          <w:jc w:val="center"/>
        </w:pPr>
        <w:fldSimple w:instr="PAGE   \* MERGEFORMAT">
          <w:r w:rsidR="00F356D4">
            <w:rPr>
              <w:noProof/>
            </w:rPr>
            <w:t>66</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4B09" w:rsidRDefault="003C4B09" w:rsidP="004F5B4E">
      <w:pPr>
        <w:spacing w:line="240" w:lineRule="auto"/>
      </w:pPr>
      <w:r>
        <w:separator/>
      </w:r>
    </w:p>
  </w:footnote>
  <w:footnote w:type="continuationSeparator" w:id="0">
    <w:p w:rsidR="003C4B09" w:rsidRDefault="003C4B09" w:rsidP="004F5B4E">
      <w:pPr>
        <w:spacing w:line="240" w:lineRule="auto"/>
      </w:pPr>
      <w:r>
        <w:continuationSeparator/>
      </w:r>
    </w:p>
  </w:footnote>
  <w:footnote w:id="1">
    <w:p w:rsidR="003C4B09" w:rsidRPr="00E01866" w:rsidRDefault="003C4B09" w:rsidP="00E01866">
      <w:pPr>
        <w:pStyle w:val="a6"/>
        <w:widowControl w:val="0"/>
        <w:ind w:firstLine="0"/>
      </w:pPr>
      <w:r w:rsidRPr="00E01866">
        <w:rPr>
          <w:rStyle w:val="a8"/>
        </w:rPr>
        <w:footnoteRef/>
      </w:r>
      <w:r w:rsidRPr="00E01866">
        <w:t xml:space="preserve"> </w:t>
      </w:r>
      <w:proofErr w:type="spellStart"/>
      <w:r w:rsidRPr="00E01866">
        <w:rPr>
          <w:rFonts w:cs="Times New Roman"/>
        </w:rPr>
        <w:t>Тлебов</w:t>
      </w:r>
      <w:proofErr w:type="spellEnd"/>
      <w:r w:rsidRPr="00E01866">
        <w:rPr>
          <w:rFonts w:cs="Times New Roman"/>
        </w:rPr>
        <w:t xml:space="preserve"> Е.Ж. Практические вопросы правоотношений, связанных со вступлением в наследство // Молодой ученый. </w:t>
      </w:r>
      <w:r w:rsidRPr="00E01866">
        <w:rPr>
          <w:rFonts w:cs="Times New Roman"/>
        </w:rPr>
        <w:sym w:font="Symbol" w:char="F02D"/>
      </w:r>
      <w:r w:rsidRPr="00E01866">
        <w:rPr>
          <w:rFonts w:cs="Times New Roman"/>
        </w:rPr>
        <w:t xml:space="preserve"> 2018. </w:t>
      </w:r>
      <w:r w:rsidRPr="00E01866">
        <w:rPr>
          <w:rFonts w:cs="Times New Roman"/>
        </w:rPr>
        <w:sym w:font="Symbol" w:char="F02D"/>
      </w:r>
      <w:r w:rsidRPr="00E01866">
        <w:rPr>
          <w:rFonts w:cs="Times New Roman"/>
        </w:rPr>
        <w:t xml:space="preserve"> № 49 (235). </w:t>
      </w:r>
      <w:r w:rsidRPr="00E01866">
        <w:rPr>
          <w:rFonts w:cs="Times New Roman"/>
        </w:rPr>
        <w:sym w:font="Symbol" w:char="F02D"/>
      </w:r>
      <w:r w:rsidRPr="00E01866">
        <w:rPr>
          <w:rFonts w:cs="Times New Roman"/>
        </w:rPr>
        <w:t xml:space="preserve"> С. 176.</w:t>
      </w:r>
    </w:p>
  </w:footnote>
  <w:footnote w:id="2">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Гражданский кодекс Российской Федерации (часть третья) от 26.11.2001 № 146-ФЗ (ред. от 18.03.2019)      // Российская газета. </w:t>
      </w:r>
      <w:r w:rsidRPr="00E01866">
        <w:rPr>
          <w:rFonts w:cs="Times New Roman"/>
        </w:rPr>
        <w:sym w:font="Symbol" w:char="F02D"/>
      </w:r>
      <w:r w:rsidRPr="00E01866">
        <w:rPr>
          <w:rFonts w:cs="Times New Roman"/>
        </w:rPr>
        <w:t xml:space="preserve"> № 233. </w:t>
      </w:r>
      <w:r w:rsidRPr="00E01866">
        <w:rPr>
          <w:rFonts w:cs="Times New Roman"/>
        </w:rPr>
        <w:sym w:font="Symbol" w:char="F02D"/>
      </w:r>
      <w:r w:rsidRPr="00E01866">
        <w:rPr>
          <w:rFonts w:cs="Times New Roman"/>
        </w:rPr>
        <w:t xml:space="preserve"> 28.11.2001.</w:t>
      </w:r>
    </w:p>
  </w:footnote>
  <w:footnote w:id="3">
    <w:p w:rsidR="003C4B09" w:rsidRPr="00E01866" w:rsidRDefault="003C4B09" w:rsidP="00E01866">
      <w:pPr>
        <w:pStyle w:val="a6"/>
        <w:widowControl w:val="0"/>
        <w:ind w:firstLine="0"/>
      </w:pPr>
      <w:r w:rsidRPr="00E01866">
        <w:rPr>
          <w:rStyle w:val="a8"/>
        </w:rPr>
        <w:footnoteRef/>
      </w:r>
      <w:r w:rsidRPr="00E01866">
        <w:t xml:space="preserve"> Там же.</w:t>
      </w:r>
    </w:p>
  </w:footnote>
  <w:footnote w:id="4">
    <w:p w:rsidR="003C4B09" w:rsidRPr="00E01866" w:rsidRDefault="003C4B09" w:rsidP="00E01866">
      <w:pPr>
        <w:pStyle w:val="a6"/>
        <w:widowControl w:val="0"/>
        <w:ind w:firstLine="0"/>
        <w:rPr>
          <w:rFonts w:cs="Times New Roman"/>
        </w:rPr>
      </w:pPr>
      <w:r w:rsidRPr="00E01866">
        <w:rPr>
          <w:rStyle w:val="a8"/>
        </w:rPr>
        <w:footnoteRef/>
      </w:r>
      <w:r w:rsidRPr="00E01866">
        <w:t xml:space="preserve"> </w:t>
      </w:r>
      <w:r w:rsidRPr="00E01866">
        <w:rPr>
          <w:rFonts w:cs="Times New Roman"/>
        </w:rPr>
        <w:t>Михайлова А.С. Наследственное правопреемство в свете реформирования гражданского законодательства //</w:t>
      </w:r>
      <w:r w:rsidRPr="00E01866">
        <w:t xml:space="preserve"> </w:t>
      </w:r>
      <w:r w:rsidRPr="00E01866">
        <w:rPr>
          <w:rFonts w:cs="Times New Roman"/>
        </w:rPr>
        <w:t xml:space="preserve">Евразийский Союз Ученых (ЕСУ). </w:t>
      </w:r>
      <w:r w:rsidRPr="00E01866">
        <w:rPr>
          <w:rFonts w:cs="Times New Roman"/>
        </w:rPr>
        <w:sym w:font="Symbol" w:char="F02D"/>
      </w:r>
      <w:r w:rsidRPr="00E01866">
        <w:rPr>
          <w:rFonts w:cs="Times New Roman"/>
        </w:rPr>
        <w:t xml:space="preserve"> № 11 (56). </w:t>
      </w:r>
      <w:r w:rsidRPr="00E01866">
        <w:rPr>
          <w:rFonts w:cs="Times New Roman"/>
        </w:rPr>
        <w:sym w:font="Symbol" w:char="F02D"/>
      </w:r>
      <w:r w:rsidRPr="00E01866">
        <w:rPr>
          <w:rFonts w:cs="Times New Roman"/>
        </w:rPr>
        <w:t xml:space="preserve"> 2018. </w:t>
      </w:r>
      <w:r w:rsidRPr="00E01866">
        <w:rPr>
          <w:rFonts w:cs="Times New Roman"/>
        </w:rPr>
        <w:sym w:font="Symbol" w:char="F02D"/>
      </w:r>
      <w:r w:rsidRPr="00E01866">
        <w:rPr>
          <w:rFonts w:cs="Times New Roman"/>
        </w:rPr>
        <w:t xml:space="preserve"> С. 62.</w:t>
      </w:r>
    </w:p>
  </w:footnote>
  <w:footnote w:id="5">
    <w:p w:rsidR="003C4B09" w:rsidRPr="00E01866" w:rsidRDefault="003C4B09" w:rsidP="00E01866">
      <w:pPr>
        <w:pStyle w:val="a6"/>
        <w:widowControl w:val="0"/>
        <w:ind w:firstLine="0"/>
      </w:pPr>
      <w:r w:rsidRPr="00E01866">
        <w:rPr>
          <w:rStyle w:val="a8"/>
        </w:rPr>
        <w:footnoteRef/>
      </w:r>
      <w:r w:rsidRPr="00E01866">
        <w:t xml:space="preserve"> </w:t>
      </w:r>
      <w:proofErr w:type="spellStart"/>
      <w:r w:rsidRPr="00E01866">
        <w:rPr>
          <w:rFonts w:cs="Times New Roman"/>
        </w:rPr>
        <w:t>Невдашева</w:t>
      </w:r>
      <w:proofErr w:type="spellEnd"/>
      <w:r w:rsidRPr="00E01866">
        <w:rPr>
          <w:rFonts w:cs="Times New Roman"/>
        </w:rPr>
        <w:t xml:space="preserve"> М.С. Наследование по завещанию и по закону / М.С. </w:t>
      </w:r>
      <w:proofErr w:type="spellStart"/>
      <w:r w:rsidRPr="00E01866">
        <w:rPr>
          <w:rFonts w:cs="Times New Roman"/>
        </w:rPr>
        <w:t>Невдашева</w:t>
      </w:r>
      <w:proofErr w:type="spellEnd"/>
      <w:r w:rsidRPr="00E01866">
        <w:rPr>
          <w:rFonts w:cs="Times New Roman"/>
        </w:rPr>
        <w:t xml:space="preserve">, И.А. </w:t>
      </w:r>
      <w:proofErr w:type="spellStart"/>
      <w:r w:rsidRPr="00E01866">
        <w:rPr>
          <w:rFonts w:cs="Times New Roman"/>
        </w:rPr>
        <w:t>Ивлиева</w:t>
      </w:r>
      <w:proofErr w:type="spellEnd"/>
      <w:r w:rsidRPr="00E01866">
        <w:rPr>
          <w:rFonts w:cs="Times New Roman"/>
        </w:rPr>
        <w:t xml:space="preserve"> // Молодой ученый. </w:t>
      </w:r>
      <w:r w:rsidRPr="00E01866">
        <w:rPr>
          <w:rFonts w:cs="Times New Roman"/>
        </w:rPr>
        <w:sym w:font="Symbol" w:char="F02D"/>
      </w:r>
      <w:r w:rsidRPr="00E01866">
        <w:rPr>
          <w:rFonts w:cs="Times New Roman"/>
        </w:rPr>
        <w:t xml:space="preserve"> 2016. </w:t>
      </w:r>
      <w:r w:rsidRPr="00E01866">
        <w:rPr>
          <w:rFonts w:cs="Times New Roman"/>
        </w:rPr>
        <w:sym w:font="Symbol" w:char="F02D"/>
      </w:r>
      <w:r w:rsidRPr="00E01866">
        <w:rPr>
          <w:rFonts w:cs="Times New Roman"/>
        </w:rPr>
        <w:t xml:space="preserve"> № 12 (116). </w:t>
      </w:r>
      <w:r w:rsidRPr="00E01866">
        <w:rPr>
          <w:rFonts w:cs="Times New Roman"/>
        </w:rPr>
        <w:sym w:font="Symbol" w:char="F02D"/>
      </w:r>
      <w:r w:rsidRPr="00E01866">
        <w:rPr>
          <w:rFonts w:cs="Times New Roman"/>
        </w:rPr>
        <w:t xml:space="preserve"> С. 636.</w:t>
      </w:r>
    </w:p>
  </w:footnote>
  <w:footnote w:id="6">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Бегичев А.В. Нотариат: учеб. для бакалавров. - М.: Проспект, 2019. </w:t>
      </w:r>
      <w:r w:rsidRPr="00E01866">
        <w:rPr>
          <w:rFonts w:cs="Times New Roman"/>
        </w:rPr>
        <w:sym w:font="Symbol" w:char="F02D"/>
      </w:r>
      <w:r w:rsidRPr="00E01866">
        <w:rPr>
          <w:rFonts w:cs="Times New Roman"/>
        </w:rPr>
        <w:t xml:space="preserve"> С. 179.</w:t>
      </w:r>
    </w:p>
  </w:footnote>
  <w:footnote w:id="7">
    <w:p w:rsidR="003C4B09" w:rsidRPr="00E01866" w:rsidRDefault="003C4B09" w:rsidP="00E01866">
      <w:pPr>
        <w:pStyle w:val="a6"/>
        <w:widowControl w:val="0"/>
        <w:ind w:firstLine="0"/>
      </w:pPr>
      <w:r w:rsidRPr="00E01866">
        <w:rPr>
          <w:rStyle w:val="a8"/>
        </w:rPr>
        <w:footnoteRef/>
      </w:r>
      <w:r w:rsidRPr="00E01866">
        <w:t xml:space="preserve"> Шишкина Ю.Ю. Реформирование наследственного права: наследственный договор // Молодой ученый. </w:t>
      </w:r>
      <w:r w:rsidRPr="00E01866">
        <w:sym w:font="Symbol" w:char="F02D"/>
      </w:r>
      <w:r w:rsidRPr="00E01866">
        <w:t xml:space="preserve"> 2021. </w:t>
      </w:r>
      <w:r w:rsidRPr="00E01866">
        <w:sym w:font="Symbol" w:char="F02D"/>
      </w:r>
      <w:r w:rsidRPr="00E01866">
        <w:t xml:space="preserve"> № 8 (350). </w:t>
      </w:r>
      <w:r w:rsidRPr="00E01866">
        <w:sym w:font="Symbol" w:char="F02D"/>
      </w:r>
      <w:r w:rsidRPr="00E01866">
        <w:t xml:space="preserve"> С. 153.</w:t>
      </w:r>
    </w:p>
  </w:footnote>
  <w:footnote w:id="8">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Гражданский кодекс Российской Федерации (часть третья) от 26.11.2001 № 146-ФЗ (ред. от 18.03.2019)      // Российская газета. </w:t>
      </w:r>
      <w:r w:rsidRPr="00E01866">
        <w:rPr>
          <w:rFonts w:cs="Times New Roman"/>
        </w:rPr>
        <w:sym w:font="Symbol" w:char="F02D"/>
      </w:r>
      <w:r w:rsidRPr="00E01866">
        <w:rPr>
          <w:rFonts w:cs="Times New Roman"/>
        </w:rPr>
        <w:t xml:space="preserve"> № 233. </w:t>
      </w:r>
      <w:r w:rsidRPr="00E01866">
        <w:rPr>
          <w:rFonts w:cs="Times New Roman"/>
        </w:rPr>
        <w:sym w:font="Symbol" w:char="F02D"/>
      </w:r>
      <w:r w:rsidRPr="00E01866">
        <w:rPr>
          <w:rFonts w:cs="Times New Roman"/>
        </w:rPr>
        <w:t xml:space="preserve"> 28.11.2001.</w:t>
      </w:r>
    </w:p>
  </w:footnote>
  <w:footnote w:id="9">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Петрова Н.В. Наследование по завещанию в Российской Федерации // Молодой ученый. </w:t>
      </w:r>
      <w:r w:rsidRPr="00E01866">
        <w:rPr>
          <w:rFonts w:cs="Times New Roman"/>
        </w:rPr>
        <w:sym w:font="Symbol" w:char="F02D"/>
      </w:r>
      <w:r w:rsidRPr="00E01866">
        <w:rPr>
          <w:rFonts w:cs="Times New Roman"/>
        </w:rPr>
        <w:t xml:space="preserve"> 2017. </w:t>
      </w:r>
      <w:r w:rsidRPr="00E01866">
        <w:rPr>
          <w:rFonts w:cs="Times New Roman"/>
        </w:rPr>
        <w:sym w:font="Symbol" w:char="F02D"/>
      </w:r>
      <w:r w:rsidRPr="00E01866">
        <w:rPr>
          <w:rFonts w:cs="Times New Roman"/>
        </w:rPr>
        <w:t xml:space="preserve"> № 34 (168). </w:t>
      </w:r>
      <w:r w:rsidRPr="00E01866">
        <w:rPr>
          <w:rFonts w:cs="Times New Roman"/>
        </w:rPr>
        <w:sym w:font="Symbol" w:char="F02D"/>
      </w:r>
      <w:r w:rsidRPr="00E01866">
        <w:rPr>
          <w:rFonts w:cs="Times New Roman"/>
        </w:rPr>
        <w:t xml:space="preserve"> С. 65.</w:t>
      </w:r>
    </w:p>
  </w:footnote>
  <w:footnote w:id="10">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Постановление Конституционного Суда Российской Федерации от 2 марта 2021 г. № 4-П «По делу о проверке конституционности пункта 1 статьи 52 Семейного кодекса Российской Федерации, пункта 1 части первой статьи 134 и абзаца второго статьи 220 Гражданского процессуального кодекса Российской Федерации в связи с жалобой гражданки О.С. Шишкиной» // Российская газета. </w:t>
      </w:r>
      <w:r w:rsidRPr="00E01866">
        <w:rPr>
          <w:rFonts w:cs="Times New Roman"/>
        </w:rPr>
        <w:sym w:font="Symbol" w:char="F02D"/>
      </w:r>
      <w:r w:rsidRPr="00E01866">
        <w:rPr>
          <w:rFonts w:cs="Times New Roman"/>
        </w:rPr>
        <w:t xml:space="preserve"> 2021. </w:t>
      </w:r>
      <w:r w:rsidRPr="00E01866">
        <w:rPr>
          <w:rFonts w:cs="Times New Roman"/>
        </w:rPr>
        <w:sym w:font="Symbol" w:char="F02D"/>
      </w:r>
      <w:r w:rsidRPr="00E01866">
        <w:rPr>
          <w:rFonts w:cs="Times New Roman"/>
        </w:rPr>
        <w:t xml:space="preserve"> № 58(8409).</w:t>
      </w:r>
    </w:p>
  </w:footnote>
  <w:footnote w:id="11">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Авдонина Д.В. Наследование по закону // Молодой ученый. </w:t>
      </w:r>
      <w:r w:rsidRPr="00E01866">
        <w:rPr>
          <w:rFonts w:cs="Times New Roman"/>
        </w:rPr>
        <w:sym w:font="Symbol" w:char="F02D"/>
      </w:r>
      <w:r w:rsidRPr="00E01866">
        <w:rPr>
          <w:rFonts w:cs="Times New Roman"/>
        </w:rPr>
        <w:t xml:space="preserve"> 2019. </w:t>
      </w:r>
      <w:r w:rsidRPr="00E01866">
        <w:rPr>
          <w:rFonts w:cs="Times New Roman"/>
        </w:rPr>
        <w:sym w:font="Symbol" w:char="F02D"/>
      </w:r>
      <w:r w:rsidRPr="00E01866">
        <w:rPr>
          <w:rFonts w:cs="Times New Roman"/>
        </w:rPr>
        <w:t xml:space="preserve"> № 25 (263). </w:t>
      </w:r>
      <w:r w:rsidRPr="00E01866">
        <w:rPr>
          <w:rFonts w:cs="Times New Roman"/>
        </w:rPr>
        <w:sym w:font="Symbol" w:char="F02D"/>
      </w:r>
      <w:r w:rsidRPr="00E01866">
        <w:rPr>
          <w:rFonts w:cs="Times New Roman"/>
        </w:rPr>
        <w:t xml:space="preserve"> С. 258. </w:t>
      </w:r>
    </w:p>
  </w:footnote>
  <w:footnote w:id="12">
    <w:p w:rsidR="003C4B09" w:rsidRPr="00E01866" w:rsidRDefault="003C4B09" w:rsidP="00E01866">
      <w:pPr>
        <w:pStyle w:val="a6"/>
        <w:widowControl w:val="0"/>
        <w:ind w:firstLine="0"/>
      </w:pPr>
      <w:r w:rsidRPr="00E01866">
        <w:rPr>
          <w:rStyle w:val="a8"/>
        </w:rPr>
        <w:footnoteRef/>
      </w:r>
      <w:r w:rsidRPr="00E01866">
        <w:t xml:space="preserve"> </w:t>
      </w:r>
      <w:proofErr w:type="spellStart"/>
      <w:r w:rsidRPr="00E01866">
        <w:rPr>
          <w:rFonts w:cs="Times New Roman"/>
        </w:rPr>
        <w:t>Жабенцева</w:t>
      </w:r>
      <w:proofErr w:type="spellEnd"/>
      <w:r w:rsidRPr="00E01866">
        <w:rPr>
          <w:rFonts w:cs="Times New Roman"/>
        </w:rPr>
        <w:t xml:space="preserve"> Е.А. Наследование по закону // Молодой ученый. </w:t>
      </w:r>
      <w:r w:rsidRPr="00E01866">
        <w:rPr>
          <w:rFonts w:cs="Times New Roman"/>
        </w:rPr>
        <w:sym w:font="Symbol" w:char="F02D"/>
      </w:r>
      <w:r w:rsidRPr="00E01866">
        <w:rPr>
          <w:rFonts w:cs="Times New Roman"/>
        </w:rPr>
        <w:t xml:space="preserve"> 2019. </w:t>
      </w:r>
      <w:r w:rsidRPr="00E01866">
        <w:rPr>
          <w:rFonts w:cs="Times New Roman"/>
        </w:rPr>
        <w:sym w:font="Symbol" w:char="F02D"/>
      </w:r>
      <w:r w:rsidRPr="00E01866">
        <w:rPr>
          <w:rFonts w:cs="Times New Roman"/>
        </w:rPr>
        <w:t xml:space="preserve"> № 45 (283). </w:t>
      </w:r>
      <w:r w:rsidRPr="00E01866">
        <w:rPr>
          <w:rFonts w:cs="Times New Roman"/>
        </w:rPr>
        <w:sym w:font="Symbol" w:char="F02D"/>
      </w:r>
      <w:r w:rsidRPr="00E01866">
        <w:rPr>
          <w:rFonts w:cs="Times New Roman"/>
        </w:rPr>
        <w:t xml:space="preserve"> С. 94.</w:t>
      </w:r>
    </w:p>
  </w:footnote>
  <w:footnote w:id="13">
    <w:p w:rsidR="003C4B09" w:rsidRPr="00E01866" w:rsidRDefault="003C4B09" w:rsidP="00E01866">
      <w:pPr>
        <w:pStyle w:val="a6"/>
        <w:widowControl w:val="0"/>
        <w:ind w:firstLine="0"/>
        <w:rPr>
          <w:rFonts w:cs="Times New Roman"/>
        </w:rPr>
      </w:pPr>
      <w:r w:rsidRPr="00E01866">
        <w:rPr>
          <w:rStyle w:val="a8"/>
        </w:rPr>
        <w:footnoteRef/>
      </w:r>
      <w:r w:rsidRPr="00E01866">
        <w:t xml:space="preserve"> </w:t>
      </w:r>
      <w:r w:rsidRPr="00E01866">
        <w:rPr>
          <w:rFonts w:cs="Times New Roman"/>
        </w:rPr>
        <w:t xml:space="preserve">Чалая Н.П. Правовая природа наследования по закону // Актуальные исследования. </w:t>
      </w:r>
      <w:r w:rsidRPr="00E01866">
        <w:rPr>
          <w:rFonts w:cs="Times New Roman"/>
        </w:rPr>
        <w:sym w:font="Symbol" w:char="F02D"/>
      </w:r>
      <w:r w:rsidRPr="00E01866">
        <w:rPr>
          <w:rFonts w:cs="Times New Roman"/>
        </w:rPr>
        <w:t xml:space="preserve"> 2020. </w:t>
      </w:r>
      <w:r w:rsidRPr="00E01866">
        <w:rPr>
          <w:rFonts w:cs="Times New Roman"/>
        </w:rPr>
        <w:sym w:font="Symbol" w:char="F02D"/>
      </w:r>
      <w:r w:rsidRPr="00E01866">
        <w:rPr>
          <w:rFonts w:cs="Times New Roman"/>
        </w:rPr>
        <w:t xml:space="preserve"> №12 (15). </w:t>
      </w:r>
      <w:r w:rsidRPr="00E01866">
        <w:rPr>
          <w:rFonts w:cs="Times New Roman"/>
        </w:rPr>
        <w:sym w:font="Symbol" w:char="F02D"/>
      </w:r>
      <w:r w:rsidRPr="00E01866">
        <w:rPr>
          <w:rFonts w:cs="Times New Roman"/>
        </w:rPr>
        <w:t xml:space="preserve"> С. 60. </w:t>
      </w:r>
    </w:p>
  </w:footnote>
  <w:footnote w:id="14">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Мамай Е.А. Совместное завещание супругов как новый институт в российском наследственном праве / Е.А. Мамай, Е.О. Мамай // Вестник Нижегородской академии МВД России. </w:t>
      </w:r>
      <w:r w:rsidRPr="00E01866">
        <w:rPr>
          <w:rFonts w:cs="Times New Roman"/>
        </w:rPr>
        <w:sym w:font="Symbol" w:char="F02D"/>
      </w:r>
      <w:r w:rsidRPr="00E01866">
        <w:rPr>
          <w:rFonts w:cs="Times New Roman"/>
        </w:rPr>
        <w:t xml:space="preserve"> 2020. </w:t>
      </w:r>
      <w:r w:rsidRPr="00E01866">
        <w:rPr>
          <w:rFonts w:cs="Times New Roman"/>
        </w:rPr>
        <w:sym w:font="Symbol" w:char="F02D"/>
      </w:r>
      <w:r w:rsidRPr="00E01866">
        <w:rPr>
          <w:rFonts w:cs="Times New Roman"/>
        </w:rPr>
        <w:t xml:space="preserve"> № 2 (50). </w:t>
      </w:r>
      <w:r w:rsidRPr="00E01866">
        <w:rPr>
          <w:rFonts w:cs="Times New Roman"/>
        </w:rPr>
        <w:sym w:font="Symbol" w:char="F02D"/>
      </w:r>
      <w:r w:rsidRPr="00E01866">
        <w:rPr>
          <w:rFonts w:cs="Times New Roman"/>
        </w:rPr>
        <w:t xml:space="preserve"> С. 85.</w:t>
      </w:r>
    </w:p>
  </w:footnote>
  <w:footnote w:id="15">
    <w:p w:rsidR="003C4B09" w:rsidRPr="00E01866" w:rsidRDefault="003C4B09" w:rsidP="00E01866">
      <w:pPr>
        <w:pStyle w:val="a6"/>
        <w:widowControl w:val="0"/>
        <w:ind w:firstLine="0"/>
        <w:rPr>
          <w:rFonts w:cs="Times New Roman"/>
        </w:rPr>
      </w:pPr>
      <w:r w:rsidRPr="00E01866">
        <w:rPr>
          <w:rStyle w:val="a8"/>
        </w:rPr>
        <w:footnoteRef/>
      </w:r>
      <w:r w:rsidRPr="00E01866">
        <w:t xml:space="preserve"> </w:t>
      </w:r>
      <w:r w:rsidRPr="00E01866">
        <w:rPr>
          <w:rFonts w:cs="Times New Roman"/>
        </w:rPr>
        <w:t xml:space="preserve">Бокарева А.В. Совместное завещание супругов как новый институт российского законодательства               // Молодой ученый. </w:t>
      </w:r>
      <w:r w:rsidRPr="00E01866">
        <w:rPr>
          <w:rFonts w:cs="Times New Roman"/>
        </w:rPr>
        <w:sym w:font="Symbol" w:char="F02D"/>
      </w:r>
      <w:r w:rsidRPr="00E01866">
        <w:rPr>
          <w:rFonts w:cs="Times New Roman"/>
        </w:rPr>
        <w:t xml:space="preserve"> 2019. </w:t>
      </w:r>
      <w:r w:rsidRPr="00E01866">
        <w:rPr>
          <w:rFonts w:cs="Times New Roman"/>
        </w:rPr>
        <w:sym w:font="Symbol" w:char="F02D"/>
      </w:r>
      <w:r w:rsidRPr="00E01866">
        <w:rPr>
          <w:rFonts w:cs="Times New Roman"/>
        </w:rPr>
        <w:t xml:space="preserve"> № 51 (289). </w:t>
      </w:r>
      <w:r w:rsidRPr="00E01866">
        <w:rPr>
          <w:rFonts w:cs="Times New Roman"/>
        </w:rPr>
        <w:sym w:font="Symbol" w:char="F02D"/>
      </w:r>
      <w:r w:rsidRPr="00E01866">
        <w:rPr>
          <w:rFonts w:cs="Times New Roman"/>
        </w:rPr>
        <w:t xml:space="preserve"> С. 69.</w:t>
      </w:r>
    </w:p>
  </w:footnote>
  <w:footnote w:id="16">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Гражданский кодекс Российской Федерации (часть третья) от 26.11.2001 № 146-ФЗ (ред. от 18.03.2019)      // Российская газета. </w:t>
      </w:r>
      <w:r w:rsidRPr="00E01866">
        <w:rPr>
          <w:rFonts w:cs="Times New Roman"/>
        </w:rPr>
        <w:sym w:font="Symbol" w:char="F02D"/>
      </w:r>
      <w:r w:rsidRPr="00E01866">
        <w:rPr>
          <w:rFonts w:cs="Times New Roman"/>
        </w:rPr>
        <w:t xml:space="preserve"> № 233. </w:t>
      </w:r>
      <w:r w:rsidRPr="00E01866">
        <w:rPr>
          <w:rFonts w:cs="Times New Roman"/>
        </w:rPr>
        <w:sym w:font="Symbol" w:char="F02D"/>
      </w:r>
      <w:r w:rsidRPr="00E01866">
        <w:rPr>
          <w:rFonts w:cs="Times New Roman"/>
        </w:rPr>
        <w:t xml:space="preserve"> 28.11.2001.</w:t>
      </w:r>
    </w:p>
  </w:footnote>
  <w:footnote w:id="17">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w:t>
      </w:r>
      <w:proofErr w:type="spellStart"/>
      <w:r w:rsidRPr="00E01866">
        <w:rPr>
          <w:rFonts w:cs="Times New Roman"/>
        </w:rPr>
        <w:t>Рузакова</w:t>
      </w:r>
      <w:proofErr w:type="spellEnd"/>
      <w:r w:rsidRPr="00E01866">
        <w:rPr>
          <w:rFonts w:cs="Times New Roman"/>
        </w:rPr>
        <w:t xml:space="preserve"> О.А. Наследственные договоры в семейных отношениях: новеллы российского законодательства // Семейный бизнес в правовом пространстве России. </w:t>
      </w:r>
      <w:r w:rsidRPr="00E01866">
        <w:rPr>
          <w:rFonts w:cs="Times New Roman"/>
        </w:rPr>
        <w:sym w:font="Symbol" w:char="F02D"/>
      </w:r>
      <w:r w:rsidRPr="00E01866">
        <w:rPr>
          <w:rFonts w:cs="Times New Roman"/>
        </w:rPr>
        <w:t xml:space="preserve"> 2020. </w:t>
      </w:r>
      <w:r w:rsidRPr="00E01866">
        <w:rPr>
          <w:rFonts w:cs="Times New Roman"/>
        </w:rPr>
        <w:sym w:font="Symbol" w:char="F02D"/>
      </w:r>
      <w:r w:rsidRPr="00E01866">
        <w:rPr>
          <w:rFonts w:cs="Times New Roman"/>
        </w:rPr>
        <w:t xml:space="preserve"> № 1. </w:t>
      </w:r>
      <w:r w:rsidRPr="00E01866">
        <w:rPr>
          <w:rFonts w:cs="Times New Roman"/>
        </w:rPr>
        <w:sym w:font="Symbol" w:char="F02D"/>
      </w:r>
      <w:r w:rsidRPr="00E01866">
        <w:rPr>
          <w:rFonts w:cs="Times New Roman"/>
        </w:rPr>
        <w:t xml:space="preserve"> С. 455.</w:t>
      </w:r>
    </w:p>
  </w:footnote>
  <w:footnote w:id="18">
    <w:p w:rsidR="003C4B09" w:rsidRPr="00E01866" w:rsidRDefault="003C4B09" w:rsidP="00E01866">
      <w:pPr>
        <w:pStyle w:val="a6"/>
        <w:widowControl w:val="0"/>
        <w:ind w:firstLine="0"/>
      </w:pPr>
      <w:r w:rsidRPr="00E01866">
        <w:rPr>
          <w:rStyle w:val="a8"/>
        </w:rPr>
        <w:footnoteRef/>
      </w:r>
      <w:r w:rsidRPr="00E01866">
        <w:t xml:space="preserve"> </w:t>
      </w:r>
      <w:proofErr w:type="spellStart"/>
      <w:r w:rsidRPr="00E01866">
        <w:rPr>
          <w:rFonts w:cs="Times New Roman"/>
        </w:rPr>
        <w:t>Читаева</w:t>
      </w:r>
      <w:proofErr w:type="spellEnd"/>
      <w:r w:rsidRPr="00E01866">
        <w:rPr>
          <w:rFonts w:cs="Times New Roman"/>
        </w:rPr>
        <w:t xml:space="preserve"> Л.Е. Некоторые аспекты наследственного договора //</w:t>
      </w:r>
      <w:r w:rsidRPr="00E01866">
        <w:t xml:space="preserve"> </w:t>
      </w:r>
      <w:r w:rsidRPr="00E01866">
        <w:rPr>
          <w:rFonts w:cs="Times New Roman"/>
        </w:rPr>
        <w:t xml:space="preserve">Нотариус. </w:t>
      </w:r>
      <w:r w:rsidRPr="00E01866">
        <w:rPr>
          <w:rFonts w:cs="Times New Roman"/>
        </w:rPr>
        <w:sym w:font="Symbol" w:char="F02D"/>
      </w:r>
      <w:r w:rsidRPr="00E01866">
        <w:rPr>
          <w:rFonts w:cs="Times New Roman"/>
        </w:rPr>
        <w:t xml:space="preserve"> 2020. </w:t>
      </w:r>
      <w:r w:rsidRPr="00E01866">
        <w:rPr>
          <w:rFonts w:cs="Times New Roman"/>
        </w:rPr>
        <w:sym w:font="Symbol" w:char="F02D"/>
      </w:r>
      <w:r w:rsidRPr="00E01866">
        <w:rPr>
          <w:rFonts w:cs="Times New Roman"/>
        </w:rPr>
        <w:t xml:space="preserve"> № 7. </w:t>
      </w:r>
      <w:r w:rsidRPr="00E01866">
        <w:rPr>
          <w:rFonts w:cs="Times New Roman"/>
        </w:rPr>
        <w:sym w:font="Symbol" w:char="F02D"/>
      </w:r>
      <w:r w:rsidRPr="00E01866">
        <w:rPr>
          <w:rFonts w:cs="Times New Roman"/>
        </w:rPr>
        <w:t xml:space="preserve"> С. 38.</w:t>
      </w:r>
    </w:p>
  </w:footnote>
  <w:footnote w:id="19">
    <w:p w:rsidR="003C4B09" w:rsidRPr="00E01866" w:rsidRDefault="003C4B09" w:rsidP="00E01866">
      <w:pPr>
        <w:pStyle w:val="a6"/>
        <w:widowControl w:val="0"/>
        <w:ind w:firstLine="0"/>
      </w:pPr>
      <w:r w:rsidRPr="00E01866">
        <w:rPr>
          <w:rStyle w:val="a8"/>
        </w:rPr>
        <w:footnoteRef/>
      </w:r>
      <w:r w:rsidRPr="00E01866">
        <w:t xml:space="preserve"> </w:t>
      </w:r>
      <w:proofErr w:type="spellStart"/>
      <w:r w:rsidRPr="00E01866">
        <w:rPr>
          <w:rFonts w:cs="Times New Roman"/>
        </w:rPr>
        <w:t>Каймакова</w:t>
      </w:r>
      <w:proofErr w:type="spellEnd"/>
      <w:r w:rsidRPr="00E01866">
        <w:rPr>
          <w:rFonts w:cs="Times New Roman"/>
        </w:rPr>
        <w:t xml:space="preserve"> Е.В. Совместное завещание супругов: сравнительно-правовой анализ российской и зарубежной моделей // Наследственное право. </w:t>
      </w:r>
      <w:r w:rsidRPr="00E01866">
        <w:rPr>
          <w:rFonts w:cs="Times New Roman"/>
        </w:rPr>
        <w:sym w:font="Symbol" w:char="F02D"/>
      </w:r>
      <w:r w:rsidRPr="00E01866">
        <w:rPr>
          <w:rFonts w:cs="Times New Roman"/>
        </w:rPr>
        <w:t xml:space="preserve"> 2020. </w:t>
      </w:r>
      <w:r w:rsidRPr="00E01866">
        <w:rPr>
          <w:rFonts w:cs="Times New Roman"/>
        </w:rPr>
        <w:sym w:font="Symbol" w:char="F02D"/>
      </w:r>
      <w:r w:rsidRPr="00E01866">
        <w:rPr>
          <w:rFonts w:cs="Times New Roman"/>
        </w:rPr>
        <w:t xml:space="preserve"> № 1.</w:t>
      </w:r>
      <w:r w:rsidRPr="00E01866">
        <w:t xml:space="preserve"> </w:t>
      </w:r>
      <w:r w:rsidRPr="00E01866">
        <w:rPr>
          <w:rFonts w:cs="Times New Roman"/>
        </w:rPr>
        <w:sym w:font="Symbol" w:char="F02D"/>
      </w:r>
      <w:r w:rsidRPr="00E01866">
        <w:rPr>
          <w:rFonts w:cs="Times New Roman"/>
        </w:rPr>
        <w:t xml:space="preserve"> С. 36.</w:t>
      </w:r>
    </w:p>
  </w:footnote>
  <w:footnote w:id="20">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Беспалов Ю.Ф. Понятия «жилище» и «жилое помещение» по законодательству Российской Федерации: сравнительно-правовой анализ // Семейное и жилищное право. </w:t>
      </w:r>
      <w:r w:rsidRPr="00E01866">
        <w:rPr>
          <w:rFonts w:cs="Times New Roman"/>
        </w:rPr>
        <w:sym w:font="Symbol" w:char="F02D"/>
      </w:r>
      <w:r w:rsidRPr="00E01866">
        <w:rPr>
          <w:rFonts w:cs="Times New Roman"/>
        </w:rPr>
        <w:t xml:space="preserve"> 2017. </w:t>
      </w:r>
      <w:r w:rsidRPr="00E01866">
        <w:rPr>
          <w:rFonts w:cs="Times New Roman"/>
        </w:rPr>
        <w:sym w:font="Symbol" w:char="F02D"/>
      </w:r>
      <w:r w:rsidRPr="00E01866">
        <w:rPr>
          <w:rFonts w:cs="Times New Roman"/>
        </w:rPr>
        <w:t xml:space="preserve"> № 2. </w:t>
      </w:r>
      <w:r w:rsidRPr="00E01866">
        <w:rPr>
          <w:rFonts w:cs="Times New Roman"/>
        </w:rPr>
        <w:sym w:font="Symbol" w:char="F02D"/>
      </w:r>
      <w:r w:rsidRPr="00E01866">
        <w:rPr>
          <w:rFonts w:cs="Times New Roman"/>
        </w:rPr>
        <w:t xml:space="preserve"> С. 27.</w:t>
      </w:r>
    </w:p>
  </w:footnote>
  <w:footnote w:id="21">
    <w:p w:rsidR="003C4B09" w:rsidRPr="00E01866" w:rsidRDefault="003C4B09" w:rsidP="00E01866">
      <w:pPr>
        <w:pStyle w:val="a6"/>
        <w:widowControl w:val="0"/>
        <w:ind w:firstLine="0"/>
        <w:rPr>
          <w:rFonts w:cs="Times New Roman"/>
        </w:rPr>
      </w:pPr>
      <w:r w:rsidRPr="00E01866">
        <w:rPr>
          <w:rStyle w:val="a8"/>
        </w:rPr>
        <w:footnoteRef/>
      </w:r>
      <w:r w:rsidRPr="00E01866">
        <w:t xml:space="preserve"> </w:t>
      </w:r>
      <w:r w:rsidRPr="00E01866">
        <w:rPr>
          <w:rFonts w:cs="Times New Roman"/>
        </w:rPr>
        <w:t xml:space="preserve">Гаврилина В.И. Наследование жилого помещения: проблемы теории и практики // Вестник Санкт-Петербургской юридической академии. </w:t>
      </w:r>
      <w:r w:rsidRPr="00E01866">
        <w:rPr>
          <w:rFonts w:cs="Times New Roman"/>
        </w:rPr>
        <w:sym w:font="Symbol" w:char="F02D"/>
      </w:r>
      <w:r w:rsidRPr="00E01866">
        <w:rPr>
          <w:rFonts w:cs="Times New Roman"/>
        </w:rPr>
        <w:t xml:space="preserve"> 2020. </w:t>
      </w:r>
      <w:r w:rsidRPr="00E01866">
        <w:rPr>
          <w:rFonts w:cs="Times New Roman"/>
        </w:rPr>
        <w:sym w:font="Symbol" w:char="F02D"/>
      </w:r>
      <w:r w:rsidRPr="00E01866">
        <w:rPr>
          <w:rFonts w:cs="Times New Roman"/>
        </w:rPr>
        <w:t xml:space="preserve"> № 4(49). </w:t>
      </w:r>
      <w:r w:rsidRPr="00E01866">
        <w:rPr>
          <w:rFonts w:cs="Times New Roman"/>
        </w:rPr>
        <w:sym w:font="Symbol" w:char="F02D"/>
      </w:r>
      <w:r w:rsidRPr="00E01866">
        <w:rPr>
          <w:rFonts w:cs="Times New Roman"/>
        </w:rPr>
        <w:t xml:space="preserve"> С. 39.</w:t>
      </w:r>
    </w:p>
  </w:footnote>
  <w:footnote w:id="22">
    <w:p w:rsidR="003C4B09" w:rsidRPr="00E01866" w:rsidRDefault="003C4B09" w:rsidP="00E01866">
      <w:pPr>
        <w:pStyle w:val="a6"/>
        <w:widowControl w:val="0"/>
        <w:ind w:firstLine="0"/>
        <w:rPr>
          <w:rFonts w:cs="Times New Roman"/>
        </w:rPr>
      </w:pPr>
      <w:r w:rsidRPr="00E01866">
        <w:rPr>
          <w:rStyle w:val="a8"/>
        </w:rPr>
        <w:footnoteRef/>
      </w:r>
      <w:r w:rsidRPr="00E01866">
        <w:t xml:space="preserve"> </w:t>
      </w:r>
      <w:r w:rsidRPr="00E01866">
        <w:rPr>
          <w:rFonts w:cs="Times New Roman"/>
        </w:rPr>
        <w:t xml:space="preserve">Определение Судебной коллегии по гражданским делам Верховного Суда РФ от 18.06.2019 № 5-КГ19-83. [Электронный ресурс] // Режим доступа: </w:t>
      </w:r>
      <w:hyperlink r:id="rId1" w:history="1">
        <w:r w:rsidRPr="00E01866">
          <w:rPr>
            <w:rStyle w:val="af4"/>
            <w:rFonts w:cs="Times New Roman"/>
            <w:color w:val="auto"/>
            <w:u w:val="none"/>
          </w:rPr>
          <w:t>https://legalacts.ru/sud/opredelenie-sudebnoi-kollegii-po-grazhdanskim-delam-verkhovnogo-suda-rf-ot-18062019-n-5-kg19-83/</w:t>
        </w:r>
      </w:hyperlink>
      <w:r w:rsidRPr="00E01866">
        <w:rPr>
          <w:rFonts w:cs="Times New Roman"/>
        </w:rPr>
        <w:t xml:space="preserve"> (дата обращения: 29.04.2021).</w:t>
      </w:r>
    </w:p>
  </w:footnote>
  <w:footnote w:id="23">
    <w:p w:rsidR="003C4B09" w:rsidRPr="00E01866" w:rsidRDefault="003C4B09" w:rsidP="00E01866">
      <w:pPr>
        <w:pStyle w:val="a6"/>
        <w:ind w:firstLine="0"/>
      </w:pPr>
      <w:r w:rsidRPr="00E01866">
        <w:rPr>
          <w:rStyle w:val="a8"/>
        </w:rPr>
        <w:footnoteRef/>
      </w:r>
      <w:r w:rsidRPr="00E01866">
        <w:t xml:space="preserve"> Определение Судебной коллегии по гражданским делам Верховного суда РФ от 06.02.2018 № 87-КГ17-14. [Электронный ресурс] // Режим доступа: </w:t>
      </w:r>
      <w:hyperlink r:id="rId2" w:history="1">
        <w:r w:rsidRPr="00E01866">
          <w:rPr>
            <w:rStyle w:val="af4"/>
            <w:color w:val="auto"/>
            <w:u w:val="none"/>
          </w:rPr>
          <w:t>https://legalacts.ru/sud/opredelenie-verkhovnogo-suda-rf-ot-06022018-n-87-kg17-14/</w:t>
        </w:r>
      </w:hyperlink>
      <w:r w:rsidRPr="00E01866">
        <w:t xml:space="preserve"> (дата обращения: 28.04.2021).</w:t>
      </w:r>
    </w:p>
  </w:footnote>
  <w:footnote w:id="24">
    <w:p w:rsidR="003C4B09" w:rsidRPr="00E01866" w:rsidRDefault="003C4B09" w:rsidP="00E01866">
      <w:pPr>
        <w:pStyle w:val="a6"/>
        <w:widowControl w:val="0"/>
        <w:ind w:firstLine="0"/>
      </w:pPr>
      <w:r w:rsidRPr="00E01866">
        <w:rPr>
          <w:rStyle w:val="a8"/>
        </w:rPr>
        <w:footnoteRef/>
      </w:r>
      <w:r w:rsidRPr="00E01866">
        <w:t xml:space="preserve"> </w:t>
      </w:r>
      <w:proofErr w:type="spellStart"/>
      <w:r w:rsidRPr="00E01866">
        <w:rPr>
          <w:rFonts w:cs="Times New Roman"/>
        </w:rPr>
        <w:t>Верхолётов</w:t>
      </w:r>
      <w:proofErr w:type="spellEnd"/>
      <w:r w:rsidRPr="00E01866">
        <w:rPr>
          <w:rFonts w:cs="Times New Roman"/>
        </w:rPr>
        <w:t xml:space="preserve"> М.А. Проблемы наследования земельных участков / М.А. </w:t>
      </w:r>
      <w:proofErr w:type="spellStart"/>
      <w:r w:rsidRPr="00E01866">
        <w:rPr>
          <w:rFonts w:cs="Times New Roman"/>
        </w:rPr>
        <w:t>Верхолётов</w:t>
      </w:r>
      <w:proofErr w:type="spellEnd"/>
      <w:r w:rsidRPr="00E01866">
        <w:rPr>
          <w:rFonts w:cs="Times New Roman"/>
        </w:rPr>
        <w:t xml:space="preserve">, А.Г. Баринова                  // Марийский юридический вестник. </w:t>
      </w:r>
      <w:r w:rsidRPr="00E01866">
        <w:rPr>
          <w:rFonts w:cs="Times New Roman"/>
        </w:rPr>
        <w:sym w:font="Symbol" w:char="F02D"/>
      </w:r>
      <w:r w:rsidRPr="00E01866">
        <w:rPr>
          <w:rFonts w:cs="Times New Roman"/>
        </w:rPr>
        <w:t xml:space="preserve"> № 1(20). </w:t>
      </w:r>
      <w:r w:rsidRPr="00E01866">
        <w:rPr>
          <w:rFonts w:cs="Times New Roman"/>
        </w:rPr>
        <w:sym w:font="Symbol" w:char="F02D"/>
      </w:r>
      <w:r w:rsidRPr="00E01866">
        <w:rPr>
          <w:rFonts w:cs="Times New Roman"/>
        </w:rPr>
        <w:t xml:space="preserve"> 2017. </w:t>
      </w:r>
      <w:r w:rsidRPr="00E01866">
        <w:rPr>
          <w:rFonts w:cs="Times New Roman"/>
        </w:rPr>
        <w:sym w:font="Symbol" w:char="F02D"/>
      </w:r>
      <w:r w:rsidRPr="00E01866">
        <w:rPr>
          <w:rFonts w:cs="Times New Roman"/>
        </w:rPr>
        <w:t xml:space="preserve"> С. 7</w:t>
      </w:r>
      <w:r>
        <w:rPr>
          <w:rFonts w:cs="Times New Roman"/>
        </w:rPr>
        <w:t>3</w:t>
      </w:r>
      <w:r w:rsidRPr="00E01866">
        <w:rPr>
          <w:rFonts w:cs="Times New Roman"/>
        </w:rPr>
        <w:t>.</w:t>
      </w:r>
    </w:p>
  </w:footnote>
  <w:footnote w:id="25">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Как унаследовать земельный участок? [Электронный ресурс] / Азбука права. 2021. </w:t>
      </w:r>
      <w:r w:rsidRPr="00E01866">
        <w:rPr>
          <w:rFonts w:cs="Times New Roman"/>
        </w:rPr>
        <w:sym w:font="Symbol" w:char="F02D"/>
      </w:r>
      <w:r w:rsidRPr="00E01866">
        <w:rPr>
          <w:rFonts w:cs="Times New Roman"/>
        </w:rPr>
        <w:t xml:space="preserve"> Режим доступа: </w:t>
      </w:r>
      <w:hyperlink r:id="rId3" w:anchor="06174351803572173" w:history="1">
        <w:r w:rsidRPr="00E01866">
          <w:rPr>
            <w:rStyle w:val="af4"/>
            <w:rFonts w:cs="Times New Roman"/>
            <w:color w:val="auto"/>
            <w:u w:val="none"/>
          </w:rPr>
          <w:t>http://www.consultant.ru/cons/cgi/online.cgi?req=doc&amp;base=PKBO&amp;n=27256#06174351803572173</w:t>
        </w:r>
      </w:hyperlink>
      <w:r w:rsidRPr="00E01866">
        <w:rPr>
          <w:rFonts w:cs="Times New Roman"/>
        </w:rPr>
        <w:t xml:space="preserve"> (дата обращения: 25.04.2021).</w:t>
      </w:r>
    </w:p>
  </w:footnote>
  <w:footnote w:id="26">
    <w:p w:rsidR="003C4B09" w:rsidRPr="00194A6F" w:rsidRDefault="003C4B09" w:rsidP="00194A6F">
      <w:pPr>
        <w:shd w:val="clear" w:color="auto" w:fill="FFFFFF"/>
        <w:spacing w:line="240" w:lineRule="auto"/>
        <w:ind w:firstLine="0"/>
        <w:rPr>
          <w:rFonts w:ascii="Arial" w:eastAsia="Times New Roman" w:hAnsi="Arial" w:cs="Arial"/>
          <w:color w:val="000000"/>
          <w:sz w:val="16"/>
          <w:szCs w:val="16"/>
          <w:lang w:eastAsia="ru-RU"/>
        </w:rPr>
      </w:pPr>
      <w:r w:rsidRPr="003C4B09">
        <w:rPr>
          <w:rStyle w:val="a8"/>
          <w:sz w:val="20"/>
        </w:rPr>
        <w:footnoteRef/>
      </w:r>
      <w:r>
        <w:t xml:space="preserve"> </w:t>
      </w:r>
      <w:r w:rsidR="00194A6F" w:rsidRPr="00194A6F">
        <w:rPr>
          <w:rFonts w:cs="Times New Roman"/>
          <w:sz w:val="20"/>
          <w:szCs w:val="20"/>
        </w:rPr>
        <w:t>Обзор судебной практики Верховного Суда Российской Федерации № 3 (2019) (утв. Президиумом Верховного Суда РФ 27.11.2019) // Бюллетень Верховного Суда РФ. - № 4. - апрель. - 2020. </w:t>
      </w:r>
    </w:p>
  </w:footnote>
  <w:footnote w:id="27">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Попович М.М. Наследование имущественных прав, связанных с предпринимательской деятельностью наследодателя // </w:t>
      </w:r>
      <w:proofErr w:type="spellStart"/>
      <w:r w:rsidRPr="00E01866">
        <w:rPr>
          <w:rFonts w:cs="Times New Roman"/>
        </w:rPr>
        <w:t>Цивилистические</w:t>
      </w:r>
      <w:proofErr w:type="spellEnd"/>
      <w:r w:rsidRPr="00E01866">
        <w:rPr>
          <w:rFonts w:cs="Times New Roman"/>
        </w:rPr>
        <w:t xml:space="preserve"> записки. </w:t>
      </w:r>
      <w:proofErr w:type="spellStart"/>
      <w:r w:rsidRPr="00E01866">
        <w:rPr>
          <w:rFonts w:cs="Times New Roman"/>
        </w:rPr>
        <w:t>Вып</w:t>
      </w:r>
      <w:proofErr w:type="spellEnd"/>
      <w:r w:rsidRPr="00E01866">
        <w:rPr>
          <w:rFonts w:cs="Times New Roman"/>
        </w:rPr>
        <w:t>. 8: Актуальные проблемы наследственного и международного частного права / Под науч. ред. В.А. Рыбакова, А.Я. Гришко. М.: Изд. гр. Юрист, 2016. - С. 25</w:t>
      </w:r>
      <w:r>
        <w:rPr>
          <w:rFonts w:cs="Times New Roman"/>
        </w:rPr>
        <w:t>6.</w:t>
      </w:r>
    </w:p>
  </w:footnote>
  <w:footnote w:id="28">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Иванов А.И. К вопросу об особенностях наследования предприятия // Концепции современного образования: вопросы продуктивного взаимодействия наук в рамках технического прогресса: Сборник научных трудов. </w:t>
      </w:r>
      <w:r w:rsidRPr="00E01866">
        <w:rPr>
          <w:rFonts w:cs="Times New Roman"/>
        </w:rPr>
        <w:sym w:font="Symbol" w:char="F02D"/>
      </w:r>
      <w:r w:rsidRPr="00E01866">
        <w:rPr>
          <w:rFonts w:cs="Times New Roman"/>
        </w:rPr>
        <w:t xml:space="preserve"> Казань: ООО «</w:t>
      </w:r>
      <w:proofErr w:type="spellStart"/>
      <w:r w:rsidRPr="00E01866">
        <w:rPr>
          <w:rFonts w:cs="Times New Roman"/>
        </w:rPr>
        <w:t>СитИвент</w:t>
      </w:r>
      <w:proofErr w:type="spellEnd"/>
      <w:r w:rsidRPr="00E01866">
        <w:rPr>
          <w:rFonts w:cs="Times New Roman"/>
        </w:rPr>
        <w:t xml:space="preserve">», 2020. </w:t>
      </w:r>
      <w:r w:rsidRPr="00E01866">
        <w:rPr>
          <w:rFonts w:cs="Times New Roman"/>
        </w:rPr>
        <w:sym w:font="Symbol" w:char="F02D"/>
      </w:r>
      <w:r w:rsidRPr="00E01866">
        <w:rPr>
          <w:rFonts w:cs="Times New Roman"/>
        </w:rPr>
        <w:t xml:space="preserve"> С. </w:t>
      </w:r>
      <w:r>
        <w:rPr>
          <w:rFonts w:cs="Times New Roman"/>
        </w:rPr>
        <w:t>100</w:t>
      </w:r>
      <w:r w:rsidRPr="00E01866">
        <w:rPr>
          <w:rFonts w:cs="Times New Roman"/>
        </w:rPr>
        <w:t>.</w:t>
      </w:r>
    </w:p>
  </w:footnote>
  <w:footnote w:id="29">
    <w:p w:rsidR="003C4B09" w:rsidRPr="00E01866" w:rsidRDefault="003C4B09" w:rsidP="00E01866">
      <w:pPr>
        <w:pStyle w:val="a6"/>
        <w:widowControl w:val="0"/>
        <w:ind w:firstLine="0"/>
      </w:pPr>
      <w:r w:rsidRPr="00E01866">
        <w:rPr>
          <w:rStyle w:val="a8"/>
        </w:rPr>
        <w:footnoteRef/>
      </w:r>
      <w:r w:rsidRPr="00E01866">
        <w:t xml:space="preserve"> </w:t>
      </w:r>
      <w:proofErr w:type="spellStart"/>
      <w:r w:rsidRPr="00E01866">
        <w:rPr>
          <w:rFonts w:cs="Times New Roman"/>
        </w:rPr>
        <w:t>Давыдко</w:t>
      </w:r>
      <w:proofErr w:type="spellEnd"/>
      <w:r w:rsidRPr="00E01866">
        <w:rPr>
          <w:rFonts w:cs="Times New Roman"/>
        </w:rPr>
        <w:t xml:space="preserve"> И.Г. Наследование предприятия: гражданско-правовой аспект // Тренды развития современного общества: управленческие, правовые, экономические и социальные аспекты. </w:t>
      </w:r>
      <w:r w:rsidRPr="00E01866">
        <w:rPr>
          <w:rFonts w:cs="Times New Roman"/>
        </w:rPr>
        <w:sym w:font="Symbol" w:char="F02D"/>
      </w:r>
      <w:r w:rsidRPr="00E01866">
        <w:rPr>
          <w:rFonts w:cs="Times New Roman"/>
        </w:rPr>
        <w:t xml:space="preserve"> 2017. </w:t>
      </w:r>
      <w:r w:rsidRPr="00E01866">
        <w:rPr>
          <w:rFonts w:cs="Times New Roman"/>
        </w:rPr>
        <w:sym w:font="Symbol" w:char="F02D"/>
      </w:r>
      <w:r w:rsidRPr="00E01866">
        <w:rPr>
          <w:rFonts w:cs="Times New Roman"/>
        </w:rPr>
        <w:t xml:space="preserve"> С. </w:t>
      </w:r>
      <w:r>
        <w:rPr>
          <w:rFonts w:cs="Times New Roman"/>
        </w:rPr>
        <w:t>79</w:t>
      </w:r>
      <w:r w:rsidRPr="00E01866">
        <w:rPr>
          <w:rFonts w:cs="Times New Roman"/>
        </w:rPr>
        <w:t>.</w:t>
      </w:r>
    </w:p>
  </w:footnote>
  <w:footnote w:id="30">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Гражданский кодекс Российской Федерации (часть третья) от 26.11.2001 № 146-ФЗ (ред. от 18.03.2019)       // Российская газета. </w:t>
      </w:r>
      <w:r w:rsidRPr="00E01866">
        <w:rPr>
          <w:rFonts w:cs="Times New Roman"/>
        </w:rPr>
        <w:sym w:font="Symbol" w:char="F02D"/>
      </w:r>
      <w:r w:rsidRPr="00E01866">
        <w:rPr>
          <w:rFonts w:cs="Times New Roman"/>
        </w:rPr>
        <w:t xml:space="preserve"> № 233. </w:t>
      </w:r>
      <w:r w:rsidRPr="00E01866">
        <w:rPr>
          <w:rFonts w:cs="Times New Roman"/>
        </w:rPr>
        <w:sym w:font="Symbol" w:char="F02D"/>
      </w:r>
      <w:r w:rsidRPr="00E01866">
        <w:rPr>
          <w:rFonts w:cs="Times New Roman"/>
        </w:rPr>
        <w:t xml:space="preserve"> 28.11.2001.</w:t>
      </w:r>
    </w:p>
  </w:footnote>
  <w:footnote w:id="31">
    <w:p w:rsidR="003C4B09" w:rsidRPr="00E01866" w:rsidRDefault="003C4B09" w:rsidP="00E01866">
      <w:pPr>
        <w:pStyle w:val="a6"/>
        <w:widowControl w:val="0"/>
        <w:ind w:firstLine="0"/>
      </w:pPr>
      <w:r w:rsidRPr="00E01866">
        <w:rPr>
          <w:rStyle w:val="a8"/>
        </w:rPr>
        <w:footnoteRef/>
      </w:r>
      <w:r w:rsidRPr="00E01866">
        <w:t xml:space="preserve"> </w:t>
      </w:r>
      <w:proofErr w:type="spellStart"/>
      <w:r w:rsidRPr="00E01866">
        <w:rPr>
          <w:rFonts w:cs="Times New Roman"/>
        </w:rPr>
        <w:t>Давыдко</w:t>
      </w:r>
      <w:proofErr w:type="spellEnd"/>
      <w:r w:rsidRPr="00E01866">
        <w:rPr>
          <w:rFonts w:cs="Times New Roman"/>
        </w:rPr>
        <w:t xml:space="preserve"> И.Г. Наследование предприятия: гражданско-правовой аспект // Тренды развития современного общества: управленческие, правовые, экономические и социальные аспекты. </w:t>
      </w:r>
      <w:r w:rsidRPr="00E01866">
        <w:rPr>
          <w:rFonts w:cs="Times New Roman"/>
        </w:rPr>
        <w:sym w:font="Symbol" w:char="F02D"/>
      </w:r>
      <w:r w:rsidRPr="00E01866">
        <w:rPr>
          <w:rFonts w:cs="Times New Roman"/>
        </w:rPr>
        <w:t xml:space="preserve"> 2017. </w:t>
      </w:r>
      <w:r w:rsidRPr="00E01866">
        <w:rPr>
          <w:rFonts w:cs="Times New Roman"/>
        </w:rPr>
        <w:sym w:font="Symbol" w:char="F02D"/>
      </w:r>
      <w:r w:rsidRPr="00E01866">
        <w:rPr>
          <w:rFonts w:cs="Times New Roman"/>
        </w:rPr>
        <w:t xml:space="preserve"> С. </w:t>
      </w:r>
      <w:r>
        <w:rPr>
          <w:rFonts w:cs="Times New Roman"/>
        </w:rPr>
        <w:t>79</w:t>
      </w:r>
      <w:r w:rsidRPr="00E01866">
        <w:rPr>
          <w:rFonts w:cs="Times New Roman"/>
        </w:rPr>
        <w:t>.</w:t>
      </w:r>
    </w:p>
  </w:footnote>
  <w:footnote w:id="32">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Гражданский кодекс Российской Федерации (часть третья) от 26.11.2001 № 146-ФЗ (ред. от 18.03.2019)       // Российская газета. </w:t>
      </w:r>
      <w:r w:rsidRPr="00E01866">
        <w:rPr>
          <w:rFonts w:cs="Times New Roman"/>
        </w:rPr>
        <w:sym w:font="Symbol" w:char="F02D"/>
      </w:r>
      <w:r w:rsidRPr="00E01866">
        <w:rPr>
          <w:rFonts w:cs="Times New Roman"/>
        </w:rPr>
        <w:t xml:space="preserve"> № 233. </w:t>
      </w:r>
      <w:r w:rsidRPr="00E01866">
        <w:rPr>
          <w:rFonts w:cs="Times New Roman"/>
        </w:rPr>
        <w:sym w:font="Symbol" w:char="F02D"/>
      </w:r>
      <w:r w:rsidRPr="00E01866">
        <w:rPr>
          <w:rFonts w:cs="Times New Roman"/>
        </w:rPr>
        <w:t xml:space="preserve"> 28.11.2001.</w:t>
      </w:r>
    </w:p>
  </w:footnote>
  <w:footnote w:id="33">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Селютина О.Г. Порядок наследования вещей, ограниченных в обороте // Научный вестник Орловского юридического института МВД России имени В.В. Лукьянова. </w:t>
      </w:r>
      <w:r w:rsidRPr="00E01866">
        <w:rPr>
          <w:rFonts w:cs="Times New Roman"/>
        </w:rPr>
        <w:sym w:font="Symbol" w:char="F02D"/>
      </w:r>
      <w:r w:rsidRPr="00E01866">
        <w:rPr>
          <w:rFonts w:cs="Times New Roman"/>
        </w:rPr>
        <w:t xml:space="preserve"> 2018. </w:t>
      </w:r>
      <w:r w:rsidRPr="00E01866">
        <w:rPr>
          <w:rFonts w:cs="Times New Roman"/>
        </w:rPr>
        <w:sym w:font="Symbol" w:char="F02D"/>
      </w:r>
      <w:r w:rsidRPr="00E01866">
        <w:rPr>
          <w:rFonts w:cs="Times New Roman"/>
        </w:rPr>
        <w:t xml:space="preserve"> № 2(75). </w:t>
      </w:r>
      <w:r w:rsidRPr="00E01866">
        <w:rPr>
          <w:rFonts w:cs="Times New Roman"/>
        </w:rPr>
        <w:sym w:font="Symbol" w:char="F02D"/>
      </w:r>
      <w:r w:rsidRPr="00E01866">
        <w:rPr>
          <w:rFonts w:cs="Times New Roman"/>
        </w:rPr>
        <w:t xml:space="preserve"> С. </w:t>
      </w:r>
      <w:r>
        <w:rPr>
          <w:rFonts w:cs="Times New Roman"/>
        </w:rPr>
        <w:t>106</w:t>
      </w:r>
      <w:r w:rsidRPr="00E01866">
        <w:rPr>
          <w:rFonts w:cs="Times New Roman"/>
        </w:rPr>
        <w:t>.</w:t>
      </w:r>
    </w:p>
  </w:footnote>
  <w:footnote w:id="34">
    <w:p w:rsidR="003C4B09" w:rsidRPr="00E01866" w:rsidRDefault="003C4B09" w:rsidP="00E01866">
      <w:pPr>
        <w:pStyle w:val="a6"/>
        <w:widowControl w:val="0"/>
        <w:ind w:firstLine="0"/>
        <w:rPr>
          <w:rFonts w:cs="Times New Roman"/>
        </w:rPr>
      </w:pPr>
      <w:r w:rsidRPr="00E01866">
        <w:rPr>
          <w:rStyle w:val="a8"/>
        </w:rPr>
        <w:footnoteRef/>
      </w:r>
      <w:r w:rsidRPr="00E01866">
        <w:t xml:space="preserve"> </w:t>
      </w:r>
      <w:r w:rsidRPr="00E01866">
        <w:rPr>
          <w:rFonts w:cs="Times New Roman"/>
        </w:rPr>
        <w:t xml:space="preserve">Федеральный закон от 13.12.1996 № 150-ФЗ «Об оружии» (ред. от 08.12.2020) // Российская газета. </w:t>
      </w:r>
      <w:r w:rsidRPr="00E01866">
        <w:rPr>
          <w:rFonts w:cs="Times New Roman"/>
        </w:rPr>
        <w:sym w:font="Symbol" w:char="F02D"/>
      </w:r>
      <w:r w:rsidRPr="00E01866">
        <w:rPr>
          <w:rFonts w:cs="Times New Roman"/>
        </w:rPr>
        <w:t xml:space="preserve"> № 241. </w:t>
      </w:r>
      <w:r w:rsidRPr="00E01866">
        <w:rPr>
          <w:rFonts w:cs="Times New Roman"/>
        </w:rPr>
        <w:sym w:font="Symbol" w:char="F02D"/>
      </w:r>
      <w:r w:rsidRPr="00E01866">
        <w:rPr>
          <w:rFonts w:cs="Times New Roman"/>
        </w:rPr>
        <w:t xml:space="preserve"> 18.12.1996.</w:t>
      </w:r>
    </w:p>
  </w:footnote>
  <w:footnote w:id="35">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Овод И.В. Наследование оружия, наградного, коллекционного, охотничьего / И.В. Овод, Е.Н. Меновщиков, А.В. Марченко // </w:t>
      </w:r>
      <w:proofErr w:type="spellStart"/>
      <w:r w:rsidRPr="00E01866">
        <w:rPr>
          <w:rFonts w:cs="Times New Roman"/>
        </w:rPr>
        <w:t>StudNet</w:t>
      </w:r>
      <w:proofErr w:type="spellEnd"/>
      <w:r w:rsidRPr="00E01866">
        <w:rPr>
          <w:rFonts w:cs="Times New Roman"/>
        </w:rPr>
        <w:t xml:space="preserve">. </w:t>
      </w:r>
      <w:r w:rsidRPr="00E01866">
        <w:rPr>
          <w:rFonts w:cs="Times New Roman"/>
        </w:rPr>
        <w:sym w:font="Symbol" w:char="F02D"/>
      </w:r>
      <w:r w:rsidRPr="00E01866">
        <w:rPr>
          <w:rFonts w:cs="Times New Roman"/>
        </w:rPr>
        <w:t xml:space="preserve"> 2021. </w:t>
      </w:r>
      <w:r w:rsidRPr="00E01866">
        <w:rPr>
          <w:rFonts w:cs="Times New Roman"/>
        </w:rPr>
        <w:sym w:font="Symbol" w:char="F02D"/>
      </w:r>
      <w:r w:rsidRPr="00E01866">
        <w:rPr>
          <w:rFonts w:cs="Times New Roman"/>
        </w:rPr>
        <w:t xml:space="preserve"> Т. 4. </w:t>
      </w:r>
      <w:r w:rsidRPr="00E01866">
        <w:rPr>
          <w:rFonts w:cs="Times New Roman"/>
        </w:rPr>
        <w:sym w:font="Symbol" w:char="F02D"/>
      </w:r>
      <w:r w:rsidRPr="00E01866">
        <w:rPr>
          <w:rFonts w:cs="Times New Roman"/>
        </w:rPr>
        <w:t xml:space="preserve"> № 1. </w:t>
      </w:r>
      <w:r w:rsidRPr="00E01866">
        <w:rPr>
          <w:rFonts w:cs="Times New Roman"/>
        </w:rPr>
        <w:sym w:font="Symbol" w:char="F02D"/>
      </w:r>
      <w:r w:rsidRPr="00E01866">
        <w:rPr>
          <w:rFonts w:cs="Times New Roman"/>
        </w:rPr>
        <w:t xml:space="preserve"> С. 25.</w:t>
      </w:r>
    </w:p>
  </w:footnote>
  <w:footnote w:id="36">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Овод И.В. Наследование оружия, наградного, коллекционного, охотничьего / И.В. Овод, Е.Н. Меновщиков, А.В. Марченко // </w:t>
      </w:r>
      <w:proofErr w:type="spellStart"/>
      <w:r w:rsidRPr="00E01866">
        <w:rPr>
          <w:rFonts w:cs="Times New Roman"/>
        </w:rPr>
        <w:t>StudNet</w:t>
      </w:r>
      <w:proofErr w:type="spellEnd"/>
      <w:r w:rsidRPr="00E01866">
        <w:rPr>
          <w:rFonts w:cs="Times New Roman"/>
        </w:rPr>
        <w:t xml:space="preserve">. </w:t>
      </w:r>
      <w:r w:rsidRPr="00E01866">
        <w:rPr>
          <w:rFonts w:cs="Times New Roman"/>
        </w:rPr>
        <w:sym w:font="Symbol" w:char="F02D"/>
      </w:r>
      <w:r w:rsidRPr="00E01866">
        <w:rPr>
          <w:rFonts w:cs="Times New Roman"/>
        </w:rPr>
        <w:t xml:space="preserve"> 2021. </w:t>
      </w:r>
      <w:r w:rsidRPr="00E01866">
        <w:rPr>
          <w:rFonts w:cs="Times New Roman"/>
        </w:rPr>
        <w:sym w:font="Symbol" w:char="F02D"/>
      </w:r>
      <w:r w:rsidRPr="00E01866">
        <w:rPr>
          <w:rFonts w:cs="Times New Roman"/>
        </w:rPr>
        <w:t xml:space="preserve"> Т. 4. </w:t>
      </w:r>
      <w:r w:rsidRPr="00E01866">
        <w:rPr>
          <w:rFonts w:cs="Times New Roman"/>
        </w:rPr>
        <w:sym w:font="Symbol" w:char="F02D"/>
      </w:r>
      <w:r w:rsidRPr="00E01866">
        <w:rPr>
          <w:rFonts w:cs="Times New Roman"/>
        </w:rPr>
        <w:t xml:space="preserve"> № 1. </w:t>
      </w:r>
      <w:r w:rsidRPr="00E01866">
        <w:rPr>
          <w:rFonts w:cs="Times New Roman"/>
        </w:rPr>
        <w:sym w:font="Symbol" w:char="F02D"/>
      </w:r>
      <w:r w:rsidRPr="00E01866">
        <w:rPr>
          <w:rFonts w:cs="Times New Roman"/>
        </w:rPr>
        <w:t xml:space="preserve"> С. 25.</w:t>
      </w:r>
    </w:p>
  </w:footnote>
  <w:footnote w:id="37">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Ибрагимова Н.Ш. Некоторые аспект наследования оружия как объекта, ограниченного в </w:t>
      </w:r>
      <w:proofErr w:type="spellStart"/>
      <w:r w:rsidRPr="00E01866">
        <w:rPr>
          <w:rFonts w:cs="Times New Roman"/>
        </w:rPr>
        <w:t>оборотоспособности</w:t>
      </w:r>
      <w:proofErr w:type="spellEnd"/>
      <w:r w:rsidRPr="00E01866">
        <w:rPr>
          <w:rFonts w:cs="Times New Roman"/>
        </w:rPr>
        <w:t xml:space="preserve"> // Права человека и правовая культура в системе ценностей гражданского общества и направлений государственно-правовой политики Российской Федерации. </w:t>
      </w:r>
      <w:r w:rsidRPr="00E01866">
        <w:rPr>
          <w:rFonts w:cs="Times New Roman"/>
        </w:rPr>
        <w:sym w:font="Symbol" w:char="F02D"/>
      </w:r>
      <w:r w:rsidRPr="00E01866">
        <w:rPr>
          <w:rFonts w:cs="Times New Roman"/>
        </w:rPr>
        <w:t xml:space="preserve"> 2018. </w:t>
      </w:r>
      <w:r w:rsidRPr="00E01866">
        <w:rPr>
          <w:rFonts w:cs="Times New Roman"/>
        </w:rPr>
        <w:sym w:font="Symbol" w:char="F02D"/>
      </w:r>
      <w:r w:rsidRPr="00E01866">
        <w:rPr>
          <w:rFonts w:cs="Times New Roman"/>
        </w:rPr>
        <w:t xml:space="preserve"> С. 238.</w:t>
      </w:r>
    </w:p>
  </w:footnote>
  <w:footnote w:id="38">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Гражданский кодекс Российской Федерации (часть третья) от 26.11.2001 № 146-ФЗ (ред. от 18.03.2019)      // Российская газета. </w:t>
      </w:r>
      <w:r w:rsidRPr="00E01866">
        <w:rPr>
          <w:rFonts w:cs="Times New Roman"/>
        </w:rPr>
        <w:sym w:font="Symbol" w:char="F02D"/>
      </w:r>
      <w:r w:rsidRPr="00E01866">
        <w:rPr>
          <w:rFonts w:cs="Times New Roman"/>
        </w:rPr>
        <w:t xml:space="preserve"> № 233. </w:t>
      </w:r>
      <w:r w:rsidRPr="00E01866">
        <w:rPr>
          <w:rFonts w:cs="Times New Roman"/>
        </w:rPr>
        <w:sym w:font="Symbol" w:char="F02D"/>
      </w:r>
      <w:r w:rsidRPr="00E01866">
        <w:rPr>
          <w:rFonts w:cs="Times New Roman"/>
        </w:rPr>
        <w:t xml:space="preserve"> 28.11.2001.</w:t>
      </w:r>
    </w:p>
  </w:footnote>
  <w:footnote w:id="39">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w:t>
      </w:r>
      <w:proofErr w:type="spellStart"/>
      <w:r w:rsidRPr="00E01866">
        <w:rPr>
          <w:rFonts w:cs="Times New Roman"/>
        </w:rPr>
        <w:t>Бутовец</w:t>
      </w:r>
      <w:proofErr w:type="spellEnd"/>
      <w:r w:rsidRPr="00E01866">
        <w:rPr>
          <w:rFonts w:cs="Times New Roman"/>
        </w:rPr>
        <w:t xml:space="preserve"> А.В. Особенности наследования государственных наград, почётных и памятных знаков                   // Гражданское законодательство РФ: история и современное состояние, тенденции и перспективы развития. </w:t>
      </w:r>
      <w:r w:rsidRPr="00E01866">
        <w:rPr>
          <w:rFonts w:cs="Times New Roman"/>
        </w:rPr>
        <w:sym w:font="Symbol" w:char="F02D"/>
      </w:r>
      <w:r w:rsidRPr="00E01866">
        <w:rPr>
          <w:rFonts w:cs="Times New Roman"/>
        </w:rPr>
        <w:t xml:space="preserve"> 2020. </w:t>
      </w:r>
      <w:r w:rsidRPr="00E01866">
        <w:rPr>
          <w:rFonts w:cs="Times New Roman"/>
        </w:rPr>
        <w:sym w:font="Symbol" w:char="F02D"/>
      </w:r>
      <w:r w:rsidRPr="00E01866">
        <w:rPr>
          <w:rFonts w:cs="Times New Roman"/>
        </w:rPr>
        <w:t xml:space="preserve"> С. </w:t>
      </w:r>
      <w:r>
        <w:rPr>
          <w:rFonts w:cs="Times New Roman"/>
        </w:rPr>
        <w:t>50</w:t>
      </w:r>
      <w:r w:rsidRPr="00E01866">
        <w:rPr>
          <w:rFonts w:cs="Times New Roman"/>
        </w:rPr>
        <w:t>.</w:t>
      </w:r>
    </w:p>
  </w:footnote>
  <w:footnote w:id="40">
    <w:p w:rsidR="003C4B09" w:rsidRPr="00E01866" w:rsidRDefault="003C4B09" w:rsidP="00E01866">
      <w:pPr>
        <w:pStyle w:val="a6"/>
        <w:widowControl w:val="0"/>
        <w:ind w:firstLine="0"/>
      </w:pPr>
      <w:r w:rsidRPr="00E01866">
        <w:rPr>
          <w:rStyle w:val="a8"/>
          <w:rFonts w:cs="Times New Roman"/>
        </w:rPr>
        <w:footnoteRef/>
      </w:r>
      <w:r w:rsidRPr="00E01866">
        <w:rPr>
          <w:rFonts w:cs="Times New Roman"/>
        </w:rPr>
        <w:t xml:space="preserve"> Гапанович А.В. К вопросу о наследовании виртуального имущества в социальных сетях // Наследственное право. </w:t>
      </w:r>
      <w:r w:rsidRPr="00E01866">
        <w:rPr>
          <w:rFonts w:cs="Times New Roman"/>
        </w:rPr>
        <w:sym w:font="Symbol" w:char="F02D"/>
      </w:r>
      <w:r w:rsidRPr="00E01866">
        <w:rPr>
          <w:rFonts w:cs="Times New Roman"/>
        </w:rPr>
        <w:t xml:space="preserve"> 2020. </w:t>
      </w:r>
      <w:r w:rsidRPr="00E01866">
        <w:rPr>
          <w:rFonts w:cs="Times New Roman"/>
        </w:rPr>
        <w:sym w:font="Symbol" w:char="F02D"/>
      </w:r>
      <w:r w:rsidRPr="00E01866">
        <w:rPr>
          <w:rFonts w:cs="Times New Roman"/>
        </w:rPr>
        <w:t xml:space="preserve"> № 2. </w:t>
      </w:r>
      <w:r w:rsidRPr="00E01866">
        <w:rPr>
          <w:rFonts w:cs="Times New Roman"/>
        </w:rPr>
        <w:sym w:font="Symbol" w:char="F02D"/>
      </w:r>
      <w:r w:rsidRPr="00E01866">
        <w:rPr>
          <w:rFonts w:cs="Times New Roman"/>
        </w:rPr>
        <w:t xml:space="preserve"> С. </w:t>
      </w:r>
      <w:r>
        <w:rPr>
          <w:rFonts w:cs="Times New Roman"/>
        </w:rPr>
        <w:t>41</w:t>
      </w:r>
      <w:r w:rsidRPr="00E01866">
        <w:rPr>
          <w:rFonts w:cs="Times New Roman"/>
        </w:rPr>
        <w:t>.</w:t>
      </w:r>
    </w:p>
  </w:footnote>
  <w:footnote w:id="41">
    <w:p w:rsidR="003C4B09" w:rsidRPr="00E01866" w:rsidRDefault="003C4B09" w:rsidP="00E01866">
      <w:pPr>
        <w:pStyle w:val="a6"/>
        <w:widowControl w:val="0"/>
        <w:ind w:firstLine="0"/>
      </w:pPr>
      <w:r w:rsidRPr="00E01866">
        <w:rPr>
          <w:rStyle w:val="a8"/>
        </w:rPr>
        <w:footnoteRef/>
      </w:r>
      <w:r w:rsidRPr="00E01866">
        <w:t xml:space="preserve"> </w:t>
      </w:r>
      <w:r w:rsidRPr="00E01866">
        <w:rPr>
          <w:rFonts w:cs="Times New Roman"/>
        </w:rPr>
        <w:t xml:space="preserve">Рожкова М.А. Цифровые активы и виртуальное имущество: как соотносится виртуальное с цифровым. [Электронный ресурс] // Режим доступа: </w:t>
      </w:r>
      <w:hyperlink r:id="rId4" w:history="1">
        <w:r w:rsidRPr="00E01866">
          <w:rPr>
            <w:rStyle w:val="af4"/>
            <w:rFonts w:cs="Times New Roman"/>
            <w:color w:val="auto"/>
            <w:u w:val="none"/>
          </w:rPr>
          <w:t>https://zakon.ru/blog/2018/06/13/cifrovye_aktivy_i_virtualnoe_imuschestvo_kak_sootnositsya_virtualnoe_s_cifrovym</w:t>
        </w:r>
      </w:hyperlink>
      <w:r w:rsidRPr="00E01866">
        <w:rPr>
          <w:rFonts w:cs="Times New Roman"/>
        </w:rPr>
        <w:t xml:space="preserve"> (дата обращения: 25.04.2021).</w:t>
      </w:r>
    </w:p>
  </w:footnote>
  <w:footnote w:id="42">
    <w:p w:rsidR="003C4B09" w:rsidRPr="00E01866" w:rsidRDefault="003C4B09" w:rsidP="00E01866">
      <w:pPr>
        <w:pStyle w:val="a6"/>
        <w:widowControl w:val="0"/>
        <w:ind w:firstLine="0"/>
        <w:rPr>
          <w:rFonts w:cs="Times New Roman"/>
        </w:rPr>
      </w:pPr>
      <w:r w:rsidRPr="00E01866">
        <w:rPr>
          <w:rStyle w:val="a8"/>
          <w:rFonts w:cs="Times New Roman"/>
        </w:rPr>
        <w:footnoteRef/>
      </w:r>
      <w:r w:rsidRPr="00E01866">
        <w:rPr>
          <w:rFonts w:cs="Times New Roman"/>
        </w:rPr>
        <w:t xml:space="preserve"> Гапанович А.В. К вопросу о наследовании виртуального имущества в социальных сетях // Наследственное право. </w:t>
      </w:r>
      <w:r w:rsidRPr="00E01866">
        <w:rPr>
          <w:rFonts w:cs="Times New Roman"/>
        </w:rPr>
        <w:sym w:font="Symbol" w:char="F02D"/>
      </w:r>
      <w:r w:rsidRPr="00E01866">
        <w:rPr>
          <w:rFonts w:cs="Times New Roman"/>
        </w:rPr>
        <w:t xml:space="preserve"> 2020. </w:t>
      </w:r>
      <w:r w:rsidRPr="00E01866">
        <w:rPr>
          <w:rFonts w:cs="Times New Roman"/>
        </w:rPr>
        <w:sym w:font="Symbol" w:char="F02D"/>
      </w:r>
      <w:r w:rsidRPr="00E01866">
        <w:rPr>
          <w:rFonts w:cs="Times New Roman"/>
        </w:rPr>
        <w:t xml:space="preserve"> № 2. </w:t>
      </w:r>
      <w:r w:rsidRPr="00E01866">
        <w:rPr>
          <w:rFonts w:cs="Times New Roman"/>
        </w:rPr>
        <w:sym w:font="Symbol" w:char="F02D"/>
      </w:r>
      <w:r w:rsidRPr="00E01866">
        <w:rPr>
          <w:rFonts w:cs="Times New Roman"/>
        </w:rPr>
        <w:t xml:space="preserve"> С. </w:t>
      </w:r>
      <w:r>
        <w:rPr>
          <w:rFonts w:cs="Times New Roman"/>
        </w:rPr>
        <w:t>42</w:t>
      </w:r>
      <w:r w:rsidRPr="00E01866">
        <w:rPr>
          <w:rFonts w:cs="Times New Roman"/>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731A4"/>
    <w:multiLevelType w:val="hybridMultilevel"/>
    <w:tmpl w:val="305CAE4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7E76086"/>
    <w:multiLevelType w:val="hybridMultilevel"/>
    <w:tmpl w:val="5C7EE102"/>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5587C19"/>
    <w:multiLevelType w:val="hybridMultilevel"/>
    <w:tmpl w:val="825441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57968BE"/>
    <w:multiLevelType w:val="hybridMultilevel"/>
    <w:tmpl w:val="2A3833A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7B07419"/>
    <w:multiLevelType w:val="hybridMultilevel"/>
    <w:tmpl w:val="7304F010"/>
    <w:lvl w:ilvl="0" w:tplc="39F6DE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0D66ECB"/>
    <w:multiLevelType w:val="hybridMultilevel"/>
    <w:tmpl w:val="543AC24C"/>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5E27594"/>
    <w:multiLevelType w:val="hybridMultilevel"/>
    <w:tmpl w:val="F2008F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2B331DA"/>
    <w:multiLevelType w:val="hybridMultilevel"/>
    <w:tmpl w:val="65085A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4EC774C"/>
    <w:multiLevelType w:val="hybridMultilevel"/>
    <w:tmpl w:val="E638890E"/>
    <w:lvl w:ilvl="0" w:tplc="4760BE5C">
      <w:start w:val="1"/>
      <w:numFmt w:val="decimal"/>
      <w:lvlText w:val="%1."/>
      <w:lvlJc w:val="left"/>
      <w:pPr>
        <w:ind w:left="1068"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A25358"/>
    <w:multiLevelType w:val="hybridMultilevel"/>
    <w:tmpl w:val="2A9CFF8A"/>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29729EF"/>
    <w:multiLevelType w:val="multilevel"/>
    <w:tmpl w:val="BDACE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6280033"/>
    <w:multiLevelType w:val="hybridMultilevel"/>
    <w:tmpl w:val="C6CAD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5BFB7E87"/>
    <w:multiLevelType w:val="hybridMultilevel"/>
    <w:tmpl w:val="CB88D9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5E425332"/>
    <w:multiLevelType w:val="hybridMultilevel"/>
    <w:tmpl w:val="E638890E"/>
    <w:lvl w:ilvl="0" w:tplc="4760BE5C">
      <w:start w:val="1"/>
      <w:numFmt w:val="decimal"/>
      <w:lvlText w:val="%1."/>
      <w:lvlJc w:val="left"/>
      <w:pPr>
        <w:ind w:left="1068"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311039"/>
    <w:multiLevelType w:val="hybridMultilevel"/>
    <w:tmpl w:val="F6CA30EA"/>
    <w:lvl w:ilvl="0" w:tplc="39F6DE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9F9326C"/>
    <w:multiLevelType w:val="hybridMultilevel"/>
    <w:tmpl w:val="88B4EB52"/>
    <w:lvl w:ilvl="0" w:tplc="39F6DE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DDE6F77"/>
    <w:multiLevelType w:val="hybridMultilevel"/>
    <w:tmpl w:val="05DC4996"/>
    <w:lvl w:ilvl="0" w:tplc="2D52E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E3E7296"/>
    <w:multiLevelType w:val="hybridMultilevel"/>
    <w:tmpl w:val="8D02EFC2"/>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5"/>
  </w:num>
  <w:num w:numId="3">
    <w:abstractNumId w:val="14"/>
  </w:num>
  <w:num w:numId="4">
    <w:abstractNumId w:val="4"/>
  </w:num>
  <w:num w:numId="5">
    <w:abstractNumId w:val="8"/>
  </w:num>
  <w:num w:numId="6">
    <w:abstractNumId w:val="3"/>
  </w:num>
  <w:num w:numId="7">
    <w:abstractNumId w:val="12"/>
  </w:num>
  <w:num w:numId="8">
    <w:abstractNumId w:val="16"/>
  </w:num>
  <w:num w:numId="9">
    <w:abstractNumId w:val="5"/>
  </w:num>
  <w:num w:numId="10">
    <w:abstractNumId w:val="1"/>
  </w:num>
  <w:num w:numId="11">
    <w:abstractNumId w:val="9"/>
  </w:num>
  <w:num w:numId="12">
    <w:abstractNumId w:val="17"/>
  </w:num>
  <w:num w:numId="13">
    <w:abstractNumId w:val="0"/>
  </w:num>
  <w:num w:numId="14">
    <w:abstractNumId w:val="7"/>
  </w:num>
  <w:num w:numId="15">
    <w:abstractNumId w:val="2"/>
  </w:num>
  <w:num w:numId="16">
    <w:abstractNumId w:val="6"/>
  </w:num>
  <w:num w:numId="17">
    <w:abstractNumId w:val="11"/>
  </w:num>
  <w:num w:numId="18">
    <w:abstractNumId w:val="1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characterSpacingControl w:val="doNotCompress"/>
  <w:hdrShapeDefaults>
    <o:shapedefaults v:ext="edit" spidmax="8193"/>
  </w:hdrShapeDefaults>
  <w:footnotePr>
    <w:footnote w:id="-1"/>
    <w:footnote w:id="0"/>
  </w:footnotePr>
  <w:endnotePr>
    <w:endnote w:id="-1"/>
    <w:endnote w:id="0"/>
  </w:endnotePr>
  <w:compat/>
  <w:rsids>
    <w:rsidRoot w:val="00017EF8"/>
    <w:rsid w:val="00005DFC"/>
    <w:rsid w:val="00011F89"/>
    <w:rsid w:val="00012A12"/>
    <w:rsid w:val="000133C8"/>
    <w:rsid w:val="00014C08"/>
    <w:rsid w:val="00017BAD"/>
    <w:rsid w:val="00017EF8"/>
    <w:rsid w:val="000211A7"/>
    <w:rsid w:val="000225EF"/>
    <w:rsid w:val="000240D2"/>
    <w:rsid w:val="00024546"/>
    <w:rsid w:val="000415CA"/>
    <w:rsid w:val="000425C6"/>
    <w:rsid w:val="000426A6"/>
    <w:rsid w:val="00043675"/>
    <w:rsid w:val="00047307"/>
    <w:rsid w:val="00052314"/>
    <w:rsid w:val="000548BB"/>
    <w:rsid w:val="00054964"/>
    <w:rsid w:val="00060078"/>
    <w:rsid w:val="000604F6"/>
    <w:rsid w:val="00060626"/>
    <w:rsid w:val="00064349"/>
    <w:rsid w:val="00066261"/>
    <w:rsid w:val="00070800"/>
    <w:rsid w:val="000765BC"/>
    <w:rsid w:val="00076E20"/>
    <w:rsid w:val="00085CBC"/>
    <w:rsid w:val="00086A96"/>
    <w:rsid w:val="0009322F"/>
    <w:rsid w:val="0009351F"/>
    <w:rsid w:val="000946E5"/>
    <w:rsid w:val="00095D1A"/>
    <w:rsid w:val="000963A6"/>
    <w:rsid w:val="000967BB"/>
    <w:rsid w:val="000B1322"/>
    <w:rsid w:val="000B2DBC"/>
    <w:rsid w:val="000C07B5"/>
    <w:rsid w:val="000C3897"/>
    <w:rsid w:val="000C77B1"/>
    <w:rsid w:val="000D58AA"/>
    <w:rsid w:val="000E6598"/>
    <w:rsid w:val="000E6835"/>
    <w:rsid w:val="000F3803"/>
    <w:rsid w:val="000F4300"/>
    <w:rsid w:val="000F7088"/>
    <w:rsid w:val="00100667"/>
    <w:rsid w:val="00111B98"/>
    <w:rsid w:val="00115F3A"/>
    <w:rsid w:val="00121652"/>
    <w:rsid w:val="00122DB5"/>
    <w:rsid w:val="00124438"/>
    <w:rsid w:val="00133095"/>
    <w:rsid w:val="001370DE"/>
    <w:rsid w:val="00140762"/>
    <w:rsid w:val="0014473F"/>
    <w:rsid w:val="00144F21"/>
    <w:rsid w:val="00145410"/>
    <w:rsid w:val="00146033"/>
    <w:rsid w:val="0014668A"/>
    <w:rsid w:val="00146C57"/>
    <w:rsid w:val="00147C4D"/>
    <w:rsid w:val="00150965"/>
    <w:rsid w:val="00154D58"/>
    <w:rsid w:val="001561BC"/>
    <w:rsid w:val="00156838"/>
    <w:rsid w:val="00156E10"/>
    <w:rsid w:val="00160B2B"/>
    <w:rsid w:val="0016134C"/>
    <w:rsid w:val="00161B16"/>
    <w:rsid w:val="0016602B"/>
    <w:rsid w:val="001717BB"/>
    <w:rsid w:val="00176581"/>
    <w:rsid w:val="00177D04"/>
    <w:rsid w:val="00180910"/>
    <w:rsid w:val="00181349"/>
    <w:rsid w:val="0018231A"/>
    <w:rsid w:val="001836E2"/>
    <w:rsid w:val="001845A8"/>
    <w:rsid w:val="00184B91"/>
    <w:rsid w:val="001900D8"/>
    <w:rsid w:val="00192A34"/>
    <w:rsid w:val="00192B45"/>
    <w:rsid w:val="00194A6F"/>
    <w:rsid w:val="0019582C"/>
    <w:rsid w:val="00195B40"/>
    <w:rsid w:val="001A5AE5"/>
    <w:rsid w:val="001A5C51"/>
    <w:rsid w:val="001B05D2"/>
    <w:rsid w:val="001B17B0"/>
    <w:rsid w:val="001B24BB"/>
    <w:rsid w:val="001B450C"/>
    <w:rsid w:val="001B4F0F"/>
    <w:rsid w:val="001B53BC"/>
    <w:rsid w:val="001B5A9E"/>
    <w:rsid w:val="001B677E"/>
    <w:rsid w:val="001B6801"/>
    <w:rsid w:val="001B7344"/>
    <w:rsid w:val="001C0800"/>
    <w:rsid w:val="001C1D8A"/>
    <w:rsid w:val="001C4D50"/>
    <w:rsid w:val="001D0B69"/>
    <w:rsid w:val="001D1A2B"/>
    <w:rsid w:val="001D3368"/>
    <w:rsid w:val="001D389C"/>
    <w:rsid w:val="001D3EC5"/>
    <w:rsid w:val="001E18EC"/>
    <w:rsid w:val="001E3730"/>
    <w:rsid w:val="001E3914"/>
    <w:rsid w:val="001E4769"/>
    <w:rsid w:val="001E5488"/>
    <w:rsid w:val="001F01EE"/>
    <w:rsid w:val="001F0534"/>
    <w:rsid w:val="001F196E"/>
    <w:rsid w:val="001F293A"/>
    <w:rsid w:val="001F77E6"/>
    <w:rsid w:val="0020136C"/>
    <w:rsid w:val="00201A3A"/>
    <w:rsid w:val="00205404"/>
    <w:rsid w:val="002104CA"/>
    <w:rsid w:val="00215713"/>
    <w:rsid w:val="00217653"/>
    <w:rsid w:val="00217E60"/>
    <w:rsid w:val="00220729"/>
    <w:rsid w:val="00230144"/>
    <w:rsid w:val="00230B80"/>
    <w:rsid w:val="0023145F"/>
    <w:rsid w:val="00233838"/>
    <w:rsid w:val="00233AED"/>
    <w:rsid w:val="002369BB"/>
    <w:rsid w:val="00244F18"/>
    <w:rsid w:val="00252DB2"/>
    <w:rsid w:val="0025369D"/>
    <w:rsid w:val="0026172C"/>
    <w:rsid w:val="002623A7"/>
    <w:rsid w:val="002629A1"/>
    <w:rsid w:val="00266BC5"/>
    <w:rsid w:val="00272695"/>
    <w:rsid w:val="002729EB"/>
    <w:rsid w:val="002768DD"/>
    <w:rsid w:val="00276ABF"/>
    <w:rsid w:val="00277062"/>
    <w:rsid w:val="00282332"/>
    <w:rsid w:val="0028605A"/>
    <w:rsid w:val="002877BA"/>
    <w:rsid w:val="0029019F"/>
    <w:rsid w:val="00290AC4"/>
    <w:rsid w:val="002A43E3"/>
    <w:rsid w:val="002A4D63"/>
    <w:rsid w:val="002A654B"/>
    <w:rsid w:val="002A7DC3"/>
    <w:rsid w:val="002B0A19"/>
    <w:rsid w:val="002B33E6"/>
    <w:rsid w:val="002C048E"/>
    <w:rsid w:val="002C05F3"/>
    <w:rsid w:val="002C09D4"/>
    <w:rsid w:val="002C195B"/>
    <w:rsid w:val="002C426B"/>
    <w:rsid w:val="002C46A6"/>
    <w:rsid w:val="002C4E40"/>
    <w:rsid w:val="002D047D"/>
    <w:rsid w:val="002D0E29"/>
    <w:rsid w:val="002D412E"/>
    <w:rsid w:val="002E2E3A"/>
    <w:rsid w:val="002E5A73"/>
    <w:rsid w:val="002F0C6E"/>
    <w:rsid w:val="002F12B8"/>
    <w:rsid w:val="002F1732"/>
    <w:rsid w:val="002F4911"/>
    <w:rsid w:val="002F50F5"/>
    <w:rsid w:val="002F5578"/>
    <w:rsid w:val="00302E61"/>
    <w:rsid w:val="0030672D"/>
    <w:rsid w:val="00306EDA"/>
    <w:rsid w:val="003105BC"/>
    <w:rsid w:val="00315F50"/>
    <w:rsid w:val="003173AF"/>
    <w:rsid w:val="0032108F"/>
    <w:rsid w:val="00330DF2"/>
    <w:rsid w:val="00333DBA"/>
    <w:rsid w:val="003369C5"/>
    <w:rsid w:val="00337831"/>
    <w:rsid w:val="00337DE9"/>
    <w:rsid w:val="00341133"/>
    <w:rsid w:val="0034470B"/>
    <w:rsid w:val="00345251"/>
    <w:rsid w:val="0035726E"/>
    <w:rsid w:val="003579DE"/>
    <w:rsid w:val="003604CB"/>
    <w:rsid w:val="00370EE2"/>
    <w:rsid w:val="00371EFC"/>
    <w:rsid w:val="0037414D"/>
    <w:rsid w:val="00376222"/>
    <w:rsid w:val="00384832"/>
    <w:rsid w:val="00386197"/>
    <w:rsid w:val="003900D0"/>
    <w:rsid w:val="003A0199"/>
    <w:rsid w:val="003A0301"/>
    <w:rsid w:val="003A1B06"/>
    <w:rsid w:val="003A2D4F"/>
    <w:rsid w:val="003A4140"/>
    <w:rsid w:val="003A4CDC"/>
    <w:rsid w:val="003B456A"/>
    <w:rsid w:val="003B642D"/>
    <w:rsid w:val="003B664B"/>
    <w:rsid w:val="003C058D"/>
    <w:rsid w:val="003C4B09"/>
    <w:rsid w:val="003C7C7C"/>
    <w:rsid w:val="003D0448"/>
    <w:rsid w:val="003D28B6"/>
    <w:rsid w:val="003D38BD"/>
    <w:rsid w:val="003D5DAE"/>
    <w:rsid w:val="003E108F"/>
    <w:rsid w:val="003E6ABC"/>
    <w:rsid w:val="003E7B71"/>
    <w:rsid w:val="003F097B"/>
    <w:rsid w:val="003F58A8"/>
    <w:rsid w:val="003F6CA4"/>
    <w:rsid w:val="00402689"/>
    <w:rsid w:val="00404BE8"/>
    <w:rsid w:val="00406666"/>
    <w:rsid w:val="004078A0"/>
    <w:rsid w:val="004102F7"/>
    <w:rsid w:val="00414632"/>
    <w:rsid w:val="00417997"/>
    <w:rsid w:val="0042209F"/>
    <w:rsid w:val="0042367B"/>
    <w:rsid w:val="004258ED"/>
    <w:rsid w:val="004307CB"/>
    <w:rsid w:val="00430FBD"/>
    <w:rsid w:val="00433282"/>
    <w:rsid w:val="004352AA"/>
    <w:rsid w:val="00440185"/>
    <w:rsid w:val="0044108C"/>
    <w:rsid w:val="0044436E"/>
    <w:rsid w:val="004467A8"/>
    <w:rsid w:val="004507B8"/>
    <w:rsid w:val="0045158E"/>
    <w:rsid w:val="004534AE"/>
    <w:rsid w:val="0045524F"/>
    <w:rsid w:val="00455A94"/>
    <w:rsid w:val="004576D7"/>
    <w:rsid w:val="00466FF7"/>
    <w:rsid w:val="004702C5"/>
    <w:rsid w:val="0047061C"/>
    <w:rsid w:val="00470A84"/>
    <w:rsid w:val="00473A97"/>
    <w:rsid w:val="00474D1D"/>
    <w:rsid w:val="004753AB"/>
    <w:rsid w:val="00476196"/>
    <w:rsid w:val="00476226"/>
    <w:rsid w:val="004824CF"/>
    <w:rsid w:val="00484430"/>
    <w:rsid w:val="00485116"/>
    <w:rsid w:val="00493033"/>
    <w:rsid w:val="00493163"/>
    <w:rsid w:val="0049557A"/>
    <w:rsid w:val="00495F41"/>
    <w:rsid w:val="0049794F"/>
    <w:rsid w:val="00497B1C"/>
    <w:rsid w:val="00497E42"/>
    <w:rsid w:val="004A01B2"/>
    <w:rsid w:val="004A4BD6"/>
    <w:rsid w:val="004B667B"/>
    <w:rsid w:val="004B7B95"/>
    <w:rsid w:val="004C0614"/>
    <w:rsid w:val="004C13CA"/>
    <w:rsid w:val="004C55FF"/>
    <w:rsid w:val="004C6EAE"/>
    <w:rsid w:val="004C7252"/>
    <w:rsid w:val="004D1D93"/>
    <w:rsid w:val="004D1EC6"/>
    <w:rsid w:val="004D27F0"/>
    <w:rsid w:val="004D762D"/>
    <w:rsid w:val="004E0189"/>
    <w:rsid w:val="004E07C1"/>
    <w:rsid w:val="004E0964"/>
    <w:rsid w:val="004E356C"/>
    <w:rsid w:val="004E3C09"/>
    <w:rsid w:val="004E430D"/>
    <w:rsid w:val="004E4D10"/>
    <w:rsid w:val="004F0A44"/>
    <w:rsid w:val="004F229E"/>
    <w:rsid w:val="004F46D8"/>
    <w:rsid w:val="004F5B4E"/>
    <w:rsid w:val="00500B1B"/>
    <w:rsid w:val="00500B49"/>
    <w:rsid w:val="0050377C"/>
    <w:rsid w:val="00506127"/>
    <w:rsid w:val="0051283A"/>
    <w:rsid w:val="0051355E"/>
    <w:rsid w:val="00515DE6"/>
    <w:rsid w:val="00522016"/>
    <w:rsid w:val="00526846"/>
    <w:rsid w:val="00527142"/>
    <w:rsid w:val="0053009D"/>
    <w:rsid w:val="00535E1C"/>
    <w:rsid w:val="005373E4"/>
    <w:rsid w:val="00542957"/>
    <w:rsid w:val="00562CBE"/>
    <w:rsid w:val="005650DB"/>
    <w:rsid w:val="0056573D"/>
    <w:rsid w:val="00566176"/>
    <w:rsid w:val="00572E68"/>
    <w:rsid w:val="0057344C"/>
    <w:rsid w:val="0057761A"/>
    <w:rsid w:val="00581EB3"/>
    <w:rsid w:val="00581EE5"/>
    <w:rsid w:val="00582C05"/>
    <w:rsid w:val="005876A5"/>
    <w:rsid w:val="005900CB"/>
    <w:rsid w:val="00595A7D"/>
    <w:rsid w:val="00595E0E"/>
    <w:rsid w:val="00595EF5"/>
    <w:rsid w:val="00597A90"/>
    <w:rsid w:val="005A19E1"/>
    <w:rsid w:val="005A422F"/>
    <w:rsid w:val="005B0392"/>
    <w:rsid w:val="005B442A"/>
    <w:rsid w:val="005B763B"/>
    <w:rsid w:val="005C3959"/>
    <w:rsid w:val="005C49F9"/>
    <w:rsid w:val="005C5EA3"/>
    <w:rsid w:val="005C63AA"/>
    <w:rsid w:val="005D1D11"/>
    <w:rsid w:val="005D52E4"/>
    <w:rsid w:val="005D5E92"/>
    <w:rsid w:val="005D6D8C"/>
    <w:rsid w:val="005D6E2B"/>
    <w:rsid w:val="005D7744"/>
    <w:rsid w:val="005D7F9B"/>
    <w:rsid w:val="005E0546"/>
    <w:rsid w:val="005E0CC0"/>
    <w:rsid w:val="005E3490"/>
    <w:rsid w:val="005E3874"/>
    <w:rsid w:val="005F20A8"/>
    <w:rsid w:val="005F2762"/>
    <w:rsid w:val="005F7918"/>
    <w:rsid w:val="00600C56"/>
    <w:rsid w:val="00604132"/>
    <w:rsid w:val="00613989"/>
    <w:rsid w:val="00614B9F"/>
    <w:rsid w:val="00615176"/>
    <w:rsid w:val="00616EFE"/>
    <w:rsid w:val="006223C8"/>
    <w:rsid w:val="006238FF"/>
    <w:rsid w:val="00623BB7"/>
    <w:rsid w:val="0062718E"/>
    <w:rsid w:val="00631AEF"/>
    <w:rsid w:val="00632936"/>
    <w:rsid w:val="006376B4"/>
    <w:rsid w:val="00642011"/>
    <w:rsid w:val="00651F90"/>
    <w:rsid w:val="00652A42"/>
    <w:rsid w:val="00652C01"/>
    <w:rsid w:val="00653F78"/>
    <w:rsid w:val="0065664A"/>
    <w:rsid w:val="00657DD6"/>
    <w:rsid w:val="00661057"/>
    <w:rsid w:val="006612A6"/>
    <w:rsid w:val="00662FD2"/>
    <w:rsid w:val="006639EF"/>
    <w:rsid w:val="0066430F"/>
    <w:rsid w:val="0066677A"/>
    <w:rsid w:val="00672174"/>
    <w:rsid w:val="006756AD"/>
    <w:rsid w:val="00677049"/>
    <w:rsid w:val="00682E02"/>
    <w:rsid w:val="00683B81"/>
    <w:rsid w:val="0068446B"/>
    <w:rsid w:val="006936CC"/>
    <w:rsid w:val="0069694B"/>
    <w:rsid w:val="006971D2"/>
    <w:rsid w:val="006A1150"/>
    <w:rsid w:val="006A361E"/>
    <w:rsid w:val="006A6BB6"/>
    <w:rsid w:val="006A766F"/>
    <w:rsid w:val="006B1554"/>
    <w:rsid w:val="006B2990"/>
    <w:rsid w:val="006B726A"/>
    <w:rsid w:val="006C11E5"/>
    <w:rsid w:val="006C3805"/>
    <w:rsid w:val="006D1B36"/>
    <w:rsid w:val="006D1BC8"/>
    <w:rsid w:val="006D3391"/>
    <w:rsid w:val="006D6830"/>
    <w:rsid w:val="006E4094"/>
    <w:rsid w:val="006E4AAC"/>
    <w:rsid w:val="006F6613"/>
    <w:rsid w:val="00702A16"/>
    <w:rsid w:val="007069B0"/>
    <w:rsid w:val="007074EE"/>
    <w:rsid w:val="0071481F"/>
    <w:rsid w:val="00714D40"/>
    <w:rsid w:val="00715DD9"/>
    <w:rsid w:val="00716A2C"/>
    <w:rsid w:val="00717F0D"/>
    <w:rsid w:val="00723379"/>
    <w:rsid w:val="007262C3"/>
    <w:rsid w:val="007341B9"/>
    <w:rsid w:val="00742E6E"/>
    <w:rsid w:val="00743D91"/>
    <w:rsid w:val="00744619"/>
    <w:rsid w:val="00746250"/>
    <w:rsid w:val="007470D8"/>
    <w:rsid w:val="0075056B"/>
    <w:rsid w:val="00752110"/>
    <w:rsid w:val="00756628"/>
    <w:rsid w:val="00757179"/>
    <w:rsid w:val="007571CE"/>
    <w:rsid w:val="00761884"/>
    <w:rsid w:val="00763884"/>
    <w:rsid w:val="00763B97"/>
    <w:rsid w:val="00763BD2"/>
    <w:rsid w:val="0076596B"/>
    <w:rsid w:val="00770A87"/>
    <w:rsid w:val="00772186"/>
    <w:rsid w:val="00780009"/>
    <w:rsid w:val="00783144"/>
    <w:rsid w:val="00783C86"/>
    <w:rsid w:val="00785B56"/>
    <w:rsid w:val="00794686"/>
    <w:rsid w:val="007A5D93"/>
    <w:rsid w:val="007A7526"/>
    <w:rsid w:val="007A7A11"/>
    <w:rsid w:val="007B3F8A"/>
    <w:rsid w:val="007B4B32"/>
    <w:rsid w:val="007B56C3"/>
    <w:rsid w:val="007C03A0"/>
    <w:rsid w:val="007C24B7"/>
    <w:rsid w:val="007C39AD"/>
    <w:rsid w:val="007C523F"/>
    <w:rsid w:val="007D31AD"/>
    <w:rsid w:val="007D786D"/>
    <w:rsid w:val="007E27CD"/>
    <w:rsid w:val="007F3771"/>
    <w:rsid w:val="007F4D93"/>
    <w:rsid w:val="008024D8"/>
    <w:rsid w:val="0080458E"/>
    <w:rsid w:val="00814529"/>
    <w:rsid w:val="008166D4"/>
    <w:rsid w:val="008167EE"/>
    <w:rsid w:val="00821FFC"/>
    <w:rsid w:val="0082366C"/>
    <w:rsid w:val="00824867"/>
    <w:rsid w:val="008253D6"/>
    <w:rsid w:val="00826639"/>
    <w:rsid w:val="00830BBD"/>
    <w:rsid w:val="00830DAF"/>
    <w:rsid w:val="00835768"/>
    <w:rsid w:val="0083644F"/>
    <w:rsid w:val="00836CB1"/>
    <w:rsid w:val="00842446"/>
    <w:rsid w:val="0084310B"/>
    <w:rsid w:val="00846183"/>
    <w:rsid w:val="00851B02"/>
    <w:rsid w:val="00852E70"/>
    <w:rsid w:val="00853F18"/>
    <w:rsid w:val="00856D32"/>
    <w:rsid w:val="00861623"/>
    <w:rsid w:val="00862E74"/>
    <w:rsid w:val="00863559"/>
    <w:rsid w:val="00863CDF"/>
    <w:rsid w:val="00872541"/>
    <w:rsid w:val="00873946"/>
    <w:rsid w:val="00882CB1"/>
    <w:rsid w:val="00882D88"/>
    <w:rsid w:val="008863EF"/>
    <w:rsid w:val="00890846"/>
    <w:rsid w:val="00891880"/>
    <w:rsid w:val="008928C6"/>
    <w:rsid w:val="00895996"/>
    <w:rsid w:val="008A0218"/>
    <w:rsid w:val="008A0D48"/>
    <w:rsid w:val="008A0F0E"/>
    <w:rsid w:val="008A2351"/>
    <w:rsid w:val="008B213F"/>
    <w:rsid w:val="008B3618"/>
    <w:rsid w:val="008B4F03"/>
    <w:rsid w:val="008B72EB"/>
    <w:rsid w:val="008C0717"/>
    <w:rsid w:val="008C35DF"/>
    <w:rsid w:val="008C4F2D"/>
    <w:rsid w:val="008C6CF8"/>
    <w:rsid w:val="008C6E16"/>
    <w:rsid w:val="008D2732"/>
    <w:rsid w:val="008D6D09"/>
    <w:rsid w:val="008E4A60"/>
    <w:rsid w:val="008E7C12"/>
    <w:rsid w:val="008F4678"/>
    <w:rsid w:val="008F4DD0"/>
    <w:rsid w:val="008F52EF"/>
    <w:rsid w:val="008F6396"/>
    <w:rsid w:val="00904031"/>
    <w:rsid w:val="009051C8"/>
    <w:rsid w:val="00907B31"/>
    <w:rsid w:val="00914E58"/>
    <w:rsid w:val="00914E64"/>
    <w:rsid w:val="00917E29"/>
    <w:rsid w:val="009221DD"/>
    <w:rsid w:val="00923E0A"/>
    <w:rsid w:val="0092726A"/>
    <w:rsid w:val="009274BD"/>
    <w:rsid w:val="00930BD1"/>
    <w:rsid w:val="009312A7"/>
    <w:rsid w:val="009314F3"/>
    <w:rsid w:val="00932CD7"/>
    <w:rsid w:val="00932CF2"/>
    <w:rsid w:val="00943977"/>
    <w:rsid w:val="0094651A"/>
    <w:rsid w:val="009465FB"/>
    <w:rsid w:val="00955451"/>
    <w:rsid w:val="00956D3A"/>
    <w:rsid w:val="00963672"/>
    <w:rsid w:val="0096529B"/>
    <w:rsid w:val="009666AD"/>
    <w:rsid w:val="00967BBA"/>
    <w:rsid w:val="00973A1D"/>
    <w:rsid w:val="0097589C"/>
    <w:rsid w:val="009877AA"/>
    <w:rsid w:val="009914D5"/>
    <w:rsid w:val="00992186"/>
    <w:rsid w:val="00992C7A"/>
    <w:rsid w:val="00994E9A"/>
    <w:rsid w:val="009952C2"/>
    <w:rsid w:val="009A17B6"/>
    <w:rsid w:val="009A2142"/>
    <w:rsid w:val="009A2EF2"/>
    <w:rsid w:val="009B0833"/>
    <w:rsid w:val="009B24EB"/>
    <w:rsid w:val="009B66C8"/>
    <w:rsid w:val="009B6C36"/>
    <w:rsid w:val="009C041F"/>
    <w:rsid w:val="009C6997"/>
    <w:rsid w:val="009D15EF"/>
    <w:rsid w:val="009D2C32"/>
    <w:rsid w:val="009D4523"/>
    <w:rsid w:val="009E289C"/>
    <w:rsid w:val="009E6490"/>
    <w:rsid w:val="009E721E"/>
    <w:rsid w:val="009F0762"/>
    <w:rsid w:val="009F48D2"/>
    <w:rsid w:val="009F525B"/>
    <w:rsid w:val="009F6267"/>
    <w:rsid w:val="009F69A8"/>
    <w:rsid w:val="00A00177"/>
    <w:rsid w:val="00A01912"/>
    <w:rsid w:val="00A024F0"/>
    <w:rsid w:val="00A1199E"/>
    <w:rsid w:val="00A12AF0"/>
    <w:rsid w:val="00A146D5"/>
    <w:rsid w:val="00A15704"/>
    <w:rsid w:val="00A23350"/>
    <w:rsid w:val="00A2355E"/>
    <w:rsid w:val="00A24815"/>
    <w:rsid w:val="00A25EFD"/>
    <w:rsid w:val="00A309B0"/>
    <w:rsid w:val="00A327BA"/>
    <w:rsid w:val="00A35C40"/>
    <w:rsid w:val="00A40FF4"/>
    <w:rsid w:val="00A42FA3"/>
    <w:rsid w:val="00A431FD"/>
    <w:rsid w:val="00A503D4"/>
    <w:rsid w:val="00A50D03"/>
    <w:rsid w:val="00A5201D"/>
    <w:rsid w:val="00A60D62"/>
    <w:rsid w:val="00A6200F"/>
    <w:rsid w:val="00A623A8"/>
    <w:rsid w:val="00A64F95"/>
    <w:rsid w:val="00A70E0D"/>
    <w:rsid w:val="00A72F82"/>
    <w:rsid w:val="00A818AC"/>
    <w:rsid w:val="00A81A3A"/>
    <w:rsid w:val="00A90385"/>
    <w:rsid w:val="00A907C9"/>
    <w:rsid w:val="00A913BD"/>
    <w:rsid w:val="00A946D2"/>
    <w:rsid w:val="00A9695C"/>
    <w:rsid w:val="00AA163D"/>
    <w:rsid w:val="00AA4241"/>
    <w:rsid w:val="00AA7FE1"/>
    <w:rsid w:val="00AB0358"/>
    <w:rsid w:val="00AB4E6D"/>
    <w:rsid w:val="00AB6C9B"/>
    <w:rsid w:val="00AC0D6D"/>
    <w:rsid w:val="00AC142D"/>
    <w:rsid w:val="00AC44B1"/>
    <w:rsid w:val="00AC5659"/>
    <w:rsid w:val="00AD043E"/>
    <w:rsid w:val="00AD3447"/>
    <w:rsid w:val="00AD60F5"/>
    <w:rsid w:val="00AE3892"/>
    <w:rsid w:val="00AE54E9"/>
    <w:rsid w:val="00AE6AFF"/>
    <w:rsid w:val="00AF410B"/>
    <w:rsid w:val="00AF4C68"/>
    <w:rsid w:val="00AF68B3"/>
    <w:rsid w:val="00B013AF"/>
    <w:rsid w:val="00B02D47"/>
    <w:rsid w:val="00B0311B"/>
    <w:rsid w:val="00B04990"/>
    <w:rsid w:val="00B05258"/>
    <w:rsid w:val="00B07818"/>
    <w:rsid w:val="00B07F88"/>
    <w:rsid w:val="00B15BD9"/>
    <w:rsid w:val="00B203A7"/>
    <w:rsid w:val="00B23601"/>
    <w:rsid w:val="00B2605D"/>
    <w:rsid w:val="00B300CA"/>
    <w:rsid w:val="00B3096E"/>
    <w:rsid w:val="00B32741"/>
    <w:rsid w:val="00B32D90"/>
    <w:rsid w:val="00B451DC"/>
    <w:rsid w:val="00B4647A"/>
    <w:rsid w:val="00B4676B"/>
    <w:rsid w:val="00B46A52"/>
    <w:rsid w:val="00B530F1"/>
    <w:rsid w:val="00B55E8D"/>
    <w:rsid w:val="00B61113"/>
    <w:rsid w:val="00B61828"/>
    <w:rsid w:val="00B661C3"/>
    <w:rsid w:val="00B704FC"/>
    <w:rsid w:val="00B75B40"/>
    <w:rsid w:val="00B766F8"/>
    <w:rsid w:val="00B80C91"/>
    <w:rsid w:val="00B8574B"/>
    <w:rsid w:val="00B869F2"/>
    <w:rsid w:val="00B87EE9"/>
    <w:rsid w:val="00B909D9"/>
    <w:rsid w:val="00B91394"/>
    <w:rsid w:val="00B95FFF"/>
    <w:rsid w:val="00B97F78"/>
    <w:rsid w:val="00B97FD1"/>
    <w:rsid w:val="00BA1025"/>
    <w:rsid w:val="00BA1452"/>
    <w:rsid w:val="00BA23AC"/>
    <w:rsid w:val="00BA2F28"/>
    <w:rsid w:val="00BA36CC"/>
    <w:rsid w:val="00BA5739"/>
    <w:rsid w:val="00BA58E4"/>
    <w:rsid w:val="00BB202F"/>
    <w:rsid w:val="00BB377F"/>
    <w:rsid w:val="00BC1F50"/>
    <w:rsid w:val="00BC23E1"/>
    <w:rsid w:val="00BC6984"/>
    <w:rsid w:val="00BD15F4"/>
    <w:rsid w:val="00BD33C6"/>
    <w:rsid w:val="00BD54FE"/>
    <w:rsid w:val="00BD6205"/>
    <w:rsid w:val="00BE1029"/>
    <w:rsid w:val="00BE2815"/>
    <w:rsid w:val="00BE5835"/>
    <w:rsid w:val="00BF0FE3"/>
    <w:rsid w:val="00BF420E"/>
    <w:rsid w:val="00BF7C50"/>
    <w:rsid w:val="00C00D6A"/>
    <w:rsid w:val="00C01D73"/>
    <w:rsid w:val="00C04BDE"/>
    <w:rsid w:val="00C11FC9"/>
    <w:rsid w:val="00C12623"/>
    <w:rsid w:val="00C14C25"/>
    <w:rsid w:val="00C16FBE"/>
    <w:rsid w:val="00C271BC"/>
    <w:rsid w:val="00C2763C"/>
    <w:rsid w:val="00C32D1C"/>
    <w:rsid w:val="00C3364F"/>
    <w:rsid w:val="00C3470E"/>
    <w:rsid w:val="00C41F54"/>
    <w:rsid w:val="00C42C56"/>
    <w:rsid w:val="00C504B5"/>
    <w:rsid w:val="00C50DDD"/>
    <w:rsid w:val="00C63D86"/>
    <w:rsid w:val="00C64486"/>
    <w:rsid w:val="00C64A41"/>
    <w:rsid w:val="00C70424"/>
    <w:rsid w:val="00C72C93"/>
    <w:rsid w:val="00C7563D"/>
    <w:rsid w:val="00C819B9"/>
    <w:rsid w:val="00C838E6"/>
    <w:rsid w:val="00C8767C"/>
    <w:rsid w:val="00C90842"/>
    <w:rsid w:val="00C92681"/>
    <w:rsid w:val="00C933A4"/>
    <w:rsid w:val="00C95597"/>
    <w:rsid w:val="00CA18A3"/>
    <w:rsid w:val="00CA336D"/>
    <w:rsid w:val="00CA3C1B"/>
    <w:rsid w:val="00CA3F87"/>
    <w:rsid w:val="00CA4339"/>
    <w:rsid w:val="00CA731C"/>
    <w:rsid w:val="00CB1E9A"/>
    <w:rsid w:val="00CB3C5D"/>
    <w:rsid w:val="00CB7B2D"/>
    <w:rsid w:val="00CB7D7E"/>
    <w:rsid w:val="00CC503C"/>
    <w:rsid w:val="00CC5816"/>
    <w:rsid w:val="00CD56D8"/>
    <w:rsid w:val="00CD5F65"/>
    <w:rsid w:val="00CE0705"/>
    <w:rsid w:val="00CE15B0"/>
    <w:rsid w:val="00CE1842"/>
    <w:rsid w:val="00CE6CC1"/>
    <w:rsid w:val="00CE724E"/>
    <w:rsid w:val="00CE7432"/>
    <w:rsid w:val="00CE7D48"/>
    <w:rsid w:val="00CF1469"/>
    <w:rsid w:val="00CF227C"/>
    <w:rsid w:val="00CF48BF"/>
    <w:rsid w:val="00D00AB4"/>
    <w:rsid w:val="00D0420B"/>
    <w:rsid w:val="00D04240"/>
    <w:rsid w:val="00D07BAB"/>
    <w:rsid w:val="00D106B8"/>
    <w:rsid w:val="00D142D4"/>
    <w:rsid w:val="00D15382"/>
    <w:rsid w:val="00D1596D"/>
    <w:rsid w:val="00D248D2"/>
    <w:rsid w:val="00D26863"/>
    <w:rsid w:val="00D27DEF"/>
    <w:rsid w:val="00D3111D"/>
    <w:rsid w:val="00D45ABC"/>
    <w:rsid w:val="00D51082"/>
    <w:rsid w:val="00D557C3"/>
    <w:rsid w:val="00D56103"/>
    <w:rsid w:val="00D7270C"/>
    <w:rsid w:val="00D731BB"/>
    <w:rsid w:val="00D73BC6"/>
    <w:rsid w:val="00D76480"/>
    <w:rsid w:val="00D82C39"/>
    <w:rsid w:val="00D975C0"/>
    <w:rsid w:val="00DA1AF4"/>
    <w:rsid w:val="00DA3E27"/>
    <w:rsid w:val="00DA4552"/>
    <w:rsid w:val="00DA6386"/>
    <w:rsid w:val="00DA7551"/>
    <w:rsid w:val="00DB04A5"/>
    <w:rsid w:val="00DB1942"/>
    <w:rsid w:val="00DB3FA5"/>
    <w:rsid w:val="00DB4362"/>
    <w:rsid w:val="00DB66A4"/>
    <w:rsid w:val="00DB75A5"/>
    <w:rsid w:val="00DB76F9"/>
    <w:rsid w:val="00DC7BE2"/>
    <w:rsid w:val="00DD18CF"/>
    <w:rsid w:val="00DD3293"/>
    <w:rsid w:val="00DE26A7"/>
    <w:rsid w:val="00DE3A69"/>
    <w:rsid w:val="00DF1705"/>
    <w:rsid w:val="00DF5A0F"/>
    <w:rsid w:val="00E00AD0"/>
    <w:rsid w:val="00E01866"/>
    <w:rsid w:val="00E0685B"/>
    <w:rsid w:val="00E11D7E"/>
    <w:rsid w:val="00E21027"/>
    <w:rsid w:val="00E21E12"/>
    <w:rsid w:val="00E261AC"/>
    <w:rsid w:val="00E27498"/>
    <w:rsid w:val="00E3382C"/>
    <w:rsid w:val="00E374E4"/>
    <w:rsid w:val="00E37506"/>
    <w:rsid w:val="00E42998"/>
    <w:rsid w:val="00E4476C"/>
    <w:rsid w:val="00E450A2"/>
    <w:rsid w:val="00E45D83"/>
    <w:rsid w:val="00E4684F"/>
    <w:rsid w:val="00E46BCA"/>
    <w:rsid w:val="00E63B32"/>
    <w:rsid w:val="00E6419F"/>
    <w:rsid w:val="00E73215"/>
    <w:rsid w:val="00E74200"/>
    <w:rsid w:val="00E77814"/>
    <w:rsid w:val="00E81D81"/>
    <w:rsid w:val="00E8778D"/>
    <w:rsid w:val="00E92B1E"/>
    <w:rsid w:val="00E92D83"/>
    <w:rsid w:val="00E9308B"/>
    <w:rsid w:val="00E972A1"/>
    <w:rsid w:val="00EA2F34"/>
    <w:rsid w:val="00EA3E3D"/>
    <w:rsid w:val="00EC33D5"/>
    <w:rsid w:val="00EC49B0"/>
    <w:rsid w:val="00ED0261"/>
    <w:rsid w:val="00ED4D1E"/>
    <w:rsid w:val="00ED6B58"/>
    <w:rsid w:val="00EE6855"/>
    <w:rsid w:val="00EF3AB1"/>
    <w:rsid w:val="00EF60A0"/>
    <w:rsid w:val="00EF626E"/>
    <w:rsid w:val="00EF7ED6"/>
    <w:rsid w:val="00F014D6"/>
    <w:rsid w:val="00F01EFD"/>
    <w:rsid w:val="00F03622"/>
    <w:rsid w:val="00F04150"/>
    <w:rsid w:val="00F110AB"/>
    <w:rsid w:val="00F14584"/>
    <w:rsid w:val="00F15523"/>
    <w:rsid w:val="00F21B0D"/>
    <w:rsid w:val="00F222A7"/>
    <w:rsid w:val="00F26870"/>
    <w:rsid w:val="00F278C6"/>
    <w:rsid w:val="00F3033E"/>
    <w:rsid w:val="00F356D4"/>
    <w:rsid w:val="00F35731"/>
    <w:rsid w:val="00F4091B"/>
    <w:rsid w:val="00F40F89"/>
    <w:rsid w:val="00F41D7E"/>
    <w:rsid w:val="00F512E1"/>
    <w:rsid w:val="00F51354"/>
    <w:rsid w:val="00F52191"/>
    <w:rsid w:val="00F52630"/>
    <w:rsid w:val="00F5579E"/>
    <w:rsid w:val="00F61C2B"/>
    <w:rsid w:val="00F631BF"/>
    <w:rsid w:val="00F63270"/>
    <w:rsid w:val="00F63774"/>
    <w:rsid w:val="00F64DE5"/>
    <w:rsid w:val="00F67431"/>
    <w:rsid w:val="00F6763B"/>
    <w:rsid w:val="00F67A5B"/>
    <w:rsid w:val="00F73823"/>
    <w:rsid w:val="00F75297"/>
    <w:rsid w:val="00F81408"/>
    <w:rsid w:val="00F81450"/>
    <w:rsid w:val="00F92D2F"/>
    <w:rsid w:val="00F93747"/>
    <w:rsid w:val="00FA02DD"/>
    <w:rsid w:val="00FA3B9C"/>
    <w:rsid w:val="00FA3E43"/>
    <w:rsid w:val="00FA3FD7"/>
    <w:rsid w:val="00FA4762"/>
    <w:rsid w:val="00FA5F6A"/>
    <w:rsid w:val="00FB18A8"/>
    <w:rsid w:val="00FB4732"/>
    <w:rsid w:val="00FB5798"/>
    <w:rsid w:val="00FB6AAE"/>
    <w:rsid w:val="00FC3F92"/>
    <w:rsid w:val="00FC5322"/>
    <w:rsid w:val="00FC5801"/>
    <w:rsid w:val="00FC5DA9"/>
    <w:rsid w:val="00FC7627"/>
    <w:rsid w:val="00FD233C"/>
    <w:rsid w:val="00FE0695"/>
    <w:rsid w:val="00FE19BC"/>
    <w:rsid w:val="00FF31CF"/>
    <w:rsid w:val="00FF53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rules v:ext="edit">
        <o:r id="V:Rule2"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63C"/>
    <w:rPr>
      <w:rFonts w:ascii="Times New Roman" w:hAnsi="Times New Roman"/>
      <w:sz w:val="28"/>
    </w:rPr>
  </w:style>
  <w:style w:type="paragraph" w:styleId="1">
    <w:name w:val="heading 1"/>
    <w:basedOn w:val="a"/>
    <w:next w:val="a"/>
    <w:link w:val="10"/>
    <w:uiPriority w:val="9"/>
    <w:qFormat/>
    <w:rsid w:val="00E0685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2F0C6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2110"/>
    <w:pPr>
      <w:ind w:left="720"/>
      <w:contextualSpacing/>
    </w:pPr>
  </w:style>
  <w:style w:type="paragraph" w:styleId="a4">
    <w:name w:val="Balloon Text"/>
    <w:basedOn w:val="a"/>
    <w:link w:val="a5"/>
    <w:uiPriority w:val="99"/>
    <w:semiHidden/>
    <w:unhideWhenUsed/>
    <w:rsid w:val="007470D8"/>
    <w:pPr>
      <w:spacing w:line="240" w:lineRule="auto"/>
    </w:pPr>
    <w:rPr>
      <w:rFonts w:ascii="Calibri" w:hAnsi="Calibri"/>
      <w:sz w:val="18"/>
      <w:szCs w:val="18"/>
    </w:rPr>
  </w:style>
  <w:style w:type="character" w:customStyle="1" w:styleId="a5">
    <w:name w:val="Текст выноски Знак"/>
    <w:basedOn w:val="a0"/>
    <w:link w:val="a4"/>
    <w:uiPriority w:val="99"/>
    <w:semiHidden/>
    <w:rsid w:val="007470D8"/>
    <w:rPr>
      <w:rFonts w:ascii="Calibri" w:hAnsi="Calibri"/>
      <w:sz w:val="18"/>
      <w:szCs w:val="18"/>
    </w:rPr>
  </w:style>
  <w:style w:type="paragraph" w:styleId="a6">
    <w:name w:val="footnote text"/>
    <w:basedOn w:val="a"/>
    <w:link w:val="a7"/>
    <w:uiPriority w:val="99"/>
    <w:unhideWhenUsed/>
    <w:rsid w:val="004F5B4E"/>
    <w:pPr>
      <w:spacing w:line="240" w:lineRule="auto"/>
    </w:pPr>
    <w:rPr>
      <w:sz w:val="20"/>
      <w:szCs w:val="20"/>
    </w:rPr>
  </w:style>
  <w:style w:type="character" w:customStyle="1" w:styleId="a7">
    <w:name w:val="Текст сноски Знак"/>
    <w:basedOn w:val="a0"/>
    <w:link w:val="a6"/>
    <w:uiPriority w:val="99"/>
    <w:rsid w:val="004F5B4E"/>
    <w:rPr>
      <w:sz w:val="20"/>
      <w:szCs w:val="20"/>
    </w:rPr>
  </w:style>
  <w:style w:type="character" w:styleId="a8">
    <w:name w:val="footnote reference"/>
    <w:basedOn w:val="a0"/>
    <w:uiPriority w:val="99"/>
    <w:semiHidden/>
    <w:unhideWhenUsed/>
    <w:rsid w:val="004F5B4E"/>
    <w:rPr>
      <w:vertAlign w:val="superscript"/>
    </w:rPr>
  </w:style>
  <w:style w:type="character" w:styleId="a9">
    <w:name w:val="annotation reference"/>
    <w:basedOn w:val="a0"/>
    <w:uiPriority w:val="99"/>
    <w:semiHidden/>
    <w:unhideWhenUsed/>
    <w:rsid w:val="00272695"/>
    <w:rPr>
      <w:sz w:val="16"/>
      <w:szCs w:val="16"/>
    </w:rPr>
  </w:style>
  <w:style w:type="paragraph" w:styleId="aa">
    <w:name w:val="annotation text"/>
    <w:basedOn w:val="a"/>
    <w:link w:val="ab"/>
    <w:uiPriority w:val="99"/>
    <w:semiHidden/>
    <w:unhideWhenUsed/>
    <w:rsid w:val="00272695"/>
    <w:pPr>
      <w:spacing w:line="240" w:lineRule="auto"/>
    </w:pPr>
    <w:rPr>
      <w:sz w:val="20"/>
      <w:szCs w:val="20"/>
    </w:rPr>
  </w:style>
  <w:style w:type="character" w:customStyle="1" w:styleId="ab">
    <w:name w:val="Текст примечания Знак"/>
    <w:basedOn w:val="a0"/>
    <w:link w:val="aa"/>
    <w:uiPriority w:val="99"/>
    <w:semiHidden/>
    <w:rsid w:val="00272695"/>
    <w:rPr>
      <w:sz w:val="20"/>
      <w:szCs w:val="20"/>
    </w:rPr>
  </w:style>
  <w:style w:type="paragraph" w:styleId="ac">
    <w:name w:val="annotation subject"/>
    <w:basedOn w:val="aa"/>
    <w:next w:val="aa"/>
    <w:link w:val="ad"/>
    <w:uiPriority w:val="99"/>
    <w:semiHidden/>
    <w:unhideWhenUsed/>
    <w:rsid w:val="00272695"/>
    <w:rPr>
      <w:b/>
      <w:bCs/>
    </w:rPr>
  </w:style>
  <w:style w:type="character" w:customStyle="1" w:styleId="ad">
    <w:name w:val="Тема примечания Знак"/>
    <w:basedOn w:val="ab"/>
    <w:link w:val="ac"/>
    <w:uiPriority w:val="99"/>
    <w:semiHidden/>
    <w:rsid w:val="00272695"/>
    <w:rPr>
      <w:b/>
      <w:bCs/>
      <w:sz w:val="20"/>
      <w:szCs w:val="20"/>
    </w:rPr>
  </w:style>
  <w:style w:type="paragraph" w:styleId="ae">
    <w:name w:val="header"/>
    <w:basedOn w:val="a"/>
    <w:link w:val="af"/>
    <w:uiPriority w:val="99"/>
    <w:unhideWhenUsed/>
    <w:rsid w:val="00272695"/>
    <w:pPr>
      <w:tabs>
        <w:tab w:val="center" w:pos="4677"/>
        <w:tab w:val="right" w:pos="9355"/>
      </w:tabs>
      <w:spacing w:line="240" w:lineRule="auto"/>
    </w:pPr>
  </w:style>
  <w:style w:type="character" w:customStyle="1" w:styleId="af">
    <w:name w:val="Верхний колонтитул Знак"/>
    <w:basedOn w:val="a0"/>
    <w:link w:val="ae"/>
    <w:uiPriority w:val="99"/>
    <w:rsid w:val="00272695"/>
  </w:style>
  <w:style w:type="paragraph" w:styleId="af0">
    <w:name w:val="footer"/>
    <w:basedOn w:val="a"/>
    <w:link w:val="af1"/>
    <w:uiPriority w:val="99"/>
    <w:unhideWhenUsed/>
    <w:rsid w:val="00272695"/>
    <w:pPr>
      <w:tabs>
        <w:tab w:val="center" w:pos="4677"/>
        <w:tab w:val="right" w:pos="9355"/>
      </w:tabs>
      <w:spacing w:line="240" w:lineRule="auto"/>
    </w:pPr>
  </w:style>
  <w:style w:type="character" w:customStyle="1" w:styleId="af1">
    <w:name w:val="Нижний колонтитул Знак"/>
    <w:basedOn w:val="a0"/>
    <w:link w:val="af0"/>
    <w:uiPriority w:val="99"/>
    <w:rsid w:val="00272695"/>
  </w:style>
  <w:style w:type="paragraph" w:styleId="af2">
    <w:name w:val="Normal (Web)"/>
    <w:basedOn w:val="a"/>
    <w:uiPriority w:val="99"/>
    <w:semiHidden/>
    <w:unhideWhenUsed/>
    <w:rsid w:val="00AA424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E0685B"/>
    <w:rPr>
      <w:rFonts w:asciiTheme="majorHAnsi" w:eastAsiaTheme="majorEastAsia" w:hAnsiTheme="majorHAnsi" w:cstheme="majorBidi"/>
      <w:color w:val="2E74B5" w:themeColor="accent1" w:themeShade="BF"/>
      <w:sz w:val="32"/>
      <w:szCs w:val="32"/>
    </w:rPr>
  </w:style>
  <w:style w:type="paragraph" w:styleId="af3">
    <w:name w:val="TOC Heading"/>
    <w:basedOn w:val="1"/>
    <w:next w:val="a"/>
    <w:uiPriority w:val="39"/>
    <w:unhideWhenUsed/>
    <w:qFormat/>
    <w:rsid w:val="00E0685B"/>
    <w:pPr>
      <w:spacing w:line="259" w:lineRule="auto"/>
      <w:ind w:firstLine="0"/>
      <w:jc w:val="left"/>
      <w:outlineLvl w:val="9"/>
    </w:pPr>
    <w:rPr>
      <w:lang w:eastAsia="ru-RU"/>
    </w:rPr>
  </w:style>
  <w:style w:type="paragraph" w:styleId="21">
    <w:name w:val="toc 2"/>
    <w:basedOn w:val="a"/>
    <w:next w:val="a"/>
    <w:autoRedefine/>
    <w:uiPriority w:val="39"/>
    <w:unhideWhenUsed/>
    <w:rsid w:val="00C2763C"/>
    <w:pPr>
      <w:tabs>
        <w:tab w:val="left" w:pos="880"/>
        <w:tab w:val="right" w:leader="dot" w:pos="9345"/>
      </w:tabs>
      <w:spacing w:after="100" w:line="259" w:lineRule="auto"/>
      <w:ind w:left="220" w:firstLine="0"/>
      <w:jc w:val="left"/>
    </w:pPr>
    <w:rPr>
      <w:rFonts w:eastAsiaTheme="minorEastAsia" w:cs="Times New Roman"/>
      <w:b/>
      <w:noProof/>
      <w:lang w:eastAsia="ru-RU"/>
    </w:rPr>
  </w:style>
  <w:style w:type="paragraph" w:styleId="11">
    <w:name w:val="toc 1"/>
    <w:basedOn w:val="a"/>
    <w:next w:val="a"/>
    <w:autoRedefine/>
    <w:uiPriority w:val="39"/>
    <w:unhideWhenUsed/>
    <w:rsid w:val="00D7270C"/>
    <w:pPr>
      <w:tabs>
        <w:tab w:val="left" w:pos="0"/>
        <w:tab w:val="right" w:leader="dot" w:pos="9345"/>
      </w:tabs>
      <w:ind w:firstLine="0"/>
    </w:pPr>
    <w:rPr>
      <w:rFonts w:eastAsiaTheme="minorEastAsia" w:cs="Times New Roman"/>
      <w:b/>
      <w:noProof/>
      <w:szCs w:val="28"/>
      <w:lang w:eastAsia="ru-RU"/>
    </w:rPr>
  </w:style>
  <w:style w:type="paragraph" w:styleId="3">
    <w:name w:val="toc 3"/>
    <w:basedOn w:val="a"/>
    <w:next w:val="a"/>
    <w:autoRedefine/>
    <w:uiPriority w:val="39"/>
    <w:unhideWhenUsed/>
    <w:rsid w:val="001C1D8A"/>
    <w:pPr>
      <w:spacing w:after="100" w:line="259" w:lineRule="auto"/>
      <w:ind w:left="440" w:firstLine="0"/>
      <w:jc w:val="left"/>
    </w:pPr>
    <w:rPr>
      <w:rFonts w:eastAsiaTheme="minorEastAsia" w:cs="Times New Roman"/>
      <w:lang w:eastAsia="ru-RU"/>
    </w:rPr>
  </w:style>
  <w:style w:type="character" w:styleId="af4">
    <w:name w:val="Hyperlink"/>
    <w:basedOn w:val="a0"/>
    <w:uiPriority w:val="99"/>
    <w:unhideWhenUsed/>
    <w:rsid w:val="00595A7D"/>
    <w:rPr>
      <w:color w:val="0563C1" w:themeColor="hyperlink"/>
      <w:u w:val="single"/>
    </w:rPr>
  </w:style>
  <w:style w:type="character" w:customStyle="1" w:styleId="20">
    <w:name w:val="Заголовок 2 Знак"/>
    <w:basedOn w:val="a0"/>
    <w:link w:val="2"/>
    <w:uiPriority w:val="9"/>
    <w:semiHidden/>
    <w:rsid w:val="002F0C6E"/>
    <w:rPr>
      <w:rFonts w:asciiTheme="majorHAnsi" w:eastAsiaTheme="majorEastAsia" w:hAnsiTheme="majorHAnsi" w:cstheme="majorBidi"/>
      <w:color w:val="2E74B5" w:themeColor="accent1" w:themeShade="BF"/>
      <w:sz w:val="26"/>
      <w:szCs w:val="26"/>
    </w:rPr>
  </w:style>
  <w:style w:type="paragraph" w:customStyle="1" w:styleId="paragraph">
    <w:name w:val="paragraph"/>
    <w:basedOn w:val="a"/>
    <w:rsid w:val="00A946D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normaltextrun">
    <w:name w:val="normaltextrun"/>
    <w:basedOn w:val="a0"/>
    <w:rsid w:val="00A946D2"/>
  </w:style>
  <w:style w:type="character" w:customStyle="1" w:styleId="eop">
    <w:name w:val="eop"/>
    <w:basedOn w:val="a0"/>
    <w:rsid w:val="00A946D2"/>
  </w:style>
  <w:style w:type="character" w:customStyle="1" w:styleId="spellingerror">
    <w:name w:val="spellingerror"/>
    <w:basedOn w:val="a0"/>
    <w:rsid w:val="00A946D2"/>
  </w:style>
  <w:style w:type="character" w:customStyle="1" w:styleId="UnresolvedMention">
    <w:name w:val="Unresolved Mention"/>
    <w:basedOn w:val="a0"/>
    <w:uiPriority w:val="99"/>
    <w:semiHidden/>
    <w:unhideWhenUsed/>
    <w:rsid w:val="009B66C8"/>
    <w:rPr>
      <w:color w:val="605E5C"/>
      <w:shd w:val="clear" w:color="auto" w:fill="E1DFDD"/>
    </w:rPr>
  </w:style>
  <w:style w:type="character" w:styleId="af5">
    <w:name w:val="Placeholder Text"/>
    <w:basedOn w:val="a0"/>
    <w:uiPriority w:val="99"/>
    <w:semiHidden/>
    <w:rsid w:val="00376222"/>
    <w:rPr>
      <w:color w:val="808080"/>
    </w:rPr>
  </w:style>
</w:styles>
</file>

<file path=word/webSettings.xml><?xml version="1.0" encoding="utf-8"?>
<w:webSettings xmlns:r="http://schemas.openxmlformats.org/officeDocument/2006/relationships" xmlns:w="http://schemas.openxmlformats.org/wordprocessingml/2006/main">
  <w:divs>
    <w:div w:id="141973365">
      <w:bodyDiv w:val="1"/>
      <w:marLeft w:val="0"/>
      <w:marRight w:val="0"/>
      <w:marTop w:val="0"/>
      <w:marBottom w:val="0"/>
      <w:divBdr>
        <w:top w:val="none" w:sz="0" w:space="0" w:color="auto"/>
        <w:left w:val="none" w:sz="0" w:space="0" w:color="auto"/>
        <w:bottom w:val="none" w:sz="0" w:space="0" w:color="auto"/>
        <w:right w:val="none" w:sz="0" w:space="0" w:color="auto"/>
      </w:divBdr>
    </w:div>
    <w:div w:id="219220343">
      <w:bodyDiv w:val="1"/>
      <w:marLeft w:val="0"/>
      <w:marRight w:val="0"/>
      <w:marTop w:val="0"/>
      <w:marBottom w:val="0"/>
      <w:divBdr>
        <w:top w:val="none" w:sz="0" w:space="0" w:color="auto"/>
        <w:left w:val="none" w:sz="0" w:space="0" w:color="auto"/>
        <w:bottom w:val="none" w:sz="0" w:space="0" w:color="auto"/>
        <w:right w:val="none" w:sz="0" w:space="0" w:color="auto"/>
      </w:divBdr>
    </w:div>
    <w:div w:id="234315224">
      <w:bodyDiv w:val="1"/>
      <w:marLeft w:val="0"/>
      <w:marRight w:val="0"/>
      <w:marTop w:val="0"/>
      <w:marBottom w:val="0"/>
      <w:divBdr>
        <w:top w:val="none" w:sz="0" w:space="0" w:color="auto"/>
        <w:left w:val="none" w:sz="0" w:space="0" w:color="auto"/>
        <w:bottom w:val="none" w:sz="0" w:space="0" w:color="auto"/>
        <w:right w:val="none" w:sz="0" w:space="0" w:color="auto"/>
      </w:divBdr>
    </w:div>
    <w:div w:id="278996445">
      <w:bodyDiv w:val="1"/>
      <w:marLeft w:val="0"/>
      <w:marRight w:val="0"/>
      <w:marTop w:val="0"/>
      <w:marBottom w:val="0"/>
      <w:divBdr>
        <w:top w:val="none" w:sz="0" w:space="0" w:color="auto"/>
        <w:left w:val="none" w:sz="0" w:space="0" w:color="auto"/>
        <w:bottom w:val="none" w:sz="0" w:space="0" w:color="auto"/>
        <w:right w:val="none" w:sz="0" w:space="0" w:color="auto"/>
      </w:divBdr>
    </w:div>
    <w:div w:id="297809850">
      <w:bodyDiv w:val="1"/>
      <w:marLeft w:val="0"/>
      <w:marRight w:val="0"/>
      <w:marTop w:val="0"/>
      <w:marBottom w:val="0"/>
      <w:divBdr>
        <w:top w:val="none" w:sz="0" w:space="0" w:color="auto"/>
        <w:left w:val="none" w:sz="0" w:space="0" w:color="auto"/>
        <w:bottom w:val="none" w:sz="0" w:space="0" w:color="auto"/>
        <w:right w:val="none" w:sz="0" w:space="0" w:color="auto"/>
      </w:divBdr>
    </w:div>
    <w:div w:id="315694200">
      <w:bodyDiv w:val="1"/>
      <w:marLeft w:val="0"/>
      <w:marRight w:val="0"/>
      <w:marTop w:val="0"/>
      <w:marBottom w:val="0"/>
      <w:divBdr>
        <w:top w:val="none" w:sz="0" w:space="0" w:color="auto"/>
        <w:left w:val="none" w:sz="0" w:space="0" w:color="auto"/>
        <w:bottom w:val="none" w:sz="0" w:space="0" w:color="auto"/>
        <w:right w:val="none" w:sz="0" w:space="0" w:color="auto"/>
      </w:divBdr>
    </w:div>
    <w:div w:id="328870154">
      <w:bodyDiv w:val="1"/>
      <w:marLeft w:val="0"/>
      <w:marRight w:val="0"/>
      <w:marTop w:val="0"/>
      <w:marBottom w:val="0"/>
      <w:divBdr>
        <w:top w:val="none" w:sz="0" w:space="0" w:color="auto"/>
        <w:left w:val="none" w:sz="0" w:space="0" w:color="auto"/>
        <w:bottom w:val="none" w:sz="0" w:space="0" w:color="auto"/>
        <w:right w:val="none" w:sz="0" w:space="0" w:color="auto"/>
      </w:divBdr>
    </w:div>
    <w:div w:id="633604949">
      <w:bodyDiv w:val="1"/>
      <w:marLeft w:val="0"/>
      <w:marRight w:val="0"/>
      <w:marTop w:val="0"/>
      <w:marBottom w:val="0"/>
      <w:divBdr>
        <w:top w:val="none" w:sz="0" w:space="0" w:color="auto"/>
        <w:left w:val="none" w:sz="0" w:space="0" w:color="auto"/>
        <w:bottom w:val="none" w:sz="0" w:space="0" w:color="auto"/>
        <w:right w:val="none" w:sz="0" w:space="0" w:color="auto"/>
      </w:divBdr>
    </w:div>
    <w:div w:id="644285312">
      <w:bodyDiv w:val="1"/>
      <w:marLeft w:val="0"/>
      <w:marRight w:val="0"/>
      <w:marTop w:val="0"/>
      <w:marBottom w:val="0"/>
      <w:divBdr>
        <w:top w:val="none" w:sz="0" w:space="0" w:color="auto"/>
        <w:left w:val="none" w:sz="0" w:space="0" w:color="auto"/>
        <w:bottom w:val="none" w:sz="0" w:space="0" w:color="auto"/>
        <w:right w:val="none" w:sz="0" w:space="0" w:color="auto"/>
      </w:divBdr>
    </w:div>
    <w:div w:id="664405876">
      <w:bodyDiv w:val="1"/>
      <w:marLeft w:val="0"/>
      <w:marRight w:val="0"/>
      <w:marTop w:val="0"/>
      <w:marBottom w:val="0"/>
      <w:divBdr>
        <w:top w:val="none" w:sz="0" w:space="0" w:color="auto"/>
        <w:left w:val="none" w:sz="0" w:space="0" w:color="auto"/>
        <w:bottom w:val="none" w:sz="0" w:space="0" w:color="auto"/>
        <w:right w:val="none" w:sz="0" w:space="0" w:color="auto"/>
      </w:divBdr>
    </w:div>
    <w:div w:id="893540784">
      <w:bodyDiv w:val="1"/>
      <w:marLeft w:val="0"/>
      <w:marRight w:val="0"/>
      <w:marTop w:val="0"/>
      <w:marBottom w:val="0"/>
      <w:divBdr>
        <w:top w:val="none" w:sz="0" w:space="0" w:color="auto"/>
        <w:left w:val="none" w:sz="0" w:space="0" w:color="auto"/>
        <w:bottom w:val="none" w:sz="0" w:space="0" w:color="auto"/>
        <w:right w:val="none" w:sz="0" w:space="0" w:color="auto"/>
      </w:divBdr>
    </w:div>
    <w:div w:id="894972805">
      <w:bodyDiv w:val="1"/>
      <w:marLeft w:val="0"/>
      <w:marRight w:val="0"/>
      <w:marTop w:val="0"/>
      <w:marBottom w:val="0"/>
      <w:divBdr>
        <w:top w:val="none" w:sz="0" w:space="0" w:color="auto"/>
        <w:left w:val="none" w:sz="0" w:space="0" w:color="auto"/>
        <w:bottom w:val="none" w:sz="0" w:space="0" w:color="auto"/>
        <w:right w:val="none" w:sz="0" w:space="0" w:color="auto"/>
      </w:divBdr>
    </w:div>
    <w:div w:id="1244414877">
      <w:bodyDiv w:val="1"/>
      <w:marLeft w:val="0"/>
      <w:marRight w:val="0"/>
      <w:marTop w:val="0"/>
      <w:marBottom w:val="0"/>
      <w:divBdr>
        <w:top w:val="none" w:sz="0" w:space="0" w:color="auto"/>
        <w:left w:val="none" w:sz="0" w:space="0" w:color="auto"/>
        <w:bottom w:val="none" w:sz="0" w:space="0" w:color="auto"/>
        <w:right w:val="none" w:sz="0" w:space="0" w:color="auto"/>
      </w:divBdr>
    </w:div>
    <w:div w:id="1269970398">
      <w:bodyDiv w:val="1"/>
      <w:marLeft w:val="0"/>
      <w:marRight w:val="0"/>
      <w:marTop w:val="0"/>
      <w:marBottom w:val="0"/>
      <w:divBdr>
        <w:top w:val="none" w:sz="0" w:space="0" w:color="auto"/>
        <w:left w:val="none" w:sz="0" w:space="0" w:color="auto"/>
        <w:bottom w:val="none" w:sz="0" w:space="0" w:color="auto"/>
        <w:right w:val="none" w:sz="0" w:space="0" w:color="auto"/>
      </w:divBdr>
    </w:div>
    <w:div w:id="1271739701">
      <w:bodyDiv w:val="1"/>
      <w:marLeft w:val="0"/>
      <w:marRight w:val="0"/>
      <w:marTop w:val="0"/>
      <w:marBottom w:val="0"/>
      <w:divBdr>
        <w:top w:val="none" w:sz="0" w:space="0" w:color="auto"/>
        <w:left w:val="none" w:sz="0" w:space="0" w:color="auto"/>
        <w:bottom w:val="none" w:sz="0" w:space="0" w:color="auto"/>
        <w:right w:val="none" w:sz="0" w:space="0" w:color="auto"/>
      </w:divBdr>
    </w:div>
    <w:div w:id="1278609165">
      <w:bodyDiv w:val="1"/>
      <w:marLeft w:val="0"/>
      <w:marRight w:val="0"/>
      <w:marTop w:val="0"/>
      <w:marBottom w:val="0"/>
      <w:divBdr>
        <w:top w:val="none" w:sz="0" w:space="0" w:color="auto"/>
        <w:left w:val="none" w:sz="0" w:space="0" w:color="auto"/>
        <w:bottom w:val="none" w:sz="0" w:space="0" w:color="auto"/>
        <w:right w:val="none" w:sz="0" w:space="0" w:color="auto"/>
      </w:divBdr>
      <w:divsChild>
        <w:div w:id="818350926">
          <w:marLeft w:val="88"/>
          <w:marRight w:val="0"/>
          <w:marTop w:val="50"/>
          <w:marBottom w:val="0"/>
          <w:divBdr>
            <w:top w:val="none" w:sz="0" w:space="0" w:color="auto"/>
            <w:left w:val="none" w:sz="0" w:space="0" w:color="auto"/>
            <w:bottom w:val="none" w:sz="0" w:space="0" w:color="auto"/>
            <w:right w:val="none" w:sz="0" w:space="0" w:color="auto"/>
          </w:divBdr>
        </w:div>
      </w:divsChild>
    </w:div>
    <w:div w:id="1460027558">
      <w:bodyDiv w:val="1"/>
      <w:marLeft w:val="0"/>
      <w:marRight w:val="0"/>
      <w:marTop w:val="0"/>
      <w:marBottom w:val="0"/>
      <w:divBdr>
        <w:top w:val="none" w:sz="0" w:space="0" w:color="auto"/>
        <w:left w:val="none" w:sz="0" w:space="0" w:color="auto"/>
        <w:bottom w:val="none" w:sz="0" w:space="0" w:color="auto"/>
        <w:right w:val="none" w:sz="0" w:space="0" w:color="auto"/>
      </w:divBdr>
      <w:divsChild>
        <w:div w:id="85540951">
          <w:marLeft w:val="0"/>
          <w:marRight w:val="0"/>
          <w:marTop w:val="0"/>
          <w:marBottom w:val="0"/>
          <w:divBdr>
            <w:top w:val="none" w:sz="0" w:space="0" w:color="auto"/>
            <w:left w:val="none" w:sz="0" w:space="0" w:color="auto"/>
            <w:bottom w:val="none" w:sz="0" w:space="0" w:color="auto"/>
            <w:right w:val="none" w:sz="0" w:space="0" w:color="auto"/>
          </w:divBdr>
        </w:div>
        <w:div w:id="1503932643">
          <w:marLeft w:val="0"/>
          <w:marRight w:val="0"/>
          <w:marTop w:val="0"/>
          <w:marBottom w:val="0"/>
          <w:divBdr>
            <w:top w:val="none" w:sz="0" w:space="0" w:color="auto"/>
            <w:left w:val="none" w:sz="0" w:space="0" w:color="auto"/>
            <w:bottom w:val="none" w:sz="0" w:space="0" w:color="auto"/>
            <w:right w:val="none" w:sz="0" w:space="0" w:color="auto"/>
          </w:divBdr>
        </w:div>
        <w:div w:id="265771021">
          <w:marLeft w:val="0"/>
          <w:marRight w:val="0"/>
          <w:marTop w:val="0"/>
          <w:marBottom w:val="0"/>
          <w:divBdr>
            <w:top w:val="none" w:sz="0" w:space="0" w:color="auto"/>
            <w:left w:val="none" w:sz="0" w:space="0" w:color="auto"/>
            <w:bottom w:val="none" w:sz="0" w:space="0" w:color="auto"/>
            <w:right w:val="none" w:sz="0" w:space="0" w:color="auto"/>
          </w:divBdr>
        </w:div>
        <w:div w:id="370426447">
          <w:marLeft w:val="0"/>
          <w:marRight w:val="0"/>
          <w:marTop w:val="0"/>
          <w:marBottom w:val="0"/>
          <w:divBdr>
            <w:top w:val="none" w:sz="0" w:space="0" w:color="auto"/>
            <w:left w:val="none" w:sz="0" w:space="0" w:color="auto"/>
            <w:bottom w:val="none" w:sz="0" w:space="0" w:color="auto"/>
            <w:right w:val="none" w:sz="0" w:space="0" w:color="auto"/>
          </w:divBdr>
        </w:div>
        <w:div w:id="1836073782">
          <w:marLeft w:val="0"/>
          <w:marRight w:val="0"/>
          <w:marTop w:val="0"/>
          <w:marBottom w:val="0"/>
          <w:divBdr>
            <w:top w:val="none" w:sz="0" w:space="0" w:color="auto"/>
            <w:left w:val="none" w:sz="0" w:space="0" w:color="auto"/>
            <w:bottom w:val="none" w:sz="0" w:space="0" w:color="auto"/>
            <w:right w:val="none" w:sz="0" w:space="0" w:color="auto"/>
          </w:divBdr>
        </w:div>
        <w:div w:id="282663529">
          <w:marLeft w:val="0"/>
          <w:marRight w:val="0"/>
          <w:marTop w:val="0"/>
          <w:marBottom w:val="0"/>
          <w:divBdr>
            <w:top w:val="none" w:sz="0" w:space="0" w:color="auto"/>
            <w:left w:val="none" w:sz="0" w:space="0" w:color="auto"/>
            <w:bottom w:val="none" w:sz="0" w:space="0" w:color="auto"/>
            <w:right w:val="none" w:sz="0" w:space="0" w:color="auto"/>
          </w:divBdr>
        </w:div>
        <w:div w:id="1320765433">
          <w:marLeft w:val="0"/>
          <w:marRight w:val="0"/>
          <w:marTop w:val="0"/>
          <w:marBottom w:val="0"/>
          <w:divBdr>
            <w:top w:val="none" w:sz="0" w:space="0" w:color="auto"/>
            <w:left w:val="none" w:sz="0" w:space="0" w:color="auto"/>
            <w:bottom w:val="none" w:sz="0" w:space="0" w:color="auto"/>
            <w:right w:val="none" w:sz="0" w:space="0" w:color="auto"/>
          </w:divBdr>
          <w:divsChild>
            <w:div w:id="836650304">
              <w:marLeft w:val="-75"/>
              <w:marRight w:val="0"/>
              <w:marTop w:val="30"/>
              <w:marBottom w:val="30"/>
              <w:divBdr>
                <w:top w:val="none" w:sz="0" w:space="0" w:color="auto"/>
                <w:left w:val="none" w:sz="0" w:space="0" w:color="auto"/>
                <w:bottom w:val="none" w:sz="0" w:space="0" w:color="auto"/>
                <w:right w:val="none" w:sz="0" w:space="0" w:color="auto"/>
              </w:divBdr>
              <w:divsChild>
                <w:div w:id="695231958">
                  <w:marLeft w:val="0"/>
                  <w:marRight w:val="0"/>
                  <w:marTop w:val="0"/>
                  <w:marBottom w:val="0"/>
                  <w:divBdr>
                    <w:top w:val="none" w:sz="0" w:space="0" w:color="auto"/>
                    <w:left w:val="none" w:sz="0" w:space="0" w:color="auto"/>
                    <w:bottom w:val="none" w:sz="0" w:space="0" w:color="auto"/>
                    <w:right w:val="none" w:sz="0" w:space="0" w:color="auto"/>
                  </w:divBdr>
                  <w:divsChild>
                    <w:div w:id="790511650">
                      <w:marLeft w:val="0"/>
                      <w:marRight w:val="0"/>
                      <w:marTop w:val="0"/>
                      <w:marBottom w:val="0"/>
                      <w:divBdr>
                        <w:top w:val="none" w:sz="0" w:space="0" w:color="auto"/>
                        <w:left w:val="none" w:sz="0" w:space="0" w:color="auto"/>
                        <w:bottom w:val="none" w:sz="0" w:space="0" w:color="auto"/>
                        <w:right w:val="none" w:sz="0" w:space="0" w:color="auto"/>
                      </w:divBdr>
                    </w:div>
                    <w:div w:id="2093426558">
                      <w:marLeft w:val="0"/>
                      <w:marRight w:val="0"/>
                      <w:marTop w:val="0"/>
                      <w:marBottom w:val="0"/>
                      <w:divBdr>
                        <w:top w:val="none" w:sz="0" w:space="0" w:color="auto"/>
                        <w:left w:val="none" w:sz="0" w:space="0" w:color="auto"/>
                        <w:bottom w:val="none" w:sz="0" w:space="0" w:color="auto"/>
                        <w:right w:val="none" w:sz="0" w:space="0" w:color="auto"/>
                      </w:divBdr>
                    </w:div>
                    <w:div w:id="441532738">
                      <w:marLeft w:val="0"/>
                      <w:marRight w:val="0"/>
                      <w:marTop w:val="0"/>
                      <w:marBottom w:val="0"/>
                      <w:divBdr>
                        <w:top w:val="none" w:sz="0" w:space="0" w:color="auto"/>
                        <w:left w:val="none" w:sz="0" w:space="0" w:color="auto"/>
                        <w:bottom w:val="none" w:sz="0" w:space="0" w:color="auto"/>
                        <w:right w:val="none" w:sz="0" w:space="0" w:color="auto"/>
                      </w:divBdr>
                    </w:div>
                  </w:divsChild>
                </w:div>
                <w:div w:id="1910070603">
                  <w:marLeft w:val="0"/>
                  <w:marRight w:val="0"/>
                  <w:marTop w:val="0"/>
                  <w:marBottom w:val="0"/>
                  <w:divBdr>
                    <w:top w:val="none" w:sz="0" w:space="0" w:color="auto"/>
                    <w:left w:val="none" w:sz="0" w:space="0" w:color="auto"/>
                    <w:bottom w:val="none" w:sz="0" w:space="0" w:color="auto"/>
                    <w:right w:val="none" w:sz="0" w:space="0" w:color="auto"/>
                  </w:divBdr>
                  <w:divsChild>
                    <w:div w:id="2031568958">
                      <w:marLeft w:val="0"/>
                      <w:marRight w:val="0"/>
                      <w:marTop w:val="0"/>
                      <w:marBottom w:val="0"/>
                      <w:divBdr>
                        <w:top w:val="none" w:sz="0" w:space="0" w:color="auto"/>
                        <w:left w:val="none" w:sz="0" w:space="0" w:color="auto"/>
                        <w:bottom w:val="none" w:sz="0" w:space="0" w:color="auto"/>
                        <w:right w:val="none" w:sz="0" w:space="0" w:color="auto"/>
                      </w:divBdr>
                    </w:div>
                    <w:div w:id="44724417">
                      <w:marLeft w:val="0"/>
                      <w:marRight w:val="0"/>
                      <w:marTop w:val="0"/>
                      <w:marBottom w:val="0"/>
                      <w:divBdr>
                        <w:top w:val="none" w:sz="0" w:space="0" w:color="auto"/>
                        <w:left w:val="none" w:sz="0" w:space="0" w:color="auto"/>
                        <w:bottom w:val="none" w:sz="0" w:space="0" w:color="auto"/>
                        <w:right w:val="none" w:sz="0" w:space="0" w:color="auto"/>
                      </w:divBdr>
                    </w:div>
                    <w:div w:id="1434203770">
                      <w:marLeft w:val="0"/>
                      <w:marRight w:val="0"/>
                      <w:marTop w:val="0"/>
                      <w:marBottom w:val="0"/>
                      <w:divBdr>
                        <w:top w:val="none" w:sz="0" w:space="0" w:color="auto"/>
                        <w:left w:val="none" w:sz="0" w:space="0" w:color="auto"/>
                        <w:bottom w:val="none" w:sz="0" w:space="0" w:color="auto"/>
                        <w:right w:val="none" w:sz="0" w:space="0" w:color="auto"/>
                      </w:divBdr>
                    </w:div>
                  </w:divsChild>
                </w:div>
                <w:div w:id="54007764">
                  <w:marLeft w:val="0"/>
                  <w:marRight w:val="0"/>
                  <w:marTop w:val="0"/>
                  <w:marBottom w:val="0"/>
                  <w:divBdr>
                    <w:top w:val="none" w:sz="0" w:space="0" w:color="auto"/>
                    <w:left w:val="none" w:sz="0" w:space="0" w:color="auto"/>
                    <w:bottom w:val="none" w:sz="0" w:space="0" w:color="auto"/>
                    <w:right w:val="none" w:sz="0" w:space="0" w:color="auto"/>
                  </w:divBdr>
                  <w:divsChild>
                    <w:div w:id="664939593">
                      <w:marLeft w:val="0"/>
                      <w:marRight w:val="0"/>
                      <w:marTop w:val="0"/>
                      <w:marBottom w:val="0"/>
                      <w:divBdr>
                        <w:top w:val="none" w:sz="0" w:space="0" w:color="auto"/>
                        <w:left w:val="none" w:sz="0" w:space="0" w:color="auto"/>
                        <w:bottom w:val="none" w:sz="0" w:space="0" w:color="auto"/>
                        <w:right w:val="none" w:sz="0" w:space="0" w:color="auto"/>
                      </w:divBdr>
                    </w:div>
                  </w:divsChild>
                </w:div>
                <w:div w:id="1145200517">
                  <w:marLeft w:val="0"/>
                  <w:marRight w:val="0"/>
                  <w:marTop w:val="0"/>
                  <w:marBottom w:val="0"/>
                  <w:divBdr>
                    <w:top w:val="none" w:sz="0" w:space="0" w:color="auto"/>
                    <w:left w:val="none" w:sz="0" w:space="0" w:color="auto"/>
                    <w:bottom w:val="none" w:sz="0" w:space="0" w:color="auto"/>
                    <w:right w:val="none" w:sz="0" w:space="0" w:color="auto"/>
                  </w:divBdr>
                  <w:divsChild>
                    <w:div w:id="545070225">
                      <w:marLeft w:val="0"/>
                      <w:marRight w:val="0"/>
                      <w:marTop w:val="0"/>
                      <w:marBottom w:val="0"/>
                      <w:divBdr>
                        <w:top w:val="none" w:sz="0" w:space="0" w:color="auto"/>
                        <w:left w:val="none" w:sz="0" w:space="0" w:color="auto"/>
                        <w:bottom w:val="none" w:sz="0" w:space="0" w:color="auto"/>
                        <w:right w:val="none" w:sz="0" w:space="0" w:color="auto"/>
                      </w:divBdr>
                    </w:div>
                    <w:div w:id="1797023623">
                      <w:marLeft w:val="0"/>
                      <w:marRight w:val="0"/>
                      <w:marTop w:val="0"/>
                      <w:marBottom w:val="0"/>
                      <w:divBdr>
                        <w:top w:val="none" w:sz="0" w:space="0" w:color="auto"/>
                        <w:left w:val="none" w:sz="0" w:space="0" w:color="auto"/>
                        <w:bottom w:val="none" w:sz="0" w:space="0" w:color="auto"/>
                        <w:right w:val="none" w:sz="0" w:space="0" w:color="auto"/>
                      </w:divBdr>
                    </w:div>
                  </w:divsChild>
                </w:div>
                <w:div w:id="1977056642">
                  <w:marLeft w:val="0"/>
                  <w:marRight w:val="0"/>
                  <w:marTop w:val="0"/>
                  <w:marBottom w:val="0"/>
                  <w:divBdr>
                    <w:top w:val="none" w:sz="0" w:space="0" w:color="auto"/>
                    <w:left w:val="none" w:sz="0" w:space="0" w:color="auto"/>
                    <w:bottom w:val="none" w:sz="0" w:space="0" w:color="auto"/>
                    <w:right w:val="none" w:sz="0" w:space="0" w:color="auto"/>
                  </w:divBdr>
                  <w:divsChild>
                    <w:div w:id="81922422">
                      <w:marLeft w:val="0"/>
                      <w:marRight w:val="0"/>
                      <w:marTop w:val="0"/>
                      <w:marBottom w:val="0"/>
                      <w:divBdr>
                        <w:top w:val="none" w:sz="0" w:space="0" w:color="auto"/>
                        <w:left w:val="none" w:sz="0" w:space="0" w:color="auto"/>
                        <w:bottom w:val="none" w:sz="0" w:space="0" w:color="auto"/>
                        <w:right w:val="none" w:sz="0" w:space="0" w:color="auto"/>
                      </w:divBdr>
                    </w:div>
                  </w:divsChild>
                </w:div>
                <w:div w:id="1875727051">
                  <w:marLeft w:val="0"/>
                  <w:marRight w:val="0"/>
                  <w:marTop w:val="0"/>
                  <w:marBottom w:val="0"/>
                  <w:divBdr>
                    <w:top w:val="none" w:sz="0" w:space="0" w:color="auto"/>
                    <w:left w:val="none" w:sz="0" w:space="0" w:color="auto"/>
                    <w:bottom w:val="none" w:sz="0" w:space="0" w:color="auto"/>
                    <w:right w:val="none" w:sz="0" w:space="0" w:color="auto"/>
                  </w:divBdr>
                  <w:divsChild>
                    <w:div w:id="240338090">
                      <w:marLeft w:val="0"/>
                      <w:marRight w:val="0"/>
                      <w:marTop w:val="0"/>
                      <w:marBottom w:val="0"/>
                      <w:divBdr>
                        <w:top w:val="none" w:sz="0" w:space="0" w:color="auto"/>
                        <w:left w:val="none" w:sz="0" w:space="0" w:color="auto"/>
                        <w:bottom w:val="none" w:sz="0" w:space="0" w:color="auto"/>
                        <w:right w:val="none" w:sz="0" w:space="0" w:color="auto"/>
                      </w:divBdr>
                    </w:div>
                    <w:div w:id="121107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062090">
          <w:marLeft w:val="0"/>
          <w:marRight w:val="0"/>
          <w:marTop w:val="0"/>
          <w:marBottom w:val="0"/>
          <w:divBdr>
            <w:top w:val="none" w:sz="0" w:space="0" w:color="auto"/>
            <w:left w:val="none" w:sz="0" w:space="0" w:color="auto"/>
            <w:bottom w:val="none" w:sz="0" w:space="0" w:color="auto"/>
            <w:right w:val="none" w:sz="0" w:space="0" w:color="auto"/>
          </w:divBdr>
        </w:div>
        <w:div w:id="539057244">
          <w:marLeft w:val="0"/>
          <w:marRight w:val="0"/>
          <w:marTop w:val="0"/>
          <w:marBottom w:val="0"/>
          <w:divBdr>
            <w:top w:val="none" w:sz="0" w:space="0" w:color="auto"/>
            <w:left w:val="none" w:sz="0" w:space="0" w:color="auto"/>
            <w:bottom w:val="none" w:sz="0" w:space="0" w:color="auto"/>
            <w:right w:val="none" w:sz="0" w:space="0" w:color="auto"/>
          </w:divBdr>
        </w:div>
        <w:div w:id="1342126957">
          <w:marLeft w:val="0"/>
          <w:marRight w:val="0"/>
          <w:marTop w:val="0"/>
          <w:marBottom w:val="0"/>
          <w:divBdr>
            <w:top w:val="none" w:sz="0" w:space="0" w:color="auto"/>
            <w:left w:val="none" w:sz="0" w:space="0" w:color="auto"/>
            <w:bottom w:val="none" w:sz="0" w:space="0" w:color="auto"/>
            <w:right w:val="none" w:sz="0" w:space="0" w:color="auto"/>
          </w:divBdr>
        </w:div>
        <w:div w:id="1505969629">
          <w:marLeft w:val="0"/>
          <w:marRight w:val="0"/>
          <w:marTop w:val="0"/>
          <w:marBottom w:val="0"/>
          <w:divBdr>
            <w:top w:val="none" w:sz="0" w:space="0" w:color="auto"/>
            <w:left w:val="none" w:sz="0" w:space="0" w:color="auto"/>
            <w:bottom w:val="none" w:sz="0" w:space="0" w:color="auto"/>
            <w:right w:val="none" w:sz="0" w:space="0" w:color="auto"/>
          </w:divBdr>
        </w:div>
        <w:div w:id="1413970632">
          <w:marLeft w:val="0"/>
          <w:marRight w:val="0"/>
          <w:marTop w:val="0"/>
          <w:marBottom w:val="0"/>
          <w:divBdr>
            <w:top w:val="none" w:sz="0" w:space="0" w:color="auto"/>
            <w:left w:val="none" w:sz="0" w:space="0" w:color="auto"/>
            <w:bottom w:val="none" w:sz="0" w:space="0" w:color="auto"/>
            <w:right w:val="none" w:sz="0" w:space="0" w:color="auto"/>
          </w:divBdr>
        </w:div>
        <w:div w:id="1619533115">
          <w:marLeft w:val="0"/>
          <w:marRight w:val="0"/>
          <w:marTop w:val="0"/>
          <w:marBottom w:val="0"/>
          <w:divBdr>
            <w:top w:val="none" w:sz="0" w:space="0" w:color="auto"/>
            <w:left w:val="none" w:sz="0" w:space="0" w:color="auto"/>
            <w:bottom w:val="none" w:sz="0" w:space="0" w:color="auto"/>
            <w:right w:val="none" w:sz="0" w:space="0" w:color="auto"/>
          </w:divBdr>
          <w:divsChild>
            <w:div w:id="1620914265">
              <w:marLeft w:val="-75"/>
              <w:marRight w:val="0"/>
              <w:marTop w:val="30"/>
              <w:marBottom w:val="30"/>
              <w:divBdr>
                <w:top w:val="none" w:sz="0" w:space="0" w:color="auto"/>
                <w:left w:val="none" w:sz="0" w:space="0" w:color="auto"/>
                <w:bottom w:val="none" w:sz="0" w:space="0" w:color="auto"/>
                <w:right w:val="none" w:sz="0" w:space="0" w:color="auto"/>
              </w:divBdr>
              <w:divsChild>
                <w:div w:id="1226181475">
                  <w:marLeft w:val="0"/>
                  <w:marRight w:val="0"/>
                  <w:marTop w:val="0"/>
                  <w:marBottom w:val="0"/>
                  <w:divBdr>
                    <w:top w:val="none" w:sz="0" w:space="0" w:color="auto"/>
                    <w:left w:val="none" w:sz="0" w:space="0" w:color="auto"/>
                    <w:bottom w:val="none" w:sz="0" w:space="0" w:color="auto"/>
                    <w:right w:val="none" w:sz="0" w:space="0" w:color="auto"/>
                  </w:divBdr>
                  <w:divsChild>
                    <w:div w:id="1746949396">
                      <w:marLeft w:val="0"/>
                      <w:marRight w:val="0"/>
                      <w:marTop w:val="0"/>
                      <w:marBottom w:val="0"/>
                      <w:divBdr>
                        <w:top w:val="none" w:sz="0" w:space="0" w:color="auto"/>
                        <w:left w:val="none" w:sz="0" w:space="0" w:color="auto"/>
                        <w:bottom w:val="none" w:sz="0" w:space="0" w:color="auto"/>
                        <w:right w:val="none" w:sz="0" w:space="0" w:color="auto"/>
                      </w:divBdr>
                    </w:div>
                    <w:div w:id="1984575827">
                      <w:marLeft w:val="0"/>
                      <w:marRight w:val="0"/>
                      <w:marTop w:val="0"/>
                      <w:marBottom w:val="0"/>
                      <w:divBdr>
                        <w:top w:val="none" w:sz="0" w:space="0" w:color="auto"/>
                        <w:left w:val="none" w:sz="0" w:space="0" w:color="auto"/>
                        <w:bottom w:val="none" w:sz="0" w:space="0" w:color="auto"/>
                        <w:right w:val="none" w:sz="0" w:space="0" w:color="auto"/>
                      </w:divBdr>
                    </w:div>
                  </w:divsChild>
                </w:div>
                <w:div w:id="383410759">
                  <w:marLeft w:val="0"/>
                  <w:marRight w:val="0"/>
                  <w:marTop w:val="0"/>
                  <w:marBottom w:val="0"/>
                  <w:divBdr>
                    <w:top w:val="none" w:sz="0" w:space="0" w:color="auto"/>
                    <w:left w:val="none" w:sz="0" w:space="0" w:color="auto"/>
                    <w:bottom w:val="none" w:sz="0" w:space="0" w:color="auto"/>
                    <w:right w:val="none" w:sz="0" w:space="0" w:color="auto"/>
                  </w:divBdr>
                  <w:divsChild>
                    <w:div w:id="1904562483">
                      <w:marLeft w:val="0"/>
                      <w:marRight w:val="0"/>
                      <w:marTop w:val="0"/>
                      <w:marBottom w:val="0"/>
                      <w:divBdr>
                        <w:top w:val="none" w:sz="0" w:space="0" w:color="auto"/>
                        <w:left w:val="none" w:sz="0" w:space="0" w:color="auto"/>
                        <w:bottom w:val="none" w:sz="0" w:space="0" w:color="auto"/>
                        <w:right w:val="none" w:sz="0" w:space="0" w:color="auto"/>
                      </w:divBdr>
                    </w:div>
                    <w:div w:id="720710378">
                      <w:marLeft w:val="0"/>
                      <w:marRight w:val="0"/>
                      <w:marTop w:val="0"/>
                      <w:marBottom w:val="0"/>
                      <w:divBdr>
                        <w:top w:val="none" w:sz="0" w:space="0" w:color="auto"/>
                        <w:left w:val="none" w:sz="0" w:space="0" w:color="auto"/>
                        <w:bottom w:val="none" w:sz="0" w:space="0" w:color="auto"/>
                        <w:right w:val="none" w:sz="0" w:space="0" w:color="auto"/>
                      </w:divBdr>
                    </w:div>
                    <w:div w:id="1764372254">
                      <w:marLeft w:val="0"/>
                      <w:marRight w:val="0"/>
                      <w:marTop w:val="0"/>
                      <w:marBottom w:val="0"/>
                      <w:divBdr>
                        <w:top w:val="none" w:sz="0" w:space="0" w:color="auto"/>
                        <w:left w:val="none" w:sz="0" w:space="0" w:color="auto"/>
                        <w:bottom w:val="none" w:sz="0" w:space="0" w:color="auto"/>
                        <w:right w:val="none" w:sz="0" w:space="0" w:color="auto"/>
                      </w:divBdr>
                    </w:div>
                  </w:divsChild>
                </w:div>
                <w:div w:id="541744822">
                  <w:marLeft w:val="0"/>
                  <w:marRight w:val="0"/>
                  <w:marTop w:val="0"/>
                  <w:marBottom w:val="0"/>
                  <w:divBdr>
                    <w:top w:val="none" w:sz="0" w:space="0" w:color="auto"/>
                    <w:left w:val="none" w:sz="0" w:space="0" w:color="auto"/>
                    <w:bottom w:val="none" w:sz="0" w:space="0" w:color="auto"/>
                    <w:right w:val="none" w:sz="0" w:space="0" w:color="auto"/>
                  </w:divBdr>
                  <w:divsChild>
                    <w:div w:id="1952080884">
                      <w:marLeft w:val="0"/>
                      <w:marRight w:val="0"/>
                      <w:marTop w:val="0"/>
                      <w:marBottom w:val="0"/>
                      <w:divBdr>
                        <w:top w:val="none" w:sz="0" w:space="0" w:color="auto"/>
                        <w:left w:val="none" w:sz="0" w:space="0" w:color="auto"/>
                        <w:bottom w:val="none" w:sz="0" w:space="0" w:color="auto"/>
                        <w:right w:val="none" w:sz="0" w:space="0" w:color="auto"/>
                      </w:divBdr>
                    </w:div>
                    <w:div w:id="964848035">
                      <w:marLeft w:val="0"/>
                      <w:marRight w:val="0"/>
                      <w:marTop w:val="0"/>
                      <w:marBottom w:val="0"/>
                      <w:divBdr>
                        <w:top w:val="none" w:sz="0" w:space="0" w:color="auto"/>
                        <w:left w:val="none" w:sz="0" w:space="0" w:color="auto"/>
                        <w:bottom w:val="none" w:sz="0" w:space="0" w:color="auto"/>
                        <w:right w:val="none" w:sz="0" w:space="0" w:color="auto"/>
                      </w:divBdr>
                    </w:div>
                    <w:div w:id="1215265695">
                      <w:marLeft w:val="0"/>
                      <w:marRight w:val="0"/>
                      <w:marTop w:val="0"/>
                      <w:marBottom w:val="0"/>
                      <w:divBdr>
                        <w:top w:val="none" w:sz="0" w:space="0" w:color="auto"/>
                        <w:left w:val="none" w:sz="0" w:space="0" w:color="auto"/>
                        <w:bottom w:val="none" w:sz="0" w:space="0" w:color="auto"/>
                        <w:right w:val="none" w:sz="0" w:space="0" w:color="auto"/>
                      </w:divBdr>
                    </w:div>
                  </w:divsChild>
                </w:div>
                <w:div w:id="1320695624">
                  <w:marLeft w:val="0"/>
                  <w:marRight w:val="0"/>
                  <w:marTop w:val="0"/>
                  <w:marBottom w:val="0"/>
                  <w:divBdr>
                    <w:top w:val="none" w:sz="0" w:space="0" w:color="auto"/>
                    <w:left w:val="none" w:sz="0" w:space="0" w:color="auto"/>
                    <w:bottom w:val="none" w:sz="0" w:space="0" w:color="auto"/>
                    <w:right w:val="none" w:sz="0" w:space="0" w:color="auto"/>
                  </w:divBdr>
                  <w:divsChild>
                    <w:div w:id="285815330">
                      <w:marLeft w:val="0"/>
                      <w:marRight w:val="0"/>
                      <w:marTop w:val="0"/>
                      <w:marBottom w:val="0"/>
                      <w:divBdr>
                        <w:top w:val="none" w:sz="0" w:space="0" w:color="auto"/>
                        <w:left w:val="none" w:sz="0" w:space="0" w:color="auto"/>
                        <w:bottom w:val="none" w:sz="0" w:space="0" w:color="auto"/>
                        <w:right w:val="none" w:sz="0" w:space="0" w:color="auto"/>
                      </w:divBdr>
                    </w:div>
                  </w:divsChild>
                </w:div>
                <w:div w:id="136118895">
                  <w:marLeft w:val="0"/>
                  <w:marRight w:val="0"/>
                  <w:marTop w:val="0"/>
                  <w:marBottom w:val="0"/>
                  <w:divBdr>
                    <w:top w:val="none" w:sz="0" w:space="0" w:color="auto"/>
                    <w:left w:val="none" w:sz="0" w:space="0" w:color="auto"/>
                    <w:bottom w:val="none" w:sz="0" w:space="0" w:color="auto"/>
                    <w:right w:val="none" w:sz="0" w:space="0" w:color="auto"/>
                  </w:divBdr>
                  <w:divsChild>
                    <w:div w:id="1416051600">
                      <w:marLeft w:val="0"/>
                      <w:marRight w:val="0"/>
                      <w:marTop w:val="0"/>
                      <w:marBottom w:val="0"/>
                      <w:divBdr>
                        <w:top w:val="none" w:sz="0" w:space="0" w:color="auto"/>
                        <w:left w:val="none" w:sz="0" w:space="0" w:color="auto"/>
                        <w:bottom w:val="none" w:sz="0" w:space="0" w:color="auto"/>
                        <w:right w:val="none" w:sz="0" w:space="0" w:color="auto"/>
                      </w:divBdr>
                    </w:div>
                    <w:div w:id="295065486">
                      <w:marLeft w:val="0"/>
                      <w:marRight w:val="0"/>
                      <w:marTop w:val="0"/>
                      <w:marBottom w:val="0"/>
                      <w:divBdr>
                        <w:top w:val="none" w:sz="0" w:space="0" w:color="auto"/>
                        <w:left w:val="none" w:sz="0" w:space="0" w:color="auto"/>
                        <w:bottom w:val="none" w:sz="0" w:space="0" w:color="auto"/>
                        <w:right w:val="none" w:sz="0" w:space="0" w:color="auto"/>
                      </w:divBdr>
                    </w:div>
                  </w:divsChild>
                </w:div>
                <w:div w:id="2069837896">
                  <w:marLeft w:val="0"/>
                  <w:marRight w:val="0"/>
                  <w:marTop w:val="0"/>
                  <w:marBottom w:val="0"/>
                  <w:divBdr>
                    <w:top w:val="none" w:sz="0" w:space="0" w:color="auto"/>
                    <w:left w:val="none" w:sz="0" w:space="0" w:color="auto"/>
                    <w:bottom w:val="none" w:sz="0" w:space="0" w:color="auto"/>
                    <w:right w:val="none" w:sz="0" w:space="0" w:color="auto"/>
                  </w:divBdr>
                  <w:divsChild>
                    <w:div w:id="1597713452">
                      <w:marLeft w:val="0"/>
                      <w:marRight w:val="0"/>
                      <w:marTop w:val="0"/>
                      <w:marBottom w:val="0"/>
                      <w:divBdr>
                        <w:top w:val="none" w:sz="0" w:space="0" w:color="auto"/>
                        <w:left w:val="none" w:sz="0" w:space="0" w:color="auto"/>
                        <w:bottom w:val="none" w:sz="0" w:space="0" w:color="auto"/>
                        <w:right w:val="none" w:sz="0" w:space="0" w:color="auto"/>
                      </w:divBdr>
                    </w:div>
                    <w:div w:id="727648046">
                      <w:marLeft w:val="0"/>
                      <w:marRight w:val="0"/>
                      <w:marTop w:val="0"/>
                      <w:marBottom w:val="0"/>
                      <w:divBdr>
                        <w:top w:val="none" w:sz="0" w:space="0" w:color="auto"/>
                        <w:left w:val="none" w:sz="0" w:space="0" w:color="auto"/>
                        <w:bottom w:val="none" w:sz="0" w:space="0" w:color="auto"/>
                        <w:right w:val="none" w:sz="0" w:space="0" w:color="auto"/>
                      </w:divBdr>
                    </w:div>
                  </w:divsChild>
                </w:div>
                <w:div w:id="266548768">
                  <w:marLeft w:val="0"/>
                  <w:marRight w:val="0"/>
                  <w:marTop w:val="0"/>
                  <w:marBottom w:val="0"/>
                  <w:divBdr>
                    <w:top w:val="none" w:sz="0" w:space="0" w:color="auto"/>
                    <w:left w:val="none" w:sz="0" w:space="0" w:color="auto"/>
                    <w:bottom w:val="none" w:sz="0" w:space="0" w:color="auto"/>
                    <w:right w:val="none" w:sz="0" w:space="0" w:color="auto"/>
                  </w:divBdr>
                  <w:divsChild>
                    <w:div w:id="1218317690">
                      <w:marLeft w:val="0"/>
                      <w:marRight w:val="0"/>
                      <w:marTop w:val="0"/>
                      <w:marBottom w:val="0"/>
                      <w:divBdr>
                        <w:top w:val="none" w:sz="0" w:space="0" w:color="auto"/>
                        <w:left w:val="none" w:sz="0" w:space="0" w:color="auto"/>
                        <w:bottom w:val="none" w:sz="0" w:space="0" w:color="auto"/>
                        <w:right w:val="none" w:sz="0" w:space="0" w:color="auto"/>
                      </w:divBdr>
                    </w:div>
                  </w:divsChild>
                </w:div>
                <w:div w:id="2019964155">
                  <w:marLeft w:val="0"/>
                  <w:marRight w:val="0"/>
                  <w:marTop w:val="0"/>
                  <w:marBottom w:val="0"/>
                  <w:divBdr>
                    <w:top w:val="none" w:sz="0" w:space="0" w:color="auto"/>
                    <w:left w:val="none" w:sz="0" w:space="0" w:color="auto"/>
                    <w:bottom w:val="none" w:sz="0" w:space="0" w:color="auto"/>
                    <w:right w:val="none" w:sz="0" w:space="0" w:color="auto"/>
                  </w:divBdr>
                  <w:divsChild>
                    <w:div w:id="105318740">
                      <w:marLeft w:val="0"/>
                      <w:marRight w:val="0"/>
                      <w:marTop w:val="0"/>
                      <w:marBottom w:val="0"/>
                      <w:divBdr>
                        <w:top w:val="none" w:sz="0" w:space="0" w:color="auto"/>
                        <w:left w:val="none" w:sz="0" w:space="0" w:color="auto"/>
                        <w:bottom w:val="none" w:sz="0" w:space="0" w:color="auto"/>
                        <w:right w:val="none" w:sz="0" w:space="0" w:color="auto"/>
                      </w:divBdr>
                    </w:div>
                    <w:div w:id="1457140362">
                      <w:marLeft w:val="0"/>
                      <w:marRight w:val="0"/>
                      <w:marTop w:val="0"/>
                      <w:marBottom w:val="0"/>
                      <w:divBdr>
                        <w:top w:val="none" w:sz="0" w:space="0" w:color="auto"/>
                        <w:left w:val="none" w:sz="0" w:space="0" w:color="auto"/>
                        <w:bottom w:val="none" w:sz="0" w:space="0" w:color="auto"/>
                        <w:right w:val="none" w:sz="0" w:space="0" w:color="auto"/>
                      </w:divBdr>
                    </w:div>
                  </w:divsChild>
                </w:div>
                <w:div w:id="1887132558">
                  <w:marLeft w:val="0"/>
                  <w:marRight w:val="0"/>
                  <w:marTop w:val="0"/>
                  <w:marBottom w:val="0"/>
                  <w:divBdr>
                    <w:top w:val="none" w:sz="0" w:space="0" w:color="auto"/>
                    <w:left w:val="none" w:sz="0" w:space="0" w:color="auto"/>
                    <w:bottom w:val="none" w:sz="0" w:space="0" w:color="auto"/>
                    <w:right w:val="none" w:sz="0" w:space="0" w:color="auto"/>
                  </w:divBdr>
                  <w:divsChild>
                    <w:div w:id="377322244">
                      <w:marLeft w:val="0"/>
                      <w:marRight w:val="0"/>
                      <w:marTop w:val="0"/>
                      <w:marBottom w:val="0"/>
                      <w:divBdr>
                        <w:top w:val="none" w:sz="0" w:space="0" w:color="auto"/>
                        <w:left w:val="none" w:sz="0" w:space="0" w:color="auto"/>
                        <w:bottom w:val="none" w:sz="0" w:space="0" w:color="auto"/>
                        <w:right w:val="none" w:sz="0" w:space="0" w:color="auto"/>
                      </w:divBdr>
                    </w:div>
                    <w:div w:id="1873572491">
                      <w:marLeft w:val="0"/>
                      <w:marRight w:val="0"/>
                      <w:marTop w:val="0"/>
                      <w:marBottom w:val="0"/>
                      <w:divBdr>
                        <w:top w:val="none" w:sz="0" w:space="0" w:color="auto"/>
                        <w:left w:val="none" w:sz="0" w:space="0" w:color="auto"/>
                        <w:bottom w:val="none" w:sz="0" w:space="0" w:color="auto"/>
                        <w:right w:val="none" w:sz="0" w:space="0" w:color="auto"/>
                      </w:divBdr>
                    </w:div>
                  </w:divsChild>
                </w:div>
                <w:div w:id="1262493723">
                  <w:marLeft w:val="0"/>
                  <w:marRight w:val="0"/>
                  <w:marTop w:val="0"/>
                  <w:marBottom w:val="0"/>
                  <w:divBdr>
                    <w:top w:val="none" w:sz="0" w:space="0" w:color="auto"/>
                    <w:left w:val="none" w:sz="0" w:space="0" w:color="auto"/>
                    <w:bottom w:val="none" w:sz="0" w:space="0" w:color="auto"/>
                    <w:right w:val="none" w:sz="0" w:space="0" w:color="auto"/>
                  </w:divBdr>
                  <w:divsChild>
                    <w:div w:id="1921256584">
                      <w:marLeft w:val="0"/>
                      <w:marRight w:val="0"/>
                      <w:marTop w:val="0"/>
                      <w:marBottom w:val="0"/>
                      <w:divBdr>
                        <w:top w:val="none" w:sz="0" w:space="0" w:color="auto"/>
                        <w:left w:val="none" w:sz="0" w:space="0" w:color="auto"/>
                        <w:bottom w:val="none" w:sz="0" w:space="0" w:color="auto"/>
                        <w:right w:val="none" w:sz="0" w:space="0" w:color="auto"/>
                      </w:divBdr>
                    </w:div>
                  </w:divsChild>
                </w:div>
                <w:div w:id="261031077">
                  <w:marLeft w:val="0"/>
                  <w:marRight w:val="0"/>
                  <w:marTop w:val="0"/>
                  <w:marBottom w:val="0"/>
                  <w:divBdr>
                    <w:top w:val="none" w:sz="0" w:space="0" w:color="auto"/>
                    <w:left w:val="none" w:sz="0" w:space="0" w:color="auto"/>
                    <w:bottom w:val="none" w:sz="0" w:space="0" w:color="auto"/>
                    <w:right w:val="none" w:sz="0" w:space="0" w:color="auto"/>
                  </w:divBdr>
                  <w:divsChild>
                    <w:div w:id="1251353947">
                      <w:marLeft w:val="0"/>
                      <w:marRight w:val="0"/>
                      <w:marTop w:val="0"/>
                      <w:marBottom w:val="0"/>
                      <w:divBdr>
                        <w:top w:val="none" w:sz="0" w:space="0" w:color="auto"/>
                        <w:left w:val="none" w:sz="0" w:space="0" w:color="auto"/>
                        <w:bottom w:val="none" w:sz="0" w:space="0" w:color="auto"/>
                        <w:right w:val="none" w:sz="0" w:space="0" w:color="auto"/>
                      </w:divBdr>
                    </w:div>
                    <w:div w:id="598684439">
                      <w:marLeft w:val="0"/>
                      <w:marRight w:val="0"/>
                      <w:marTop w:val="0"/>
                      <w:marBottom w:val="0"/>
                      <w:divBdr>
                        <w:top w:val="none" w:sz="0" w:space="0" w:color="auto"/>
                        <w:left w:val="none" w:sz="0" w:space="0" w:color="auto"/>
                        <w:bottom w:val="none" w:sz="0" w:space="0" w:color="auto"/>
                        <w:right w:val="none" w:sz="0" w:space="0" w:color="auto"/>
                      </w:divBdr>
                    </w:div>
                  </w:divsChild>
                </w:div>
                <w:div w:id="2034963317">
                  <w:marLeft w:val="0"/>
                  <w:marRight w:val="0"/>
                  <w:marTop w:val="0"/>
                  <w:marBottom w:val="0"/>
                  <w:divBdr>
                    <w:top w:val="none" w:sz="0" w:space="0" w:color="auto"/>
                    <w:left w:val="none" w:sz="0" w:space="0" w:color="auto"/>
                    <w:bottom w:val="none" w:sz="0" w:space="0" w:color="auto"/>
                    <w:right w:val="none" w:sz="0" w:space="0" w:color="auto"/>
                  </w:divBdr>
                  <w:divsChild>
                    <w:div w:id="860435116">
                      <w:marLeft w:val="0"/>
                      <w:marRight w:val="0"/>
                      <w:marTop w:val="0"/>
                      <w:marBottom w:val="0"/>
                      <w:divBdr>
                        <w:top w:val="none" w:sz="0" w:space="0" w:color="auto"/>
                        <w:left w:val="none" w:sz="0" w:space="0" w:color="auto"/>
                        <w:bottom w:val="none" w:sz="0" w:space="0" w:color="auto"/>
                        <w:right w:val="none" w:sz="0" w:space="0" w:color="auto"/>
                      </w:divBdr>
                    </w:div>
                  </w:divsChild>
                </w:div>
                <w:div w:id="1486555234">
                  <w:marLeft w:val="0"/>
                  <w:marRight w:val="0"/>
                  <w:marTop w:val="0"/>
                  <w:marBottom w:val="0"/>
                  <w:divBdr>
                    <w:top w:val="none" w:sz="0" w:space="0" w:color="auto"/>
                    <w:left w:val="none" w:sz="0" w:space="0" w:color="auto"/>
                    <w:bottom w:val="none" w:sz="0" w:space="0" w:color="auto"/>
                    <w:right w:val="none" w:sz="0" w:space="0" w:color="auto"/>
                  </w:divBdr>
                  <w:divsChild>
                    <w:div w:id="2069986376">
                      <w:marLeft w:val="0"/>
                      <w:marRight w:val="0"/>
                      <w:marTop w:val="0"/>
                      <w:marBottom w:val="0"/>
                      <w:divBdr>
                        <w:top w:val="none" w:sz="0" w:space="0" w:color="auto"/>
                        <w:left w:val="none" w:sz="0" w:space="0" w:color="auto"/>
                        <w:bottom w:val="none" w:sz="0" w:space="0" w:color="auto"/>
                        <w:right w:val="none" w:sz="0" w:space="0" w:color="auto"/>
                      </w:divBdr>
                    </w:div>
                    <w:div w:id="24111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206413">
          <w:marLeft w:val="0"/>
          <w:marRight w:val="0"/>
          <w:marTop w:val="0"/>
          <w:marBottom w:val="0"/>
          <w:divBdr>
            <w:top w:val="none" w:sz="0" w:space="0" w:color="auto"/>
            <w:left w:val="none" w:sz="0" w:space="0" w:color="auto"/>
            <w:bottom w:val="none" w:sz="0" w:space="0" w:color="auto"/>
            <w:right w:val="none" w:sz="0" w:space="0" w:color="auto"/>
          </w:divBdr>
        </w:div>
        <w:div w:id="823162791">
          <w:marLeft w:val="0"/>
          <w:marRight w:val="0"/>
          <w:marTop w:val="0"/>
          <w:marBottom w:val="0"/>
          <w:divBdr>
            <w:top w:val="none" w:sz="0" w:space="0" w:color="auto"/>
            <w:left w:val="none" w:sz="0" w:space="0" w:color="auto"/>
            <w:bottom w:val="none" w:sz="0" w:space="0" w:color="auto"/>
            <w:right w:val="none" w:sz="0" w:space="0" w:color="auto"/>
          </w:divBdr>
        </w:div>
        <w:div w:id="1734693219">
          <w:marLeft w:val="0"/>
          <w:marRight w:val="0"/>
          <w:marTop w:val="0"/>
          <w:marBottom w:val="0"/>
          <w:divBdr>
            <w:top w:val="none" w:sz="0" w:space="0" w:color="auto"/>
            <w:left w:val="none" w:sz="0" w:space="0" w:color="auto"/>
            <w:bottom w:val="none" w:sz="0" w:space="0" w:color="auto"/>
            <w:right w:val="none" w:sz="0" w:space="0" w:color="auto"/>
          </w:divBdr>
        </w:div>
        <w:div w:id="1084499833">
          <w:marLeft w:val="0"/>
          <w:marRight w:val="0"/>
          <w:marTop w:val="0"/>
          <w:marBottom w:val="0"/>
          <w:divBdr>
            <w:top w:val="none" w:sz="0" w:space="0" w:color="auto"/>
            <w:left w:val="none" w:sz="0" w:space="0" w:color="auto"/>
            <w:bottom w:val="none" w:sz="0" w:space="0" w:color="auto"/>
            <w:right w:val="none" w:sz="0" w:space="0" w:color="auto"/>
          </w:divBdr>
          <w:divsChild>
            <w:div w:id="1984774817">
              <w:marLeft w:val="-75"/>
              <w:marRight w:val="0"/>
              <w:marTop w:val="30"/>
              <w:marBottom w:val="30"/>
              <w:divBdr>
                <w:top w:val="none" w:sz="0" w:space="0" w:color="auto"/>
                <w:left w:val="none" w:sz="0" w:space="0" w:color="auto"/>
                <w:bottom w:val="none" w:sz="0" w:space="0" w:color="auto"/>
                <w:right w:val="none" w:sz="0" w:space="0" w:color="auto"/>
              </w:divBdr>
              <w:divsChild>
                <w:div w:id="1968511272">
                  <w:marLeft w:val="0"/>
                  <w:marRight w:val="0"/>
                  <w:marTop w:val="0"/>
                  <w:marBottom w:val="0"/>
                  <w:divBdr>
                    <w:top w:val="none" w:sz="0" w:space="0" w:color="auto"/>
                    <w:left w:val="none" w:sz="0" w:space="0" w:color="auto"/>
                    <w:bottom w:val="none" w:sz="0" w:space="0" w:color="auto"/>
                    <w:right w:val="none" w:sz="0" w:space="0" w:color="auto"/>
                  </w:divBdr>
                  <w:divsChild>
                    <w:div w:id="1827817824">
                      <w:marLeft w:val="0"/>
                      <w:marRight w:val="0"/>
                      <w:marTop w:val="0"/>
                      <w:marBottom w:val="0"/>
                      <w:divBdr>
                        <w:top w:val="none" w:sz="0" w:space="0" w:color="auto"/>
                        <w:left w:val="none" w:sz="0" w:space="0" w:color="auto"/>
                        <w:bottom w:val="none" w:sz="0" w:space="0" w:color="auto"/>
                        <w:right w:val="none" w:sz="0" w:space="0" w:color="auto"/>
                      </w:divBdr>
                    </w:div>
                  </w:divsChild>
                </w:div>
                <w:div w:id="726029528">
                  <w:marLeft w:val="0"/>
                  <w:marRight w:val="0"/>
                  <w:marTop w:val="0"/>
                  <w:marBottom w:val="0"/>
                  <w:divBdr>
                    <w:top w:val="none" w:sz="0" w:space="0" w:color="auto"/>
                    <w:left w:val="none" w:sz="0" w:space="0" w:color="auto"/>
                    <w:bottom w:val="none" w:sz="0" w:space="0" w:color="auto"/>
                    <w:right w:val="none" w:sz="0" w:space="0" w:color="auto"/>
                  </w:divBdr>
                  <w:divsChild>
                    <w:div w:id="580062782">
                      <w:marLeft w:val="0"/>
                      <w:marRight w:val="0"/>
                      <w:marTop w:val="0"/>
                      <w:marBottom w:val="0"/>
                      <w:divBdr>
                        <w:top w:val="none" w:sz="0" w:space="0" w:color="auto"/>
                        <w:left w:val="none" w:sz="0" w:space="0" w:color="auto"/>
                        <w:bottom w:val="none" w:sz="0" w:space="0" w:color="auto"/>
                        <w:right w:val="none" w:sz="0" w:space="0" w:color="auto"/>
                      </w:divBdr>
                    </w:div>
                    <w:div w:id="1765682260">
                      <w:marLeft w:val="0"/>
                      <w:marRight w:val="0"/>
                      <w:marTop w:val="0"/>
                      <w:marBottom w:val="0"/>
                      <w:divBdr>
                        <w:top w:val="none" w:sz="0" w:space="0" w:color="auto"/>
                        <w:left w:val="none" w:sz="0" w:space="0" w:color="auto"/>
                        <w:bottom w:val="none" w:sz="0" w:space="0" w:color="auto"/>
                        <w:right w:val="none" w:sz="0" w:space="0" w:color="auto"/>
                      </w:divBdr>
                    </w:div>
                  </w:divsChild>
                </w:div>
                <w:div w:id="242033138">
                  <w:marLeft w:val="0"/>
                  <w:marRight w:val="0"/>
                  <w:marTop w:val="0"/>
                  <w:marBottom w:val="0"/>
                  <w:divBdr>
                    <w:top w:val="none" w:sz="0" w:space="0" w:color="auto"/>
                    <w:left w:val="none" w:sz="0" w:space="0" w:color="auto"/>
                    <w:bottom w:val="none" w:sz="0" w:space="0" w:color="auto"/>
                    <w:right w:val="none" w:sz="0" w:space="0" w:color="auto"/>
                  </w:divBdr>
                  <w:divsChild>
                    <w:div w:id="2074308968">
                      <w:marLeft w:val="0"/>
                      <w:marRight w:val="0"/>
                      <w:marTop w:val="0"/>
                      <w:marBottom w:val="0"/>
                      <w:divBdr>
                        <w:top w:val="none" w:sz="0" w:space="0" w:color="auto"/>
                        <w:left w:val="none" w:sz="0" w:space="0" w:color="auto"/>
                        <w:bottom w:val="none" w:sz="0" w:space="0" w:color="auto"/>
                        <w:right w:val="none" w:sz="0" w:space="0" w:color="auto"/>
                      </w:divBdr>
                    </w:div>
                    <w:div w:id="1151100942">
                      <w:marLeft w:val="0"/>
                      <w:marRight w:val="0"/>
                      <w:marTop w:val="0"/>
                      <w:marBottom w:val="0"/>
                      <w:divBdr>
                        <w:top w:val="none" w:sz="0" w:space="0" w:color="auto"/>
                        <w:left w:val="none" w:sz="0" w:space="0" w:color="auto"/>
                        <w:bottom w:val="none" w:sz="0" w:space="0" w:color="auto"/>
                        <w:right w:val="none" w:sz="0" w:space="0" w:color="auto"/>
                      </w:divBdr>
                    </w:div>
                  </w:divsChild>
                </w:div>
                <w:div w:id="1237012686">
                  <w:marLeft w:val="0"/>
                  <w:marRight w:val="0"/>
                  <w:marTop w:val="0"/>
                  <w:marBottom w:val="0"/>
                  <w:divBdr>
                    <w:top w:val="none" w:sz="0" w:space="0" w:color="auto"/>
                    <w:left w:val="none" w:sz="0" w:space="0" w:color="auto"/>
                    <w:bottom w:val="none" w:sz="0" w:space="0" w:color="auto"/>
                    <w:right w:val="none" w:sz="0" w:space="0" w:color="auto"/>
                  </w:divBdr>
                  <w:divsChild>
                    <w:div w:id="1156603629">
                      <w:marLeft w:val="0"/>
                      <w:marRight w:val="0"/>
                      <w:marTop w:val="0"/>
                      <w:marBottom w:val="0"/>
                      <w:divBdr>
                        <w:top w:val="none" w:sz="0" w:space="0" w:color="auto"/>
                        <w:left w:val="none" w:sz="0" w:space="0" w:color="auto"/>
                        <w:bottom w:val="none" w:sz="0" w:space="0" w:color="auto"/>
                        <w:right w:val="none" w:sz="0" w:space="0" w:color="auto"/>
                      </w:divBdr>
                    </w:div>
                  </w:divsChild>
                </w:div>
                <w:div w:id="681586092">
                  <w:marLeft w:val="0"/>
                  <w:marRight w:val="0"/>
                  <w:marTop w:val="0"/>
                  <w:marBottom w:val="0"/>
                  <w:divBdr>
                    <w:top w:val="none" w:sz="0" w:space="0" w:color="auto"/>
                    <w:left w:val="none" w:sz="0" w:space="0" w:color="auto"/>
                    <w:bottom w:val="none" w:sz="0" w:space="0" w:color="auto"/>
                    <w:right w:val="none" w:sz="0" w:space="0" w:color="auto"/>
                  </w:divBdr>
                  <w:divsChild>
                    <w:div w:id="2132358706">
                      <w:marLeft w:val="0"/>
                      <w:marRight w:val="0"/>
                      <w:marTop w:val="0"/>
                      <w:marBottom w:val="0"/>
                      <w:divBdr>
                        <w:top w:val="none" w:sz="0" w:space="0" w:color="auto"/>
                        <w:left w:val="none" w:sz="0" w:space="0" w:color="auto"/>
                        <w:bottom w:val="none" w:sz="0" w:space="0" w:color="auto"/>
                        <w:right w:val="none" w:sz="0" w:space="0" w:color="auto"/>
                      </w:divBdr>
                    </w:div>
                  </w:divsChild>
                </w:div>
                <w:div w:id="881290954">
                  <w:marLeft w:val="0"/>
                  <w:marRight w:val="0"/>
                  <w:marTop w:val="0"/>
                  <w:marBottom w:val="0"/>
                  <w:divBdr>
                    <w:top w:val="none" w:sz="0" w:space="0" w:color="auto"/>
                    <w:left w:val="none" w:sz="0" w:space="0" w:color="auto"/>
                    <w:bottom w:val="none" w:sz="0" w:space="0" w:color="auto"/>
                    <w:right w:val="none" w:sz="0" w:space="0" w:color="auto"/>
                  </w:divBdr>
                  <w:divsChild>
                    <w:div w:id="636574447">
                      <w:marLeft w:val="0"/>
                      <w:marRight w:val="0"/>
                      <w:marTop w:val="0"/>
                      <w:marBottom w:val="0"/>
                      <w:divBdr>
                        <w:top w:val="none" w:sz="0" w:space="0" w:color="auto"/>
                        <w:left w:val="none" w:sz="0" w:space="0" w:color="auto"/>
                        <w:bottom w:val="none" w:sz="0" w:space="0" w:color="auto"/>
                        <w:right w:val="none" w:sz="0" w:space="0" w:color="auto"/>
                      </w:divBdr>
                    </w:div>
                  </w:divsChild>
                </w:div>
                <w:div w:id="1073161414">
                  <w:marLeft w:val="0"/>
                  <w:marRight w:val="0"/>
                  <w:marTop w:val="0"/>
                  <w:marBottom w:val="0"/>
                  <w:divBdr>
                    <w:top w:val="none" w:sz="0" w:space="0" w:color="auto"/>
                    <w:left w:val="none" w:sz="0" w:space="0" w:color="auto"/>
                    <w:bottom w:val="none" w:sz="0" w:space="0" w:color="auto"/>
                    <w:right w:val="none" w:sz="0" w:space="0" w:color="auto"/>
                  </w:divBdr>
                  <w:divsChild>
                    <w:div w:id="1897400365">
                      <w:marLeft w:val="0"/>
                      <w:marRight w:val="0"/>
                      <w:marTop w:val="0"/>
                      <w:marBottom w:val="0"/>
                      <w:divBdr>
                        <w:top w:val="none" w:sz="0" w:space="0" w:color="auto"/>
                        <w:left w:val="none" w:sz="0" w:space="0" w:color="auto"/>
                        <w:bottom w:val="none" w:sz="0" w:space="0" w:color="auto"/>
                        <w:right w:val="none" w:sz="0" w:space="0" w:color="auto"/>
                      </w:divBdr>
                    </w:div>
                    <w:div w:id="925068531">
                      <w:marLeft w:val="0"/>
                      <w:marRight w:val="0"/>
                      <w:marTop w:val="0"/>
                      <w:marBottom w:val="0"/>
                      <w:divBdr>
                        <w:top w:val="none" w:sz="0" w:space="0" w:color="auto"/>
                        <w:left w:val="none" w:sz="0" w:space="0" w:color="auto"/>
                        <w:bottom w:val="none" w:sz="0" w:space="0" w:color="auto"/>
                        <w:right w:val="none" w:sz="0" w:space="0" w:color="auto"/>
                      </w:divBdr>
                    </w:div>
                  </w:divsChild>
                </w:div>
                <w:div w:id="1032534878">
                  <w:marLeft w:val="0"/>
                  <w:marRight w:val="0"/>
                  <w:marTop w:val="0"/>
                  <w:marBottom w:val="0"/>
                  <w:divBdr>
                    <w:top w:val="none" w:sz="0" w:space="0" w:color="auto"/>
                    <w:left w:val="none" w:sz="0" w:space="0" w:color="auto"/>
                    <w:bottom w:val="none" w:sz="0" w:space="0" w:color="auto"/>
                    <w:right w:val="none" w:sz="0" w:space="0" w:color="auto"/>
                  </w:divBdr>
                  <w:divsChild>
                    <w:div w:id="1147472685">
                      <w:marLeft w:val="0"/>
                      <w:marRight w:val="0"/>
                      <w:marTop w:val="0"/>
                      <w:marBottom w:val="0"/>
                      <w:divBdr>
                        <w:top w:val="none" w:sz="0" w:space="0" w:color="auto"/>
                        <w:left w:val="none" w:sz="0" w:space="0" w:color="auto"/>
                        <w:bottom w:val="none" w:sz="0" w:space="0" w:color="auto"/>
                        <w:right w:val="none" w:sz="0" w:space="0" w:color="auto"/>
                      </w:divBdr>
                    </w:div>
                    <w:div w:id="1031613017">
                      <w:marLeft w:val="0"/>
                      <w:marRight w:val="0"/>
                      <w:marTop w:val="0"/>
                      <w:marBottom w:val="0"/>
                      <w:divBdr>
                        <w:top w:val="none" w:sz="0" w:space="0" w:color="auto"/>
                        <w:left w:val="none" w:sz="0" w:space="0" w:color="auto"/>
                        <w:bottom w:val="none" w:sz="0" w:space="0" w:color="auto"/>
                        <w:right w:val="none" w:sz="0" w:space="0" w:color="auto"/>
                      </w:divBdr>
                    </w:div>
                    <w:div w:id="823473297">
                      <w:marLeft w:val="0"/>
                      <w:marRight w:val="0"/>
                      <w:marTop w:val="0"/>
                      <w:marBottom w:val="0"/>
                      <w:divBdr>
                        <w:top w:val="none" w:sz="0" w:space="0" w:color="auto"/>
                        <w:left w:val="none" w:sz="0" w:space="0" w:color="auto"/>
                        <w:bottom w:val="none" w:sz="0" w:space="0" w:color="auto"/>
                        <w:right w:val="none" w:sz="0" w:space="0" w:color="auto"/>
                      </w:divBdr>
                    </w:div>
                  </w:divsChild>
                </w:div>
                <w:div w:id="1038093112">
                  <w:marLeft w:val="0"/>
                  <w:marRight w:val="0"/>
                  <w:marTop w:val="0"/>
                  <w:marBottom w:val="0"/>
                  <w:divBdr>
                    <w:top w:val="none" w:sz="0" w:space="0" w:color="auto"/>
                    <w:left w:val="none" w:sz="0" w:space="0" w:color="auto"/>
                    <w:bottom w:val="none" w:sz="0" w:space="0" w:color="auto"/>
                    <w:right w:val="none" w:sz="0" w:space="0" w:color="auto"/>
                  </w:divBdr>
                  <w:divsChild>
                    <w:div w:id="619915209">
                      <w:marLeft w:val="0"/>
                      <w:marRight w:val="0"/>
                      <w:marTop w:val="0"/>
                      <w:marBottom w:val="0"/>
                      <w:divBdr>
                        <w:top w:val="none" w:sz="0" w:space="0" w:color="auto"/>
                        <w:left w:val="none" w:sz="0" w:space="0" w:color="auto"/>
                        <w:bottom w:val="none" w:sz="0" w:space="0" w:color="auto"/>
                        <w:right w:val="none" w:sz="0" w:space="0" w:color="auto"/>
                      </w:divBdr>
                    </w:div>
                    <w:div w:id="1873957718">
                      <w:marLeft w:val="0"/>
                      <w:marRight w:val="0"/>
                      <w:marTop w:val="0"/>
                      <w:marBottom w:val="0"/>
                      <w:divBdr>
                        <w:top w:val="none" w:sz="0" w:space="0" w:color="auto"/>
                        <w:left w:val="none" w:sz="0" w:space="0" w:color="auto"/>
                        <w:bottom w:val="none" w:sz="0" w:space="0" w:color="auto"/>
                        <w:right w:val="none" w:sz="0" w:space="0" w:color="auto"/>
                      </w:divBdr>
                    </w:div>
                    <w:div w:id="7757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070536">
          <w:marLeft w:val="0"/>
          <w:marRight w:val="0"/>
          <w:marTop w:val="0"/>
          <w:marBottom w:val="0"/>
          <w:divBdr>
            <w:top w:val="none" w:sz="0" w:space="0" w:color="auto"/>
            <w:left w:val="none" w:sz="0" w:space="0" w:color="auto"/>
            <w:bottom w:val="none" w:sz="0" w:space="0" w:color="auto"/>
            <w:right w:val="none" w:sz="0" w:space="0" w:color="auto"/>
          </w:divBdr>
        </w:div>
        <w:div w:id="563101505">
          <w:marLeft w:val="0"/>
          <w:marRight w:val="0"/>
          <w:marTop w:val="0"/>
          <w:marBottom w:val="0"/>
          <w:divBdr>
            <w:top w:val="none" w:sz="0" w:space="0" w:color="auto"/>
            <w:left w:val="none" w:sz="0" w:space="0" w:color="auto"/>
            <w:bottom w:val="none" w:sz="0" w:space="0" w:color="auto"/>
            <w:right w:val="none" w:sz="0" w:space="0" w:color="auto"/>
          </w:divBdr>
        </w:div>
        <w:div w:id="1270744807">
          <w:marLeft w:val="0"/>
          <w:marRight w:val="0"/>
          <w:marTop w:val="0"/>
          <w:marBottom w:val="0"/>
          <w:divBdr>
            <w:top w:val="none" w:sz="0" w:space="0" w:color="auto"/>
            <w:left w:val="none" w:sz="0" w:space="0" w:color="auto"/>
            <w:bottom w:val="none" w:sz="0" w:space="0" w:color="auto"/>
            <w:right w:val="none" w:sz="0" w:space="0" w:color="auto"/>
          </w:divBdr>
        </w:div>
      </w:divsChild>
    </w:div>
    <w:div w:id="1476868620">
      <w:bodyDiv w:val="1"/>
      <w:marLeft w:val="0"/>
      <w:marRight w:val="0"/>
      <w:marTop w:val="0"/>
      <w:marBottom w:val="0"/>
      <w:divBdr>
        <w:top w:val="none" w:sz="0" w:space="0" w:color="auto"/>
        <w:left w:val="none" w:sz="0" w:space="0" w:color="auto"/>
        <w:bottom w:val="none" w:sz="0" w:space="0" w:color="auto"/>
        <w:right w:val="none" w:sz="0" w:space="0" w:color="auto"/>
      </w:divBdr>
    </w:div>
    <w:div w:id="1551842856">
      <w:bodyDiv w:val="1"/>
      <w:marLeft w:val="0"/>
      <w:marRight w:val="0"/>
      <w:marTop w:val="0"/>
      <w:marBottom w:val="0"/>
      <w:divBdr>
        <w:top w:val="none" w:sz="0" w:space="0" w:color="auto"/>
        <w:left w:val="none" w:sz="0" w:space="0" w:color="auto"/>
        <w:bottom w:val="none" w:sz="0" w:space="0" w:color="auto"/>
        <w:right w:val="none" w:sz="0" w:space="0" w:color="auto"/>
      </w:divBdr>
    </w:div>
    <w:div w:id="1671133479">
      <w:bodyDiv w:val="1"/>
      <w:marLeft w:val="0"/>
      <w:marRight w:val="0"/>
      <w:marTop w:val="0"/>
      <w:marBottom w:val="0"/>
      <w:divBdr>
        <w:top w:val="none" w:sz="0" w:space="0" w:color="auto"/>
        <w:left w:val="none" w:sz="0" w:space="0" w:color="auto"/>
        <w:bottom w:val="none" w:sz="0" w:space="0" w:color="auto"/>
        <w:right w:val="none" w:sz="0" w:space="0" w:color="auto"/>
      </w:divBdr>
    </w:div>
    <w:div w:id="1712654367">
      <w:bodyDiv w:val="1"/>
      <w:marLeft w:val="0"/>
      <w:marRight w:val="0"/>
      <w:marTop w:val="0"/>
      <w:marBottom w:val="0"/>
      <w:divBdr>
        <w:top w:val="none" w:sz="0" w:space="0" w:color="auto"/>
        <w:left w:val="none" w:sz="0" w:space="0" w:color="auto"/>
        <w:bottom w:val="none" w:sz="0" w:space="0" w:color="auto"/>
        <w:right w:val="none" w:sz="0" w:space="0" w:color="auto"/>
      </w:divBdr>
    </w:div>
    <w:div w:id="1761215202">
      <w:bodyDiv w:val="1"/>
      <w:marLeft w:val="0"/>
      <w:marRight w:val="0"/>
      <w:marTop w:val="0"/>
      <w:marBottom w:val="0"/>
      <w:divBdr>
        <w:top w:val="none" w:sz="0" w:space="0" w:color="auto"/>
        <w:left w:val="none" w:sz="0" w:space="0" w:color="auto"/>
        <w:bottom w:val="none" w:sz="0" w:space="0" w:color="auto"/>
        <w:right w:val="none" w:sz="0" w:space="0" w:color="auto"/>
      </w:divBdr>
    </w:div>
    <w:div w:id="1821580692">
      <w:bodyDiv w:val="1"/>
      <w:marLeft w:val="0"/>
      <w:marRight w:val="0"/>
      <w:marTop w:val="0"/>
      <w:marBottom w:val="0"/>
      <w:divBdr>
        <w:top w:val="none" w:sz="0" w:space="0" w:color="auto"/>
        <w:left w:val="none" w:sz="0" w:space="0" w:color="auto"/>
        <w:bottom w:val="none" w:sz="0" w:space="0" w:color="auto"/>
        <w:right w:val="none" w:sz="0" w:space="0" w:color="auto"/>
      </w:divBdr>
    </w:div>
    <w:div w:id="1857766661">
      <w:bodyDiv w:val="1"/>
      <w:marLeft w:val="0"/>
      <w:marRight w:val="0"/>
      <w:marTop w:val="0"/>
      <w:marBottom w:val="0"/>
      <w:divBdr>
        <w:top w:val="none" w:sz="0" w:space="0" w:color="auto"/>
        <w:left w:val="none" w:sz="0" w:space="0" w:color="auto"/>
        <w:bottom w:val="none" w:sz="0" w:space="0" w:color="auto"/>
        <w:right w:val="none" w:sz="0" w:space="0" w:color="auto"/>
      </w:divBdr>
    </w:div>
    <w:div w:id="1870491240">
      <w:bodyDiv w:val="1"/>
      <w:marLeft w:val="0"/>
      <w:marRight w:val="0"/>
      <w:marTop w:val="0"/>
      <w:marBottom w:val="0"/>
      <w:divBdr>
        <w:top w:val="none" w:sz="0" w:space="0" w:color="auto"/>
        <w:left w:val="none" w:sz="0" w:space="0" w:color="auto"/>
        <w:bottom w:val="none" w:sz="0" w:space="0" w:color="auto"/>
        <w:right w:val="none" w:sz="0" w:space="0" w:color="auto"/>
      </w:divBdr>
    </w:div>
    <w:div w:id="1960529011">
      <w:bodyDiv w:val="1"/>
      <w:marLeft w:val="0"/>
      <w:marRight w:val="0"/>
      <w:marTop w:val="0"/>
      <w:marBottom w:val="0"/>
      <w:divBdr>
        <w:top w:val="none" w:sz="0" w:space="0" w:color="auto"/>
        <w:left w:val="none" w:sz="0" w:space="0" w:color="auto"/>
        <w:bottom w:val="none" w:sz="0" w:space="0" w:color="auto"/>
        <w:right w:val="none" w:sz="0" w:space="0" w:color="auto"/>
      </w:divBdr>
    </w:div>
    <w:div w:id="1962611523">
      <w:bodyDiv w:val="1"/>
      <w:marLeft w:val="0"/>
      <w:marRight w:val="0"/>
      <w:marTop w:val="0"/>
      <w:marBottom w:val="0"/>
      <w:divBdr>
        <w:top w:val="none" w:sz="0" w:space="0" w:color="auto"/>
        <w:left w:val="none" w:sz="0" w:space="0" w:color="auto"/>
        <w:bottom w:val="none" w:sz="0" w:space="0" w:color="auto"/>
        <w:right w:val="none" w:sz="0" w:space="0" w:color="auto"/>
      </w:divBdr>
    </w:div>
    <w:div w:id="2071728540">
      <w:bodyDiv w:val="1"/>
      <w:marLeft w:val="0"/>
      <w:marRight w:val="0"/>
      <w:marTop w:val="0"/>
      <w:marBottom w:val="0"/>
      <w:divBdr>
        <w:top w:val="none" w:sz="0" w:space="0" w:color="auto"/>
        <w:left w:val="none" w:sz="0" w:space="0" w:color="auto"/>
        <w:bottom w:val="none" w:sz="0" w:space="0" w:color="auto"/>
        <w:right w:val="none" w:sz="0" w:space="0" w:color="auto"/>
      </w:divBdr>
    </w:div>
    <w:div w:id="2110931658">
      <w:bodyDiv w:val="1"/>
      <w:marLeft w:val="0"/>
      <w:marRight w:val="0"/>
      <w:marTop w:val="0"/>
      <w:marBottom w:val="0"/>
      <w:divBdr>
        <w:top w:val="none" w:sz="0" w:space="0" w:color="auto"/>
        <w:left w:val="none" w:sz="0" w:space="0" w:color="auto"/>
        <w:bottom w:val="none" w:sz="0" w:space="0" w:color="auto"/>
        <w:right w:val="none" w:sz="0" w:space="0" w:color="auto"/>
      </w:divBdr>
    </w:div>
    <w:div w:id="2112705311">
      <w:bodyDiv w:val="1"/>
      <w:marLeft w:val="0"/>
      <w:marRight w:val="0"/>
      <w:marTop w:val="0"/>
      <w:marBottom w:val="0"/>
      <w:divBdr>
        <w:top w:val="none" w:sz="0" w:space="0" w:color="auto"/>
        <w:left w:val="none" w:sz="0" w:space="0" w:color="auto"/>
        <w:bottom w:val="none" w:sz="0" w:space="0" w:color="auto"/>
        <w:right w:val="none" w:sz="0" w:space="0" w:color="auto"/>
      </w:divBdr>
    </w:div>
    <w:div w:id="212691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consultant.ru/cons/cgi/online.cgi?req=doc&amp;base=PKBO&amp;n=27256" TargetMode="External"/><Relationship Id="rId2" Type="http://schemas.openxmlformats.org/officeDocument/2006/relationships/hyperlink" Target="https://legalacts.ru/sud/opredelenie-verkhovnogo-suda-rf-ot-06022018-n-87-kg17-14/" TargetMode="External"/><Relationship Id="rId1" Type="http://schemas.openxmlformats.org/officeDocument/2006/relationships/hyperlink" Target="https://legalacts.ru/sud/opredelenie-sudebnoi-kollegii-po-grazhdanskim-delam-verkhovnogo-suda-rf-ot-18062019-n-5-kg19-83/" TargetMode="External"/><Relationship Id="rId4" Type="http://schemas.openxmlformats.org/officeDocument/2006/relationships/hyperlink" Target="https://zakon.ru/blog/2018/06/13/cifrovye_aktivy_i_virtualnoe_imuschestvo_kak_sootnositsya_virtualnoe_s_cifrovy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B3DD4-6614-46EE-BB80-21E98E9B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66</Pages>
  <Words>16128</Words>
  <Characters>91935</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User_12</cp:lastModifiedBy>
  <cp:revision>18</cp:revision>
  <cp:lastPrinted>2020-10-01T20:43:00Z</cp:lastPrinted>
  <dcterms:created xsi:type="dcterms:W3CDTF">2021-05-23T19:59:00Z</dcterms:created>
  <dcterms:modified xsi:type="dcterms:W3CDTF">2021-05-26T12:00:00Z</dcterms:modified>
</cp:coreProperties>
</file>