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0FB8" w:rsidRPr="00610FB8" w:rsidRDefault="00610FB8" w:rsidP="00610FB8">
      <w:pPr>
        <w:framePr w:hSpace="180" w:wrap="around" w:vAnchor="text" w:hAnchor="margin" w:x="250" w:y="239"/>
        <w:tabs>
          <w:tab w:val="left" w:pos="2829"/>
        </w:tabs>
        <w:spacing w:after="20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610FB8">
        <w:rPr>
          <w:rFonts w:ascii="Times New Roman" w:hAnsi="Times New Roman"/>
          <w:b/>
          <w:sz w:val="28"/>
          <w:szCs w:val="28"/>
        </w:rPr>
        <w:t>МИНИСТЕРСТВО ОБРАЗОВАНИЯ И НАУКИ РОССИЙСКОЙ ФЕДЕРАЦИИ</w:t>
      </w:r>
    </w:p>
    <w:p w:rsidR="00610FB8" w:rsidRPr="00610FB8" w:rsidRDefault="00610FB8" w:rsidP="00610FB8">
      <w:pPr>
        <w:framePr w:hSpace="180" w:wrap="around" w:vAnchor="text" w:hAnchor="margin" w:x="250" w:y="239"/>
        <w:tabs>
          <w:tab w:val="left" w:pos="2829"/>
        </w:tabs>
        <w:spacing w:after="20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610FB8">
        <w:rPr>
          <w:rFonts w:ascii="Times New Roman" w:hAnsi="Times New Roman"/>
          <w:b/>
          <w:sz w:val="28"/>
          <w:szCs w:val="28"/>
        </w:rPr>
        <w:t xml:space="preserve">ПЕНИНСКИЙ ГОСУДАРСТВЕННЫЙ УНИВЕРСИТЕТ </w:t>
      </w:r>
    </w:p>
    <w:p w:rsidR="00C63A5B" w:rsidRDefault="00610FB8" w:rsidP="00610FB8">
      <w:pPr>
        <w:framePr w:hSpace="180" w:wrap="around" w:vAnchor="text" w:hAnchor="margin" w:x="250" w:y="239"/>
        <w:tabs>
          <w:tab w:val="left" w:pos="2829"/>
        </w:tabs>
        <w:spacing w:after="200" w:line="276" w:lineRule="auto"/>
        <w:jc w:val="center"/>
        <w:rPr>
          <w:rFonts w:ascii="Times New Roman" w:hAnsi="Times New Roman"/>
          <w:sz w:val="28"/>
          <w:szCs w:val="28"/>
        </w:rPr>
      </w:pPr>
      <w:r w:rsidRPr="00610FB8">
        <w:rPr>
          <w:rFonts w:ascii="Times New Roman" w:hAnsi="Times New Roman"/>
          <w:b/>
          <w:sz w:val="28"/>
          <w:szCs w:val="28"/>
        </w:rPr>
        <w:t>Кафедра «Челюстно-лицевая хирургия»</w:t>
      </w:r>
    </w:p>
    <w:p w:rsidR="00C63A5B" w:rsidRDefault="00C63A5B" w:rsidP="00C63A5B">
      <w:pPr>
        <w:framePr w:hSpace="180" w:wrap="around" w:vAnchor="text" w:hAnchor="margin" w:x="250" w:y="239"/>
        <w:spacing w:after="200" w:line="276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C63A5B" w:rsidRDefault="00C63A5B" w:rsidP="00C63A5B">
      <w:pPr>
        <w:framePr w:hSpace="180" w:wrap="around" w:vAnchor="text" w:hAnchor="margin" w:x="250" w:y="239"/>
        <w:spacing w:line="540" w:lineRule="exact"/>
        <w:jc w:val="center"/>
        <w:rPr>
          <w:rFonts w:ascii="Times New Roman" w:hAnsi="Times New Roman"/>
          <w:b/>
          <w:bCs/>
          <w:sz w:val="40"/>
          <w:szCs w:val="40"/>
          <w:shd w:val="clear" w:color="auto" w:fill="FFFFFF"/>
        </w:rPr>
      </w:pPr>
      <w:r>
        <w:rPr>
          <w:rFonts w:ascii="Times New Roman" w:hAnsi="Times New Roman"/>
          <w:b/>
          <w:bCs/>
          <w:sz w:val="40"/>
          <w:szCs w:val="40"/>
          <w:shd w:val="clear" w:color="auto" w:fill="FFFFFF"/>
        </w:rPr>
        <w:t>Курсовая работа</w:t>
      </w:r>
    </w:p>
    <w:p w:rsidR="00C63A5B" w:rsidRDefault="00C63A5B" w:rsidP="00C63A5B">
      <w:pPr>
        <w:framePr w:hSpace="180" w:wrap="around" w:vAnchor="text" w:hAnchor="margin" w:x="250" w:y="239"/>
        <w:spacing w:line="540" w:lineRule="exact"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</w:p>
    <w:p w:rsidR="00C63A5B" w:rsidRDefault="00C63A5B" w:rsidP="00C63A5B">
      <w:pPr>
        <w:tabs>
          <w:tab w:val="left" w:pos="2609"/>
        </w:tabs>
        <w:spacing w:after="200" w:line="276" w:lineRule="auto"/>
        <w:rPr>
          <w:rFonts w:ascii="Times New Roman" w:hAnsi="Times New Roman"/>
          <w:sz w:val="32"/>
          <w:szCs w:val="32"/>
        </w:rPr>
      </w:pPr>
    </w:p>
    <w:p w:rsidR="00C63A5B" w:rsidRDefault="00C63A5B" w:rsidP="00C63A5B">
      <w:pPr>
        <w:tabs>
          <w:tab w:val="left" w:pos="2609"/>
        </w:tabs>
        <w:spacing w:after="200" w:line="276" w:lineRule="auto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По дисциплине</w:t>
      </w:r>
      <w:r>
        <w:rPr>
          <w:rFonts w:ascii="Times New Roman" w:hAnsi="Times New Roman"/>
          <w:sz w:val="32"/>
          <w:szCs w:val="32"/>
        </w:rPr>
        <w:t xml:space="preserve"> «</w:t>
      </w:r>
      <w:r>
        <w:rPr>
          <w:rFonts w:ascii="Times New Roman" w:hAnsi="Times New Roman"/>
          <w:sz w:val="32"/>
          <w:szCs w:val="32"/>
          <w:u w:val="single"/>
        </w:rPr>
        <w:t>Детская челюстно-лицевая хирургия</w:t>
      </w:r>
      <w:r>
        <w:rPr>
          <w:rFonts w:ascii="Times New Roman" w:hAnsi="Times New Roman"/>
          <w:sz w:val="32"/>
          <w:szCs w:val="32"/>
        </w:rPr>
        <w:t>»</w:t>
      </w:r>
    </w:p>
    <w:p w:rsidR="00C63A5B" w:rsidRDefault="00C63A5B" w:rsidP="00C63A5B">
      <w:pPr>
        <w:framePr w:hSpace="180" w:wrap="around" w:vAnchor="text" w:hAnchor="margin" w:x="250" w:y="239"/>
        <w:spacing w:after="200"/>
        <w:jc w:val="both"/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shd w:val="clear" w:color="auto" w:fill="FFFFFF"/>
          <w:lang w:eastAsia="ru-RU" w:bidi="ru-RU"/>
        </w:rPr>
      </w:pPr>
      <w:r>
        <w:rPr>
          <w:rFonts w:ascii="Times New Roman" w:hAnsi="Times New Roman"/>
          <w:sz w:val="32"/>
          <w:szCs w:val="32"/>
        </w:rPr>
        <w:t xml:space="preserve">       </w:t>
      </w:r>
      <w:r>
        <w:rPr>
          <w:rFonts w:ascii="Times New Roman" w:hAnsi="Times New Roman"/>
          <w:b/>
          <w:sz w:val="32"/>
          <w:szCs w:val="32"/>
        </w:rPr>
        <w:t>На тему</w:t>
      </w:r>
      <w:r w:rsidR="00070F19">
        <w:rPr>
          <w:rFonts w:ascii="Times New Roman" w:hAnsi="Times New Roman"/>
          <w:sz w:val="28"/>
          <w:szCs w:val="28"/>
        </w:rPr>
        <w:t xml:space="preserve"> «Острые сиало</w:t>
      </w:r>
      <w:r>
        <w:rPr>
          <w:rFonts w:ascii="Times New Roman" w:hAnsi="Times New Roman"/>
          <w:sz w:val="28"/>
          <w:szCs w:val="28"/>
        </w:rPr>
        <w:t>дениты в детском возрасте»</w:t>
      </w:r>
    </w:p>
    <w:p w:rsidR="00C63A5B" w:rsidRDefault="00C63A5B" w:rsidP="00C63A5B">
      <w:pPr>
        <w:framePr w:hSpace="180" w:wrap="around" w:vAnchor="text" w:hAnchor="margin" w:x="250" w:y="239"/>
        <w:ind w:left="3200" w:hanging="1740"/>
        <w:jc w:val="right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</w:p>
    <w:p w:rsidR="00C63A5B" w:rsidRDefault="00C63A5B" w:rsidP="00C63A5B">
      <w:pPr>
        <w:framePr w:hSpace="180" w:wrap="around" w:vAnchor="text" w:hAnchor="margin" w:x="250" w:y="239"/>
        <w:ind w:left="3200" w:hanging="1740"/>
        <w:jc w:val="right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</w:p>
    <w:p w:rsidR="00C63A5B" w:rsidRDefault="00C63A5B" w:rsidP="00C63A5B">
      <w:pPr>
        <w:framePr w:hSpace="180" w:wrap="around" w:vAnchor="text" w:hAnchor="margin" w:x="250" w:y="239"/>
        <w:ind w:left="3200" w:hanging="1740"/>
        <w:jc w:val="right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</w:p>
    <w:p w:rsidR="00C63A5B" w:rsidRDefault="00C63A5B" w:rsidP="00C63A5B">
      <w:pPr>
        <w:framePr w:hSpace="180" w:wrap="around" w:vAnchor="text" w:hAnchor="margin" w:x="250" w:y="239"/>
        <w:ind w:left="3200" w:hanging="1740"/>
        <w:jc w:val="right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</w:p>
    <w:p w:rsidR="00C63A5B" w:rsidRDefault="00C63A5B" w:rsidP="00C63A5B">
      <w:pPr>
        <w:spacing w:after="200"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>Специальность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>31.05.03 Стоматология</w:t>
      </w:r>
    </w:p>
    <w:p w:rsidR="00C63A5B" w:rsidRDefault="00C63A5B" w:rsidP="000F74C1">
      <w:pPr>
        <w:framePr w:hSpace="180" w:wrap="around" w:vAnchor="text" w:hAnchor="margin" w:x="250" w:y="239"/>
        <w:ind w:left="3200" w:hanging="1740"/>
        <w:jc w:val="right"/>
        <w:rPr>
          <w:rFonts w:ascii="Times New Roman" w:eastAsia="Times New Roman" w:hAnsi="Times New Roman"/>
          <w:i/>
          <w:i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                                 Выполнил (а): </w:t>
      </w:r>
      <w:r>
        <w:rPr>
          <w:rFonts w:ascii="Times New Roman" w:hAnsi="Times New Roman"/>
          <w:sz w:val="28"/>
          <w:szCs w:val="28"/>
          <w:shd w:val="clear" w:color="auto" w:fill="FFFFFF"/>
        </w:rPr>
        <w:t>студент(ка) 16лс4 группы 4 курса</w:t>
      </w:r>
    </w:p>
    <w:p w:rsidR="00C63A5B" w:rsidRDefault="00C63A5B" w:rsidP="00C63A5B">
      <w:pPr>
        <w:framePr w:hSpace="180" w:wrap="around" w:vAnchor="text" w:hAnchor="margin" w:x="250" w:y="239"/>
        <w:ind w:left="3200" w:hanging="1740"/>
        <w:jc w:val="right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Юсупова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Сания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Сулеймановна</w:t>
      </w:r>
      <w:proofErr w:type="spellEnd"/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</w:p>
    <w:p w:rsidR="00C63A5B" w:rsidRDefault="00C63A5B" w:rsidP="00C63A5B">
      <w:pPr>
        <w:framePr w:hSpace="180" w:wrap="around" w:vAnchor="text" w:hAnchor="margin" w:x="250" w:y="239"/>
        <w:ind w:left="3200" w:hanging="1740"/>
        <w:jc w:val="right"/>
        <w:rPr>
          <w:rFonts w:ascii="Times New Roman" w:hAnsi="Times New Roman"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/>
          <w:b/>
          <w:sz w:val="28"/>
          <w:szCs w:val="28"/>
        </w:rPr>
        <w:t>Руководитель: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ассистент кафедры,</w:t>
      </w:r>
    </w:p>
    <w:p w:rsidR="00C63A5B" w:rsidRDefault="00C63A5B" w:rsidP="00C63A5B">
      <w:pPr>
        <w:tabs>
          <w:tab w:val="left" w:pos="1016"/>
        </w:tabs>
        <w:jc w:val="right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Амбарян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Гарик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Мнацаканович</w:t>
      </w:r>
      <w:proofErr w:type="spellEnd"/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                                                  </w:t>
      </w:r>
    </w:p>
    <w:p w:rsidR="00C63A5B" w:rsidRDefault="00C63A5B" w:rsidP="00C63A5B">
      <w:pPr>
        <w:tabs>
          <w:tab w:val="left" w:pos="1016"/>
        </w:tabs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>Работа защищена с оценкой</w:t>
      </w:r>
      <w:r>
        <w:rPr>
          <w:rFonts w:ascii="Times New Roman" w:hAnsi="Times New Roman"/>
          <w:sz w:val="28"/>
          <w:szCs w:val="28"/>
        </w:rPr>
        <w:t xml:space="preserve">    ___________</w:t>
      </w:r>
    </w:p>
    <w:p w:rsidR="00C63A5B" w:rsidRDefault="00C63A5B" w:rsidP="00C63A5B">
      <w:pPr>
        <w:tabs>
          <w:tab w:val="left" w:pos="1016"/>
        </w:tabs>
        <w:spacing w:after="200"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Дата защиты 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   «</w:t>
      </w:r>
      <w:proofErr w:type="gramEnd"/>
      <w:r>
        <w:rPr>
          <w:rFonts w:ascii="Times New Roman" w:hAnsi="Times New Roman"/>
          <w:b/>
          <w:sz w:val="28"/>
          <w:szCs w:val="28"/>
        </w:rPr>
        <w:t>__»</w:t>
      </w:r>
      <w:r>
        <w:rPr>
          <w:rFonts w:ascii="Times New Roman" w:hAnsi="Times New Roman"/>
          <w:sz w:val="28"/>
          <w:szCs w:val="28"/>
        </w:rPr>
        <w:t>____20___г.</w:t>
      </w:r>
    </w:p>
    <w:p w:rsidR="00C63A5B" w:rsidRDefault="00C63A5B" w:rsidP="00C63A5B">
      <w:pPr>
        <w:tabs>
          <w:tab w:val="left" w:pos="1016"/>
        </w:tabs>
        <w:spacing w:after="200" w:line="276" w:lineRule="auto"/>
        <w:jc w:val="center"/>
        <w:rPr>
          <w:rFonts w:ascii="Times New Roman" w:hAnsi="Times New Roman"/>
          <w:sz w:val="28"/>
          <w:szCs w:val="28"/>
          <w:lang w:bidi="ru-RU"/>
        </w:rPr>
      </w:pPr>
    </w:p>
    <w:p w:rsidR="00610FB8" w:rsidRDefault="00610FB8" w:rsidP="00C63A5B">
      <w:pPr>
        <w:tabs>
          <w:tab w:val="left" w:pos="1016"/>
        </w:tabs>
        <w:spacing w:after="200" w:line="276" w:lineRule="auto"/>
        <w:jc w:val="center"/>
        <w:rPr>
          <w:rFonts w:ascii="Times New Roman" w:hAnsi="Times New Roman"/>
          <w:sz w:val="28"/>
          <w:szCs w:val="28"/>
          <w:lang w:bidi="ru-RU"/>
        </w:rPr>
      </w:pPr>
    </w:p>
    <w:p w:rsidR="00C63A5B" w:rsidRDefault="00C63A5B" w:rsidP="00C63A5B">
      <w:pPr>
        <w:tabs>
          <w:tab w:val="left" w:pos="1016"/>
        </w:tabs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sz w:val="28"/>
          <w:szCs w:val="28"/>
        </w:rPr>
        <w:t xml:space="preserve">Пенза, </w:t>
      </w:r>
      <w:r>
        <w:rPr>
          <w:rFonts w:ascii="Times New Roman" w:hAnsi="Times New Roman"/>
          <w:i/>
          <w:sz w:val="28"/>
          <w:szCs w:val="28"/>
        </w:rPr>
        <w:t xml:space="preserve">2020 </w:t>
      </w:r>
      <w:r>
        <w:rPr>
          <w:rFonts w:ascii="Times New Roman" w:hAnsi="Times New Roman"/>
          <w:i/>
        </w:rPr>
        <w:t>год</w:t>
      </w:r>
    </w:p>
    <w:p w:rsidR="00C63A5B" w:rsidRPr="00C63A5B" w:rsidRDefault="00C63A5B" w:rsidP="000F74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3A5B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E563AB" w:rsidRPr="00B153F0" w:rsidRDefault="00B153F0" w:rsidP="000F74C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Введение…………………………………………………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</w:t>
      </w:r>
      <w:r w:rsidR="004600F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600FA">
        <w:rPr>
          <w:rFonts w:ascii="Times New Roman" w:hAnsi="Times New Roman" w:cs="Times New Roman"/>
          <w:sz w:val="28"/>
          <w:szCs w:val="28"/>
        </w:rPr>
        <w:t>.</w:t>
      </w:r>
      <w:r w:rsidR="00752CC7">
        <w:rPr>
          <w:rFonts w:ascii="Times New Roman" w:hAnsi="Times New Roman" w:cs="Times New Roman"/>
          <w:sz w:val="28"/>
          <w:szCs w:val="28"/>
        </w:rPr>
        <w:t>………………….3</w:t>
      </w:r>
    </w:p>
    <w:p w:rsidR="003E488A" w:rsidRPr="00C2728C" w:rsidRDefault="00C2728C" w:rsidP="00C272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153F0" w:rsidRPr="00C2728C">
        <w:rPr>
          <w:rFonts w:ascii="Times New Roman" w:hAnsi="Times New Roman" w:cs="Times New Roman"/>
          <w:sz w:val="28"/>
          <w:szCs w:val="28"/>
        </w:rPr>
        <w:t xml:space="preserve">Классификация острых </w:t>
      </w:r>
      <w:proofErr w:type="spellStart"/>
      <w:r w:rsidR="00FA1B54" w:rsidRPr="00C2728C">
        <w:rPr>
          <w:rFonts w:ascii="Times New Roman" w:hAnsi="Times New Roman" w:cs="Times New Roman"/>
          <w:sz w:val="28"/>
          <w:szCs w:val="28"/>
        </w:rPr>
        <w:t>сиала</w:t>
      </w:r>
      <w:r w:rsidR="00B153F0" w:rsidRPr="00C2728C">
        <w:rPr>
          <w:rFonts w:ascii="Times New Roman" w:hAnsi="Times New Roman" w:cs="Times New Roman"/>
          <w:sz w:val="28"/>
          <w:szCs w:val="28"/>
        </w:rPr>
        <w:t>денитов</w:t>
      </w:r>
      <w:proofErr w:type="spellEnd"/>
      <w:r w:rsidR="00B153F0" w:rsidRPr="00C2728C">
        <w:rPr>
          <w:rFonts w:ascii="Times New Roman" w:hAnsi="Times New Roman" w:cs="Times New Roman"/>
          <w:sz w:val="28"/>
          <w:szCs w:val="28"/>
        </w:rPr>
        <w:t>…………………</w:t>
      </w:r>
      <w:proofErr w:type="gramStart"/>
      <w:r w:rsidR="00B153F0" w:rsidRPr="00C2728C">
        <w:rPr>
          <w:rFonts w:ascii="Times New Roman" w:hAnsi="Times New Roman" w:cs="Times New Roman"/>
          <w:sz w:val="28"/>
          <w:szCs w:val="28"/>
        </w:rPr>
        <w:t>……</w:t>
      </w:r>
      <w:r w:rsidR="004600FA" w:rsidRPr="00C2728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752CC7" w:rsidRPr="00C2728C">
        <w:rPr>
          <w:rFonts w:ascii="Times New Roman" w:hAnsi="Times New Roman" w:cs="Times New Roman"/>
          <w:sz w:val="28"/>
          <w:szCs w:val="28"/>
        </w:rPr>
        <w:t>……</w:t>
      </w:r>
      <w:r>
        <w:rPr>
          <w:rFonts w:ascii="Times New Roman" w:hAnsi="Times New Roman" w:cs="Times New Roman"/>
          <w:sz w:val="28"/>
          <w:szCs w:val="28"/>
        </w:rPr>
        <w:t>…..</w:t>
      </w:r>
      <w:r w:rsidR="00752CC7" w:rsidRPr="00C2728C">
        <w:rPr>
          <w:rFonts w:ascii="Times New Roman" w:hAnsi="Times New Roman" w:cs="Times New Roman"/>
          <w:sz w:val="28"/>
          <w:szCs w:val="28"/>
        </w:rPr>
        <w:t>………4</w:t>
      </w:r>
    </w:p>
    <w:p w:rsidR="00B153F0" w:rsidRPr="00C2728C" w:rsidRDefault="00C2728C" w:rsidP="00C272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B153F0" w:rsidRPr="00C2728C">
        <w:rPr>
          <w:rFonts w:ascii="Times New Roman" w:hAnsi="Times New Roman" w:cs="Times New Roman"/>
          <w:sz w:val="28"/>
          <w:szCs w:val="28"/>
        </w:rPr>
        <w:t>Эпидемический паротит…………………………………</w:t>
      </w:r>
      <w:proofErr w:type="gramStart"/>
      <w:r w:rsidR="00B153F0" w:rsidRPr="00C2728C">
        <w:rPr>
          <w:rFonts w:ascii="Times New Roman" w:hAnsi="Times New Roman" w:cs="Times New Roman"/>
          <w:sz w:val="28"/>
          <w:szCs w:val="28"/>
        </w:rPr>
        <w:t>……</w:t>
      </w:r>
      <w:r w:rsidR="004600FA" w:rsidRPr="00C2728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752CC7" w:rsidRPr="00C2728C">
        <w:rPr>
          <w:rFonts w:ascii="Times New Roman" w:hAnsi="Times New Roman" w:cs="Times New Roman"/>
          <w:sz w:val="28"/>
          <w:szCs w:val="28"/>
        </w:rPr>
        <w:t>………</w:t>
      </w:r>
      <w:r>
        <w:rPr>
          <w:rFonts w:ascii="Times New Roman" w:hAnsi="Times New Roman" w:cs="Times New Roman"/>
          <w:sz w:val="28"/>
          <w:szCs w:val="28"/>
        </w:rPr>
        <w:t>…...</w:t>
      </w:r>
      <w:r w:rsidR="00752CC7" w:rsidRPr="00C2728C">
        <w:rPr>
          <w:rFonts w:ascii="Times New Roman" w:hAnsi="Times New Roman" w:cs="Times New Roman"/>
          <w:sz w:val="28"/>
          <w:szCs w:val="28"/>
        </w:rPr>
        <w:t>…..5</w:t>
      </w:r>
    </w:p>
    <w:p w:rsidR="00B153F0" w:rsidRPr="00C2728C" w:rsidRDefault="00C2728C" w:rsidP="00C272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B153F0" w:rsidRPr="00C2728C">
        <w:rPr>
          <w:rFonts w:ascii="Times New Roman" w:hAnsi="Times New Roman" w:cs="Times New Roman"/>
          <w:sz w:val="28"/>
          <w:szCs w:val="28"/>
        </w:rPr>
        <w:t xml:space="preserve">Гриппозный </w:t>
      </w:r>
      <w:proofErr w:type="spellStart"/>
      <w:r w:rsidR="00B153F0" w:rsidRPr="00C2728C">
        <w:rPr>
          <w:rFonts w:ascii="Times New Roman" w:hAnsi="Times New Roman" w:cs="Times New Roman"/>
          <w:sz w:val="28"/>
          <w:szCs w:val="28"/>
        </w:rPr>
        <w:t>сиаладенит</w:t>
      </w:r>
      <w:proofErr w:type="spellEnd"/>
      <w:r w:rsidR="00B153F0" w:rsidRPr="00C2728C">
        <w:rPr>
          <w:rFonts w:ascii="Times New Roman" w:hAnsi="Times New Roman" w:cs="Times New Roman"/>
          <w:sz w:val="28"/>
          <w:szCs w:val="28"/>
        </w:rPr>
        <w:t>……………………………</w:t>
      </w:r>
      <w:proofErr w:type="gramStart"/>
      <w:r w:rsidR="00B153F0" w:rsidRPr="00C2728C">
        <w:rPr>
          <w:rFonts w:ascii="Times New Roman" w:hAnsi="Times New Roman" w:cs="Times New Roman"/>
          <w:sz w:val="28"/>
          <w:szCs w:val="28"/>
        </w:rPr>
        <w:t>……</w:t>
      </w:r>
      <w:r w:rsidR="004600FA" w:rsidRPr="00C2728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752CC7" w:rsidRPr="00C2728C">
        <w:rPr>
          <w:rFonts w:ascii="Times New Roman" w:hAnsi="Times New Roman" w:cs="Times New Roman"/>
          <w:sz w:val="28"/>
          <w:szCs w:val="28"/>
        </w:rPr>
        <w:t>…………….....</w:t>
      </w:r>
      <w:r>
        <w:rPr>
          <w:rFonts w:ascii="Times New Roman" w:hAnsi="Times New Roman" w:cs="Times New Roman"/>
          <w:sz w:val="28"/>
          <w:szCs w:val="28"/>
        </w:rPr>
        <w:t>......</w:t>
      </w:r>
      <w:r w:rsidR="00752CC7" w:rsidRPr="00C2728C">
        <w:rPr>
          <w:rFonts w:ascii="Times New Roman" w:hAnsi="Times New Roman" w:cs="Times New Roman"/>
          <w:sz w:val="28"/>
          <w:szCs w:val="28"/>
        </w:rPr>
        <w:t>15</w:t>
      </w:r>
    </w:p>
    <w:p w:rsidR="000F74C1" w:rsidRPr="00C2728C" w:rsidRDefault="00C2728C" w:rsidP="00C272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B153F0" w:rsidRPr="00C2728C">
        <w:rPr>
          <w:rFonts w:ascii="Times New Roman" w:hAnsi="Times New Roman" w:cs="Times New Roman"/>
          <w:sz w:val="28"/>
          <w:szCs w:val="28"/>
        </w:rPr>
        <w:t xml:space="preserve">Острый бактериальный </w:t>
      </w:r>
      <w:proofErr w:type="spellStart"/>
      <w:r w:rsidR="00B153F0" w:rsidRPr="00C2728C">
        <w:rPr>
          <w:rFonts w:ascii="Times New Roman" w:hAnsi="Times New Roman" w:cs="Times New Roman"/>
          <w:sz w:val="28"/>
          <w:szCs w:val="28"/>
        </w:rPr>
        <w:t>сиаладенит</w:t>
      </w:r>
      <w:proofErr w:type="spellEnd"/>
      <w:r w:rsidR="00752CC7" w:rsidRPr="00C2728C">
        <w:rPr>
          <w:rFonts w:ascii="Times New Roman" w:hAnsi="Times New Roman" w:cs="Times New Roman"/>
          <w:sz w:val="28"/>
          <w:szCs w:val="28"/>
        </w:rPr>
        <w:t>…………</w:t>
      </w:r>
      <w:proofErr w:type="gramStart"/>
      <w:r w:rsidR="00752CC7" w:rsidRPr="00C2728C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752CC7" w:rsidRPr="00C2728C">
        <w:rPr>
          <w:rFonts w:ascii="Times New Roman" w:hAnsi="Times New Roman" w:cs="Times New Roman"/>
          <w:sz w:val="28"/>
          <w:szCs w:val="28"/>
        </w:rPr>
        <w:t>.………………….....</w:t>
      </w:r>
      <w:r>
        <w:rPr>
          <w:rFonts w:ascii="Times New Roman" w:hAnsi="Times New Roman" w:cs="Times New Roman"/>
          <w:sz w:val="28"/>
          <w:szCs w:val="28"/>
        </w:rPr>
        <w:t>......</w:t>
      </w:r>
      <w:r w:rsidR="00752CC7" w:rsidRPr="00C2728C">
        <w:rPr>
          <w:rFonts w:ascii="Times New Roman" w:hAnsi="Times New Roman" w:cs="Times New Roman"/>
          <w:sz w:val="28"/>
          <w:szCs w:val="28"/>
        </w:rPr>
        <w:t>17</w:t>
      </w:r>
    </w:p>
    <w:p w:rsidR="000F74C1" w:rsidRPr="00C2728C" w:rsidRDefault="00C2728C" w:rsidP="00C272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="000F74C1" w:rsidRPr="00C2728C">
        <w:rPr>
          <w:rFonts w:ascii="Times New Roman" w:hAnsi="Times New Roman" w:cs="Times New Roman"/>
          <w:sz w:val="28"/>
          <w:szCs w:val="28"/>
        </w:rPr>
        <w:t>Лимфогенный</w:t>
      </w:r>
      <w:proofErr w:type="spellEnd"/>
      <w:r w:rsidR="000F74C1" w:rsidRPr="00C272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2CC7" w:rsidRPr="00C2728C">
        <w:rPr>
          <w:rFonts w:ascii="Times New Roman" w:hAnsi="Times New Roman" w:cs="Times New Roman"/>
          <w:sz w:val="28"/>
          <w:szCs w:val="28"/>
        </w:rPr>
        <w:t>сиаладенит</w:t>
      </w:r>
      <w:proofErr w:type="spellEnd"/>
      <w:r w:rsidR="00752CC7" w:rsidRPr="00C2728C">
        <w:rPr>
          <w:rFonts w:ascii="Times New Roman" w:hAnsi="Times New Roman" w:cs="Times New Roman"/>
          <w:sz w:val="28"/>
          <w:szCs w:val="28"/>
        </w:rPr>
        <w:t>………………………………………………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752CC7" w:rsidRPr="00C2728C">
        <w:rPr>
          <w:rFonts w:ascii="Times New Roman" w:hAnsi="Times New Roman" w:cs="Times New Roman"/>
          <w:sz w:val="28"/>
          <w:szCs w:val="28"/>
        </w:rPr>
        <w:t>20</w:t>
      </w:r>
    </w:p>
    <w:p w:rsidR="000F74C1" w:rsidRPr="00C2728C" w:rsidRDefault="00C2728C" w:rsidP="00C272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0F74C1" w:rsidRPr="00C2728C">
        <w:rPr>
          <w:rFonts w:ascii="Times New Roman" w:hAnsi="Times New Roman" w:cs="Times New Roman"/>
          <w:sz w:val="28"/>
          <w:szCs w:val="28"/>
        </w:rPr>
        <w:t>Паротит новорожденного</w:t>
      </w:r>
      <w:r w:rsidR="00752CC7" w:rsidRPr="00C2728C">
        <w:rPr>
          <w:rFonts w:ascii="Times New Roman" w:hAnsi="Times New Roman" w:cs="Times New Roman"/>
          <w:sz w:val="28"/>
          <w:szCs w:val="28"/>
        </w:rPr>
        <w:t>……………………</w:t>
      </w:r>
      <w:proofErr w:type="gramStart"/>
      <w:r w:rsidR="00752CC7" w:rsidRPr="00C2728C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752CC7" w:rsidRPr="00C2728C">
        <w:rPr>
          <w:rFonts w:ascii="Times New Roman" w:hAnsi="Times New Roman" w:cs="Times New Roman"/>
          <w:sz w:val="28"/>
          <w:szCs w:val="28"/>
        </w:rPr>
        <w:t>……………………</w:t>
      </w:r>
      <w:r>
        <w:rPr>
          <w:rFonts w:ascii="Times New Roman" w:hAnsi="Times New Roman" w:cs="Times New Roman"/>
          <w:sz w:val="28"/>
          <w:szCs w:val="28"/>
        </w:rPr>
        <w:t>…….</w:t>
      </w:r>
      <w:r w:rsidR="00752CC7" w:rsidRPr="00C2728C">
        <w:rPr>
          <w:rFonts w:ascii="Times New Roman" w:hAnsi="Times New Roman" w:cs="Times New Roman"/>
          <w:sz w:val="28"/>
          <w:szCs w:val="28"/>
        </w:rPr>
        <w:t>22</w:t>
      </w:r>
    </w:p>
    <w:p w:rsidR="00E563AB" w:rsidRPr="00B153F0" w:rsidRDefault="00E563AB" w:rsidP="000F74C1">
      <w:pPr>
        <w:jc w:val="both"/>
        <w:rPr>
          <w:rFonts w:ascii="Times New Roman" w:hAnsi="Times New Roman" w:cs="Times New Roman"/>
          <w:sz w:val="28"/>
          <w:szCs w:val="28"/>
        </w:rPr>
      </w:pPr>
      <w:r w:rsidRPr="00B153F0">
        <w:rPr>
          <w:rFonts w:ascii="Times New Roman" w:hAnsi="Times New Roman" w:cs="Times New Roman"/>
          <w:sz w:val="28"/>
          <w:szCs w:val="28"/>
        </w:rPr>
        <w:t>Заключение</w:t>
      </w:r>
      <w:r w:rsidR="00752CC7">
        <w:rPr>
          <w:rFonts w:ascii="Times New Roman" w:hAnsi="Times New Roman" w:cs="Times New Roman"/>
          <w:sz w:val="28"/>
          <w:szCs w:val="28"/>
        </w:rPr>
        <w:t>…………………………………………………</w:t>
      </w:r>
      <w:proofErr w:type="gramStart"/>
      <w:r w:rsidR="00752CC7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752CC7">
        <w:rPr>
          <w:rFonts w:ascii="Times New Roman" w:hAnsi="Times New Roman" w:cs="Times New Roman"/>
          <w:sz w:val="28"/>
          <w:szCs w:val="28"/>
        </w:rPr>
        <w:t>………………23</w:t>
      </w:r>
    </w:p>
    <w:p w:rsidR="00E563AB" w:rsidRPr="00B153F0" w:rsidRDefault="00E563AB" w:rsidP="000F74C1">
      <w:pPr>
        <w:jc w:val="both"/>
        <w:rPr>
          <w:rFonts w:ascii="Times New Roman" w:hAnsi="Times New Roman" w:cs="Times New Roman"/>
          <w:sz w:val="28"/>
          <w:szCs w:val="28"/>
        </w:rPr>
      </w:pPr>
      <w:r w:rsidRPr="00B153F0">
        <w:rPr>
          <w:rFonts w:ascii="Times New Roman" w:hAnsi="Times New Roman" w:cs="Times New Roman"/>
          <w:sz w:val="28"/>
          <w:szCs w:val="28"/>
        </w:rPr>
        <w:t>Список литературы</w:t>
      </w:r>
      <w:r w:rsidR="00752CC7">
        <w:rPr>
          <w:rFonts w:ascii="Times New Roman" w:hAnsi="Times New Roman" w:cs="Times New Roman"/>
          <w:sz w:val="28"/>
          <w:szCs w:val="28"/>
        </w:rPr>
        <w:t>………………………………………</w:t>
      </w:r>
      <w:proofErr w:type="gramStart"/>
      <w:r w:rsidR="00752CC7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752CC7">
        <w:rPr>
          <w:rFonts w:ascii="Times New Roman" w:hAnsi="Times New Roman" w:cs="Times New Roman"/>
          <w:sz w:val="28"/>
          <w:szCs w:val="28"/>
        </w:rPr>
        <w:t>….……………..24</w:t>
      </w:r>
    </w:p>
    <w:p w:rsidR="00C63A5B" w:rsidRDefault="00C63A5B">
      <w:pPr>
        <w:rPr>
          <w:rFonts w:ascii="Times New Roman" w:hAnsi="Times New Roman" w:cs="Times New Roman"/>
          <w:b/>
          <w:sz w:val="28"/>
          <w:szCs w:val="28"/>
        </w:rPr>
      </w:pPr>
    </w:p>
    <w:p w:rsidR="00C63A5B" w:rsidRDefault="00C63A5B">
      <w:pPr>
        <w:rPr>
          <w:rFonts w:ascii="Times New Roman" w:hAnsi="Times New Roman" w:cs="Times New Roman"/>
          <w:b/>
          <w:sz w:val="28"/>
          <w:szCs w:val="28"/>
        </w:rPr>
      </w:pPr>
    </w:p>
    <w:p w:rsidR="00C63A5B" w:rsidRDefault="00C63A5B">
      <w:pPr>
        <w:rPr>
          <w:rFonts w:ascii="Times New Roman" w:hAnsi="Times New Roman" w:cs="Times New Roman"/>
          <w:b/>
          <w:sz w:val="28"/>
          <w:szCs w:val="28"/>
        </w:rPr>
      </w:pPr>
    </w:p>
    <w:p w:rsidR="00C63A5B" w:rsidRDefault="00C63A5B">
      <w:pPr>
        <w:rPr>
          <w:rFonts w:ascii="Times New Roman" w:hAnsi="Times New Roman" w:cs="Times New Roman"/>
          <w:b/>
          <w:sz w:val="28"/>
          <w:szCs w:val="28"/>
        </w:rPr>
      </w:pPr>
    </w:p>
    <w:p w:rsidR="00C63A5B" w:rsidRDefault="00C63A5B">
      <w:pPr>
        <w:rPr>
          <w:rFonts w:ascii="Times New Roman" w:hAnsi="Times New Roman" w:cs="Times New Roman"/>
          <w:b/>
          <w:sz w:val="28"/>
          <w:szCs w:val="28"/>
        </w:rPr>
      </w:pPr>
    </w:p>
    <w:p w:rsidR="00C63A5B" w:rsidRDefault="00C63A5B">
      <w:pPr>
        <w:rPr>
          <w:rFonts w:ascii="Times New Roman" w:hAnsi="Times New Roman" w:cs="Times New Roman"/>
          <w:b/>
          <w:sz w:val="28"/>
          <w:szCs w:val="28"/>
        </w:rPr>
      </w:pPr>
    </w:p>
    <w:p w:rsidR="00C63A5B" w:rsidRDefault="00C63A5B">
      <w:pPr>
        <w:rPr>
          <w:rFonts w:ascii="Times New Roman" w:hAnsi="Times New Roman" w:cs="Times New Roman"/>
          <w:b/>
          <w:sz w:val="28"/>
          <w:szCs w:val="28"/>
        </w:rPr>
      </w:pPr>
    </w:p>
    <w:p w:rsidR="00C63A5B" w:rsidRDefault="00C63A5B">
      <w:pPr>
        <w:rPr>
          <w:rFonts w:ascii="Times New Roman" w:hAnsi="Times New Roman" w:cs="Times New Roman"/>
          <w:b/>
          <w:sz w:val="28"/>
          <w:szCs w:val="28"/>
        </w:rPr>
      </w:pPr>
    </w:p>
    <w:p w:rsidR="00C63A5B" w:rsidRDefault="00C63A5B">
      <w:pPr>
        <w:rPr>
          <w:rFonts w:ascii="Times New Roman" w:hAnsi="Times New Roman" w:cs="Times New Roman"/>
          <w:b/>
          <w:sz w:val="28"/>
          <w:szCs w:val="28"/>
        </w:rPr>
      </w:pPr>
    </w:p>
    <w:p w:rsidR="00C63A5B" w:rsidRDefault="00C63A5B">
      <w:pPr>
        <w:rPr>
          <w:rFonts w:ascii="Times New Roman" w:hAnsi="Times New Roman" w:cs="Times New Roman"/>
          <w:b/>
          <w:sz w:val="28"/>
          <w:szCs w:val="28"/>
        </w:rPr>
      </w:pPr>
    </w:p>
    <w:p w:rsidR="00C63A5B" w:rsidRDefault="00C63A5B">
      <w:pPr>
        <w:rPr>
          <w:rFonts w:ascii="Times New Roman" w:hAnsi="Times New Roman" w:cs="Times New Roman"/>
          <w:b/>
          <w:sz w:val="28"/>
          <w:szCs w:val="28"/>
        </w:rPr>
      </w:pPr>
    </w:p>
    <w:p w:rsidR="00C63A5B" w:rsidRDefault="00C63A5B">
      <w:pPr>
        <w:rPr>
          <w:rFonts w:ascii="Times New Roman" w:hAnsi="Times New Roman" w:cs="Times New Roman"/>
          <w:b/>
          <w:sz w:val="28"/>
          <w:szCs w:val="28"/>
        </w:rPr>
      </w:pPr>
    </w:p>
    <w:p w:rsidR="00C63A5B" w:rsidRDefault="00C63A5B">
      <w:pPr>
        <w:rPr>
          <w:rFonts w:ascii="Times New Roman" w:hAnsi="Times New Roman" w:cs="Times New Roman"/>
          <w:b/>
          <w:sz w:val="28"/>
          <w:szCs w:val="28"/>
        </w:rPr>
      </w:pPr>
    </w:p>
    <w:p w:rsidR="000F74C1" w:rsidRDefault="000F74C1">
      <w:pPr>
        <w:rPr>
          <w:rFonts w:ascii="Times New Roman" w:hAnsi="Times New Roman" w:cs="Times New Roman"/>
          <w:b/>
          <w:sz w:val="28"/>
          <w:szCs w:val="28"/>
        </w:rPr>
      </w:pPr>
    </w:p>
    <w:p w:rsidR="000F74C1" w:rsidRDefault="000F74C1">
      <w:pPr>
        <w:rPr>
          <w:rFonts w:ascii="Times New Roman" w:hAnsi="Times New Roman" w:cs="Times New Roman"/>
          <w:b/>
          <w:sz w:val="28"/>
          <w:szCs w:val="28"/>
        </w:rPr>
      </w:pPr>
    </w:p>
    <w:p w:rsidR="000F74C1" w:rsidRDefault="000F74C1">
      <w:pPr>
        <w:rPr>
          <w:rFonts w:ascii="Times New Roman" w:hAnsi="Times New Roman" w:cs="Times New Roman"/>
          <w:b/>
          <w:sz w:val="28"/>
          <w:szCs w:val="28"/>
        </w:rPr>
      </w:pPr>
    </w:p>
    <w:p w:rsidR="000F74C1" w:rsidRDefault="000F74C1">
      <w:pPr>
        <w:rPr>
          <w:rFonts w:ascii="Times New Roman" w:hAnsi="Times New Roman" w:cs="Times New Roman"/>
          <w:b/>
          <w:sz w:val="28"/>
          <w:szCs w:val="28"/>
        </w:rPr>
      </w:pPr>
    </w:p>
    <w:p w:rsidR="000F74C1" w:rsidRDefault="000F74C1">
      <w:pPr>
        <w:rPr>
          <w:rFonts w:ascii="Times New Roman" w:hAnsi="Times New Roman" w:cs="Times New Roman"/>
          <w:b/>
          <w:sz w:val="28"/>
          <w:szCs w:val="28"/>
        </w:rPr>
      </w:pPr>
    </w:p>
    <w:p w:rsidR="00C63A5B" w:rsidRDefault="00C63A5B">
      <w:pPr>
        <w:rPr>
          <w:rFonts w:ascii="Times New Roman" w:hAnsi="Times New Roman" w:cs="Times New Roman"/>
          <w:b/>
          <w:sz w:val="28"/>
          <w:szCs w:val="28"/>
        </w:rPr>
      </w:pPr>
    </w:p>
    <w:p w:rsidR="00C63A5B" w:rsidRDefault="00C63A5B" w:rsidP="006E3B50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10F54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E13887" w:rsidRDefault="00E13887" w:rsidP="00E1388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887">
        <w:rPr>
          <w:rFonts w:ascii="Times New Roman" w:hAnsi="Times New Roman" w:cs="Times New Roman"/>
          <w:sz w:val="28"/>
          <w:szCs w:val="28"/>
        </w:rPr>
        <w:t xml:space="preserve">Развитие острого сиалоаденита </w:t>
      </w:r>
      <w:r w:rsidR="00CD1B4E">
        <w:rPr>
          <w:rFonts w:ascii="Times New Roman" w:hAnsi="Times New Roman" w:cs="Times New Roman"/>
          <w:sz w:val="28"/>
          <w:szCs w:val="28"/>
        </w:rPr>
        <w:t>у детей связано с местными (ана</w:t>
      </w:r>
      <w:r w:rsidRPr="00E13887">
        <w:rPr>
          <w:rFonts w:ascii="Times New Roman" w:hAnsi="Times New Roman" w:cs="Times New Roman"/>
          <w:sz w:val="28"/>
          <w:szCs w:val="28"/>
        </w:rPr>
        <w:t>томо- физиологическим строением слюнных желез, возможностью воспаления лимфатических узлов в толще слюнных желез, количеством и качеством слюны, травмой слюнной железы, заболеваниями слизистой оболочки ротовой полости и ЛОР-органов) и общими (снижением общего и местного иммунитета, хронической интоксикацией организма, нарушением обменных процессов) факторами</w:t>
      </w:r>
      <w:r w:rsidR="000D6FC1" w:rsidRPr="000D6FC1">
        <w:rPr>
          <w:rFonts w:ascii="Times New Roman" w:hAnsi="Times New Roman" w:cs="Times New Roman"/>
          <w:sz w:val="28"/>
          <w:szCs w:val="28"/>
        </w:rPr>
        <w:t xml:space="preserve"> [</w:t>
      </w:r>
      <w:r w:rsidR="00D97A4A">
        <w:rPr>
          <w:rFonts w:ascii="Times New Roman" w:hAnsi="Times New Roman" w:cs="Times New Roman"/>
          <w:sz w:val="28"/>
          <w:szCs w:val="28"/>
        </w:rPr>
        <w:t>3</w:t>
      </w:r>
      <w:r w:rsidR="000D6FC1" w:rsidRPr="000D6FC1">
        <w:rPr>
          <w:rFonts w:ascii="Times New Roman" w:hAnsi="Times New Roman" w:cs="Times New Roman"/>
          <w:sz w:val="28"/>
          <w:szCs w:val="28"/>
        </w:rPr>
        <w:t>]</w:t>
      </w:r>
      <w:r w:rsidRPr="00E13887">
        <w:rPr>
          <w:rFonts w:ascii="Times New Roman" w:hAnsi="Times New Roman" w:cs="Times New Roman"/>
          <w:sz w:val="28"/>
          <w:szCs w:val="28"/>
        </w:rPr>
        <w:t>.</w:t>
      </w:r>
    </w:p>
    <w:p w:rsidR="00210D1F" w:rsidRPr="00E13887" w:rsidRDefault="00CD1B4E" w:rsidP="00CD1B4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1B4E">
        <w:rPr>
          <w:rFonts w:ascii="Times New Roman" w:hAnsi="Times New Roman" w:cs="Times New Roman"/>
          <w:sz w:val="28"/>
          <w:szCs w:val="28"/>
        </w:rPr>
        <w:t xml:space="preserve">Острый </w:t>
      </w:r>
      <w:proofErr w:type="spellStart"/>
      <w:r w:rsidRPr="00CD1B4E">
        <w:rPr>
          <w:rFonts w:ascii="Times New Roman" w:hAnsi="Times New Roman" w:cs="Times New Roman"/>
          <w:sz w:val="28"/>
          <w:szCs w:val="28"/>
        </w:rPr>
        <w:t>сиаладенит</w:t>
      </w:r>
      <w:proofErr w:type="spellEnd"/>
      <w:r w:rsidRPr="00CD1B4E">
        <w:rPr>
          <w:rFonts w:ascii="Times New Roman" w:hAnsi="Times New Roman" w:cs="Times New Roman"/>
          <w:sz w:val="28"/>
          <w:szCs w:val="28"/>
        </w:rPr>
        <w:t xml:space="preserve"> – это воспаление слюнной железы, возбудителями которого в большинстве случаев являются вирусы и бактерии.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0247" w:rsidRPr="00E13887">
        <w:rPr>
          <w:rFonts w:ascii="Times New Roman" w:hAnsi="Times New Roman" w:cs="Times New Roman"/>
          <w:sz w:val="28"/>
          <w:szCs w:val="28"/>
        </w:rPr>
        <w:t>На долю неспецифических сиалоаденитов у детей среди других воспалительных заболеваний ЧЛО приходится 14%</w:t>
      </w:r>
      <w:r w:rsidR="000D6FC1" w:rsidRPr="000D6FC1">
        <w:rPr>
          <w:rFonts w:ascii="Times New Roman" w:hAnsi="Times New Roman" w:cs="Times New Roman"/>
          <w:sz w:val="28"/>
          <w:szCs w:val="28"/>
        </w:rPr>
        <w:t xml:space="preserve"> [</w:t>
      </w:r>
      <w:r w:rsidR="00D97A4A">
        <w:rPr>
          <w:rFonts w:ascii="Times New Roman" w:hAnsi="Times New Roman" w:cs="Times New Roman"/>
          <w:sz w:val="28"/>
          <w:szCs w:val="28"/>
        </w:rPr>
        <w:t>12</w:t>
      </w:r>
      <w:r w:rsidR="000D6FC1" w:rsidRPr="000D6FC1">
        <w:rPr>
          <w:rFonts w:ascii="Times New Roman" w:hAnsi="Times New Roman" w:cs="Times New Roman"/>
          <w:sz w:val="28"/>
          <w:szCs w:val="28"/>
        </w:rPr>
        <w:t>]</w:t>
      </w:r>
      <w:r w:rsidR="00D20247" w:rsidRPr="00E1388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0D1F" w:rsidRPr="00E13887">
        <w:rPr>
          <w:rFonts w:ascii="Times New Roman" w:hAnsi="Times New Roman" w:cs="Times New Roman"/>
          <w:sz w:val="28"/>
          <w:szCs w:val="28"/>
        </w:rPr>
        <w:t>Эпидемический паротит был описан еще Гиппократом в V в. до н.э. В конце XIX в. были обобщены данные об эпидемиологии, патогенезе и клинической картине паротита. Большой вклад в изучение этой проблемы внесли отечественные ученые И.В.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0D1F" w:rsidRPr="00E13887">
        <w:rPr>
          <w:rFonts w:ascii="Times New Roman" w:hAnsi="Times New Roman" w:cs="Times New Roman"/>
          <w:sz w:val="28"/>
          <w:szCs w:val="28"/>
        </w:rPr>
        <w:t>Троицкий, А.Д.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0D1F" w:rsidRPr="00E13887">
        <w:rPr>
          <w:rFonts w:ascii="Times New Roman" w:hAnsi="Times New Roman" w:cs="Times New Roman"/>
          <w:sz w:val="28"/>
          <w:szCs w:val="28"/>
        </w:rPr>
        <w:t>Романов, Н.Ф.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0D1F" w:rsidRPr="00E13887">
        <w:rPr>
          <w:rFonts w:ascii="Times New Roman" w:hAnsi="Times New Roman" w:cs="Times New Roman"/>
          <w:sz w:val="28"/>
          <w:szCs w:val="28"/>
        </w:rPr>
        <w:t>Филатов.</w:t>
      </w:r>
      <w:r w:rsidR="00D20247" w:rsidRPr="00E13887">
        <w:rPr>
          <w:rFonts w:ascii="Times New Roman" w:hAnsi="Times New Roman" w:cs="Times New Roman"/>
          <w:sz w:val="28"/>
          <w:szCs w:val="28"/>
        </w:rPr>
        <w:t xml:space="preserve"> </w:t>
      </w:r>
      <w:r w:rsidR="00210D1F" w:rsidRPr="00E13887">
        <w:rPr>
          <w:rFonts w:ascii="Times New Roman" w:hAnsi="Times New Roman" w:cs="Times New Roman"/>
          <w:sz w:val="28"/>
          <w:szCs w:val="28"/>
        </w:rPr>
        <w:t>В 1934 г. была доказана вирусная этиология заболевания</w:t>
      </w:r>
      <w:r w:rsidR="009D2A60">
        <w:rPr>
          <w:rFonts w:ascii="Times New Roman" w:hAnsi="Times New Roman" w:cs="Times New Roman"/>
          <w:sz w:val="28"/>
          <w:szCs w:val="28"/>
        </w:rPr>
        <w:t xml:space="preserve"> </w:t>
      </w:r>
      <w:r w:rsidR="009D2A60">
        <w:rPr>
          <w:rFonts w:ascii="Times New Roman" w:hAnsi="Times New Roman" w:cs="Times New Roman"/>
          <w:sz w:val="28"/>
          <w:szCs w:val="28"/>
          <w:lang w:val="en-US"/>
        </w:rPr>
        <w:t>[</w:t>
      </w:r>
      <w:r w:rsidR="00D97A4A">
        <w:rPr>
          <w:rFonts w:ascii="Times New Roman" w:hAnsi="Times New Roman" w:cs="Times New Roman"/>
          <w:sz w:val="28"/>
          <w:szCs w:val="28"/>
        </w:rPr>
        <w:t>13</w:t>
      </w:r>
      <w:r w:rsidR="009D2A60">
        <w:rPr>
          <w:rFonts w:ascii="Times New Roman" w:hAnsi="Times New Roman" w:cs="Times New Roman"/>
          <w:sz w:val="28"/>
          <w:szCs w:val="28"/>
          <w:lang w:val="en-US"/>
        </w:rPr>
        <w:t>]</w:t>
      </w:r>
      <w:r w:rsidR="00210D1F" w:rsidRPr="00E13887">
        <w:rPr>
          <w:rFonts w:ascii="Times New Roman" w:hAnsi="Times New Roman" w:cs="Times New Roman"/>
          <w:sz w:val="28"/>
          <w:szCs w:val="28"/>
        </w:rPr>
        <w:t>.</w:t>
      </w:r>
    </w:p>
    <w:p w:rsidR="00EE0593" w:rsidRDefault="00EE0593" w:rsidP="006E3B5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0593" w:rsidRDefault="00EE0593" w:rsidP="006E3B5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0593" w:rsidRDefault="00EE0593" w:rsidP="006E3B5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0593" w:rsidRDefault="00EE0593" w:rsidP="006E3B5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0593" w:rsidRDefault="00EE0593" w:rsidP="006E3B5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0593" w:rsidRDefault="00EE0593" w:rsidP="006E3B5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0593" w:rsidRDefault="00EE0593" w:rsidP="006E3B5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0593" w:rsidRDefault="00EE0593" w:rsidP="00CD1B4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600FA" w:rsidRDefault="004600FA" w:rsidP="00CD1B4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13887" w:rsidRPr="00E13887" w:rsidRDefault="00FA1B54" w:rsidP="000F74C1">
      <w:pPr>
        <w:pStyle w:val="a3"/>
        <w:numPr>
          <w:ilvl w:val="0"/>
          <w:numId w:val="6"/>
        </w:num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Классификация острых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сиала</w:t>
      </w:r>
      <w:r w:rsidR="00E13887">
        <w:rPr>
          <w:rFonts w:ascii="Times New Roman" w:hAnsi="Times New Roman" w:cs="Times New Roman"/>
          <w:b/>
          <w:sz w:val="28"/>
          <w:szCs w:val="28"/>
        </w:rPr>
        <w:t>денитов</w:t>
      </w:r>
      <w:proofErr w:type="spellEnd"/>
    </w:p>
    <w:p w:rsidR="000259C5" w:rsidRPr="00E13887" w:rsidRDefault="000259C5" w:rsidP="006E3B5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3887">
        <w:rPr>
          <w:rFonts w:ascii="Times New Roman" w:hAnsi="Times New Roman" w:cs="Times New Roman"/>
          <w:sz w:val="28"/>
          <w:szCs w:val="28"/>
        </w:rPr>
        <w:t xml:space="preserve">Классификация острых </w:t>
      </w:r>
      <w:proofErr w:type="spellStart"/>
      <w:r w:rsidRPr="00E13887">
        <w:rPr>
          <w:rFonts w:ascii="Times New Roman" w:hAnsi="Times New Roman" w:cs="Times New Roman"/>
          <w:sz w:val="28"/>
          <w:szCs w:val="28"/>
        </w:rPr>
        <w:t>сиаладенитов</w:t>
      </w:r>
      <w:proofErr w:type="spellEnd"/>
      <w:r w:rsidRPr="00E13887">
        <w:rPr>
          <w:rFonts w:ascii="Times New Roman" w:hAnsi="Times New Roman" w:cs="Times New Roman"/>
          <w:sz w:val="28"/>
          <w:szCs w:val="28"/>
        </w:rPr>
        <w:t xml:space="preserve"> (</w:t>
      </w:r>
      <w:r w:rsidR="004B44C9" w:rsidRPr="00E13887">
        <w:rPr>
          <w:rFonts w:ascii="Times New Roman" w:hAnsi="Times New Roman" w:cs="Times New Roman"/>
          <w:sz w:val="28"/>
          <w:szCs w:val="28"/>
        </w:rPr>
        <w:t xml:space="preserve">И.Ф. </w:t>
      </w:r>
      <w:proofErr w:type="spellStart"/>
      <w:r w:rsidR="004B44C9" w:rsidRPr="00E13887">
        <w:rPr>
          <w:rFonts w:ascii="Times New Roman" w:hAnsi="Times New Roman" w:cs="Times New Roman"/>
          <w:sz w:val="28"/>
          <w:szCs w:val="28"/>
        </w:rPr>
        <w:t>Рома</w:t>
      </w:r>
      <w:r w:rsidRPr="00E13887">
        <w:rPr>
          <w:rFonts w:ascii="Times New Roman" w:hAnsi="Times New Roman" w:cs="Times New Roman"/>
          <w:sz w:val="28"/>
          <w:szCs w:val="28"/>
        </w:rPr>
        <w:t>чева</w:t>
      </w:r>
      <w:proofErr w:type="spellEnd"/>
      <w:r w:rsidRPr="00E13887">
        <w:rPr>
          <w:rFonts w:ascii="Times New Roman" w:hAnsi="Times New Roman" w:cs="Times New Roman"/>
          <w:sz w:val="28"/>
          <w:szCs w:val="28"/>
        </w:rPr>
        <w:t>):</w:t>
      </w:r>
    </w:p>
    <w:p w:rsidR="000259C5" w:rsidRPr="004B44C9" w:rsidRDefault="000259C5" w:rsidP="006E3B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44C9">
        <w:rPr>
          <w:rFonts w:ascii="Times New Roman" w:hAnsi="Times New Roman" w:cs="Times New Roman"/>
          <w:sz w:val="28"/>
          <w:szCs w:val="28"/>
        </w:rPr>
        <w:t xml:space="preserve">• Острый </w:t>
      </w:r>
      <w:proofErr w:type="spellStart"/>
      <w:r w:rsidRPr="004B44C9">
        <w:rPr>
          <w:rFonts w:ascii="Times New Roman" w:hAnsi="Times New Roman" w:cs="Times New Roman"/>
          <w:sz w:val="28"/>
          <w:szCs w:val="28"/>
        </w:rPr>
        <w:t>сиаладенит</w:t>
      </w:r>
      <w:proofErr w:type="spellEnd"/>
      <w:r w:rsidRPr="004B44C9">
        <w:rPr>
          <w:rFonts w:ascii="Times New Roman" w:hAnsi="Times New Roman" w:cs="Times New Roman"/>
          <w:sz w:val="28"/>
          <w:szCs w:val="28"/>
        </w:rPr>
        <w:t>, вызванный вирусами:</w:t>
      </w:r>
      <w:r w:rsidR="006E3B50">
        <w:rPr>
          <w:rFonts w:ascii="Times New Roman" w:hAnsi="Times New Roman" w:cs="Times New Roman"/>
          <w:sz w:val="28"/>
          <w:szCs w:val="28"/>
        </w:rPr>
        <w:t xml:space="preserve"> а) </w:t>
      </w:r>
      <w:r w:rsidRPr="004B44C9">
        <w:rPr>
          <w:rFonts w:ascii="Times New Roman" w:hAnsi="Times New Roman" w:cs="Times New Roman"/>
          <w:sz w:val="28"/>
          <w:szCs w:val="28"/>
        </w:rPr>
        <w:t>эпидемического паротита;</w:t>
      </w:r>
      <w:r w:rsidR="006E3B50">
        <w:rPr>
          <w:rFonts w:ascii="Times New Roman" w:hAnsi="Times New Roman" w:cs="Times New Roman"/>
          <w:sz w:val="28"/>
          <w:szCs w:val="28"/>
        </w:rPr>
        <w:t xml:space="preserve"> б) </w:t>
      </w:r>
      <w:r w:rsidRPr="004B44C9">
        <w:rPr>
          <w:rFonts w:ascii="Times New Roman" w:hAnsi="Times New Roman" w:cs="Times New Roman"/>
          <w:sz w:val="28"/>
          <w:szCs w:val="28"/>
        </w:rPr>
        <w:t>гриппа;</w:t>
      </w:r>
      <w:r w:rsidR="006E3B50">
        <w:rPr>
          <w:rFonts w:ascii="Times New Roman" w:hAnsi="Times New Roman" w:cs="Times New Roman"/>
          <w:sz w:val="28"/>
          <w:szCs w:val="28"/>
        </w:rPr>
        <w:t xml:space="preserve"> в) </w:t>
      </w:r>
      <w:proofErr w:type="spellStart"/>
      <w:r w:rsidRPr="004B44C9">
        <w:rPr>
          <w:rFonts w:ascii="Times New Roman" w:hAnsi="Times New Roman" w:cs="Times New Roman"/>
          <w:sz w:val="28"/>
          <w:szCs w:val="28"/>
        </w:rPr>
        <w:t>цитомегалии</w:t>
      </w:r>
      <w:proofErr w:type="spellEnd"/>
      <w:r w:rsidRPr="004B44C9">
        <w:rPr>
          <w:rFonts w:ascii="Times New Roman" w:hAnsi="Times New Roman" w:cs="Times New Roman"/>
          <w:sz w:val="28"/>
          <w:szCs w:val="28"/>
        </w:rPr>
        <w:t xml:space="preserve">, герпеса, </w:t>
      </w:r>
      <w:proofErr w:type="spellStart"/>
      <w:r w:rsidRPr="004B44C9">
        <w:rPr>
          <w:rFonts w:ascii="Times New Roman" w:hAnsi="Times New Roman" w:cs="Times New Roman"/>
          <w:sz w:val="28"/>
          <w:szCs w:val="28"/>
        </w:rPr>
        <w:t>Коксаки</w:t>
      </w:r>
      <w:proofErr w:type="spellEnd"/>
      <w:r w:rsidRPr="004B44C9">
        <w:rPr>
          <w:rFonts w:ascii="Times New Roman" w:hAnsi="Times New Roman" w:cs="Times New Roman"/>
          <w:sz w:val="28"/>
          <w:szCs w:val="28"/>
        </w:rPr>
        <w:t xml:space="preserve"> и др.</w:t>
      </w:r>
    </w:p>
    <w:p w:rsidR="000259C5" w:rsidRDefault="000259C5" w:rsidP="006E3B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44C9">
        <w:rPr>
          <w:rFonts w:ascii="Times New Roman" w:hAnsi="Times New Roman" w:cs="Times New Roman"/>
          <w:sz w:val="28"/>
          <w:szCs w:val="28"/>
        </w:rPr>
        <w:t xml:space="preserve">• Острый бактериальный </w:t>
      </w:r>
      <w:proofErr w:type="spellStart"/>
      <w:r w:rsidRPr="004B44C9">
        <w:rPr>
          <w:rFonts w:ascii="Times New Roman" w:hAnsi="Times New Roman" w:cs="Times New Roman"/>
          <w:sz w:val="28"/>
          <w:szCs w:val="28"/>
        </w:rPr>
        <w:t>сиаладенит</w:t>
      </w:r>
      <w:proofErr w:type="spellEnd"/>
      <w:r w:rsidRPr="004B44C9">
        <w:rPr>
          <w:rFonts w:ascii="Times New Roman" w:hAnsi="Times New Roman" w:cs="Times New Roman"/>
          <w:sz w:val="28"/>
          <w:szCs w:val="28"/>
        </w:rPr>
        <w:t>:</w:t>
      </w:r>
      <w:r w:rsidR="006E3B50">
        <w:rPr>
          <w:rFonts w:ascii="Times New Roman" w:hAnsi="Times New Roman" w:cs="Times New Roman"/>
          <w:sz w:val="28"/>
          <w:szCs w:val="28"/>
        </w:rPr>
        <w:t xml:space="preserve"> а) </w:t>
      </w:r>
      <w:r w:rsidRPr="004B44C9">
        <w:rPr>
          <w:rFonts w:ascii="Times New Roman" w:hAnsi="Times New Roman" w:cs="Times New Roman"/>
          <w:sz w:val="28"/>
          <w:szCs w:val="28"/>
        </w:rPr>
        <w:t>возникший при острых инфекционных заболеваниях;</w:t>
      </w:r>
      <w:r w:rsidR="006E3B50">
        <w:rPr>
          <w:rFonts w:ascii="Times New Roman" w:hAnsi="Times New Roman" w:cs="Times New Roman"/>
          <w:sz w:val="28"/>
          <w:szCs w:val="28"/>
        </w:rPr>
        <w:t xml:space="preserve"> б) </w:t>
      </w:r>
      <w:r w:rsidRPr="004B44C9">
        <w:rPr>
          <w:rFonts w:ascii="Times New Roman" w:hAnsi="Times New Roman" w:cs="Times New Roman"/>
          <w:sz w:val="28"/>
          <w:szCs w:val="28"/>
        </w:rPr>
        <w:t>в послеоперационном периоде, кахексии, сердечно</w:t>
      </w:r>
      <w:r w:rsidR="004B44C9">
        <w:rPr>
          <w:rFonts w:ascii="Times New Roman" w:hAnsi="Times New Roman" w:cs="Times New Roman"/>
          <w:sz w:val="28"/>
          <w:szCs w:val="28"/>
        </w:rPr>
        <w:t>-</w:t>
      </w:r>
      <w:r w:rsidRPr="004B44C9">
        <w:rPr>
          <w:rFonts w:ascii="Times New Roman" w:hAnsi="Times New Roman" w:cs="Times New Roman"/>
          <w:sz w:val="28"/>
          <w:szCs w:val="28"/>
        </w:rPr>
        <w:t>сосудистой недостаточности и других общих заболеваниях;</w:t>
      </w:r>
      <w:r w:rsidR="006E3B50">
        <w:rPr>
          <w:rFonts w:ascii="Times New Roman" w:hAnsi="Times New Roman" w:cs="Times New Roman"/>
          <w:sz w:val="28"/>
          <w:szCs w:val="28"/>
        </w:rPr>
        <w:t xml:space="preserve"> в) </w:t>
      </w:r>
      <w:proofErr w:type="spellStart"/>
      <w:r w:rsidRPr="004B44C9">
        <w:rPr>
          <w:rFonts w:ascii="Times New Roman" w:hAnsi="Times New Roman" w:cs="Times New Roman"/>
          <w:sz w:val="28"/>
          <w:szCs w:val="28"/>
        </w:rPr>
        <w:t>лимфогенный</w:t>
      </w:r>
      <w:proofErr w:type="spellEnd"/>
      <w:r w:rsidRPr="004B44C9">
        <w:rPr>
          <w:rFonts w:ascii="Times New Roman" w:hAnsi="Times New Roman" w:cs="Times New Roman"/>
          <w:sz w:val="28"/>
          <w:szCs w:val="28"/>
        </w:rPr>
        <w:t xml:space="preserve"> (ложный паротит </w:t>
      </w:r>
      <w:proofErr w:type="spellStart"/>
      <w:r w:rsidRPr="004B44C9">
        <w:rPr>
          <w:rFonts w:ascii="Times New Roman" w:hAnsi="Times New Roman" w:cs="Times New Roman"/>
          <w:sz w:val="28"/>
          <w:szCs w:val="28"/>
        </w:rPr>
        <w:t>Герценберга</w:t>
      </w:r>
      <w:proofErr w:type="spellEnd"/>
      <w:r w:rsidRPr="004B44C9">
        <w:rPr>
          <w:rFonts w:ascii="Times New Roman" w:hAnsi="Times New Roman" w:cs="Times New Roman"/>
          <w:sz w:val="28"/>
          <w:szCs w:val="28"/>
        </w:rPr>
        <w:t>);</w:t>
      </w:r>
      <w:r w:rsidR="006E3B50">
        <w:rPr>
          <w:rFonts w:ascii="Times New Roman" w:hAnsi="Times New Roman" w:cs="Times New Roman"/>
          <w:sz w:val="28"/>
          <w:szCs w:val="28"/>
        </w:rPr>
        <w:t xml:space="preserve"> г) </w:t>
      </w:r>
      <w:r w:rsidRPr="004B44C9">
        <w:rPr>
          <w:rFonts w:ascii="Times New Roman" w:hAnsi="Times New Roman" w:cs="Times New Roman"/>
          <w:sz w:val="28"/>
          <w:szCs w:val="28"/>
        </w:rPr>
        <w:t>контактный (при флегмоне в прилежащих к железе областях</w:t>
      </w:r>
      <w:r w:rsidRPr="000259C5">
        <w:rPr>
          <w:rFonts w:ascii="Times New Roman" w:hAnsi="Times New Roman" w:cs="Times New Roman"/>
          <w:sz w:val="28"/>
          <w:szCs w:val="28"/>
        </w:rPr>
        <w:t>);</w:t>
      </w:r>
      <w:r w:rsidR="006E3B50">
        <w:rPr>
          <w:rFonts w:ascii="Times New Roman" w:hAnsi="Times New Roman" w:cs="Times New Roman"/>
          <w:sz w:val="28"/>
          <w:szCs w:val="28"/>
        </w:rPr>
        <w:t xml:space="preserve"> д) </w:t>
      </w:r>
      <w:r w:rsidRPr="000259C5">
        <w:rPr>
          <w:rFonts w:ascii="Times New Roman" w:hAnsi="Times New Roman" w:cs="Times New Roman"/>
          <w:sz w:val="28"/>
          <w:szCs w:val="28"/>
        </w:rPr>
        <w:t>при попадании инородного тела в протоки.</w:t>
      </w:r>
    </w:p>
    <w:p w:rsidR="00385341" w:rsidRPr="00385341" w:rsidRDefault="00385341" w:rsidP="0038534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85341">
        <w:rPr>
          <w:rFonts w:ascii="Times New Roman" w:hAnsi="Times New Roman" w:cs="Times New Roman"/>
          <w:sz w:val="28"/>
          <w:szCs w:val="28"/>
        </w:rPr>
        <w:t>Классификация воспалительных заболеваний слюнных желез</w:t>
      </w:r>
    </w:p>
    <w:p w:rsidR="00385341" w:rsidRPr="00385341" w:rsidRDefault="00385341" w:rsidP="0038534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5341">
        <w:rPr>
          <w:rFonts w:ascii="Times New Roman" w:hAnsi="Times New Roman" w:cs="Times New Roman"/>
          <w:sz w:val="28"/>
          <w:szCs w:val="28"/>
        </w:rPr>
        <w:t>•  Неспецифические (бактериальные) воспалител</w:t>
      </w:r>
      <w:r>
        <w:rPr>
          <w:rFonts w:ascii="Times New Roman" w:hAnsi="Times New Roman" w:cs="Times New Roman"/>
          <w:sz w:val="28"/>
          <w:szCs w:val="28"/>
        </w:rPr>
        <w:t xml:space="preserve">ьные заболевания слюнных желез: а) паротит новорожденного; б) </w:t>
      </w:r>
      <w:r w:rsidRPr="00385341">
        <w:rPr>
          <w:rFonts w:ascii="Times New Roman" w:hAnsi="Times New Roman" w:cs="Times New Roman"/>
          <w:sz w:val="28"/>
          <w:szCs w:val="28"/>
        </w:rPr>
        <w:t>хронический неспецифи</w:t>
      </w:r>
      <w:r>
        <w:rPr>
          <w:rFonts w:ascii="Times New Roman" w:hAnsi="Times New Roman" w:cs="Times New Roman"/>
          <w:sz w:val="28"/>
          <w:szCs w:val="28"/>
        </w:rPr>
        <w:t>ческий паренхиматозный паротит.</w:t>
      </w:r>
    </w:p>
    <w:p w:rsidR="00385341" w:rsidRPr="00385341" w:rsidRDefault="00385341" w:rsidP="0038534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5341">
        <w:rPr>
          <w:rFonts w:ascii="Times New Roman" w:hAnsi="Times New Roman" w:cs="Times New Roman"/>
          <w:sz w:val="28"/>
          <w:szCs w:val="28"/>
        </w:rPr>
        <w:t>•  Специфические воспалительные заболевания (туб</w:t>
      </w:r>
      <w:r>
        <w:rPr>
          <w:rFonts w:ascii="Times New Roman" w:hAnsi="Times New Roman" w:cs="Times New Roman"/>
          <w:sz w:val="28"/>
          <w:szCs w:val="28"/>
        </w:rPr>
        <w:t>еркулез, актиномикоз, сифилис).</w:t>
      </w:r>
    </w:p>
    <w:p w:rsidR="00385341" w:rsidRDefault="00385341" w:rsidP="0038534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5341">
        <w:rPr>
          <w:rFonts w:ascii="Times New Roman" w:hAnsi="Times New Roman" w:cs="Times New Roman"/>
          <w:sz w:val="28"/>
          <w:szCs w:val="28"/>
        </w:rPr>
        <w:t>•  Вирус</w:t>
      </w:r>
      <w:r>
        <w:rPr>
          <w:rFonts w:ascii="Times New Roman" w:hAnsi="Times New Roman" w:cs="Times New Roman"/>
          <w:sz w:val="28"/>
          <w:szCs w:val="28"/>
        </w:rPr>
        <w:t xml:space="preserve">ные воспалительные заболевания: а) эпидемический паротит; б) </w:t>
      </w:r>
      <w:proofErr w:type="spellStart"/>
      <w:r w:rsidRPr="00385341">
        <w:rPr>
          <w:rFonts w:ascii="Times New Roman" w:hAnsi="Times New Roman" w:cs="Times New Roman"/>
          <w:sz w:val="28"/>
          <w:szCs w:val="28"/>
        </w:rPr>
        <w:t>цитомегаловирусный</w:t>
      </w:r>
      <w:proofErr w:type="spellEnd"/>
      <w:r w:rsidRPr="00385341">
        <w:rPr>
          <w:rFonts w:ascii="Times New Roman" w:hAnsi="Times New Roman" w:cs="Times New Roman"/>
          <w:sz w:val="28"/>
          <w:szCs w:val="28"/>
        </w:rPr>
        <w:t xml:space="preserve"> паротит.</w:t>
      </w:r>
    </w:p>
    <w:p w:rsidR="00710F54" w:rsidRDefault="00C63A5B" w:rsidP="00EE059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0F54">
        <w:rPr>
          <w:rFonts w:ascii="Times New Roman" w:hAnsi="Times New Roman" w:cs="Times New Roman"/>
          <w:sz w:val="28"/>
          <w:szCs w:val="28"/>
        </w:rPr>
        <w:t xml:space="preserve">Больных острым </w:t>
      </w:r>
      <w:proofErr w:type="spellStart"/>
      <w:r w:rsidRPr="00710F54">
        <w:rPr>
          <w:rFonts w:ascii="Times New Roman" w:hAnsi="Times New Roman" w:cs="Times New Roman"/>
          <w:sz w:val="28"/>
          <w:szCs w:val="28"/>
        </w:rPr>
        <w:t>сиаладенитом</w:t>
      </w:r>
      <w:proofErr w:type="spellEnd"/>
      <w:r w:rsidRPr="00710F54">
        <w:rPr>
          <w:rFonts w:ascii="Times New Roman" w:hAnsi="Times New Roman" w:cs="Times New Roman"/>
          <w:sz w:val="28"/>
          <w:szCs w:val="28"/>
        </w:rPr>
        <w:t xml:space="preserve"> наблюдают в лечебных учреждениях различного профиля. В стоматологические клиники наиболее часто поступают больные острым </w:t>
      </w:r>
      <w:proofErr w:type="spellStart"/>
      <w:r w:rsidRPr="00710F54">
        <w:rPr>
          <w:rFonts w:ascii="Times New Roman" w:hAnsi="Times New Roman" w:cs="Times New Roman"/>
          <w:sz w:val="28"/>
          <w:szCs w:val="28"/>
        </w:rPr>
        <w:t>сиаладенитом</w:t>
      </w:r>
      <w:proofErr w:type="spellEnd"/>
      <w:r w:rsidRPr="00710F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0F54">
        <w:rPr>
          <w:rFonts w:ascii="Times New Roman" w:hAnsi="Times New Roman" w:cs="Times New Roman"/>
          <w:sz w:val="28"/>
          <w:szCs w:val="28"/>
        </w:rPr>
        <w:t>развившимся</w:t>
      </w:r>
      <w:proofErr w:type="spellEnd"/>
      <w:r w:rsidRPr="00710F54">
        <w:rPr>
          <w:rFonts w:ascii="Times New Roman" w:hAnsi="Times New Roman" w:cs="Times New Roman"/>
          <w:sz w:val="28"/>
          <w:szCs w:val="28"/>
        </w:rPr>
        <w:t xml:space="preserve"> вследствие </w:t>
      </w:r>
      <w:proofErr w:type="spellStart"/>
      <w:r w:rsidRPr="00710F54">
        <w:rPr>
          <w:rFonts w:ascii="Times New Roman" w:hAnsi="Times New Roman" w:cs="Times New Roman"/>
          <w:sz w:val="28"/>
          <w:szCs w:val="28"/>
        </w:rPr>
        <w:t>лимфогенного</w:t>
      </w:r>
      <w:proofErr w:type="spellEnd"/>
      <w:r w:rsidRPr="00710F54">
        <w:rPr>
          <w:rFonts w:ascii="Times New Roman" w:hAnsi="Times New Roman" w:cs="Times New Roman"/>
          <w:sz w:val="28"/>
          <w:szCs w:val="28"/>
        </w:rPr>
        <w:t xml:space="preserve"> паротита </w:t>
      </w:r>
      <w:proofErr w:type="spellStart"/>
      <w:r w:rsidRPr="00710F54">
        <w:rPr>
          <w:rFonts w:ascii="Times New Roman" w:hAnsi="Times New Roman" w:cs="Times New Roman"/>
          <w:sz w:val="28"/>
          <w:szCs w:val="28"/>
        </w:rPr>
        <w:t>Герценберга</w:t>
      </w:r>
      <w:proofErr w:type="spellEnd"/>
      <w:r w:rsidR="000259C5">
        <w:rPr>
          <w:rFonts w:ascii="Times New Roman" w:hAnsi="Times New Roman" w:cs="Times New Roman"/>
          <w:sz w:val="28"/>
          <w:szCs w:val="28"/>
        </w:rPr>
        <w:t xml:space="preserve"> </w:t>
      </w:r>
      <w:r w:rsidR="00710F54" w:rsidRPr="00710F54">
        <w:rPr>
          <w:rFonts w:ascii="Times New Roman" w:hAnsi="Times New Roman" w:cs="Times New Roman"/>
          <w:sz w:val="28"/>
          <w:szCs w:val="28"/>
        </w:rPr>
        <w:t xml:space="preserve">(инфицирование происходит из хронических воспалительных очагов), и </w:t>
      </w:r>
      <w:proofErr w:type="spellStart"/>
      <w:r w:rsidR="00710F54" w:rsidRPr="00710F54">
        <w:rPr>
          <w:rFonts w:ascii="Times New Roman" w:hAnsi="Times New Roman" w:cs="Times New Roman"/>
          <w:sz w:val="28"/>
          <w:szCs w:val="28"/>
        </w:rPr>
        <w:t>сиаладенитом</w:t>
      </w:r>
      <w:proofErr w:type="spellEnd"/>
      <w:r w:rsidR="00710F54" w:rsidRPr="00710F54">
        <w:rPr>
          <w:rFonts w:ascii="Times New Roman" w:hAnsi="Times New Roman" w:cs="Times New Roman"/>
          <w:sz w:val="28"/>
          <w:szCs w:val="28"/>
        </w:rPr>
        <w:t xml:space="preserve">, возникшим при контактном распространении воспаления из флегмонозных очагов. </w:t>
      </w:r>
      <w:proofErr w:type="spellStart"/>
      <w:r w:rsidR="00710F54" w:rsidRPr="00710F54">
        <w:rPr>
          <w:rFonts w:ascii="Times New Roman" w:hAnsi="Times New Roman" w:cs="Times New Roman"/>
          <w:sz w:val="28"/>
          <w:szCs w:val="28"/>
        </w:rPr>
        <w:t>Сиаладенит</w:t>
      </w:r>
      <w:proofErr w:type="spellEnd"/>
      <w:r w:rsidR="00710F54" w:rsidRPr="00710F54">
        <w:rPr>
          <w:rFonts w:ascii="Times New Roman" w:hAnsi="Times New Roman" w:cs="Times New Roman"/>
          <w:sz w:val="28"/>
          <w:szCs w:val="28"/>
        </w:rPr>
        <w:t xml:space="preserve"> редко регистрируют при попадании инородного тела в протоки слюнных желез</w:t>
      </w:r>
      <w:r w:rsidR="00D97A4A">
        <w:rPr>
          <w:rFonts w:ascii="Times New Roman" w:hAnsi="Times New Roman" w:cs="Times New Roman"/>
          <w:sz w:val="28"/>
          <w:szCs w:val="28"/>
        </w:rPr>
        <w:t xml:space="preserve"> </w:t>
      </w:r>
      <w:r w:rsidR="00D97A4A" w:rsidRPr="00D97A4A">
        <w:rPr>
          <w:rFonts w:ascii="Times New Roman" w:hAnsi="Times New Roman" w:cs="Times New Roman"/>
          <w:sz w:val="28"/>
          <w:szCs w:val="28"/>
        </w:rPr>
        <w:t>[11]</w:t>
      </w:r>
      <w:r w:rsidR="00710F54" w:rsidRPr="00710F54">
        <w:rPr>
          <w:rFonts w:ascii="Times New Roman" w:hAnsi="Times New Roman" w:cs="Times New Roman"/>
          <w:sz w:val="28"/>
          <w:szCs w:val="28"/>
        </w:rPr>
        <w:t>.</w:t>
      </w:r>
    </w:p>
    <w:p w:rsidR="00B153F0" w:rsidRDefault="00B153F0" w:rsidP="00EE059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53F0" w:rsidRPr="00710F54" w:rsidRDefault="00B153F0" w:rsidP="00EE059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23AC" w:rsidRPr="00E13887" w:rsidRDefault="00AD23AC" w:rsidP="00E13887">
      <w:pPr>
        <w:pStyle w:val="a3"/>
        <w:numPr>
          <w:ilvl w:val="0"/>
          <w:numId w:val="6"/>
        </w:num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3887">
        <w:rPr>
          <w:rFonts w:ascii="Times New Roman" w:hAnsi="Times New Roman" w:cs="Times New Roman"/>
          <w:b/>
          <w:sz w:val="28"/>
          <w:szCs w:val="28"/>
        </w:rPr>
        <w:lastRenderedPageBreak/>
        <w:t>Эпидемический паротит</w:t>
      </w:r>
    </w:p>
    <w:p w:rsidR="00D446B6" w:rsidRPr="00D446B6" w:rsidRDefault="00D446B6" w:rsidP="00D446B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6B6">
        <w:rPr>
          <w:rFonts w:ascii="Times New Roman" w:hAnsi="Times New Roman" w:cs="Times New Roman"/>
          <w:sz w:val="28"/>
          <w:szCs w:val="28"/>
        </w:rPr>
        <w:t>Эпидемический паротит (</w:t>
      </w:r>
      <w:proofErr w:type="spellStart"/>
      <w:r w:rsidRPr="00D446B6">
        <w:rPr>
          <w:rFonts w:ascii="Times New Roman" w:hAnsi="Times New Roman" w:cs="Times New Roman"/>
          <w:sz w:val="28"/>
          <w:szCs w:val="28"/>
        </w:rPr>
        <w:t>parotitis</w:t>
      </w:r>
      <w:proofErr w:type="spellEnd"/>
      <w:r w:rsidRPr="00D446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46B6">
        <w:rPr>
          <w:rFonts w:ascii="Times New Roman" w:hAnsi="Times New Roman" w:cs="Times New Roman"/>
          <w:sz w:val="28"/>
          <w:szCs w:val="28"/>
        </w:rPr>
        <w:t>epidemica</w:t>
      </w:r>
      <w:proofErr w:type="spellEnd"/>
      <w:r w:rsidRPr="00D446B6">
        <w:rPr>
          <w:rFonts w:ascii="Times New Roman" w:hAnsi="Times New Roman" w:cs="Times New Roman"/>
          <w:sz w:val="28"/>
          <w:szCs w:val="28"/>
        </w:rPr>
        <w:t>) – острое вирусное заболевание, характеризующееся лихорадкой, общей интоксикацией, увеличением одной или нескольких слюнных желез, нередко поражением других железистых органов и нервной системы.</w:t>
      </w:r>
    </w:p>
    <w:p w:rsidR="00D446B6" w:rsidRPr="00D446B6" w:rsidRDefault="00D446B6" w:rsidP="00D446B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6B6">
        <w:rPr>
          <w:rFonts w:ascii="Times New Roman" w:hAnsi="Times New Roman" w:cs="Times New Roman"/>
          <w:b/>
          <w:sz w:val="28"/>
          <w:szCs w:val="28"/>
        </w:rPr>
        <w:t>Этиология</w:t>
      </w:r>
    </w:p>
    <w:p w:rsidR="00D446B6" w:rsidRPr="00D446B6" w:rsidRDefault="00D446B6" w:rsidP="00D446B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6B6">
        <w:rPr>
          <w:rFonts w:ascii="Times New Roman" w:hAnsi="Times New Roman" w:cs="Times New Roman"/>
          <w:sz w:val="28"/>
          <w:szCs w:val="28"/>
        </w:rPr>
        <w:t xml:space="preserve">Возбудитель </w:t>
      </w:r>
      <w:proofErr w:type="spellStart"/>
      <w:r w:rsidRPr="00D446B6">
        <w:rPr>
          <w:rFonts w:ascii="Times New Roman" w:hAnsi="Times New Roman" w:cs="Times New Roman"/>
          <w:sz w:val="28"/>
          <w:szCs w:val="28"/>
        </w:rPr>
        <w:t>паротитной</w:t>
      </w:r>
      <w:proofErr w:type="spellEnd"/>
      <w:r w:rsidRPr="00D446B6">
        <w:rPr>
          <w:rFonts w:ascii="Times New Roman" w:hAnsi="Times New Roman" w:cs="Times New Roman"/>
          <w:sz w:val="28"/>
          <w:szCs w:val="28"/>
        </w:rPr>
        <w:t xml:space="preserve"> инфекции относится к семейству </w:t>
      </w:r>
      <w:proofErr w:type="spellStart"/>
      <w:r w:rsidRPr="00D446B6">
        <w:rPr>
          <w:rFonts w:ascii="Times New Roman" w:hAnsi="Times New Roman" w:cs="Times New Roman"/>
          <w:sz w:val="28"/>
          <w:szCs w:val="28"/>
        </w:rPr>
        <w:t>Paramyxoviridae</w:t>
      </w:r>
      <w:proofErr w:type="spellEnd"/>
      <w:r w:rsidRPr="00D446B6">
        <w:rPr>
          <w:rFonts w:ascii="Times New Roman" w:hAnsi="Times New Roman" w:cs="Times New Roman"/>
          <w:sz w:val="28"/>
          <w:szCs w:val="28"/>
        </w:rPr>
        <w:t xml:space="preserve">, роду </w:t>
      </w:r>
      <w:proofErr w:type="spellStart"/>
      <w:r w:rsidRPr="00D446B6">
        <w:rPr>
          <w:rFonts w:ascii="Times New Roman" w:hAnsi="Times New Roman" w:cs="Times New Roman"/>
          <w:sz w:val="28"/>
          <w:szCs w:val="28"/>
        </w:rPr>
        <w:t>Paramyxovirus</w:t>
      </w:r>
      <w:proofErr w:type="spellEnd"/>
      <w:r w:rsidRPr="00D446B6">
        <w:rPr>
          <w:rFonts w:ascii="Times New Roman" w:hAnsi="Times New Roman" w:cs="Times New Roman"/>
          <w:sz w:val="28"/>
          <w:szCs w:val="28"/>
        </w:rPr>
        <w:t xml:space="preserve">, имеет размер 120 х 300 </w:t>
      </w:r>
      <w:proofErr w:type="spellStart"/>
      <w:r w:rsidRPr="00D446B6">
        <w:rPr>
          <w:rFonts w:ascii="Times New Roman" w:hAnsi="Times New Roman" w:cs="Times New Roman"/>
          <w:sz w:val="28"/>
          <w:szCs w:val="28"/>
        </w:rPr>
        <w:t>нм</w:t>
      </w:r>
      <w:proofErr w:type="spellEnd"/>
      <w:r w:rsidRPr="00D446B6">
        <w:rPr>
          <w:rFonts w:ascii="Times New Roman" w:hAnsi="Times New Roman" w:cs="Times New Roman"/>
          <w:sz w:val="28"/>
          <w:szCs w:val="28"/>
        </w:rPr>
        <w:t xml:space="preserve">. Вирус содержит РНК, обладает </w:t>
      </w:r>
      <w:proofErr w:type="spellStart"/>
      <w:r w:rsidRPr="00D446B6">
        <w:rPr>
          <w:rFonts w:ascii="Times New Roman" w:hAnsi="Times New Roman" w:cs="Times New Roman"/>
          <w:sz w:val="28"/>
          <w:szCs w:val="28"/>
        </w:rPr>
        <w:t>гемагглютинирующей</w:t>
      </w:r>
      <w:proofErr w:type="spellEnd"/>
      <w:r w:rsidRPr="00D446B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446B6">
        <w:rPr>
          <w:rFonts w:ascii="Times New Roman" w:hAnsi="Times New Roman" w:cs="Times New Roman"/>
          <w:sz w:val="28"/>
          <w:szCs w:val="28"/>
        </w:rPr>
        <w:t>нейраминидазной</w:t>
      </w:r>
      <w:proofErr w:type="spellEnd"/>
      <w:r w:rsidRPr="00D446B6">
        <w:rPr>
          <w:rFonts w:ascii="Times New Roman" w:hAnsi="Times New Roman" w:cs="Times New Roman"/>
          <w:sz w:val="28"/>
          <w:szCs w:val="28"/>
        </w:rPr>
        <w:t xml:space="preserve"> и гемолитической активностью. Антигенная структура вируса стабильна.</w:t>
      </w:r>
    </w:p>
    <w:p w:rsidR="00D446B6" w:rsidRPr="00D446B6" w:rsidRDefault="00D446B6" w:rsidP="00D446B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6B6">
        <w:rPr>
          <w:rFonts w:ascii="Times New Roman" w:hAnsi="Times New Roman" w:cs="Times New Roman"/>
          <w:sz w:val="28"/>
          <w:szCs w:val="28"/>
        </w:rPr>
        <w:t>В лабораторных условиях вирус культивируется на 7—8-дневных куриных эмбрионах и клеточных культурах. Лабораторные животные малочувствительны к возбудителю паротита. В эксперименте только у обезьян удается воспроизвести заболевание, сходное с паротитом человека.</w:t>
      </w:r>
    </w:p>
    <w:p w:rsidR="00D446B6" w:rsidRPr="00D446B6" w:rsidRDefault="00D446B6" w:rsidP="00D446B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6B6">
        <w:rPr>
          <w:rFonts w:ascii="Times New Roman" w:hAnsi="Times New Roman" w:cs="Times New Roman"/>
          <w:sz w:val="28"/>
          <w:szCs w:val="28"/>
        </w:rPr>
        <w:t>Вирус нестоек, инактивируется при нагревании (при температуре 70 °С в течение 10 мин), ультрафиолетовом облучении, воздействии растворов формалина и лизола малой концентрации. Хорошо сохран</w:t>
      </w:r>
      <w:r w:rsidR="00060601">
        <w:rPr>
          <w:rFonts w:ascii="Times New Roman" w:hAnsi="Times New Roman" w:cs="Times New Roman"/>
          <w:sz w:val="28"/>
          <w:szCs w:val="28"/>
        </w:rPr>
        <w:t>яется при низких температурах (</w:t>
      </w:r>
      <w:r w:rsidR="004B2DB6">
        <w:rPr>
          <w:rFonts w:ascii="Times New Roman" w:hAnsi="Times New Roman" w:cs="Times New Roman"/>
          <w:sz w:val="28"/>
          <w:szCs w:val="28"/>
        </w:rPr>
        <w:t xml:space="preserve">от </w:t>
      </w:r>
      <w:r w:rsidR="00060601">
        <w:rPr>
          <w:rFonts w:ascii="Times New Roman" w:hAnsi="Times New Roman" w:cs="Times New Roman"/>
          <w:sz w:val="28"/>
          <w:szCs w:val="28"/>
        </w:rPr>
        <w:t>-10 до -</w:t>
      </w:r>
      <w:r w:rsidRPr="00D446B6">
        <w:rPr>
          <w:rFonts w:ascii="Times New Roman" w:hAnsi="Times New Roman" w:cs="Times New Roman"/>
          <w:sz w:val="28"/>
          <w:szCs w:val="28"/>
        </w:rPr>
        <w:t>70 °С)</w:t>
      </w:r>
      <w:r w:rsidR="00D97A4A" w:rsidRPr="00D5290B">
        <w:rPr>
          <w:rFonts w:ascii="Times New Roman" w:hAnsi="Times New Roman" w:cs="Times New Roman"/>
          <w:sz w:val="28"/>
          <w:szCs w:val="28"/>
        </w:rPr>
        <w:t xml:space="preserve"> [13]</w:t>
      </w:r>
      <w:r w:rsidRPr="00D446B6">
        <w:rPr>
          <w:rFonts w:ascii="Times New Roman" w:hAnsi="Times New Roman" w:cs="Times New Roman"/>
          <w:sz w:val="28"/>
          <w:szCs w:val="28"/>
        </w:rPr>
        <w:t>.</w:t>
      </w:r>
    </w:p>
    <w:p w:rsidR="00D446B6" w:rsidRPr="00D446B6" w:rsidRDefault="00D446B6" w:rsidP="00D446B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6B6">
        <w:rPr>
          <w:rFonts w:ascii="Times New Roman" w:hAnsi="Times New Roman" w:cs="Times New Roman"/>
          <w:b/>
          <w:sz w:val="28"/>
          <w:szCs w:val="28"/>
        </w:rPr>
        <w:t>Эпидемиология</w:t>
      </w:r>
    </w:p>
    <w:p w:rsidR="00D446B6" w:rsidRPr="00D446B6" w:rsidRDefault="00D446B6" w:rsidP="00D446B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6B6">
        <w:rPr>
          <w:rFonts w:ascii="Times New Roman" w:hAnsi="Times New Roman" w:cs="Times New Roman"/>
          <w:sz w:val="28"/>
          <w:szCs w:val="28"/>
        </w:rPr>
        <w:t xml:space="preserve">Источником инфекции является больной человек, в том числе стертой и бессимптомной формой паротита. Больной заразен в последние дни инкубационного периода, в продромальном периоде и в первые 5 дней разгара заболевания. </w:t>
      </w:r>
      <w:proofErr w:type="spellStart"/>
      <w:r w:rsidRPr="00D446B6">
        <w:rPr>
          <w:rFonts w:ascii="Times New Roman" w:hAnsi="Times New Roman" w:cs="Times New Roman"/>
          <w:sz w:val="28"/>
          <w:szCs w:val="28"/>
        </w:rPr>
        <w:t>Реконвалесценты</w:t>
      </w:r>
      <w:proofErr w:type="spellEnd"/>
      <w:r w:rsidRPr="00D446B6">
        <w:rPr>
          <w:rFonts w:ascii="Times New Roman" w:hAnsi="Times New Roman" w:cs="Times New Roman"/>
          <w:sz w:val="28"/>
          <w:szCs w:val="28"/>
        </w:rPr>
        <w:t xml:space="preserve"> не являются источниками инфекции.</w:t>
      </w:r>
    </w:p>
    <w:p w:rsidR="00D446B6" w:rsidRPr="00D446B6" w:rsidRDefault="00D446B6" w:rsidP="00D446B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6B6">
        <w:rPr>
          <w:rFonts w:ascii="Times New Roman" w:hAnsi="Times New Roman" w:cs="Times New Roman"/>
          <w:sz w:val="28"/>
          <w:szCs w:val="28"/>
        </w:rPr>
        <w:t xml:space="preserve">Заражение происходит воздушно-капельным путем, вирус выделяется со слюной. Допускается передача инфекции через инфицированные предметы обихода, игрушки. В отдельных случаях описано внутриутробное заражение вирусом эпидемического паротита – вертикальный путь передачи. </w:t>
      </w:r>
    </w:p>
    <w:p w:rsidR="00D446B6" w:rsidRPr="00D446B6" w:rsidRDefault="00D446B6" w:rsidP="00D446B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6B6">
        <w:rPr>
          <w:rFonts w:ascii="Times New Roman" w:hAnsi="Times New Roman" w:cs="Times New Roman"/>
          <w:sz w:val="28"/>
          <w:szCs w:val="28"/>
        </w:rPr>
        <w:lastRenderedPageBreak/>
        <w:t xml:space="preserve">Болеют преимущественно дети в возрасте 1 года – 15 лет, мальчики в 1,5 раза чаще девочек. Лица, не болевшие эпидемическим паротитом, сохраняют восприимчивость к нему в течение всей жизни, что приводит к развитию заболевания в разных возрастных группах. Типичен сезонный подъем заболеваемости в конце зимы – весной (март – апрель). Заболевание встречается как в виде спорадических случаев, так и эпидемических вспышек. </w:t>
      </w:r>
      <w:proofErr w:type="spellStart"/>
      <w:r w:rsidRPr="00D446B6">
        <w:rPr>
          <w:rFonts w:ascii="Times New Roman" w:hAnsi="Times New Roman" w:cs="Times New Roman"/>
          <w:sz w:val="28"/>
          <w:szCs w:val="28"/>
        </w:rPr>
        <w:t>Паротитная</w:t>
      </w:r>
      <w:proofErr w:type="spellEnd"/>
      <w:r w:rsidRPr="00D446B6">
        <w:rPr>
          <w:rFonts w:ascii="Times New Roman" w:hAnsi="Times New Roman" w:cs="Times New Roman"/>
          <w:sz w:val="28"/>
          <w:szCs w:val="28"/>
        </w:rPr>
        <w:t xml:space="preserve"> инфекция одна из самых распространенных вирусных болезней, которая встречается во всех странах мира. После перенесенного заболевания остается прочный специфический иммунитет.</w:t>
      </w:r>
      <w:r w:rsidR="00114384" w:rsidRPr="00114384">
        <w:t xml:space="preserve"> </w:t>
      </w:r>
      <w:r w:rsidR="00114384" w:rsidRPr="00114384">
        <w:rPr>
          <w:rFonts w:ascii="Times New Roman" w:hAnsi="Times New Roman" w:cs="Times New Roman"/>
          <w:sz w:val="28"/>
          <w:szCs w:val="28"/>
        </w:rPr>
        <w:t>Обычно поражаются околоушные железы, редко — поднижнечелюстные (2,1 %) и подъязычные (4,9 %) слюнные железы. Нередко воспалительные изменения возникают в области других желез. Возможно также поражение нервной системы. Эпидемический паротит чаще встречается в странах с умеренным и холодным климатом. В основном болеют дети. В настоящее время эпидемический паротит может быть, как в виде спорадических заболеваний, так и редких эпидемических вспышек в закрытых и детских коллективах. По различным данным, наибольший процент заболеваний приходится на возраст 7—10 лет. Среди взрослых чаще болеют женщины. Характерной особенностью паротита является распространение заболевания во время эпидемических вспышек в крайне ограниченных районах</w:t>
      </w:r>
      <w:r w:rsidR="00D97A4A" w:rsidRPr="00D97A4A">
        <w:rPr>
          <w:rFonts w:ascii="Times New Roman" w:hAnsi="Times New Roman" w:cs="Times New Roman"/>
          <w:sz w:val="28"/>
          <w:szCs w:val="28"/>
        </w:rPr>
        <w:t xml:space="preserve"> [20]</w:t>
      </w:r>
      <w:r w:rsidR="00114384" w:rsidRPr="00114384">
        <w:rPr>
          <w:rFonts w:ascii="Times New Roman" w:hAnsi="Times New Roman" w:cs="Times New Roman"/>
          <w:sz w:val="28"/>
          <w:szCs w:val="28"/>
        </w:rPr>
        <w:t>.</w:t>
      </w:r>
    </w:p>
    <w:p w:rsidR="00D446B6" w:rsidRPr="00D446B6" w:rsidRDefault="00D446B6" w:rsidP="00982D8C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446B6">
        <w:rPr>
          <w:rFonts w:ascii="Times New Roman" w:hAnsi="Times New Roman" w:cs="Times New Roman"/>
          <w:b/>
          <w:sz w:val="28"/>
          <w:szCs w:val="28"/>
        </w:rPr>
        <w:t>Патогенез и патологоанатомическая картина</w:t>
      </w:r>
    </w:p>
    <w:p w:rsidR="00D446B6" w:rsidRPr="00D446B6" w:rsidRDefault="00D446B6" w:rsidP="00D446B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6B6">
        <w:rPr>
          <w:rFonts w:ascii="Times New Roman" w:hAnsi="Times New Roman" w:cs="Times New Roman"/>
          <w:sz w:val="28"/>
          <w:szCs w:val="28"/>
        </w:rPr>
        <w:t xml:space="preserve">Входными воротами инфекции служат слизистые оболочки верхних дыхательных путей и, возможно, полости рта. После накопления в клетках эпителия вирус проникает в кровь (первичная </w:t>
      </w:r>
      <w:proofErr w:type="spellStart"/>
      <w:r w:rsidRPr="00D446B6">
        <w:rPr>
          <w:rFonts w:ascii="Times New Roman" w:hAnsi="Times New Roman" w:cs="Times New Roman"/>
          <w:sz w:val="28"/>
          <w:szCs w:val="28"/>
        </w:rPr>
        <w:t>вирусемия</w:t>
      </w:r>
      <w:proofErr w:type="spellEnd"/>
      <w:r w:rsidRPr="00D446B6">
        <w:rPr>
          <w:rFonts w:ascii="Times New Roman" w:hAnsi="Times New Roman" w:cs="Times New Roman"/>
          <w:sz w:val="28"/>
          <w:szCs w:val="28"/>
        </w:rPr>
        <w:t xml:space="preserve">) и разносится с ее током в различные органы и ткани. Вирус, </w:t>
      </w:r>
      <w:proofErr w:type="spellStart"/>
      <w:r w:rsidRPr="00D446B6">
        <w:rPr>
          <w:rFonts w:ascii="Times New Roman" w:hAnsi="Times New Roman" w:cs="Times New Roman"/>
          <w:sz w:val="28"/>
          <w:szCs w:val="28"/>
        </w:rPr>
        <w:t>гематогенно</w:t>
      </w:r>
      <w:proofErr w:type="spellEnd"/>
      <w:r w:rsidRPr="00D446B6">
        <w:rPr>
          <w:rFonts w:ascii="Times New Roman" w:hAnsi="Times New Roman" w:cs="Times New Roman"/>
          <w:sz w:val="28"/>
          <w:szCs w:val="28"/>
        </w:rPr>
        <w:t xml:space="preserve"> занесенный в слюнные железы, находит здесь оптимальные условия для размножения и вызывает местную воспалительную реакцию. В других органах также происходит репродукция вируса, но существенно менее интенсивная. Как правило, поражение других железистых органов (яички, поджелудочная железа) и </w:t>
      </w:r>
      <w:r w:rsidRPr="00D446B6">
        <w:rPr>
          <w:rFonts w:ascii="Times New Roman" w:hAnsi="Times New Roman" w:cs="Times New Roman"/>
          <w:sz w:val="28"/>
          <w:szCs w:val="28"/>
        </w:rPr>
        <w:lastRenderedPageBreak/>
        <w:t xml:space="preserve">нервной системы развивается не с первых дней заболевания, что связано с медленной репликацией в них вируса, а также вторичной </w:t>
      </w:r>
      <w:proofErr w:type="spellStart"/>
      <w:r w:rsidRPr="00D446B6">
        <w:rPr>
          <w:rFonts w:ascii="Times New Roman" w:hAnsi="Times New Roman" w:cs="Times New Roman"/>
          <w:sz w:val="28"/>
          <w:szCs w:val="28"/>
        </w:rPr>
        <w:t>вирусемией</w:t>
      </w:r>
      <w:proofErr w:type="spellEnd"/>
      <w:r w:rsidRPr="00D446B6">
        <w:rPr>
          <w:rFonts w:ascii="Times New Roman" w:hAnsi="Times New Roman" w:cs="Times New Roman"/>
          <w:sz w:val="28"/>
          <w:szCs w:val="28"/>
        </w:rPr>
        <w:t xml:space="preserve">, которая является следствием интенсивного размножения вируса и его выхода в кровь из воспаленных околоушных слюнных желез. В развитии осложнений имеют значение функциональное состояние органов (например, ослабление гематоэнцефалического барьера), а также иммунные механизмы (циркулирующие иммунные комплексы, аутоиммунные реакции). Патологоанатомическая картина неосложненного эпидемического паротита изучена недостаточно в связи с доброкачественным течением заболевания. Ткань околоушной железы сохраняет ацинозное строение, но вокруг слюнных протоков отмечаются отек и инфильтрация лимфоцитами. Основные изменения локализуются в протоках слюнных желез – от незначительного отека эпителия до полной его десквамации и </w:t>
      </w:r>
      <w:proofErr w:type="spellStart"/>
      <w:r w:rsidRPr="00D446B6">
        <w:rPr>
          <w:rFonts w:ascii="Times New Roman" w:hAnsi="Times New Roman" w:cs="Times New Roman"/>
          <w:sz w:val="28"/>
          <w:szCs w:val="28"/>
        </w:rPr>
        <w:t>обтурации</w:t>
      </w:r>
      <w:proofErr w:type="spellEnd"/>
      <w:r w:rsidRPr="00D446B6">
        <w:rPr>
          <w:rFonts w:ascii="Times New Roman" w:hAnsi="Times New Roman" w:cs="Times New Roman"/>
          <w:sz w:val="28"/>
          <w:szCs w:val="28"/>
        </w:rPr>
        <w:t xml:space="preserve"> протока клеточным детритом. Нагноительные процессы встречаются исключительно редко.</w:t>
      </w:r>
    </w:p>
    <w:p w:rsidR="00D446B6" w:rsidRPr="00D446B6" w:rsidRDefault="00D446B6" w:rsidP="00D446B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6B6">
        <w:rPr>
          <w:rFonts w:ascii="Times New Roman" w:hAnsi="Times New Roman" w:cs="Times New Roman"/>
          <w:sz w:val="28"/>
          <w:szCs w:val="28"/>
        </w:rPr>
        <w:t xml:space="preserve">Данное заболевание в детском возрасте может давать осложнения на другие органы. Методом биопсии яичка при </w:t>
      </w:r>
      <w:proofErr w:type="spellStart"/>
      <w:r w:rsidRPr="00D446B6">
        <w:rPr>
          <w:rFonts w:ascii="Times New Roman" w:hAnsi="Times New Roman" w:cs="Times New Roman"/>
          <w:sz w:val="28"/>
          <w:szCs w:val="28"/>
        </w:rPr>
        <w:t>паротитном</w:t>
      </w:r>
      <w:proofErr w:type="spellEnd"/>
      <w:r w:rsidRPr="00D446B6">
        <w:rPr>
          <w:rFonts w:ascii="Times New Roman" w:hAnsi="Times New Roman" w:cs="Times New Roman"/>
          <w:sz w:val="28"/>
          <w:szCs w:val="28"/>
        </w:rPr>
        <w:t xml:space="preserve"> орхите установлены </w:t>
      </w:r>
      <w:proofErr w:type="spellStart"/>
      <w:r w:rsidRPr="00D446B6">
        <w:rPr>
          <w:rFonts w:ascii="Times New Roman" w:hAnsi="Times New Roman" w:cs="Times New Roman"/>
          <w:sz w:val="28"/>
          <w:szCs w:val="28"/>
        </w:rPr>
        <w:t>лимфоцитарная</w:t>
      </w:r>
      <w:proofErr w:type="spellEnd"/>
      <w:r w:rsidRPr="00D446B6">
        <w:rPr>
          <w:rFonts w:ascii="Times New Roman" w:hAnsi="Times New Roman" w:cs="Times New Roman"/>
          <w:sz w:val="28"/>
          <w:szCs w:val="28"/>
        </w:rPr>
        <w:t xml:space="preserve"> инфильтрация </w:t>
      </w:r>
      <w:proofErr w:type="spellStart"/>
      <w:r w:rsidRPr="00D446B6">
        <w:rPr>
          <w:rFonts w:ascii="Times New Roman" w:hAnsi="Times New Roman" w:cs="Times New Roman"/>
          <w:sz w:val="28"/>
          <w:szCs w:val="28"/>
        </w:rPr>
        <w:t>иитерстициальной</w:t>
      </w:r>
      <w:proofErr w:type="spellEnd"/>
      <w:r w:rsidRPr="00D446B6">
        <w:rPr>
          <w:rFonts w:ascii="Times New Roman" w:hAnsi="Times New Roman" w:cs="Times New Roman"/>
          <w:sz w:val="28"/>
          <w:szCs w:val="28"/>
        </w:rPr>
        <w:t xml:space="preserve"> ткани, очаги геморрагии. Нередко наблюдаются очаги некроза железистого эпителия с закупоркой канальцев клеточным детритом, фибрином и лейкоцитами. В тяжелых случаях, после воспаления может наступить атрофия яичника. </w:t>
      </w:r>
    </w:p>
    <w:p w:rsidR="00D446B6" w:rsidRDefault="00D446B6" w:rsidP="00D446B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6B6">
        <w:rPr>
          <w:rFonts w:ascii="Times New Roman" w:hAnsi="Times New Roman" w:cs="Times New Roman"/>
          <w:sz w:val="28"/>
          <w:szCs w:val="28"/>
        </w:rPr>
        <w:t>Изменения поджелудочной железы изучены недостаточно. Имеются данные о возможности развития некротического панкреатита с поражением как эндокринной, так и экзокринной ткани железы, в тяжелых случаях с последующей ее атрофией. Поражения ЦНС имеют неспецифический характер.</w:t>
      </w:r>
    </w:p>
    <w:p w:rsidR="00D446B6" w:rsidRPr="00D446B6" w:rsidRDefault="00791376" w:rsidP="007913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91376">
        <w:rPr>
          <w:rFonts w:ascii="Times New Roman" w:hAnsi="Times New Roman" w:cs="Times New Roman"/>
          <w:sz w:val="28"/>
          <w:szCs w:val="28"/>
        </w:rPr>
        <w:t>Макроскопически</w:t>
      </w:r>
      <w:proofErr w:type="spellEnd"/>
      <w:r w:rsidRPr="00791376">
        <w:rPr>
          <w:rFonts w:ascii="Times New Roman" w:hAnsi="Times New Roman" w:cs="Times New Roman"/>
          <w:sz w:val="28"/>
          <w:szCs w:val="28"/>
        </w:rPr>
        <w:t xml:space="preserve"> при вирусном воспалении слюнная железа не имеет нормального дольчатого строения. При микроскопическом исследовании воспаленной железы выявляются значительная гиперемия и воспалительный отек ее стромы и окружающей клетчатки, в отдельных случаях — </w:t>
      </w:r>
      <w:r w:rsidRPr="00791376">
        <w:rPr>
          <w:rFonts w:ascii="Times New Roman" w:hAnsi="Times New Roman" w:cs="Times New Roman"/>
          <w:sz w:val="28"/>
          <w:szCs w:val="28"/>
        </w:rPr>
        <w:lastRenderedPageBreak/>
        <w:t xml:space="preserve">лейкоцитарная инфильтрация стромы, главным образом вокруг слюнных протоков и кровеносных сосудов. В протоках железы большое количество </w:t>
      </w:r>
      <w:proofErr w:type="spellStart"/>
      <w:r w:rsidRPr="00791376">
        <w:rPr>
          <w:rFonts w:ascii="Times New Roman" w:hAnsi="Times New Roman" w:cs="Times New Roman"/>
          <w:sz w:val="28"/>
          <w:szCs w:val="28"/>
        </w:rPr>
        <w:t>слущивающихся</w:t>
      </w:r>
      <w:proofErr w:type="spellEnd"/>
      <w:r w:rsidRPr="00791376">
        <w:rPr>
          <w:rFonts w:ascii="Times New Roman" w:hAnsi="Times New Roman" w:cs="Times New Roman"/>
          <w:sz w:val="28"/>
          <w:szCs w:val="28"/>
        </w:rPr>
        <w:t xml:space="preserve"> эпителиальных клеток. Эпителий железы обычно незначительно изменен: происходит набухание и зернистое помутнение, реже — некроз</w:t>
      </w:r>
      <w:r w:rsidR="00D97A4A" w:rsidRPr="00D97A4A">
        <w:rPr>
          <w:rFonts w:ascii="Times New Roman" w:hAnsi="Times New Roman" w:cs="Times New Roman"/>
          <w:sz w:val="28"/>
          <w:szCs w:val="28"/>
        </w:rPr>
        <w:t xml:space="preserve"> [1]</w:t>
      </w:r>
      <w:r w:rsidRPr="00791376">
        <w:rPr>
          <w:rFonts w:ascii="Times New Roman" w:hAnsi="Times New Roman" w:cs="Times New Roman"/>
          <w:sz w:val="28"/>
          <w:szCs w:val="28"/>
        </w:rPr>
        <w:t>.</w:t>
      </w:r>
    </w:p>
    <w:p w:rsidR="00D446B6" w:rsidRPr="00D446B6" w:rsidRDefault="00D446B6" w:rsidP="00982D8C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446B6">
        <w:rPr>
          <w:rFonts w:ascii="Times New Roman" w:hAnsi="Times New Roman" w:cs="Times New Roman"/>
          <w:b/>
          <w:sz w:val="28"/>
          <w:szCs w:val="28"/>
        </w:rPr>
        <w:t>Клиническая картина</w:t>
      </w:r>
    </w:p>
    <w:p w:rsidR="00D446B6" w:rsidRPr="00D446B6" w:rsidRDefault="00D446B6" w:rsidP="00D446B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6B6">
        <w:rPr>
          <w:rFonts w:ascii="Times New Roman" w:hAnsi="Times New Roman" w:cs="Times New Roman"/>
          <w:sz w:val="28"/>
          <w:szCs w:val="28"/>
        </w:rPr>
        <w:t xml:space="preserve">Продолжительность инкубационного периода колеблется от 11 до 23 дней (чаще 15—19 дней). Продромальный период встречается редко. В течение 1—2 дней больные жалуются на недомогание, общую слабость, разбитость, </w:t>
      </w:r>
      <w:proofErr w:type="spellStart"/>
      <w:r w:rsidRPr="00D446B6">
        <w:rPr>
          <w:rFonts w:ascii="Times New Roman" w:hAnsi="Times New Roman" w:cs="Times New Roman"/>
          <w:sz w:val="28"/>
          <w:szCs w:val="28"/>
        </w:rPr>
        <w:t>познабливание</w:t>
      </w:r>
      <w:proofErr w:type="spellEnd"/>
      <w:r w:rsidRPr="00D446B6">
        <w:rPr>
          <w:rFonts w:ascii="Times New Roman" w:hAnsi="Times New Roman" w:cs="Times New Roman"/>
          <w:sz w:val="28"/>
          <w:szCs w:val="28"/>
        </w:rPr>
        <w:t>, головную боль, боли в мышцах и суставах, снижение аппетита.</w:t>
      </w:r>
    </w:p>
    <w:p w:rsidR="00D446B6" w:rsidRPr="00D446B6" w:rsidRDefault="00D446B6" w:rsidP="00D446B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6B6">
        <w:rPr>
          <w:rFonts w:ascii="Times New Roman" w:hAnsi="Times New Roman" w:cs="Times New Roman"/>
          <w:sz w:val="28"/>
          <w:szCs w:val="28"/>
        </w:rPr>
        <w:t>В типичных случаях наблюдается остро</w:t>
      </w:r>
      <w:r w:rsidR="00EE0593">
        <w:rPr>
          <w:rFonts w:ascii="Times New Roman" w:hAnsi="Times New Roman" w:cs="Times New Roman"/>
          <w:sz w:val="28"/>
          <w:szCs w:val="28"/>
        </w:rPr>
        <w:t>е начало заболевания с повышением</w:t>
      </w:r>
      <w:r w:rsidRPr="00D446B6">
        <w:rPr>
          <w:rFonts w:ascii="Times New Roman" w:hAnsi="Times New Roman" w:cs="Times New Roman"/>
          <w:sz w:val="28"/>
          <w:szCs w:val="28"/>
        </w:rPr>
        <w:t xml:space="preserve"> темпера</w:t>
      </w:r>
      <w:r w:rsidR="00EE0593">
        <w:rPr>
          <w:rFonts w:ascii="Times New Roman" w:hAnsi="Times New Roman" w:cs="Times New Roman"/>
          <w:sz w:val="28"/>
          <w:szCs w:val="28"/>
        </w:rPr>
        <w:t>туры тела до 38—40 °С и развитием</w:t>
      </w:r>
      <w:r w:rsidRPr="00D446B6">
        <w:rPr>
          <w:rFonts w:ascii="Times New Roman" w:hAnsi="Times New Roman" w:cs="Times New Roman"/>
          <w:sz w:val="28"/>
          <w:szCs w:val="28"/>
        </w:rPr>
        <w:t xml:space="preserve"> признаков общей интоксикации. Лихорадка чаще достигает максимальной выраженности на 1—2-й день болезни и продолжается 4—7 дней с последующим литическим снижением.</w:t>
      </w:r>
    </w:p>
    <w:p w:rsidR="00060601" w:rsidRDefault="00D446B6" w:rsidP="00BC23B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6B6">
        <w:rPr>
          <w:rFonts w:ascii="Times New Roman" w:hAnsi="Times New Roman" w:cs="Times New Roman"/>
          <w:sz w:val="28"/>
          <w:szCs w:val="28"/>
        </w:rPr>
        <w:t xml:space="preserve">Поражение околоушных слюнных желез – первый и характерный признак болезни. Появляются припухлость и болезненность в области околоушных желез сначала с одной, затем – с другой стороны. В процесс могут вовлекаться и другие слюнные железы – </w:t>
      </w:r>
      <w:proofErr w:type="spellStart"/>
      <w:r w:rsidRPr="00D446B6">
        <w:rPr>
          <w:rFonts w:ascii="Times New Roman" w:hAnsi="Times New Roman" w:cs="Times New Roman"/>
          <w:sz w:val="28"/>
          <w:szCs w:val="28"/>
        </w:rPr>
        <w:t>субмаксиллярные</w:t>
      </w:r>
      <w:proofErr w:type="spellEnd"/>
      <w:r w:rsidRPr="00D446B6">
        <w:rPr>
          <w:rFonts w:ascii="Times New Roman" w:hAnsi="Times New Roman" w:cs="Times New Roman"/>
          <w:sz w:val="28"/>
          <w:szCs w:val="28"/>
        </w:rPr>
        <w:t xml:space="preserve"> и подъязычные. Область увеличенной железы болезненна при пальпации, мягковато-</w:t>
      </w:r>
      <w:proofErr w:type="spellStart"/>
      <w:r w:rsidRPr="00D446B6">
        <w:rPr>
          <w:rFonts w:ascii="Times New Roman" w:hAnsi="Times New Roman" w:cs="Times New Roman"/>
          <w:sz w:val="28"/>
          <w:szCs w:val="28"/>
        </w:rPr>
        <w:t>тестоватой</w:t>
      </w:r>
      <w:proofErr w:type="spellEnd"/>
      <w:r w:rsidRPr="00D446B6">
        <w:rPr>
          <w:rFonts w:ascii="Times New Roman" w:hAnsi="Times New Roman" w:cs="Times New Roman"/>
          <w:sz w:val="28"/>
          <w:szCs w:val="28"/>
        </w:rPr>
        <w:t xml:space="preserve"> консистенции. Боль особенно выражена в некоторых точках: впереди и позади мочки уха (симптом Филатова) и в области сосцевидного отростка. Диагностическое значение имеет симптом </w:t>
      </w:r>
      <w:proofErr w:type="spellStart"/>
      <w:r w:rsidRPr="00D446B6">
        <w:rPr>
          <w:rFonts w:ascii="Times New Roman" w:hAnsi="Times New Roman" w:cs="Times New Roman"/>
          <w:sz w:val="28"/>
          <w:szCs w:val="28"/>
        </w:rPr>
        <w:t>Мурсу</w:t>
      </w:r>
      <w:proofErr w:type="spellEnd"/>
      <w:r w:rsidRPr="00D446B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446B6">
        <w:rPr>
          <w:rFonts w:ascii="Times New Roman" w:hAnsi="Times New Roman" w:cs="Times New Roman"/>
          <w:sz w:val="28"/>
          <w:szCs w:val="28"/>
        </w:rPr>
        <w:t>Мурсона</w:t>
      </w:r>
      <w:proofErr w:type="spellEnd"/>
      <w:r w:rsidRPr="00D446B6">
        <w:rPr>
          <w:rFonts w:ascii="Times New Roman" w:hAnsi="Times New Roman" w:cs="Times New Roman"/>
          <w:sz w:val="28"/>
          <w:szCs w:val="28"/>
        </w:rPr>
        <w:t xml:space="preserve">) – гиперемия, воспалительная реакция слизистой оболочки в области выводного протока пораженной околоушной железы. </w:t>
      </w:r>
      <w:r w:rsidR="00BC23B9" w:rsidRPr="00BC23B9">
        <w:rPr>
          <w:rFonts w:ascii="Times New Roman" w:hAnsi="Times New Roman" w:cs="Times New Roman"/>
          <w:sz w:val="28"/>
          <w:szCs w:val="28"/>
        </w:rPr>
        <w:t xml:space="preserve">Для эпидемического паротита характерно </w:t>
      </w:r>
      <w:r w:rsidR="00BC23B9">
        <w:rPr>
          <w:rFonts w:ascii="Times New Roman" w:hAnsi="Times New Roman" w:cs="Times New Roman"/>
          <w:sz w:val="28"/>
          <w:szCs w:val="28"/>
        </w:rPr>
        <w:t xml:space="preserve">наличие трех болезненных точек: </w:t>
      </w:r>
      <w:r w:rsidR="00BC23B9" w:rsidRPr="00BC23B9">
        <w:rPr>
          <w:rFonts w:ascii="Times New Roman" w:hAnsi="Times New Roman" w:cs="Times New Roman"/>
          <w:sz w:val="28"/>
          <w:szCs w:val="28"/>
        </w:rPr>
        <w:t>в области ВНЧС кпе</w:t>
      </w:r>
      <w:r w:rsidR="00BC23B9">
        <w:rPr>
          <w:rFonts w:ascii="Times New Roman" w:hAnsi="Times New Roman" w:cs="Times New Roman"/>
          <w:sz w:val="28"/>
          <w:szCs w:val="28"/>
        </w:rPr>
        <w:t xml:space="preserve">реди от </w:t>
      </w:r>
      <w:proofErr w:type="spellStart"/>
      <w:r w:rsidR="00BC23B9">
        <w:rPr>
          <w:rFonts w:ascii="Times New Roman" w:hAnsi="Times New Roman" w:cs="Times New Roman"/>
          <w:sz w:val="28"/>
          <w:szCs w:val="28"/>
        </w:rPr>
        <w:t>козелка</w:t>
      </w:r>
      <w:proofErr w:type="spellEnd"/>
      <w:r w:rsidR="00BC23B9">
        <w:rPr>
          <w:rFonts w:ascii="Times New Roman" w:hAnsi="Times New Roman" w:cs="Times New Roman"/>
          <w:sz w:val="28"/>
          <w:szCs w:val="28"/>
        </w:rPr>
        <w:t xml:space="preserve"> ушной раковины; под вырезкой нижней челюсти; </w:t>
      </w:r>
      <w:r w:rsidR="00BC23B9" w:rsidRPr="00BC23B9">
        <w:rPr>
          <w:rFonts w:ascii="Times New Roman" w:hAnsi="Times New Roman" w:cs="Times New Roman"/>
          <w:sz w:val="28"/>
          <w:szCs w:val="28"/>
        </w:rPr>
        <w:t>у вершины сосцевидного отростка;</w:t>
      </w:r>
      <w:r w:rsidR="00BC23B9">
        <w:rPr>
          <w:rFonts w:ascii="Times New Roman" w:hAnsi="Times New Roman" w:cs="Times New Roman"/>
          <w:sz w:val="28"/>
          <w:szCs w:val="28"/>
        </w:rPr>
        <w:t xml:space="preserve"> </w:t>
      </w:r>
      <w:r w:rsidR="00BC23B9" w:rsidRPr="00BC23B9">
        <w:rPr>
          <w:rFonts w:ascii="Times New Roman" w:hAnsi="Times New Roman" w:cs="Times New Roman"/>
          <w:sz w:val="28"/>
          <w:szCs w:val="28"/>
        </w:rPr>
        <w:t xml:space="preserve">угол нижней челюсти (симптом </w:t>
      </w:r>
      <w:proofErr w:type="spellStart"/>
      <w:r w:rsidR="00BC23B9" w:rsidRPr="00BC23B9">
        <w:rPr>
          <w:rFonts w:ascii="Times New Roman" w:hAnsi="Times New Roman" w:cs="Times New Roman"/>
          <w:sz w:val="28"/>
          <w:szCs w:val="28"/>
        </w:rPr>
        <w:t>Хетчкока</w:t>
      </w:r>
      <w:proofErr w:type="spellEnd"/>
      <w:r w:rsidR="00BC23B9" w:rsidRPr="00BC23B9">
        <w:rPr>
          <w:rFonts w:ascii="Times New Roman" w:hAnsi="Times New Roman" w:cs="Times New Roman"/>
          <w:sz w:val="28"/>
          <w:szCs w:val="28"/>
        </w:rPr>
        <w:t>).</w:t>
      </w:r>
      <w:r w:rsidR="00BC23B9">
        <w:rPr>
          <w:rFonts w:ascii="Times New Roman" w:hAnsi="Times New Roman" w:cs="Times New Roman"/>
          <w:sz w:val="28"/>
          <w:szCs w:val="28"/>
        </w:rPr>
        <w:t xml:space="preserve"> </w:t>
      </w:r>
      <w:r w:rsidRPr="00BC23B9">
        <w:rPr>
          <w:rFonts w:ascii="Times New Roman" w:hAnsi="Times New Roman" w:cs="Times New Roman"/>
          <w:sz w:val="28"/>
          <w:szCs w:val="28"/>
        </w:rPr>
        <w:t>В</w:t>
      </w:r>
      <w:r w:rsidRPr="00D446B6">
        <w:rPr>
          <w:rFonts w:ascii="Times New Roman" w:hAnsi="Times New Roman" w:cs="Times New Roman"/>
          <w:sz w:val="28"/>
          <w:szCs w:val="28"/>
        </w:rPr>
        <w:t xml:space="preserve">озможны </w:t>
      </w:r>
      <w:r w:rsidRPr="00D446B6">
        <w:rPr>
          <w:rFonts w:ascii="Times New Roman" w:hAnsi="Times New Roman" w:cs="Times New Roman"/>
          <w:sz w:val="28"/>
          <w:szCs w:val="28"/>
        </w:rPr>
        <w:lastRenderedPageBreak/>
        <w:t xml:space="preserve">гиперемия и отечность миндалин. Припухлость может распространяться на шею, кожа становится напряженной, лоснится, гиперемии нет. Больных беспокоит болезненность при жевании. В некоторых случаях наступает рефлекторный тризм, который препятствует разговору и приему пищи. При одностороннем поражении слюнных желез больной нередко наклоняет голову в сторону пораженной железы. Увеличение слюнной железы быстро прогрессирует и достигает максимума в течение 3 дней. Припухлость держится 2—3 дня и затем постепенно (в течение 7—10 дней) уменьшается. На этом фоне могут развиться различные, нередко тяжелые, осложнения. Единого представления о том, как рассматривать поражения различных органов при паротите – как проявления или осложнения заболевания – нет. </w:t>
      </w:r>
    </w:p>
    <w:p w:rsidR="00D446B6" w:rsidRPr="00D446B6" w:rsidRDefault="00D446B6" w:rsidP="00BC23B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6B6">
        <w:rPr>
          <w:rFonts w:ascii="Times New Roman" w:hAnsi="Times New Roman" w:cs="Times New Roman"/>
          <w:sz w:val="28"/>
          <w:szCs w:val="28"/>
        </w:rPr>
        <w:t xml:space="preserve">Отсутствует общепринятая классификация паротита. </w:t>
      </w:r>
      <w:proofErr w:type="spellStart"/>
      <w:r w:rsidRPr="00D446B6">
        <w:rPr>
          <w:rFonts w:ascii="Times New Roman" w:hAnsi="Times New Roman" w:cs="Times New Roman"/>
          <w:sz w:val="28"/>
          <w:szCs w:val="28"/>
        </w:rPr>
        <w:t>А.П.Казанцев</w:t>
      </w:r>
      <w:proofErr w:type="spellEnd"/>
      <w:r w:rsidRPr="00D446B6">
        <w:rPr>
          <w:rFonts w:ascii="Times New Roman" w:hAnsi="Times New Roman" w:cs="Times New Roman"/>
          <w:sz w:val="28"/>
          <w:szCs w:val="28"/>
        </w:rPr>
        <w:t xml:space="preserve"> предлагает выделять осложненные и неосложненные формы заболевания. По тяжести течения – легкую (включая стертые и атипичные), средней тяжести и тяжелую формы. </w:t>
      </w:r>
      <w:proofErr w:type="spellStart"/>
      <w:r w:rsidRPr="00D446B6">
        <w:rPr>
          <w:rFonts w:ascii="Times New Roman" w:hAnsi="Times New Roman" w:cs="Times New Roman"/>
          <w:sz w:val="28"/>
          <w:szCs w:val="28"/>
        </w:rPr>
        <w:t>Инаппа</w:t>
      </w:r>
      <w:bookmarkStart w:id="0" w:name="_GoBack"/>
      <w:bookmarkEnd w:id="0"/>
      <w:r w:rsidRPr="00D446B6">
        <w:rPr>
          <w:rFonts w:ascii="Times New Roman" w:hAnsi="Times New Roman" w:cs="Times New Roman"/>
          <w:sz w:val="28"/>
          <w:szCs w:val="28"/>
        </w:rPr>
        <w:t>рантная</w:t>
      </w:r>
      <w:proofErr w:type="spellEnd"/>
      <w:r w:rsidRPr="00D446B6">
        <w:rPr>
          <w:rFonts w:ascii="Times New Roman" w:hAnsi="Times New Roman" w:cs="Times New Roman"/>
          <w:sz w:val="28"/>
          <w:szCs w:val="28"/>
        </w:rPr>
        <w:t xml:space="preserve"> (бессимптомная) форма болезни имеет большое значение в эпидемиологии заболевания. Выделяют </w:t>
      </w:r>
      <w:proofErr w:type="spellStart"/>
      <w:r w:rsidRPr="00D446B6">
        <w:rPr>
          <w:rFonts w:ascii="Times New Roman" w:hAnsi="Times New Roman" w:cs="Times New Roman"/>
          <w:sz w:val="28"/>
          <w:szCs w:val="28"/>
        </w:rPr>
        <w:t>резидуальные</w:t>
      </w:r>
      <w:proofErr w:type="spellEnd"/>
      <w:r w:rsidRPr="00D446B6">
        <w:rPr>
          <w:rFonts w:ascii="Times New Roman" w:hAnsi="Times New Roman" w:cs="Times New Roman"/>
          <w:sz w:val="28"/>
          <w:szCs w:val="28"/>
        </w:rPr>
        <w:t xml:space="preserve"> явления эпидемического паротита, к которым относят такие его последствия, как глухота, атрофия яичка, бесплодие, сахарный диабет, нарушения функции ЦНС</w:t>
      </w:r>
      <w:r w:rsidR="00D97A4A" w:rsidRPr="00D97A4A">
        <w:rPr>
          <w:rFonts w:ascii="Times New Roman" w:hAnsi="Times New Roman" w:cs="Times New Roman"/>
          <w:sz w:val="28"/>
          <w:szCs w:val="28"/>
        </w:rPr>
        <w:t xml:space="preserve"> [6]</w:t>
      </w:r>
      <w:r w:rsidRPr="00D446B6">
        <w:rPr>
          <w:rFonts w:ascii="Times New Roman" w:hAnsi="Times New Roman" w:cs="Times New Roman"/>
          <w:sz w:val="28"/>
          <w:szCs w:val="28"/>
        </w:rPr>
        <w:t>.</w:t>
      </w:r>
    </w:p>
    <w:p w:rsidR="00EA5C48" w:rsidRPr="00EA5C48" w:rsidRDefault="00D446B6" w:rsidP="00EA5C4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6B6">
        <w:rPr>
          <w:rFonts w:ascii="Times New Roman" w:hAnsi="Times New Roman" w:cs="Times New Roman"/>
          <w:sz w:val="28"/>
          <w:szCs w:val="28"/>
        </w:rPr>
        <w:t>Форма тяжести заболевания определяется на основании выраженности синдрома интоксикаций. При тяжелой форме наряду с признаками интоксикации, гипертермией у больных появляются тошнота, рвота, диарея как следствие поражения поджелудочной железы; увеличение печени и селезенки менее характерно. Чем тяжелее течение заболевания, тем чаще оно сопровождается различными осложнениями.</w:t>
      </w:r>
      <w:r w:rsidR="00EA5C48">
        <w:rPr>
          <w:rFonts w:ascii="Times New Roman" w:hAnsi="Times New Roman" w:cs="Times New Roman"/>
          <w:sz w:val="28"/>
          <w:szCs w:val="28"/>
        </w:rPr>
        <w:t xml:space="preserve"> </w:t>
      </w:r>
      <w:r w:rsidR="00EA5C48" w:rsidRPr="00EA5C48">
        <w:rPr>
          <w:rFonts w:ascii="Times New Roman" w:hAnsi="Times New Roman" w:cs="Times New Roman"/>
          <w:sz w:val="28"/>
          <w:szCs w:val="28"/>
        </w:rPr>
        <w:t xml:space="preserve">В зависимости от тяжести заболевания могут быть выделены 3 формы клинического течения: легкая, средняя и тяжелая. Иногда выделяют еще неосложненное </w:t>
      </w:r>
      <w:r w:rsidR="00EA5C48">
        <w:rPr>
          <w:rFonts w:ascii="Times New Roman" w:hAnsi="Times New Roman" w:cs="Times New Roman"/>
          <w:sz w:val="28"/>
          <w:szCs w:val="28"/>
        </w:rPr>
        <w:t>и осложненное течение процесса.</w:t>
      </w:r>
    </w:p>
    <w:p w:rsidR="00EA5C48" w:rsidRPr="00EA5C48" w:rsidRDefault="00EA5C48" w:rsidP="00EA5C4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C48">
        <w:rPr>
          <w:rFonts w:ascii="Times New Roman" w:hAnsi="Times New Roman" w:cs="Times New Roman"/>
          <w:sz w:val="28"/>
          <w:szCs w:val="28"/>
        </w:rPr>
        <w:lastRenderedPageBreak/>
        <w:t>При легкой форме паротита клинические признаки выражены слабо, температура тела не повышается. Припухание околоушных желез почти безболезненно, из их протоков в умеренном количестве выделяется прозрачная слюна. Нередко поражается лишь одна околоушная железа. Припухлость и боль</w:t>
      </w:r>
      <w:r>
        <w:rPr>
          <w:rFonts w:ascii="Times New Roman" w:hAnsi="Times New Roman" w:cs="Times New Roman"/>
          <w:sz w:val="28"/>
          <w:szCs w:val="28"/>
        </w:rPr>
        <w:t xml:space="preserve"> исчезают на протяжении недели.</w:t>
      </w:r>
    </w:p>
    <w:p w:rsidR="00EA5C48" w:rsidRPr="00EA5C48" w:rsidRDefault="00EA5C48" w:rsidP="00EA5C4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C48">
        <w:rPr>
          <w:rFonts w:ascii="Times New Roman" w:hAnsi="Times New Roman" w:cs="Times New Roman"/>
          <w:sz w:val="28"/>
          <w:szCs w:val="28"/>
        </w:rPr>
        <w:t>При средней степени тяжести заболевания после короткого (в течение 2—3 дней) продромального периода, проявляющегося недомоганием, плохим аппетитом, ознобом, головной болью, болезненностью в области шеи, суставов и мышц конечностей, иногда небольшим повышением температуры тела и сухостью в полости рта, возникает болезненное припухание околоушной железы. В большинстве случаев через 1—2 дня припухает также другая околоушная железа. Температура тела повышается обычно в пределах 37,5— 38 °С. Припухлость быстро увеличивается. При этом почти всегда одна сторона бывает изменена больше другой. У некоторых больных появляется гиперемия слизистой оболочки рта и устья околоушного протока. Саливация обычно понижена. Через 3—4 дня воспалите</w:t>
      </w:r>
      <w:r>
        <w:rPr>
          <w:rFonts w:ascii="Times New Roman" w:hAnsi="Times New Roman" w:cs="Times New Roman"/>
          <w:sz w:val="28"/>
          <w:szCs w:val="28"/>
        </w:rPr>
        <w:t>льные явления начинают стихать.</w:t>
      </w:r>
    </w:p>
    <w:p w:rsidR="00EA5C48" w:rsidRPr="00EA5C48" w:rsidRDefault="00EA5C48" w:rsidP="00EA5C4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C48">
        <w:rPr>
          <w:rFonts w:ascii="Times New Roman" w:hAnsi="Times New Roman" w:cs="Times New Roman"/>
          <w:sz w:val="28"/>
          <w:szCs w:val="28"/>
        </w:rPr>
        <w:t xml:space="preserve">При тяжелой форме вначале после выраженных продромальных явлений припухает околоушная железа, часто обе. Очень скоро наступает коллатеральное воспаление в окружности. При этом припухлость, локализовавшаяся вначале по наружной поверхности ветви нижней челюсти, распространяется вверх до уровня глазниц, кзади доходит до сосцевидных отростков и спускается ниже углов челюсти, иногда до ключиц. Кожа над припухлостью имеет нормальную окраску, но напряжена. При вовлечении в процесс поднижнечелюстных и подъязычных желез припухлость распространяется на шею. Увеличившаяся в размерах, болезненная при пальпации околоушная железа оттесняет кнаружи мочку уха, сдавливает и иногда значительно суживает наружный слуховой проход. Иногда отмечают затрудненное открывание рта. Часто развивается катаральный стоматит, возможно покраснение слизистой оболочки зева, области устья околоушного </w:t>
      </w:r>
      <w:r w:rsidRPr="00EA5C48">
        <w:rPr>
          <w:rFonts w:ascii="Times New Roman" w:hAnsi="Times New Roman" w:cs="Times New Roman"/>
          <w:sz w:val="28"/>
          <w:szCs w:val="28"/>
        </w:rPr>
        <w:lastRenderedPageBreak/>
        <w:t xml:space="preserve">протока. Проток пальпируется в виде тяжа. Резко уменьшается или даже прекращается слюноотделение из припухшей железы. В редких случаях, особенно в начальном периоде заболевания, повышена саливация. При гнойно-некротическом процессе из протока выделяется гной. Температура тела может достигать 39—40 °С. На 5—6-й день температура тела постепенно падает, после чего коллатеральный отек и воспалительный процесс в области железы подвергаются обратному развитию. Может наступить </w:t>
      </w:r>
      <w:proofErr w:type="spellStart"/>
      <w:r w:rsidRPr="00EA5C48">
        <w:rPr>
          <w:rFonts w:ascii="Times New Roman" w:hAnsi="Times New Roman" w:cs="Times New Roman"/>
          <w:sz w:val="28"/>
          <w:szCs w:val="28"/>
        </w:rPr>
        <w:t>абсцедирование</w:t>
      </w:r>
      <w:proofErr w:type="spellEnd"/>
      <w:r w:rsidRPr="00EA5C4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A5C48" w:rsidRPr="00EA5C48" w:rsidRDefault="00EA5C48" w:rsidP="00EA5C4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C48">
        <w:rPr>
          <w:rFonts w:ascii="Times New Roman" w:hAnsi="Times New Roman" w:cs="Times New Roman"/>
          <w:sz w:val="28"/>
          <w:szCs w:val="28"/>
        </w:rPr>
        <w:t>При осложненной форме эпидемического паротита нередко поражается нервная система — менингит, энцефалит, иногда с параличом черепных и спинномозговых нервов, изменениями зрительного, глазодвигательного, отводящего лицевого и преддверно-улит</w:t>
      </w:r>
      <w:r>
        <w:rPr>
          <w:rFonts w:ascii="Times New Roman" w:hAnsi="Times New Roman" w:cs="Times New Roman"/>
          <w:sz w:val="28"/>
          <w:szCs w:val="28"/>
        </w:rPr>
        <w:t>кового нервов, а также психиче</w:t>
      </w:r>
      <w:r w:rsidRPr="00EA5C48">
        <w:rPr>
          <w:rFonts w:ascii="Times New Roman" w:hAnsi="Times New Roman" w:cs="Times New Roman"/>
          <w:sz w:val="28"/>
          <w:szCs w:val="28"/>
        </w:rPr>
        <w:t>ским расстройством. Нередким осложнением является орхит. При эпидемическом паротите возможны мастит, панкреатит, нефрит</w:t>
      </w:r>
      <w:r w:rsidR="00D97A4A" w:rsidRPr="00D5290B">
        <w:rPr>
          <w:rFonts w:ascii="Times New Roman" w:hAnsi="Times New Roman" w:cs="Times New Roman"/>
          <w:sz w:val="28"/>
          <w:szCs w:val="28"/>
        </w:rPr>
        <w:t xml:space="preserve"> [10]</w:t>
      </w:r>
      <w:r w:rsidRPr="00EA5C48">
        <w:rPr>
          <w:rFonts w:ascii="Times New Roman" w:hAnsi="Times New Roman" w:cs="Times New Roman"/>
          <w:sz w:val="28"/>
          <w:szCs w:val="28"/>
        </w:rPr>
        <w:t>.</w:t>
      </w:r>
    </w:p>
    <w:p w:rsidR="00D446B6" w:rsidRPr="00D446B6" w:rsidRDefault="00EA5C48" w:rsidP="00EA5C4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C48">
        <w:rPr>
          <w:rFonts w:ascii="Times New Roman" w:hAnsi="Times New Roman" w:cs="Times New Roman"/>
          <w:sz w:val="28"/>
          <w:szCs w:val="28"/>
        </w:rPr>
        <w:t>Эпидемический паротит у большинства больных заканчивается выздоровлением. Однако наблюдали летал</w:t>
      </w:r>
      <w:r>
        <w:rPr>
          <w:rFonts w:ascii="Times New Roman" w:hAnsi="Times New Roman" w:cs="Times New Roman"/>
          <w:sz w:val="28"/>
          <w:szCs w:val="28"/>
        </w:rPr>
        <w:t>ьные исходы при развитии гнойно-</w:t>
      </w:r>
      <w:r w:rsidRPr="00EA5C48">
        <w:rPr>
          <w:rFonts w:ascii="Times New Roman" w:hAnsi="Times New Roman" w:cs="Times New Roman"/>
          <w:sz w:val="28"/>
          <w:szCs w:val="28"/>
        </w:rPr>
        <w:t>некротического процесса в железе, поражении нервной системы.</w:t>
      </w:r>
    </w:p>
    <w:p w:rsidR="00D446B6" w:rsidRPr="00D446B6" w:rsidRDefault="00D446B6" w:rsidP="00D446B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6B6">
        <w:rPr>
          <w:rFonts w:ascii="Times New Roman" w:hAnsi="Times New Roman" w:cs="Times New Roman"/>
          <w:b/>
          <w:sz w:val="28"/>
          <w:szCs w:val="28"/>
        </w:rPr>
        <w:t>Осложнения</w:t>
      </w:r>
    </w:p>
    <w:p w:rsidR="00D446B6" w:rsidRPr="00D446B6" w:rsidRDefault="00D446B6" w:rsidP="00D446B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6B6">
        <w:rPr>
          <w:rFonts w:ascii="Times New Roman" w:hAnsi="Times New Roman" w:cs="Times New Roman"/>
          <w:sz w:val="28"/>
          <w:szCs w:val="28"/>
        </w:rPr>
        <w:t xml:space="preserve">Возможно развитие менингита, </w:t>
      </w:r>
      <w:proofErr w:type="spellStart"/>
      <w:r w:rsidRPr="00D446B6">
        <w:rPr>
          <w:rFonts w:ascii="Times New Roman" w:hAnsi="Times New Roman" w:cs="Times New Roman"/>
          <w:sz w:val="28"/>
          <w:szCs w:val="28"/>
        </w:rPr>
        <w:t>менингоэнцефалита</w:t>
      </w:r>
      <w:proofErr w:type="spellEnd"/>
      <w:r w:rsidRPr="00D446B6">
        <w:rPr>
          <w:rFonts w:ascii="Times New Roman" w:hAnsi="Times New Roman" w:cs="Times New Roman"/>
          <w:sz w:val="28"/>
          <w:szCs w:val="28"/>
        </w:rPr>
        <w:t>, орхита, острого панкреатита, артрита, миокардита и др.</w:t>
      </w:r>
    </w:p>
    <w:p w:rsidR="00D446B6" w:rsidRPr="00D446B6" w:rsidRDefault="00EE0593" w:rsidP="00D446B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="00D446B6" w:rsidRPr="00D446B6">
        <w:rPr>
          <w:rFonts w:ascii="Times New Roman" w:hAnsi="Times New Roman" w:cs="Times New Roman"/>
          <w:sz w:val="28"/>
          <w:szCs w:val="28"/>
        </w:rPr>
        <w:t>части больных р</w:t>
      </w:r>
      <w:r>
        <w:rPr>
          <w:rFonts w:ascii="Times New Roman" w:hAnsi="Times New Roman" w:cs="Times New Roman"/>
          <w:sz w:val="28"/>
          <w:szCs w:val="28"/>
        </w:rPr>
        <w:t xml:space="preserve">азвиваются клинические признаки </w:t>
      </w:r>
      <w:proofErr w:type="spellStart"/>
      <w:r w:rsidR="00D446B6" w:rsidRPr="00D446B6">
        <w:rPr>
          <w:rFonts w:ascii="Times New Roman" w:hAnsi="Times New Roman" w:cs="Times New Roman"/>
          <w:sz w:val="28"/>
          <w:szCs w:val="28"/>
        </w:rPr>
        <w:t>менингоэнцефалита</w:t>
      </w:r>
      <w:proofErr w:type="spellEnd"/>
      <w:r w:rsidR="00D446B6" w:rsidRPr="00D446B6">
        <w:rPr>
          <w:rFonts w:ascii="Times New Roman" w:hAnsi="Times New Roman" w:cs="Times New Roman"/>
          <w:sz w:val="28"/>
          <w:szCs w:val="28"/>
        </w:rPr>
        <w:t xml:space="preserve">: нарушение сознания, вялость, сонливость, неравномерность сухожильных рефлексов, парезы лицевого нерва, вялость зрачковых рефлексов, пирамидные знаки, гемипарезы и др. Течение </w:t>
      </w:r>
      <w:proofErr w:type="spellStart"/>
      <w:r w:rsidR="00D446B6" w:rsidRPr="00D446B6">
        <w:rPr>
          <w:rFonts w:ascii="Times New Roman" w:hAnsi="Times New Roman" w:cs="Times New Roman"/>
          <w:sz w:val="28"/>
          <w:szCs w:val="28"/>
        </w:rPr>
        <w:t>менингоэнцефалита</w:t>
      </w:r>
      <w:proofErr w:type="spellEnd"/>
      <w:r w:rsidR="00D446B6" w:rsidRPr="00D446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446B6" w:rsidRPr="00D446B6">
        <w:rPr>
          <w:rFonts w:ascii="Times New Roman" w:hAnsi="Times New Roman" w:cs="Times New Roman"/>
          <w:sz w:val="28"/>
          <w:szCs w:val="28"/>
        </w:rPr>
        <w:t>паротитной</w:t>
      </w:r>
      <w:proofErr w:type="spellEnd"/>
      <w:r w:rsidR="00D446B6" w:rsidRPr="00D446B6">
        <w:rPr>
          <w:rFonts w:ascii="Times New Roman" w:hAnsi="Times New Roman" w:cs="Times New Roman"/>
          <w:sz w:val="28"/>
          <w:szCs w:val="28"/>
        </w:rPr>
        <w:t xml:space="preserve"> этиологии преимущественно благоприятное.</w:t>
      </w:r>
    </w:p>
    <w:p w:rsidR="00D446B6" w:rsidRPr="00D446B6" w:rsidRDefault="00D446B6" w:rsidP="00D446B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6B6">
        <w:rPr>
          <w:rFonts w:ascii="Times New Roman" w:hAnsi="Times New Roman" w:cs="Times New Roman"/>
          <w:sz w:val="28"/>
          <w:szCs w:val="28"/>
        </w:rPr>
        <w:t xml:space="preserve">Орхит и эпидидимит наиболее часто встречаются у подростков и взрослых. Они могут развиваться как изолированно, так и совместно. Орхит наблюдается, как правило, через 5—8 дней от начала заболевания и </w:t>
      </w:r>
      <w:r w:rsidRPr="00D446B6">
        <w:rPr>
          <w:rFonts w:ascii="Times New Roman" w:hAnsi="Times New Roman" w:cs="Times New Roman"/>
          <w:sz w:val="28"/>
          <w:szCs w:val="28"/>
        </w:rPr>
        <w:lastRenderedPageBreak/>
        <w:t>характеризуется новым подъемом температуры тела, появлением сильных болей в области мошонки и яичка, иногда с иррадиацией в нижние отделы живота. Вовлечение в процесс правого яичка иногда стимулирует острый аппендицит. Пораженное яичко значительно увеличено, становится плотным, кожа над ним отекает и краснеет. Увеличение яичка сохраняется 5—8 дней, затем его размеры уменьшаются, боли проходят. В дальнейшем (через 1—2 мес</w:t>
      </w:r>
      <w:r w:rsidR="00982D8C">
        <w:rPr>
          <w:rFonts w:ascii="Times New Roman" w:hAnsi="Times New Roman" w:cs="Times New Roman"/>
          <w:sz w:val="28"/>
          <w:szCs w:val="28"/>
        </w:rPr>
        <w:t>.</w:t>
      </w:r>
      <w:r w:rsidRPr="00D446B6">
        <w:rPr>
          <w:rFonts w:ascii="Times New Roman" w:hAnsi="Times New Roman" w:cs="Times New Roman"/>
          <w:sz w:val="28"/>
          <w:szCs w:val="28"/>
        </w:rPr>
        <w:t>) у части больных могут появиться признаки атрофии яичка</w:t>
      </w:r>
      <w:r w:rsidR="00D97A4A" w:rsidRPr="00D97A4A">
        <w:rPr>
          <w:rFonts w:ascii="Times New Roman" w:hAnsi="Times New Roman" w:cs="Times New Roman"/>
          <w:sz w:val="28"/>
          <w:szCs w:val="28"/>
        </w:rPr>
        <w:t xml:space="preserve"> [7]</w:t>
      </w:r>
      <w:r w:rsidRPr="00D446B6">
        <w:rPr>
          <w:rFonts w:ascii="Times New Roman" w:hAnsi="Times New Roman" w:cs="Times New Roman"/>
          <w:sz w:val="28"/>
          <w:szCs w:val="28"/>
        </w:rPr>
        <w:t>.</w:t>
      </w:r>
    </w:p>
    <w:p w:rsidR="00D446B6" w:rsidRPr="00D446B6" w:rsidRDefault="00D446B6" w:rsidP="00D446B6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46B6">
        <w:rPr>
          <w:rFonts w:ascii="Times New Roman" w:hAnsi="Times New Roman" w:cs="Times New Roman"/>
          <w:b/>
          <w:sz w:val="28"/>
          <w:szCs w:val="28"/>
        </w:rPr>
        <w:t>Диагностика</w:t>
      </w:r>
    </w:p>
    <w:p w:rsidR="00D446B6" w:rsidRPr="00D446B6" w:rsidRDefault="00D446B6" w:rsidP="00D446B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6B6">
        <w:rPr>
          <w:rFonts w:ascii="Times New Roman" w:hAnsi="Times New Roman" w:cs="Times New Roman"/>
          <w:sz w:val="28"/>
          <w:szCs w:val="28"/>
        </w:rPr>
        <w:t xml:space="preserve">Основана на характерной клинической симптоматике. Важное значение имеет </w:t>
      </w:r>
      <w:proofErr w:type="spellStart"/>
      <w:r w:rsidRPr="00D446B6">
        <w:rPr>
          <w:rFonts w:ascii="Times New Roman" w:hAnsi="Times New Roman" w:cs="Times New Roman"/>
          <w:sz w:val="28"/>
          <w:szCs w:val="28"/>
        </w:rPr>
        <w:t>эпиданамнез</w:t>
      </w:r>
      <w:proofErr w:type="spellEnd"/>
      <w:r w:rsidRPr="00D446B6">
        <w:rPr>
          <w:rFonts w:ascii="Times New Roman" w:hAnsi="Times New Roman" w:cs="Times New Roman"/>
          <w:sz w:val="28"/>
          <w:szCs w:val="28"/>
        </w:rPr>
        <w:t xml:space="preserve"> – указание на предшествующий заболеванию контакт с больным. Данные клинических лабораторных исследований неспецифичны. Обычно в гемограмме выявляется лейкопения с относительным </w:t>
      </w:r>
      <w:r w:rsidR="00522690">
        <w:rPr>
          <w:rFonts w:ascii="Times New Roman" w:hAnsi="Times New Roman" w:cs="Times New Roman"/>
          <w:sz w:val="28"/>
          <w:szCs w:val="28"/>
        </w:rPr>
        <w:t xml:space="preserve">лимфоцитозом, </w:t>
      </w:r>
      <w:r w:rsidR="00522690" w:rsidRPr="00522690">
        <w:rPr>
          <w:rFonts w:ascii="Times New Roman" w:hAnsi="Times New Roman" w:cs="Times New Roman"/>
          <w:sz w:val="28"/>
          <w:szCs w:val="28"/>
        </w:rPr>
        <w:t xml:space="preserve">умеренный </w:t>
      </w:r>
      <w:proofErr w:type="spellStart"/>
      <w:r w:rsidR="00522690" w:rsidRPr="00522690">
        <w:rPr>
          <w:rFonts w:ascii="Times New Roman" w:hAnsi="Times New Roman" w:cs="Times New Roman"/>
          <w:sz w:val="28"/>
          <w:szCs w:val="28"/>
        </w:rPr>
        <w:t>моноцитоз</w:t>
      </w:r>
      <w:proofErr w:type="spellEnd"/>
      <w:r w:rsidR="00522690" w:rsidRPr="00522690">
        <w:rPr>
          <w:rFonts w:ascii="Times New Roman" w:hAnsi="Times New Roman" w:cs="Times New Roman"/>
          <w:sz w:val="28"/>
          <w:szCs w:val="28"/>
        </w:rPr>
        <w:t xml:space="preserve"> и лимфоцитоз, СОЭ в пределах нормы. Содержание сахара в крови и количество диастазы в моче изменяется. </w:t>
      </w:r>
      <w:r w:rsidRPr="00D446B6">
        <w:rPr>
          <w:rFonts w:ascii="Times New Roman" w:hAnsi="Times New Roman" w:cs="Times New Roman"/>
          <w:sz w:val="28"/>
          <w:szCs w:val="28"/>
        </w:rPr>
        <w:t xml:space="preserve">При развитии осложнений может быть лейкоцитоз. У большинства больных в крови повышен уровень амилазы. У больных </w:t>
      </w:r>
      <w:proofErr w:type="spellStart"/>
      <w:r w:rsidRPr="00D446B6">
        <w:rPr>
          <w:rFonts w:ascii="Times New Roman" w:hAnsi="Times New Roman" w:cs="Times New Roman"/>
          <w:sz w:val="28"/>
          <w:szCs w:val="28"/>
        </w:rPr>
        <w:t>паротитным</w:t>
      </w:r>
      <w:proofErr w:type="spellEnd"/>
      <w:r w:rsidRPr="00D446B6">
        <w:rPr>
          <w:rFonts w:ascii="Times New Roman" w:hAnsi="Times New Roman" w:cs="Times New Roman"/>
          <w:sz w:val="28"/>
          <w:szCs w:val="28"/>
        </w:rPr>
        <w:t xml:space="preserve"> менингитом при исследовании цереброспинальной жидкости выявляют признаки серозного менингита.</w:t>
      </w:r>
    </w:p>
    <w:p w:rsidR="00D446B6" w:rsidRPr="00D446B6" w:rsidRDefault="00D446B6" w:rsidP="00D446B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6B6">
        <w:rPr>
          <w:rFonts w:ascii="Times New Roman" w:hAnsi="Times New Roman" w:cs="Times New Roman"/>
          <w:sz w:val="28"/>
          <w:szCs w:val="28"/>
        </w:rPr>
        <w:t>Вирус паротита может быть выделен из слизи, крови, цереброспинальной жидкости в последние дни инкубационного периода и в первые 3—4 дня разгара болезни, однако в связи со сложностью культивирования этот метод для диагностики не используется.</w:t>
      </w:r>
    </w:p>
    <w:p w:rsidR="00D446B6" w:rsidRPr="00D446B6" w:rsidRDefault="00D446B6" w:rsidP="00D446B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6B6">
        <w:rPr>
          <w:rFonts w:ascii="Times New Roman" w:hAnsi="Times New Roman" w:cs="Times New Roman"/>
          <w:sz w:val="28"/>
          <w:szCs w:val="28"/>
        </w:rPr>
        <w:t>В трудных случаях применяют методы серодиагностики: нарастание титра антител в парных сыворотках в реакциях РА, РСК, РТГА. Диагностическим считается нарастание титра в 4 раза</w:t>
      </w:r>
      <w:r w:rsidR="001773EE" w:rsidRPr="00D5290B">
        <w:rPr>
          <w:rFonts w:ascii="Times New Roman" w:hAnsi="Times New Roman" w:cs="Times New Roman"/>
          <w:sz w:val="28"/>
          <w:szCs w:val="28"/>
        </w:rPr>
        <w:t xml:space="preserve"> [11]</w:t>
      </w:r>
      <w:r w:rsidRPr="00D446B6">
        <w:rPr>
          <w:rFonts w:ascii="Times New Roman" w:hAnsi="Times New Roman" w:cs="Times New Roman"/>
          <w:sz w:val="28"/>
          <w:szCs w:val="28"/>
        </w:rPr>
        <w:t>.</w:t>
      </w:r>
    </w:p>
    <w:p w:rsidR="00D446B6" w:rsidRPr="00D446B6" w:rsidRDefault="00D446B6" w:rsidP="00D446B6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46B6">
        <w:rPr>
          <w:rFonts w:ascii="Times New Roman" w:hAnsi="Times New Roman" w:cs="Times New Roman"/>
          <w:b/>
          <w:sz w:val="28"/>
          <w:szCs w:val="28"/>
        </w:rPr>
        <w:t>Дифференциальная диагностика</w:t>
      </w:r>
    </w:p>
    <w:p w:rsidR="00D446B6" w:rsidRPr="00D446B6" w:rsidRDefault="00D446B6" w:rsidP="00D446B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6B6">
        <w:rPr>
          <w:rFonts w:ascii="Times New Roman" w:hAnsi="Times New Roman" w:cs="Times New Roman"/>
          <w:sz w:val="28"/>
          <w:szCs w:val="28"/>
        </w:rPr>
        <w:t xml:space="preserve"> Неосложненные формы эпидемического паротита необходимо дифференцировать от гнойного (вторичного) паротита, болезни Микулича; </w:t>
      </w:r>
      <w:r w:rsidRPr="00D446B6">
        <w:rPr>
          <w:rFonts w:ascii="Times New Roman" w:hAnsi="Times New Roman" w:cs="Times New Roman"/>
          <w:sz w:val="28"/>
          <w:szCs w:val="28"/>
        </w:rPr>
        <w:lastRenderedPageBreak/>
        <w:t>камней, туберкулеза, новообразований слюнных желез; острого воспаления височно-нижнечелюстного сустава, глубокой флегмоны шейной клетчатки, инфекционного мононуклеоза, лимфогранулематоза, токсической дифтерии глотки</w:t>
      </w:r>
      <w:r w:rsidR="001773EE" w:rsidRPr="001773EE">
        <w:rPr>
          <w:rFonts w:ascii="Times New Roman" w:hAnsi="Times New Roman" w:cs="Times New Roman"/>
          <w:sz w:val="28"/>
          <w:szCs w:val="28"/>
        </w:rPr>
        <w:t xml:space="preserve"> [9]</w:t>
      </w:r>
      <w:r w:rsidRPr="00D446B6">
        <w:rPr>
          <w:rFonts w:ascii="Times New Roman" w:hAnsi="Times New Roman" w:cs="Times New Roman"/>
          <w:sz w:val="28"/>
          <w:szCs w:val="28"/>
        </w:rPr>
        <w:t>.</w:t>
      </w:r>
    </w:p>
    <w:p w:rsidR="00D446B6" w:rsidRPr="00D446B6" w:rsidRDefault="00D446B6" w:rsidP="00D446B6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46B6">
        <w:rPr>
          <w:rFonts w:ascii="Times New Roman" w:hAnsi="Times New Roman" w:cs="Times New Roman"/>
          <w:b/>
          <w:sz w:val="28"/>
          <w:szCs w:val="28"/>
        </w:rPr>
        <w:t>Лечение</w:t>
      </w:r>
    </w:p>
    <w:p w:rsidR="00723878" w:rsidRDefault="00723878" w:rsidP="00D446B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3878">
        <w:rPr>
          <w:rFonts w:ascii="Times New Roman" w:hAnsi="Times New Roman" w:cs="Times New Roman"/>
          <w:sz w:val="28"/>
          <w:szCs w:val="28"/>
        </w:rPr>
        <w:t>Лечение в основном симптоматическое и заключается в уходе за больным и предупреждении осложнений. Необходим постельный режим на период повышенной температуры, т.е. на протяжении 7—10 дней, особенно для взрослых. На область околоу</w:t>
      </w:r>
      <w:r w:rsidR="00911B2C">
        <w:rPr>
          <w:rFonts w:ascii="Times New Roman" w:hAnsi="Times New Roman" w:cs="Times New Roman"/>
          <w:sz w:val="28"/>
          <w:szCs w:val="28"/>
        </w:rPr>
        <w:t>шных (при показаниях и поднижне</w:t>
      </w:r>
      <w:r w:rsidRPr="00723878">
        <w:rPr>
          <w:rFonts w:ascii="Times New Roman" w:hAnsi="Times New Roman" w:cs="Times New Roman"/>
          <w:sz w:val="28"/>
          <w:szCs w:val="28"/>
        </w:rPr>
        <w:t>челюстных) желез назначают согревающие компрессы, различные мазевые повязки, физиотерапевтические процедуры: соллюкс, УВЧ-терапию, ультрафиолетовое облучение. Необходимо обеспечить регулярный уход за полостью рта (полоскания, ирригация). Установлено, что орошение интерфероном полости рта 5—6 раз в день значительно улучшает состояние больного, особенно при его раннем применении и на 1—2-й день</w:t>
      </w:r>
      <w:r>
        <w:rPr>
          <w:rFonts w:ascii="Times New Roman" w:hAnsi="Times New Roman" w:cs="Times New Roman"/>
          <w:sz w:val="28"/>
          <w:szCs w:val="28"/>
        </w:rPr>
        <w:t xml:space="preserve"> болезни</w:t>
      </w:r>
      <w:r w:rsidRPr="00723878">
        <w:rPr>
          <w:rFonts w:ascii="Times New Roman" w:hAnsi="Times New Roman" w:cs="Times New Roman"/>
          <w:sz w:val="28"/>
          <w:szCs w:val="28"/>
        </w:rPr>
        <w:t>. При значительном снижении функции слюнных желез в их протоки вводят до 0,5 мл раствора антибиотиков (по 50 000—100 000 ЕД пенициллина и стрептомицина в 1 мл 0,5 % раствора новокаина), а также проводят новокаиновую блокаду с пенициллином или стрептомицином. При прогрессировании гнойного воспалительного процесса и обнаружении очагов размягчения требуется оперативное вмешательство в условиях стационара</w:t>
      </w:r>
      <w:r w:rsidR="00FA1B54" w:rsidRPr="00FA1B54">
        <w:rPr>
          <w:rFonts w:ascii="Times New Roman" w:hAnsi="Times New Roman" w:cs="Times New Roman"/>
          <w:sz w:val="28"/>
          <w:szCs w:val="28"/>
        </w:rPr>
        <w:t xml:space="preserve"> [19]</w:t>
      </w:r>
      <w:r w:rsidRPr="00723878">
        <w:rPr>
          <w:rFonts w:ascii="Times New Roman" w:hAnsi="Times New Roman" w:cs="Times New Roman"/>
          <w:sz w:val="28"/>
          <w:szCs w:val="28"/>
        </w:rPr>
        <w:t>. При возникновении осложнений общего характера лечение следует проводить совместно с другими специалистами.</w:t>
      </w:r>
    </w:p>
    <w:p w:rsidR="00D446B6" w:rsidRPr="00D446B6" w:rsidRDefault="00D446B6" w:rsidP="00D446B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6B6">
        <w:rPr>
          <w:rFonts w:ascii="Times New Roman" w:hAnsi="Times New Roman" w:cs="Times New Roman"/>
          <w:sz w:val="28"/>
          <w:szCs w:val="28"/>
        </w:rPr>
        <w:t>Этиотропной терапии нет. Для предупреждения осложнений заболевания рекомендуются соблюдение постельного режима в течение 7—10 дней, щадящая диета</w:t>
      </w:r>
      <w:r w:rsidR="00723878">
        <w:rPr>
          <w:rFonts w:ascii="Times New Roman" w:hAnsi="Times New Roman" w:cs="Times New Roman"/>
          <w:sz w:val="28"/>
          <w:szCs w:val="28"/>
        </w:rPr>
        <w:t>.</w:t>
      </w:r>
      <w:r w:rsidRPr="00D446B6">
        <w:rPr>
          <w:rFonts w:ascii="Times New Roman" w:hAnsi="Times New Roman" w:cs="Times New Roman"/>
          <w:sz w:val="28"/>
          <w:szCs w:val="28"/>
        </w:rPr>
        <w:t xml:space="preserve"> Широко используют симптоматические средства – жаропонижающие и обезболивающие. Показано сухое тепло на пов</w:t>
      </w:r>
      <w:r w:rsidR="00060601">
        <w:rPr>
          <w:rFonts w:ascii="Times New Roman" w:hAnsi="Times New Roman" w:cs="Times New Roman"/>
          <w:sz w:val="28"/>
          <w:szCs w:val="28"/>
        </w:rPr>
        <w:t>режденную железу</w:t>
      </w:r>
      <w:r w:rsidRPr="00D446B6">
        <w:rPr>
          <w:rFonts w:ascii="Times New Roman" w:hAnsi="Times New Roman" w:cs="Times New Roman"/>
          <w:sz w:val="28"/>
          <w:szCs w:val="28"/>
        </w:rPr>
        <w:t xml:space="preserve">. При выраженной интоксикации проводят </w:t>
      </w:r>
      <w:proofErr w:type="spellStart"/>
      <w:r w:rsidRPr="00D446B6">
        <w:rPr>
          <w:rFonts w:ascii="Times New Roman" w:hAnsi="Times New Roman" w:cs="Times New Roman"/>
          <w:sz w:val="28"/>
          <w:szCs w:val="28"/>
        </w:rPr>
        <w:t>дезинтоксикационную</w:t>
      </w:r>
      <w:proofErr w:type="spellEnd"/>
      <w:r w:rsidRPr="00D446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46B6">
        <w:rPr>
          <w:rFonts w:ascii="Times New Roman" w:hAnsi="Times New Roman" w:cs="Times New Roman"/>
          <w:sz w:val="28"/>
          <w:szCs w:val="28"/>
        </w:rPr>
        <w:t>инфузионную</w:t>
      </w:r>
      <w:proofErr w:type="spellEnd"/>
      <w:r w:rsidRPr="00D446B6">
        <w:rPr>
          <w:rFonts w:ascii="Times New Roman" w:hAnsi="Times New Roman" w:cs="Times New Roman"/>
          <w:sz w:val="28"/>
          <w:szCs w:val="28"/>
        </w:rPr>
        <w:t xml:space="preserve"> терапию, при </w:t>
      </w:r>
      <w:proofErr w:type="spellStart"/>
      <w:r w:rsidRPr="00D446B6">
        <w:rPr>
          <w:rFonts w:ascii="Times New Roman" w:hAnsi="Times New Roman" w:cs="Times New Roman"/>
          <w:sz w:val="28"/>
          <w:szCs w:val="28"/>
        </w:rPr>
        <w:t>орхитах</w:t>
      </w:r>
      <w:proofErr w:type="spellEnd"/>
      <w:r w:rsidRPr="00D446B6">
        <w:rPr>
          <w:rFonts w:ascii="Times New Roman" w:hAnsi="Times New Roman" w:cs="Times New Roman"/>
          <w:sz w:val="28"/>
          <w:szCs w:val="28"/>
        </w:rPr>
        <w:t xml:space="preserve"> – общее и местное </w:t>
      </w:r>
      <w:r w:rsidRPr="00D446B6">
        <w:rPr>
          <w:rFonts w:ascii="Times New Roman" w:hAnsi="Times New Roman" w:cs="Times New Roman"/>
          <w:sz w:val="28"/>
          <w:szCs w:val="28"/>
        </w:rPr>
        <w:lastRenderedPageBreak/>
        <w:t xml:space="preserve">лечение. Используют </w:t>
      </w:r>
      <w:proofErr w:type="spellStart"/>
      <w:r w:rsidRPr="00D446B6">
        <w:rPr>
          <w:rFonts w:ascii="Times New Roman" w:hAnsi="Times New Roman" w:cs="Times New Roman"/>
          <w:sz w:val="28"/>
          <w:szCs w:val="28"/>
        </w:rPr>
        <w:t>глюкокортикостероидные</w:t>
      </w:r>
      <w:proofErr w:type="spellEnd"/>
      <w:r w:rsidRPr="00D446B6">
        <w:rPr>
          <w:rFonts w:ascii="Times New Roman" w:hAnsi="Times New Roman" w:cs="Times New Roman"/>
          <w:sz w:val="28"/>
          <w:szCs w:val="28"/>
        </w:rPr>
        <w:t xml:space="preserve"> препараты (преднизолон в таблетках), сухое тепло, суспензорий. При менингитах показана </w:t>
      </w:r>
      <w:proofErr w:type="spellStart"/>
      <w:r w:rsidRPr="00D446B6">
        <w:rPr>
          <w:rFonts w:ascii="Times New Roman" w:hAnsi="Times New Roman" w:cs="Times New Roman"/>
          <w:sz w:val="28"/>
          <w:szCs w:val="28"/>
        </w:rPr>
        <w:t>дезинтоксикационная</w:t>
      </w:r>
      <w:proofErr w:type="spellEnd"/>
      <w:r w:rsidRPr="00D446B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446B6">
        <w:rPr>
          <w:rFonts w:ascii="Times New Roman" w:hAnsi="Times New Roman" w:cs="Times New Roman"/>
          <w:sz w:val="28"/>
          <w:szCs w:val="28"/>
        </w:rPr>
        <w:t>дегидратационная</w:t>
      </w:r>
      <w:proofErr w:type="spellEnd"/>
      <w:r w:rsidRPr="00D446B6">
        <w:rPr>
          <w:rFonts w:ascii="Times New Roman" w:hAnsi="Times New Roman" w:cs="Times New Roman"/>
          <w:sz w:val="28"/>
          <w:szCs w:val="28"/>
        </w:rPr>
        <w:t xml:space="preserve"> терапия, включающая </w:t>
      </w:r>
      <w:proofErr w:type="spellStart"/>
      <w:r w:rsidRPr="00D446B6">
        <w:rPr>
          <w:rFonts w:ascii="Times New Roman" w:hAnsi="Times New Roman" w:cs="Times New Roman"/>
          <w:sz w:val="28"/>
          <w:szCs w:val="28"/>
        </w:rPr>
        <w:t>глюкокортикостероиды</w:t>
      </w:r>
      <w:proofErr w:type="spellEnd"/>
      <w:r w:rsidR="001773EE" w:rsidRPr="00D5290B">
        <w:rPr>
          <w:rFonts w:ascii="Times New Roman" w:hAnsi="Times New Roman" w:cs="Times New Roman"/>
          <w:sz w:val="28"/>
          <w:szCs w:val="28"/>
        </w:rPr>
        <w:t xml:space="preserve"> [15]</w:t>
      </w:r>
      <w:r w:rsidRPr="00D446B6">
        <w:rPr>
          <w:rFonts w:ascii="Times New Roman" w:hAnsi="Times New Roman" w:cs="Times New Roman"/>
          <w:sz w:val="28"/>
          <w:szCs w:val="28"/>
        </w:rPr>
        <w:t>.</w:t>
      </w:r>
    </w:p>
    <w:p w:rsidR="00D446B6" w:rsidRPr="00723878" w:rsidRDefault="00723878" w:rsidP="00D446B6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Профилактика</w:t>
      </w:r>
    </w:p>
    <w:p w:rsidR="00D446B6" w:rsidRPr="00D446B6" w:rsidRDefault="00C20E00" w:rsidP="00982D8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E00">
        <w:rPr>
          <w:rFonts w:ascii="Times New Roman" w:hAnsi="Times New Roman" w:cs="Times New Roman"/>
          <w:sz w:val="28"/>
          <w:szCs w:val="28"/>
        </w:rPr>
        <w:t>Больных эпидемическим паротитом изолируют на время болезни и 14 дней после исчезновения всех клинических проявлений.</w:t>
      </w:r>
      <w:r w:rsidR="00522690">
        <w:rPr>
          <w:rFonts w:ascii="Times New Roman" w:hAnsi="Times New Roman" w:cs="Times New Roman"/>
          <w:sz w:val="28"/>
          <w:szCs w:val="28"/>
        </w:rPr>
        <w:t xml:space="preserve"> </w:t>
      </w:r>
      <w:r w:rsidR="00522690" w:rsidRPr="00522690">
        <w:rPr>
          <w:rFonts w:ascii="Times New Roman" w:hAnsi="Times New Roman" w:cs="Times New Roman"/>
          <w:sz w:val="28"/>
          <w:szCs w:val="28"/>
        </w:rPr>
        <w:t>Профилактика включает проведение влажной дезинфекции помещения и вещей больного, кипячение столовой посуды, проветривание помещения.</w:t>
      </w:r>
      <w:r w:rsidRPr="00C20E00">
        <w:t xml:space="preserve"> </w:t>
      </w:r>
    </w:p>
    <w:p w:rsidR="00710F54" w:rsidRDefault="00D446B6" w:rsidP="0072387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6B6">
        <w:rPr>
          <w:rFonts w:ascii="Times New Roman" w:hAnsi="Times New Roman" w:cs="Times New Roman"/>
          <w:sz w:val="28"/>
          <w:szCs w:val="28"/>
        </w:rPr>
        <w:t xml:space="preserve">Для предупреждения распространения эпидемического паротита применяют активную иммунизацию детей, посещающих детские дошкольные учреждения, живой </w:t>
      </w:r>
      <w:proofErr w:type="spellStart"/>
      <w:r w:rsidRPr="00D446B6">
        <w:rPr>
          <w:rFonts w:ascii="Times New Roman" w:hAnsi="Times New Roman" w:cs="Times New Roman"/>
          <w:sz w:val="28"/>
          <w:szCs w:val="28"/>
        </w:rPr>
        <w:t>противопаротитной</w:t>
      </w:r>
      <w:proofErr w:type="spellEnd"/>
      <w:r w:rsidRPr="00D446B6">
        <w:rPr>
          <w:rFonts w:ascii="Times New Roman" w:hAnsi="Times New Roman" w:cs="Times New Roman"/>
          <w:sz w:val="28"/>
          <w:szCs w:val="28"/>
        </w:rPr>
        <w:t xml:space="preserve"> вакциной.</w:t>
      </w:r>
      <w:r w:rsidR="00F80D6D" w:rsidRPr="00F80D6D">
        <w:rPr>
          <w:rFonts w:ascii="Times New Roman" w:hAnsi="Times New Roman" w:cs="Times New Roman"/>
          <w:sz w:val="28"/>
          <w:szCs w:val="28"/>
        </w:rPr>
        <w:t xml:space="preserve"> </w:t>
      </w:r>
      <w:r w:rsidR="00F80D6D" w:rsidRPr="00C20E00">
        <w:rPr>
          <w:rFonts w:ascii="Times New Roman" w:hAnsi="Times New Roman" w:cs="Times New Roman"/>
          <w:sz w:val="28"/>
          <w:szCs w:val="28"/>
        </w:rPr>
        <w:t>Согласно действующему в настоящее время календарю плановых профилактических прививок вакцинацию против эпидемического паротита, кори и краснухи проводят дважды: в 12 месяцев и 6 лет</w:t>
      </w:r>
      <w:r w:rsidR="001773EE" w:rsidRPr="001773EE">
        <w:rPr>
          <w:rFonts w:ascii="Times New Roman" w:hAnsi="Times New Roman" w:cs="Times New Roman"/>
          <w:sz w:val="28"/>
          <w:szCs w:val="28"/>
        </w:rPr>
        <w:t xml:space="preserve"> [20]</w:t>
      </w:r>
      <w:r w:rsidR="00F80D6D" w:rsidRPr="00C20E00">
        <w:rPr>
          <w:rFonts w:ascii="Times New Roman" w:hAnsi="Times New Roman" w:cs="Times New Roman"/>
          <w:sz w:val="28"/>
          <w:szCs w:val="28"/>
        </w:rPr>
        <w:t>.</w:t>
      </w:r>
    </w:p>
    <w:p w:rsidR="00B153F0" w:rsidRDefault="00B153F0" w:rsidP="0072387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53F0" w:rsidRDefault="00B153F0" w:rsidP="0072387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53F0" w:rsidRDefault="00B153F0" w:rsidP="0072387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53F0" w:rsidRDefault="00B153F0" w:rsidP="0072387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53F0" w:rsidRDefault="00B153F0" w:rsidP="0072387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53F0" w:rsidRDefault="00B153F0" w:rsidP="0072387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53F0" w:rsidRDefault="00B153F0" w:rsidP="0072387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53F0" w:rsidRDefault="00B153F0" w:rsidP="0072387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53F0" w:rsidRDefault="00B153F0" w:rsidP="0072387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53F0" w:rsidRPr="00710F54" w:rsidRDefault="00B153F0" w:rsidP="0072387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3878" w:rsidRPr="00CD1B4E" w:rsidRDefault="00723878" w:rsidP="00CD1B4E">
      <w:pPr>
        <w:pStyle w:val="a3"/>
        <w:numPr>
          <w:ilvl w:val="0"/>
          <w:numId w:val="6"/>
        </w:num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1B4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Гриппозный </w:t>
      </w:r>
      <w:proofErr w:type="spellStart"/>
      <w:r w:rsidRPr="00CD1B4E">
        <w:rPr>
          <w:rFonts w:ascii="Times New Roman" w:hAnsi="Times New Roman" w:cs="Times New Roman"/>
          <w:b/>
          <w:sz w:val="28"/>
          <w:szCs w:val="28"/>
        </w:rPr>
        <w:t>сиаладенит</w:t>
      </w:r>
      <w:proofErr w:type="spellEnd"/>
    </w:p>
    <w:p w:rsidR="00A57B09" w:rsidRDefault="00710F54" w:rsidP="00A57B0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0F54">
        <w:rPr>
          <w:rFonts w:ascii="Times New Roman" w:hAnsi="Times New Roman" w:cs="Times New Roman"/>
          <w:sz w:val="28"/>
          <w:szCs w:val="28"/>
        </w:rPr>
        <w:t xml:space="preserve">В период эпидемии гриппа в стоматологические учреждения нередко обращаются больные с признаками острого </w:t>
      </w:r>
      <w:proofErr w:type="spellStart"/>
      <w:r w:rsidRPr="00710F54">
        <w:rPr>
          <w:rFonts w:ascii="Times New Roman" w:hAnsi="Times New Roman" w:cs="Times New Roman"/>
          <w:sz w:val="28"/>
          <w:szCs w:val="28"/>
        </w:rPr>
        <w:t>сиаладенита</w:t>
      </w:r>
      <w:proofErr w:type="spellEnd"/>
      <w:r w:rsidRPr="00710F54">
        <w:rPr>
          <w:rFonts w:ascii="Times New Roman" w:hAnsi="Times New Roman" w:cs="Times New Roman"/>
          <w:sz w:val="28"/>
          <w:szCs w:val="28"/>
        </w:rPr>
        <w:t xml:space="preserve"> какой-либо одной слюнной железы или нескольких больших и малых слюнных желез.</w:t>
      </w:r>
      <w:r w:rsidR="00A57B09">
        <w:rPr>
          <w:rFonts w:ascii="Times New Roman" w:hAnsi="Times New Roman" w:cs="Times New Roman"/>
          <w:sz w:val="28"/>
          <w:szCs w:val="28"/>
        </w:rPr>
        <w:t xml:space="preserve"> </w:t>
      </w:r>
      <w:r w:rsidRPr="00710F54">
        <w:rPr>
          <w:rFonts w:ascii="Times New Roman" w:hAnsi="Times New Roman" w:cs="Times New Roman"/>
          <w:sz w:val="28"/>
          <w:szCs w:val="28"/>
        </w:rPr>
        <w:t xml:space="preserve">Острый </w:t>
      </w:r>
      <w:proofErr w:type="spellStart"/>
      <w:r w:rsidRPr="00710F54">
        <w:rPr>
          <w:rFonts w:ascii="Times New Roman" w:hAnsi="Times New Roman" w:cs="Times New Roman"/>
          <w:sz w:val="28"/>
          <w:szCs w:val="28"/>
        </w:rPr>
        <w:t>сиаладенит</w:t>
      </w:r>
      <w:proofErr w:type="spellEnd"/>
      <w:r w:rsidRPr="00710F54">
        <w:rPr>
          <w:rFonts w:ascii="Times New Roman" w:hAnsi="Times New Roman" w:cs="Times New Roman"/>
          <w:sz w:val="28"/>
          <w:szCs w:val="28"/>
        </w:rPr>
        <w:t xml:space="preserve"> чаще начинается в одной железе, но очень быстро в процесс вовлекается парная железа. Воспалительные явления нарастают быстро, на протяжении 1—2 дней наступает гнойное расплавление железы; затем последовательно могут </w:t>
      </w:r>
      <w:proofErr w:type="spellStart"/>
      <w:r w:rsidRPr="00710F54">
        <w:rPr>
          <w:rFonts w:ascii="Times New Roman" w:hAnsi="Times New Roman" w:cs="Times New Roman"/>
          <w:sz w:val="28"/>
          <w:szCs w:val="28"/>
        </w:rPr>
        <w:t>некротизироваться</w:t>
      </w:r>
      <w:proofErr w:type="spellEnd"/>
      <w:r w:rsidRPr="00710F54">
        <w:rPr>
          <w:rFonts w:ascii="Times New Roman" w:hAnsi="Times New Roman" w:cs="Times New Roman"/>
          <w:sz w:val="28"/>
          <w:szCs w:val="28"/>
        </w:rPr>
        <w:t xml:space="preserve"> одна за другой большие и малые слюнные железы.</w:t>
      </w:r>
      <w:r w:rsidR="00A57B09">
        <w:rPr>
          <w:rFonts w:ascii="Times New Roman" w:hAnsi="Times New Roman" w:cs="Times New Roman"/>
          <w:sz w:val="28"/>
          <w:szCs w:val="28"/>
        </w:rPr>
        <w:t xml:space="preserve"> </w:t>
      </w:r>
      <w:r w:rsidRPr="00710F54">
        <w:rPr>
          <w:rFonts w:ascii="Times New Roman" w:hAnsi="Times New Roman" w:cs="Times New Roman"/>
          <w:sz w:val="28"/>
          <w:szCs w:val="28"/>
        </w:rPr>
        <w:t xml:space="preserve">У большинства больных </w:t>
      </w:r>
      <w:proofErr w:type="spellStart"/>
      <w:r w:rsidRPr="00710F54">
        <w:rPr>
          <w:rFonts w:ascii="Times New Roman" w:hAnsi="Times New Roman" w:cs="Times New Roman"/>
          <w:sz w:val="28"/>
          <w:szCs w:val="28"/>
        </w:rPr>
        <w:t>сиаладенит</w:t>
      </w:r>
      <w:proofErr w:type="spellEnd"/>
      <w:r w:rsidRPr="00710F54">
        <w:rPr>
          <w:rFonts w:ascii="Times New Roman" w:hAnsi="Times New Roman" w:cs="Times New Roman"/>
          <w:sz w:val="28"/>
          <w:szCs w:val="28"/>
        </w:rPr>
        <w:t xml:space="preserve"> при гриппозной инфекции возникает в околоушной железе, реже — в поднижнечелюстной, подъязычной и малых слюнных железах. Часто поражаются обе парные слюнные железы, иногда — одновременно околоушные и поднижнечелюстные железы.</w:t>
      </w:r>
    </w:p>
    <w:p w:rsidR="00710F54" w:rsidRPr="00710F54" w:rsidRDefault="00710F54" w:rsidP="00A57B0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0F54">
        <w:rPr>
          <w:rFonts w:ascii="Times New Roman" w:hAnsi="Times New Roman" w:cs="Times New Roman"/>
          <w:sz w:val="28"/>
          <w:szCs w:val="28"/>
        </w:rPr>
        <w:t xml:space="preserve">При поражении околоушных желез характерным субъективным признаком является болезненность при открывании рта и повороте головы в сторону. Отек появляется на щечной, поднижнечелюстной, </w:t>
      </w:r>
      <w:proofErr w:type="spellStart"/>
      <w:r w:rsidRPr="00710F54">
        <w:rPr>
          <w:rFonts w:ascii="Times New Roman" w:hAnsi="Times New Roman" w:cs="Times New Roman"/>
          <w:sz w:val="28"/>
          <w:szCs w:val="28"/>
        </w:rPr>
        <w:t>позадичелюстной</w:t>
      </w:r>
      <w:proofErr w:type="spellEnd"/>
      <w:r w:rsidRPr="00710F54">
        <w:rPr>
          <w:rFonts w:ascii="Times New Roman" w:hAnsi="Times New Roman" w:cs="Times New Roman"/>
          <w:sz w:val="28"/>
          <w:szCs w:val="28"/>
        </w:rPr>
        <w:t xml:space="preserve"> областях и верхнем отделе шеи. При пальпации болезненный плотный инфильтрат определяется в пределах анатомических границ околоушной железы, поверхность инфильтрата гладкая. При гнойном расплавлении околоушной железы инфильтрат распространяется на окружающие железу ткани и соседние области.</w:t>
      </w:r>
    </w:p>
    <w:p w:rsidR="00710F54" w:rsidRPr="00710F54" w:rsidRDefault="00710F54" w:rsidP="00F80D6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0F54">
        <w:rPr>
          <w:rFonts w:ascii="Times New Roman" w:hAnsi="Times New Roman" w:cs="Times New Roman"/>
          <w:sz w:val="28"/>
          <w:szCs w:val="28"/>
        </w:rPr>
        <w:t xml:space="preserve">При локализации процесса в поднижнечелюстной железе больных беспокоит боль при глотании; припухлость занимает поднижнечелюстную, подъязычную, подбородочную области и верхний отдел шеи. Наиболее отчетливо локализация процесса в поднижнечелюстной железе определяется при </w:t>
      </w:r>
      <w:proofErr w:type="spellStart"/>
      <w:r w:rsidRPr="00710F54">
        <w:rPr>
          <w:rFonts w:ascii="Times New Roman" w:hAnsi="Times New Roman" w:cs="Times New Roman"/>
          <w:sz w:val="28"/>
          <w:szCs w:val="28"/>
        </w:rPr>
        <w:t>бимануальной</w:t>
      </w:r>
      <w:proofErr w:type="spellEnd"/>
      <w:r w:rsidRPr="00710F54">
        <w:rPr>
          <w:rFonts w:ascii="Times New Roman" w:hAnsi="Times New Roman" w:cs="Times New Roman"/>
          <w:sz w:val="28"/>
          <w:szCs w:val="28"/>
        </w:rPr>
        <w:t xml:space="preserve"> пальпации в дистальном отделе челюстно-яз</w:t>
      </w:r>
      <w:r w:rsidR="00A57B09">
        <w:rPr>
          <w:rFonts w:ascii="Times New Roman" w:hAnsi="Times New Roman" w:cs="Times New Roman"/>
          <w:sz w:val="28"/>
          <w:szCs w:val="28"/>
        </w:rPr>
        <w:t>ычного желобка и поднижнечелюст</w:t>
      </w:r>
      <w:r w:rsidRPr="00710F54">
        <w:rPr>
          <w:rFonts w:ascii="Times New Roman" w:hAnsi="Times New Roman" w:cs="Times New Roman"/>
          <w:sz w:val="28"/>
          <w:szCs w:val="28"/>
        </w:rPr>
        <w:t>ного треуголь</w:t>
      </w:r>
      <w:r w:rsidR="00A57B09">
        <w:rPr>
          <w:rFonts w:ascii="Times New Roman" w:hAnsi="Times New Roman" w:cs="Times New Roman"/>
          <w:sz w:val="28"/>
          <w:szCs w:val="28"/>
        </w:rPr>
        <w:t>ника. В этой области поднижнече</w:t>
      </w:r>
      <w:r w:rsidRPr="00710F54">
        <w:rPr>
          <w:rFonts w:ascii="Times New Roman" w:hAnsi="Times New Roman" w:cs="Times New Roman"/>
          <w:sz w:val="28"/>
          <w:szCs w:val="28"/>
        </w:rPr>
        <w:t>люстная железа плотная, подвижная, болезненная, с гладкой поверхностью</w:t>
      </w:r>
      <w:r w:rsidR="001773EE" w:rsidRPr="001773EE">
        <w:rPr>
          <w:rFonts w:ascii="Times New Roman" w:hAnsi="Times New Roman" w:cs="Times New Roman"/>
          <w:sz w:val="28"/>
          <w:szCs w:val="28"/>
        </w:rPr>
        <w:t xml:space="preserve"> </w:t>
      </w:r>
      <w:r w:rsidR="001773EE" w:rsidRPr="00D5290B">
        <w:rPr>
          <w:rFonts w:ascii="Times New Roman" w:hAnsi="Times New Roman" w:cs="Times New Roman"/>
          <w:sz w:val="28"/>
          <w:szCs w:val="28"/>
        </w:rPr>
        <w:t>[16]</w:t>
      </w:r>
      <w:r w:rsidRPr="00710F54">
        <w:rPr>
          <w:rFonts w:ascii="Times New Roman" w:hAnsi="Times New Roman" w:cs="Times New Roman"/>
          <w:sz w:val="28"/>
          <w:szCs w:val="28"/>
        </w:rPr>
        <w:t>.</w:t>
      </w:r>
    </w:p>
    <w:p w:rsidR="00710F54" w:rsidRPr="00710F54" w:rsidRDefault="00710F54" w:rsidP="00C20E0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0F54">
        <w:rPr>
          <w:rFonts w:ascii="Times New Roman" w:hAnsi="Times New Roman" w:cs="Times New Roman"/>
          <w:sz w:val="28"/>
          <w:szCs w:val="28"/>
        </w:rPr>
        <w:lastRenderedPageBreak/>
        <w:t xml:space="preserve">Больные с острым </w:t>
      </w:r>
      <w:proofErr w:type="spellStart"/>
      <w:r w:rsidRPr="00710F54">
        <w:rPr>
          <w:rFonts w:ascii="Times New Roman" w:hAnsi="Times New Roman" w:cs="Times New Roman"/>
          <w:sz w:val="28"/>
          <w:szCs w:val="28"/>
        </w:rPr>
        <w:t>сиаладенитом</w:t>
      </w:r>
      <w:proofErr w:type="spellEnd"/>
      <w:r w:rsidRPr="00710F54">
        <w:rPr>
          <w:rFonts w:ascii="Times New Roman" w:hAnsi="Times New Roman" w:cs="Times New Roman"/>
          <w:sz w:val="28"/>
          <w:szCs w:val="28"/>
        </w:rPr>
        <w:t xml:space="preserve"> подъязычных желез жалуются на боль при движении языком, увеличение подъязычных складок. При осмотре слизистая оболочка над железой становится сероватого цвета, быстро разрушается, отторгаются гной и </w:t>
      </w:r>
      <w:proofErr w:type="spellStart"/>
      <w:r w:rsidRPr="00710F54">
        <w:rPr>
          <w:rFonts w:ascii="Times New Roman" w:hAnsi="Times New Roman" w:cs="Times New Roman"/>
          <w:sz w:val="28"/>
          <w:szCs w:val="28"/>
        </w:rPr>
        <w:t>некротизированная</w:t>
      </w:r>
      <w:proofErr w:type="spellEnd"/>
      <w:r w:rsidRPr="00710F54">
        <w:rPr>
          <w:rFonts w:ascii="Times New Roman" w:hAnsi="Times New Roman" w:cs="Times New Roman"/>
          <w:sz w:val="28"/>
          <w:szCs w:val="28"/>
        </w:rPr>
        <w:t xml:space="preserve"> ткань железы.</w:t>
      </w:r>
    </w:p>
    <w:p w:rsidR="00710F54" w:rsidRPr="00710F54" w:rsidRDefault="00710F54" w:rsidP="00C20E0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0F54">
        <w:rPr>
          <w:rFonts w:ascii="Times New Roman" w:hAnsi="Times New Roman" w:cs="Times New Roman"/>
          <w:sz w:val="28"/>
          <w:szCs w:val="28"/>
        </w:rPr>
        <w:t>Малые слюн</w:t>
      </w:r>
      <w:r w:rsidR="00A57B09">
        <w:rPr>
          <w:rFonts w:ascii="Times New Roman" w:hAnsi="Times New Roman" w:cs="Times New Roman"/>
          <w:sz w:val="28"/>
          <w:szCs w:val="28"/>
        </w:rPr>
        <w:t>ные железы вовлекаются в воспа</w:t>
      </w:r>
      <w:r w:rsidRPr="00710F54">
        <w:rPr>
          <w:rFonts w:ascii="Times New Roman" w:hAnsi="Times New Roman" w:cs="Times New Roman"/>
          <w:sz w:val="28"/>
          <w:szCs w:val="28"/>
        </w:rPr>
        <w:t>лительный процесс чаще при множественном поражении больших слюнных желез</w:t>
      </w:r>
      <w:r w:rsidR="001773EE" w:rsidRPr="001773EE">
        <w:rPr>
          <w:rFonts w:ascii="Times New Roman" w:hAnsi="Times New Roman" w:cs="Times New Roman"/>
          <w:sz w:val="28"/>
          <w:szCs w:val="28"/>
        </w:rPr>
        <w:t xml:space="preserve"> [8]</w:t>
      </w:r>
      <w:r w:rsidRPr="00710F54">
        <w:rPr>
          <w:rFonts w:ascii="Times New Roman" w:hAnsi="Times New Roman" w:cs="Times New Roman"/>
          <w:sz w:val="28"/>
          <w:szCs w:val="28"/>
        </w:rPr>
        <w:t>.</w:t>
      </w:r>
    </w:p>
    <w:p w:rsidR="00F80D6D" w:rsidRPr="00F80D6D" w:rsidRDefault="00F80D6D" w:rsidP="00A57B09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0D6D">
        <w:rPr>
          <w:rFonts w:ascii="Times New Roman" w:hAnsi="Times New Roman" w:cs="Times New Roman"/>
          <w:b/>
          <w:sz w:val="28"/>
          <w:szCs w:val="28"/>
        </w:rPr>
        <w:t>Лечение</w:t>
      </w:r>
    </w:p>
    <w:p w:rsidR="00710F54" w:rsidRDefault="00710F54" w:rsidP="00CD1B4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0F54">
        <w:rPr>
          <w:rFonts w:ascii="Times New Roman" w:hAnsi="Times New Roman" w:cs="Times New Roman"/>
          <w:sz w:val="28"/>
          <w:szCs w:val="28"/>
        </w:rPr>
        <w:t xml:space="preserve">В ранний период заболевания назначают интерферон в виде орошения полости рта 4—5 раз в день. При симптомах вторичного инфицирования в протоки слюнных желез вводят антибиотики. При воспалительном инфильтрате хорошие результаты дает новокаиновая блокада, при гнойно-некротическом процессе — ранний разрез капсулы железы, что ограничивает размеры ее некроза. </w:t>
      </w:r>
      <w:r w:rsidR="00C20E00" w:rsidRPr="00C20E00">
        <w:rPr>
          <w:rFonts w:ascii="Times New Roman" w:hAnsi="Times New Roman" w:cs="Times New Roman"/>
          <w:sz w:val="28"/>
          <w:szCs w:val="28"/>
        </w:rPr>
        <w:t>Для снятия воспалительных изменений назначают компрессы на область железы с 30% раствором ДМСО. Для восстановления функции железы применяют новокаиновые блокады по Вишн</w:t>
      </w:r>
      <w:r w:rsidR="00E13959">
        <w:rPr>
          <w:rFonts w:ascii="Times New Roman" w:hAnsi="Times New Roman" w:cs="Times New Roman"/>
          <w:sz w:val="28"/>
          <w:szCs w:val="28"/>
        </w:rPr>
        <w:t>евскому (0,5% раствор новокаина</w:t>
      </w:r>
      <w:r w:rsidR="00C20E00" w:rsidRPr="00C20E00">
        <w:rPr>
          <w:rFonts w:ascii="Times New Roman" w:hAnsi="Times New Roman" w:cs="Times New Roman"/>
          <w:sz w:val="28"/>
          <w:szCs w:val="28"/>
        </w:rPr>
        <w:t xml:space="preserve"> - 20 мл). В случае присоединения вторичной инфекции в протоки железы вводят раствор </w:t>
      </w:r>
      <w:proofErr w:type="spellStart"/>
      <w:r w:rsidR="00C20E00" w:rsidRPr="00C20E00">
        <w:rPr>
          <w:rFonts w:ascii="Times New Roman" w:hAnsi="Times New Roman" w:cs="Times New Roman"/>
          <w:sz w:val="28"/>
          <w:szCs w:val="28"/>
        </w:rPr>
        <w:t>бензилпеницил</w:t>
      </w:r>
      <w:r w:rsidR="001C572D">
        <w:rPr>
          <w:rFonts w:ascii="Times New Roman" w:hAnsi="Times New Roman" w:cs="Times New Roman"/>
          <w:sz w:val="28"/>
          <w:szCs w:val="28"/>
        </w:rPr>
        <w:t>лина</w:t>
      </w:r>
      <w:proofErr w:type="spellEnd"/>
      <w:r w:rsidR="001C572D">
        <w:rPr>
          <w:rFonts w:ascii="Times New Roman" w:hAnsi="Times New Roman" w:cs="Times New Roman"/>
          <w:sz w:val="28"/>
          <w:szCs w:val="28"/>
        </w:rPr>
        <w:t xml:space="preserve"> (50 000-10 000 ЕД, 0,5 мл)</w:t>
      </w:r>
      <w:r w:rsidR="001C572D" w:rsidRPr="001C572D">
        <w:rPr>
          <w:rFonts w:ascii="Times New Roman" w:hAnsi="Times New Roman" w:cs="Times New Roman"/>
          <w:sz w:val="28"/>
          <w:szCs w:val="28"/>
        </w:rPr>
        <w:t xml:space="preserve"> [11].</w:t>
      </w:r>
      <w:r w:rsidR="00C20E00" w:rsidRPr="00C20E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53F0" w:rsidRDefault="00B153F0" w:rsidP="00CD1B4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53F0" w:rsidRDefault="00B153F0" w:rsidP="00CD1B4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53F0" w:rsidRDefault="00B153F0" w:rsidP="00CD1B4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572D" w:rsidRDefault="001C572D" w:rsidP="00CD1B4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572D" w:rsidRDefault="001C572D" w:rsidP="00CD1B4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572D" w:rsidRDefault="001C572D" w:rsidP="00CD1B4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572D" w:rsidRDefault="001C572D" w:rsidP="00CD1B4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53F0" w:rsidRPr="00710F54" w:rsidRDefault="00B153F0" w:rsidP="00CD1B4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10C9" w:rsidRPr="00CD1B4E" w:rsidRDefault="009910C9" w:rsidP="00CD1B4E">
      <w:pPr>
        <w:pStyle w:val="a3"/>
        <w:numPr>
          <w:ilvl w:val="0"/>
          <w:numId w:val="6"/>
        </w:num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1B4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Острый бактериальный </w:t>
      </w:r>
      <w:proofErr w:type="spellStart"/>
      <w:r w:rsidRPr="00CD1B4E">
        <w:rPr>
          <w:rFonts w:ascii="Times New Roman" w:hAnsi="Times New Roman" w:cs="Times New Roman"/>
          <w:b/>
          <w:sz w:val="28"/>
          <w:szCs w:val="28"/>
        </w:rPr>
        <w:t>сиаладенит</w:t>
      </w:r>
      <w:proofErr w:type="spellEnd"/>
    </w:p>
    <w:p w:rsidR="0043526D" w:rsidRPr="0043526D" w:rsidRDefault="0043526D" w:rsidP="0043526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26D">
        <w:rPr>
          <w:rFonts w:ascii="Times New Roman" w:hAnsi="Times New Roman" w:cs="Times New Roman"/>
          <w:sz w:val="28"/>
          <w:szCs w:val="28"/>
        </w:rPr>
        <w:t xml:space="preserve">Острый </w:t>
      </w:r>
      <w:r w:rsidR="005A3D60">
        <w:rPr>
          <w:rFonts w:ascii="Times New Roman" w:hAnsi="Times New Roman" w:cs="Times New Roman"/>
          <w:sz w:val="28"/>
          <w:szCs w:val="28"/>
        </w:rPr>
        <w:t xml:space="preserve">бактериальный </w:t>
      </w:r>
      <w:proofErr w:type="spellStart"/>
      <w:r w:rsidRPr="0043526D">
        <w:rPr>
          <w:rFonts w:ascii="Times New Roman" w:hAnsi="Times New Roman" w:cs="Times New Roman"/>
          <w:sz w:val="28"/>
          <w:szCs w:val="28"/>
        </w:rPr>
        <w:t>сиаладенит</w:t>
      </w:r>
      <w:proofErr w:type="spellEnd"/>
      <w:r w:rsidRPr="0043526D">
        <w:rPr>
          <w:rFonts w:ascii="Times New Roman" w:hAnsi="Times New Roman" w:cs="Times New Roman"/>
          <w:sz w:val="28"/>
          <w:szCs w:val="28"/>
        </w:rPr>
        <w:t xml:space="preserve"> (чаще паротит) может развиться при любом тяжелом заболевании, наиболее часто он возникает при тифах. Существуют </w:t>
      </w:r>
      <w:proofErr w:type="spellStart"/>
      <w:r w:rsidRPr="0043526D">
        <w:rPr>
          <w:rFonts w:ascii="Times New Roman" w:hAnsi="Times New Roman" w:cs="Times New Roman"/>
          <w:sz w:val="28"/>
          <w:szCs w:val="28"/>
        </w:rPr>
        <w:t>стоматогенный</w:t>
      </w:r>
      <w:proofErr w:type="spellEnd"/>
      <w:r w:rsidRPr="0043526D">
        <w:rPr>
          <w:rFonts w:ascii="Times New Roman" w:hAnsi="Times New Roman" w:cs="Times New Roman"/>
          <w:sz w:val="28"/>
          <w:szCs w:val="28"/>
        </w:rPr>
        <w:t xml:space="preserve">, гематогенный и </w:t>
      </w:r>
      <w:proofErr w:type="spellStart"/>
      <w:r w:rsidRPr="0043526D">
        <w:rPr>
          <w:rFonts w:ascii="Times New Roman" w:hAnsi="Times New Roman" w:cs="Times New Roman"/>
          <w:sz w:val="28"/>
          <w:szCs w:val="28"/>
        </w:rPr>
        <w:t>лимфогенный</w:t>
      </w:r>
      <w:proofErr w:type="spellEnd"/>
      <w:r w:rsidRPr="0043526D">
        <w:rPr>
          <w:rFonts w:ascii="Times New Roman" w:hAnsi="Times New Roman" w:cs="Times New Roman"/>
          <w:sz w:val="28"/>
          <w:szCs w:val="28"/>
        </w:rPr>
        <w:t xml:space="preserve"> пути распространения инфекции</w:t>
      </w:r>
      <w:r w:rsidR="00D5290B">
        <w:rPr>
          <w:rFonts w:ascii="Times New Roman" w:hAnsi="Times New Roman" w:cs="Times New Roman"/>
          <w:sz w:val="28"/>
          <w:szCs w:val="28"/>
        </w:rPr>
        <w:t>.</w:t>
      </w:r>
      <w:r w:rsidRPr="0043526D">
        <w:rPr>
          <w:rFonts w:ascii="Times New Roman" w:hAnsi="Times New Roman" w:cs="Times New Roman"/>
          <w:sz w:val="28"/>
          <w:szCs w:val="28"/>
        </w:rPr>
        <w:t xml:space="preserve"> В протоках железы обычно обнаруживают смешанную микрофлору стафилококки, пневмококки, стрептококки, кишечную палочку и др.</w:t>
      </w:r>
    </w:p>
    <w:p w:rsidR="0043526D" w:rsidRPr="0043526D" w:rsidRDefault="0043526D" w:rsidP="0043526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26D">
        <w:rPr>
          <w:rFonts w:ascii="Times New Roman" w:hAnsi="Times New Roman" w:cs="Times New Roman"/>
          <w:sz w:val="28"/>
          <w:szCs w:val="28"/>
        </w:rPr>
        <w:t xml:space="preserve">Инфекция чаще проникает через устье выводного протока железы. </w:t>
      </w:r>
      <w:proofErr w:type="spellStart"/>
      <w:r w:rsidRPr="0043526D">
        <w:rPr>
          <w:rFonts w:ascii="Times New Roman" w:hAnsi="Times New Roman" w:cs="Times New Roman"/>
          <w:sz w:val="28"/>
          <w:szCs w:val="28"/>
        </w:rPr>
        <w:t>Гипосаливация</w:t>
      </w:r>
      <w:proofErr w:type="spellEnd"/>
      <w:r w:rsidRPr="0043526D">
        <w:rPr>
          <w:rFonts w:ascii="Times New Roman" w:hAnsi="Times New Roman" w:cs="Times New Roman"/>
          <w:sz w:val="28"/>
          <w:szCs w:val="28"/>
        </w:rPr>
        <w:t xml:space="preserve"> рефлекторного характера, наблюдающаяся при этих заболеваниях и в послеоперационном периоде при оперативных вмешательствах на брюшной полости, способствует инфекционному воспалению</w:t>
      </w:r>
      <w:r w:rsidR="001773EE" w:rsidRPr="001773EE">
        <w:rPr>
          <w:rFonts w:ascii="Times New Roman" w:hAnsi="Times New Roman" w:cs="Times New Roman"/>
          <w:sz w:val="28"/>
          <w:szCs w:val="28"/>
        </w:rPr>
        <w:t xml:space="preserve"> </w:t>
      </w:r>
      <w:r w:rsidR="001773EE" w:rsidRPr="00D5290B">
        <w:rPr>
          <w:rFonts w:ascii="Times New Roman" w:hAnsi="Times New Roman" w:cs="Times New Roman"/>
          <w:sz w:val="28"/>
          <w:szCs w:val="28"/>
        </w:rPr>
        <w:t>[14]</w:t>
      </w:r>
      <w:r w:rsidRPr="0043526D">
        <w:rPr>
          <w:rFonts w:ascii="Times New Roman" w:hAnsi="Times New Roman" w:cs="Times New Roman"/>
          <w:sz w:val="28"/>
          <w:szCs w:val="28"/>
        </w:rPr>
        <w:t>.</w:t>
      </w:r>
    </w:p>
    <w:p w:rsidR="005A3D60" w:rsidRPr="005A3D60" w:rsidRDefault="005A3D60" w:rsidP="0043526D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3D60">
        <w:rPr>
          <w:rFonts w:ascii="Times New Roman" w:hAnsi="Times New Roman" w:cs="Times New Roman"/>
          <w:b/>
          <w:sz w:val="28"/>
          <w:szCs w:val="28"/>
        </w:rPr>
        <w:t>Патологическая анатомия</w:t>
      </w:r>
    </w:p>
    <w:p w:rsidR="0043526D" w:rsidRPr="009910C9" w:rsidRDefault="0043526D" w:rsidP="0043526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26D">
        <w:rPr>
          <w:rFonts w:ascii="Times New Roman" w:hAnsi="Times New Roman" w:cs="Times New Roman"/>
          <w:sz w:val="28"/>
          <w:szCs w:val="28"/>
        </w:rPr>
        <w:t xml:space="preserve"> При серозном воспалении наблюдают гиперемию, отек и умеренную лейкоцитарную инфильтрацию тканей железы. При этом набухает эпителий выводных протоков железы; в них скапливаются вязкий секрет, </w:t>
      </w:r>
      <w:proofErr w:type="spellStart"/>
      <w:r w:rsidRPr="0043526D">
        <w:rPr>
          <w:rFonts w:ascii="Times New Roman" w:hAnsi="Times New Roman" w:cs="Times New Roman"/>
          <w:sz w:val="28"/>
          <w:szCs w:val="28"/>
        </w:rPr>
        <w:t>слущившийся</w:t>
      </w:r>
      <w:proofErr w:type="spellEnd"/>
      <w:r w:rsidRPr="0043526D">
        <w:rPr>
          <w:rFonts w:ascii="Times New Roman" w:hAnsi="Times New Roman" w:cs="Times New Roman"/>
          <w:sz w:val="28"/>
          <w:szCs w:val="28"/>
        </w:rPr>
        <w:t xml:space="preserve"> эпителий, большое количество микробов (чаще кокков). При легких формах заболевания может наступить обратное развитие процесса. При этом уменьшается отек, рассасывается инфильтрат, постепенно стихают воспалительные явления. При переходе же острого серозного </w:t>
      </w:r>
      <w:proofErr w:type="spellStart"/>
      <w:r w:rsidRPr="0043526D">
        <w:rPr>
          <w:rFonts w:ascii="Times New Roman" w:hAnsi="Times New Roman" w:cs="Times New Roman"/>
          <w:sz w:val="28"/>
          <w:szCs w:val="28"/>
        </w:rPr>
        <w:t>сиаладенита</w:t>
      </w:r>
      <w:proofErr w:type="spellEnd"/>
      <w:r w:rsidRPr="0043526D">
        <w:rPr>
          <w:rFonts w:ascii="Times New Roman" w:hAnsi="Times New Roman" w:cs="Times New Roman"/>
          <w:sz w:val="28"/>
          <w:szCs w:val="28"/>
        </w:rPr>
        <w:t xml:space="preserve"> в гнойный лейкоцитарная инфильтрация нарастает. В резко отечных и полнокровных тканях располагаются очаги кровоизлияния. В мелком и среднем диаметре выводных протоках обнаруживают скопление большого количества лейкоцитов и </w:t>
      </w:r>
      <w:proofErr w:type="spellStart"/>
      <w:r w:rsidRPr="0043526D">
        <w:rPr>
          <w:rFonts w:ascii="Times New Roman" w:hAnsi="Times New Roman" w:cs="Times New Roman"/>
          <w:sz w:val="28"/>
          <w:szCs w:val="28"/>
        </w:rPr>
        <w:t>слущившегося</w:t>
      </w:r>
      <w:proofErr w:type="spellEnd"/>
      <w:r w:rsidRPr="0043526D">
        <w:rPr>
          <w:rFonts w:ascii="Times New Roman" w:hAnsi="Times New Roman" w:cs="Times New Roman"/>
          <w:sz w:val="28"/>
          <w:szCs w:val="28"/>
        </w:rPr>
        <w:t xml:space="preserve"> дегенерировавшего эпителия. Отдельные участки железы подвергаются гнойному расплавлению: возникают микроабсцессы, слияние которых ведет к образованию более крупных, заполненных гноем полостей, видимых на разрезе железы невооруженным глазом. Иногда некротический процесс распространяется на значительные участки и всю железу.</w:t>
      </w:r>
    </w:p>
    <w:p w:rsidR="009910C9" w:rsidRPr="009910C9" w:rsidRDefault="009910C9" w:rsidP="009910C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C9">
        <w:rPr>
          <w:rFonts w:ascii="Times New Roman" w:hAnsi="Times New Roman" w:cs="Times New Roman"/>
          <w:sz w:val="28"/>
          <w:szCs w:val="28"/>
        </w:rPr>
        <w:lastRenderedPageBreak/>
        <w:t xml:space="preserve">Выделяют несколько форм острого бактериального </w:t>
      </w:r>
      <w:proofErr w:type="spellStart"/>
      <w:r w:rsidRPr="009910C9">
        <w:rPr>
          <w:rFonts w:ascii="Times New Roman" w:hAnsi="Times New Roman" w:cs="Times New Roman"/>
          <w:sz w:val="28"/>
          <w:szCs w:val="28"/>
        </w:rPr>
        <w:t>сиаладенита</w:t>
      </w:r>
      <w:proofErr w:type="spellEnd"/>
      <w:r w:rsidRPr="009910C9">
        <w:rPr>
          <w:rFonts w:ascii="Times New Roman" w:hAnsi="Times New Roman" w:cs="Times New Roman"/>
          <w:sz w:val="28"/>
          <w:szCs w:val="28"/>
        </w:rPr>
        <w:t xml:space="preserve">: постинфекционную и послеоперационную, </w:t>
      </w:r>
      <w:proofErr w:type="spellStart"/>
      <w:r w:rsidRPr="009910C9">
        <w:rPr>
          <w:rFonts w:ascii="Times New Roman" w:hAnsi="Times New Roman" w:cs="Times New Roman"/>
          <w:sz w:val="28"/>
          <w:szCs w:val="28"/>
        </w:rPr>
        <w:t>лимфогенную</w:t>
      </w:r>
      <w:proofErr w:type="spellEnd"/>
      <w:r w:rsidRPr="009910C9">
        <w:rPr>
          <w:rFonts w:ascii="Times New Roman" w:hAnsi="Times New Roman" w:cs="Times New Roman"/>
          <w:sz w:val="28"/>
          <w:szCs w:val="28"/>
        </w:rPr>
        <w:t>, контактную, вызванную внедрением инородного тела в проток железы.</w:t>
      </w:r>
    </w:p>
    <w:p w:rsidR="009910C9" w:rsidRPr="009910C9" w:rsidRDefault="009910C9" w:rsidP="009910C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C9">
        <w:rPr>
          <w:rFonts w:ascii="Times New Roman" w:hAnsi="Times New Roman" w:cs="Times New Roman"/>
          <w:sz w:val="28"/>
          <w:szCs w:val="28"/>
        </w:rPr>
        <w:t>Возникает при острых инфекционных заболеваниях, в послеоперационном периоде, а также при кахексии, сердечно-сосудистой недостаточности и других общих заболеваниях в с</w:t>
      </w:r>
      <w:r>
        <w:rPr>
          <w:rFonts w:ascii="Times New Roman" w:hAnsi="Times New Roman" w:cs="Times New Roman"/>
          <w:sz w:val="28"/>
          <w:szCs w:val="28"/>
        </w:rPr>
        <w:t xml:space="preserve">тадии декомпенсации. </w:t>
      </w:r>
      <w:r w:rsidRPr="009910C9">
        <w:rPr>
          <w:rFonts w:ascii="Times New Roman" w:hAnsi="Times New Roman" w:cs="Times New Roman"/>
          <w:sz w:val="28"/>
          <w:szCs w:val="28"/>
        </w:rPr>
        <w:t xml:space="preserve">Инфекция попадает в железу </w:t>
      </w:r>
      <w:proofErr w:type="spellStart"/>
      <w:r w:rsidRPr="009910C9">
        <w:rPr>
          <w:rFonts w:ascii="Times New Roman" w:hAnsi="Times New Roman" w:cs="Times New Roman"/>
          <w:sz w:val="28"/>
          <w:szCs w:val="28"/>
        </w:rPr>
        <w:t>стоматогенным</w:t>
      </w:r>
      <w:proofErr w:type="spellEnd"/>
      <w:r w:rsidRPr="009910C9">
        <w:rPr>
          <w:rFonts w:ascii="Times New Roman" w:hAnsi="Times New Roman" w:cs="Times New Roman"/>
          <w:sz w:val="28"/>
          <w:szCs w:val="28"/>
        </w:rPr>
        <w:t xml:space="preserve"> путем (через устье выводного протока), возможен гематогенный и </w:t>
      </w:r>
      <w:proofErr w:type="spellStart"/>
      <w:r w:rsidRPr="009910C9">
        <w:rPr>
          <w:rFonts w:ascii="Times New Roman" w:hAnsi="Times New Roman" w:cs="Times New Roman"/>
          <w:sz w:val="28"/>
          <w:szCs w:val="28"/>
        </w:rPr>
        <w:t>лимфогенный</w:t>
      </w:r>
      <w:proofErr w:type="spellEnd"/>
      <w:r w:rsidRPr="009910C9">
        <w:rPr>
          <w:rFonts w:ascii="Times New Roman" w:hAnsi="Times New Roman" w:cs="Times New Roman"/>
          <w:sz w:val="28"/>
          <w:szCs w:val="28"/>
        </w:rPr>
        <w:t xml:space="preserve"> пути распространения инфекции. Проникновению бактерий способствует пониженное слюноотделение рефлекторного характера, наблюдающееся при инфекционных заболеваниях и после хирургических вмешательств на брюшной полости. При микробиологическом исследовании материала, полученного из отделяемого протоков слюнных желез у новорожденных с гнойным </w:t>
      </w:r>
      <w:proofErr w:type="spellStart"/>
      <w:r w:rsidRPr="009910C9">
        <w:rPr>
          <w:rFonts w:ascii="Times New Roman" w:hAnsi="Times New Roman" w:cs="Times New Roman"/>
          <w:sz w:val="28"/>
          <w:szCs w:val="28"/>
        </w:rPr>
        <w:t>сиаладенитом</w:t>
      </w:r>
      <w:proofErr w:type="spellEnd"/>
      <w:r w:rsidRPr="009910C9">
        <w:rPr>
          <w:rFonts w:ascii="Times New Roman" w:hAnsi="Times New Roman" w:cs="Times New Roman"/>
          <w:sz w:val="28"/>
          <w:szCs w:val="28"/>
        </w:rPr>
        <w:t xml:space="preserve">, были выделены облигатно-анаэробные и факультативно-анаэробные бактерии </w:t>
      </w:r>
      <w:proofErr w:type="spellStart"/>
      <w:r w:rsidRPr="009910C9">
        <w:rPr>
          <w:rFonts w:ascii="Times New Roman" w:hAnsi="Times New Roman" w:cs="Times New Roman"/>
          <w:sz w:val="28"/>
          <w:szCs w:val="28"/>
        </w:rPr>
        <w:t>Prevotella</w:t>
      </w:r>
      <w:proofErr w:type="spellEnd"/>
      <w:r w:rsidRPr="0099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0C9">
        <w:rPr>
          <w:rFonts w:ascii="Times New Roman" w:hAnsi="Times New Roman" w:cs="Times New Roman"/>
          <w:sz w:val="28"/>
          <w:szCs w:val="28"/>
        </w:rPr>
        <w:t>intermedia</w:t>
      </w:r>
      <w:proofErr w:type="spellEnd"/>
      <w:r w:rsidRPr="00991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10C9">
        <w:rPr>
          <w:rFonts w:ascii="Times New Roman" w:hAnsi="Times New Roman" w:cs="Times New Roman"/>
          <w:sz w:val="28"/>
          <w:szCs w:val="28"/>
        </w:rPr>
        <w:t>Peptostreptococcus</w:t>
      </w:r>
      <w:proofErr w:type="spellEnd"/>
      <w:r w:rsidRPr="0099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0C9">
        <w:rPr>
          <w:rFonts w:ascii="Times New Roman" w:hAnsi="Times New Roman" w:cs="Times New Roman"/>
          <w:sz w:val="28"/>
          <w:szCs w:val="28"/>
        </w:rPr>
        <w:t>magnus</w:t>
      </w:r>
      <w:proofErr w:type="spellEnd"/>
      <w:r w:rsidRPr="00991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10C9">
        <w:rPr>
          <w:rFonts w:ascii="Times New Roman" w:hAnsi="Times New Roman" w:cs="Times New Roman"/>
          <w:sz w:val="28"/>
          <w:szCs w:val="28"/>
        </w:rPr>
        <w:t>Streptococcus</w:t>
      </w:r>
      <w:proofErr w:type="spellEnd"/>
      <w:r w:rsidRPr="0099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0C9">
        <w:rPr>
          <w:rFonts w:ascii="Times New Roman" w:hAnsi="Times New Roman" w:cs="Times New Roman"/>
          <w:sz w:val="28"/>
          <w:szCs w:val="28"/>
        </w:rPr>
        <w:t>pyogenes</w:t>
      </w:r>
      <w:proofErr w:type="spellEnd"/>
      <w:r w:rsidRPr="009910C9">
        <w:rPr>
          <w:rFonts w:ascii="Times New Roman" w:hAnsi="Times New Roman" w:cs="Times New Roman"/>
          <w:sz w:val="28"/>
          <w:szCs w:val="28"/>
        </w:rPr>
        <w:t>.</w:t>
      </w:r>
    </w:p>
    <w:p w:rsidR="009910C9" w:rsidRPr="009910C9" w:rsidRDefault="009910C9" w:rsidP="009910C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C9">
        <w:rPr>
          <w:rFonts w:ascii="Times New Roman" w:hAnsi="Times New Roman" w:cs="Times New Roman"/>
          <w:sz w:val="28"/>
          <w:szCs w:val="28"/>
        </w:rPr>
        <w:t>Возможно серозное, гнойное воспаление железы и ее некроз. Чаще бывают поражены околоушные железы, возможно воспаление как одной, так и обеих желез одновременно</w:t>
      </w:r>
      <w:r w:rsidR="001773EE" w:rsidRPr="001773EE">
        <w:rPr>
          <w:rFonts w:ascii="Times New Roman" w:hAnsi="Times New Roman" w:cs="Times New Roman"/>
          <w:sz w:val="28"/>
          <w:szCs w:val="28"/>
        </w:rPr>
        <w:t xml:space="preserve"> [11]</w:t>
      </w:r>
      <w:r w:rsidRPr="009910C9">
        <w:rPr>
          <w:rFonts w:ascii="Times New Roman" w:hAnsi="Times New Roman" w:cs="Times New Roman"/>
          <w:sz w:val="28"/>
          <w:szCs w:val="28"/>
        </w:rPr>
        <w:t>.</w:t>
      </w:r>
    </w:p>
    <w:p w:rsidR="009910C9" w:rsidRDefault="009910C9" w:rsidP="009910C9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Клиническая картина</w:t>
      </w:r>
    </w:p>
    <w:p w:rsidR="00710F54" w:rsidRPr="00710F54" w:rsidRDefault="005A3D60" w:rsidP="009910C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3D60">
        <w:rPr>
          <w:rFonts w:ascii="Times New Roman" w:hAnsi="Times New Roman" w:cs="Times New Roman"/>
          <w:sz w:val="28"/>
          <w:szCs w:val="28"/>
        </w:rPr>
        <w:t xml:space="preserve">Острый </w:t>
      </w:r>
      <w:proofErr w:type="spellStart"/>
      <w:r w:rsidRPr="005A3D60">
        <w:rPr>
          <w:rFonts w:ascii="Times New Roman" w:hAnsi="Times New Roman" w:cs="Times New Roman"/>
          <w:sz w:val="28"/>
          <w:szCs w:val="28"/>
        </w:rPr>
        <w:t>сиаладенит</w:t>
      </w:r>
      <w:proofErr w:type="spellEnd"/>
      <w:r w:rsidRPr="005A3D60">
        <w:rPr>
          <w:rFonts w:ascii="Times New Roman" w:hAnsi="Times New Roman" w:cs="Times New Roman"/>
          <w:sz w:val="28"/>
          <w:szCs w:val="28"/>
        </w:rPr>
        <w:t xml:space="preserve"> отличается быстрым нарастанием воспалительных явлений, особенно при гангренозном паротите. На протяжении 1—2 дней может произойти некроз железы. </w:t>
      </w:r>
      <w:proofErr w:type="spellStart"/>
      <w:r w:rsidRPr="005A3D60">
        <w:rPr>
          <w:rFonts w:ascii="Times New Roman" w:hAnsi="Times New Roman" w:cs="Times New Roman"/>
          <w:sz w:val="28"/>
          <w:szCs w:val="28"/>
        </w:rPr>
        <w:t>Некротизированные</w:t>
      </w:r>
      <w:proofErr w:type="spellEnd"/>
      <w:r w:rsidRPr="005A3D60">
        <w:rPr>
          <w:rFonts w:ascii="Times New Roman" w:hAnsi="Times New Roman" w:cs="Times New Roman"/>
          <w:sz w:val="28"/>
          <w:szCs w:val="28"/>
        </w:rPr>
        <w:t xml:space="preserve"> участки железы постепенно отторгаются и длительно выходят через расплавленные кожные покровы. Иногда наступает омертвение почти всей железы. В тех случаях, когда этот процесс возникает на фоне общих дистрофических явлений, воспалительные изменения могут нарастать медленно и вяло, высокой температурной реакции может не быть.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10C9" w:rsidRPr="009910C9">
        <w:rPr>
          <w:rFonts w:ascii="Times New Roman" w:hAnsi="Times New Roman" w:cs="Times New Roman"/>
          <w:sz w:val="28"/>
          <w:szCs w:val="28"/>
        </w:rPr>
        <w:t xml:space="preserve">Возможно развитие осложнений: распространение инфекции в прилежащие клетчаточные пространства, </w:t>
      </w:r>
      <w:r w:rsidR="009910C9" w:rsidRPr="009910C9">
        <w:rPr>
          <w:rFonts w:ascii="Times New Roman" w:hAnsi="Times New Roman" w:cs="Times New Roman"/>
          <w:sz w:val="28"/>
          <w:szCs w:val="28"/>
        </w:rPr>
        <w:lastRenderedPageBreak/>
        <w:t>прорыв гноя в наружный слуховой проход, парез мимических мышц.</w:t>
      </w:r>
      <w:r w:rsidR="009910C9">
        <w:rPr>
          <w:rFonts w:ascii="Times New Roman" w:hAnsi="Times New Roman" w:cs="Times New Roman"/>
          <w:sz w:val="28"/>
          <w:szCs w:val="28"/>
        </w:rPr>
        <w:t xml:space="preserve"> </w:t>
      </w:r>
      <w:r w:rsidR="00710F54" w:rsidRPr="00A57B09">
        <w:rPr>
          <w:rFonts w:ascii="Times New Roman" w:hAnsi="Times New Roman" w:cs="Times New Roman"/>
          <w:sz w:val="28"/>
          <w:szCs w:val="28"/>
        </w:rPr>
        <w:t>Постинфекц</w:t>
      </w:r>
      <w:r w:rsidR="00EA5C48" w:rsidRPr="00A57B09">
        <w:rPr>
          <w:rFonts w:ascii="Times New Roman" w:hAnsi="Times New Roman" w:cs="Times New Roman"/>
          <w:sz w:val="28"/>
          <w:szCs w:val="28"/>
        </w:rPr>
        <w:t xml:space="preserve">ионный и послеоперационный </w:t>
      </w:r>
      <w:proofErr w:type="spellStart"/>
      <w:r w:rsidR="00EA5C48" w:rsidRPr="00A57B09">
        <w:rPr>
          <w:rFonts w:ascii="Times New Roman" w:hAnsi="Times New Roman" w:cs="Times New Roman"/>
          <w:sz w:val="28"/>
          <w:szCs w:val="28"/>
        </w:rPr>
        <w:t>сиал</w:t>
      </w:r>
      <w:r w:rsidR="00710F54" w:rsidRPr="00A57B09">
        <w:rPr>
          <w:rFonts w:ascii="Times New Roman" w:hAnsi="Times New Roman" w:cs="Times New Roman"/>
          <w:sz w:val="28"/>
          <w:szCs w:val="28"/>
        </w:rPr>
        <w:t>адениты</w:t>
      </w:r>
      <w:proofErr w:type="spellEnd"/>
      <w:r w:rsidR="00710F54" w:rsidRPr="00A57B09">
        <w:rPr>
          <w:rFonts w:ascii="Times New Roman" w:hAnsi="Times New Roman" w:cs="Times New Roman"/>
          <w:sz w:val="28"/>
          <w:szCs w:val="28"/>
        </w:rPr>
        <w:t xml:space="preserve"> </w:t>
      </w:r>
      <w:r w:rsidR="00710F54" w:rsidRPr="00710F54">
        <w:rPr>
          <w:rFonts w:ascii="Times New Roman" w:hAnsi="Times New Roman" w:cs="Times New Roman"/>
          <w:sz w:val="28"/>
          <w:szCs w:val="28"/>
        </w:rPr>
        <w:t xml:space="preserve">(острый бактериальный </w:t>
      </w:r>
      <w:proofErr w:type="spellStart"/>
      <w:r w:rsidR="00710F54" w:rsidRPr="00710F54">
        <w:rPr>
          <w:rFonts w:ascii="Times New Roman" w:hAnsi="Times New Roman" w:cs="Times New Roman"/>
          <w:sz w:val="28"/>
          <w:szCs w:val="28"/>
        </w:rPr>
        <w:t>сиаладенит</w:t>
      </w:r>
      <w:proofErr w:type="spellEnd"/>
      <w:r w:rsidR="00710F54" w:rsidRPr="00710F54">
        <w:rPr>
          <w:rFonts w:ascii="Times New Roman" w:hAnsi="Times New Roman" w:cs="Times New Roman"/>
          <w:sz w:val="28"/>
          <w:szCs w:val="28"/>
        </w:rPr>
        <w:t xml:space="preserve">). Острый </w:t>
      </w:r>
      <w:proofErr w:type="spellStart"/>
      <w:r w:rsidR="00710F54" w:rsidRPr="00710F54">
        <w:rPr>
          <w:rFonts w:ascii="Times New Roman" w:hAnsi="Times New Roman" w:cs="Times New Roman"/>
          <w:sz w:val="28"/>
          <w:szCs w:val="28"/>
        </w:rPr>
        <w:t>сиаладенит</w:t>
      </w:r>
      <w:proofErr w:type="spellEnd"/>
      <w:r w:rsidR="00710F54" w:rsidRPr="00710F54">
        <w:rPr>
          <w:rFonts w:ascii="Times New Roman" w:hAnsi="Times New Roman" w:cs="Times New Roman"/>
          <w:sz w:val="28"/>
          <w:szCs w:val="28"/>
        </w:rPr>
        <w:t xml:space="preserve"> у этой группы больных наблюдают чаще в области околоушных слюнных желез. Значительно реже в воспалительный процесс вовлекаются поднижнечелюстные, подъязычные и малые слюнные железы</w:t>
      </w:r>
      <w:r w:rsidR="001773EE" w:rsidRPr="001773EE">
        <w:rPr>
          <w:rFonts w:ascii="Times New Roman" w:hAnsi="Times New Roman" w:cs="Times New Roman"/>
          <w:sz w:val="28"/>
          <w:szCs w:val="28"/>
        </w:rPr>
        <w:t xml:space="preserve"> [2]</w:t>
      </w:r>
      <w:r w:rsidR="00710F54" w:rsidRPr="00710F54">
        <w:rPr>
          <w:rFonts w:ascii="Times New Roman" w:hAnsi="Times New Roman" w:cs="Times New Roman"/>
          <w:sz w:val="28"/>
          <w:szCs w:val="28"/>
        </w:rPr>
        <w:t>.</w:t>
      </w:r>
    </w:p>
    <w:p w:rsidR="00710F54" w:rsidRPr="00710F54" w:rsidRDefault="00710F54" w:rsidP="0043526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0F54">
        <w:rPr>
          <w:rFonts w:ascii="Times New Roman" w:hAnsi="Times New Roman" w:cs="Times New Roman"/>
          <w:sz w:val="28"/>
          <w:szCs w:val="28"/>
        </w:rPr>
        <w:t>При серозном и гнойном паротите при благоприятном течении процесса воспалительные явления через 10—15 дней постепенно стихают.</w:t>
      </w:r>
    </w:p>
    <w:p w:rsidR="00710F54" w:rsidRPr="00710F54" w:rsidRDefault="00710F54" w:rsidP="005A3D6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0F54">
        <w:rPr>
          <w:rFonts w:ascii="Times New Roman" w:hAnsi="Times New Roman" w:cs="Times New Roman"/>
          <w:sz w:val="28"/>
          <w:szCs w:val="28"/>
        </w:rPr>
        <w:t>Иногда постинфекционный и послеоперационный паротиты бывают двусторонними. В этих случаях процесс раньше начинается в одной железе, а затем (через 2—3 дня) поражает и вторую. Степень и характер воспалительных изменений справа и слева могут быть различными, иногда в процесс вовлека</w:t>
      </w:r>
      <w:r w:rsidR="00E13959">
        <w:rPr>
          <w:rFonts w:ascii="Times New Roman" w:hAnsi="Times New Roman" w:cs="Times New Roman"/>
          <w:sz w:val="28"/>
          <w:szCs w:val="28"/>
        </w:rPr>
        <w:t>ются и поднижнечелюстные железы.</w:t>
      </w:r>
    </w:p>
    <w:p w:rsidR="000F74C1" w:rsidRPr="00710F54" w:rsidRDefault="00710F54" w:rsidP="001C572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0F54">
        <w:rPr>
          <w:rFonts w:ascii="Times New Roman" w:hAnsi="Times New Roman" w:cs="Times New Roman"/>
          <w:sz w:val="28"/>
          <w:szCs w:val="28"/>
        </w:rPr>
        <w:t>Острый паротит, развивающийся на фоне общих заболеваний, иногда осложняется распространением гнойного процесса в окологлоточное пространство, на боковую поверхность шеи и клетчатку, окружающую общую сонную артерию и внутреннюю яремную вену, средостение; гной может прорваться в наружный слуховой проход. В отдельных случаях под влиянием</w:t>
      </w:r>
      <w:r w:rsidR="0043526D">
        <w:rPr>
          <w:rFonts w:ascii="Times New Roman" w:hAnsi="Times New Roman" w:cs="Times New Roman"/>
          <w:sz w:val="28"/>
          <w:szCs w:val="28"/>
        </w:rPr>
        <w:t xml:space="preserve"> гнойного про</w:t>
      </w:r>
      <w:r w:rsidRPr="00710F54">
        <w:rPr>
          <w:rFonts w:ascii="Times New Roman" w:hAnsi="Times New Roman" w:cs="Times New Roman"/>
          <w:sz w:val="28"/>
          <w:szCs w:val="28"/>
        </w:rPr>
        <w:t>цесса происходит расплавление стенок крупных сосудов и возникает кровотечение, заканчивающееся летально. Наблюдают тромбоз яремных вен и синусов мозговой оболочки.</w:t>
      </w:r>
      <w:r w:rsidR="001C572D" w:rsidRPr="001C572D">
        <w:rPr>
          <w:rFonts w:ascii="Times New Roman" w:hAnsi="Times New Roman" w:cs="Times New Roman"/>
          <w:sz w:val="28"/>
          <w:szCs w:val="28"/>
        </w:rPr>
        <w:t xml:space="preserve"> </w:t>
      </w:r>
      <w:r w:rsidRPr="00710F54">
        <w:rPr>
          <w:rFonts w:ascii="Times New Roman" w:hAnsi="Times New Roman" w:cs="Times New Roman"/>
          <w:sz w:val="28"/>
          <w:szCs w:val="28"/>
        </w:rPr>
        <w:t xml:space="preserve">К поздним осложнениям гнойного паротита относят образование слюнных свищей и явления околоушного </w:t>
      </w:r>
      <w:proofErr w:type="spellStart"/>
      <w:r w:rsidRPr="00710F54">
        <w:rPr>
          <w:rFonts w:ascii="Times New Roman" w:hAnsi="Times New Roman" w:cs="Times New Roman"/>
          <w:sz w:val="28"/>
          <w:szCs w:val="28"/>
        </w:rPr>
        <w:t>гипергидроза</w:t>
      </w:r>
      <w:proofErr w:type="spellEnd"/>
      <w:r w:rsidRPr="00710F54">
        <w:rPr>
          <w:rFonts w:ascii="Times New Roman" w:hAnsi="Times New Roman" w:cs="Times New Roman"/>
          <w:sz w:val="28"/>
          <w:szCs w:val="28"/>
        </w:rPr>
        <w:t>.</w:t>
      </w:r>
      <w:r w:rsidR="001C572D" w:rsidRPr="001C572D">
        <w:t xml:space="preserve"> </w:t>
      </w:r>
      <w:r w:rsidR="001C572D" w:rsidRPr="001C572D">
        <w:rPr>
          <w:rFonts w:ascii="Times New Roman" w:hAnsi="Times New Roman" w:cs="Times New Roman"/>
          <w:sz w:val="28"/>
          <w:szCs w:val="28"/>
        </w:rPr>
        <w:t>Если возникает гнойное воспаление железы, проводят хирургическое вскрытие гнойных очагов. Следует проводить комплекс мероприятий по уходу, питанию, режиму, симптоматическую терапию по поводу гриппозной инфекции. Исход, как правило, благоприятный Осложнения наступают в связи с рубцовой деформацией протоков, их заращением. Возможно уменьшение секреции при некрозе части железы или прекращение саливации при некрозе всей железы [4]</w:t>
      </w:r>
    </w:p>
    <w:p w:rsidR="005A3D60" w:rsidRPr="00CD1B4E" w:rsidRDefault="005A3D60" w:rsidP="00CD1B4E">
      <w:pPr>
        <w:pStyle w:val="a3"/>
        <w:numPr>
          <w:ilvl w:val="0"/>
          <w:numId w:val="6"/>
        </w:num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D1B4E">
        <w:rPr>
          <w:rFonts w:ascii="Times New Roman" w:hAnsi="Times New Roman" w:cs="Times New Roman"/>
          <w:b/>
          <w:sz w:val="28"/>
          <w:szCs w:val="28"/>
        </w:rPr>
        <w:lastRenderedPageBreak/>
        <w:t>Лимфогенный</w:t>
      </w:r>
      <w:proofErr w:type="spellEnd"/>
      <w:r w:rsidRPr="00CD1B4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D1B4E">
        <w:rPr>
          <w:rFonts w:ascii="Times New Roman" w:hAnsi="Times New Roman" w:cs="Times New Roman"/>
          <w:b/>
          <w:sz w:val="28"/>
          <w:szCs w:val="28"/>
        </w:rPr>
        <w:t>сиаладенит</w:t>
      </w:r>
      <w:proofErr w:type="spellEnd"/>
    </w:p>
    <w:p w:rsidR="00710F54" w:rsidRPr="00710F54" w:rsidRDefault="00710F54" w:rsidP="009910C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0F54">
        <w:rPr>
          <w:rFonts w:ascii="Times New Roman" w:hAnsi="Times New Roman" w:cs="Times New Roman"/>
          <w:sz w:val="28"/>
          <w:szCs w:val="28"/>
        </w:rPr>
        <w:t xml:space="preserve">При </w:t>
      </w:r>
      <w:proofErr w:type="spellStart"/>
      <w:r w:rsidRPr="00710F54">
        <w:rPr>
          <w:rFonts w:ascii="Times New Roman" w:hAnsi="Times New Roman" w:cs="Times New Roman"/>
          <w:sz w:val="28"/>
          <w:szCs w:val="28"/>
        </w:rPr>
        <w:t>лимфогенном</w:t>
      </w:r>
      <w:proofErr w:type="spellEnd"/>
      <w:r w:rsidRPr="00710F54">
        <w:rPr>
          <w:rFonts w:ascii="Times New Roman" w:hAnsi="Times New Roman" w:cs="Times New Roman"/>
          <w:sz w:val="28"/>
          <w:szCs w:val="28"/>
        </w:rPr>
        <w:t xml:space="preserve"> распространении инфекции нередко поражается лимфоидный аппарат околоушной железы. Источником инфекции могут быть воспалительные процессы в зеве, носоглотке, языке, </w:t>
      </w:r>
      <w:proofErr w:type="spellStart"/>
      <w:r w:rsidRPr="00710F54">
        <w:rPr>
          <w:rFonts w:ascii="Times New Roman" w:hAnsi="Times New Roman" w:cs="Times New Roman"/>
          <w:sz w:val="28"/>
          <w:szCs w:val="28"/>
        </w:rPr>
        <w:t>периапикальных</w:t>
      </w:r>
      <w:proofErr w:type="spellEnd"/>
      <w:r w:rsidRPr="00710F54">
        <w:rPr>
          <w:rFonts w:ascii="Times New Roman" w:hAnsi="Times New Roman" w:cs="Times New Roman"/>
          <w:sz w:val="28"/>
          <w:szCs w:val="28"/>
        </w:rPr>
        <w:t xml:space="preserve"> тканях зуба, коже лба и виска, ухе, носу, веках. В среднем в толще околоушной железы и по ее периферии располагается от 6 до 13 лимфатических узлов. Было установлено, что в отдельные лимфатические узлы </w:t>
      </w:r>
      <w:proofErr w:type="spellStart"/>
      <w:r w:rsidRPr="00710F54">
        <w:rPr>
          <w:rFonts w:ascii="Times New Roman" w:hAnsi="Times New Roman" w:cs="Times New Roman"/>
          <w:sz w:val="28"/>
          <w:szCs w:val="28"/>
        </w:rPr>
        <w:t>пенетрирует</w:t>
      </w:r>
      <w:proofErr w:type="spellEnd"/>
      <w:r w:rsidRPr="00710F54">
        <w:rPr>
          <w:rFonts w:ascii="Times New Roman" w:hAnsi="Times New Roman" w:cs="Times New Roman"/>
          <w:sz w:val="28"/>
          <w:szCs w:val="28"/>
        </w:rPr>
        <w:t xml:space="preserve"> (проникает) </w:t>
      </w:r>
      <w:proofErr w:type="spellStart"/>
      <w:r w:rsidRPr="00710F54">
        <w:rPr>
          <w:rFonts w:ascii="Times New Roman" w:hAnsi="Times New Roman" w:cs="Times New Roman"/>
          <w:sz w:val="28"/>
          <w:szCs w:val="28"/>
        </w:rPr>
        <w:t>ацинарная</w:t>
      </w:r>
      <w:proofErr w:type="spellEnd"/>
      <w:r w:rsidRPr="00710F54">
        <w:rPr>
          <w:rFonts w:ascii="Times New Roman" w:hAnsi="Times New Roman" w:cs="Times New Roman"/>
          <w:sz w:val="28"/>
          <w:szCs w:val="28"/>
        </w:rPr>
        <w:t xml:space="preserve"> ткань, которая сообщается со всей </w:t>
      </w:r>
      <w:proofErr w:type="spellStart"/>
      <w:r w:rsidRPr="00710F54">
        <w:rPr>
          <w:rFonts w:ascii="Times New Roman" w:hAnsi="Times New Roman" w:cs="Times New Roman"/>
          <w:sz w:val="28"/>
          <w:szCs w:val="28"/>
        </w:rPr>
        <w:t>протоковой</w:t>
      </w:r>
      <w:proofErr w:type="spellEnd"/>
      <w:r w:rsidRPr="00710F54">
        <w:rPr>
          <w:rFonts w:ascii="Times New Roman" w:hAnsi="Times New Roman" w:cs="Times New Roman"/>
          <w:sz w:val="28"/>
          <w:szCs w:val="28"/>
        </w:rPr>
        <w:t xml:space="preserve"> системой слюнной железы. Эти особенности строения железы создают условия для поражения железистой ткани при инфицировании лимфатических узлов околоушной железы. В одном случае, вероятно, развивается лимфаденит (при инфицировании </w:t>
      </w:r>
      <w:proofErr w:type="spellStart"/>
      <w:r w:rsidRPr="00710F54">
        <w:rPr>
          <w:rFonts w:ascii="Times New Roman" w:hAnsi="Times New Roman" w:cs="Times New Roman"/>
          <w:sz w:val="28"/>
          <w:szCs w:val="28"/>
        </w:rPr>
        <w:t>непенетрированного</w:t>
      </w:r>
      <w:proofErr w:type="spellEnd"/>
      <w:r w:rsidRPr="00710F54">
        <w:rPr>
          <w:rFonts w:ascii="Times New Roman" w:hAnsi="Times New Roman" w:cs="Times New Roman"/>
          <w:sz w:val="28"/>
          <w:szCs w:val="28"/>
        </w:rPr>
        <w:t xml:space="preserve"> лимфатического узла), а в другом (при воспал</w:t>
      </w:r>
      <w:r w:rsidR="00E13959">
        <w:rPr>
          <w:rFonts w:ascii="Times New Roman" w:hAnsi="Times New Roman" w:cs="Times New Roman"/>
          <w:sz w:val="28"/>
          <w:szCs w:val="28"/>
        </w:rPr>
        <w:t xml:space="preserve">ении </w:t>
      </w:r>
      <w:proofErr w:type="spellStart"/>
      <w:r w:rsidR="00E13959">
        <w:rPr>
          <w:rFonts w:ascii="Times New Roman" w:hAnsi="Times New Roman" w:cs="Times New Roman"/>
          <w:sz w:val="28"/>
          <w:szCs w:val="28"/>
        </w:rPr>
        <w:t>пе</w:t>
      </w:r>
      <w:r w:rsidRPr="00710F54">
        <w:rPr>
          <w:rFonts w:ascii="Times New Roman" w:hAnsi="Times New Roman" w:cs="Times New Roman"/>
          <w:sz w:val="28"/>
          <w:szCs w:val="28"/>
        </w:rPr>
        <w:t>нетрированного</w:t>
      </w:r>
      <w:proofErr w:type="spellEnd"/>
      <w:r w:rsidRPr="00710F54">
        <w:rPr>
          <w:rFonts w:ascii="Times New Roman" w:hAnsi="Times New Roman" w:cs="Times New Roman"/>
          <w:sz w:val="28"/>
          <w:szCs w:val="28"/>
        </w:rPr>
        <w:t xml:space="preserve"> лимфатического узла) — </w:t>
      </w:r>
      <w:proofErr w:type="spellStart"/>
      <w:r w:rsidR="009910C9">
        <w:rPr>
          <w:rFonts w:ascii="Times New Roman" w:hAnsi="Times New Roman" w:cs="Times New Roman"/>
          <w:sz w:val="28"/>
          <w:szCs w:val="28"/>
        </w:rPr>
        <w:t>лимфо</w:t>
      </w:r>
      <w:r w:rsidRPr="00710F54">
        <w:rPr>
          <w:rFonts w:ascii="Times New Roman" w:hAnsi="Times New Roman" w:cs="Times New Roman"/>
          <w:sz w:val="28"/>
          <w:szCs w:val="28"/>
        </w:rPr>
        <w:t>генный</w:t>
      </w:r>
      <w:proofErr w:type="spellEnd"/>
      <w:r w:rsidRPr="00710F54">
        <w:rPr>
          <w:rFonts w:ascii="Times New Roman" w:hAnsi="Times New Roman" w:cs="Times New Roman"/>
          <w:sz w:val="28"/>
          <w:szCs w:val="28"/>
        </w:rPr>
        <w:t xml:space="preserve"> паротит.</w:t>
      </w:r>
    </w:p>
    <w:p w:rsidR="00710F54" w:rsidRPr="00710F54" w:rsidRDefault="00710F54" w:rsidP="009910C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0F54">
        <w:rPr>
          <w:rFonts w:ascii="Times New Roman" w:hAnsi="Times New Roman" w:cs="Times New Roman"/>
          <w:sz w:val="28"/>
          <w:szCs w:val="28"/>
        </w:rPr>
        <w:t xml:space="preserve">Наиболее часто причиной </w:t>
      </w:r>
      <w:proofErr w:type="spellStart"/>
      <w:r w:rsidRPr="00710F54">
        <w:rPr>
          <w:rFonts w:ascii="Times New Roman" w:hAnsi="Times New Roman" w:cs="Times New Roman"/>
          <w:sz w:val="28"/>
          <w:szCs w:val="28"/>
        </w:rPr>
        <w:t>лимфогенного</w:t>
      </w:r>
      <w:proofErr w:type="spellEnd"/>
      <w:r w:rsidRPr="00710F54">
        <w:rPr>
          <w:rFonts w:ascii="Times New Roman" w:hAnsi="Times New Roman" w:cs="Times New Roman"/>
          <w:sz w:val="28"/>
          <w:szCs w:val="28"/>
        </w:rPr>
        <w:t xml:space="preserve"> паротита являются различные воспалительные заболевания в области головы (фурункул, конъюнктивит, гнойная рана и др., 42 %) или простудные заболевания (грипп, ангина, ОРВИ, 33 %), при которых воспаляется глоточное лимфоидное кольцо. Острые или обострившиеся периодонтиты больших (реже малых) коренных зубов также вызывают развитие лимфаденита околоушной железы (25 %). Развитие болезни наблюдают у пациентов со сниженным иммунитетом.</w:t>
      </w:r>
    </w:p>
    <w:p w:rsidR="00710F54" w:rsidRPr="00710F54" w:rsidRDefault="00710F54" w:rsidP="0043526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0F54">
        <w:rPr>
          <w:rFonts w:ascii="Times New Roman" w:hAnsi="Times New Roman" w:cs="Times New Roman"/>
          <w:sz w:val="28"/>
          <w:szCs w:val="28"/>
        </w:rPr>
        <w:t xml:space="preserve">Клинически процесс начинается с болезненного уплотнения какого-либо участка околоушной железы. Затем при легкой форме процесса уплотнение увеличивается постепенно на протяжении 2—3 </w:t>
      </w:r>
      <w:proofErr w:type="spellStart"/>
      <w:r w:rsidRPr="00710F54">
        <w:rPr>
          <w:rFonts w:ascii="Times New Roman" w:hAnsi="Times New Roman" w:cs="Times New Roman"/>
          <w:sz w:val="28"/>
          <w:szCs w:val="28"/>
        </w:rPr>
        <w:t>нед</w:t>
      </w:r>
      <w:proofErr w:type="spellEnd"/>
      <w:r w:rsidRPr="00710F54">
        <w:rPr>
          <w:rFonts w:ascii="Times New Roman" w:hAnsi="Times New Roman" w:cs="Times New Roman"/>
          <w:sz w:val="28"/>
          <w:szCs w:val="28"/>
        </w:rPr>
        <w:t>, появляется ограниченная припухлость в области околоушной железы соответственно уплотнению вследствие отека тканей. В этот период заболевания можно отметить небольшое снижение слюноотделения, при этом секрет мутный, повышенной вязкости. Общее состояние у большинства больных не нарушается</w:t>
      </w:r>
      <w:r w:rsidR="00FA1B54" w:rsidRPr="00D5290B">
        <w:rPr>
          <w:rFonts w:ascii="Times New Roman" w:hAnsi="Times New Roman" w:cs="Times New Roman"/>
          <w:sz w:val="28"/>
          <w:szCs w:val="28"/>
        </w:rPr>
        <w:t xml:space="preserve"> [17]</w:t>
      </w:r>
      <w:r w:rsidRPr="00710F54">
        <w:rPr>
          <w:rFonts w:ascii="Times New Roman" w:hAnsi="Times New Roman" w:cs="Times New Roman"/>
          <w:sz w:val="28"/>
          <w:szCs w:val="28"/>
        </w:rPr>
        <w:t>.</w:t>
      </w:r>
    </w:p>
    <w:p w:rsidR="00710F54" w:rsidRPr="00710F54" w:rsidRDefault="00710F54" w:rsidP="009910C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0F54">
        <w:rPr>
          <w:rFonts w:ascii="Times New Roman" w:hAnsi="Times New Roman" w:cs="Times New Roman"/>
          <w:sz w:val="28"/>
          <w:szCs w:val="28"/>
        </w:rPr>
        <w:lastRenderedPageBreak/>
        <w:t>При цитологическом исследовании секрета железы определяются к</w:t>
      </w:r>
      <w:r w:rsidR="0043526D">
        <w:rPr>
          <w:rFonts w:ascii="Times New Roman" w:hAnsi="Times New Roman" w:cs="Times New Roman"/>
          <w:sz w:val="28"/>
          <w:szCs w:val="28"/>
        </w:rPr>
        <w:t>летки воспалительного ряда (ней</w:t>
      </w:r>
      <w:r w:rsidRPr="00710F54">
        <w:rPr>
          <w:rFonts w:ascii="Times New Roman" w:hAnsi="Times New Roman" w:cs="Times New Roman"/>
          <w:sz w:val="28"/>
          <w:szCs w:val="28"/>
        </w:rPr>
        <w:t xml:space="preserve">трофилы, лимфоциты, гистиоциты, макрофаги, плазматические клетки), </w:t>
      </w:r>
      <w:proofErr w:type="spellStart"/>
      <w:r w:rsidRPr="00710F54">
        <w:rPr>
          <w:rFonts w:ascii="Times New Roman" w:hAnsi="Times New Roman" w:cs="Times New Roman"/>
          <w:sz w:val="28"/>
          <w:szCs w:val="28"/>
        </w:rPr>
        <w:t>слущиваемость</w:t>
      </w:r>
      <w:proofErr w:type="spellEnd"/>
      <w:r w:rsidRPr="00710F54">
        <w:rPr>
          <w:rFonts w:ascii="Times New Roman" w:hAnsi="Times New Roman" w:cs="Times New Roman"/>
          <w:sz w:val="28"/>
          <w:szCs w:val="28"/>
        </w:rPr>
        <w:t xml:space="preserve"> клеток плоского и цилиндрического эпителия повышенная, появляются клетки кубического эпителия.</w:t>
      </w:r>
    </w:p>
    <w:p w:rsidR="00710F54" w:rsidRPr="00710F54" w:rsidRDefault="00710F54" w:rsidP="009910C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0F54">
        <w:rPr>
          <w:rFonts w:ascii="Times New Roman" w:hAnsi="Times New Roman" w:cs="Times New Roman"/>
          <w:sz w:val="28"/>
          <w:szCs w:val="28"/>
        </w:rPr>
        <w:t xml:space="preserve">При средней тяжести острого </w:t>
      </w:r>
      <w:proofErr w:type="spellStart"/>
      <w:r w:rsidRPr="00710F54">
        <w:rPr>
          <w:rFonts w:ascii="Times New Roman" w:hAnsi="Times New Roman" w:cs="Times New Roman"/>
          <w:sz w:val="28"/>
          <w:szCs w:val="28"/>
        </w:rPr>
        <w:t>лимфогенного</w:t>
      </w:r>
      <w:proofErr w:type="spellEnd"/>
      <w:r w:rsidRPr="00710F54">
        <w:rPr>
          <w:rFonts w:ascii="Times New Roman" w:hAnsi="Times New Roman" w:cs="Times New Roman"/>
          <w:sz w:val="28"/>
          <w:szCs w:val="28"/>
        </w:rPr>
        <w:t xml:space="preserve"> паротита температура тела у больного повышается. В области возникшего уплотнения железы значительный отек, боль усиливается, становится пульсирующей. Покрывающая железу кожа краснеет, постепенно спаивается с инфильтратом, и может наступить самопроизвольное вскрытие гнойника. После выделения гноя воспаление начинает стихать.</w:t>
      </w:r>
    </w:p>
    <w:p w:rsidR="00710F54" w:rsidRPr="00710F54" w:rsidRDefault="00710F54" w:rsidP="009910C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0F54">
        <w:rPr>
          <w:rFonts w:ascii="Times New Roman" w:hAnsi="Times New Roman" w:cs="Times New Roman"/>
          <w:sz w:val="28"/>
          <w:szCs w:val="28"/>
        </w:rPr>
        <w:t xml:space="preserve">Рассасывание воспалительного инфильтрата идет очень медленно, плотный узел в области железы может оставаться на протяжении нескольких недель. При этом из протока выделяется </w:t>
      </w:r>
      <w:proofErr w:type="spellStart"/>
      <w:r w:rsidRPr="00710F54">
        <w:rPr>
          <w:rFonts w:ascii="Times New Roman" w:hAnsi="Times New Roman" w:cs="Times New Roman"/>
          <w:sz w:val="28"/>
          <w:szCs w:val="28"/>
        </w:rPr>
        <w:t>макроскопически</w:t>
      </w:r>
      <w:proofErr w:type="spellEnd"/>
      <w:r w:rsidRPr="00710F54">
        <w:rPr>
          <w:rFonts w:ascii="Times New Roman" w:hAnsi="Times New Roman" w:cs="Times New Roman"/>
          <w:sz w:val="28"/>
          <w:szCs w:val="28"/>
        </w:rPr>
        <w:t xml:space="preserve"> неизмененная слюна. </w:t>
      </w:r>
      <w:proofErr w:type="spellStart"/>
      <w:r w:rsidRPr="00710F54">
        <w:rPr>
          <w:rFonts w:ascii="Times New Roman" w:hAnsi="Times New Roman" w:cs="Times New Roman"/>
          <w:sz w:val="28"/>
          <w:szCs w:val="28"/>
        </w:rPr>
        <w:t>Цитологически</w:t>
      </w:r>
      <w:proofErr w:type="spellEnd"/>
      <w:r w:rsidRPr="00710F54">
        <w:rPr>
          <w:rFonts w:ascii="Times New Roman" w:hAnsi="Times New Roman" w:cs="Times New Roman"/>
          <w:sz w:val="28"/>
          <w:szCs w:val="28"/>
        </w:rPr>
        <w:t xml:space="preserve"> можно обнаружить признаки острого воспаления.</w:t>
      </w:r>
    </w:p>
    <w:p w:rsidR="00710F54" w:rsidRDefault="00710F54" w:rsidP="009910C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0F54">
        <w:rPr>
          <w:rFonts w:ascii="Times New Roman" w:hAnsi="Times New Roman" w:cs="Times New Roman"/>
          <w:sz w:val="28"/>
          <w:szCs w:val="28"/>
        </w:rPr>
        <w:t xml:space="preserve">При тяжелом течении </w:t>
      </w:r>
      <w:proofErr w:type="spellStart"/>
      <w:r w:rsidRPr="00710F54">
        <w:rPr>
          <w:rFonts w:ascii="Times New Roman" w:hAnsi="Times New Roman" w:cs="Times New Roman"/>
          <w:sz w:val="28"/>
          <w:szCs w:val="28"/>
        </w:rPr>
        <w:t>лимфогенного</w:t>
      </w:r>
      <w:proofErr w:type="spellEnd"/>
      <w:r w:rsidRPr="00710F54">
        <w:rPr>
          <w:rFonts w:ascii="Times New Roman" w:hAnsi="Times New Roman" w:cs="Times New Roman"/>
          <w:sz w:val="28"/>
          <w:szCs w:val="28"/>
        </w:rPr>
        <w:t xml:space="preserve"> паротита после первых проявлений болезни в виде ограниченного уплотнения в околоушной слюнной железе воспалительные явления начинают быстро нарастать. Часто наступает </w:t>
      </w:r>
      <w:proofErr w:type="spellStart"/>
      <w:r w:rsidRPr="00710F54">
        <w:rPr>
          <w:rFonts w:ascii="Times New Roman" w:hAnsi="Times New Roman" w:cs="Times New Roman"/>
          <w:sz w:val="28"/>
          <w:szCs w:val="28"/>
        </w:rPr>
        <w:t>абсцедирование</w:t>
      </w:r>
      <w:proofErr w:type="spellEnd"/>
      <w:r w:rsidRPr="00710F54">
        <w:rPr>
          <w:rFonts w:ascii="Times New Roman" w:hAnsi="Times New Roman" w:cs="Times New Roman"/>
          <w:sz w:val="28"/>
          <w:szCs w:val="28"/>
        </w:rPr>
        <w:t xml:space="preserve"> в железе или развивается флегмона</w:t>
      </w:r>
      <w:r w:rsidR="001773EE">
        <w:rPr>
          <w:rFonts w:ascii="Times New Roman" w:hAnsi="Times New Roman" w:cs="Times New Roman"/>
          <w:sz w:val="28"/>
          <w:szCs w:val="28"/>
          <w:lang w:val="en-US"/>
        </w:rPr>
        <w:t xml:space="preserve"> [5]</w:t>
      </w:r>
      <w:r w:rsidRPr="00710F54">
        <w:rPr>
          <w:rFonts w:ascii="Times New Roman" w:hAnsi="Times New Roman" w:cs="Times New Roman"/>
          <w:sz w:val="28"/>
          <w:szCs w:val="28"/>
        </w:rPr>
        <w:t>.</w:t>
      </w:r>
    </w:p>
    <w:p w:rsidR="000F74C1" w:rsidRDefault="000F74C1" w:rsidP="009910C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74C1" w:rsidRDefault="000F74C1" w:rsidP="009910C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74C1" w:rsidRDefault="000F74C1" w:rsidP="009910C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74C1" w:rsidRDefault="000F74C1" w:rsidP="009910C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74C1" w:rsidRDefault="000F74C1" w:rsidP="009910C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74C1" w:rsidRDefault="000F74C1" w:rsidP="009910C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74C1" w:rsidRPr="00710F54" w:rsidRDefault="000F74C1" w:rsidP="009910C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2762" w:rsidRPr="00901665" w:rsidRDefault="00EA5C48" w:rsidP="00901665">
      <w:pPr>
        <w:pStyle w:val="a3"/>
        <w:numPr>
          <w:ilvl w:val="0"/>
          <w:numId w:val="6"/>
        </w:num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01665">
        <w:rPr>
          <w:rFonts w:ascii="Times New Roman" w:hAnsi="Times New Roman" w:cs="Times New Roman"/>
          <w:b/>
          <w:sz w:val="28"/>
          <w:szCs w:val="28"/>
        </w:rPr>
        <w:lastRenderedPageBreak/>
        <w:t>Паротит новор</w:t>
      </w:r>
      <w:r w:rsidR="00972762" w:rsidRPr="00901665">
        <w:rPr>
          <w:rFonts w:ascii="Times New Roman" w:hAnsi="Times New Roman" w:cs="Times New Roman"/>
          <w:b/>
          <w:sz w:val="28"/>
          <w:szCs w:val="28"/>
        </w:rPr>
        <w:t>ожденного</w:t>
      </w:r>
    </w:p>
    <w:p w:rsidR="00EA5C48" w:rsidRPr="00EA5C48" w:rsidRDefault="00EA5C48" w:rsidP="00EA5C4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C48">
        <w:rPr>
          <w:rFonts w:ascii="Times New Roman" w:hAnsi="Times New Roman" w:cs="Times New Roman"/>
          <w:sz w:val="28"/>
          <w:szCs w:val="28"/>
        </w:rPr>
        <w:t>Этиология заболевания не выяснена. Патогенез изучен недостаточно. Встречается у недоношенных и ослабленных детей.</w:t>
      </w:r>
    </w:p>
    <w:p w:rsidR="00EA5C48" w:rsidRPr="00EA5C48" w:rsidRDefault="00EA5C48" w:rsidP="009910C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C48">
        <w:rPr>
          <w:rFonts w:ascii="Times New Roman" w:hAnsi="Times New Roman" w:cs="Times New Roman"/>
          <w:sz w:val="28"/>
          <w:szCs w:val="28"/>
        </w:rPr>
        <w:t xml:space="preserve">Клиническая картина. Заболевание развивается остро на первой неделе жизни ребенка. Появляется плотный разлитой воспалительный инфильтрат одной или двух околоушно-жевательных областей, сопровождаемый выраженной общей интоксикацией. Через 2-3 дня происходит гнойное или гнойно-некротическое расплавление железы с развитием флегмоны в околоушно-жевательной области. Возможно распространение гноя на область ВНЧС, что приводит к гибели зон роста нижней челюсти, формированию ВДОА, костного анкилоза или гибели </w:t>
      </w:r>
      <w:proofErr w:type="spellStart"/>
      <w:r w:rsidRPr="00EA5C48">
        <w:rPr>
          <w:rFonts w:ascii="Times New Roman" w:hAnsi="Times New Roman" w:cs="Times New Roman"/>
          <w:sz w:val="28"/>
          <w:szCs w:val="28"/>
        </w:rPr>
        <w:t>мыщелкового</w:t>
      </w:r>
      <w:proofErr w:type="spellEnd"/>
      <w:r w:rsidRPr="00EA5C48">
        <w:rPr>
          <w:rFonts w:ascii="Times New Roman" w:hAnsi="Times New Roman" w:cs="Times New Roman"/>
          <w:sz w:val="28"/>
          <w:szCs w:val="28"/>
        </w:rPr>
        <w:t xml:space="preserve"> отростка с развитием </w:t>
      </w:r>
      <w:proofErr w:type="spellStart"/>
      <w:r w:rsidRPr="00EA5C48">
        <w:rPr>
          <w:rFonts w:ascii="Times New Roman" w:hAnsi="Times New Roman" w:cs="Times New Roman"/>
          <w:sz w:val="28"/>
          <w:szCs w:val="28"/>
        </w:rPr>
        <w:t>неоартроза</w:t>
      </w:r>
      <w:proofErr w:type="spellEnd"/>
      <w:r w:rsidRPr="00EA5C48">
        <w:rPr>
          <w:rFonts w:ascii="Times New Roman" w:hAnsi="Times New Roman" w:cs="Times New Roman"/>
          <w:sz w:val="28"/>
          <w:szCs w:val="28"/>
        </w:rPr>
        <w:t xml:space="preserve">. Все перечисленные виды поражения нижней челюсти </w:t>
      </w:r>
      <w:r w:rsidR="009910C9">
        <w:rPr>
          <w:rFonts w:ascii="Times New Roman" w:hAnsi="Times New Roman" w:cs="Times New Roman"/>
          <w:sz w:val="28"/>
          <w:szCs w:val="28"/>
        </w:rPr>
        <w:t>сопровождаются ее недоразвитием.</w:t>
      </w:r>
    </w:p>
    <w:p w:rsidR="00EA5C48" w:rsidRPr="00EA5C48" w:rsidRDefault="00EA5C48" w:rsidP="009910C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C48">
        <w:rPr>
          <w:rFonts w:ascii="Times New Roman" w:hAnsi="Times New Roman" w:cs="Times New Roman"/>
          <w:sz w:val="28"/>
          <w:szCs w:val="28"/>
        </w:rPr>
        <w:t xml:space="preserve">Диагностика. Необходимо дифференцировать паротит новорожденного от гематогенного остеомиелита </w:t>
      </w:r>
      <w:proofErr w:type="spellStart"/>
      <w:r w:rsidRPr="00EA5C48">
        <w:rPr>
          <w:rFonts w:ascii="Times New Roman" w:hAnsi="Times New Roman" w:cs="Times New Roman"/>
          <w:sz w:val="28"/>
          <w:szCs w:val="28"/>
        </w:rPr>
        <w:t>мыщелкового</w:t>
      </w:r>
      <w:proofErr w:type="spellEnd"/>
      <w:r w:rsidRPr="00EA5C48">
        <w:rPr>
          <w:rFonts w:ascii="Times New Roman" w:hAnsi="Times New Roman" w:cs="Times New Roman"/>
          <w:sz w:val="28"/>
          <w:szCs w:val="28"/>
        </w:rPr>
        <w:t xml:space="preserve"> отростка нижней челюсти с прорывом гнойного экссудата в мягкие ткани околоушно-жевательной области.</w:t>
      </w:r>
    </w:p>
    <w:p w:rsidR="00901665" w:rsidRPr="00EA5C48" w:rsidRDefault="00EA5C48" w:rsidP="0090166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C48">
        <w:rPr>
          <w:rFonts w:ascii="Times New Roman" w:hAnsi="Times New Roman" w:cs="Times New Roman"/>
          <w:sz w:val="28"/>
          <w:szCs w:val="28"/>
        </w:rPr>
        <w:t xml:space="preserve">Лечение. С начала заболевания проводят интенсивную антибактериальную, противовоспалительную и </w:t>
      </w:r>
      <w:proofErr w:type="spellStart"/>
      <w:r w:rsidRPr="00EA5C48">
        <w:rPr>
          <w:rFonts w:ascii="Times New Roman" w:hAnsi="Times New Roman" w:cs="Times New Roman"/>
          <w:sz w:val="28"/>
          <w:szCs w:val="28"/>
        </w:rPr>
        <w:t>дезинтоксикационную</w:t>
      </w:r>
      <w:proofErr w:type="spellEnd"/>
      <w:r w:rsidRPr="00EA5C48">
        <w:rPr>
          <w:rFonts w:ascii="Times New Roman" w:hAnsi="Times New Roman" w:cs="Times New Roman"/>
          <w:sz w:val="28"/>
          <w:szCs w:val="28"/>
        </w:rPr>
        <w:t xml:space="preserve"> терапию с активными реанимационными мероприятиями (см. схему лечения острого </w:t>
      </w:r>
      <w:proofErr w:type="spellStart"/>
      <w:r w:rsidRPr="00EA5C48">
        <w:rPr>
          <w:rFonts w:ascii="Times New Roman" w:hAnsi="Times New Roman" w:cs="Times New Roman"/>
          <w:sz w:val="28"/>
          <w:szCs w:val="28"/>
        </w:rPr>
        <w:t>одонтогенного</w:t>
      </w:r>
      <w:proofErr w:type="spellEnd"/>
      <w:r w:rsidRPr="00EA5C48">
        <w:rPr>
          <w:rFonts w:ascii="Times New Roman" w:hAnsi="Times New Roman" w:cs="Times New Roman"/>
          <w:sz w:val="28"/>
          <w:szCs w:val="28"/>
        </w:rPr>
        <w:t xml:space="preserve"> остеомиелита). При гнойном расплавлении железы показано раннее хирургическое раскрытие очага разрезами по нижнему краю скуловой дуги и в поднижнечелюстной области с дренированием раны и местными воздействиями на нее</w:t>
      </w:r>
      <w:r w:rsidR="00FA1B54">
        <w:rPr>
          <w:rFonts w:ascii="Times New Roman" w:hAnsi="Times New Roman" w:cs="Times New Roman"/>
          <w:sz w:val="28"/>
          <w:szCs w:val="28"/>
        </w:rPr>
        <w:t xml:space="preserve"> </w:t>
      </w:r>
      <w:r w:rsidR="00FA1B54" w:rsidRPr="00FA1B54">
        <w:rPr>
          <w:rFonts w:ascii="Times New Roman" w:hAnsi="Times New Roman" w:cs="Times New Roman"/>
          <w:sz w:val="28"/>
          <w:szCs w:val="28"/>
        </w:rPr>
        <w:t>[15]</w:t>
      </w:r>
      <w:r w:rsidRPr="00EA5C48">
        <w:rPr>
          <w:rFonts w:ascii="Times New Roman" w:hAnsi="Times New Roman" w:cs="Times New Roman"/>
          <w:sz w:val="28"/>
          <w:szCs w:val="28"/>
        </w:rPr>
        <w:t>.</w:t>
      </w:r>
    </w:p>
    <w:p w:rsidR="00911B2C" w:rsidRDefault="00911B2C" w:rsidP="0090166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1B2C" w:rsidRDefault="00911B2C" w:rsidP="0090166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1B2C" w:rsidRDefault="00911B2C" w:rsidP="0090166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2762" w:rsidRPr="00972762" w:rsidRDefault="00972762" w:rsidP="00972762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2762"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</w:p>
    <w:p w:rsidR="000259C5" w:rsidRDefault="00611792" w:rsidP="00D446B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острые сиало</w:t>
      </w:r>
      <w:r w:rsidR="00972762">
        <w:rPr>
          <w:rFonts w:ascii="Times New Roman" w:hAnsi="Times New Roman" w:cs="Times New Roman"/>
          <w:sz w:val="28"/>
          <w:szCs w:val="28"/>
        </w:rPr>
        <w:t xml:space="preserve">дениты, имея различную этиологию, </w:t>
      </w:r>
      <w:r w:rsidR="00FE0C3C">
        <w:rPr>
          <w:rFonts w:ascii="Times New Roman" w:hAnsi="Times New Roman" w:cs="Times New Roman"/>
          <w:sz w:val="28"/>
          <w:szCs w:val="28"/>
        </w:rPr>
        <w:t>представляют собой тяжелые воспа</w:t>
      </w:r>
      <w:r w:rsidR="00972762">
        <w:rPr>
          <w:rFonts w:ascii="Times New Roman" w:hAnsi="Times New Roman" w:cs="Times New Roman"/>
          <w:sz w:val="28"/>
          <w:szCs w:val="28"/>
        </w:rPr>
        <w:t xml:space="preserve">лительные процессы для детского организма. </w:t>
      </w:r>
      <w:r w:rsidR="00FE0C3C">
        <w:rPr>
          <w:rFonts w:ascii="Times New Roman" w:hAnsi="Times New Roman" w:cs="Times New Roman"/>
          <w:sz w:val="28"/>
          <w:szCs w:val="28"/>
        </w:rPr>
        <w:t>Так эпидемический паротит при несвоевременном лечении может привести к общим осложнениям, например, к орхиту, что представляет большую опасность для детей мужского пола, так как обычно заканчивается повреждением репродуктивной системы. Кроме того, в ходе т</w:t>
      </w:r>
      <w:r>
        <w:rPr>
          <w:rFonts w:ascii="Times New Roman" w:hAnsi="Times New Roman" w:cs="Times New Roman"/>
          <w:sz w:val="28"/>
          <w:szCs w:val="28"/>
        </w:rPr>
        <w:t xml:space="preserve">ечения острых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сиало</w:t>
      </w:r>
      <w:r w:rsidR="00FE0C3C">
        <w:rPr>
          <w:rFonts w:ascii="Times New Roman" w:hAnsi="Times New Roman" w:cs="Times New Roman"/>
          <w:sz w:val="28"/>
          <w:szCs w:val="28"/>
        </w:rPr>
        <w:t>денитов</w:t>
      </w:r>
      <w:proofErr w:type="spellEnd"/>
      <w:r w:rsidR="00FE0C3C">
        <w:rPr>
          <w:rFonts w:ascii="Times New Roman" w:hAnsi="Times New Roman" w:cs="Times New Roman"/>
          <w:sz w:val="28"/>
          <w:szCs w:val="28"/>
        </w:rPr>
        <w:t xml:space="preserve"> повреждается железистая ткань слюнных желез, что сказывается на функционировании железистого эпителия</w:t>
      </w:r>
      <w:r w:rsidR="009E7D1F">
        <w:rPr>
          <w:rFonts w:ascii="Times New Roman" w:hAnsi="Times New Roman" w:cs="Times New Roman"/>
          <w:sz w:val="28"/>
          <w:szCs w:val="28"/>
        </w:rPr>
        <w:t xml:space="preserve"> и на количестве выделения секрета. </w:t>
      </w:r>
    </w:p>
    <w:p w:rsidR="009E7D1F" w:rsidRDefault="009E7D1F" w:rsidP="00D446B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предотвращения этих неблагоприятных последствий важно правильно диагностировать воспалительный процесс в слюнной железе, установить его этиологию, тяжесть течения. Всё это поможет в правильно</w:t>
      </w:r>
      <w:r w:rsidR="00932A61">
        <w:rPr>
          <w:rFonts w:ascii="Times New Roman" w:hAnsi="Times New Roman" w:cs="Times New Roman"/>
          <w:sz w:val="28"/>
          <w:szCs w:val="28"/>
        </w:rPr>
        <w:t>м составлении плана лечения и приведет к</w:t>
      </w:r>
      <w:r>
        <w:rPr>
          <w:rFonts w:ascii="Times New Roman" w:hAnsi="Times New Roman" w:cs="Times New Roman"/>
          <w:sz w:val="28"/>
          <w:szCs w:val="28"/>
        </w:rPr>
        <w:t xml:space="preserve"> быстрейшему выздоровлению пациента с минимальным количеством осложнений. Кроме того, чтобы минимизировать случаи заболеваемости острыми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сиалоденитами</w:t>
      </w:r>
      <w:proofErr w:type="spellEnd"/>
      <w:r>
        <w:rPr>
          <w:rFonts w:ascii="Times New Roman" w:hAnsi="Times New Roman" w:cs="Times New Roman"/>
          <w:sz w:val="28"/>
          <w:szCs w:val="28"/>
        </w:rPr>
        <w:t>, необходимо выполнять профилактические меры по предупреждению и распространению данного воспалительного процесса слюнных желез.</w:t>
      </w:r>
    </w:p>
    <w:p w:rsidR="009E7D1F" w:rsidRDefault="009E7D1F" w:rsidP="00BC23B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7D1F" w:rsidRDefault="009E7D1F" w:rsidP="00D446B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1665" w:rsidRDefault="00901665" w:rsidP="00D446B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1665" w:rsidRDefault="00901665" w:rsidP="00D446B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1665" w:rsidRDefault="00901665" w:rsidP="00D446B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1665" w:rsidRDefault="00901665" w:rsidP="00D446B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1665" w:rsidRDefault="00901665" w:rsidP="00D446B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1665" w:rsidRDefault="00901665" w:rsidP="00911B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7D1F" w:rsidRDefault="009E7D1F" w:rsidP="009E7D1F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7D1F"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</w:t>
      </w:r>
    </w:p>
    <w:p w:rsidR="00585DEE" w:rsidRDefault="00585DEE" w:rsidP="00611792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1792">
        <w:rPr>
          <w:rFonts w:ascii="Times New Roman" w:hAnsi="Times New Roman" w:cs="Times New Roman"/>
          <w:sz w:val="28"/>
          <w:szCs w:val="28"/>
        </w:rPr>
        <w:t>Афанасьев В.В., С</w:t>
      </w:r>
      <w:r>
        <w:rPr>
          <w:rFonts w:ascii="Times New Roman" w:hAnsi="Times New Roman" w:cs="Times New Roman"/>
          <w:sz w:val="28"/>
          <w:szCs w:val="28"/>
        </w:rPr>
        <w:t xml:space="preserve">люнные железы. Болезни и травмы: учебное пособие/ </w:t>
      </w:r>
      <w:r w:rsidRPr="00611792">
        <w:rPr>
          <w:rFonts w:ascii="Times New Roman" w:hAnsi="Times New Roman" w:cs="Times New Roman"/>
          <w:sz w:val="28"/>
          <w:szCs w:val="28"/>
        </w:rPr>
        <w:t xml:space="preserve">Афанасьев В.В., </w:t>
      </w:r>
      <w:proofErr w:type="spellStart"/>
      <w:r w:rsidRPr="00611792">
        <w:rPr>
          <w:rFonts w:ascii="Times New Roman" w:hAnsi="Times New Roman" w:cs="Times New Roman"/>
          <w:sz w:val="28"/>
          <w:szCs w:val="28"/>
        </w:rPr>
        <w:t>Мирзакулова</w:t>
      </w:r>
      <w:proofErr w:type="spellEnd"/>
      <w:r w:rsidRPr="00611792">
        <w:rPr>
          <w:rFonts w:ascii="Times New Roman" w:hAnsi="Times New Roman" w:cs="Times New Roman"/>
          <w:sz w:val="28"/>
          <w:szCs w:val="28"/>
        </w:rPr>
        <w:t xml:space="preserve"> У.Р. - </w:t>
      </w:r>
      <w:proofErr w:type="gramStart"/>
      <w:r w:rsidRPr="00611792">
        <w:rPr>
          <w:rFonts w:ascii="Times New Roman" w:hAnsi="Times New Roman" w:cs="Times New Roman"/>
          <w:sz w:val="28"/>
          <w:szCs w:val="28"/>
        </w:rPr>
        <w:t>М. :</w:t>
      </w:r>
      <w:proofErr w:type="gramEnd"/>
      <w:r w:rsidRPr="00611792">
        <w:rPr>
          <w:rFonts w:ascii="Times New Roman" w:hAnsi="Times New Roman" w:cs="Times New Roman"/>
          <w:sz w:val="28"/>
          <w:szCs w:val="28"/>
        </w:rPr>
        <w:t xml:space="preserve"> ГЭОТАР-Медиа, 2019. - 320 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85DEE" w:rsidRPr="00610FB8" w:rsidRDefault="00585DEE" w:rsidP="00610FB8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FB8">
        <w:rPr>
          <w:rFonts w:ascii="Times New Roman" w:hAnsi="Times New Roman" w:cs="Times New Roman"/>
          <w:sz w:val="28"/>
          <w:szCs w:val="28"/>
        </w:rPr>
        <w:t>Безруков В.М. Руководство по хирургической стоматологии и челюстно-лицевой хирургии / В.М. Безруков, Т.Г. Робустова. М.: Медицина, 2010. Т. 1.</w:t>
      </w:r>
    </w:p>
    <w:p w:rsidR="00585DEE" w:rsidRPr="00610FB8" w:rsidRDefault="00585DEE" w:rsidP="00610FB8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FB8">
        <w:rPr>
          <w:rFonts w:ascii="Times New Roman" w:hAnsi="Times New Roman" w:cs="Times New Roman"/>
          <w:sz w:val="28"/>
          <w:szCs w:val="28"/>
        </w:rPr>
        <w:t>Виноградова Т.Ф. Стоматология детского возраста. - М.: Медицина, 2011. - С. 96-113, 120-127.</w:t>
      </w:r>
    </w:p>
    <w:p w:rsidR="00585DEE" w:rsidRPr="00610FB8" w:rsidRDefault="00585DEE" w:rsidP="00610FB8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FB8">
        <w:rPr>
          <w:rFonts w:ascii="Times New Roman" w:hAnsi="Times New Roman" w:cs="Times New Roman"/>
          <w:sz w:val="28"/>
          <w:szCs w:val="28"/>
        </w:rPr>
        <w:t>Воспалительные за</w:t>
      </w:r>
      <w:r>
        <w:rPr>
          <w:rFonts w:ascii="Times New Roman" w:hAnsi="Times New Roman" w:cs="Times New Roman"/>
          <w:sz w:val="28"/>
          <w:szCs w:val="28"/>
        </w:rPr>
        <w:t>болевания в челюстно-лицевой об</w:t>
      </w:r>
      <w:r w:rsidRPr="00610FB8">
        <w:rPr>
          <w:rFonts w:ascii="Times New Roman" w:hAnsi="Times New Roman" w:cs="Times New Roman"/>
          <w:sz w:val="28"/>
          <w:szCs w:val="28"/>
        </w:rPr>
        <w:t xml:space="preserve">ласти у детей/ В. В. Рогинский, А И. </w:t>
      </w:r>
      <w:proofErr w:type="spellStart"/>
      <w:r w:rsidRPr="00610FB8">
        <w:rPr>
          <w:rFonts w:ascii="Times New Roman" w:hAnsi="Times New Roman" w:cs="Times New Roman"/>
          <w:sz w:val="28"/>
          <w:szCs w:val="28"/>
        </w:rPr>
        <w:t>Воложин</w:t>
      </w:r>
      <w:proofErr w:type="spellEnd"/>
      <w:r w:rsidRPr="00610FB8">
        <w:rPr>
          <w:rFonts w:ascii="Times New Roman" w:hAnsi="Times New Roman" w:cs="Times New Roman"/>
          <w:sz w:val="28"/>
          <w:szCs w:val="28"/>
        </w:rPr>
        <w:t xml:space="preserve">, В. А. </w:t>
      </w:r>
      <w:proofErr w:type="spellStart"/>
      <w:r w:rsidRPr="00610FB8">
        <w:rPr>
          <w:rFonts w:ascii="Times New Roman" w:hAnsi="Times New Roman" w:cs="Times New Roman"/>
          <w:sz w:val="28"/>
          <w:szCs w:val="28"/>
        </w:rPr>
        <w:t>Вайлерт</w:t>
      </w:r>
      <w:proofErr w:type="spellEnd"/>
      <w:r w:rsidRPr="00610FB8">
        <w:rPr>
          <w:rFonts w:ascii="Times New Roman" w:hAnsi="Times New Roman" w:cs="Times New Roman"/>
          <w:sz w:val="28"/>
          <w:szCs w:val="28"/>
        </w:rPr>
        <w:t xml:space="preserve">, В. М. Елизарова, А Т. Карнаухов, Е. С. </w:t>
      </w:r>
      <w:proofErr w:type="spellStart"/>
      <w:r w:rsidRPr="00610FB8">
        <w:rPr>
          <w:rFonts w:ascii="Times New Roman" w:hAnsi="Times New Roman" w:cs="Times New Roman"/>
          <w:sz w:val="28"/>
          <w:szCs w:val="28"/>
        </w:rPr>
        <w:t>Петрина</w:t>
      </w:r>
      <w:proofErr w:type="spellEnd"/>
      <w:r w:rsidRPr="00610FB8">
        <w:rPr>
          <w:rFonts w:ascii="Times New Roman" w:hAnsi="Times New Roman" w:cs="Times New Roman"/>
          <w:sz w:val="28"/>
          <w:szCs w:val="28"/>
        </w:rPr>
        <w:t xml:space="preserve">, </w:t>
      </w:r>
      <w:r w:rsidR="00FA1B54">
        <w:rPr>
          <w:rFonts w:ascii="Times New Roman" w:hAnsi="Times New Roman" w:cs="Times New Roman"/>
          <w:sz w:val="28"/>
          <w:szCs w:val="28"/>
        </w:rPr>
        <w:t xml:space="preserve">М. Л. </w:t>
      </w:r>
      <w:proofErr w:type="spellStart"/>
      <w:r w:rsidR="00FA1B54">
        <w:rPr>
          <w:rFonts w:ascii="Times New Roman" w:hAnsi="Times New Roman" w:cs="Times New Roman"/>
          <w:sz w:val="28"/>
          <w:szCs w:val="28"/>
        </w:rPr>
        <w:t>Стебель</w:t>
      </w:r>
      <w:r w:rsidRPr="00610FB8">
        <w:rPr>
          <w:rFonts w:ascii="Times New Roman" w:hAnsi="Times New Roman" w:cs="Times New Roman"/>
          <w:sz w:val="28"/>
          <w:szCs w:val="28"/>
        </w:rPr>
        <w:t>кова</w:t>
      </w:r>
      <w:proofErr w:type="spellEnd"/>
      <w:r w:rsidRPr="00610FB8">
        <w:rPr>
          <w:rFonts w:ascii="Times New Roman" w:hAnsi="Times New Roman" w:cs="Times New Roman"/>
          <w:sz w:val="28"/>
          <w:szCs w:val="28"/>
        </w:rPr>
        <w:t xml:space="preserve">/ Под. ред. В. В. Рогинского. —М.: </w:t>
      </w:r>
      <w:proofErr w:type="spellStart"/>
      <w:r w:rsidRPr="00610FB8">
        <w:rPr>
          <w:rFonts w:ascii="Times New Roman" w:hAnsi="Times New Roman" w:cs="Times New Roman"/>
          <w:sz w:val="28"/>
          <w:szCs w:val="28"/>
        </w:rPr>
        <w:t>Детстомиздат</w:t>
      </w:r>
      <w:proofErr w:type="spellEnd"/>
      <w:r w:rsidRPr="00610FB8">
        <w:rPr>
          <w:rFonts w:ascii="Times New Roman" w:hAnsi="Times New Roman" w:cs="Times New Roman"/>
          <w:sz w:val="28"/>
          <w:szCs w:val="28"/>
        </w:rPr>
        <w:t>, 2008. — 272с.</w:t>
      </w:r>
    </w:p>
    <w:p w:rsidR="00585DEE" w:rsidRDefault="00585DEE" w:rsidP="00585DEE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23B9">
        <w:rPr>
          <w:rFonts w:ascii="Times New Roman" w:hAnsi="Times New Roman" w:cs="Times New Roman"/>
          <w:sz w:val="28"/>
          <w:szCs w:val="28"/>
        </w:rPr>
        <w:t xml:space="preserve">Детская челюстно-лицевая хирургия. Руководство к практическим занятиям / под ред. О. З. </w:t>
      </w:r>
      <w:proofErr w:type="spellStart"/>
      <w:r w:rsidRPr="00BC23B9">
        <w:rPr>
          <w:rFonts w:ascii="Times New Roman" w:hAnsi="Times New Roman" w:cs="Times New Roman"/>
          <w:sz w:val="28"/>
          <w:szCs w:val="28"/>
        </w:rPr>
        <w:t>Топольницкого</w:t>
      </w:r>
      <w:proofErr w:type="spellEnd"/>
      <w:r w:rsidRPr="00BC23B9">
        <w:rPr>
          <w:rFonts w:ascii="Times New Roman" w:hAnsi="Times New Roman" w:cs="Times New Roman"/>
          <w:sz w:val="28"/>
          <w:szCs w:val="28"/>
        </w:rPr>
        <w:t xml:space="preserve">, А. П. </w:t>
      </w:r>
      <w:proofErr w:type="spellStart"/>
      <w:r w:rsidRPr="00BC23B9">
        <w:rPr>
          <w:rFonts w:ascii="Times New Roman" w:hAnsi="Times New Roman" w:cs="Times New Roman"/>
          <w:sz w:val="28"/>
          <w:szCs w:val="28"/>
        </w:rPr>
        <w:t>Гургенадзе</w:t>
      </w:r>
      <w:proofErr w:type="spellEnd"/>
      <w:r w:rsidRPr="00BC23B9">
        <w:rPr>
          <w:rFonts w:ascii="Times New Roman" w:hAnsi="Times New Roman" w:cs="Times New Roman"/>
          <w:sz w:val="28"/>
          <w:szCs w:val="28"/>
        </w:rPr>
        <w:t xml:space="preserve">. - </w:t>
      </w:r>
      <w:proofErr w:type="gramStart"/>
      <w:r w:rsidRPr="00BC23B9">
        <w:rPr>
          <w:rFonts w:ascii="Times New Roman" w:hAnsi="Times New Roman" w:cs="Times New Roman"/>
          <w:sz w:val="28"/>
          <w:szCs w:val="28"/>
        </w:rPr>
        <w:t>М. :</w:t>
      </w:r>
      <w:proofErr w:type="gramEnd"/>
      <w:r w:rsidRPr="00BC23B9">
        <w:rPr>
          <w:rFonts w:ascii="Times New Roman" w:hAnsi="Times New Roman" w:cs="Times New Roman"/>
          <w:sz w:val="28"/>
          <w:szCs w:val="28"/>
        </w:rPr>
        <w:t xml:space="preserve"> ГЭОТАР-Медиа, 2015. - 168 с.</w:t>
      </w:r>
    </w:p>
    <w:p w:rsidR="00585DEE" w:rsidRDefault="00585DEE" w:rsidP="002E1D19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1D19">
        <w:rPr>
          <w:rFonts w:ascii="Times New Roman" w:hAnsi="Times New Roman" w:cs="Times New Roman"/>
          <w:sz w:val="28"/>
          <w:szCs w:val="28"/>
        </w:rPr>
        <w:t xml:space="preserve">Заболевания, травмы </w:t>
      </w:r>
      <w:r>
        <w:rPr>
          <w:rFonts w:ascii="Times New Roman" w:hAnsi="Times New Roman" w:cs="Times New Roman"/>
          <w:sz w:val="28"/>
          <w:szCs w:val="28"/>
        </w:rPr>
        <w:t>и пороки развития слюнных желёз</w:t>
      </w:r>
      <w:r w:rsidRPr="002E1D19">
        <w:rPr>
          <w:rFonts w:ascii="Times New Roman" w:hAnsi="Times New Roman" w:cs="Times New Roman"/>
          <w:sz w:val="28"/>
          <w:szCs w:val="28"/>
        </w:rPr>
        <w:t xml:space="preserve">: атлас / В. В. Афанасьев, М. Р. </w:t>
      </w:r>
      <w:proofErr w:type="spellStart"/>
      <w:proofErr w:type="gramStart"/>
      <w:r w:rsidRPr="002E1D19">
        <w:rPr>
          <w:rFonts w:ascii="Times New Roman" w:hAnsi="Times New Roman" w:cs="Times New Roman"/>
          <w:sz w:val="28"/>
          <w:szCs w:val="28"/>
        </w:rPr>
        <w:t>Абдусаламов</w:t>
      </w:r>
      <w:proofErr w:type="spellEnd"/>
      <w:r w:rsidRPr="002E1D19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 w:rsidRPr="002E1D19">
        <w:rPr>
          <w:rFonts w:ascii="Times New Roman" w:hAnsi="Times New Roman" w:cs="Times New Roman"/>
          <w:sz w:val="28"/>
          <w:szCs w:val="28"/>
        </w:rPr>
        <w:t xml:space="preserve"> под общ. ред. В. В. Афанасьева. - </w:t>
      </w:r>
      <w:proofErr w:type="gramStart"/>
      <w:r w:rsidRPr="002E1D19">
        <w:rPr>
          <w:rFonts w:ascii="Times New Roman" w:hAnsi="Times New Roman" w:cs="Times New Roman"/>
          <w:sz w:val="28"/>
          <w:szCs w:val="28"/>
        </w:rPr>
        <w:t>М. :</w:t>
      </w:r>
      <w:proofErr w:type="gramEnd"/>
      <w:r w:rsidRPr="002E1D19">
        <w:rPr>
          <w:rFonts w:ascii="Times New Roman" w:hAnsi="Times New Roman" w:cs="Times New Roman"/>
          <w:sz w:val="28"/>
          <w:szCs w:val="28"/>
        </w:rPr>
        <w:t xml:space="preserve"> ГЭОТАР-Медиа, 2016. - 240 с.</w:t>
      </w:r>
    </w:p>
    <w:p w:rsidR="00585DEE" w:rsidRPr="00610FB8" w:rsidRDefault="00585DEE" w:rsidP="00610FB8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FB8">
        <w:rPr>
          <w:rFonts w:ascii="Times New Roman" w:hAnsi="Times New Roman" w:cs="Times New Roman"/>
          <w:sz w:val="28"/>
          <w:szCs w:val="28"/>
        </w:rPr>
        <w:t xml:space="preserve">Зеленский, В. А. Детская хирургическая стоматология и челюстно-лицевая хирургия / В.А. Зеленский, Ф. </w:t>
      </w:r>
      <w:proofErr w:type="spellStart"/>
      <w:r w:rsidRPr="00610FB8">
        <w:rPr>
          <w:rFonts w:ascii="Times New Roman" w:hAnsi="Times New Roman" w:cs="Times New Roman"/>
          <w:sz w:val="28"/>
          <w:szCs w:val="28"/>
        </w:rPr>
        <w:t>С.Мухорамов</w:t>
      </w:r>
      <w:proofErr w:type="spellEnd"/>
      <w:r w:rsidRPr="00610FB8">
        <w:rPr>
          <w:rFonts w:ascii="Times New Roman" w:hAnsi="Times New Roman" w:cs="Times New Roman"/>
          <w:sz w:val="28"/>
          <w:szCs w:val="28"/>
        </w:rPr>
        <w:t>. - М.: ГЭОТАР-Медиа, 2009. - 226 c.</w:t>
      </w:r>
    </w:p>
    <w:p w:rsidR="00585DEE" w:rsidRPr="00610FB8" w:rsidRDefault="00585DEE" w:rsidP="00610FB8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FB8">
        <w:rPr>
          <w:rFonts w:ascii="Times New Roman" w:hAnsi="Times New Roman" w:cs="Times New Roman"/>
          <w:sz w:val="28"/>
          <w:szCs w:val="28"/>
        </w:rPr>
        <w:t>Колесов А.А. Стоматология детского возраста. - М.: Медицина, 2011. - С. 71-77, 83- 87.</w:t>
      </w:r>
    </w:p>
    <w:p w:rsidR="00585DEE" w:rsidRPr="00610FB8" w:rsidRDefault="00585DEE" w:rsidP="00610FB8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FB8">
        <w:rPr>
          <w:rFonts w:ascii="Times New Roman" w:hAnsi="Times New Roman" w:cs="Times New Roman"/>
          <w:sz w:val="28"/>
          <w:szCs w:val="28"/>
        </w:rPr>
        <w:t xml:space="preserve">Кулаков Л. А. Хирургическая стоматология и челюстно-лицевая хирургия. Национальное руководство / пол ред. Л. А. Кулакова, Т Г. Робустовой, Л. И. </w:t>
      </w:r>
      <w:proofErr w:type="spellStart"/>
      <w:r w:rsidRPr="00610FB8">
        <w:rPr>
          <w:rFonts w:ascii="Times New Roman" w:hAnsi="Times New Roman" w:cs="Times New Roman"/>
          <w:sz w:val="28"/>
          <w:szCs w:val="28"/>
        </w:rPr>
        <w:t>Неробеева</w:t>
      </w:r>
      <w:proofErr w:type="spellEnd"/>
      <w:r w:rsidRPr="00610FB8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Pr="00610FB8">
        <w:rPr>
          <w:rFonts w:ascii="Times New Roman" w:hAnsi="Times New Roman" w:cs="Times New Roman"/>
          <w:sz w:val="28"/>
          <w:szCs w:val="28"/>
        </w:rPr>
        <w:t>М. :</w:t>
      </w:r>
      <w:proofErr w:type="gramEnd"/>
      <w:r w:rsidRPr="00610FB8">
        <w:rPr>
          <w:rFonts w:ascii="Times New Roman" w:hAnsi="Times New Roman" w:cs="Times New Roman"/>
          <w:sz w:val="28"/>
          <w:szCs w:val="28"/>
        </w:rPr>
        <w:t xml:space="preserve"> ГЭОТАР-Медиа, 2010. 928 с.</w:t>
      </w:r>
    </w:p>
    <w:p w:rsidR="00585DEE" w:rsidRPr="00CC5398" w:rsidRDefault="00585DEE" w:rsidP="00CC5398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5398">
        <w:rPr>
          <w:rFonts w:ascii="Times New Roman" w:hAnsi="Times New Roman" w:cs="Times New Roman"/>
          <w:sz w:val="28"/>
          <w:szCs w:val="28"/>
        </w:rPr>
        <w:t>Оперативная челюстно-лицевая хирургия и стоматолог</w:t>
      </w:r>
      <w:r>
        <w:rPr>
          <w:rFonts w:ascii="Times New Roman" w:hAnsi="Times New Roman" w:cs="Times New Roman"/>
          <w:sz w:val="28"/>
          <w:szCs w:val="28"/>
        </w:rPr>
        <w:t xml:space="preserve">ия: учебное пособие </w:t>
      </w:r>
      <w:r w:rsidRPr="00CC5398">
        <w:rPr>
          <w:rFonts w:ascii="Times New Roman" w:hAnsi="Times New Roman" w:cs="Times New Roman"/>
          <w:sz w:val="28"/>
          <w:szCs w:val="28"/>
        </w:rPr>
        <w:t xml:space="preserve">/ под ред.: В. А. Козлова, И. И. Кагана. - </w:t>
      </w:r>
      <w:proofErr w:type="gramStart"/>
      <w:r w:rsidRPr="00CC539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CC5398">
        <w:rPr>
          <w:rFonts w:ascii="Times New Roman" w:hAnsi="Times New Roman" w:cs="Times New Roman"/>
          <w:sz w:val="28"/>
          <w:szCs w:val="28"/>
        </w:rPr>
        <w:t xml:space="preserve"> ГЭОТАР-Медиа, 2019. - 544 с.</w:t>
      </w:r>
    </w:p>
    <w:p w:rsidR="00585DEE" w:rsidRDefault="00585DEE" w:rsidP="00BC23B9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23B9">
        <w:rPr>
          <w:rFonts w:ascii="Times New Roman" w:hAnsi="Times New Roman" w:cs="Times New Roman"/>
          <w:sz w:val="28"/>
          <w:szCs w:val="28"/>
        </w:rPr>
        <w:lastRenderedPageBreak/>
        <w:t>Панин А.М., Хирургическая стоматология. Воспалительные и дистрофич</w:t>
      </w:r>
      <w:r>
        <w:rPr>
          <w:rFonts w:ascii="Times New Roman" w:hAnsi="Times New Roman" w:cs="Times New Roman"/>
          <w:sz w:val="28"/>
          <w:szCs w:val="28"/>
        </w:rPr>
        <w:t xml:space="preserve">еские заболевания слюнных желез: учебное пособие </w:t>
      </w:r>
      <w:r w:rsidR="00932A61">
        <w:rPr>
          <w:rFonts w:ascii="Times New Roman" w:hAnsi="Times New Roman" w:cs="Times New Roman"/>
          <w:sz w:val="28"/>
          <w:szCs w:val="28"/>
        </w:rPr>
        <w:t>/ п</w:t>
      </w:r>
      <w:r w:rsidRPr="00BC23B9">
        <w:rPr>
          <w:rFonts w:ascii="Times New Roman" w:hAnsi="Times New Roman" w:cs="Times New Roman"/>
          <w:sz w:val="28"/>
          <w:szCs w:val="28"/>
        </w:rPr>
        <w:t xml:space="preserve">од ред. А.М. Панина - </w:t>
      </w:r>
      <w:proofErr w:type="gramStart"/>
      <w:r w:rsidRPr="00BC23B9">
        <w:rPr>
          <w:rFonts w:ascii="Times New Roman" w:hAnsi="Times New Roman" w:cs="Times New Roman"/>
          <w:sz w:val="28"/>
          <w:szCs w:val="28"/>
        </w:rPr>
        <w:t>М. :</w:t>
      </w:r>
      <w:proofErr w:type="gramEnd"/>
      <w:r w:rsidRPr="00BC23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23B9">
        <w:rPr>
          <w:rFonts w:ascii="Times New Roman" w:hAnsi="Times New Roman" w:cs="Times New Roman"/>
          <w:sz w:val="28"/>
          <w:szCs w:val="28"/>
        </w:rPr>
        <w:t>Литтерра</w:t>
      </w:r>
      <w:proofErr w:type="spellEnd"/>
      <w:r w:rsidRPr="00BC23B9">
        <w:rPr>
          <w:rFonts w:ascii="Times New Roman" w:hAnsi="Times New Roman" w:cs="Times New Roman"/>
          <w:sz w:val="28"/>
          <w:szCs w:val="28"/>
        </w:rPr>
        <w:t>, 2011. - 208 с.</w:t>
      </w:r>
    </w:p>
    <w:p w:rsidR="00585DEE" w:rsidRPr="00610FB8" w:rsidRDefault="00585DEE" w:rsidP="00610FB8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FB8">
        <w:rPr>
          <w:rFonts w:ascii="Times New Roman" w:hAnsi="Times New Roman" w:cs="Times New Roman"/>
          <w:sz w:val="28"/>
          <w:szCs w:val="28"/>
        </w:rPr>
        <w:t>Персии Л.С., Елизарова В.М., Дьякова С.В. Стоматология детского возраста. - М.</w:t>
      </w:r>
      <w:r>
        <w:rPr>
          <w:rFonts w:ascii="Times New Roman" w:hAnsi="Times New Roman" w:cs="Times New Roman"/>
          <w:sz w:val="28"/>
          <w:szCs w:val="28"/>
        </w:rPr>
        <w:t xml:space="preserve">: «Издательство «Медицина», </w:t>
      </w:r>
      <w:proofErr w:type="gramStart"/>
      <w:r>
        <w:rPr>
          <w:rFonts w:ascii="Times New Roman" w:hAnsi="Times New Roman" w:cs="Times New Roman"/>
          <w:sz w:val="28"/>
          <w:szCs w:val="28"/>
        </w:rPr>
        <w:t>2009</w:t>
      </w:r>
      <w:r w:rsidRPr="00610FB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610FB8">
        <w:rPr>
          <w:rFonts w:ascii="Times New Roman" w:hAnsi="Times New Roman" w:cs="Times New Roman"/>
          <w:sz w:val="28"/>
          <w:szCs w:val="28"/>
        </w:rPr>
        <w:t xml:space="preserve"> - С. 411 - 431</w:t>
      </w:r>
    </w:p>
    <w:p w:rsidR="00585DEE" w:rsidRDefault="00585DEE" w:rsidP="008C5C41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Покровский В.И. </w:t>
      </w:r>
      <w:r w:rsidRPr="008C5C41">
        <w:rPr>
          <w:rFonts w:ascii="Times New Roman" w:hAnsi="Times New Roman" w:cs="Times New Roman"/>
          <w:sz w:val="28"/>
          <w:szCs w:val="28"/>
        </w:rPr>
        <w:t xml:space="preserve">Инфекционные болезни и </w:t>
      </w:r>
      <w:proofErr w:type="gramStart"/>
      <w:r w:rsidRPr="008C5C41">
        <w:rPr>
          <w:rFonts w:ascii="Times New Roman" w:hAnsi="Times New Roman" w:cs="Times New Roman"/>
          <w:sz w:val="28"/>
          <w:szCs w:val="28"/>
        </w:rPr>
        <w:t>эпидемиология :</w:t>
      </w:r>
      <w:proofErr w:type="gramEnd"/>
      <w:r w:rsidRPr="008C5C41">
        <w:rPr>
          <w:rFonts w:ascii="Times New Roman" w:hAnsi="Times New Roman" w:cs="Times New Roman"/>
          <w:sz w:val="28"/>
          <w:szCs w:val="28"/>
        </w:rPr>
        <w:t xml:space="preserve"> учебник / Покровский В. И., Пак С. Г., </w:t>
      </w:r>
      <w:proofErr w:type="spellStart"/>
      <w:r w:rsidRPr="008C5C41">
        <w:rPr>
          <w:rFonts w:ascii="Times New Roman" w:hAnsi="Times New Roman" w:cs="Times New Roman"/>
          <w:sz w:val="28"/>
          <w:szCs w:val="28"/>
        </w:rPr>
        <w:t>Брико</w:t>
      </w:r>
      <w:proofErr w:type="spellEnd"/>
      <w:r w:rsidRPr="008C5C41">
        <w:rPr>
          <w:rFonts w:ascii="Times New Roman" w:hAnsi="Times New Roman" w:cs="Times New Roman"/>
          <w:sz w:val="28"/>
          <w:szCs w:val="28"/>
        </w:rPr>
        <w:t xml:space="preserve"> Н. И., </w:t>
      </w:r>
      <w:proofErr w:type="spellStart"/>
      <w:r w:rsidRPr="008C5C41">
        <w:rPr>
          <w:rFonts w:ascii="Times New Roman" w:hAnsi="Times New Roman" w:cs="Times New Roman"/>
          <w:sz w:val="28"/>
          <w:szCs w:val="28"/>
        </w:rPr>
        <w:t>Данилкин</w:t>
      </w:r>
      <w:proofErr w:type="spellEnd"/>
      <w:r w:rsidRPr="008C5C41">
        <w:rPr>
          <w:rFonts w:ascii="Times New Roman" w:hAnsi="Times New Roman" w:cs="Times New Roman"/>
          <w:sz w:val="28"/>
          <w:szCs w:val="28"/>
        </w:rPr>
        <w:t xml:space="preserve"> Б. К. - 3-е изд., </w:t>
      </w:r>
      <w:proofErr w:type="spellStart"/>
      <w:r w:rsidRPr="008C5C41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8C5C41">
        <w:rPr>
          <w:rFonts w:ascii="Times New Roman" w:hAnsi="Times New Roman" w:cs="Times New Roman"/>
          <w:sz w:val="28"/>
          <w:szCs w:val="28"/>
        </w:rPr>
        <w:t>. и доп. - 2013. - 1008 с.</w:t>
      </w:r>
    </w:p>
    <w:p w:rsidR="00585DEE" w:rsidRPr="00610FB8" w:rsidRDefault="00585DEE" w:rsidP="00610FB8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FB8">
        <w:rPr>
          <w:rFonts w:ascii="Times New Roman" w:hAnsi="Times New Roman" w:cs="Times New Roman"/>
          <w:sz w:val="28"/>
          <w:szCs w:val="28"/>
        </w:rPr>
        <w:t>Тимофеев А. А. Руководство по челюстно-лицевой хирургии и хирургической стоматологии. Киев – 2011. – 1022 с.</w:t>
      </w:r>
    </w:p>
    <w:p w:rsidR="00585DEE" w:rsidRDefault="00585DEE" w:rsidP="00070F19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Топольницкий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О.З. </w:t>
      </w:r>
      <w:r w:rsidRPr="00070F19">
        <w:rPr>
          <w:rFonts w:ascii="Times New Roman" w:hAnsi="Times New Roman" w:cs="Times New Roman"/>
          <w:sz w:val="28"/>
          <w:szCs w:val="28"/>
        </w:rPr>
        <w:t xml:space="preserve">Стоматология детского </w:t>
      </w:r>
      <w:proofErr w:type="gramStart"/>
      <w:r w:rsidRPr="00070F19">
        <w:rPr>
          <w:rFonts w:ascii="Times New Roman" w:hAnsi="Times New Roman" w:cs="Times New Roman"/>
          <w:sz w:val="28"/>
          <w:szCs w:val="28"/>
        </w:rPr>
        <w:t>возраста :</w:t>
      </w:r>
      <w:proofErr w:type="gramEnd"/>
      <w:r w:rsidRPr="00070F19">
        <w:rPr>
          <w:rFonts w:ascii="Times New Roman" w:hAnsi="Times New Roman" w:cs="Times New Roman"/>
          <w:sz w:val="28"/>
          <w:szCs w:val="28"/>
        </w:rPr>
        <w:t xml:space="preserve"> учебник : в 3 ч. / О. З. </w:t>
      </w:r>
      <w:proofErr w:type="spellStart"/>
      <w:r w:rsidRPr="00070F19">
        <w:rPr>
          <w:rFonts w:ascii="Times New Roman" w:hAnsi="Times New Roman" w:cs="Times New Roman"/>
          <w:sz w:val="28"/>
          <w:szCs w:val="28"/>
        </w:rPr>
        <w:t>Топольницкий</w:t>
      </w:r>
      <w:proofErr w:type="spellEnd"/>
      <w:r w:rsidRPr="00070F19">
        <w:rPr>
          <w:rFonts w:ascii="Times New Roman" w:hAnsi="Times New Roman" w:cs="Times New Roman"/>
          <w:sz w:val="28"/>
          <w:szCs w:val="28"/>
        </w:rPr>
        <w:t xml:space="preserve"> [и др.]. - </w:t>
      </w:r>
      <w:proofErr w:type="gramStart"/>
      <w:r w:rsidRPr="00070F19">
        <w:rPr>
          <w:rFonts w:ascii="Times New Roman" w:hAnsi="Times New Roman" w:cs="Times New Roman"/>
          <w:sz w:val="28"/>
          <w:szCs w:val="28"/>
        </w:rPr>
        <w:t>М. :</w:t>
      </w:r>
      <w:proofErr w:type="gramEnd"/>
      <w:r w:rsidRPr="00070F19">
        <w:rPr>
          <w:rFonts w:ascii="Times New Roman" w:hAnsi="Times New Roman" w:cs="Times New Roman"/>
          <w:sz w:val="28"/>
          <w:szCs w:val="28"/>
        </w:rPr>
        <w:t xml:space="preserve"> ГЭОТАР-Медиа, 2016. - Ч. 2. Хирургия. - 320 с.</w:t>
      </w:r>
    </w:p>
    <w:p w:rsidR="00585DEE" w:rsidRDefault="00585DEE" w:rsidP="00911B2C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1B2C">
        <w:rPr>
          <w:rFonts w:ascii="Times New Roman" w:hAnsi="Times New Roman" w:cs="Times New Roman"/>
          <w:sz w:val="28"/>
          <w:szCs w:val="28"/>
        </w:rPr>
        <w:t>Хирургич</w:t>
      </w:r>
      <w:r>
        <w:rPr>
          <w:rFonts w:ascii="Times New Roman" w:hAnsi="Times New Roman" w:cs="Times New Roman"/>
          <w:sz w:val="28"/>
          <w:szCs w:val="28"/>
        </w:rPr>
        <w:t xml:space="preserve">еская </w:t>
      </w:r>
      <w:proofErr w:type="gramStart"/>
      <w:r>
        <w:rPr>
          <w:rFonts w:ascii="Times New Roman" w:hAnsi="Times New Roman" w:cs="Times New Roman"/>
          <w:sz w:val="28"/>
          <w:szCs w:val="28"/>
        </w:rPr>
        <w:t>стоматология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учебник /</w:t>
      </w:r>
      <w:r w:rsidRPr="00911B2C">
        <w:rPr>
          <w:rFonts w:ascii="Times New Roman" w:hAnsi="Times New Roman" w:cs="Times New Roman"/>
          <w:sz w:val="28"/>
          <w:szCs w:val="28"/>
        </w:rPr>
        <w:t xml:space="preserve"> под общ. ред. В. В. Афанасьева. — </w:t>
      </w:r>
      <w:proofErr w:type="gramStart"/>
      <w:r w:rsidRPr="00911B2C">
        <w:rPr>
          <w:rFonts w:ascii="Times New Roman" w:hAnsi="Times New Roman" w:cs="Times New Roman"/>
          <w:sz w:val="28"/>
          <w:szCs w:val="28"/>
        </w:rPr>
        <w:t>М. :</w:t>
      </w:r>
      <w:proofErr w:type="gramEnd"/>
      <w:r w:rsidRPr="00911B2C">
        <w:rPr>
          <w:rFonts w:ascii="Times New Roman" w:hAnsi="Times New Roman" w:cs="Times New Roman"/>
          <w:sz w:val="28"/>
          <w:szCs w:val="28"/>
        </w:rPr>
        <w:t xml:space="preserve"> ГЭОТАР-Медиа, 2010. — 880 с.</w:t>
      </w:r>
    </w:p>
    <w:p w:rsidR="00585DEE" w:rsidRPr="00610FB8" w:rsidRDefault="00585DEE" w:rsidP="00610FB8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FB8">
        <w:rPr>
          <w:rFonts w:ascii="Times New Roman" w:hAnsi="Times New Roman" w:cs="Times New Roman"/>
          <w:sz w:val="28"/>
          <w:szCs w:val="28"/>
        </w:rPr>
        <w:t>Хирургическая стоматология и челюстно-лиц</w:t>
      </w:r>
      <w:r>
        <w:rPr>
          <w:rFonts w:ascii="Times New Roman" w:hAnsi="Times New Roman" w:cs="Times New Roman"/>
          <w:sz w:val="28"/>
          <w:szCs w:val="28"/>
        </w:rPr>
        <w:t>евая хирургия детского возраста: учебное пособие / п</w:t>
      </w:r>
      <w:r w:rsidRPr="00610FB8">
        <w:rPr>
          <w:rFonts w:ascii="Times New Roman" w:hAnsi="Times New Roman" w:cs="Times New Roman"/>
          <w:sz w:val="28"/>
          <w:szCs w:val="28"/>
        </w:rPr>
        <w:t>од ред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10FB8">
        <w:rPr>
          <w:rFonts w:ascii="Times New Roman" w:hAnsi="Times New Roman" w:cs="Times New Roman"/>
          <w:sz w:val="28"/>
          <w:szCs w:val="28"/>
        </w:rPr>
        <w:t xml:space="preserve"> проф. Л.</w:t>
      </w:r>
      <w:r>
        <w:rPr>
          <w:rFonts w:ascii="Times New Roman" w:hAnsi="Times New Roman" w:cs="Times New Roman"/>
          <w:sz w:val="28"/>
          <w:szCs w:val="28"/>
        </w:rPr>
        <w:t>В. Харькова. М.: Книга плюс, 2009</w:t>
      </w:r>
      <w:r w:rsidRPr="00610FB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-488 с.</w:t>
      </w:r>
    </w:p>
    <w:p w:rsidR="00585DEE" w:rsidRDefault="00585DEE" w:rsidP="00CC5398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Хирургическая стоматология: учебник</w:t>
      </w:r>
      <w:r w:rsidRPr="00CC5398">
        <w:rPr>
          <w:rFonts w:ascii="Times New Roman" w:hAnsi="Times New Roman" w:cs="Times New Roman"/>
          <w:sz w:val="28"/>
          <w:szCs w:val="28"/>
        </w:rPr>
        <w:t xml:space="preserve"> для студе</w:t>
      </w:r>
      <w:r>
        <w:rPr>
          <w:rFonts w:ascii="Times New Roman" w:hAnsi="Times New Roman" w:cs="Times New Roman"/>
          <w:sz w:val="28"/>
          <w:szCs w:val="28"/>
        </w:rPr>
        <w:t xml:space="preserve">нтов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стомат</w:t>
      </w:r>
      <w:proofErr w:type="spellEnd"/>
      <w:r>
        <w:rPr>
          <w:rFonts w:ascii="Times New Roman" w:hAnsi="Times New Roman" w:cs="Times New Roman"/>
          <w:sz w:val="28"/>
          <w:szCs w:val="28"/>
        </w:rPr>
        <w:t>. фак. мед. вузов / п</w:t>
      </w:r>
      <w:r w:rsidRPr="00CC5398">
        <w:rPr>
          <w:rFonts w:ascii="Times New Roman" w:hAnsi="Times New Roman" w:cs="Times New Roman"/>
          <w:sz w:val="28"/>
          <w:szCs w:val="28"/>
        </w:rPr>
        <w:t xml:space="preserve">од ред. </w:t>
      </w:r>
      <w:proofErr w:type="gramStart"/>
      <w:r w:rsidRPr="00CC5398">
        <w:rPr>
          <w:rFonts w:ascii="Times New Roman" w:hAnsi="Times New Roman" w:cs="Times New Roman"/>
          <w:sz w:val="28"/>
          <w:szCs w:val="28"/>
        </w:rPr>
        <w:t>Т.Г.Робустовой.-</w:t>
      </w:r>
      <w:proofErr w:type="gramEnd"/>
      <w:r w:rsidRPr="00CC5398">
        <w:rPr>
          <w:rFonts w:ascii="Times New Roman" w:hAnsi="Times New Roman" w:cs="Times New Roman"/>
          <w:sz w:val="28"/>
          <w:szCs w:val="28"/>
        </w:rPr>
        <w:t xml:space="preserve">4-е </w:t>
      </w:r>
      <w:proofErr w:type="spellStart"/>
      <w:r w:rsidRPr="00CC5398">
        <w:rPr>
          <w:rFonts w:ascii="Times New Roman" w:hAnsi="Times New Roman" w:cs="Times New Roman"/>
          <w:sz w:val="28"/>
          <w:szCs w:val="28"/>
        </w:rPr>
        <w:t>изд</w:t>
      </w:r>
      <w:proofErr w:type="spellEnd"/>
      <w:r w:rsidRPr="00CC5398">
        <w:rPr>
          <w:rFonts w:ascii="Times New Roman" w:hAnsi="Times New Roman" w:cs="Times New Roman"/>
          <w:sz w:val="28"/>
          <w:szCs w:val="28"/>
        </w:rPr>
        <w:t>.,</w:t>
      </w:r>
      <w:proofErr w:type="spellStart"/>
      <w:r w:rsidRPr="00CC5398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CC5398">
        <w:rPr>
          <w:rFonts w:ascii="Times New Roman" w:hAnsi="Times New Roman" w:cs="Times New Roman"/>
          <w:sz w:val="28"/>
          <w:szCs w:val="28"/>
        </w:rPr>
        <w:t>. и доп.- М.: Медицина, 2010.-686с.</w:t>
      </w:r>
    </w:p>
    <w:p w:rsidR="00585DEE" w:rsidRDefault="00585DEE" w:rsidP="00585DEE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DEE">
        <w:rPr>
          <w:rFonts w:ascii="Times New Roman" w:hAnsi="Times New Roman" w:cs="Times New Roman"/>
          <w:sz w:val="28"/>
          <w:szCs w:val="28"/>
        </w:rPr>
        <w:t xml:space="preserve">Хирургическое лечение заболеваний и повреждений слюнных желёз с основами </w:t>
      </w:r>
      <w:proofErr w:type="spellStart"/>
      <w:r w:rsidRPr="00585DEE">
        <w:rPr>
          <w:rFonts w:ascii="Times New Roman" w:hAnsi="Times New Roman" w:cs="Times New Roman"/>
          <w:sz w:val="28"/>
          <w:szCs w:val="28"/>
        </w:rPr>
        <w:t>сиалэндоскопии</w:t>
      </w:r>
      <w:proofErr w:type="spellEnd"/>
      <w:r w:rsidRPr="00585DEE">
        <w:rPr>
          <w:rFonts w:ascii="Times New Roman" w:hAnsi="Times New Roman" w:cs="Times New Roman"/>
          <w:sz w:val="28"/>
          <w:szCs w:val="28"/>
        </w:rPr>
        <w:t>. Атлас / В. В. Афанасьев, М.</w:t>
      </w:r>
      <w:r w:rsidR="00700BC5">
        <w:rPr>
          <w:rFonts w:ascii="Times New Roman" w:hAnsi="Times New Roman" w:cs="Times New Roman"/>
          <w:sz w:val="28"/>
          <w:szCs w:val="28"/>
        </w:rPr>
        <w:t xml:space="preserve"> Р. </w:t>
      </w:r>
      <w:proofErr w:type="spellStart"/>
      <w:r w:rsidR="00700BC5">
        <w:rPr>
          <w:rFonts w:ascii="Times New Roman" w:hAnsi="Times New Roman" w:cs="Times New Roman"/>
          <w:sz w:val="28"/>
          <w:szCs w:val="28"/>
        </w:rPr>
        <w:t>Абдусаламов</w:t>
      </w:r>
      <w:proofErr w:type="spellEnd"/>
      <w:r w:rsidR="00700BC5">
        <w:rPr>
          <w:rFonts w:ascii="Times New Roman" w:hAnsi="Times New Roman" w:cs="Times New Roman"/>
          <w:sz w:val="28"/>
          <w:szCs w:val="28"/>
        </w:rPr>
        <w:t>, С. М. Курбанов</w:t>
      </w:r>
      <w:r w:rsidRPr="00585DEE">
        <w:rPr>
          <w:rFonts w:ascii="Times New Roman" w:hAnsi="Times New Roman" w:cs="Times New Roman"/>
          <w:sz w:val="28"/>
          <w:szCs w:val="28"/>
        </w:rPr>
        <w:t xml:space="preserve">; под общ. ред. В. В. Афанасьева. - </w:t>
      </w:r>
      <w:proofErr w:type="gramStart"/>
      <w:r w:rsidRPr="00585DEE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585DEE">
        <w:rPr>
          <w:rFonts w:ascii="Times New Roman" w:hAnsi="Times New Roman" w:cs="Times New Roman"/>
          <w:sz w:val="28"/>
          <w:szCs w:val="28"/>
        </w:rPr>
        <w:t xml:space="preserve"> ГЭОТАР-Медиа, 2020. - 200 с.</w:t>
      </w:r>
    </w:p>
    <w:p w:rsidR="00C2728C" w:rsidRDefault="00585DEE" w:rsidP="008C5C41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  <w:sectPr w:rsidR="00C2728C" w:rsidSect="00C2728C">
          <w:footerReference w:type="default" r:id="rId7"/>
          <w:pgSz w:w="11906" w:h="16838"/>
          <w:pgMar w:top="1134" w:right="850" w:bottom="1134" w:left="1701" w:header="510" w:footer="510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Шувалова Е.П. Инфекционные болезни</w:t>
      </w:r>
      <w:r w:rsidRPr="008C5C41">
        <w:rPr>
          <w:rFonts w:ascii="Times New Roman" w:hAnsi="Times New Roman" w:cs="Times New Roman"/>
          <w:sz w:val="28"/>
          <w:szCs w:val="28"/>
        </w:rPr>
        <w:t xml:space="preserve">: учебник для студентов медицинских вузов / Е. П. Шувалова, Е. С. Белозеров, Т. В. Беляева, Е. И. Змушко [и др.]. — 8 е изд., </w:t>
      </w:r>
      <w:proofErr w:type="spellStart"/>
      <w:r w:rsidRPr="008C5C41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8C5C41">
        <w:rPr>
          <w:rFonts w:ascii="Times New Roman" w:hAnsi="Times New Roman" w:cs="Times New Roman"/>
          <w:sz w:val="28"/>
          <w:szCs w:val="28"/>
        </w:rPr>
        <w:t xml:space="preserve">. и доп. — Санкт </w:t>
      </w:r>
      <w:proofErr w:type="gramStart"/>
      <w:r w:rsidRPr="008C5C41">
        <w:rPr>
          <w:rFonts w:ascii="Times New Roman" w:hAnsi="Times New Roman" w:cs="Times New Roman"/>
          <w:sz w:val="28"/>
          <w:szCs w:val="28"/>
        </w:rPr>
        <w:t>Пет</w:t>
      </w:r>
      <w:r w:rsidR="00C2728C">
        <w:rPr>
          <w:rFonts w:ascii="Times New Roman" w:hAnsi="Times New Roman" w:cs="Times New Roman"/>
          <w:sz w:val="28"/>
          <w:szCs w:val="28"/>
        </w:rPr>
        <w:t>ербург :</w:t>
      </w:r>
      <w:proofErr w:type="gramEnd"/>
      <w:r w:rsidR="00C272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28C">
        <w:rPr>
          <w:rFonts w:ascii="Times New Roman" w:hAnsi="Times New Roman" w:cs="Times New Roman"/>
          <w:sz w:val="28"/>
          <w:szCs w:val="28"/>
        </w:rPr>
        <w:t>СпецЛит</w:t>
      </w:r>
      <w:proofErr w:type="spellEnd"/>
      <w:r w:rsidR="00C2728C">
        <w:rPr>
          <w:rFonts w:ascii="Times New Roman" w:hAnsi="Times New Roman" w:cs="Times New Roman"/>
          <w:sz w:val="28"/>
          <w:szCs w:val="28"/>
        </w:rPr>
        <w:t>, 2016. — 783 с</w:t>
      </w:r>
    </w:p>
    <w:p w:rsidR="00752CC7" w:rsidRPr="00610FB8" w:rsidRDefault="00752CC7" w:rsidP="00C2728C">
      <w:pPr>
        <w:tabs>
          <w:tab w:val="left" w:pos="1016"/>
        </w:tabs>
        <w:jc w:val="center"/>
        <w:rPr>
          <w:rFonts w:ascii="Times New Roman" w:hAnsi="Times New Roman"/>
          <w:b/>
          <w:sz w:val="28"/>
          <w:szCs w:val="28"/>
        </w:rPr>
      </w:pPr>
      <w:r w:rsidRPr="00610FB8">
        <w:rPr>
          <w:rFonts w:ascii="Times New Roman" w:hAnsi="Times New Roman"/>
          <w:b/>
          <w:sz w:val="28"/>
          <w:szCs w:val="28"/>
        </w:rPr>
        <w:lastRenderedPageBreak/>
        <w:t>Министерство образования и науки Российской Федерации</w:t>
      </w:r>
    </w:p>
    <w:p w:rsidR="00752CC7" w:rsidRPr="00610FB8" w:rsidRDefault="00752CC7" w:rsidP="00752CC7">
      <w:pPr>
        <w:tabs>
          <w:tab w:val="left" w:pos="1016"/>
        </w:tabs>
        <w:jc w:val="center"/>
        <w:rPr>
          <w:rFonts w:ascii="Times New Roman" w:hAnsi="Times New Roman"/>
          <w:b/>
          <w:sz w:val="28"/>
          <w:szCs w:val="28"/>
        </w:rPr>
      </w:pPr>
      <w:r w:rsidRPr="00610FB8">
        <w:rPr>
          <w:rFonts w:ascii="Times New Roman" w:hAnsi="Times New Roman"/>
          <w:b/>
          <w:sz w:val="28"/>
          <w:szCs w:val="28"/>
        </w:rPr>
        <w:t>Пензенский государственный университет</w:t>
      </w:r>
    </w:p>
    <w:p w:rsidR="00752CC7" w:rsidRPr="00610FB8" w:rsidRDefault="00752CC7" w:rsidP="00752CC7">
      <w:pPr>
        <w:tabs>
          <w:tab w:val="left" w:pos="1016"/>
        </w:tabs>
        <w:jc w:val="center"/>
        <w:rPr>
          <w:rFonts w:ascii="Times New Roman" w:hAnsi="Times New Roman"/>
          <w:sz w:val="28"/>
          <w:szCs w:val="28"/>
        </w:rPr>
      </w:pPr>
      <w:r w:rsidRPr="00610FB8">
        <w:rPr>
          <w:rFonts w:ascii="Times New Roman" w:hAnsi="Times New Roman"/>
          <w:b/>
          <w:sz w:val="28"/>
          <w:szCs w:val="28"/>
        </w:rPr>
        <w:t>Кафедра «Челюстно-лицевая хирургия»</w:t>
      </w:r>
    </w:p>
    <w:p w:rsidR="00752CC7" w:rsidRPr="00610FB8" w:rsidRDefault="00752CC7" w:rsidP="00752CC7">
      <w:pPr>
        <w:tabs>
          <w:tab w:val="left" w:pos="1016"/>
        </w:tabs>
        <w:jc w:val="both"/>
        <w:rPr>
          <w:rFonts w:ascii="Times New Roman" w:hAnsi="Times New Roman"/>
          <w:sz w:val="28"/>
          <w:szCs w:val="28"/>
        </w:rPr>
      </w:pPr>
    </w:p>
    <w:p w:rsidR="00752CC7" w:rsidRPr="00610FB8" w:rsidRDefault="00752CC7" w:rsidP="00752CC7">
      <w:pPr>
        <w:tabs>
          <w:tab w:val="left" w:pos="1016"/>
        </w:tabs>
        <w:jc w:val="right"/>
        <w:rPr>
          <w:rFonts w:ascii="Times New Roman" w:hAnsi="Times New Roman"/>
          <w:sz w:val="28"/>
          <w:szCs w:val="28"/>
        </w:rPr>
      </w:pPr>
      <w:r w:rsidRPr="00610FB8">
        <w:rPr>
          <w:rFonts w:ascii="Times New Roman" w:hAnsi="Times New Roman"/>
          <w:sz w:val="28"/>
          <w:szCs w:val="28"/>
        </w:rPr>
        <w:t>«УТВЕРЖДАЮ»</w:t>
      </w:r>
    </w:p>
    <w:p w:rsidR="00752CC7" w:rsidRPr="00610FB8" w:rsidRDefault="00752CC7" w:rsidP="00752CC7">
      <w:pPr>
        <w:tabs>
          <w:tab w:val="left" w:pos="1016"/>
        </w:tabs>
        <w:jc w:val="right"/>
        <w:rPr>
          <w:rFonts w:ascii="Times New Roman" w:hAnsi="Times New Roman"/>
          <w:sz w:val="28"/>
          <w:szCs w:val="28"/>
        </w:rPr>
      </w:pPr>
      <w:r w:rsidRPr="00610FB8">
        <w:rPr>
          <w:rFonts w:ascii="Times New Roman" w:hAnsi="Times New Roman"/>
          <w:sz w:val="28"/>
          <w:szCs w:val="28"/>
        </w:rPr>
        <w:t>Зав. кафедрой «Челюстно-лицевая хирургия»</w:t>
      </w:r>
    </w:p>
    <w:p w:rsidR="00752CC7" w:rsidRPr="00610FB8" w:rsidRDefault="00752CC7" w:rsidP="00752CC7">
      <w:pPr>
        <w:tabs>
          <w:tab w:val="left" w:pos="1016"/>
        </w:tabs>
        <w:jc w:val="right"/>
        <w:rPr>
          <w:rFonts w:ascii="Times New Roman" w:hAnsi="Times New Roman"/>
          <w:sz w:val="28"/>
          <w:szCs w:val="28"/>
        </w:rPr>
      </w:pPr>
      <w:r w:rsidRPr="00610FB8">
        <w:rPr>
          <w:rFonts w:ascii="Times New Roman" w:hAnsi="Times New Roman"/>
          <w:sz w:val="28"/>
          <w:szCs w:val="28"/>
        </w:rPr>
        <w:t xml:space="preserve">к.м.н., </w:t>
      </w:r>
      <w:proofErr w:type="spellStart"/>
      <w:r w:rsidRPr="00610FB8">
        <w:rPr>
          <w:rFonts w:ascii="Times New Roman" w:hAnsi="Times New Roman"/>
          <w:sz w:val="28"/>
          <w:szCs w:val="28"/>
        </w:rPr>
        <w:t>А.В.Нестеров</w:t>
      </w:r>
      <w:proofErr w:type="spellEnd"/>
    </w:p>
    <w:p w:rsidR="00752CC7" w:rsidRPr="00610FB8" w:rsidRDefault="00752CC7" w:rsidP="00752CC7">
      <w:pPr>
        <w:tabs>
          <w:tab w:val="left" w:pos="1016"/>
        </w:tabs>
        <w:jc w:val="right"/>
        <w:rPr>
          <w:rFonts w:ascii="Times New Roman" w:hAnsi="Times New Roman"/>
          <w:sz w:val="28"/>
          <w:szCs w:val="28"/>
        </w:rPr>
      </w:pPr>
    </w:p>
    <w:p w:rsidR="00752CC7" w:rsidRPr="00610FB8" w:rsidRDefault="00752CC7" w:rsidP="00752CC7">
      <w:pPr>
        <w:tabs>
          <w:tab w:val="left" w:pos="1016"/>
        </w:tabs>
        <w:jc w:val="right"/>
        <w:rPr>
          <w:rFonts w:ascii="Times New Roman" w:hAnsi="Times New Roman"/>
          <w:sz w:val="28"/>
          <w:szCs w:val="28"/>
        </w:rPr>
      </w:pPr>
    </w:p>
    <w:p w:rsidR="00752CC7" w:rsidRPr="00610FB8" w:rsidRDefault="00752CC7" w:rsidP="00752CC7">
      <w:pPr>
        <w:tabs>
          <w:tab w:val="left" w:pos="1016"/>
        </w:tabs>
        <w:jc w:val="both"/>
        <w:rPr>
          <w:rFonts w:ascii="Times New Roman" w:hAnsi="Times New Roman"/>
          <w:sz w:val="28"/>
          <w:szCs w:val="28"/>
        </w:rPr>
      </w:pPr>
    </w:p>
    <w:p w:rsidR="00752CC7" w:rsidRPr="00610FB8" w:rsidRDefault="00752CC7" w:rsidP="00752CC7">
      <w:pPr>
        <w:tabs>
          <w:tab w:val="left" w:pos="1016"/>
        </w:tabs>
        <w:jc w:val="both"/>
        <w:rPr>
          <w:rFonts w:ascii="Times New Roman" w:hAnsi="Times New Roman"/>
          <w:sz w:val="28"/>
          <w:szCs w:val="28"/>
        </w:rPr>
      </w:pPr>
    </w:p>
    <w:p w:rsidR="00752CC7" w:rsidRPr="00610FB8" w:rsidRDefault="00752CC7" w:rsidP="00752CC7">
      <w:pPr>
        <w:tabs>
          <w:tab w:val="left" w:pos="1016"/>
        </w:tabs>
        <w:jc w:val="center"/>
        <w:rPr>
          <w:rFonts w:ascii="Times New Roman" w:hAnsi="Times New Roman"/>
          <w:sz w:val="28"/>
          <w:szCs w:val="28"/>
        </w:rPr>
      </w:pPr>
      <w:r w:rsidRPr="00610FB8">
        <w:rPr>
          <w:rFonts w:ascii="Times New Roman" w:hAnsi="Times New Roman"/>
          <w:sz w:val="28"/>
          <w:szCs w:val="28"/>
        </w:rPr>
        <w:t>ЗАДАНИЕ</w:t>
      </w:r>
    </w:p>
    <w:p w:rsidR="00752CC7" w:rsidRPr="00610FB8" w:rsidRDefault="00752CC7" w:rsidP="00752CC7">
      <w:pPr>
        <w:tabs>
          <w:tab w:val="left" w:pos="1016"/>
        </w:tabs>
        <w:jc w:val="both"/>
        <w:rPr>
          <w:rFonts w:ascii="Times New Roman" w:hAnsi="Times New Roman"/>
          <w:sz w:val="28"/>
          <w:szCs w:val="28"/>
        </w:rPr>
      </w:pPr>
      <w:r w:rsidRPr="00610FB8">
        <w:rPr>
          <w:rFonts w:ascii="Times New Roman" w:hAnsi="Times New Roman"/>
          <w:sz w:val="28"/>
          <w:szCs w:val="28"/>
        </w:rPr>
        <w:t>на курсовую работу по дисциплине «Детская челюстно-лицевая хирургия»</w:t>
      </w:r>
    </w:p>
    <w:p w:rsidR="00752CC7" w:rsidRPr="00610FB8" w:rsidRDefault="00752CC7" w:rsidP="00752CC7">
      <w:pPr>
        <w:tabs>
          <w:tab w:val="left" w:pos="1016"/>
        </w:tabs>
        <w:rPr>
          <w:rFonts w:ascii="Times New Roman" w:hAnsi="Times New Roman"/>
          <w:b/>
          <w:sz w:val="28"/>
          <w:szCs w:val="28"/>
        </w:rPr>
      </w:pPr>
      <w:r w:rsidRPr="00610FB8">
        <w:rPr>
          <w:rFonts w:ascii="Times New Roman" w:hAnsi="Times New Roman"/>
          <w:sz w:val="28"/>
          <w:szCs w:val="28"/>
        </w:rPr>
        <w:t>Тема:</w:t>
      </w:r>
      <w:r w:rsidRPr="00610FB8">
        <w:rPr>
          <w:rFonts w:ascii="Times New Roman" w:hAnsi="Times New Roman"/>
          <w:b/>
          <w:sz w:val="28"/>
          <w:szCs w:val="28"/>
        </w:rPr>
        <w:t xml:space="preserve"> </w:t>
      </w:r>
      <w:r w:rsidRPr="00610FB8">
        <w:rPr>
          <w:rFonts w:ascii="Times New Roman" w:hAnsi="Times New Roman"/>
          <w:sz w:val="28"/>
          <w:szCs w:val="28"/>
        </w:rPr>
        <w:t>«</w:t>
      </w:r>
      <w:r w:rsidRPr="001E5C68">
        <w:rPr>
          <w:rFonts w:ascii="Times New Roman" w:hAnsi="Times New Roman"/>
          <w:sz w:val="28"/>
          <w:szCs w:val="28"/>
        </w:rPr>
        <w:t>Острые сиалодениты в детском возрасте</w:t>
      </w:r>
      <w:r w:rsidRPr="00610FB8">
        <w:rPr>
          <w:rFonts w:ascii="Times New Roman" w:hAnsi="Times New Roman"/>
          <w:sz w:val="28"/>
          <w:szCs w:val="28"/>
        </w:rPr>
        <w:t>»</w:t>
      </w:r>
    </w:p>
    <w:p w:rsidR="00752CC7" w:rsidRPr="00610FB8" w:rsidRDefault="00752CC7" w:rsidP="00752CC7">
      <w:pPr>
        <w:numPr>
          <w:ilvl w:val="0"/>
          <w:numId w:val="5"/>
        </w:numPr>
        <w:tabs>
          <w:tab w:val="left" w:pos="1016"/>
        </w:tabs>
        <w:jc w:val="both"/>
        <w:rPr>
          <w:rFonts w:ascii="Times New Roman" w:hAnsi="Times New Roman"/>
          <w:sz w:val="28"/>
          <w:szCs w:val="28"/>
        </w:rPr>
      </w:pPr>
      <w:r w:rsidRPr="00610FB8">
        <w:rPr>
          <w:rFonts w:ascii="Times New Roman" w:hAnsi="Times New Roman"/>
          <w:sz w:val="28"/>
          <w:szCs w:val="28"/>
        </w:rPr>
        <w:t xml:space="preserve">Провести </w:t>
      </w:r>
      <w:proofErr w:type="spellStart"/>
      <w:r w:rsidRPr="00610FB8">
        <w:rPr>
          <w:rFonts w:ascii="Times New Roman" w:hAnsi="Times New Roman"/>
          <w:sz w:val="28"/>
          <w:szCs w:val="28"/>
        </w:rPr>
        <w:t>аналитико</w:t>
      </w:r>
      <w:proofErr w:type="spellEnd"/>
      <w:r w:rsidRPr="00610FB8">
        <w:rPr>
          <w:rFonts w:ascii="Times New Roman" w:hAnsi="Times New Roman"/>
          <w:sz w:val="28"/>
          <w:szCs w:val="28"/>
        </w:rPr>
        <w:t xml:space="preserve"> – синтетический обзор информационных ресурсов по выданной теме</w:t>
      </w:r>
      <w:r>
        <w:rPr>
          <w:rFonts w:ascii="Times New Roman" w:hAnsi="Times New Roman"/>
          <w:sz w:val="28"/>
          <w:szCs w:val="28"/>
        </w:rPr>
        <w:t>.</w:t>
      </w:r>
    </w:p>
    <w:p w:rsidR="00752CC7" w:rsidRPr="00610FB8" w:rsidRDefault="00752CC7" w:rsidP="00752CC7">
      <w:pPr>
        <w:numPr>
          <w:ilvl w:val="0"/>
          <w:numId w:val="5"/>
        </w:numPr>
        <w:tabs>
          <w:tab w:val="left" w:pos="1016"/>
        </w:tabs>
        <w:jc w:val="both"/>
        <w:rPr>
          <w:rFonts w:ascii="Times New Roman" w:hAnsi="Times New Roman"/>
          <w:sz w:val="28"/>
          <w:szCs w:val="28"/>
        </w:rPr>
      </w:pPr>
      <w:r w:rsidRPr="00610FB8">
        <w:rPr>
          <w:rFonts w:ascii="Times New Roman" w:hAnsi="Times New Roman"/>
          <w:sz w:val="28"/>
          <w:szCs w:val="28"/>
        </w:rPr>
        <w:t>Выделить основные проблемные вопросы</w:t>
      </w:r>
      <w:r>
        <w:rPr>
          <w:rFonts w:ascii="Times New Roman" w:hAnsi="Times New Roman"/>
          <w:sz w:val="28"/>
          <w:szCs w:val="28"/>
        </w:rPr>
        <w:t>.</w:t>
      </w:r>
    </w:p>
    <w:p w:rsidR="00752CC7" w:rsidRPr="00610FB8" w:rsidRDefault="00752CC7" w:rsidP="00752CC7">
      <w:pPr>
        <w:numPr>
          <w:ilvl w:val="0"/>
          <w:numId w:val="5"/>
        </w:numPr>
        <w:tabs>
          <w:tab w:val="left" w:pos="1016"/>
        </w:tabs>
        <w:jc w:val="both"/>
        <w:rPr>
          <w:rFonts w:ascii="Times New Roman" w:hAnsi="Times New Roman"/>
          <w:sz w:val="28"/>
          <w:szCs w:val="28"/>
        </w:rPr>
      </w:pPr>
      <w:r w:rsidRPr="00610FB8">
        <w:rPr>
          <w:rFonts w:ascii="Times New Roman" w:hAnsi="Times New Roman"/>
          <w:sz w:val="28"/>
          <w:szCs w:val="28"/>
        </w:rPr>
        <w:t>Предоставить материал на проверку руководителю</w:t>
      </w:r>
      <w:r>
        <w:rPr>
          <w:rFonts w:ascii="Times New Roman" w:hAnsi="Times New Roman"/>
          <w:sz w:val="28"/>
          <w:szCs w:val="28"/>
        </w:rPr>
        <w:t>.</w:t>
      </w:r>
    </w:p>
    <w:p w:rsidR="00752CC7" w:rsidRPr="00610FB8" w:rsidRDefault="00752CC7" w:rsidP="00752CC7">
      <w:pPr>
        <w:numPr>
          <w:ilvl w:val="0"/>
          <w:numId w:val="5"/>
        </w:numPr>
        <w:tabs>
          <w:tab w:val="left" w:pos="1016"/>
        </w:tabs>
        <w:jc w:val="both"/>
        <w:rPr>
          <w:rFonts w:ascii="Times New Roman" w:hAnsi="Times New Roman"/>
          <w:sz w:val="28"/>
          <w:szCs w:val="28"/>
        </w:rPr>
      </w:pPr>
      <w:r w:rsidRPr="00610FB8">
        <w:rPr>
          <w:rFonts w:ascii="Times New Roman" w:hAnsi="Times New Roman"/>
          <w:sz w:val="28"/>
          <w:szCs w:val="28"/>
        </w:rPr>
        <w:t>Выполнить работу, сформулировать основные выводы, заключение, при необходимости снабжая иллюстрациями.</w:t>
      </w:r>
    </w:p>
    <w:p w:rsidR="00752CC7" w:rsidRPr="00610FB8" w:rsidRDefault="00752CC7" w:rsidP="00752CC7">
      <w:pPr>
        <w:tabs>
          <w:tab w:val="left" w:pos="1016"/>
        </w:tabs>
        <w:jc w:val="both"/>
        <w:rPr>
          <w:rFonts w:ascii="Times New Roman" w:hAnsi="Times New Roman"/>
          <w:sz w:val="28"/>
          <w:szCs w:val="28"/>
        </w:rPr>
      </w:pPr>
    </w:p>
    <w:p w:rsidR="00752CC7" w:rsidRPr="00610FB8" w:rsidRDefault="00752CC7" w:rsidP="00752CC7">
      <w:pPr>
        <w:tabs>
          <w:tab w:val="left" w:pos="1016"/>
        </w:tabs>
        <w:jc w:val="both"/>
        <w:rPr>
          <w:rFonts w:ascii="Times New Roman" w:hAnsi="Times New Roman"/>
          <w:sz w:val="28"/>
          <w:szCs w:val="28"/>
        </w:rPr>
      </w:pPr>
    </w:p>
    <w:p w:rsidR="00752CC7" w:rsidRPr="00610FB8" w:rsidRDefault="00752CC7" w:rsidP="00752CC7">
      <w:pPr>
        <w:tabs>
          <w:tab w:val="left" w:pos="1016"/>
        </w:tabs>
        <w:jc w:val="both"/>
        <w:rPr>
          <w:rFonts w:ascii="Times New Roman" w:hAnsi="Times New Roman"/>
          <w:sz w:val="28"/>
          <w:szCs w:val="28"/>
        </w:rPr>
      </w:pPr>
      <w:r w:rsidRPr="00610FB8">
        <w:rPr>
          <w:rFonts w:ascii="Times New Roman" w:hAnsi="Times New Roman"/>
          <w:sz w:val="28"/>
          <w:szCs w:val="28"/>
        </w:rPr>
        <w:t xml:space="preserve">Руководитель </w:t>
      </w:r>
      <w:proofErr w:type="gramStart"/>
      <w:r w:rsidRPr="00610FB8">
        <w:rPr>
          <w:rFonts w:ascii="Times New Roman" w:hAnsi="Times New Roman"/>
          <w:sz w:val="28"/>
          <w:szCs w:val="28"/>
        </w:rPr>
        <w:t xml:space="preserve">работы:   </w:t>
      </w:r>
      <w:proofErr w:type="gramEnd"/>
      <w:r w:rsidRPr="00610FB8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610FB8">
        <w:rPr>
          <w:rFonts w:ascii="Times New Roman" w:hAnsi="Times New Roman"/>
          <w:sz w:val="28"/>
          <w:szCs w:val="28"/>
          <w:u w:val="single"/>
        </w:rPr>
        <w:t>Амбарян</w:t>
      </w:r>
      <w:proofErr w:type="spellEnd"/>
      <w:r w:rsidRPr="00610FB8">
        <w:rPr>
          <w:rFonts w:ascii="Times New Roman" w:hAnsi="Times New Roman"/>
          <w:sz w:val="28"/>
          <w:szCs w:val="28"/>
          <w:u w:val="single"/>
        </w:rPr>
        <w:t xml:space="preserve"> Гарик </w:t>
      </w:r>
      <w:proofErr w:type="spellStart"/>
      <w:r w:rsidRPr="00610FB8">
        <w:rPr>
          <w:rFonts w:ascii="Times New Roman" w:hAnsi="Times New Roman"/>
          <w:sz w:val="28"/>
          <w:szCs w:val="28"/>
          <w:u w:val="single"/>
        </w:rPr>
        <w:t>Мнацаканович</w:t>
      </w:r>
      <w:proofErr w:type="spellEnd"/>
    </w:p>
    <w:p w:rsidR="00752CC7" w:rsidRPr="00610FB8" w:rsidRDefault="00752CC7" w:rsidP="00752CC7">
      <w:pPr>
        <w:tabs>
          <w:tab w:val="left" w:pos="1016"/>
        </w:tabs>
        <w:rPr>
          <w:rFonts w:ascii="Times New Roman" w:hAnsi="Times New Roman"/>
          <w:sz w:val="28"/>
          <w:szCs w:val="28"/>
        </w:rPr>
      </w:pPr>
      <w:r w:rsidRPr="00610FB8">
        <w:rPr>
          <w:rFonts w:ascii="Times New Roman" w:hAnsi="Times New Roman"/>
          <w:sz w:val="28"/>
          <w:szCs w:val="28"/>
        </w:rPr>
        <w:t xml:space="preserve">Должность: </w:t>
      </w:r>
      <w:r w:rsidRPr="00610FB8">
        <w:rPr>
          <w:rFonts w:ascii="Times New Roman" w:hAnsi="Times New Roman"/>
          <w:sz w:val="28"/>
          <w:szCs w:val="28"/>
          <w:u w:val="single"/>
        </w:rPr>
        <w:t>ассистент кафедры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610FB8">
        <w:rPr>
          <w:rFonts w:ascii="Times New Roman" w:hAnsi="Times New Roman"/>
          <w:sz w:val="28"/>
          <w:szCs w:val="28"/>
          <w:u w:val="single"/>
        </w:rPr>
        <w:t>«Челюстно-лицевой хирургии»</w:t>
      </w:r>
      <w:r w:rsidRPr="00610FB8">
        <w:rPr>
          <w:rFonts w:ascii="Times New Roman" w:hAnsi="Times New Roman"/>
          <w:sz w:val="28"/>
          <w:szCs w:val="28"/>
        </w:rPr>
        <w:t xml:space="preserve"> подпись_____</w:t>
      </w:r>
    </w:p>
    <w:p w:rsidR="00752CC7" w:rsidRPr="00610FB8" w:rsidRDefault="00752CC7" w:rsidP="00752CC7">
      <w:pPr>
        <w:tabs>
          <w:tab w:val="left" w:pos="1016"/>
        </w:tabs>
        <w:jc w:val="both"/>
        <w:rPr>
          <w:rFonts w:ascii="Times New Roman" w:hAnsi="Times New Roman"/>
          <w:sz w:val="28"/>
          <w:szCs w:val="28"/>
        </w:rPr>
      </w:pPr>
      <w:r w:rsidRPr="00610FB8">
        <w:rPr>
          <w:rFonts w:ascii="Times New Roman" w:hAnsi="Times New Roman"/>
          <w:sz w:val="28"/>
          <w:szCs w:val="28"/>
        </w:rPr>
        <w:t>Задание получила: подпись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10FB8">
        <w:rPr>
          <w:rFonts w:ascii="Times New Roman" w:hAnsi="Times New Roman"/>
          <w:sz w:val="28"/>
          <w:szCs w:val="28"/>
        </w:rPr>
        <w:t xml:space="preserve">________ФИО </w:t>
      </w:r>
      <w:r>
        <w:rPr>
          <w:rFonts w:ascii="Times New Roman" w:hAnsi="Times New Roman"/>
          <w:sz w:val="28"/>
          <w:szCs w:val="28"/>
          <w:u w:val="single"/>
        </w:rPr>
        <w:t xml:space="preserve">Юсупова </w:t>
      </w:r>
      <w:proofErr w:type="spellStart"/>
      <w:r>
        <w:rPr>
          <w:rFonts w:ascii="Times New Roman" w:hAnsi="Times New Roman"/>
          <w:sz w:val="28"/>
          <w:szCs w:val="28"/>
          <w:u w:val="single"/>
        </w:rPr>
        <w:t>Сания</w:t>
      </w:r>
      <w:proofErr w:type="spellEnd"/>
      <w:r>
        <w:rPr>
          <w:rFonts w:ascii="Times New Roman" w:hAnsi="Times New Roman"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u w:val="single"/>
        </w:rPr>
        <w:t>Сулеймановна</w:t>
      </w:r>
      <w:proofErr w:type="spellEnd"/>
    </w:p>
    <w:p w:rsidR="00752CC7" w:rsidRPr="00610FB8" w:rsidRDefault="00752CC7" w:rsidP="00752CC7">
      <w:pPr>
        <w:tabs>
          <w:tab w:val="left" w:pos="1016"/>
        </w:tabs>
        <w:jc w:val="both"/>
        <w:rPr>
          <w:rFonts w:ascii="Times New Roman" w:hAnsi="Times New Roman"/>
          <w:bCs/>
          <w:sz w:val="28"/>
          <w:szCs w:val="28"/>
        </w:rPr>
      </w:pPr>
    </w:p>
    <w:p w:rsidR="00752CC7" w:rsidRDefault="00752CC7" w:rsidP="00752CC7">
      <w:pPr>
        <w:tabs>
          <w:tab w:val="left" w:pos="1016"/>
        </w:tabs>
        <w:jc w:val="both"/>
        <w:rPr>
          <w:rFonts w:ascii="Times New Roman" w:hAnsi="Times New Roman"/>
          <w:sz w:val="28"/>
          <w:szCs w:val="28"/>
        </w:rPr>
      </w:pPr>
    </w:p>
    <w:p w:rsidR="00752CC7" w:rsidRDefault="00752CC7" w:rsidP="00752CC7">
      <w:pPr>
        <w:tabs>
          <w:tab w:val="left" w:pos="1016"/>
        </w:tabs>
        <w:jc w:val="both"/>
        <w:rPr>
          <w:rFonts w:ascii="Times New Roman" w:hAnsi="Times New Roman"/>
          <w:sz w:val="28"/>
          <w:szCs w:val="28"/>
        </w:rPr>
      </w:pPr>
    </w:p>
    <w:p w:rsidR="00752CC7" w:rsidRPr="00610FB8" w:rsidRDefault="00752CC7" w:rsidP="00610F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52CC7" w:rsidRPr="00610FB8" w:rsidSect="00C2728C">
      <w:pgSz w:w="11906" w:h="16838"/>
      <w:pgMar w:top="1134" w:right="850" w:bottom="1134" w:left="1701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0BE3" w:rsidRDefault="00AD0BE3" w:rsidP="00385341">
      <w:pPr>
        <w:spacing w:after="0" w:line="240" w:lineRule="auto"/>
      </w:pPr>
      <w:r>
        <w:separator/>
      </w:r>
    </w:p>
  </w:endnote>
  <w:endnote w:type="continuationSeparator" w:id="0">
    <w:p w:rsidR="00AD0BE3" w:rsidRDefault="00AD0BE3" w:rsidP="003853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38638697"/>
      <w:docPartObj>
        <w:docPartGallery w:val="Page Numbers (Bottom of Page)"/>
        <w:docPartUnique/>
      </w:docPartObj>
    </w:sdtPr>
    <w:sdtEndPr/>
    <w:sdtContent>
      <w:p w:rsidR="00385341" w:rsidRDefault="00385341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728C">
          <w:rPr>
            <w:noProof/>
          </w:rPr>
          <w:t>9</w:t>
        </w:r>
        <w:r>
          <w:fldChar w:fldCharType="end"/>
        </w:r>
      </w:p>
    </w:sdtContent>
  </w:sdt>
  <w:p w:rsidR="00C2728C" w:rsidRDefault="00C2728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0BE3" w:rsidRDefault="00AD0BE3" w:rsidP="00385341">
      <w:pPr>
        <w:spacing w:after="0" w:line="240" w:lineRule="auto"/>
      </w:pPr>
      <w:r>
        <w:separator/>
      </w:r>
    </w:p>
  </w:footnote>
  <w:footnote w:type="continuationSeparator" w:id="0">
    <w:p w:rsidR="00AD0BE3" w:rsidRDefault="00AD0BE3" w:rsidP="003853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27D9F"/>
    <w:multiLevelType w:val="hybridMultilevel"/>
    <w:tmpl w:val="F0C8E7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8336A"/>
    <w:multiLevelType w:val="hybridMultilevel"/>
    <w:tmpl w:val="C2E433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E569FE"/>
    <w:multiLevelType w:val="hybridMultilevel"/>
    <w:tmpl w:val="1F96036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53C74B2"/>
    <w:multiLevelType w:val="hybridMultilevel"/>
    <w:tmpl w:val="A8649B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890E27"/>
    <w:multiLevelType w:val="hybridMultilevel"/>
    <w:tmpl w:val="5672C5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3109B4"/>
    <w:multiLevelType w:val="hybridMultilevel"/>
    <w:tmpl w:val="D91A6C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C252A3"/>
    <w:multiLevelType w:val="hybridMultilevel"/>
    <w:tmpl w:val="E4DA3568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217"/>
    <w:rsid w:val="000259C5"/>
    <w:rsid w:val="00060601"/>
    <w:rsid w:val="00070F19"/>
    <w:rsid w:val="00095B67"/>
    <w:rsid w:val="000D6FC1"/>
    <w:rsid w:val="000E6365"/>
    <w:rsid w:val="000F74C1"/>
    <w:rsid w:val="00114384"/>
    <w:rsid w:val="001773EE"/>
    <w:rsid w:val="00193809"/>
    <w:rsid w:val="001C572D"/>
    <w:rsid w:val="001E5C68"/>
    <w:rsid w:val="00210D1F"/>
    <w:rsid w:val="00237E2B"/>
    <w:rsid w:val="002E1D19"/>
    <w:rsid w:val="0036034E"/>
    <w:rsid w:val="00385341"/>
    <w:rsid w:val="003E488A"/>
    <w:rsid w:val="0043526D"/>
    <w:rsid w:val="00443390"/>
    <w:rsid w:val="004600FA"/>
    <w:rsid w:val="004B2DB6"/>
    <w:rsid w:val="004B44C9"/>
    <w:rsid w:val="00522690"/>
    <w:rsid w:val="00585DEE"/>
    <w:rsid w:val="005A3D60"/>
    <w:rsid w:val="00610FB8"/>
    <w:rsid w:val="00611792"/>
    <w:rsid w:val="006C3BBB"/>
    <w:rsid w:val="006E3B50"/>
    <w:rsid w:val="00700BC5"/>
    <w:rsid w:val="00710F54"/>
    <w:rsid w:val="00723878"/>
    <w:rsid w:val="00752CC7"/>
    <w:rsid w:val="00791376"/>
    <w:rsid w:val="00791CC1"/>
    <w:rsid w:val="008C5C41"/>
    <w:rsid w:val="008F735D"/>
    <w:rsid w:val="00901665"/>
    <w:rsid w:val="00911B2C"/>
    <w:rsid w:val="00932A61"/>
    <w:rsid w:val="00956714"/>
    <w:rsid w:val="00972762"/>
    <w:rsid w:val="00982D8C"/>
    <w:rsid w:val="009910C9"/>
    <w:rsid w:val="009D2A60"/>
    <w:rsid w:val="009E7D1F"/>
    <w:rsid w:val="00A21995"/>
    <w:rsid w:val="00A57B09"/>
    <w:rsid w:val="00AD0BE3"/>
    <w:rsid w:val="00AD23AC"/>
    <w:rsid w:val="00B153F0"/>
    <w:rsid w:val="00B228FD"/>
    <w:rsid w:val="00B6086B"/>
    <w:rsid w:val="00B60BEA"/>
    <w:rsid w:val="00BC23B9"/>
    <w:rsid w:val="00C20E00"/>
    <w:rsid w:val="00C2728C"/>
    <w:rsid w:val="00C63A5B"/>
    <w:rsid w:val="00C91467"/>
    <w:rsid w:val="00CC4217"/>
    <w:rsid w:val="00CC5398"/>
    <w:rsid w:val="00CD1B4E"/>
    <w:rsid w:val="00D20247"/>
    <w:rsid w:val="00D446B6"/>
    <w:rsid w:val="00D5290B"/>
    <w:rsid w:val="00D97A4A"/>
    <w:rsid w:val="00E0342F"/>
    <w:rsid w:val="00E13887"/>
    <w:rsid w:val="00E13959"/>
    <w:rsid w:val="00E563AB"/>
    <w:rsid w:val="00EA5C48"/>
    <w:rsid w:val="00EA5FA6"/>
    <w:rsid w:val="00EE0593"/>
    <w:rsid w:val="00EE7427"/>
    <w:rsid w:val="00F80D6D"/>
    <w:rsid w:val="00FA1B54"/>
    <w:rsid w:val="00FB6B5B"/>
    <w:rsid w:val="00FE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FC916"/>
  <w15:chartTrackingRefBased/>
  <w15:docId w15:val="{E4D53973-D980-4490-B77F-E41A2D2F4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0F1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853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5341"/>
  </w:style>
  <w:style w:type="paragraph" w:styleId="a6">
    <w:name w:val="footer"/>
    <w:basedOn w:val="a"/>
    <w:link w:val="a7"/>
    <w:uiPriority w:val="99"/>
    <w:unhideWhenUsed/>
    <w:rsid w:val="003853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5341"/>
  </w:style>
  <w:style w:type="paragraph" w:styleId="a8">
    <w:name w:val="Balloon Text"/>
    <w:basedOn w:val="a"/>
    <w:link w:val="a9"/>
    <w:uiPriority w:val="99"/>
    <w:semiHidden/>
    <w:unhideWhenUsed/>
    <w:rsid w:val="009D2A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D2A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824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943</TotalTime>
  <Pages>26</Pages>
  <Words>5690</Words>
  <Characters>32438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25</cp:revision>
  <cp:lastPrinted>2020-06-14T15:22:00Z</cp:lastPrinted>
  <dcterms:created xsi:type="dcterms:W3CDTF">2020-04-15T15:15:00Z</dcterms:created>
  <dcterms:modified xsi:type="dcterms:W3CDTF">2020-06-14T15:32:00Z</dcterms:modified>
</cp:coreProperties>
</file>