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C07C9" w14:textId="5345B925" w:rsidR="00563F20" w:rsidRPr="001F5773" w:rsidRDefault="00885DBF" w:rsidP="00885DB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76B0F32" wp14:editId="694379B2">
            <wp:extent cx="6343392" cy="8475260"/>
            <wp:effectExtent l="0" t="0" r="63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115" cy="849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EAB02" w14:textId="4730FB7D" w:rsidR="00275A6B" w:rsidRPr="00275A6B" w:rsidRDefault="00885DBF" w:rsidP="00885DBF">
      <w:pPr>
        <w:spacing w:line="36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A13470B" wp14:editId="2313BC71">
            <wp:extent cx="6333177" cy="846161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470" cy="846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5A6B">
        <w:rPr>
          <w:rFonts w:ascii="Times New Roman" w:hAnsi="Times New Roman"/>
          <w:b/>
          <w:sz w:val="28"/>
          <w:szCs w:val="28"/>
        </w:rPr>
        <w:t xml:space="preserve"> </w:t>
      </w:r>
    </w:p>
    <w:p w14:paraId="6A9B5DC3" w14:textId="042714D4" w:rsidR="00885DBF" w:rsidRDefault="00FE3CB2" w:rsidP="00FE3CB2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br w:type="page"/>
      </w:r>
      <w:r w:rsidR="00885DBF">
        <w:rPr>
          <w:rFonts w:ascii="Times New Roman" w:eastAsia="Times New Roman" w:hAnsi="Times New Roman" w:cs="Times New Roman"/>
          <w:noProof/>
          <w:sz w:val="28"/>
          <w:szCs w:val="28"/>
          <w:u w:val="single"/>
        </w:rPr>
        <w:lastRenderedPageBreak/>
        <w:drawing>
          <wp:inline distT="0" distB="0" distL="0" distR="0" wp14:anchorId="39C36900" wp14:editId="233CE20B">
            <wp:extent cx="6271889" cy="8379726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595" cy="838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6C9D4" w14:textId="29B5DDA7" w:rsidR="00885DBF" w:rsidRDefault="00885DBF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br w:type="page"/>
      </w:r>
    </w:p>
    <w:p w14:paraId="41051B0C" w14:textId="77777777" w:rsidR="00885DBF" w:rsidRPr="00FE3CB2" w:rsidRDefault="00885DBF" w:rsidP="00FE3CB2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5616302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9673A6" w14:textId="6568F993" w:rsidR="00F45A95" w:rsidRPr="00E1497E" w:rsidRDefault="00F45A95" w:rsidP="00E1497E">
          <w:pPr>
            <w:pStyle w:val="aa"/>
            <w:jc w:val="center"/>
            <w:rPr>
              <w:rStyle w:val="10"/>
              <w:color w:val="000000" w:themeColor="text1"/>
            </w:rPr>
          </w:pPr>
          <w:r w:rsidRPr="00E1497E">
            <w:rPr>
              <w:rStyle w:val="10"/>
              <w:color w:val="000000" w:themeColor="text1"/>
            </w:rPr>
            <w:t>Оглавление</w:t>
          </w:r>
        </w:p>
        <w:p w14:paraId="596905B2" w14:textId="7AF1524A" w:rsidR="00FE2B89" w:rsidRPr="00E1497E" w:rsidRDefault="00F45A95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1962589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Введение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_Toc121962589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5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D0C5F26" w14:textId="05179836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590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1 Теоретическая часть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_Toc121962590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6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EAAF458" w14:textId="10F6D5A1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591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1.1 Описание компьютерных сетей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_Toc121962591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6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F6CAF03" w14:textId="4DDE0F4A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592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1.2 Сетевая модель TCP/IP и сеть Ethernet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_Toc121962592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7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782ADCD" w14:textId="7F38F07E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593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2 Моделирование сети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_Toc121962593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8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B5275A7" w14:textId="6CCF3AFD" w:rsidR="00FE2B89" w:rsidRPr="00E1497E" w:rsidRDefault="00D66AB7" w:rsidP="00E1497E">
          <w:pPr>
            <w:pStyle w:val="2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32"/>
              <w:szCs w:val="32"/>
            </w:rPr>
          </w:pPr>
          <w:hyperlink w:anchor="_Toc121962594" w:history="1">
            <w:r w:rsidR="00FE2B89" w:rsidRPr="00E1497E">
              <w:rPr>
                <w:rStyle w:val="ab"/>
                <w:rFonts w:ascii="Times New Roman" w:hAnsi="Times New Roman"/>
                <w:noProof/>
                <w:sz w:val="32"/>
                <w:szCs w:val="32"/>
              </w:rPr>
              <w:t>2.1 Структура моделируемой сети</w: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instrText xml:space="preserve"> PAGEREF _Toc121962594 \h </w:instrTex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/>
                <w:noProof/>
                <w:webHidden/>
                <w:sz w:val="32"/>
                <w:szCs w:val="32"/>
              </w:rPr>
              <w:t>8</w: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5785BE3" w14:textId="08E7A59C" w:rsidR="00FE2B89" w:rsidRPr="00E1497E" w:rsidRDefault="00D66AB7" w:rsidP="00E1497E">
          <w:pPr>
            <w:pStyle w:val="2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32"/>
              <w:szCs w:val="32"/>
            </w:rPr>
          </w:pPr>
          <w:hyperlink w:anchor="_Toc121962595" w:history="1">
            <w:r w:rsidR="00FE2B89" w:rsidRPr="00E1497E">
              <w:rPr>
                <w:rStyle w:val="ab"/>
                <w:rFonts w:ascii="Times New Roman" w:hAnsi="Times New Roman"/>
                <w:noProof/>
                <w:sz w:val="32"/>
                <w:szCs w:val="32"/>
              </w:rPr>
              <w:t>2.2 Разработка алгоритма моделирования</w: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instrText xml:space="preserve"> PAGEREF _Toc121962595 \h </w:instrTex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/>
                <w:noProof/>
                <w:webHidden/>
                <w:sz w:val="32"/>
                <w:szCs w:val="32"/>
              </w:rPr>
              <w:t>10</w: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569F399" w14:textId="4020E228" w:rsidR="00FE2B89" w:rsidRPr="00E1497E" w:rsidRDefault="00D66AB7" w:rsidP="00E1497E">
          <w:pPr>
            <w:pStyle w:val="2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32"/>
              <w:szCs w:val="32"/>
            </w:rPr>
          </w:pPr>
          <w:hyperlink w:anchor="_Toc121962596" w:history="1">
            <w:r w:rsidR="00FE2B89" w:rsidRPr="00E1497E">
              <w:rPr>
                <w:rStyle w:val="ab"/>
                <w:rFonts w:ascii="Times New Roman" w:eastAsiaTheme="minorHAnsi" w:hAnsi="Times New Roman"/>
                <w:noProof/>
                <w:sz w:val="32"/>
                <w:szCs w:val="32"/>
                <w:lang w:eastAsia="en-US"/>
              </w:rPr>
              <w:t>2.3 Результаты моделирования</w: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instrText xml:space="preserve"> PAGEREF _Toc121962596 \h </w:instrTex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/>
                <w:noProof/>
                <w:webHidden/>
                <w:sz w:val="32"/>
                <w:szCs w:val="32"/>
              </w:rPr>
              <w:t>11</w:t>
            </w:r>
            <w:r w:rsidR="00FE2B89" w:rsidRPr="00E1497E">
              <w:rPr>
                <w:rFonts w:ascii="Times New Roman" w:hAnsi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CB31025" w14:textId="5501E77F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597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Заключение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_Toc121962597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16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C7F33EE" w14:textId="7823F32B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598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Список используемых источников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_Toc121962598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17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6F81F27" w14:textId="37E23880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599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Приложение А Листинг модели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_Toc121962599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18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7D0185F" w14:textId="6860362E" w:rsidR="00FE2B89" w:rsidRPr="00E1497E" w:rsidRDefault="00D66AB7" w:rsidP="00E1497E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121962600" w:history="1">
            <w:r w:rsidR="00FE2B89" w:rsidRPr="00E1497E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Приложение Б Результат моделирования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_Toc121962600 \h </w:instrTex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5E6DF9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21</w:t>
            </w:r>
            <w:r w:rsidR="00FE2B89" w:rsidRPr="00E1497E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1CB200A" w14:textId="6BEF2B0F" w:rsidR="00F45A95" w:rsidRPr="00F45A95" w:rsidRDefault="00F45A95" w:rsidP="00F45A95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14:paraId="2756556F" w14:textId="36184C4E" w:rsidR="00FE2B89" w:rsidRDefault="00FE2B89" w:rsidP="00F45A95">
      <w:pPr>
        <w:sectPr w:rsidR="00FE2B89" w:rsidSect="00FE2B89"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F190295" w14:textId="2B9C542F" w:rsidR="00F45A95" w:rsidRPr="00F45A95" w:rsidRDefault="00F45A95" w:rsidP="00F45A95">
      <w:pPr>
        <w:rPr>
          <w:rFonts w:ascii="Times New Roman" w:eastAsiaTheme="majorEastAsia" w:hAnsi="Times New Roman" w:cstheme="majorBidi"/>
          <w:sz w:val="32"/>
          <w:szCs w:val="32"/>
          <w:lang w:eastAsia="ru-RU"/>
        </w:rPr>
      </w:pPr>
    </w:p>
    <w:p w14:paraId="30A17D61" w14:textId="0043F707" w:rsidR="00F45A95" w:rsidRDefault="00F45A95" w:rsidP="00F45A95">
      <w:pPr>
        <w:pStyle w:val="1"/>
        <w:spacing w:line="360" w:lineRule="auto"/>
        <w:jc w:val="center"/>
      </w:pPr>
      <w:bookmarkStart w:id="0" w:name="_Toc121962589"/>
      <w:r>
        <w:t>Введение</w:t>
      </w:r>
      <w:bookmarkEnd w:id="0"/>
    </w:p>
    <w:p w14:paraId="3E53BE5E" w14:textId="77777777" w:rsidR="00F45A95" w:rsidRPr="00F45A95" w:rsidRDefault="00F45A95" w:rsidP="00413D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A95">
        <w:rPr>
          <w:rFonts w:ascii="Times New Roman" w:hAnsi="Times New Roman" w:cs="Times New Roman"/>
          <w:sz w:val="28"/>
          <w:szCs w:val="28"/>
        </w:rPr>
        <w:t>Основной задачей данного курсового проекта является построение имитационной модели передач сообщений в сети с учётом задержек, образования очередей, скорости передачи пакетов по каналам связи. В качестве системы моделирования был выбран программный продукт GPSS World и PIPE.</w:t>
      </w:r>
    </w:p>
    <w:p w14:paraId="3F9E6344" w14:textId="0D438BC0" w:rsidR="00F45A95" w:rsidRPr="00FE2B89" w:rsidRDefault="00F45A95" w:rsidP="00FE2B8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A95">
        <w:rPr>
          <w:rFonts w:ascii="Times New Roman" w:hAnsi="Times New Roman" w:cs="Times New Roman"/>
          <w:sz w:val="28"/>
          <w:szCs w:val="28"/>
        </w:rPr>
        <w:t xml:space="preserve">Система GPSS World – мощная универсальная среда моделирования как дискретных, так и непрерывных процессов, предназначенная для профессионального моделирования самых разнообразных процессов и систем. Эта система явилась следующим шагом развития системы GPSS/PC (1984 год), ориентированной на DOS. Обе системы разработаны специалистами фирмы </w:t>
      </w:r>
      <w:proofErr w:type="spellStart"/>
      <w:r w:rsidRPr="00F45A95">
        <w:rPr>
          <w:rFonts w:ascii="Times New Roman" w:hAnsi="Times New Roman" w:cs="Times New Roman"/>
          <w:sz w:val="28"/>
          <w:szCs w:val="28"/>
        </w:rPr>
        <w:t>Minuteman</w:t>
      </w:r>
      <w:proofErr w:type="spellEnd"/>
      <w:r w:rsidRPr="00F45A95">
        <w:rPr>
          <w:rFonts w:ascii="Times New Roman" w:hAnsi="Times New Roman" w:cs="Times New Roman"/>
          <w:sz w:val="28"/>
          <w:szCs w:val="28"/>
        </w:rPr>
        <w:t xml:space="preserve"> Software (основана в 1982 году) под руководством Спрингера Кокса. Сначала система GPSS World появилась в 1994 году с ориентацией на OS/2 фирмы IBM, и только в 2000 году она была реализована под ОС Windows фирмы Microsoft.</w:t>
      </w:r>
      <w:r>
        <w:br w:type="page"/>
      </w:r>
    </w:p>
    <w:p w14:paraId="4E2E82E2" w14:textId="77777777" w:rsidR="00F45A95" w:rsidRDefault="00F45A95" w:rsidP="00F45A95">
      <w:pPr>
        <w:pStyle w:val="1"/>
        <w:spacing w:line="360" w:lineRule="auto"/>
      </w:pPr>
      <w:bookmarkStart w:id="1" w:name="_Toc121962590"/>
      <w:r>
        <w:lastRenderedPageBreak/>
        <w:t>1 Теоретическая часть</w:t>
      </w:r>
      <w:bookmarkEnd w:id="1"/>
    </w:p>
    <w:p w14:paraId="69600293" w14:textId="77777777" w:rsidR="00F45A95" w:rsidRDefault="00F45A95" w:rsidP="00F45A95">
      <w:pPr>
        <w:pStyle w:val="1"/>
        <w:spacing w:line="360" w:lineRule="auto"/>
      </w:pPr>
      <w:bookmarkStart w:id="2" w:name="_Toc121962591"/>
      <w:r>
        <w:t>1.1 Описание компьютерных сетей</w:t>
      </w:r>
      <w:bookmarkEnd w:id="2"/>
    </w:p>
    <w:p w14:paraId="234F9F84" w14:textId="616BC778" w:rsidR="00F45A95" w:rsidRDefault="00F45A95" w:rsidP="00F45A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A95">
        <w:rPr>
          <w:rFonts w:ascii="Times New Roman" w:hAnsi="Times New Roman" w:cs="Times New Roman"/>
          <w:sz w:val="28"/>
          <w:szCs w:val="28"/>
        </w:rPr>
        <w:t>Компьютерная сеть – это взаимосвязанные вычислительные устройства, которые могут обмениваться данными и совместно использовать ресурсы. Эти сетевые устройства используют систему правил, называемых коммуникационными протоколами, для передачи информации посредством физических или беспроводных технологий.</w:t>
      </w:r>
    </w:p>
    <w:p w14:paraId="7ED03350" w14:textId="56D827C5" w:rsidR="00371ED0" w:rsidRPr="00371ED0" w:rsidRDefault="00371ED0" w:rsidP="00F45A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Компьютерные сети можно разделить на типы, в зависимости от размеров сети.</w:t>
      </w:r>
    </w:p>
    <w:p w14:paraId="20D27DE7" w14:textId="77777777" w:rsidR="00371ED0" w:rsidRPr="0062617D" w:rsidRDefault="00371ED0" w:rsidP="00371ED0">
      <w:pPr>
        <w:pStyle w:val="a8"/>
      </w:pPr>
      <w:r w:rsidRPr="00997ADD">
        <w:t>Сеть, которая используются для подключения,</w:t>
      </w:r>
      <w:r>
        <w:t xml:space="preserve"> </w:t>
      </w:r>
      <w:r w:rsidRPr="00997ADD">
        <w:t>например</w:t>
      </w:r>
      <w:r>
        <w:t>,</w:t>
      </w:r>
      <w:r w:rsidRPr="00997ADD">
        <w:t xml:space="preserve"> ноутбука к беспроводному маршрутизатору, принтеру и другому оборудованию, является наименьшей из всех возможных. Это пример того, что иногда называют PAN (персональная сеть) - по сути, удобная сеть для одного человека. Локальная сеть (LAN), обычно представляет собой несколько отдельных компьютеров, подключенных к одному или двум принтерам, сканеру возможно имеющие одно общее подключение к Интернету.  MAN (городские сети), охватывают целый город или города, и WAN (глобальные сети), которые могут охватывать любую географическую область. Глобальная сеть (WAN) соединяет компьютеры, которые находятся далеко друг от друга. Интернет это</w:t>
      </w:r>
      <w:r>
        <w:t xml:space="preserve"> -</w:t>
      </w:r>
      <w:r w:rsidRPr="00997ADD">
        <w:t xml:space="preserve"> глобальная сеть, охватывающая весь мир, но на практике это сеть сетей, а также отдельных компьютеров.</w:t>
      </w:r>
      <w:r>
        <w:t xml:space="preserve"> </w:t>
      </w:r>
    </w:p>
    <w:p w14:paraId="236C5593" w14:textId="4960C781" w:rsidR="00F45A95" w:rsidRPr="00FE2B89" w:rsidRDefault="002F1505" w:rsidP="00FE2B8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524BEC25" w14:textId="77777777" w:rsidR="00F45A95" w:rsidRDefault="00F45A95" w:rsidP="00F45A95">
      <w:pPr>
        <w:pStyle w:val="1"/>
        <w:spacing w:line="360" w:lineRule="auto"/>
      </w:pPr>
      <w:bookmarkStart w:id="3" w:name="_Toc121962592"/>
      <w:r>
        <w:lastRenderedPageBreak/>
        <w:t>1.2 Сетевая модель TCP/IP и сеть Ethernet</w:t>
      </w:r>
      <w:bookmarkEnd w:id="3"/>
    </w:p>
    <w:p w14:paraId="45AF2ADF" w14:textId="77777777" w:rsidR="00F45A95" w:rsidRPr="00F45A95" w:rsidRDefault="00F45A95" w:rsidP="00413D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A95">
        <w:rPr>
          <w:rFonts w:ascii="Times New Roman" w:hAnsi="Times New Roman" w:cs="Times New Roman"/>
          <w:sz w:val="28"/>
          <w:szCs w:val="28"/>
        </w:rPr>
        <w:t>Стек протоколов TCP/IP (</w:t>
      </w:r>
      <w:proofErr w:type="spellStart"/>
      <w:r w:rsidRPr="00F45A95">
        <w:rPr>
          <w:rFonts w:ascii="Times New Roman" w:hAnsi="Times New Roman" w:cs="Times New Roman"/>
          <w:sz w:val="28"/>
          <w:szCs w:val="28"/>
        </w:rPr>
        <w:t>Transmission</w:t>
      </w:r>
      <w:proofErr w:type="spellEnd"/>
      <w:r w:rsidRPr="00F45A95">
        <w:rPr>
          <w:rFonts w:ascii="Times New Roman" w:hAnsi="Times New Roman" w:cs="Times New Roman"/>
          <w:sz w:val="28"/>
          <w:szCs w:val="28"/>
        </w:rPr>
        <w:t xml:space="preserve"> Control Protocol/Internet Protocol, протокол управления передачей/протокол интернета) — сетевая модель, описывающая процесс передачи цифровых данных. Она названа по двум главным протоколам, по этой модели построена глобальная сеть — интернет. В 1970-х информация не могла быть передана из одной сети в другую, с целью обеспечить такую возможность был разработан стек интернет-протоколов также известный как TCP/IP.</w:t>
      </w:r>
    </w:p>
    <w:p w14:paraId="6946837E" w14:textId="77777777" w:rsidR="002F1505" w:rsidRDefault="00F45A95" w:rsidP="00413D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A95">
        <w:rPr>
          <w:rFonts w:ascii="Times New Roman" w:hAnsi="Times New Roman" w:cs="Times New Roman"/>
          <w:sz w:val="28"/>
          <w:szCs w:val="28"/>
        </w:rPr>
        <w:t xml:space="preserve">Разработкой этих протоколов занималось Министерство обороны США, поэтому иногда модель TCP/IP называют </w:t>
      </w:r>
      <w:proofErr w:type="spellStart"/>
      <w:r w:rsidRPr="00F45A95">
        <w:rPr>
          <w:rFonts w:ascii="Times New Roman" w:hAnsi="Times New Roman" w:cs="Times New Roman"/>
          <w:sz w:val="28"/>
          <w:szCs w:val="28"/>
        </w:rPr>
        <w:t>DoD</w:t>
      </w:r>
      <w:proofErr w:type="spellEnd"/>
      <w:r w:rsidRPr="00F45A95">
        <w:rPr>
          <w:rFonts w:ascii="Times New Roman" w:hAnsi="Times New Roman" w:cs="Times New Roman"/>
          <w:sz w:val="28"/>
          <w:szCs w:val="28"/>
        </w:rPr>
        <w:t xml:space="preserve"> (Department </w:t>
      </w:r>
      <w:proofErr w:type="spellStart"/>
      <w:r w:rsidRPr="00F45A9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F45A95">
        <w:rPr>
          <w:rFonts w:ascii="Times New Roman" w:hAnsi="Times New Roman" w:cs="Times New Roman"/>
          <w:sz w:val="28"/>
          <w:szCs w:val="28"/>
        </w:rPr>
        <w:t xml:space="preserve"> Defence) модель. построение модели TCP/IP имеет деление на уровни, внутри которых действуют определенные протоколы и выполняются собственные функции.</w:t>
      </w:r>
    </w:p>
    <w:p w14:paraId="2CBC7A90" w14:textId="072366BA" w:rsidR="00836A8A" w:rsidRDefault="00836A8A" w:rsidP="00836A8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36A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Набор интернет-протоколов обеспечивает сквозную передачу данных, определяющую, как данные должны пакетироваться, обрабатываться, передаваться, </w:t>
      </w:r>
      <w:hyperlink r:id="rId12" w:tooltip="Маршрутизация" w:history="1">
        <w:r w:rsidRPr="00836A8A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маршрутизироваться</w:t>
        </w:r>
      </w:hyperlink>
      <w:r w:rsidRPr="00836A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и приниматься. Эта функциональность организована в четыре </w:t>
      </w:r>
      <w:hyperlink r:id="rId13" w:tooltip="Уровень абстракции (программирование)" w:history="1">
        <w:r w:rsidRPr="00836A8A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слоя абстракции</w:t>
        </w:r>
      </w:hyperlink>
      <w:r w:rsidRPr="00836A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которые классифицируют все связанные протоколы в соответствии с объёмом задействованных сетей. От самого низкого до самого высокого уровня — это уровень связи, содержащий методы связи для данных, которые остаются в пределах одного сегмента сети; интернет-уровень, обеспечивающий межсетевое взаимодействие между независимыми сетями; транспортный уровень, обрабатывающий связь между хостами; и прикладной уровень, который обеспечивает обмен данными между процессами для приложений.</w:t>
      </w:r>
    </w:p>
    <w:p w14:paraId="0330EDE7" w14:textId="55107986" w:rsidR="002F1505" w:rsidRPr="00836A8A" w:rsidRDefault="00836A8A" w:rsidP="00836A8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 w:type="page"/>
      </w:r>
    </w:p>
    <w:p w14:paraId="6DAF4A60" w14:textId="77777777" w:rsidR="002F1505" w:rsidRDefault="002F1505" w:rsidP="002F1505">
      <w:pPr>
        <w:pStyle w:val="1"/>
      </w:pPr>
      <w:bookmarkStart w:id="4" w:name="_Toc121676077"/>
      <w:bookmarkStart w:id="5" w:name="_Toc121962593"/>
      <w:r>
        <w:lastRenderedPageBreak/>
        <w:t>2 Моделирование сети</w:t>
      </w:r>
      <w:bookmarkEnd w:id="4"/>
      <w:bookmarkEnd w:id="5"/>
    </w:p>
    <w:p w14:paraId="78C5491F" w14:textId="77777777" w:rsidR="002F1505" w:rsidRDefault="002F1505" w:rsidP="002F1505">
      <w:pPr>
        <w:pStyle w:val="a5"/>
      </w:pPr>
      <w:bookmarkStart w:id="6" w:name="_Toc121676078"/>
      <w:bookmarkStart w:id="7" w:name="_Toc121962594"/>
      <w:r>
        <w:t>2.1 Структура моделируемой сети</w:t>
      </w:r>
      <w:bookmarkEnd w:id="6"/>
      <w:bookmarkEnd w:id="7"/>
    </w:p>
    <w:p w14:paraId="43931B07" w14:textId="77777777" w:rsidR="002F1505" w:rsidRPr="002F1505" w:rsidRDefault="002F1505" w:rsidP="002F15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505">
        <w:rPr>
          <w:rFonts w:ascii="Times New Roman" w:hAnsi="Times New Roman" w:cs="Times New Roman"/>
          <w:sz w:val="28"/>
          <w:szCs w:val="28"/>
        </w:rPr>
        <w:t>Граф с именами узлов и каналами передачи изображён на рисунке 2.</w:t>
      </w:r>
    </w:p>
    <w:p w14:paraId="7D80C39D" w14:textId="1866D895" w:rsidR="002F1505" w:rsidRDefault="00413DBC" w:rsidP="00413DBC">
      <w:pPr>
        <w:keepNext/>
        <w:jc w:val="center"/>
      </w:pPr>
      <w:r w:rsidRPr="00413DBC">
        <w:rPr>
          <w:noProof/>
        </w:rPr>
        <w:drawing>
          <wp:inline distT="0" distB="0" distL="0" distR="0" wp14:anchorId="3C8F8048" wp14:editId="41D3CFEA">
            <wp:extent cx="4097548" cy="270775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5409" cy="271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D69B3" w14:textId="7BA11DDF" w:rsidR="002F1505" w:rsidRPr="00413DBC" w:rsidRDefault="002F1505" w:rsidP="002F1505">
      <w:pPr>
        <w:pStyle w:val="a7"/>
        <w:jc w:val="center"/>
        <w:rPr>
          <w:i/>
          <w:iCs w:val="0"/>
          <w:sz w:val="24"/>
          <w:szCs w:val="16"/>
        </w:rPr>
      </w:pPr>
      <w:r w:rsidRPr="00413DBC">
        <w:rPr>
          <w:i/>
          <w:iCs w:val="0"/>
          <w:sz w:val="24"/>
          <w:szCs w:val="16"/>
        </w:rPr>
        <w:t xml:space="preserve">Рисунок </w:t>
      </w:r>
      <w:r w:rsidR="00A43484">
        <w:rPr>
          <w:i/>
          <w:iCs w:val="0"/>
          <w:sz w:val="24"/>
          <w:szCs w:val="16"/>
        </w:rPr>
        <w:t>1</w:t>
      </w:r>
      <w:r w:rsidRPr="00413DBC">
        <w:rPr>
          <w:i/>
          <w:iCs w:val="0"/>
          <w:sz w:val="24"/>
          <w:szCs w:val="16"/>
        </w:rPr>
        <w:t xml:space="preserve"> – Граф с именами узлов и каналами передачи</w:t>
      </w:r>
    </w:p>
    <w:p w14:paraId="7C2CE80B" w14:textId="77777777" w:rsidR="002F1505" w:rsidRDefault="002F1505" w:rsidP="002F1505">
      <w:r>
        <w:br w:type="page"/>
      </w:r>
    </w:p>
    <w:p w14:paraId="61CEDD0A" w14:textId="77777777" w:rsidR="002F1505" w:rsidRPr="002F1505" w:rsidRDefault="002F1505" w:rsidP="002F1505">
      <w:pPr>
        <w:jc w:val="both"/>
        <w:rPr>
          <w:rFonts w:ascii="Times New Roman" w:hAnsi="Times New Roman" w:cs="Times New Roman"/>
          <w:sz w:val="28"/>
          <w:szCs w:val="28"/>
        </w:rPr>
      </w:pPr>
      <w:r w:rsidRPr="002F1505">
        <w:rPr>
          <w:rFonts w:ascii="Times New Roman" w:hAnsi="Times New Roman" w:cs="Times New Roman"/>
          <w:sz w:val="28"/>
          <w:szCs w:val="28"/>
        </w:rPr>
        <w:lastRenderedPageBreak/>
        <w:t xml:space="preserve">Моделирование графа коммуникации в </w:t>
      </w:r>
      <w:r w:rsidRPr="002F1505">
        <w:rPr>
          <w:rFonts w:ascii="Times New Roman" w:hAnsi="Times New Roman" w:cs="Times New Roman"/>
          <w:sz w:val="28"/>
          <w:szCs w:val="28"/>
          <w:lang w:val="en-US"/>
        </w:rPr>
        <w:t>PIPE</w:t>
      </w:r>
      <w:r w:rsidRPr="002F1505">
        <w:rPr>
          <w:rFonts w:ascii="Times New Roman" w:hAnsi="Times New Roman" w:cs="Times New Roman"/>
          <w:sz w:val="28"/>
          <w:szCs w:val="28"/>
        </w:rPr>
        <w:t xml:space="preserve"> представлена на рисунке 3.</w:t>
      </w:r>
    </w:p>
    <w:p w14:paraId="5802A9F7" w14:textId="08C90273" w:rsidR="002F1505" w:rsidRDefault="00265E1E" w:rsidP="002F1505">
      <w:pPr>
        <w:keepNext/>
        <w:jc w:val="center"/>
      </w:pPr>
      <w:r>
        <w:rPr>
          <w:noProof/>
        </w:rPr>
        <w:drawing>
          <wp:inline distT="0" distB="0" distL="0" distR="0" wp14:anchorId="1DADBA16" wp14:editId="457A4FFF">
            <wp:extent cx="6031188" cy="5055079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989" cy="506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F40B1" w14:textId="504B2D8B" w:rsidR="002F1505" w:rsidRPr="00413DBC" w:rsidRDefault="002F1505" w:rsidP="002F1505">
      <w:pPr>
        <w:pStyle w:val="a7"/>
        <w:jc w:val="center"/>
        <w:rPr>
          <w:i/>
          <w:iCs w:val="0"/>
          <w:sz w:val="24"/>
          <w:szCs w:val="16"/>
        </w:rPr>
      </w:pPr>
      <w:r w:rsidRPr="00413DBC">
        <w:rPr>
          <w:i/>
          <w:iCs w:val="0"/>
          <w:sz w:val="24"/>
          <w:szCs w:val="16"/>
        </w:rPr>
        <w:t xml:space="preserve">Рисунок </w:t>
      </w:r>
      <w:r w:rsidR="00A43484">
        <w:rPr>
          <w:i/>
          <w:iCs w:val="0"/>
          <w:sz w:val="24"/>
          <w:szCs w:val="16"/>
        </w:rPr>
        <w:t>2</w:t>
      </w:r>
      <w:r w:rsidRPr="00413DBC">
        <w:rPr>
          <w:i/>
          <w:iCs w:val="0"/>
          <w:sz w:val="24"/>
          <w:szCs w:val="16"/>
        </w:rPr>
        <w:t xml:space="preserve"> – Моделирование графа в </w:t>
      </w:r>
      <w:r w:rsidRPr="00413DBC">
        <w:rPr>
          <w:i/>
          <w:iCs w:val="0"/>
          <w:sz w:val="24"/>
          <w:szCs w:val="16"/>
          <w:lang w:val="en-US"/>
        </w:rPr>
        <w:t>PIPE</w:t>
      </w:r>
    </w:p>
    <w:p w14:paraId="0AA1CFF3" w14:textId="77777777" w:rsidR="002F1505" w:rsidRPr="00B40717" w:rsidRDefault="002F1505" w:rsidP="002F1505">
      <w:pPr>
        <w:rPr>
          <w:iCs/>
          <w:szCs w:val="18"/>
        </w:rPr>
      </w:pPr>
      <w:r w:rsidRPr="00B40717">
        <w:br w:type="page"/>
      </w:r>
    </w:p>
    <w:p w14:paraId="7CB34450" w14:textId="77777777" w:rsidR="002F1505" w:rsidRDefault="002F1505" w:rsidP="002F1505">
      <w:pPr>
        <w:pStyle w:val="a5"/>
      </w:pPr>
      <w:bookmarkStart w:id="8" w:name="_Toc121676079"/>
      <w:bookmarkStart w:id="9" w:name="_Toc121962595"/>
      <w:r w:rsidRPr="00E21DB8">
        <w:lastRenderedPageBreak/>
        <w:t>2.2 Разработка алгоритма моделирования</w:t>
      </w:r>
      <w:bookmarkEnd w:id="8"/>
      <w:bookmarkEnd w:id="9"/>
    </w:p>
    <w:p w14:paraId="0450A342" w14:textId="77777777" w:rsidR="002F1505" w:rsidRPr="00413DBC" w:rsidRDefault="002F1505" w:rsidP="00413D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DBC">
        <w:rPr>
          <w:rFonts w:ascii="Times New Roman" w:hAnsi="Times New Roman" w:cs="Times New Roman"/>
          <w:sz w:val="28"/>
          <w:szCs w:val="28"/>
        </w:rPr>
        <w:t>Выполнение оператор на узле реализуются следующими операторами:</w:t>
      </w:r>
    </w:p>
    <w:p w14:paraId="020BC0F3" w14:textId="77777777" w:rsidR="00413DBC" w:rsidRPr="00413DBC" w:rsidRDefault="002F1505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28"/>
        </w:rPr>
      </w:pPr>
      <w:r>
        <w:rPr>
          <w:rFonts w:ascii="Courier New CYR" w:hAnsi="Courier New CYR" w:cs="Courier New CYR"/>
          <w:sz w:val="20"/>
          <w:szCs w:val="20"/>
        </w:rPr>
        <w:tab/>
      </w:r>
      <w:r w:rsidR="00413DBC" w:rsidRPr="00413DBC">
        <w:rPr>
          <w:rFonts w:ascii="Courier New CYR" w:hAnsi="Courier New CYR" w:cs="Courier New CYR"/>
          <w:sz w:val="28"/>
          <w:szCs w:val="28"/>
          <w:lang w:val="en-US"/>
        </w:rPr>
        <w:t>SEIZE</w:t>
      </w:r>
      <w:r w:rsidR="00413DBC" w:rsidRPr="00413DBC">
        <w:rPr>
          <w:rFonts w:ascii="Courier New CYR" w:hAnsi="Courier New CYR" w:cs="Courier New CYR"/>
          <w:sz w:val="28"/>
          <w:szCs w:val="28"/>
        </w:rPr>
        <w:t xml:space="preserve"> </w:t>
      </w:r>
      <w:r w:rsidR="00413DBC" w:rsidRPr="00413DBC">
        <w:rPr>
          <w:rFonts w:ascii="Courier New CYR" w:hAnsi="Courier New CYR" w:cs="Courier New CYR"/>
          <w:sz w:val="28"/>
          <w:szCs w:val="28"/>
          <w:lang w:val="en-US"/>
        </w:rPr>
        <w:t>Y</w:t>
      </w:r>
      <w:r w:rsidR="00413DBC" w:rsidRPr="00413DBC">
        <w:rPr>
          <w:rFonts w:ascii="Courier New CYR" w:hAnsi="Courier New CYR" w:cs="Courier New CYR"/>
          <w:sz w:val="28"/>
          <w:szCs w:val="28"/>
        </w:rPr>
        <w:t>6</w:t>
      </w:r>
    </w:p>
    <w:p w14:paraId="17F5E835" w14:textId="77777777" w:rsidR="00413DBC" w:rsidRP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28"/>
        </w:rPr>
      </w:pPr>
      <w:r w:rsidRPr="00413DBC">
        <w:rPr>
          <w:rFonts w:ascii="Courier New CYR" w:hAnsi="Courier New CYR" w:cs="Courier New CYR"/>
          <w:sz w:val="28"/>
          <w:szCs w:val="28"/>
        </w:rPr>
        <w:tab/>
      </w:r>
      <w:r w:rsidRPr="00413DBC">
        <w:rPr>
          <w:rFonts w:ascii="Courier New CYR" w:hAnsi="Courier New CYR" w:cs="Courier New CYR"/>
          <w:sz w:val="28"/>
          <w:szCs w:val="28"/>
          <w:lang w:val="en-US"/>
        </w:rPr>
        <w:t>ADVANCE</w:t>
      </w:r>
      <w:r w:rsidRPr="00413DBC">
        <w:rPr>
          <w:rFonts w:ascii="Courier New CYR" w:hAnsi="Courier New CYR" w:cs="Courier New CYR"/>
          <w:sz w:val="28"/>
          <w:szCs w:val="28"/>
        </w:rPr>
        <w:t xml:space="preserve"> 387</w:t>
      </w:r>
    </w:p>
    <w:p w14:paraId="44D484EA" w14:textId="191AA7F5" w:rsid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cs="Courier New CYR"/>
          <w:sz w:val="28"/>
          <w:szCs w:val="28"/>
        </w:rPr>
      </w:pPr>
      <w:r w:rsidRPr="00413DBC">
        <w:rPr>
          <w:rFonts w:ascii="Courier New CYR" w:hAnsi="Courier New CYR" w:cs="Courier New CYR"/>
          <w:sz w:val="28"/>
          <w:szCs w:val="28"/>
        </w:rPr>
        <w:tab/>
      </w:r>
      <w:r w:rsidRPr="00413DBC">
        <w:rPr>
          <w:rFonts w:ascii="Courier New CYR" w:hAnsi="Courier New CYR" w:cs="Courier New CYR"/>
          <w:sz w:val="28"/>
          <w:szCs w:val="28"/>
          <w:lang w:val="en-US"/>
        </w:rPr>
        <w:t>RELEASE</w:t>
      </w:r>
      <w:r w:rsidRPr="00413DBC">
        <w:rPr>
          <w:rFonts w:ascii="Courier New CYR" w:hAnsi="Courier New CYR" w:cs="Courier New CYR"/>
          <w:sz w:val="28"/>
          <w:szCs w:val="28"/>
        </w:rPr>
        <w:t xml:space="preserve"> </w:t>
      </w:r>
      <w:r w:rsidRPr="00413DBC">
        <w:rPr>
          <w:rFonts w:ascii="Courier New CYR" w:hAnsi="Courier New CYR" w:cs="Courier New CYR"/>
          <w:sz w:val="28"/>
          <w:szCs w:val="28"/>
          <w:lang w:val="en-US"/>
        </w:rPr>
        <w:t>Y</w:t>
      </w:r>
      <w:r w:rsidRPr="00413DBC">
        <w:rPr>
          <w:rFonts w:ascii="Courier New CYR" w:hAnsi="Courier New CYR" w:cs="Courier New CYR"/>
          <w:sz w:val="28"/>
          <w:szCs w:val="28"/>
        </w:rPr>
        <w:t>6</w:t>
      </w:r>
    </w:p>
    <w:p w14:paraId="2EAA2AE9" w14:textId="77777777" w:rsidR="00413DBC" w:rsidRP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cs="Courier New CYR"/>
          <w:sz w:val="28"/>
          <w:szCs w:val="28"/>
        </w:rPr>
      </w:pPr>
    </w:p>
    <w:p w14:paraId="2F70EB1E" w14:textId="19F8BD6F" w:rsidR="00413DBC" w:rsidRPr="00413DBC" w:rsidRDefault="002F1505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DBC">
        <w:rPr>
          <w:rFonts w:ascii="Times New Roman" w:hAnsi="Times New Roman" w:cs="Times New Roman"/>
          <w:sz w:val="28"/>
          <w:szCs w:val="28"/>
        </w:rPr>
        <w:t>Имитация передачи результата выполнения оператора (на определенном узле) другому оператору</w:t>
      </w:r>
      <w:r w:rsidR="00413DBC" w:rsidRPr="00413DBC">
        <w:rPr>
          <w:rFonts w:ascii="Times New Roman" w:hAnsi="Times New Roman" w:cs="Times New Roman"/>
          <w:sz w:val="28"/>
          <w:szCs w:val="28"/>
        </w:rPr>
        <w:t xml:space="preserve"> </w:t>
      </w:r>
      <w:r w:rsidRPr="00413DBC">
        <w:rPr>
          <w:rFonts w:ascii="Times New Roman" w:hAnsi="Times New Roman" w:cs="Times New Roman"/>
          <w:sz w:val="28"/>
          <w:szCs w:val="28"/>
        </w:rPr>
        <w:t>(на другом узле) через канал передачи данных производится следующим образом.</w:t>
      </w:r>
    </w:p>
    <w:p w14:paraId="41B50164" w14:textId="77777777" w:rsidR="00413DBC" w:rsidRPr="00413DBC" w:rsidRDefault="002F1505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36"/>
          <w:lang w:val="en-US"/>
        </w:rPr>
      </w:pPr>
      <w:r w:rsidRPr="00C379D8">
        <w:rPr>
          <w:rFonts w:ascii="Courier New CYR" w:hAnsi="Courier New CYR" w:cs="Courier New CYR"/>
          <w:szCs w:val="28"/>
        </w:rPr>
        <w:tab/>
      </w:r>
      <w:r w:rsidR="00413DBC" w:rsidRPr="00413DBC">
        <w:rPr>
          <w:rFonts w:ascii="Courier New CYR" w:hAnsi="Courier New CYR" w:cs="Courier New CYR"/>
          <w:sz w:val="28"/>
          <w:szCs w:val="36"/>
          <w:lang w:val="en-US"/>
        </w:rPr>
        <w:t>SEIZE Y1</w:t>
      </w:r>
    </w:p>
    <w:p w14:paraId="58032A66" w14:textId="77777777" w:rsidR="00413DBC" w:rsidRP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ab/>
        <w:t>SEIZE K16</w:t>
      </w:r>
    </w:p>
    <w:p w14:paraId="0C7E796D" w14:textId="77777777" w:rsidR="00413DBC" w:rsidRP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ab/>
        <w:t>SEIZE Y6</w:t>
      </w:r>
    </w:p>
    <w:p w14:paraId="6B05136D" w14:textId="77777777" w:rsidR="00413DBC" w:rsidRP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ab/>
        <w:t>ADVANCE 387</w:t>
      </w:r>
    </w:p>
    <w:p w14:paraId="3CC72BB8" w14:textId="64D78F43" w:rsidR="00413DBC" w:rsidRP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ab/>
        <w:t>RELEASE Y6</w:t>
      </w:r>
    </w:p>
    <w:p w14:paraId="3FE4F3B5" w14:textId="3C9FED22" w:rsidR="00413DBC" w:rsidRPr="00413DBC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ab/>
        <w:t>RELEASE K16</w:t>
      </w:r>
    </w:p>
    <w:p w14:paraId="2CC5D011" w14:textId="76881580" w:rsidR="002F1505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ab/>
        <w:t>RELEASE Y1</w:t>
      </w:r>
    </w:p>
    <w:p w14:paraId="5DADC8F5" w14:textId="77777777" w:rsidR="00413DBC" w:rsidRPr="00C379D8" w:rsidRDefault="00413DBC" w:rsidP="00413DB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Cs w:val="28"/>
          <w:lang w:val="en-US"/>
        </w:rPr>
      </w:pPr>
    </w:p>
    <w:p w14:paraId="3BCBD8DE" w14:textId="5473AFB8" w:rsidR="002F1505" w:rsidRDefault="002F1505" w:rsidP="002F1505">
      <w:pPr>
        <w:pStyle w:val="a8"/>
      </w:pPr>
      <w:r w:rsidRPr="0062617D">
        <w:t xml:space="preserve">Для формирования значение параметра </w:t>
      </w:r>
      <w:r w:rsidRPr="00F269FB">
        <w:t>P</w:t>
      </w:r>
      <w:r w:rsidRPr="0062617D">
        <w:t xml:space="preserve">1 текущего </w:t>
      </w:r>
      <w:proofErr w:type="spellStart"/>
      <w:r w:rsidRPr="0062617D">
        <w:t>транзакта</w:t>
      </w:r>
      <w:proofErr w:type="spellEnd"/>
      <w:r w:rsidRPr="0062617D">
        <w:t>, используются следующие блоки</w:t>
      </w:r>
      <w:r>
        <w:t>.</w:t>
      </w:r>
    </w:p>
    <w:p w14:paraId="75290872" w14:textId="77777777" w:rsidR="00413DBC" w:rsidRDefault="00413DBC" w:rsidP="00413DBC">
      <w:pPr>
        <w:pStyle w:val="a8"/>
        <w:tabs>
          <w:tab w:val="left" w:pos="1134"/>
        </w:tabs>
        <w:ind w:firstLine="0"/>
      </w:pPr>
    </w:p>
    <w:p w14:paraId="763BE50D" w14:textId="77777777" w:rsidR="00413DBC" w:rsidRPr="00413DBC" w:rsidRDefault="00413DBC" w:rsidP="00413DBC">
      <w:pPr>
        <w:spacing w:line="240" w:lineRule="auto"/>
        <w:ind w:left="1134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>NUM1 FUNCTION RN</w:t>
      </w:r>
      <w:proofErr w:type="gramStart"/>
      <w:r w:rsidRPr="00413DBC">
        <w:rPr>
          <w:rFonts w:ascii="Courier New CYR" w:hAnsi="Courier New CYR" w:cs="Courier New CYR"/>
          <w:sz w:val="28"/>
          <w:szCs w:val="36"/>
          <w:lang w:val="en-US"/>
        </w:rPr>
        <w:t>1,D</w:t>
      </w:r>
      <w:proofErr w:type="gramEnd"/>
      <w:r w:rsidRPr="00413DBC">
        <w:rPr>
          <w:rFonts w:ascii="Courier New CYR" w:hAnsi="Courier New CYR" w:cs="Courier New CYR"/>
          <w:sz w:val="28"/>
          <w:szCs w:val="36"/>
          <w:lang w:val="en-US"/>
        </w:rPr>
        <w:t xml:space="preserve">3 </w:t>
      </w:r>
    </w:p>
    <w:p w14:paraId="72CF0B45" w14:textId="77777777" w:rsidR="00413DBC" w:rsidRPr="00413DBC" w:rsidRDefault="00413DBC" w:rsidP="00413DBC">
      <w:pPr>
        <w:spacing w:line="240" w:lineRule="auto"/>
        <w:ind w:left="1134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>.33,6/.66,5/1.,4</w:t>
      </w:r>
    </w:p>
    <w:p w14:paraId="0BF05779" w14:textId="77777777" w:rsidR="00413DBC" w:rsidRPr="00413DBC" w:rsidRDefault="00413DBC" w:rsidP="00413DBC">
      <w:pPr>
        <w:spacing w:line="240" w:lineRule="auto"/>
        <w:ind w:left="1134"/>
        <w:rPr>
          <w:rFonts w:ascii="Courier New CYR" w:hAnsi="Courier New CYR" w:cs="Courier New CYR"/>
          <w:sz w:val="28"/>
          <w:szCs w:val="36"/>
          <w:lang w:val="en-US"/>
        </w:rPr>
      </w:pPr>
      <w:r w:rsidRPr="00413DBC">
        <w:rPr>
          <w:rFonts w:ascii="Courier New CYR" w:hAnsi="Courier New CYR" w:cs="Courier New CYR"/>
          <w:sz w:val="28"/>
          <w:szCs w:val="36"/>
          <w:lang w:val="en-US"/>
        </w:rPr>
        <w:t>NPACK1 FUNCTION RN</w:t>
      </w:r>
      <w:proofErr w:type="gramStart"/>
      <w:r w:rsidRPr="00413DBC">
        <w:rPr>
          <w:rFonts w:ascii="Courier New CYR" w:hAnsi="Courier New CYR" w:cs="Courier New CYR"/>
          <w:sz w:val="28"/>
          <w:szCs w:val="36"/>
          <w:lang w:val="en-US"/>
        </w:rPr>
        <w:t>2,D</w:t>
      </w:r>
      <w:proofErr w:type="gramEnd"/>
      <w:r w:rsidRPr="00413DBC">
        <w:rPr>
          <w:rFonts w:ascii="Courier New CYR" w:hAnsi="Courier New CYR" w:cs="Courier New CYR"/>
          <w:sz w:val="28"/>
          <w:szCs w:val="36"/>
          <w:lang w:val="en-US"/>
        </w:rPr>
        <w:t>3</w:t>
      </w:r>
    </w:p>
    <w:p w14:paraId="3930DBF9" w14:textId="1E5864BF" w:rsidR="002F1505" w:rsidRPr="00885DBF" w:rsidRDefault="00413DBC" w:rsidP="00413DBC">
      <w:pPr>
        <w:spacing w:line="240" w:lineRule="auto"/>
        <w:ind w:left="1134"/>
        <w:rPr>
          <w:rFonts w:ascii="Courier New CYR" w:hAnsi="Courier New CYR" w:cs="Courier New CYR"/>
          <w:bCs/>
          <w:szCs w:val="28"/>
          <w:lang w:val="en-US"/>
        </w:rPr>
      </w:pPr>
      <w:r w:rsidRPr="00885DBF">
        <w:rPr>
          <w:rFonts w:ascii="Courier New CYR" w:hAnsi="Courier New CYR" w:cs="Courier New CYR"/>
          <w:sz w:val="28"/>
          <w:szCs w:val="36"/>
          <w:lang w:val="en-US"/>
        </w:rPr>
        <w:t>.33,2/.66,4/1.,8</w:t>
      </w:r>
      <w:r w:rsidR="002F1505" w:rsidRPr="00885DBF">
        <w:rPr>
          <w:rFonts w:ascii="Courier New CYR" w:hAnsi="Courier New CYR" w:cs="Courier New CYR"/>
          <w:lang w:val="en-US"/>
        </w:rPr>
        <w:br w:type="page"/>
      </w:r>
    </w:p>
    <w:p w14:paraId="2273BC72" w14:textId="77777777" w:rsidR="002F1505" w:rsidRDefault="002F1505" w:rsidP="002F1505">
      <w:pPr>
        <w:pStyle w:val="a5"/>
        <w:rPr>
          <w:rFonts w:eastAsiaTheme="minorHAnsi"/>
          <w:lang w:eastAsia="en-US"/>
        </w:rPr>
      </w:pPr>
      <w:bookmarkStart w:id="10" w:name="_Toc121676080"/>
      <w:bookmarkStart w:id="11" w:name="_Toc121962596"/>
      <w:r>
        <w:rPr>
          <w:rFonts w:eastAsiaTheme="minorHAnsi"/>
          <w:lang w:eastAsia="en-US"/>
        </w:rPr>
        <w:lastRenderedPageBreak/>
        <w:t>2.3 Результаты моделирования</w:t>
      </w:r>
      <w:bookmarkEnd w:id="10"/>
      <w:bookmarkEnd w:id="11"/>
    </w:p>
    <w:p w14:paraId="4D1124D9" w14:textId="16A08116" w:rsidR="002F1505" w:rsidRPr="00413DBC" w:rsidRDefault="002F1505" w:rsidP="00413D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DBC">
        <w:rPr>
          <w:rFonts w:ascii="Times New Roman" w:hAnsi="Times New Roman" w:cs="Times New Roman"/>
          <w:sz w:val="28"/>
          <w:szCs w:val="28"/>
        </w:rPr>
        <w:t xml:space="preserve">Результаты моделирования приведены в приложении Б. По результатам видно, что моделирование прошло успешно. В блоке </w:t>
      </w:r>
      <w:r w:rsidRPr="00413DBC">
        <w:rPr>
          <w:rFonts w:ascii="Times New Roman" w:hAnsi="Times New Roman" w:cs="Times New Roman"/>
          <w:sz w:val="28"/>
          <w:szCs w:val="28"/>
          <w:lang w:val="en-US"/>
        </w:rPr>
        <w:t>Generate</w:t>
      </w:r>
      <w:r w:rsidRPr="00413DBC">
        <w:rPr>
          <w:rFonts w:ascii="Times New Roman" w:hAnsi="Times New Roman" w:cs="Times New Roman"/>
          <w:sz w:val="28"/>
          <w:szCs w:val="28"/>
        </w:rPr>
        <w:t xml:space="preserve"> было сгенерировано </w:t>
      </w:r>
      <w:r w:rsidR="00413DBC">
        <w:rPr>
          <w:rFonts w:ascii="Times New Roman" w:hAnsi="Times New Roman" w:cs="Times New Roman"/>
          <w:sz w:val="28"/>
          <w:szCs w:val="28"/>
        </w:rPr>
        <w:t>7</w:t>
      </w:r>
      <w:r w:rsidRPr="00413DBC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413DBC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 w:rsidRPr="00413DBC">
        <w:rPr>
          <w:rFonts w:ascii="Times New Roman" w:hAnsi="Times New Roman" w:cs="Times New Roman"/>
          <w:sz w:val="28"/>
          <w:szCs w:val="28"/>
        </w:rPr>
        <w:t xml:space="preserve"> по всем узлам через каналы передачи данных.</w:t>
      </w:r>
    </w:p>
    <w:p w14:paraId="25BF84F5" w14:textId="77777777" w:rsidR="002F1505" w:rsidRPr="00413DBC" w:rsidRDefault="002F1505" w:rsidP="00413D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DBC">
        <w:rPr>
          <w:rFonts w:ascii="Times New Roman" w:hAnsi="Times New Roman" w:cs="Times New Roman"/>
          <w:sz w:val="28"/>
          <w:szCs w:val="28"/>
        </w:rPr>
        <w:t>Задана архитектура сети, содержащая узлы и каланы передачи данных. В данной сети передаются пакеты, причём размер одного пакета равен 64 Кбайт.</w:t>
      </w:r>
    </w:p>
    <w:p w14:paraId="3F5C629A" w14:textId="77777777" w:rsidR="002F1505" w:rsidRPr="00413DBC" w:rsidRDefault="002F1505" w:rsidP="00413D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DBC">
        <w:rPr>
          <w:rFonts w:ascii="Times New Roman" w:hAnsi="Times New Roman" w:cs="Times New Roman"/>
          <w:sz w:val="28"/>
          <w:szCs w:val="28"/>
        </w:rPr>
        <w:t>При передаче данных исходные сообщения разбиваются на пакеты. Скорость передачи данных по каналу составляет 2 Мбит/с.</w:t>
      </w:r>
    </w:p>
    <w:p w14:paraId="16DCABC2" w14:textId="4D04D982" w:rsidR="00687F4C" w:rsidRPr="00A43484" w:rsidRDefault="002F1505" w:rsidP="00A4348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DBC">
        <w:rPr>
          <w:rFonts w:ascii="Times New Roman" w:hAnsi="Times New Roman" w:cs="Times New Roman"/>
          <w:sz w:val="28"/>
          <w:szCs w:val="28"/>
        </w:rPr>
        <w:t>Ниже представлены графики мат. ожидания.</w:t>
      </w:r>
    </w:p>
    <w:p w14:paraId="6C8688FB" w14:textId="63FC9954" w:rsidR="00017DD1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3A0CA5DB" wp14:editId="1125BAEE">
            <wp:extent cx="5620902" cy="314001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7228" cy="314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63C79" w14:textId="01FAADB8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>Рисунок 3</w:t>
      </w:r>
      <w:r>
        <w:rPr>
          <w:i/>
          <w:iCs/>
          <w:sz w:val="24"/>
          <w:szCs w:val="18"/>
        </w:rPr>
        <w:t xml:space="preserve"> - </w:t>
      </w:r>
      <w:r w:rsidRPr="00A43484">
        <w:rPr>
          <w:i/>
          <w:iCs/>
          <w:sz w:val="24"/>
          <w:szCs w:val="18"/>
        </w:rPr>
        <w:t>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1</w:t>
      </w:r>
    </w:p>
    <w:p w14:paraId="6C931D41" w14:textId="77777777" w:rsidR="00A43484" w:rsidRDefault="00A43484"/>
    <w:p w14:paraId="708D64ED" w14:textId="12AEAAD6" w:rsidR="006F3B02" w:rsidRDefault="006F3B02" w:rsidP="00A43484">
      <w:pPr>
        <w:jc w:val="center"/>
      </w:pPr>
      <w:r w:rsidRPr="006F3B02">
        <w:rPr>
          <w:noProof/>
        </w:rPr>
        <w:lastRenderedPageBreak/>
        <w:drawing>
          <wp:inline distT="0" distB="0" distL="0" distR="0" wp14:anchorId="798139FF" wp14:editId="72B66DDB">
            <wp:extent cx="4632325" cy="2587268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52387" cy="259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C929B" w14:textId="0770673F" w:rsid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 xml:space="preserve">Рисунок </w:t>
      </w:r>
      <w:r>
        <w:rPr>
          <w:i/>
          <w:iCs/>
          <w:sz w:val="24"/>
          <w:szCs w:val="18"/>
        </w:rPr>
        <w:t>4 -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2</w:t>
      </w:r>
    </w:p>
    <w:p w14:paraId="7E359282" w14:textId="77777777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</w:p>
    <w:p w14:paraId="4856FCFC" w14:textId="27194DE9" w:rsidR="006F3B02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18C28746" wp14:editId="3D3D944D">
            <wp:extent cx="4389767" cy="244663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34888" cy="247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EB742" w14:textId="0BBD2CF5" w:rsid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 xml:space="preserve">Рисунок </w:t>
      </w:r>
      <w:r>
        <w:rPr>
          <w:i/>
          <w:iCs/>
          <w:sz w:val="24"/>
          <w:szCs w:val="18"/>
        </w:rPr>
        <w:t>5 -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3</w:t>
      </w:r>
    </w:p>
    <w:p w14:paraId="73726A99" w14:textId="77777777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</w:p>
    <w:p w14:paraId="04BC2482" w14:textId="3EFA54FB" w:rsidR="006F3B02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60492915" wp14:editId="4A22F641">
            <wp:extent cx="4175185" cy="2335962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42211" cy="237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AFA20" w14:textId="795C38F6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lastRenderedPageBreak/>
        <w:t xml:space="preserve">Рисунок </w:t>
      </w:r>
      <w:r>
        <w:rPr>
          <w:i/>
          <w:iCs/>
          <w:sz w:val="24"/>
          <w:szCs w:val="18"/>
        </w:rPr>
        <w:t>6 -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4</w:t>
      </w:r>
    </w:p>
    <w:p w14:paraId="7364D36E" w14:textId="180F69FC" w:rsidR="006F3B02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57AD2B9C" wp14:editId="49774AD7">
            <wp:extent cx="4399268" cy="2459923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29014" cy="247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19AD3" w14:textId="4D1039FF" w:rsid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 xml:space="preserve">Рисунок </w:t>
      </w:r>
      <w:r>
        <w:rPr>
          <w:i/>
          <w:iCs/>
          <w:sz w:val="24"/>
          <w:szCs w:val="18"/>
        </w:rPr>
        <w:t>7 -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5</w:t>
      </w:r>
    </w:p>
    <w:p w14:paraId="028DBF30" w14:textId="77777777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</w:p>
    <w:p w14:paraId="0F7C06EF" w14:textId="7BF5023A" w:rsidR="006F3B02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52A5827A" wp14:editId="7E3373C0">
            <wp:extent cx="4045789" cy="225188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53621" cy="225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36F2C" w14:textId="12EC35DC" w:rsid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 xml:space="preserve">Рисунок </w:t>
      </w:r>
      <w:r>
        <w:rPr>
          <w:i/>
          <w:iCs/>
          <w:sz w:val="24"/>
          <w:szCs w:val="18"/>
        </w:rPr>
        <w:t>8 -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6</w:t>
      </w:r>
    </w:p>
    <w:p w14:paraId="0ADAECDA" w14:textId="77777777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</w:p>
    <w:p w14:paraId="342DBA81" w14:textId="5A489C0B" w:rsidR="006F3B02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5A84E901" wp14:editId="6565DDFD">
            <wp:extent cx="4408098" cy="2454022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18613" cy="245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72BD6" w14:textId="77725CBA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lastRenderedPageBreak/>
        <w:t xml:space="preserve">Рисунок </w:t>
      </w:r>
      <w:r>
        <w:rPr>
          <w:i/>
          <w:iCs/>
          <w:sz w:val="24"/>
          <w:szCs w:val="18"/>
        </w:rPr>
        <w:t>9 -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7</w:t>
      </w:r>
    </w:p>
    <w:p w14:paraId="604F8A2B" w14:textId="76572559" w:rsidR="006F3B02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161E1392" wp14:editId="044573A6">
            <wp:extent cx="4726892" cy="2646149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0762" cy="265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25AF7" w14:textId="56397FB7" w:rsidR="00A43484" w:rsidRP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 xml:space="preserve">Рисунок </w:t>
      </w:r>
      <w:r>
        <w:rPr>
          <w:i/>
          <w:iCs/>
          <w:sz w:val="24"/>
          <w:szCs w:val="18"/>
        </w:rPr>
        <w:t>10 -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8</w:t>
      </w:r>
    </w:p>
    <w:p w14:paraId="0840BA93" w14:textId="77777777" w:rsidR="00A43484" w:rsidRDefault="00A43484"/>
    <w:p w14:paraId="3C17955C" w14:textId="76E57741" w:rsidR="006F3B02" w:rsidRDefault="006F3B02" w:rsidP="00A43484">
      <w:pPr>
        <w:jc w:val="center"/>
      </w:pPr>
      <w:r w:rsidRPr="006F3B02">
        <w:rPr>
          <w:noProof/>
        </w:rPr>
        <w:drawing>
          <wp:inline distT="0" distB="0" distL="0" distR="0" wp14:anchorId="74B8039A" wp14:editId="0671CC5C">
            <wp:extent cx="4684143" cy="2626725"/>
            <wp:effectExtent l="0" t="0" r="254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90353" cy="263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B7EB" w14:textId="345D4716" w:rsidR="00A43484" w:rsidRDefault="00A43484" w:rsidP="00A43484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 xml:space="preserve">Рисунок </w:t>
      </w:r>
      <w:r>
        <w:rPr>
          <w:i/>
          <w:iCs/>
          <w:sz w:val="24"/>
          <w:szCs w:val="18"/>
        </w:rPr>
        <w:t>11 -</w:t>
      </w:r>
      <w:r w:rsidRPr="00A43484">
        <w:rPr>
          <w:i/>
          <w:iCs/>
          <w:sz w:val="24"/>
          <w:szCs w:val="18"/>
        </w:rPr>
        <w:t xml:space="preserve"> мат. ожидани</w:t>
      </w:r>
      <w:r>
        <w:rPr>
          <w:i/>
          <w:iCs/>
          <w:sz w:val="24"/>
          <w:szCs w:val="18"/>
        </w:rPr>
        <w:t>е</w:t>
      </w:r>
      <w:r w:rsidRPr="00A43484">
        <w:rPr>
          <w:i/>
          <w:iCs/>
          <w:sz w:val="24"/>
          <w:szCs w:val="18"/>
        </w:rPr>
        <w:t xml:space="preserve"> таблицы </w:t>
      </w:r>
      <w:r>
        <w:rPr>
          <w:i/>
          <w:iCs/>
          <w:sz w:val="24"/>
          <w:szCs w:val="18"/>
        </w:rPr>
        <w:t>9</w:t>
      </w:r>
    </w:p>
    <w:p w14:paraId="797CE643" w14:textId="77777777" w:rsidR="00C23481" w:rsidRPr="00A43484" w:rsidRDefault="00C23481" w:rsidP="00A43484">
      <w:pPr>
        <w:pStyle w:val="ac"/>
        <w:rPr>
          <w:i/>
          <w:iCs/>
          <w:sz w:val="24"/>
          <w:szCs w:val="18"/>
        </w:rPr>
      </w:pPr>
    </w:p>
    <w:p w14:paraId="5C1CE868" w14:textId="590A6A74" w:rsidR="00A43484" w:rsidRDefault="00C23481" w:rsidP="00C234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481">
        <w:rPr>
          <w:rFonts w:ascii="Times New Roman" w:hAnsi="Times New Roman" w:cs="Times New Roman"/>
          <w:sz w:val="28"/>
          <w:szCs w:val="28"/>
        </w:rPr>
        <w:t>На основе двух дополнительных моделирований был построен общий график минимального математического ожидания для 9 таблиц. Полученный результат представлен на рисунке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23481">
        <w:rPr>
          <w:rFonts w:ascii="Times New Roman" w:hAnsi="Times New Roman" w:cs="Times New Roman"/>
          <w:sz w:val="28"/>
          <w:szCs w:val="28"/>
        </w:rPr>
        <w:t>.</w:t>
      </w:r>
    </w:p>
    <w:p w14:paraId="7FA2CCA9" w14:textId="14FE1FBB" w:rsidR="00C23481" w:rsidRDefault="00C23481" w:rsidP="00C2348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2348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34403B1" wp14:editId="621D3CF7">
            <wp:extent cx="5324215" cy="257929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18" cy="258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C6F81" w14:textId="33706930" w:rsidR="00C23481" w:rsidRPr="00A43484" w:rsidRDefault="00C23481" w:rsidP="00C23481">
      <w:pPr>
        <w:pStyle w:val="ac"/>
        <w:rPr>
          <w:i/>
          <w:iCs/>
          <w:sz w:val="24"/>
          <w:szCs w:val="18"/>
        </w:rPr>
      </w:pPr>
      <w:r w:rsidRPr="00A43484">
        <w:rPr>
          <w:i/>
          <w:iCs/>
          <w:sz w:val="24"/>
          <w:szCs w:val="18"/>
        </w:rPr>
        <w:t xml:space="preserve">Рисунок </w:t>
      </w:r>
      <w:r>
        <w:rPr>
          <w:i/>
          <w:iCs/>
          <w:sz w:val="24"/>
          <w:szCs w:val="18"/>
        </w:rPr>
        <w:t>12 –</w:t>
      </w:r>
      <w:r w:rsidRPr="00A43484">
        <w:rPr>
          <w:i/>
          <w:iCs/>
          <w:sz w:val="24"/>
          <w:szCs w:val="18"/>
        </w:rPr>
        <w:t xml:space="preserve"> </w:t>
      </w:r>
      <w:r>
        <w:rPr>
          <w:i/>
          <w:iCs/>
          <w:sz w:val="24"/>
          <w:szCs w:val="18"/>
        </w:rPr>
        <w:t>график среднего мат. ожидания</w:t>
      </w:r>
    </w:p>
    <w:p w14:paraId="74140805" w14:textId="4AA8CFF8" w:rsidR="00C23481" w:rsidRDefault="00C234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840578" w14:textId="77777777" w:rsidR="00C23481" w:rsidRPr="00F269FB" w:rsidRDefault="00C23481" w:rsidP="00C23481">
      <w:pPr>
        <w:pStyle w:val="1"/>
        <w:jc w:val="center"/>
      </w:pPr>
      <w:bookmarkStart w:id="12" w:name="_Toc89342033"/>
      <w:bookmarkStart w:id="13" w:name="_Toc121079547"/>
      <w:bookmarkStart w:id="14" w:name="_Toc121335883"/>
      <w:bookmarkStart w:id="15" w:name="_Toc121962597"/>
      <w:r w:rsidRPr="00F269FB">
        <w:lastRenderedPageBreak/>
        <w:t>Заключение</w:t>
      </w:r>
      <w:bookmarkEnd w:id="12"/>
      <w:bookmarkEnd w:id="13"/>
      <w:bookmarkEnd w:id="14"/>
      <w:bookmarkEnd w:id="15"/>
    </w:p>
    <w:p w14:paraId="493F4698" w14:textId="42BC3758" w:rsidR="00C23481" w:rsidRDefault="00C23481" w:rsidP="00C2348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234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ходе выполнения данной курсовой работы были получены навыки моделирования на языке GPSS WORLD, а также проектирования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сетей Петри </w:t>
      </w:r>
      <w:r w:rsidRPr="00C234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программе PIPE. По заданному графу коммуникаций была создана структура сети,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для </w:t>
      </w:r>
      <w:r w:rsidRPr="00C234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которой были назначены имена узлов и каналы передачи данных. Была создана имитационная модель передачи сообщений по построенной сети. В результате моделирования был получен отчёт, показывающий всю информацию о </w:t>
      </w:r>
      <w:proofErr w:type="spellStart"/>
      <w:r w:rsidRPr="00C234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транзактах</w:t>
      </w:r>
      <w:proofErr w:type="spellEnd"/>
      <w:r w:rsidRPr="00C234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проходящих через разные блоки модели.</w:t>
      </w:r>
    </w:p>
    <w:p w14:paraId="49A3F9A5" w14:textId="32ACFE24" w:rsidR="00C23481" w:rsidRDefault="00C23481">
      <w:pP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 w:type="page"/>
      </w:r>
    </w:p>
    <w:p w14:paraId="29555D6F" w14:textId="77777777" w:rsidR="00C23481" w:rsidRDefault="00C23481" w:rsidP="00C23481">
      <w:pPr>
        <w:pStyle w:val="1"/>
        <w:jc w:val="center"/>
      </w:pPr>
      <w:bookmarkStart w:id="16" w:name="_Toc121676082"/>
      <w:bookmarkStart w:id="17" w:name="_Toc121962598"/>
      <w:r>
        <w:lastRenderedPageBreak/>
        <w:t>Список используемых источников</w:t>
      </w:r>
      <w:bookmarkEnd w:id="16"/>
      <w:bookmarkEnd w:id="17"/>
    </w:p>
    <w:p w14:paraId="4AEE2AB7" w14:textId="77777777" w:rsidR="00C23481" w:rsidRDefault="00C23481" w:rsidP="00C23481">
      <w:pPr>
        <w:pStyle w:val="a4"/>
        <w:numPr>
          <w:ilvl w:val="0"/>
          <w:numId w:val="1"/>
        </w:numPr>
      </w:pPr>
      <w:proofErr w:type="spellStart"/>
      <w:r w:rsidRPr="00CF1D38">
        <w:t>Олифер</w:t>
      </w:r>
      <w:proofErr w:type="spellEnd"/>
      <w:r w:rsidRPr="00CF1D38">
        <w:t xml:space="preserve"> В.Г., </w:t>
      </w:r>
      <w:proofErr w:type="spellStart"/>
      <w:r w:rsidRPr="00CF1D38">
        <w:t>Олифер</w:t>
      </w:r>
      <w:proofErr w:type="spellEnd"/>
      <w:r w:rsidRPr="00CF1D38">
        <w:t xml:space="preserve"> Н.А. Компьютерные сети. Принципы, технологии, протоколы: Учебник для вузов, СПб: Питер, 2011 – 944с</w:t>
      </w:r>
      <w:r>
        <w:t>.</w:t>
      </w:r>
    </w:p>
    <w:p w14:paraId="2DE97B95" w14:textId="77777777" w:rsidR="00C23481" w:rsidRDefault="00C23481" w:rsidP="00C23481">
      <w:pPr>
        <w:pStyle w:val="a4"/>
        <w:numPr>
          <w:ilvl w:val="0"/>
          <w:numId w:val="1"/>
        </w:numPr>
      </w:pPr>
      <w:r>
        <w:t>Гольдштейн Б.С., Соколов Н.А., Яновский Г.Г. Сети связи: Учебник для ВУЗов. СПб: БХВ-Петербург, 2010 – 400 с.</w:t>
      </w:r>
    </w:p>
    <w:p w14:paraId="7136D972" w14:textId="77777777" w:rsidR="00C23481" w:rsidRDefault="00C23481" w:rsidP="00C23481">
      <w:pPr>
        <w:pStyle w:val="a4"/>
        <w:numPr>
          <w:ilvl w:val="0"/>
          <w:numId w:val="1"/>
        </w:numPr>
      </w:pPr>
      <w:r w:rsidRPr="00280F53">
        <w:t>Кудрявцев</w:t>
      </w:r>
      <w:r w:rsidRPr="00CF1D38">
        <w:t xml:space="preserve"> </w:t>
      </w:r>
      <w:r w:rsidRPr="00280F53">
        <w:t>Е</w:t>
      </w:r>
      <w:r w:rsidRPr="00CF1D38">
        <w:t>.</w:t>
      </w:r>
      <w:r w:rsidRPr="00280F53">
        <w:t>М</w:t>
      </w:r>
      <w:r w:rsidRPr="00CF1D38">
        <w:t xml:space="preserve">. </w:t>
      </w:r>
      <w:r w:rsidRPr="00CF1D38">
        <w:rPr>
          <w:lang w:val="en-US"/>
        </w:rPr>
        <w:t>GPSS</w:t>
      </w:r>
      <w:r w:rsidRPr="00CF1D38">
        <w:t xml:space="preserve"> </w:t>
      </w:r>
      <w:r w:rsidRPr="00CF1D38">
        <w:rPr>
          <w:lang w:val="en-US"/>
        </w:rPr>
        <w:t>World</w:t>
      </w:r>
      <w:r w:rsidRPr="00CF1D38">
        <w:t>. Основы имитационного моделирования различных систем. –</w:t>
      </w:r>
      <w:r>
        <w:t xml:space="preserve"> </w:t>
      </w:r>
      <w:r w:rsidRPr="00CF1D38">
        <w:t>М.:</w:t>
      </w:r>
      <w:r>
        <w:t xml:space="preserve"> </w:t>
      </w:r>
      <w:r w:rsidRPr="00CF1D38">
        <w:t>ДМК Пресс, 2004 – 320 с.: ил. (Серия «Проектирование»).</w:t>
      </w:r>
    </w:p>
    <w:p w14:paraId="6040CDD8" w14:textId="77777777" w:rsidR="00C23481" w:rsidRPr="00CF1D38" w:rsidRDefault="00C23481" w:rsidP="00C23481">
      <w:pPr>
        <w:pStyle w:val="a4"/>
        <w:numPr>
          <w:ilvl w:val="0"/>
          <w:numId w:val="1"/>
        </w:numPr>
      </w:pPr>
      <w:r w:rsidRPr="00CF1D38">
        <w:t>Томашевский В., Жданова E. Имитационное моделирование в среде GPSS. / В. Томашевский, E. Жданова –</w:t>
      </w:r>
      <w:r>
        <w:t xml:space="preserve"> </w:t>
      </w:r>
      <w:r w:rsidRPr="00CF1D38">
        <w:t>М.: Бестселлер, 2003.  –  416</w:t>
      </w:r>
      <w:r>
        <w:t xml:space="preserve"> </w:t>
      </w:r>
      <w:r w:rsidRPr="00CF1D38">
        <w:t>c.</w:t>
      </w:r>
    </w:p>
    <w:p w14:paraId="3125B2CF" w14:textId="77777777" w:rsidR="00C23481" w:rsidRDefault="00C23481" w:rsidP="00C23481">
      <w:pPr>
        <w:pStyle w:val="a4"/>
        <w:numPr>
          <w:ilvl w:val="0"/>
          <w:numId w:val="1"/>
        </w:numPr>
      </w:pPr>
      <w:r w:rsidRPr="004D7F49">
        <w:t>Шеннон P. Имитационное моделирование систем – искусство и наука.</w:t>
      </w:r>
    </w:p>
    <w:p w14:paraId="319E84B2" w14:textId="11738789" w:rsidR="00C23481" w:rsidRDefault="00C234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509BD0" w14:textId="77777777" w:rsidR="00C23481" w:rsidRDefault="00C23481" w:rsidP="00C23481">
      <w:pPr>
        <w:pStyle w:val="1"/>
        <w:jc w:val="center"/>
      </w:pPr>
      <w:bookmarkStart w:id="18" w:name="_Toc121676083"/>
      <w:bookmarkStart w:id="19" w:name="_Toc121962599"/>
      <w:r>
        <w:lastRenderedPageBreak/>
        <w:t>Приложение А</w:t>
      </w:r>
      <w:r>
        <w:br/>
        <w:t>Листинг модели</w:t>
      </w:r>
      <w:bookmarkEnd w:id="18"/>
      <w:bookmarkEnd w:id="19"/>
    </w:p>
    <w:p w14:paraId="0C3B0EEC" w14:textId="77777777" w:rsidR="00C23481" w:rsidRPr="001E6575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bookmarkStart w:id="20" w:name="_Toc121676084"/>
      <w:r w:rsidRPr="00EF0338">
        <w:rPr>
          <w:rFonts w:ascii="Courier New" w:hAnsi="Courier New" w:cs="Courier New"/>
          <w:sz w:val="18"/>
          <w:szCs w:val="18"/>
          <w:lang w:val="en-US"/>
        </w:rPr>
        <w:t>NUM</w:t>
      </w:r>
      <w:r w:rsidRPr="001E6575">
        <w:rPr>
          <w:rFonts w:ascii="Courier New" w:hAnsi="Courier New" w:cs="Courier New"/>
          <w:sz w:val="18"/>
          <w:szCs w:val="18"/>
        </w:rPr>
        <w:t xml:space="preserve">1 </w:t>
      </w:r>
      <w:r w:rsidRPr="00EF0338">
        <w:rPr>
          <w:rFonts w:ascii="Courier New" w:hAnsi="Courier New" w:cs="Courier New"/>
          <w:sz w:val="18"/>
          <w:szCs w:val="18"/>
          <w:lang w:val="en-US"/>
        </w:rPr>
        <w:t>FUNCTION</w:t>
      </w:r>
      <w:r w:rsidRPr="001E6575">
        <w:rPr>
          <w:rFonts w:ascii="Courier New" w:hAnsi="Courier New" w:cs="Courier New"/>
          <w:sz w:val="18"/>
          <w:szCs w:val="18"/>
        </w:rPr>
        <w:t xml:space="preserve"> </w:t>
      </w:r>
      <w:r w:rsidRPr="00EF0338">
        <w:rPr>
          <w:rFonts w:ascii="Courier New" w:hAnsi="Courier New" w:cs="Courier New"/>
          <w:sz w:val="18"/>
          <w:szCs w:val="18"/>
          <w:lang w:val="en-US"/>
        </w:rPr>
        <w:t>RN</w:t>
      </w:r>
      <w:proofErr w:type="gramStart"/>
      <w:r w:rsidRPr="001E6575">
        <w:rPr>
          <w:rFonts w:ascii="Courier New" w:hAnsi="Courier New" w:cs="Courier New"/>
          <w:sz w:val="18"/>
          <w:szCs w:val="18"/>
        </w:rPr>
        <w:t>1,</w:t>
      </w:r>
      <w:r w:rsidRPr="00EF0338">
        <w:rPr>
          <w:rFonts w:ascii="Courier New" w:hAnsi="Courier New" w:cs="Courier New"/>
          <w:sz w:val="18"/>
          <w:szCs w:val="18"/>
          <w:lang w:val="en-US"/>
        </w:rPr>
        <w:t>D</w:t>
      </w:r>
      <w:proofErr w:type="gramEnd"/>
      <w:r w:rsidRPr="001E6575">
        <w:rPr>
          <w:rFonts w:ascii="Courier New" w:hAnsi="Courier New" w:cs="Courier New"/>
          <w:sz w:val="18"/>
          <w:szCs w:val="18"/>
        </w:rPr>
        <w:t xml:space="preserve">3 </w:t>
      </w:r>
    </w:p>
    <w:p w14:paraId="50B83466" w14:textId="77777777" w:rsidR="00C23481" w:rsidRPr="00885DBF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85DBF">
        <w:rPr>
          <w:rFonts w:ascii="Courier New" w:hAnsi="Courier New" w:cs="Courier New"/>
          <w:sz w:val="18"/>
          <w:szCs w:val="18"/>
        </w:rPr>
        <w:t>.33,6/.66,5/1.,4</w:t>
      </w:r>
    </w:p>
    <w:p w14:paraId="45BEFD8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NPACK1 FUNCTION RN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2,D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3</w:t>
      </w:r>
    </w:p>
    <w:p w14:paraId="4B11010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.33,2/.66,4/1.,8</w:t>
      </w:r>
    </w:p>
    <w:p w14:paraId="6661535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GENERATE 7000,1000</w:t>
      </w:r>
    </w:p>
    <w:p w14:paraId="3EC71CB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ASSIGN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1,FN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$NUM1</w:t>
      </w:r>
    </w:p>
    <w:p w14:paraId="77A5E98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ASSIGN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2,FN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$NPACK1</w:t>
      </w:r>
    </w:p>
    <w:p w14:paraId="32FCD7B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SPLIT P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2,MET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</w:t>
      </w:r>
    </w:p>
    <w:p w14:paraId="28EBF16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</w:t>
      </w:r>
    </w:p>
    <w:p w14:paraId="7E97D9A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Y1-K16-Y6</w:t>
      </w:r>
    </w:p>
    <w:p w14:paraId="2286879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MET1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Y1</w:t>
      </w:r>
    </w:p>
    <w:p w14:paraId="1E0D235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K16</w:t>
      </w:r>
    </w:p>
    <w:p w14:paraId="7911BF3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Y6</w:t>
      </w:r>
    </w:p>
    <w:p w14:paraId="38E2399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MET1</w:t>
      </w:r>
    </w:p>
    <w:p w14:paraId="59C812C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Y1</w:t>
      </w:r>
    </w:p>
    <w:p w14:paraId="6B85034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K16</w:t>
      </w:r>
    </w:p>
    <w:p w14:paraId="68DABFD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Y6</w:t>
      </w:r>
    </w:p>
    <w:p w14:paraId="2AFE4BE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78B2007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6</w:t>
      </w:r>
    </w:p>
    <w:p w14:paraId="5FC85CC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16</w:t>
      </w:r>
    </w:p>
    <w:p w14:paraId="249CE54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</w:t>
      </w:r>
    </w:p>
    <w:p w14:paraId="3214FFE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P1,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6,ASM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</w:t>
      </w:r>
    </w:p>
    <w:p w14:paraId="6AAB223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Y6-K56-Y5</w:t>
      </w:r>
    </w:p>
    <w:p w14:paraId="424C0F7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MET2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Y6</w:t>
      </w:r>
    </w:p>
    <w:p w14:paraId="7AF920C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K56</w:t>
      </w:r>
    </w:p>
    <w:p w14:paraId="426ADA5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Y5</w:t>
      </w:r>
    </w:p>
    <w:p w14:paraId="18462A7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MET2</w:t>
      </w:r>
    </w:p>
    <w:p w14:paraId="56D81DA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Y6</w:t>
      </w:r>
    </w:p>
    <w:p w14:paraId="3BF6644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K56</w:t>
      </w:r>
    </w:p>
    <w:p w14:paraId="76713AF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Y5</w:t>
      </w:r>
    </w:p>
    <w:p w14:paraId="70EF699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2BB2ED0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5</w:t>
      </w:r>
    </w:p>
    <w:p w14:paraId="0A3BBBF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56</w:t>
      </w:r>
    </w:p>
    <w:p w14:paraId="30A618A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6</w:t>
      </w:r>
    </w:p>
    <w:p w14:paraId="6F0D253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P1,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5,ASM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3</w:t>
      </w:r>
    </w:p>
    <w:p w14:paraId="6659D20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Y5-K45-Y4</w:t>
      </w:r>
    </w:p>
    <w:p w14:paraId="1EDB139D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MET3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Y5</w:t>
      </w:r>
    </w:p>
    <w:p w14:paraId="558C22EF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K45</w:t>
      </w:r>
    </w:p>
    <w:p w14:paraId="7C250DCD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Y4</w:t>
      </w:r>
    </w:p>
    <w:p w14:paraId="348F6FA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MET3</w:t>
      </w:r>
    </w:p>
    <w:p w14:paraId="7DBB2F0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Y5</w:t>
      </w:r>
    </w:p>
    <w:p w14:paraId="11075BA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K45</w:t>
      </w:r>
    </w:p>
    <w:p w14:paraId="625426A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Y4</w:t>
      </w:r>
    </w:p>
    <w:p w14:paraId="515BC0B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47FD037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4</w:t>
      </w:r>
    </w:p>
    <w:p w14:paraId="507B0E6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45</w:t>
      </w:r>
    </w:p>
    <w:p w14:paraId="1BE3556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5</w:t>
      </w:r>
    </w:p>
    <w:p w14:paraId="7B50837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P1,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4,ASM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4</w:t>
      </w:r>
    </w:p>
    <w:p w14:paraId="31CD188D" w14:textId="435C23AB" w:rsidR="00C23481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</w:t>
      </w:r>
    </w:p>
    <w:p w14:paraId="40D11F5A" w14:textId="77777777" w:rsidR="00EF0338" w:rsidRPr="00EF0338" w:rsidRDefault="00EF0338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14:paraId="2433A04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ASM2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P2</w:t>
      </w:r>
    </w:p>
    <w:p w14:paraId="6B97BEF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TAB1</w:t>
      </w:r>
    </w:p>
    <w:p w14:paraId="378521E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0971982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ASM3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P2</w:t>
      </w:r>
    </w:p>
    <w:p w14:paraId="65E784E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TAB2</w:t>
      </w:r>
    </w:p>
    <w:p w14:paraId="7DE1B51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56ECBE7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ASM4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P2</w:t>
      </w:r>
    </w:p>
    <w:p w14:paraId="5352F0C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TAB3</w:t>
      </w:r>
    </w:p>
    <w:p w14:paraId="69064878" w14:textId="4D0293F4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  <w:r w:rsidRPr="00EF0338">
        <w:rPr>
          <w:rFonts w:ascii="Courier New" w:hAnsi="Courier New" w:cs="Courier New"/>
          <w:sz w:val="18"/>
          <w:szCs w:val="18"/>
          <w:lang w:val="en-US"/>
        </w:rPr>
        <w:br w:type="page"/>
      </w:r>
    </w:p>
    <w:p w14:paraId="311701B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14:paraId="5AA935A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NUM2 FUNCTION RN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3,D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3 </w:t>
      </w:r>
    </w:p>
    <w:p w14:paraId="287B0FC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.33,3/.66,2/1.,4</w:t>
      </w:r>
    </w:p>
    <w:p w14:paraId="1419C25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NPACK2 FUNCTION RN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4,D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3</w:t>
      </w:r>
    </w:p>
    <w:p w14:paraId="3B40D35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.33,2/.66,4/1.,8 </w:t>
      </w:r>
    </w:p>
    <w:p w14:paraId="40F8FE6F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GENERATE 7000,1000</w:t>
      </w:r>
    </w:p>
    <w:p w14:paraId="2B45C0E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ASSIGN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3,FN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$NUM2</w:t>
      </w:r>
    </w:p>
    <w:p w14:paraId="2E05B92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ASSIGN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4,FN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$NPACK2</w:t>
      </w:r>
    </w:p>
    <w:p w14:paraId="2C9BF9B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SPLIT P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4,MET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4</w:t>
      </w:r>
    </w:p>
    <w:p w14:paraId="76C782F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</w:t>
      </w:r>
    </w:p>
    <w:p w14:paraId="5EF86BB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Y4-K34-Y3</w:t>
      </w:r>
    </w:p>
    <w:p w14:paraId="7B491CA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MET4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Y4</w:t>
      </w:r>
    </w:p>
    <w:p w14:paraId="3EDC1B7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K34</w:t>
      </w:r>
    </w:p>
    <w:p w14:paraId="1D16691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Y3</w:t>
      </w:r>
    </w:p>
    <w:p w14:paraId="7FCA6E6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MET4</w:t>
      </w:r>
    </w:p>
    <w:p w14:paraId="13FB01A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Y4</w:t>
      </w:r>
    </w:p>
    <w:p w14:paraId="1F7A094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K34</w:t>
      </w:r>
    </w:p>
    <w:p w14:paraId="27C1C9F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Y3</w:t>
      </w:r>
    </w:p>
    <w:p w14:paraId="506D1FC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05681CF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3</w:t>
      </w:r>
    </w:p>
    <w:p w14:paraId="062BC7C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34</w:t>
      </w:r>
    </w:p>
    <w:p w14:paraId="589C294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4</w:t>
      </w:r>
    </w:p>
    <w:p w14:paraId="79E7AE8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P3,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3,ASM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5</w:t>
      </w:r>
    </w:p>
    <w:p w14:paraId="481E696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Y3-K23-Y2</w:t>
      </w:r>
    </w:p>
    <w:p w14:paraId="51BF371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MET5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Y3</w:t>
      </w:r>
    </w:p>
    <w:p w14:paraId="2FB0510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K23</w:t>
      </w:r>
    </w:p>
    <w:p w14:paraId="1A2263AD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Y2</w:t>
      </w:r>
    </w:p>
    <w:p w14:paraId="3456924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MET5</w:t>
      </w:r>
    </w:p>
    <w:p w14:paraId="7837857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Y3</w:t>
      </w:r>
    </w:p>
    <w:p w14:paraId="0508ED5F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K23</w:t>
      </w:r>
    </w:p>
    <w:p w14:paraId="42870AC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Y2</w:t>
      </w:r>
    </w:p>
    <w:p w14:paraId="51B5A07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3FDA51E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</w:t>
      </w:r>
    </w:p>
    <w:p w14:paraId="3584956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23</w:t>
      </w:r>
    </w:p>
    <w:p w14:paraId="3A64A11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3</w:t>
      </w:r>
    </w:p>
    <w:p w14:paraId="418558F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P3,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2,ASM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6</w:t>
      </w:r>
    </w:p>
    <w:p w14:paraId="33B37CA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Y2-K24-Y4</w:t>
      </w:r>
    </w:p>
    <w:p w14:paraId="07C2335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MET6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Y2</w:t>
      </w:r>
    </w:p>
    <w:p w14:paraId="40376EB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K24</w:t>
      </w:r>
    </w:p>
    <w:p w14:paraId="299E1B9F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Y4</w:t>
      </w:r>
    </w:p>
    <w:p w14:paraId="319679C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MET6</w:t>
      </w:r>
    </w:p>
    <w:p w14:paraId="74C9B68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Y2</w:t>
      </w:r>
    </w:p>
    <w:p w14:paraId="796C5BF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K24</w:t>
      </w:r>
    </w:p>
    <w:p w14:paraId="4D1012F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Y4</w:t>
      </w:r>
    </w:p>
    <w:p w14:paraId="7CB4E65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42F5C2E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4</w:t>
      </w:r>
    </w:p>
    <w:p w14:paraId="694287A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24</w:t>
      </w:r>
    </w:p>
    <w:p w14:paraId="385B284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</w:t>
      </w:r>
    </w:p>
    <w:p w14:paraId="1C24E30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P3,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4,ASM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7</w:t>
      </w:r>
    </w:p>
    <w:p w14:paraId="4E25E54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</w:t>
      </w:r>
    </w:p>
    <w:p w14:paraId="1ED9799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14:paraId="181A2A1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ASM5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P4</w:t>
      </w:r>
    </w:p>
    <w:p w14:paraId="3ECD697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TAB4</w:t>
      </w:r>
    </w:p>
    <w:p w14:paraId="6954653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65BB6DB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ASM6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P4</w:t>
      </w:r>
    </w:p>
    <w:p w14:paraId="626C8F3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TAB5</w:t>
      </w:r>
    </w:p>
    <w:p w14:paraId="79BF48B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3A55412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ASM7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P4</w:t>
      </w:r>
    </w:p>
    <w:p w14:paraId="73B0BF7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TAB6</w:t>
      </w:r>
    </w:p>
    <w:p w14:paraId="5EAD492F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25E0D1E2" w14:textId="462067B7" w:rsidR="00C23481" w:rsidRPr="00EF0338" w:rsidRDefault="00C23481" w:rsidP="00EF0338">
      <w:pPr>
        <w:autoSpaceDE w:val="0"/>
        <w:autoSpaceDN w:val="0"/>
        <w:adjustRightInd w:val="0"/>
        <w:spacing w:line="252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br w:type="page"/>
      </w:r>
    </w:p>
    <w:p w14:paraId="3CE08A1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lastRenderedPageBreak/>
        <w:t>NUM3 FUNCTION RN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5,D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3 </w:t>
      </w:r>
    </w:p>
    <w:p w14:paraId="0D1F718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.33,2/.66,1/1.,5</w:t>
      </w:r>
    </w:p>
    <w:p w14:paraId="0A52E63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NPACK3 FUNCTION RN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6,D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3</w:t>
      </w:r>
    </w:p>
    <w:p w14:paraId="295793B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.33,2/.66,4/1.,8</w:t>
      </w:r>
    </w:p>
    <w:p w14:paraId="1FCAC05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GENERATE 7000,1000</w:t>
      </w:r>
    </w:p>
    <w:p w14:paraId="4042139D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ASSIGN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5,FN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$NUM3</w:t>
      </w:r>
    </w:p>
    <w:p w14:paraId="41F73C7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ASSIGN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6,FN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$NPACK3</w:t>
      </w:r>
    </w:p>
    <w:p w14:paraId="44D841B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SPLIT P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6,MET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7</w:t>
      </w:r>
    </w:p>
    <w:p w14:paraId="375D7C5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</w:t>
      </w:r>
    </w:p>
    <w:p w14:paraId="18790428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Y4-K24-Y2</w:t>
      </w:r>
    </w:p>
    <w:p w14:paraId="75A13C7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MET7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Y4</w:t>
      </w:r>
    </w:p>
    <w:p w14:paraId="459A459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K24</w:t>
      </w:r>
    </w:p>
    <w:p w14:paraId="4A6CF5C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Y2</w:t>
      </w:r>
    </w:p>
    <w:p w14:paraId="511E463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MET7</w:t>
      </w:r>
    </w:p>
    <w:p w14:paraId="11785AD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Y4</w:t>
      </w:r>
    </w:p>
    <w:p w14:paraId="5140A53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K24</w:t>
      </w:r>
    </w:p>
    <w:p w14:paraId="380E3B8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Y2</w:t>
      </w:r>
    </w:p>
    <w:p w14:paraId="150E145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582E275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</w:t>
      </w:r>
    </w:p>
    <w:p w14:paraId="7DA80C1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24</w:t>
      </w:r>
    </w:p>
    <w:p w14:paraId="32E5E11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4</w:t>
      </w:r>
    </w:p>
    <w:p w14:paraId="37F93BD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P5,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2,ASM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8</w:t>
      </w:r>
    </w:p>
    <w:p w14:paraId="6F79BD6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Y2-K12-Y1</w:t>
      </w:r>
    </w:p>
    <w:p w14:paraId="2C644D3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MET8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Y2</w:t>
      </w:r>
    </w:p>
    <w:p w14:paraId="1EF342B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K12</w:t>
      </w:r>
    </w:p>
    <w:p w14:paraId="755383D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Y1</w:t>
      </w:r>
    </w:p>
    <w:p w14:paraId="1FF546F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MET8</w:t>
      </w:r>
    </w:p>
    <w:p w14:paraId="1FAF46D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Y2</w:t>
      </w:r>
    </w:p>
    <w:p w14:paraId="223CB3C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K12</w:t>
      </w:r>
    </w:p>
    <w:p w14:paraId="0DC9390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Y1</w:t>
      </w:r>
    </w:p>
    <w:p w14:paraId="7B9C83D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4</w:t>
      </w:r>
    </w:p>
    <w:p w14:paraId="3E7A12C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</w:t>
      </w:r>
    </w:p>
    <w:p w14:paraId="6C2FA0D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12</w:t>
      </w:r>
    </w:p>
    <w:p w14:paraId="7A39CFD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2</w:t>
      </w:r>
    </w:p>
    <w:p w14:paraId="16E82C07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P5,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1,ASM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9</w:t>
      </w:r>
    </w:p>
    <w:p w14:paraId="63EDBAD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;</w:t>
      </w:r>
      <w:r w:rsidRPr="00EF0338">
        <w:rPr>
          <w:rFonts w:ascii="Courier New" w:hAnsi="Courier New" w:cs="Courier New"/>
          <w:sz w:val="18"/>
          <w:szCs w:val="18"/>
        </w:rPr>
        <w:t>ЗВЕНО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 xml:space="preserve"> Y1-K15-Y5</w:t>
      </w:r>
    </w:p>
    <w:p w14:paraId="3224DF8F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MET9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Y1</w:t>
      </w:r>
    </w:p>
    <w:p w14:paraId="4BA13F8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K15</w:t>
      </w:r>
    </w:p>
    <w:p w14:paraId="040FCC7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GATE NU Y5</w:t>
      </w:r>
    </w:p>
    <w:p w14:paraId="6D235BE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 xml:space="preserve">TRANSFER 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SIM,,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MET9</w:t>
      </w:r>
    </w:p>
    <w:p w14:paraId="0088832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Y1</w:t>
      </w:r>
    </w:p>
    <w:p w14:paraId="101B726A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K15</w:t>
      </w:r>
    </w:p>
    <w:p w14:paraId="080115C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SEIZE Y5</w:t>
      </w:r>
    </w:p>
    <w:p w14:paraId="2CADBE1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ADVANCE 387</w:t>
      </w:r>
    </w:p>
    <w:p w14:paraId="2062301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5</w:t>
      </w:r>
    </w:p>
    <w:p w14:paraId="71DAC4B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K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15</w:t>
      </w:r>
    </w:p>
    <w:p w14:paraId="70BA96EF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RELEASE  Y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</w:t>
      </w:r>
    </w:p>
    <w:p w14:paraId="413D324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TEST NE P5,</w:t>
      </w:r>
      <w:proofErr w:type="gramStart"/>
      <w:r w:rsidRPr="00EF0338">
        <w:rPr>
          <w:rFonts w:ascii="Courier New" w:hAnsi="Courier New" w:cs="Courier New"/>
          <w:sz w:val="18"/>
          <w:szCs w:val="18"/>
          <w:lang w:val="en-US"/>
        </w:rPr>
        <w:t>5,ASM</w:t>
      </w:r>
      <w:proofErr w:type="gramEnd"/>
      <w:r w:rsidRPr="00EF0338">
        <w:rPr>
          <w:rFonts w:ascii="Courier New" w:hAnsi="Courier New" w:cs="Courier New"/>
          <w:sz w:val="18"/>
          <w:szCs w:val="18"/>
          <w:lang w:val="en-US"/>
        </w:rPr>
        <w:t>10</w:t>
      </w:r>
    </w:p>
    <w:p w14:paraId="63BDC2F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</w:t>
      </w:r>
    </w:p>
    <w:p w14:paraId="01ECCE3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14:paraId="74B05AC3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ASM8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P6</w:t>
      </w:r>
    </w:p>
    <w:p w14:paraId="2C96E6ED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TAB7</w:t>
      </w:r>
    </w:p>
    <w:p w14:paraId="3425D4D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2A63CFB1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ASM9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P6</w:t>
      </w:r>
    </w:p>
    <w:p w14:paraId="522395F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TAB8</w:t>
      </w:r>
    </w:p>
    <w:p w14:paraId="3A3DD8D6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71B45FF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ASM10</w:t>
      </w:r>
      <w:r w:rsidRPr="00EF0338">
        <w:rPr>
          <w:rFonts w:ascii="Courier New" w:hAnsi="Courier New" w:cs="Courier New"/>
          <w:sz w:val="18"/>
          <w:szCs w:val="18"/>
          <w:lang w:val="en-US"/>
        </w:rPr>
        <w:tab/>
        <w:t>ASSEMBLE P6</w:t>
      </w:r>
    </w:p>
    <w:p w14:paraId="2FD3230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TABULATE TAB9</w:t>
      </w:r>
    </w:p>
    <w:p w14:paraId="51F2E342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ab/>
        <w:t>TERMINATE 1</w:t>
      </w:r>
    </w:p>
    <w:p w14:paraId="6E054B84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14:paraId="5C2F006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TAB1 TABLE M1,0,3000,30</w:t>
      </w:r>
    </w:p>
    <w:p w14:paraId="122FA6EC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TAB2 TABLE M1,0,3000,30</w:t>
      </w:r>
    </w:p>
    <w:p w14:paraId="492358FE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TAB3 TABLE M1,0,3000,30</w:t>
      </w:r>
    </w:p>
    <w:p w14:paraId="6C19D70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TAB4 TABLE M1,0,3000,30</w:t>
      </w:r>
    </w:p>
    <w:p w14:paraId="365AD75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TAB5 TABLE M1,0,3000,30</w:t>
      </w:r>
    </w:p>
    <w:p w14:paraId="560446F9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TAB6 TABLE M1,0,3000,30</w:t>
      </w:r>
    </w:p>
    <w:p w14:paraId="7D23AFE5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TAB7 TABLE M1,0,3000,30</w:t>
      </w:r>
    </w:p>
    <w:p w14:paraId="5D1FE48B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TAB8 TABLE M1,0,3000,30</w:t>
      </w:r>
    </w:p>
    <w:p w14:paraId="3C6824D4" w14:textId="32D15EA8" w:rsidR="00C23481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F0338">
        <w:rPr>
          <w:rFonts w:ascii="Courier New" w:hAnsi="Courier New" w:cs="Courier New"/>
          <w:sz w:val="18"/>
          <w:szCs w:val="18"/>
          <w:lang w:val="en-US"/>
        </w:rPr>
        <w:t>TAB9 TABLE M1,0,3000,30</w:t>
      </w:r>
    </w:p>
    <w:p w14:paraId="25292CB9" w14:textId="77777777" w:rsidR="00EF0338" w:rsidRPr="00EF0338" w:rsidRDefault="00EF0338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14:paraId="0259A3E0" w14:textId="77777777" w:rsidR="00C23481" w:rsidRPr="00EF0338" w:rsidRDefault="00C23481" w:rsidP="00C2348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F0338">
        <w:rPr>
          <w:rFonts w:ascii="Courier New" w:hAnsi="Courier New" w:cs="Courier New"/>
          <w:sz w:val="18"/>
          <w:szCs w:val="18"/>
        </w:rPr>
        <w:lastRenderedPageBreak/>
        <w:t>START 1000</w:t>
      </w:r>
    </w:p>
    <w:p w14:paraId="091C6BD2" w14:textId="627D708F" w:rsidR="00FE2B89" w:rsidRPr="00FE2B89" w:rsidRDefault="00C23481" w:rsidP="00FE2B89">
      <w:pPr>
        <w:pStyle w:val="1"/>
        <w:jc w:val="center"/>
        <w:rPr>
          <w:rFonts w:eastAsiaTheme="minorHAnsi"/>
          <w:lang w:eastAsia="en-US"/>
        </w:rPr>
      </w:pPr>
      <w:bookmarkStart w:id="21" w:name="_Toc121962600"/>
      <w:r>
        <w:rPr>
          <w:rFonts w:eastAsiaTheme="minorHAnsi"/>
          <w:lang w:eastAsia="en-US"/>
        </w:rPr>
        <w:t>Приложение Б</w:t>
      </w:r>
      <w:r>
        <w:rPr>
          <w:rFonts w:eastAsiaTheme="minorHAnsi"/>
          <w:lang w:eastAsia="en-US"/>
        </w:rPr>
        <w:br/>
        <w:t>Результат моделирования</w:t>
      </w:r>
      <w:bookmarkEnd w:id="20"/>
      <w:bookmarkEnd w:id="21"/>
    </w:p>
    <w:p w14:paraId="18233FBB" w14:textId="2D966919" w:rsidR="00C23481" w:rsidRDefault="00FE2B89" w:rsidP="00FE2B89">
      <w:pPr>
        <w:jc w:val="center"/>
      </w:pPr>
      <w:r w:rsidRPr="00FE2B89">
        <w:rPr>
          <w:noProof/>
        </w:rPr>
        <w:drawing>
          <wp:inline distT="0" distB="0" distL="0" distR="0" wp14:anchorId="26E3D197" wp14:editId="0CE47B49">
            <wp:extent cx="5613991" cy="2238626"/>
            <wp:effectExtent l="0" t="0" r="635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895"/>
                    <a:stretch/>
                  </pic:blipFill>
                  <pic:spPr bwMode="auto">
                    <a:xfrm>
                      <a:off x="0" y="0"/>
                      <a:ext cx="5623354" cy="2242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ABAC6" w14:textId="432CA34A" w:rsidR="00FE2B89" w:rsidRDefault="00FE2B89" w:rsidP="00FE2B89">
      <w:pPr>
        <w:jc w:val="center"/>
      </w:pPr>
      <w:r w:rsidRPr="00FE2B89">
        <w:rPr>
          <w:noProof/>
        </w:rPr>
        <w:lastRenderedPageBreak/>
        <w:drawing>
          <wp:inline distT="0" distB="0" distL="0" distR="0" wp14:anchorId="7EB1455E" wp14:editId="14D17971">
            <wp:extent cx="4865968" cy="6156251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84139" cy="617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1336A" w14:textId="7AAF1D80" w:rsidR="00FE2B89" w:rsidRDefault="00FE2B89" w:rsidP="00FE2B89">
      <w:pPr>
        <w:jc w:val="center"/>
      </w:pPr>
      <w:r w:rsidRPr="00FE2B89">
        <w:rPr>
          <w:noProof/>
        </w:rPr>
        <w:lastRenderedPageBreak/>
        <w:drawing>
          <wp:inline distT="0" distB="0" distL="0" distR="0" wp14:anchorId="05943B13" wp14:editId="22AAF23D">
            <wp:extent cx="5496692" cy="7487695"/>
            <wp:effectExtent l="0" t="0" r="889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748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BB29C" w14:textId="11426C83" w:rsidR="00885DBF" w:rsidRPr="00FE2B89" w:rsidRDefault="00885DBF" w:rsidP="00FE2B89">
      <w:pPr>
        <w:jc w:val="center"/>
      </w:pPr>
      <w:r>
        <w:rPr>
          <w:noProof/>
        </w:rPr>
        <w:lastRenderedPageBreak/>
        <w:drawing>
          <wp:inline distT="0" distB="0" distL="0" distR="0" wp14:anchorId="3C498E5E" wp14:editId="45C62B2A">
            <wp:extent cx="5940425" cy="794512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5DBF" w:rsidRPr="00FE2B89" w:rsidSect="00FE2B89">
      <w:foot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D7C99" w14:textId="77777777" w:rsidR="00D66AB7" w:rsidRDefault="00D66AB7" w:rsidP="00FE2B89">
      <w:pPr>
        <w:spacing w:after="0" w:line="240" w:lineRule="auto"/>
      </w:pPr>
      <w:r>
        <w:separator/>
      </w:r>
    </w:p>
  </w:endnote>
  <w:endnote w:type="continuationSeparator" w:id="0">
    <w:p w14:paraId="64C94564" w14:textId="77777777" w:rsidR="00D66AB7" w:rsidRDefault="00D66AB7" w:rsidP="00FE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AA80" w14:textId="78F181B9" w:rsidR="00FE2B89" w:rsidRDefault="00FE2B89" w:rsidP="00FE2B89">
    <w:pPr>
      <w:pStyle w:val="af2"/>
    </w:pPr>
  </w:p>
  <w:p w14:paraId="08721735" w14:textId="77777777" w:rsidR="00FE2B89" w:rsidRDefault="00FE2B8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762392"/>
      <w:docPartObj>
        <w:docPartGallery w:val="Page Numbers (Bottom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571B55F" w14:textId="77777777" w:rsidR="00FE2B89" w:rsidRPr="00167DBD" w:rsidRDefault="00FE2B89" w:rsidP="00167DBD">
        <w:pPr>
          <w:pStyle w:val="af2"/>
          <w:jc w:val="center"/>
          <w:rPr>
            <w:color w:val="000000" w:themeColor="text1"/>
            <w:sz w:val="28"/>
            <w:szCs w:val="28"/>
          </w:rPr>
        </w:pPr>
        <w:r w:rsidRPr="00167DBD">
          <w:rPr>
            <w:color w:val="000000" w:themeColor="text1"/>
            <w:sz w:val="28"/>
            <w:szCs w:val="28"/>
          </w:rPr>
          <w:fldChar w:fldCharType="begin"/>
        </w:r>
        <w:r w:rsidRPr="00167DBD">
          <w:rPr>
            <w:color w:val="000000" w:themeColor="text1"/>
            <w:sz w:val="28"/>
            <w:szCs w:val="28"/>
          </w:rPr>
          <w:instrText>PAGE   \* MERGEFORMAT</w:instrText>
        </w:r>
        <w:r w:rsidRPr="00167DBD">
          <w:rPr>
            <w:color w:val="000000" w:themeColor="text1"/>
            <w:sz w:val="28"/>
            <w:szCs w:val="28"/>
          </w:rPr>
          <w:fldChar w:fldCharType="separate"/>
        </w:r>
        <w:r w:rsidRPr="00167DBD">
          <w:rPr>
            <w:color w:val="000000" w:themeColor="text1"/>
            <w:sz w:val="28"/>
            <w:szCs w:val="28"/>
          </w:rPr>
          <w:t>2</w:t>
        </w:r>
        <w:r w:rsidRPr="00167DBD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3647DBEC" w14:textId="77777777" w:rsidR="00FE2B89" w:rsidRDefault="00FE2B8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2C463" w14:textId="77777777" w:rsidR="00D66AB7" w:rsidRDefault="00D66AB7" w:rsidP="00FE2B89">
      <w:pPr>
        <w:spacing w:after="0" w:line="240" w:lineRule="auto"/>
      </w:pPr>
      <w:r>
        <w:separator/>
      </w:r>
    </w:p>
  </w:footnote>
  <w:footnote w:type="continuationSeparator" w:id="0">
    <w:p w14:paraId="2D1768CD" w14:textId="77777777" w:rsidR="00D66AB7" w:rsidRDefault="00D66AB7" w:rsidP="00FE2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C7AF2"/>
    <w:multiLevelType w:val="hybridMultilevel"/>
    <w:tmpl w:val="90DCBCE0"/>
    <w:lvl w:ilvl="0" w:tplc="180248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A325C4"/>
    <w:multiLevelType w:val="multilevel"/>
    <w:tmpl w:val="3202FB7C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u w:val="single" w:color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ED7"/>
    <w:rsid w:val="00017DD1"/>
    <w:rsid w:val="001630F2"/>
    <w:rsid w:val="00167DBD"/>
    <w:rsid w:val="001E6575"/>
    <w:rsid w:val="00265E1E"/>
    <w:rsid w:val="00275A6B"/>
    <w:rsid w:val="002F1505"/>
    <w:rsid w:val="00371ED0"/>
    <w:rsid w:val="00413DBC"/>
    <w:rsid w:val="00417ED7"/>
    <w:rsid w:val="00483278"/>
    <w:rsid w:val="00495B15"/>
    <w:rsid w:val="00563F20"/>
    <w:rsid w:val="005B7E3F"/>
    <w:rsid w:val="005E6DF9"/>
    <w:rsid w:val="00687F4C"/>
    <w:rsid w:val="006F3B02"/>
    <w:rsid w:val="00732855"/>
    <w:rsid w:val="00831621"/>
    <w:rsid w:val="00836A8A"/>
    <w:rsid w:val="00885DBF"/>
    <w:rsid w:val="009D2676"/>
    <w:rsid w:val="009F1647"/>
    <w:rsid w:val="00A43484"/>
    <w:rsid w:val="00BA56C8"/>
    <w:rsid w:val="00C23481"/>
    <w:rsid w:val="00C358C9"/>
    <w:rsid w:val="00CA1234"/>
    <w:rsid w:val="00D66AB7"/>
    <w:rsid w:val="00E1497E"/>
    <w:rsid w:val="00EC65B2"/>
    <w:rsid w:val="00EF0338"/>
    <w:rsid w:val="00F44348"/>
    <w:rsid w:val="00F45A95"/>
    <w:rsid w:val="00FE2B89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433DA"/>
  <w15:chartTrackingRefBased/>
  <w15:docId w15:val="{01131DC0-D2FC-45FE-A7A4-A4315A9EE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45A95"/>
    <w:pPr>
      <w:keepNext/>
      <w:keepLines/>
      <w:spacing w:before="100" w:beforeAutospacing="1" w:after="100" w:afterAutospacing="1" w:line="240" w:lineRule="auto"/>
      <w:ind w:firstLine="709"/>
      <w:jc w:val="both"/>
      <w:outlineLvl w:val="0"/>
    </w:pPr>
    <w:rPr>
      <w:rFonts w:ascii="Times New Roman" w:eastAsiaTheme="majorEastAsia" w:hAnsi="Times New Roman" w:cstheme="majorBidi"/>
      <w:sz w:val="32"/>
      <w:szCs w:val="3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45A95"/>
    <w:rPr>
      <w:rFonts w:ascii="Times New Roman" w:eastAsiaTheme="majorEastAsia" w:hAnsi="Times New Roman" w:cstheme="majorBidi"/>
      <w:sz w:val="32"/>
      <w:szCs w:val="32"/>
      <w:lang w:eastAsia="ru-RU"/>
    </w:rPr>
  </w:style>
  <w:style w:type="paragraph" w:styleId="a4">
    <w:name w:val="List Paragraph"/>
    <w:basedOn w:val="a0"/>
    <w:uiPriority w:val="34"/>
    <w:qFormat/>
    <w:rsid w:val="00F45A95"/>
    <w:pPr>
      <w:spacing w:before="100" w:beforeAutospacing="1" w:after="100" w:afterAutospacing="1" w:line="360" w:lineRule="auto"/>
      <w:ind w:left="720" w:firstLine="709"/>
      <w:contextualSpacing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a5">
    <w:name w:val="Subtitle"/>
    <w:basedOn w:val="a0"/>
    <w:next w:val="a0"/>
    <w:link w:val="a6"/>
    <w:uiPriority w:val="11"/>
    <w:qFormat/>
    <w:rsid w:val="00F45A95"/>
    <w:pPr>
      <w:numPr>
        <w:ilvl w:val="1"/>
      </w:numPr>
      <w:spacing w:before="100" w:beforeAutospacing="1" w:after="100" w:afterAutospacing="1" w:line="240" w:lineRule="auto"/>
      <w:ind w:firstLine="709"/>
      <w:jc w:val="both"/>
      <w:outlineLvl w:val="1"/>
    </w:pPr>
    <w:rPr>
      <w:rFonts w:ascii="Times New Roman" w:eastAsiaTheme="minorEastAsia" w:hAnsi="Times New Roman"/>
      <w:spacing w:val="15"/>
      <w:sz w:val="30"/>
      <w:lang w:eastAsia="ru-RU"/>
    </w:rPr>
  </w:style>
  <w:style w:type="character" w:customStyle="1" w:styleId="a6">
    <w:name w:val="Подзаголовок Знак"/>
    <w:basedOn w:val="a1"/>
    <w:link w:val="a5"/>
    <w:uiPriority w:val="11"/>
    <w:rsid w:val="00F45A95"/>
    <w:rPr>
      <w:rFonts w:ascii="Times New Roman" w:eastAsiaTheme="minorEastAsia" w:hAnsi="Times New Roman"/>
      <w:spacing w:val="15"/>
      <w:sz w:val="30"/>
      <w:lang w:eastAsia="ru-RU"/>
    </w:rPr>
  </w:style>
  <w:style w:type="paragraph" w:styleId="a7">
    <w:name w:val="caption"/>
    <w:basedOn w:val="a0"/>
    <w:next w:val="a0"/>
    <w:uiPriority w:val="35"/>
    <w:unhideWhenUsed/>
    <w:qFormat/>
    <w:rsid w:val="00F45A95"/>
    <w:pPr>
      <w:spacing w:before="100" w:beforeAutospacing="1" w:after="100" w:afterAutospacing="1" w:line="240" w:lineRule="auto"/>
      <w:ind w:firstLine="709"/>
      <w:jc w:val="both"/>
    </w:pPr>
    <w:rPr>
      <w:rFonts w:ascii="Times New Roman" w:eastAsiaTheme="minorEastAsia" w:hAnsi="Times New Roman"/>
      <w:iCs/>
      <w:sz w:val="28"/>
      <w:szCs w:val="18"/>
      <w:lang w:eastAsia="ru-RU"/>
    </w:rPr>
  </w:style>
  <w:style w:type="paragraph" w:customStyle="1" w:styleId="a8">
    <w:name w:val="пишу"/>
    <w:basedOn w:val="a0"/>
    <w:link w:val="a9"/>
    <w:qFormat/>
    <w:rsid w:val="00F45A95"/>
    <w:pPr>
      <w:spacing w:after="0" w:line="360" w:lineRule="auto"/>
      <w:ind w:firstLine="709"/>
      <w:jc w:val="both"/>
    </w:pPr>
    <w:rPr>
      <w:rFonts w:ascii="Times New Roman" w:eastAsiaTheme="minorEastAsia" w:hAnsi="Times New Roman" w:cs="Times New Roman"/>
      <w:bCs/>
      <w:sz w:val="28"/>
      <w:szCs w:val="28"/>
      <w:lang w:eastAsia="ru-RU"/>
    </w:rPr>
  </w:style>
  <w:style w:type="character" w:customStyle="1" w:styleId="a9">
    <w:name w:val="пишу Знак"/>
    <w:basedOn w:val="a1"/>
    <w:link w:val="a8"/>
    <w:rsid w:val="00F45A95"/>
    <w:rPr>
      <w:rFonts w:ascii="Times New Roman" w:eastAsiaTheme="minorEastAsia" w:hAnsi="Times New Roman" w:cs="Times New Roman"/>
      <w:bCs/>
      <w:sz w:val="28"/>
      <w:szCs w:val="28"/>
      <w:lang w:eastAsia="ru-RU"/>
    </w:rPr>
  </w:style>
  <w:style w:type="paragraph" w:styleId="aa">
    <w:name w:val="TOC Heading"/>
    <w:basedOn w:val="1"/>
    <w:next w:val="a0"/>
    <w:uiPriority w:val="39"/>
    <w:unhideWhenUsed/>
    <w:qFormat/>
    <w:rsid w:val="00F45A95"/>
    <w:pPr>
      <w:spacing w:before="240" w:beforeAutospacing="0" w:after="0" w:afterAutospacing="0" w:line="259" w:lineRule="auto"/>
      <w:ind w:firstLine="0"/>
      <w:jc w:val="left"/>
      <w:outlineLvl w:val="9"/>
    </w:pPr>
    <w:rPr>
      <w:rFonts w:asciiTheme="majorHAnsi" w:hAnsiTheme="majorHAnsi"/>
      <w:color w:val="2F5496" w:themeColor="accent1" w:themeShade="BF"/>
    </w:rPr>
  </w:style>
  <w:style w:type="paragraph" w:styleId="11">
    <w:name w:val="toc 1"/>
    <w:basedOn w:val="a0"/>
    <w:next w:val="a0"/>
    <w:autoRedefine/>
    <w:uiPriority w:val="39"/>
    <w:unhideWhenUsed/>
    <w:rsid w:val="00F45A95"/>
    <w:pPr>
      <w:spacing w:after="100"/>
    </w:pPr>
  </w:style>
  <w:style w:type="paragraph" w:styleId="2">
    <w:name w:val="toc 2"/>
    <w:basedOn w:val="a0"/>
    <w:next w:val="a0"/>
    <w:autoRedefine/>
    <w:uiPriority w:val="39"/>
    <w:unhideWhenUsed/>
    <w:rsid w:val="00F45A95"/>
    <w:pPr>
      <w:spacing w:after="100"/>
      <w:ind w:left="220"/>
    </w:pPr>
    <w:rPr>
      <w:rFonts w:eastAsiaTheme="minorEastAsia" w:cs="Times New Roman"/>
      <w:lang w:eastAsia="ru-RU"/>
    </w:rPr>
  </w:style>
  <w:style w:type="paragraph" w:styleId="3">
    <w:name w:val="toc 3"/>
    <w:basedOn w:val="a0"/>
    <w:next w:val="a0"/>
    <w:autoRedefine/>
    <w:uiPriority w:val="39"/>
    <w:unhideWhenUsed/>
    <w:rsid w:val="00F45A95"/>
    <w:pPr>
      <w:spacing w:after="100"/>
      <w:ind w:left="440"/>
    </w:pPr>
    <w:rPr>
      <w:rFonts w:eastAsiaTheme="minorEastAsia" w:cs="Times New Roman"/>
      <w:lang w:eastAsia="ru-RU"/>
    </w:rPr>
  </w:style>
  <w:style w:type="character" w:styleId="ab">
    <w:name w:val="Hyperlink"/>
    <w:basedOn w:val="a1"/>
    <w:uiPriority w:val="99"/>
    <w:unhideWhenUsed/>
    <w:rsid w:val="00F45A95"/>
    <w:rPr>
      <w:color w:val="0563C1" w:themeColor="hyperlink"/>
      <w:u w:val="single"/>
    </w:rPr>
  </w:style>
  <w:style w:type="paragraph" w:customStyle="1" w:styleId="ac">
    <w:name w:val="рисунок"/>
    <w:basedOn w:val="a0"/>
    <w:link w:val="ad"/>
    <w:qFormat/>
    <w:rsid w:val="00A43484"/>
    <w:pPr>
      <w:widowControl w:val="0"/>
      <w:snapToGrid w:val="0"/>
      <w:spacing w:before="100" w:after="100" w:line="360" w:lineRule="auto"/>
      <w:jc w:val="center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d">
    <w:name w:val="рисунок Знак"/>
    <w:basedOn w:val="a1"/>
    <w:link w:val="ac"/>
    <w:rsid w:val="00A43484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ae">
    <w:name w:val="Заголовок курсач"/>
    <w:basedOn w:val="1"/>
    <w:link w:val="af"/>
    <w:qFormat/>
    <w:rsid w:val="00C23481"/>
    <w:pPr>
      <w:spacing w:before="0" w:beforeAutospacing="0" w:after="0" w:afterAutospacing="0" w:line="480" w:lineRule="auto"/>
      <w:ind w:firstLine="0"/>
      <w:jc w:val="center"/>
    </w:pPr>
    <w:rPr>
      <w:rFonts w:eastAsiaTheme="minorEastAsia" w:cs="Times New Roman"/>
      <w:b/>
      <w:color w:val="000000" w:themeColor="text1"/>
    </w:rPr>
  </w:style>
  <w:style w:type="character" w:customStyle="1" w:styleId="af">
    <w:name w:val="Заголовок курсач Знак"/>
    <w:basedOn w:val="10"/>
    <w:link w:val="ae"/>
    <w:rsid w:val="00C23481"/>
    <w:rPr>
      <w:rFonts w:ascii="Times New Roman" w:eastAsiaTheme="minorEastAsia" w:hAnsi="Times New Roman" w:cs="Times New Roman"/>
      <w:b/>
      <w:color w:val="000000" w:themeColor="text1"/>
      <w:sz w:val="32"/>
      <w:szCs w:val="32"/>
      <w:lang w:eastAsia="ru-RU"/>
    </w:rPr>
  </w:style>
  <w:style w:type="paragraph" w:styleId="af0">
    <w:name w:val="header"/>
    <w:basedOn w:val="a0"/>
    <w:link w:val="af1"/>
    <w:uiPriority w:val="99"/>
    <w:unhideWhenUsed/>
    <w:rsid w:val="00FE2B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FE2B89"/>
  </w:style>
  <w:style w:type="paragraph" w:styleId="af2">
    <w:name w:val="footer"/>
    <w:basedOn w:val="a0"/>
    <w:link w:val="af3"/>
    <w:uiPriority w:val="99"/>
    <w:unhideWhenUsed/>
    <w:rsid w:val="00FE2B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FE2B89"/>
  </w:style>
  <w:style w:type="paragraph" w:styleId="a">
    <w:name w:val="List Number"/>
    <w:basedOn w:val="a0"/>
    <w:uiPriority w:val="99"/>
    <w:unhideWhenUsed/>
    <w:rsid w:val="00FE2B89"/>
    <w:pPr>
      <w:numPr>
        <w:numId w:val="2"/>
      </w:numPr>
      <w:spacing w:after="200" w:line="276" w:lineRule="auto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ru.wikipedia.org/wiki/%D0%A3%D1%80%D0%BE%D0%B2%D0%B5%D0%BD%D1%8C_%D0%B0%D0%B1%D1%81%D1%82%D1%80%D0%B0%D0%BA%D1%86%D0%B8%D0%B8_(%D0%BF%D1%80%D0%BE%D0%B3%D1%80%D0%B0%D0%BC%D0%BC%D0%B8%D1%80%D0%BE%D0%B2%D0%B0%D0%BD%D0%B8%D0%B5)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C%D0%B0%D1%80%D1%88%D1%80%D1%83%D1%82%D0%B8%D0%B7%D0%B0%D1%86%D0%B8%D1%8F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3.jp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D9763-E394-487B-A7FC-48F198FA0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KITAEV ANDREY</dc:creator>
  <cp:keywords/>
  <dc:description/>
  <cp:lastModifiedBy>KITAEV ANDREY</cp:lastModifiedBy>
  <cp:revision>2</cp:revision>
  <dcterms:created xsi:type="dcterms:W3CDTF">2023-01-29T12:25:00Z</dcterms:created>
  <dcterms:modified xsi:type="dcterms:W3CDTF">2023-01-29T12:25:00Z</dcterms:modified>
</cp:coreProperties>
</file>