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22C1" w:rsidRPr="00A9665A" w:rsidRDefault="009922C1" w:rsidP="00AE2E7C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E5C03" w:rsidRPr="00A9665A" w:rsidRDefault="00E35F5A" w:rsidP="00AE2E7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966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</w:t>
      </w:r>
    </w:p>
    <w:p w:rsidR="00E35F5A" w:rsidRPr="00A9665A" w:rsidRDefault="00E35F5A" w:rsidP="00AE2E7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966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Введение</w:t>
      </w:r>
    </w:p>
    <w:p w:rsidR="002A0A3E" w:rsidRPr="00A9665A" w:rsidRDefault="002A0A3E" w:rsidP="00AE2E7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966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Гигиена и ее основные задачи</w:t>
      </w:r>
      <w:bookmarkStart w:id="0" w:name="toppp"/>
    </w:p>
    <w:p w:rsidR="002A0A3E" w:rsidRPr="002A0A3E" w:rsidRDefault="002A0A3E" w:rsidP="00AE2E7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966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Гигиенические </w:t>
      </w:r>
      <w:proofErr w:type="gramStart"/>
      <w:r w:rsidRPr="00A966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требование  к</w:t>
      </w:r>
      <w:proofErr w:type="gramEnd"/>
      <w:r w:rsidRPr="00A966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спортивным сооружение</w:t>
      </w:r>
    </w:p>
    <w:bookmarkEnd w:id="0"/>
    <w:p w:rsidR="00E35F5A" w:rsidRPr="00A9665A" w:rsidRDefault="00E35F5A" w:rsidP="00AE2E7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966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Задачи методические особенности гимнастики</w:t>
      </w:r>
    </w:p>
    <w:p w:rsidR="00E35F5A" w:rsidRPr="00A9665A" w:rsidRDefault="00E35F5A" w:rsidP="00AE2E7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966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Оздоровительные виды гимнастики</w:t>
      </w:r>
    </w:p>
    <w:p w:rsidR="00E35F5A" w:rsidRPr="00A9665A" w:rsidRDefault="002A0A3E" w:rsidP="00AE2E7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966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Образовательно развивающие виды гимнастики</w:t>
      </w:r>
    </w:p>
    <w:p w:rsidR="009922C1" w:rsidRPr="00A9665A" w:rsidRDefault="009922C1" w:rsidP="00AE2E7C">
      <w:pPr>
        <w:pStyle w:val="a3"/>
        <w:shd w:val="clear" w:color="auto" w:fill="FFFFFF"/>
        <w:spacing w:before="0" w:beforeAutospacing="0" w:after="91" w:afterAutospacing="0"/>
        <w:rPr>
          <w:b/>
          <w:color w:val="000000" w:themeColor="text1"/>
          <w:sz w:val="28"/>
          <w:szCs w:val="28"/>
        </w:rPr>
      </w:pPr>
      <w:r w:rsidRPr="00A9665A">
        <w:rPr>
          <w:b/>
          <w:color w:val="000000" w:themeColor="text1"/>
          <w:sz w:val="28"/>
          <w:szCs w:val="28"/>
        </w:rPr>
        <w:t>Заключение</w:t>
      </w:r>
    </w:p>
    <w:p w:rsidR="009922C1" w:rsidRPr="00A9665A" w:rsidRDefault="009922C1" w:rsidP="00AE2E7C">
      <w:pPr>
        <w:pStyle w:val="a3"/>
        <w:shd w:val="clear" w:color="auto" w:fill="FFFFFF"/>
        <w:spacing w:before="0" w:beforeAutospacing="0" w:after="91" w:afterAutospacing="0"/>
        <w:rPr>
          <w:b/>
          <w:color w:val="000000" w:themeColor="text1"/>
          <w:sz w:val="28"/>
          <w:szCs w:val="28"/>
        </w:rPr>
      </w:pPr>
      <w:r w:rsidRPr="00A9665A">
        <w:rPr>
          <w:b/>
          <w:color w:val="000000" w:themeColor="text1"/>
          <w:sz w:val="28"/>
          <w:szCs w:val="28"/>
        </w:rPr>
        <w:t>Список использованной литературы</w:t>
      </w: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</w:p>
    <w:p w:rsidR="000A3B2E" w:rsidRPr="00A9665A" w:rsidRDefault="000A3B2E" w:rsidP="00AE2E7C">
      <w:pPr>
        <w:pStyle w:val="1"/>
        <w:shd w:val="clear" w:color="auto" w:fill="FFFFFF"/>
        <w:spacing w:before="0" w:beforeAutospacing="0" w:after="75" w:afterAutospacing="0"/>
        <w:rPr>
          <w:bCs w:val="0"/>
          <w:color w:val="000000" w:themeColor="text1"/>
          <w:sz w:val="28"/>
          <w:szCs w:val="28"/>
        </w:rPr>
      </w:pPr>
    </w:p>
    <w:p w:rsidR="000A3B2E" w:rsidRPr="00A9665A" w:rsidRDefault="000A3B2E" w:rsidP="00AE2E7C">
      <w:pPr>
        <w:pStyle w:val="1"/>
        <w:shd w:val="clear" w:color="auto" w:fill="FFFFFF"/>
        <w:spacing w:before="0" w:beforeAutospacing="0" w:after="75" w:afterAutospacing="0"/>
        <w:rPr>
          <w:bCs w:val="0"/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Cs w:val="0"/>
          <w:color w:val="000000" w:themeColor="text1"/>
          <w:sz w:val="28"/>
          <w:szCs w:val="28"/>
        </w:rPr>
      </w:pPr>
      <w:r w:rsidRPr="00A9665A">
        <w:rPr>
          <w:bCs w:val="0"/>
          <w:color w:val="000000" w:themeColor="text1"/>
          <w:sz w:val="28"/>
          <w:szCs w:val="28"/>
        </w:rPr>
        <w:lastRenderedPageBreak/>
        <w:t>Введение</w:t>
      </w:r>
    </w:p>
    <w:p w:rsidR="000A3B2E" w:rsidRPr="00A9665A" w:rsidRDefault="000A3B2E" w:rsidP="00AE2E7C">
      <w:pPr>
        <w:pStyle w:val="1"/>
        <w:shd w:val="clear" w:color="auto" w:fill="FFFFFF"/>
        <w:spacing w:before="0" w:beforeAutospacing="0" w:after="75" w:afterAutospacing="0"/>
        <w:rPr>
          <w:color w:val="000000" w:themeColor="text1"/>
          <w:sz w:val="28"/>
          <w:szCs w:val="28"/>
        </w:rPr>
      </w:pPr>
    </w:p>
    <w:p w:rsidR="009922C1" w:rsidRPr="00A9665A" w:rsidRDefault="009922C1" w:rsidP="00AE2E7C">
      <w:pPr>
        <w:pStyle w:val="1"/>
        <w:shd w:val="clear" w:color="auto" w:fill="FFFFFF"/>
        <w:spacing w:before="0" w:beforeAutospacing="0" w:after="75" w:afterAutospacing="0"/>
        <w:rPr>
          <w:b w:val="0"/>
          <w:bCs w:val="0"/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Гимнастика — исторически сложившаяся совокупность специ</w:t>
      </w:r>
      <w:r w:rsidRPr="00A9665A">
        <w:rPr>
          <w:color w:val="000000" w:themeColor="text1"/>
          <w:sz w:val="28"/>
          <w:szCs w:val="28"/>
        </w:rPr>
        <w:softHyphen/>
        <w:t>фических средств и методов гармонического физического воспита</w:t>
      </w:r>
      <w:r w:rsidRPr="00A9665A">
        <w:rPr>
          <w:color w:val="000000" w:themeColor="text1"/>
          <w:sz w:val="28"/>
          <w:szCs w:val="28"/>
        </w:rPr>
        <w:softHyphen/>
        <w:t>ния людей. Она является дисциплиной спортивно-педагогической.</w:t>
      </w:r>
    </w:p>
    <w:p w:rsidR="009922C1" w:rsidRPr="00A9665A" w:rsidRDefault="009922C1" w:rsidP="00AE2E7C">
      <w:pPr>
        <w:pStyle w:val="a3"/>
        <w:shd w:val="clear" w:color="auto" w:fill="FFFFFF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Существует несколько толкований понятия «гимнастика». Одни считают, что оно произошло от греческого слова </w:t>
      </w:r>
      <w:proofErr w:type="spellStart"/>
      <w:r w:rsidRPr="00A9665A">
        <w:rPr>
          <w:i/>
          <w:iCs/>
          <w:color w:val="000000" w:themeColor="text1"/>
          <w:sz w:val="28"/>
          <w:szCs w:val="28"/>
        </w:rPr>
        <w:t>гимнос</w:t>
      </w:r>
      <w:proofErr w:type="spellEnd"/>
      <w:r w:rsidRPr="00A9665A">
        <w:rPr>
          <w:i/>
          <w:iCs/>
          <w:color w:val="000000" w:themeColor="text1"/>
          <w:sz w:val="28"/>
          <w:szCs w:val="28"/>
        </w:rPr>
        <w:t> </w:t>
      </w:r>
      <w:r w:rsidRPr="00A9665A">
        <w:rPr>
          <w:color w:val="000000" w:themeColor="text1"/>
          <w:sz w:val="28"/>
          <w:szCs w:val="28"/>
        </w:rPr>
        <w:t>— нагой (древние греки занимались физическими упражнениями обнажен</w:t>
      </w:r>
      <w:r w:rsidRPr="00A9665A">
        <w:rPr>
          <w:color w:val="000000" w:themeColor="text1"/>
          <w:sz w:val="28"/>
          <w:szCs w:val="28"/>
        </w:rPr>
        <w:softHyphen/>
        <w:t>ными). В первом издании БСЭ происхождение понятия «гимна</w:t>
      </w:r>
      <w:r w:rsidRPr="00A9665A">
        <w:rPr>
          <w:color w:val="000000" w:themeColor="text1"/>
          <w:sz w:val="28"/>
          <w:szCs w:val="28"/>
        </w:rPr>
        <w:softHyphen/>
        <w:t>стика» связывается с греческим словом </w:t>
      </w:r>
      <w:proofErr w:type="spellStart"/>
      <w:r w:rsidRPr="00A9665A">
        <w:rPr>
          <w:i/>
          <w:iCs/>
          <w:color w:val="000000" w:themeColor="text1"/>
          <w:sz w:val="28"/>
          <w:szCs w:val="28"/>
        </w:rPr>
        <w:t>гимназо</w:t>
      </w:r>
      <w:proofErr w:type="spellEnd"/>
      <w:r w:rsidRPr="00A9665A">
        <w:rPr>
          <w:i/>
          <w:iCs/>
          <w:color w:val="000000" w:themeColor="text1"/>
          <w:sz w:val="28"/>
          <w:szCs w:val="28"/>
        </w:rPr>
        <w:t> </w:t>
      </w:r>
      <w:r w:rsidRPr="00A9665A">
        <w:rPr>
          <w:color w:val="000000" w:themeColor="text1"/>
          <w:sz w:val="28"/>
          <w:szCs w:val="28"/>
        </w:rPr>
        <w:t>— упражняю. В тре</w:t>
      </w:r>
      <w:r w:rsidRPr="00A9665A">
        <w:rPr>
          <w:color w:val="000000" w:themeColor="text1"/>
          <w:sz w:val="28"/>
          <w:szCs w:val="28"/>
        </w:rPr>
        <w:softHyphen/>
        <w:t>тьем издании БСЭ это понятие получает дополнительное толко</w:t>
      </w:r>
      <w:r w:rsidRPr="00A9665A">
        <w:rPr>
          <w:color w:val="000000" w:themeColor="text1"/>
          <w:sz w:val="28"/>
          <w:szCs w:val="28"/>
        </w:rPr>
        <w:softHyphen/>
        <w:t>вание: упражняю, тренирую, — что, с нашей точки зрения, бо</w:t>
      </w:r>
      <w:r w:rsidRPr="00A9665A">
        <w:rPr>
          <w:color w:val="000000" w:themeColor="text1"/>
          <w:sz w:val="28"/>
          <w:szCs w:val="28"/>
        </w:rPr>
        <w:softHyphen/>
        <w:t>лее правильно отражает суть и назначение гимнастики.</w:t>
      </w:r>
    </w:p>
    <w:p w:rsidR="009922C1" w:rsidRPr="00A9665A" w:rsidRDefault="009922C1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Гимн</w:t>
      </w:r>
      <w:r w:rsidRPr="00A9665A">
        <w:rPr>
          <w:color w:val="000000" w:themeColor="text1"/>
          <w:sz w:val="28"/>
          <w:szCs w:val="28"/>
        </w:rPr>
        <w:t>астика на современном этапе сло</w:t>
      </w:r>
      <w:r w:rsidRPr="00A9665A">
        <w:rPr>
          <w:color w:val="000000" w:themeColor="text1"/>
          <w:sz w:val="28"/>
          <w:szCs w:val="28"/>
        </w:rPr>
        <w:t>жилась как стройная система методов и средств, направлен</w:t>
      </w:r>
      <w:r w:rsidRPr="00A9665A">
        <w:rPr>
          <w:color w:val="000000" w:themeColor="text1"/>
          <w:sz w:val="28"/>
          <w:szCs w:val="28"/>
        </w:rPr>
        <w:softHyphen/>
        <w:t>ных на всестороннее физическое развитие людей. Она располагает научной теорией, методикой, предусматрива</w:t>
      </w:r>
      <w:r w:rsidRPr="00A9665A">
        <w:rPr>
          <w:color w:val="000000" w:themeColor="text1"/>
          <w:sz w:val="28"/>
          <w:szCs w:val="28"/>
        </w:rPr>
        <w:softHyphen/>
        <w:t>ющими широкое использование гимнастических упражнений в разных звеньях системы физического воспитания.</w:t>
      </w:r>
    </w:p>
    <w:p w:rsidR="009922C1" w:rsidRPr="00A9665A" w:rsidRDefault="009922C1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Цель данной работы рассмотреть гимнастику как систему физических упражнений, применяемых для укрепления здоровья, гармоничного физического развития и совершенствования двигательных способностей человека.</w:t>
      </w:r>
    </w:p>
    <w:p w:rsidR="009922C1" w:rsidRPr="00A9665A" w:rsidRDefault="009922C1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Исходя из поставленной цели, задачами работы являются:</w:t>
      </w:r>
    </w:p>
    <w:p w:rsidR="009922C1" w:rsidRPr="00A9665A" w:rsidRDefault="009922C1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- определить место гимнастики в системе физического воспитания;</w:t>
      </w:r>
    </w:p>
    <w:p w:rsidR="009922C1" w:rsidRPr="00A9665A" w:rsidRDefault="009922C1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- рассмотреть общеразвивающие виды гимнастики;</w:t>
      </w:r>
    </w:p>
    <w:p w:rsidR="009922C1" w:rsidRPr="00A9665A" w:rsidRDefault="009922C1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- изучить какие виды гимнастики относятся к спортивным;</w:t>
      </w:r>
    </w:p>
    <w:p w:rsidR="009922C1" w:rsidRPr="00A9665A" w:rsidRDefault="009922C1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- проанализировать значение прикладных видов гимнастики.</w:t>
      </w: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E2E7C" w:rsidRDefault="00AE2E7C" w:rsidP="00AE2E7C">
      <w:pPr>
        <w:spacing w:after="15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0A3B2E" w:rsidRDefault="000A3B2E" w:rsidP="00AE2E7C">
      <w:pPr>
        <w:spacing w:after="15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lastRenderedPageBreak/>
        <w:t>Гигиена и её основные задачи</w:t>
      </w: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Гигиена, а также естественные условия внешней среды (воздействие солнечных лучей, воздуха, воды) являются средствами физического воспитания. Физическая культура не должна исчерпываться одними лишь физическими упражнениями в виде спорта, гимнастики, подвижных игр и прочего, но должна обнимать и общественную и личную гигиену труда и быта, использование естественных сил природы, правильный режим труда и отдыха.</w:t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Гигиена - наука о здоровье, о создании условий, благоприятных для сохранения человеком здоровья, о правильной организации труда и отдыха, о предупреждении болезней. Её целью является изучение влияния условий жизни и труда на здоровье людей, предупреждение заболеваний, обеспечение оптимальных условий существования человека, сохранение его здоровья и долголетия. Гигиена является основой профилактики заболеваний.</w:t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Основные задачи гигиены - изучение влияния внешней среды на состояние здоровья и работоспособность людей; научное обоснование и разработка гигиенических норм, правил и мероприятий по оздоровлению внешней среды и устранению вредно действующих факторов; научное обоснование и разработка гигиенических нормативов, правил и мероприятий по повышению сопротивляемости организма к возможным вредным влияниям окружающей среды в целях улучшения здоровья и физического развития, повышения работоспособности</w:t>
      </w: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E2E7C" w:rsidRDefault="00AE2E7C" w:rsidP="00AE2E7C">
      <w:pPr>
        <w:spacing w:after="15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0A3B2E" w:rsidRDefault="000A3B2E" w:rsidP="00AE2E7C">
      <w:pPr>
        <w:spacing w:after="15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  <w:lang w:eastAsia="ru-RU"/>
        </w:rPr>
        <w:lastRenderedPageBreak/>
        <w:t>Гигиенические требование к спортивным сооружениям</w:t>
      </w:r>
    </w:p>
    <w:p w:rsidR="000A3B2E" w:rsidRPr="000A3B2E" w:rsidRDefault="000A3B2E" w:rsidP="00AE2E7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Спортивные сооружения должны соответствовать установленным санитарно-гигиеническим требованиям и нормам. К гигиеническим требованиям спортивных сооружений предъявляются особо высокие требования, так как от их санитарного состояния зависит оздоровительный эффект занятий физическими упражнениями и спортом.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После сдачи спортивного сооружения в эксплуатацию работники санитарно-эпидемиологической станции и врачебно-физкультурных диспансеров, а также специалисты по физической культуре и спорту должны систематически проводить текущий санитарный надзор этих помещений. Замечания и предложения представителей органов санитарного надзора записываются в санитарный журнал, который должен иметься на всех спортивных сооружениях. Кроме того, на каждом спортивном объекте необходимо иметь правила внутреннего распорядка, согласованные с санитарно-эпидемиологической станцией. Ответственность за несоблюдение санитарно-гигиенических норм, правил содержания и эксплуатации спортивных сооружений несёт администрация данного сооружения. При нарушении санитарно-гигиенических норм и правил администрация привлекается к ответственности.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Гигиенические требования к крытым спортивным сооружениям. Спортивные помещения (залы, манежи, плавательные бассейны) могут размещаться в специальных или входить в состав общественных зданий (учебных заведений, клубов и др.). Служебные помещения в спортивном сооружении должны быть взаимосвязаны таким образом, чтобы обеспечивалось движение занимающихся в следующей последовательности: вестибюль с гардеробной для верхней одежды - раздевалки мужские и женские (с душевыми и туалетами) - спортивный зал. Подробное размещение исключает встречные потоки движения одетых и раздетых спортсменов.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Важное гигиеническое значение имеет внутренняя отделка помещений. Стены должны быть ровными, без выступов и лепных украшений, устойчивыми к ударам мяча и допускающими уборку влажным способом. Радиаторы центрального отопления должны быть расположены в нишах под окнами и укрыты защитными решётками. Дверные проёмы не должны иметь выступающих наличников.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При окраске стен следует учитывать степень отражения света и влияние света на психофизиологические функции: зелёный цвет успокаивает и благоприятно действует на орган зрения; оранжевый и жёлтый бодрят и вызывают ощущение тепла; красный цвет возбуждает; синий и фиолетовый угнетают. При использовании масляной краски не рекомендуется покрывать ею стены и потолок полностью, так как это препятствует естественной 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вентиляции помещения.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Пол должен быть ровным, без выбоин и выступов, нескользким, эластичным, легко моющимся.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Особое гигиеническое значение имеет создание в залах оптимальных микроклиматических условий: температура воздуха должна поддерживаться на уровне +15? С, относительная влажность - 35-60%, скорость движения воздуха - 0,5 м/с. В залах для борьбы и настольного тенниса скорость движения воздуха не должна превышать 0,25 м/с, а в душевых, раздевальнях и массажных - 0,15 м/с. Для обеспечения необходимого воздухообмена предусматривается устройство центральной приточно-вытяжной вентиляции с расчётом на подачу наружного воздуха не менее 80м3 в час на одного занимающегося и 20м3 в час - на одного зрителя.</w:t>
      </w: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нет такой возможности, устраивается децентрализованная искусственная вентиляция с максимальным проветриванием помещений через фрамуги и форточки.</w:t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Спортивные залы должны иметь по возможности прямое естественное освещение; искусственное освещение в залах осуществляется светильниками рассеянного или отражённого света. Освещение должно быть равномерным и обеспечивать необходимый уровень горизонтальной и вертикальной освещённости в соответствии с установленными нормами.</w:t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Медицинский пункт размещают в непосредственной близости от спортивного зала. На видных местах должны находиться указательные стрелки, показывающие месторасположения медицинского пункта.</w:t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Оборудование и инвентарь спортивных залов должны быть исправны и соответствовать определённым стандартам по форме, весу и качеству материалов. К ним также предъявляется ряд гигиенических требований, направленных на предупреждение спортивных травм, устранение загрязнения воздуха пылью, соответствие снарядов возрасту занимающихся. Всё это создаёт условия для нормального учебно-тренировочного процесса.</w:t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спортивных залах необходимо ежедневно проводить влажную уборку, а один раз в неделю - генеральную уборку с мытьём полов, стен и чисткой оборудования.</w:t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Особый санитарно-гигиенический режим устанавливается для искусственных крытых плавательных бассейнов. Температура воздуха в них может колебаться от +24? до +27? С, воды - от +26? до +29? С (воздух всегда должен быть на 2-3? выше температуры воды). Вода должна </w:t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удовлетворять требованиям, предъявляемым к питьевой. С этой целью каждые 2 часа берутся пробы воды, которые исследуются в лаборатории.</w:t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Для предупреждения возможного загрязнения воды в бассейн допускаются только лица, прошедшие предварительный медицинский осмотр.</w:t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крытых спортивных сооружениях категорически запрещается курить, а также заниматься не в спортивной форме.</w:t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Гигиенические требования к открытым спортивным сооружениям. Эти сооружения, располагаемые на открытом воздухе, могут быть отдельными или комплексными. Открытые плоскостные спортивные сооружения должны иметь специальное покрытие с ровной и нескользящей поверхностью, не пылящейся в сухое время года и не содержащей механических включений, которые могут привести к травме. Травяное покрытие (зелёный газон), кроме того, должно быть низким, густым, морозостойким, устойчивым к </w:t>
      </w:r>
      <w:proofErr w:type="spellStart"/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вытаптыванию</w:t>
      </w:r>
      <w:proofErr w:type="spellEnd"/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частой стрижке, а также к засушливой и дождливой погоде. Покрытие должно иметь уклоны для отвода поверхностных вод. На территории открытых спортивных сооружений необходимо соорудить фонтанчики с питьевой водой (радиус обслуживания не более 75 м). Туалеты должны располагаться на расстоянии не более 150 м от открытых спортивных сооружений. При проектировании системы искусственного освещения на площадках для спортивных игр необходимо обеспечить оптимальную освещённость не только поверхности самой площадки (горизонтальная освещённость), но и пространства в пределах полёта мяча (вертикальная освещённость). Освещение должно быть </w:t>
      </w:r>
      <w:proofErr w:type="spellStart"/>
      <w:r w:rsidRPr="00A9665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равномерным.</w:t>
      </w:r>
      <w:proofErr w:type="spellEnd"/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A9665A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E2E7C" w:rsidRDefault="00AE2E7C" w:rsidP="00AE2E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lastRenderedPageBreak/>
        <w:t>Задачи гимнастики: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Укрепление здоровья занимающихся, содействие их физи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ческому развитию, физической подготовленности, формированию правильной осанки.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Обогащение занимающихся специальными знаниями в обла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сти гимнастики, формирование гигиенических навыков, приуче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ние к самостоятельным занятиям физическими упражнениями. Обу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чение новым видам движений, обогащение занимающихся двига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тельным опытом, а через него и опытом эстетическим, эмоцио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нальным, волевым, общения, нравственным, трудовым и др.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Формирование организаторских и профессионально-приклад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ных умений и навыков, необходимых для успешной педагогиче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ской деятельности.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Развитие двигательных (мышечная сила, быстрота и др.) и психических (ощущения, восприятия, представления, внимание, память на движения и др.) способностей, необходимых для ус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пешного овладения гимнастическими упражнениями различной</w:t>
      </w:r>
    </w:p>
    <w:p w:rsidR="000A3B2E" w:rsidRPr="000A3B2E" w:rsidRDefault="000A3B2E" w:rsidP="00AE2E7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сложности, бытовыми, профессиональными, военно-прикладны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ми двигательными умениями и навыками.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Воспитание эстетических, волевых, нравственных качеств и прежде всего добросовестного, глубоко осознанного отноше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ния к учебным и спортивным занятиям, к общественной работе, к труду, чувства товарищества, коллективизма, патриотизма, го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товности к защите Родины.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Подготовка высококвалифицированных спортсменов по спортивной, художественной гимнастике и акробатике как само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стоятельным видам спорта.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Успешное решение перечисленных выше задач предусматрива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ет разностороннее педагогическое воздействие на личность зани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мающегося в целом, на индивидуальные свойства, относящиеся ко всем ее подструктурам, и достигается специфическими для гимнастики средствами и методами.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Средствами гимнастики являются гимнастические упражнения, музыкальное сопровождение занятий, естественные силы природы, гигиенические процедуры, слова педагога, оказывающие </w:t>
      </w:r>
      <w:proofErr w:type="spellStart"/>
      <w:proofErr w:type="gramStart"/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</w:t>
      </w:r>
      <w:proofErr w:type="spellEnd"/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регулирующее</w:t>
      </w:r>
      <w:proofErr w:type="gramEnd"/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воздействие, и др. К основным средствам относят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ся гимнастические упражнения, музыка и слово педагога. Все сред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ства гимнастики можно уподобить хорошему инструменту в руках грамотного и опытного педагога.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Методы — это способы применения гимнастических упражне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ний и других средств гимнастики с целью специально запланиро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ванного воздействия на занимающихся. Способ выполнения уп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ражнения характеризуется следующим: сколько раз выполнять уп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ражнение, как при этом дышать, как сочетать напряжение рабо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тающих мышц с их расслаблением, как восстановить силы после интенсивной и продолжительной мышечной работы.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Гимнастические упражнения отличаются от других видов фи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зических упражнений тем, что не все они заимствованы из жиз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ненной практики людей, как в игре, туризме и спорте. Большин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ство из них специально разработано для более целенаправленного и эффективного воздействия на отдельные органы и системы орга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низма, психические и личностные свойства занимающихся, для обогащения их опытом — двигательным, эстетическим, эмоцио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нальным, волевым, нравственным и др. Комбинации из сложных гимнастических упражнений — прекрасное зрелище!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Гимнастике присущ метод строго регламентированного упраж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нения и организации деятельности занимающихся на уроке по зара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нее разработанной учителем программе обучения. Им же создаются оптимальные условия для успешного овладения новыми упражне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ниями путем планирования их в соответствии с принципами дидак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тики; предусматривается эмоциональный фон занятий; активизиру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ется воля, мыслительная и двигательная деятельность; формируется положительное отношение занимающихся к овладению изучаемы-</w:t>
      </w:r>
    </w:p>
    <w:p w:rsidR="000A3B2E" w:rsidRPr="000A3B2E" w:rsidRDefault="000A3B2E" w:rsidP="00AE2E7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 упражнениями и к занятию в целом. Этот метод реализуется в следующих </w:t>
      </w:r>
      <w:r w:rsidRPr="000A3B2E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методических особенностях гимнастики: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Возможность разложить каждое упражнение на части, фазы и изучать его сначала по этим частям, а затем и в целом. Например, на брусьях соскоку ноги врозь с концов жердей обучают в следу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ющей последовательности. На низких брусьях изучается размахи-' </w:t>
      </w:r>
      <w:proofErr w:type="spellStart"/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вание</w:t>
      </w:r>
      <w:proofErr w:type="spellEnd"/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упоре; размахивание с разведением ног в стороны в ко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нечной точке маха назад и подачей плеч вперед относительно кон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цов жердей; соскок с </w:t>
      </w:r>
      <w:proofErr w:type="spellStart"/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перемахом</w:t>
      </w:r>
      <w:proofErr w:type="spellEnd"/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через одну жердь, затем через другую; соскок ноги врозь через обе жерди с помощью, а затем самостоятельно; соскок ноги врозь на высоких брусьях с 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помо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щью, а затем и самостоятельно, соединяя его с другими вначале несложными, а затем и все более сложными элементами.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Аналитический характер упражнений позволяет применять их для решения конкретных педагогических или оздоровительных за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дач. С их помощью можно избирательно развивать мышечную силу, повышать функциональные возможности отдельных органов и си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стем организма, воздействовать на психические и личностные свой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ства занимающихся, формировать двигательные умения и навыки.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В гимнастике существует бесчисленное множество самых раз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личных по структуре движений, способам выполнения, энергети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ческому, информационному, психологическому обеспечению уп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ражнений. Из них могут составляться комплексы для решения мно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гих оздоровительных, образовательных, воспитательных и приклад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ных задач. Кроме того, каждое отдельное упражнение в зависимости от метода его выполнения может быть многофункциональным. С по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мощью одного и того же упражнения за счет изменения способа его выполнения и дозировки нагрузки можно целенаправленно воздей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ствовать на разные функции организма, психические и личностные свойства занимающихся, развивать у них способности к тому или иному виду учебной, спортивной, профессиональной деятельности. Например, бег можно использовать с целью разминки, активного отдыха, повышения функциональных возможностей органов и сис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тем организма, развития выносливости к мышечной работе, воли и др. Бег — это один из видов легкоатлетических упражнений.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Можно определять пульсовую стоимость каждого включен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ного в урок упражнения, на ее основе составлять примерную кри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вую физиологической нагрузки при написании конспекта и уп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равлять ее величиной в ходе урока.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 Возможность усложнять упражнения за счет изменения ис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ходных положений, соединения их в связки, включения в комби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нации, выполнения в условиях мышечного, умственного утомле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ния, эмоционального возбуждения или угнетения, на разных сна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рядах, в разных условиях внешней среды.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Возможность выполнять упражнения под музыкальное сопро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вождение, подбирать упражнения под характер музыкального </w:t>
      </w:r>
      <w:proofErr w:type="gramStart"/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про- изведения</w:t>
      </w:r>
      <w:proofErr w:type="gramEnd"/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или, наоборот, музыкальное произведение под комби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нацию упражнений, индивидуальный стиль исполнения на со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ревнованиях.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Возможность строгой регламентации педагогического про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цесса, позволяющего четко организовывать занятия и активизи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ровать деятельность занимающихся на уроке.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Методические особенности органически взаимосвязаны и при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меняются в соответствии с основными задачами, решаемыми гим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настикой.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Гимнастика в отечественной системе физического воспитания является самым доступным для широких масс населения средством и методом разностороннего физического, эстетического и нрав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ственного воспитания. Поэтому ею занимаются в дошкольных уч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реждениях, в школах, в средних и высших специальных учебных заведениях, на производстве и в быту. Гимнастика — это один из наиболее популярных видов спорта.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Эффективность влияния на занимающихся с помощью гимна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стических упражнений зависит не только от умелого подбора их педагогом, но и от его словесных воздействий, от характера му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зыкального сопровождения занятий и внешних условий, в кото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рых они проводятся.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Длительные занятия гимнастикой, как и любым другим видом., деятельности, накладывает на занимающихся специфический от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печаток. Гимнасты отличаются от других категорий спортсменов разносторонней физической подготовленностью. Особенно хоро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шо у них развиты способность управлять своими движениями, гибкость, мышечная сила, прыгучесть, ориентировка в простран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стве, целеустремленность, настойчивость в достижении постав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ленной цели, самообладание, дисциплина, привычка тщательно продумывать технику исполнения упражнения. Они более органи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зованны, внешне собраны и подтянуты, отличаются корректно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стью в общении с окружающими. Все это помогает им в учебе, трудовой деятельности, несении воинской службы.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Конечно, каждый вид спорта имеет свои преимущества в воз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действии на занимающихся. </w:t>
      </w:r>
      <w:proofErr w:type="spellStart"/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Спортигровики</w:t>
      </w:r>
      <w:proofErr w:type="spellEnd"/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превосходят гимнас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тов в способности распределять и переключать внимание, в опе</w:t>
      </w: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ративном и тактическом мышлении. Пловцы, бегуны и лыжники превосходят гимнастов в выносливости.</w:t>
      </w:r>
    </w:p>
    <w:p w:rsidR="000A3B2E" w:rsidRPr="000A3B2E" w:rsidRDefault="000A3B2E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A3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Такова гимнастика как предмет познания с учетом ее места в системе физического воспитания человека.</w:t>
      </w:r>
    </w:p>
    <w:p w:rsidR="000A3B2E" w:rsidRPr="00A9665A" w:rsidRDefault="000A3B2E" w:rsidP="00AE2E7C">
      <w:pPr>
        <w:pStyle w:val="a3"/>
        <w:shd w:val="clear" w:color="auto" w:fill="FFFFFF"/>
        <w:ind w:left="225"/>
        <w:rPr>
          <w:color w:val="000000" w:themeColor="text1"/>
          <w:sz w:val="28"/>
          <w:szCs w:val="28"/>
        </w:rPr>
      </w:pPr>
    </w:p>
    <w:p w:rsidR="000A3B2E" w:rsidRPr="00A9665A" w:rsidRDefault="000A3B2E" w:rsidP="00AE2E7C">
      <w:pPr>
        <w:pStyle w:val="a3"/>
        <w:shd w:val="clear" w:color="auto" w:fill="FFFFFF"/>
        <w:ind w:left="225"/>
        <w:rPr>
          <w:color w:val="000000" w:themeColor="text1"/>
          <w:sz w:val="28"/>
          <w:szCs w:val="28"/>
        </w:rPr>
      </w:pPr>
    </w:p>
    <w:p w:rsidR="000A3B2E" w:rsidRPr="00A9665A" w:rsidRDefault="000A3B2E" w:rsidP="00AE2E7C">
      <w:pPr>
        <w:pStyle w:val="a3"/>
        <w:shd w:val="clear" w:color="auto" w:fill="FFFFFF"/>
        <w:ind w:left="225"/>
        <w:rPr>
          <w:color w:val="000000" w:themeColor="text1"/>
          <w:sz w:val="28"/>
          <w:szCs w:val="28"/>
        </w:rPr>
      </w:pPr>
    </w:p>
    <w:p w:rsidR="000A3B2E" w:rsidRPr="00A9665A" w:rsidRDefault="000A3B2E" w:rsidP="00AE2E7C">
      <w:pPr>
        <w:pStyle w:val="a3"/>
        <w:shd w:val="clear" w:color="auto" w:fill="FFFFFF"/>
        <w:ind w:left="225"/>
        <w:rPr>
          <w:color w:val="000000" w:themeColor="text1"/>
          <w:sz w:val="28"/>
          <w:szCs w:val="28"/>
        </w:rPr>
      </w:pPr>
    </w:p>
    <w:p w:rsidR="00AE2E7C" w:rsidRDefault="00AE2E7C" w:rsidP="00AE2E7C">
      <w:pPr>
        <w:pStyle w:val="a3"/>
        <w:shd w:val="clear" w:color="auto" w:fill="FFFFFF"/>
        <w:rPr>
          <w:color w:val="000000" w:themeColor="text1"/>
          <w:sz w:val="28"/>
          <w:szCs w:val="28"/>
        </w:rPr>
      </w:pPr>
    </w:p>
    <w:p w:rsidR="000A3B2E" w:rsidRPr="00A9665A" w:rsidRDefault="000A3B2E" w:rsidP="00AE2E7C">
      <w:pPr>
        <w:pStyle w:val="a3"/>
        <w:shd w:val="clear" w:color="auto" w:fill="FFFFFF"/>
        <w:rPr>
          <w:b/>
          <w:color w:val="000000" w:themeColor="text1"/>
          <w:sz w:val="28"/>
          <w:szCs w:val="28"/>
        </w:rPr>
      </w:pPr>
      <w:r w:rsidRPr="00A9665A">
        <w:rPr>
          <w:b/>
          <w:color w:val="000000" w:themeColor="text1"/>
          <w:sz w:val="28"/>
          <w:szCs w:val="28"/>
        </w:rPr>
        <w:lastRenderedPageBreak/>
        <w:t>Оздоровительные виды гимнастики</w:t>
      </w:r>
    </w:p>
    <w:p w:rsidR="000A3B2E" w:rsidRPr="00A9665A" w:rsidRDefault="000A3B2E" w:rsidP="00AE2E7C">
      <w:pPr>
        <w:pStyle w:val="a3"/>
        <w:shd w:val="clear" w:color="auto" w:fill="FFFFFF"/>
        <w:ind w:left="225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Оздоровительные виды гимнастики предусматривают выпол</w:t>
      </w:r>
      <w:r w:rsidRPr="00A9665A">
        <w:rPr>
          <w:color w:val="000000" w:themeColor="text1"/>
          <w:sz w:val="28"/>
          <w:szCs w:val="28"/>
        </w:rPr>
        <w:softHyphen/>
        <w:t xml:space="preserve">нение упражнений в режиме дня в виде утренней гигиенической (зарядка) и вводной гимнастики, </w:t>
      </w:r>
      <w:proofErr w:type="spellStart"/>
      <w:r w:rsidRPr="00A9665A">
        <w:rPr>
          <w:color w:val="000000" w:themeColor="text1"/>
          <w:sz w:val="28"/>
          <w:szCs w:val="28"/>
        </w:rPr>
        <w:t>физкультпаузы</w:t>
      </w:r>
      <w:proofErr w:type="spellEnd"/>
      <w:r w:rsidRPr="00A9665A">
        <w:rPr>
          <w:color w:val="000000" w:themeColor="text1"/>
          <w:sz w:val="28"/>
          <w:szCs w:val="28"/>
        </w:rPr>
        <w:t>, физкультми</w:t>
      </w:r>
      <w:r w:rsidRPr="00A9665A">
        <w:rPr>
          <w:color w:val="000000" w:themeColor="text1"/>
          <w:sz w:val="28"/>
          <w:szCs w:val="28"/>
        </w:rPr>
        <w:softHyphen/>
        <w:t>нутки в учебных заведениях, на производстве; сюда включены также лечебная и ритмическая гимнастика. Главное назначение их состоит в том, чтобы укреплять здоровье человека, поддерживать на высоком уровне его физическую и умственную работоспособ</w:t>
      </w:r>
      <w:r w:rsidRPr="00A9665A">
        <w:rPr>
          <w:color w:val="000000" w:themeColor="text1"/>
          <w:sz w:val="28"/>
          <w:szCs w:val="28"/>
        </w:rPr>
        <w:softHyphen/>
        <w:t>ность в учебе, труде, повышать активность в трудовой и обще</w:t>
      </w:r>
      <w:r w:rsidRPr="00A9665A">
        <w:rPr>
          <w:color w:val="000000" w:themeColor="text1"/>
          <w:sz w:val="28"/>
          <w:szCs w:val="28"/>
        </w:rPr>
        <w:softHyphen/>
        <w:t>ственной деятельности.</w:t>
      </w:r>
    </w:p>
    <w:p w:rsidR="000A3B2E" w:rsidRPr="00A9665A" w:rsidRDefault="000A3B2E" w:rsidP="00AE2E7C">
      <w:pPr>
        <w:pStyle w:val="a3"/>
        <w:shd w:val="clear" w:color="auto" w:fill="FFFFFF"/>
        <w:ind w:left="225"/>
        <w:rPr>
          <w:color w:val="000000" w:themeColor="text1"/>
          <w:sz w:val="28"/>
          <w:szCs w:val="28"/>
        </w:rPr>
      </w:pPr>
      <w:r w:rsidRPr="00A9665A">
        <w:rPr>
          <w:i/>
          <w:iCs/>
          <w:color w:val="000000" w:themeColor="text1"/>
          <w:sz w:val="28"/>
          <w:szCs w:val="28"/>
        </w:rPr>
        <w:t>Гигиеническая гимнастика </w:t>
      </w:r>
      <w:r w:rsidRPr="00A9665A">
        <w:rPr>
          <w:color w:val="000000" w:themeColor="text1"/>
          <w:sz w:val="28"/>
          <w:szCs w:val="28"/>
        </w:rPr>
        <w:t>— используется для сохранения и ук</w:t>
      </w:r>
      <w:r w:rsidRPr="00A9665A">
        <w:rPr>
          <w:color w:val="000000" w:themeColor="text1"/>
          <w:sz w:val="28"/>
          <w:szCs w:val="28"/>
        </w:rPr>
        <w:softHyphen/>
        <w:t>репления здоровья, поддержания на высоком уровне физической "и умственной работоспособности, трудовой и общественной ак</w:t>
      </w:r>
      <w:r w:rsidRPr="00A9665A">
        <w:rPr>
          <w:color w:val="000000" w:themeColor="text1"/>
          <w:sz w:val="28"/>
          <w:szCs w:val="28"/>
        </w:rPr>
        <w:softHyphen/>
        <w:t>тивности, для отдыха после большого физического, умственного и эмоционального напряжения, продолжительной адинамии. За</w:t>
      </w:r>
      <w:r w:rsidRPr="00A9665A">
        <w:rPr>
          <w:color w:val="000000" w:themeColor="text1"/>
          <w:sz w:val="28"/>
          <w:szCs w:val="28"/>
        </w:rPr>
        <w:softHyphen/>
        <w:t>нятия проводятся в индивидуальной и групповой формах с деть</w:t>
      </w:r>
      <w:r w:rsidRPr="00A9665A">
        <w:rPr>
          <w:color w:val="000000" w:themeColor="text1"/>
          <w:sz w:val="28"/>
          <w:szCs w:val="28"/>
        </w:rPr>
        <w:softHyphen/>
        <w:t>ми из детских садов, школьниками, учащимися средних и высших учебных заведений; в оздоровительных лагерях, в домах отдыха, санаториях и с военнослужащими Российской Армии.</w:t>
      </w:r>
    </w:p>
    <w:p w:rsidR="000A3B2E" w:rsidRPr="00A9665A" w:rsidRDefault="000A3B2E" w:rsidP="00AE2E7C">
      <w:pPr>
        <w:pStyle w:val="a3"/>
        <w:shd w:val="clear" w:color="auto" w:fill="FFFFFF"/>
        <w:ind w:left="225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В комплексы гигиенической гимнастики включаются ходьба и бег, общеразвивающие и прикладные упражнения. Заканчивается ком</w:t>
      </w:r>
      <w:r w:rsidRPr="00A9665A">
        <w:rPr>
          <w:color w:val="000000" w:themeColor="text1"/>
          <w:sz w:val="28"/>
          <w:szCs w:val="28"/>
        </w:rPr>
        <w:softHyphen/>
        <w:t>плекс упражнениями в глубоком дыхании и в расслаблении мышц.</w:t>
      </w:r>
    </w:p>
    <w:p w:rsidR="000A3B2E" w:rsidRPr="00A9665A" w:rsidRDefault="000A3B2E" w:rsidP="00AE2E7C">
      <w:pPr>
        <w:pStyle w:val="a3"/>
        <w:shd w:val="clear" w:color="auto" w:fill="FFFFFF"/>
        <w:ind w:left="225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После упражнений принимаются водные, воздушные, солнеч</w:t>
      </w:r>
      <w:r w:rsidRPr="00A9665A">
        <w:rPr>
          <w:color w:val="000000" w:themeColor="text1"/>
          <w:sz w:val="28"/>
          <w:szCs w:val="28"/>
        </w:rPr>
        <w:softHyphen/>
        <w:t>ные процедуры. Упражнения и дозировка нагрузки подбираются </w:t>
      </w:r>
      <w:proofErr w:type="spellStart"/>
      <w:r w:rsidRPr="00A9665A">
        <w:rPr>
          <w:rStyle w:val="a4"/>
          <w:color w:val="000000" w:themeColor="text1"/>
          <w:sz w:val="28"/>
          <w:szCs w:val="28"/>
        </w:rPr>
        <w:t>с</w:t>
      </w:r>
      <w:r w:rsidRPr="00A9665A">
        <w:rPr>
          <w:color w:val="000000" w:themeColor="text1"/>
          <w:sz w:val="28"/>
          <w:szCs w:val="28"/>
        </w:rPr>
        <w:t>учетом</w:t>
      </w:r>
      <w:proofErr w:type="spellEnd"/>
      <w:r w:rsidRPr="00A9665A">
        <w:rPr>
          <w:color w:val="000000" w:themeColor="text1"/>
          <w:sz w:val="28"/>
          <w:szCs w:val="28"/>
        </w:rPr>
        <w:t xml:space="preserve"> возраста, пола, состояния здоровья, уровня физической подготовленности и других индивидуальных особенностей зани</w:t>
      </w:r>
      <w:r w:rsidRPr="00A9665A">
        <w:rPr>
          <w:color w:val="000000" w:themeColor="text1"/>
          <w:sz w:val="28"/>
          <w:szCs w:val="28"/>
        </w:rPr>
        <w:softHyphen/>
        <w:t>мающихся.</w:t>
      </w:r>
    </w:p>
    <w:p w:rsidR="000A3B2E" w:rsidRPr="00A9665A" w:rsidRDefault="000A3B2E" w:rsidP="00AE2E7C">
      <w:pPr>
        <w:pStyle w:val="a3"/>
        <w:shd w:val="clear" w:color="auto" w:fill="FFFFFF"/>
        <w:ind w:left="225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Гигиеническая гимнастика может проводиться в любое время дня: утром — для более быстрого вхождения в режим дня; днем — для снятия накопившегося утомления. Перед сном очень полезны упражнения в виде напряжений и последующих расслаблений ос</w:t>
      </w:r>
      <w:r w:rsidRPr="00A9665A">
        <w:rPr>
          <w:color w:val="000000" w:themeColor="text1"/>
          <w:sz w:val="28"/>
          <w:szCs w:val="28"/>
        </w:rPr>
        <w:softHyphen/>
        <w:t xml:space="preserve">новных мышечных групп в сочетании с глубоким </w:t>
      </w:r>
      <w:proofErr w:type="spellStart"/>
      <w:r w:rsidRPr="00A9665A">
        <w:rPr>
          <w:color w:val="000000" w:themeColor="text1"/>
          <w:sz w:val="28"/>
          <w:szCs w:val="28"/>
        </w:rPr>
        <w:t>дыханиемда</w:t>
      </w:r>
      <w:proofErr w:type="spellEnd"/>
      <w:r w:rsidRPr="00A9665A">
        <w:rPr>
          <w:color w:val="000000" w:themeColor="text1"/>
          <w:sz w:val="28"/>
          <w:szCs w:val="28"/>
        </w:rPr>
        <w:t xml:space="preserve"> пси</w:t>
      </w:r>
      <w:r w:rsidRPr="00A9665A">
        <w:rPr>
          <w:color w:val="000000" w:themeColor="text1"/>
          <w:sz w:val="28"/>
          <w:szCs w:val="28"/>
        </w:rPr>
        <w:softHyphen/>
        <w:t>хическим настроем на глубокий сон, на восстановление сил, ис</w:t>
      </w:r>
      <w:r w:rsidRPr="00A9665A">
        <w:rPr>
          <w:color w:val="000000" w:themeColor="text1"/>
          <w:sz w:val="28"/>
          <w:szCs w:val="28"/>
        </w:rPr>
        <w:softHyphen/>
        <w:t>траченных за день, с мысленной благодарностью судьбе (Вселен</w:t>
      </w:r>
      <w:r w:rsidRPr="00A9665A">
        <w:rPr>
          <w:color w:val="000000" w:themeColor="text1"/>
          <w:sz w:val="28"/>
          <w:szCs w:val="28"/>
        </w:rPr>
        <w:softHyphen/>
        <w:t xml:space="preserve">ной) за достойно прожитый день и с надеждой на успехи в дне грядущем. В армии этот вид гимнастики проводится после ночного </w:t>
      </w:r>
      <w:proofErr w:type="spellStart"/>
      <w:r w:rsidRPr="00A9665A">
        <w:rPr>
          <w:color w:val="000000" w:themeColor="text1"/>
          <w:sz w:val="28"/>
          <w:szCs w:val="28"/>
        </w:rPr>
        <w:t>сня</w:t>
      </w:r>
      <w:proofErr w:type="spellEnd"/>
      <w:r w:rsidRPr="00A9665A">
        <w:rPr>
          <w:color w:val="000000" w:themeColor="text1"/>
          <w:sz w:val="28"/>
          <w:szCs w:val="28"/>
        </w:rPr>
        <w:t xml:space="preserve"> с целью более быстрого вхождения в рабочее состояние, повы</w:t>
      </w:r>
      <w:r w:rsidRPr="00A9665A">
        <w:rPr>
          <w:color w:val="000000" w:themeColor="text1"/>
          <w:sz w:val="28"/>
          <w:szCs w:val="28"/>
        </w:rPr>
        <w:softHyphen/>
        <w:t>шения физической подготовленности и закаливания военнослу</w:t>
      </w:r>
      <w:r w:rsidRPr="00A9665A">
        <w:rPr>
          <w:color w:val="000000" w:themeColor="text1"/>
          <w:sz w:val="28"/>
          <w:szCs w:val="28"/>
        </w:rPr>
        <w:softHyphen/>
        <w:t>жащих.</w:t>
      </w:r>
    </w:p>
    <w:p w:rsidR="004A3E6B" w:rsidRPr="00A9665A" w:rsidRDefault="004A3E6B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A3E6B" w:rsidRPr="00A9665A" w:rsidRDefault="004A3E6B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A9665A" w:rsidRPr="00A9665A" w:rsidRDefault="00A9665A" w:rsidP="00AE2E7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9665A" w:rsidRPr="00A9665A" w:rsidRDefault="00A9665A" w:rsidP="00AE2E7C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966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Образовательно развивающие виды гимнастики</w:t>
      </w:r>
    </w:p>
    <w:p w:rsidR="004A3E6B" w:rsidRPr="00A9665A" w:rsidRDefault="004A3E6B" w:rsidP="00AE2E7C">
      <w:pPr>
        <w:pStyle w:val="a3"/>
        <w:shd w:val="clear" w:color="auto" w:fill="FFFFFF"/>
        <w:rPr>
          <w:color w:val="000000" w:themeColor="text1"/>
          <w:sz w:val="28"/>
          <w:szCs w:val="28"/>
        </w:rPr>
      </w:pPr>
      <w:r w:rsidRPr="00A9665A">
        <w:rPr>
          <w:i/>
          <w:iCs/>
          <w:color w:val="000000" w:themeColor="text1"/>
          <w:sz w:val="28"/>
          <w:szCs w:val="28"/>
        </w:rPr>
        <w:t>Основная гимнастика </w:t>
      </w:r>
      <w:r w:rsidRPr="00A9665A">
        <w:rPr>
          <w:color w:val="000000" w:themeColor="text1"/>
          <w:sz w:val="28"/>
          <w:szCs w:val="28"/>
        </w:rPr>
        <w:t>располагает большими возможностями для решения оздоровительных, образовательных и воспитатель</w:t>
      </w:r>
      <w:r w:rsidRPr="00A9665A">
        <w:rPr>
          <w:color w:val="000000" w:themeColor="text1"/>
          <w:sz w:val="28"/>
          <w:szCs w:val="28"/>
        </w:rPr>
        <w:softHyphen/>
        <w:t>ных задач. Они могут быть реализованы за счет много</w:t>
      </w:r>
      <w:r w:rsidRPr="00A9665A">
        <w:rPr>
          <w:color w:val="000000" w:themeColor="text1"/>
          <w:sz w:val="28"/>
          <w:szCs w:val="28"/>
        </w:rPr>
        <w:t xml:space="preserve"> структурно</w:t>
      </w:r>
      <w:r w:rsidRPr="00A9665A">
        <w:rPr>
          <w:color w:val="000000" w:themeColor="text1"/>
          <w:sz w:val="28"/>
          <w:szCs w:val="28"/>
        </w:rPr>
        <w:t>сти упражнений и многофункциональности каждого из них. Это открывает перед педагогом неисчерпаемые возможности творчес</w:t>
      </w:r>
      <w:r w:rsidRPr="00A9665A">
        <w:rPr>
          <w:color w:val="000000" w:themeColor="text1"/>
          <w:sz w:val="28"/>
          <w:szCs w:val="28"/>
        </w:rPr>
        <w:softHyphen/>
        <w:t>кого подхода к обогащению занимающихся системой специаль</w:t>
      </w:r>
      <w:r w:rsidRPr="00A9665A">
        <w:rPr>
          <w:color w:val="000000" w:themeColor="text1"/>
          <w:sz w:val="28"/>
          <w:szCs w:val="28"/>
        </w:rPr>
        <w:softHyphen/>
        <w:t>ных знаний, умений и навыков. Такими знаниями в области гим</w:t>
      </w:r>
      <w:r w:rsidRPr="00A9665A">
        <w:rPr>
          <w:color w:val="000000" w:themeColor="text1"/>
          <w:sz w:val="28"/>
          <w:szCs w:val="28"/>
        </w:rPr>
        <w:softHyphen/>
        <w:t>настики могут быть сведения о ней как о спортивно-педагогичес</w:t>
      </w:r>
      <w:r w:rsidRPr="00A9665A">
        <w:rPr>
          <w:color w:val="000000" w:themeColor="text1"/>
          <w:sz w:val="28"/>
          <w:szCs w:val="28"/>
        </w:rPr>
        <w:softHyphen/>
        <w:t>кой дисциплине: о ее содерж</w:t>
      </w:r>
      <w:r w:rsidRPr="00A9665A">
        <w:rPr>
          <w:color w:val="000000" w:themeColor="text1"/>
          <w:sz w:val="28"/>
          <w:szCs w:val="28"/>
        </w:rPr>
        <w:t>ании, социальной значимости, ис</w:t>
      </w:r>
      <w:r w:rsidRPr="00A9665A">
        <w:rPr>
          <w:color w:val="000000" w:themeColor="text1"/>
          <w:sz w:val="28"/>
          <w:szCs w:val="28"/>
        </w:rPr>
        <w:t>тории, технике исполнения упражнении и законах, лежащих в ее основе; о возможности использования упражнений в оздорови</w:t>
      </w:r>
      <w:r w:rsidRPr="00A9665A">
        <w:rPr>
          <w:color w:val="000000" w:themeColor="text1"/>
          <w:sz w:val="28"/>
          <w:szCs w:val="28"/>
        </w:rPr>
        <w:softHyphen/>
        <w:t>тельных, образовательных и воспитательных целях; о воздействии на отдельные органы и системы организма с целью повышения их функциональных возможностей, развития двигательных и пси</w:t>
      </w:r>
      <w:r w:rsidRPr="00A9665A">
        <w:rPr>
          <w:color w:val="000000" w:themeColor="text1"/>
          <w:sz w:val="28"/>
          <w:szCs w:val="28"/>
        </w:rPr>
        <w:softHyphen/>
        <w:t>хических способностей к избранному виду учебной, спортивной или профессиональной деятельности, обогащения учащихся раз</w:t>
      </w:r>
      <w:r w:rsidRPr="00A9665A">
        <w:rPr>
          <w:color w:val="000000" w:themeColor="text1"/>
          <w:sz w:val="28"/>
          <w:szCs w:val="28"/>
        </w:rPr>
        <w:softHyphen/>
        <w:t>носторонним опытом, обучения прикладным упражнениям и </w:t>
      </w:r>
      <w:r w:rsidRPr="00A9665A">
        <w:rPr>
          <w:rStyle w:val="a4"/>
          <w:color w:val="000000" w:themeColor="text1"/>
          <w:sz w:val="28"/>
          <w:szCs w:val="28"/>
        </w:rPr>
        <w:t>др.</w:t>
      </w:r>
      <w:r w:rsidRPr="00A9665A">
        <w:rPr>
          <w:rStyle w:val="a4"/>
          <w:color w:val="000000" w:themeColor="text1"/>
          <w:sz w:val="28"/>
          <w:szCs w:val="28"/>
        </w:rPr>
        <w:t xml:space="preserve"> </w:t>
      </w:r>
      <w:r w:rsidRPr="00A9665A">
        <w:rPr>
          <w:color w:val="000000" w:themeColor="text1"/>
          <w:sz w:val="28"/>
          <w:szCs w:val="28"/>
        </w:rPr>
        <w:t>Упражнения основной гимнастики в сочетании со словом педаго</w:t>
      </w:r>
      <w:r w:rsidRPr="00A9665A">
        <w:rPr>
          <w:color w:val="000000" w:themeColor="text1"/>
          <w:sz w:val="28"/>
          <w:szCs w:val="28"/>
        </w:rPr>
        <w:softHyphen/>
        <w:t>га и музыкальным сопровождением являются эффективным ком</w:t>
      </w:r>
      <w:r w:rsidRPr="00A9665A">
        <w:rPr>
          <w:color w:val="000000" w:themeColor="text1"/>
          <w:sz w:val="28"/>
          <w:szCs w:val="28"/>
        </w:rPr>
        <w:softHyphen/>
        <w:t>плексным средством и методом воспитания у занимающихся лич</w:t>
      </w:r>
      <w:r w:rsidRPr="00A9665A">
        <w:rPr>
          <w:color w:val="000000" w:themeColor="text1"/>
          <w:sz w:val="28"/>
          <w:szCs w:val="28"/>
        </w:rPr>
        <w:softHyphen/>
        <w:t>ностных свойств: добросовестного, глубоко осознанного и активно</w:t>
      </w:r>
      <w:r w:rsidRPr="00A9665A">
        <w:rPr>
          <w:color w:val="000000" w:themeColor="text1"/>
          <w:sz w:val="28"/>
          <w:szCs w:val="28"/>
        </w:rPr>
        <w:softHyphen/>
        <w:t>го от</w:t>
      </w:r>
      <w:r w:rsidRPr="00A9665A">
        <w:rPr>
          <w:color w:val="000000" w:themeColor="text1"/>
          <w:sz w:val="28"/>
          <w:szCs w:val="28"/>
        </w:rPr>
        <w:t>ношения к занятиям гимнасти</w:t>
      </w:r>
      <w:r w:rsidR="00A9665A" w:rsidRPr="00A9665A">
        <w:rPr>
          <w:color w:val="000000" w:themeColor="text1"/>
          <w:sz w:val="28"/>
          <w:szCs w:val="28"/>
        </w:rPr>
        <w:t>чес</w:t>
      </w:r>
      <w:r w:rsidRPr="00A9665A">
        <w:rPr>
          <w:color w:val="000000" w:themeColor="text1"/>
          <w:sz w:val="28"/>
          <w:szCs w:val="28"/>
        </w:rPr>
        <w:t>кой,</w:t>
      </w:r>
      <w:r w:rsidR="00A9665A" w:rsidRPr="00A9665A">
        <w:rPr>
          <w:color w:val="000000" w:themeColor="text1"/>
          <w:sz w:val="28"/>
          <w:szCs w:val="28"/>
        </w:rPr>
        <w:t xml:space="preserve"> </w:t>
      </w:r>
      <w:r w:rsidRPr="00A9665A">
        <w:rPr>
          <w:rStyle w:val="a4"/>
          <w:color w:val="000000" w:themeColor="text1"/>
          <w:sz w:val="28"/>
          <w:szCs w:val="28"/>
        </w:rPr>
        <w:t>к</w:t>
      </w:r>
      <w:r w:rsidRPr="00A9665A">
        <w:rPr>
          <w:rStyle w:val="a4"/>
          <w:color w:val="000000" w:themeColor="text1"/>
          <w:sz w:val="28"/>
          <w:szCs w:val="28"/>
        </w:rPr>
        <w:t xml:space="preserve"> </w:t>
      </w:r>
      <w:r w:rsidRPr="00A9665A">
        <w:rPr>
          <w:color w:val="000000" w:themeColor="text1"/>
          <w:sz w:val="28"/>
          <w:szCs w:val="28"/>
        </w:rPr>
        <w:t>учебе, трудовой и обще</w:t>
      </w:r>
      <w:r w:rsidRPr="00A9665A">
        <w:rPr>
          <w:color w:val="000000" w:themeColor="text1"/>
          <w:sz w:val="28"/>
          <w:szCs w:val="28"/>
        </w:rPr>
        <w:softHyphen/>
        <w:t>ственной деятельности.</w:t>
      </w:r>
    </w:p>
    <w:p w:rsidR="004A3E6B" w:rsidRPr="00A9665A" w:rsidRDefault="004A3E6B" w:rsidP="00AE2E7C">
      <w:pPr>
        <w:pStyle w:val="a3"/>
        <w:shd w:val="clear" w:color="auto" w:fill="FFFFFF"/>
        <w:ind w:left="225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Широкие возможности использования основной гимнастики в целях гармонического физического и духовного развития лич</w:t>
      </w:r>
      <w:r w:rsidRPr="00A9665A">
        <w:rPr>
          <w:color w:val="000000" w:themeColor="text1"/>
          <w:sz w:val="28"/>
          <w:szCs w:val="28"/>
        </w:rPr>
        <w:softHyphen/>
        <w:t>ности сделали ее самостоятельным средством и методом физичес</w:t>
      </w:r>
      <w:r w:rsidRPr="00A9665A">
        <w:rPr>
          <w:color w:val="000000" w:themeColor="text1"/>
          <w:sz w:val="28"/>
          <w:szCs w:val="28"/>
        </w:rPr>
        <w:softHyphen/>
        <w:t>кого воспитания всех возрастных категорий занимающихся. По</w:t>
      </w:r>
      <w:r w:rsidRPr="00A9665A">
        <w:rPr>
          <w:color w:val="000000" w:themeColor="text1"/>
          <w:sz w:val="28"/>
          <w:szCs w:val="28"/>
        </w:rPr>
        <w:softHyphen/>
        <w:t>этому она положена в основу государственных программ физи</w:t>
      </w:r>
      <w:r w:rsidRPr="00A9665A">
        <w:rPr>
          <w:color w:val="000000" w:themeColor="text1"/>
          <w:sz w:val="28"/>
          <w:szCs w:val="28"/>
        </w:rPr>
        <w:softHyphen/>
        <w:t>ческого воспитания детей дошкольного и школьного возраста, учащихся средних и высших специальных учебных заведений, а так</w:t>
      </w:r>
      <w:r w:rsidRPr="00A9665A">
        <w:rPr>
          <w:color w:val="000000" w:themeColor="text1"/>
          <w:sz w:val="28"/>
          <w:szCs w:val="28"/>
        </w:rPr>
        <w:softHyphen/>
        <w:t>же лиц среднего и пожилого возраста. Систематические занятия в зрелом возрасте способствуют поддержанию высокой физичес</w:t>
      </w:r>
      <w:r w:rsidRPr="00A9665A">
        <w:rPr>
          <w:color w:val="000000" w:themeColor="text1"/>
          <w:sz w:val="28"/>
          <w:szCs w:val="28"/>
        </w:rPr>
        <w:softHyphen/>
        <w:t>кой и умственной работоспособности на долгие годы.</w:t>
      </w:r>
    </w:p>
    <w:p w:rsidR="004A3E6B" w:rsidRPr="004A3E6B" w:rsidRDefault="004A3E6B" w:rsidP="00AE2E7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9665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Женская гимнастика 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учитывает особенности организма и пси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хологического склада женщин. При подборе упражнений, мето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дических приемов учитываются прежде всего функции материн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ства, поэтому специальное внимание обращается на развитие силы, быстроты, выносливости мышц ног, таза, живота и спины. В за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нятия включаются все виды общеразвивающих гимнастических упражнений: вольные упражнения без предметов и с предметами, упражнения на гимнастической стенке, скамейке и др. В занятиях с женщинами большое место занимают упражнения художествен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ной гимнастики, элементы бальных и народных танцев и музыка. Музыкальному сопровождению занятий уделяется особое внима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ние. С помощью этих упражнений развиваются координация дви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 xml:space="preserve">жений, гибкость, плавность, грациозность, красота движений, формируется 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правильная и красивая осанка, укрепляется здоровье, повышается физическая и умственная работоспособность.</w:t>
      </w:r>
    </w:p>
    <w:p w:rsidR="004A3E6B" w:rsidRPr="004A3E6B" w:rsidRDefault="004A3E6B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9665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Гимнастика с профессиональной направленностью 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объединяет упражнения и методические приемы, с помощью которых можно своевременно, до начала профессионального обучения, повышать</w:t>
      </w:r>
      <w:r w:rsidR="00AE2E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функциональные возможности организма, изучать (оценивать) и развивать двигательные и психические способности, воспиты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вать личностные свойства, необходимые занимающимся в избран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ном виде профессиональной деятельности.</w:t>
      </w:r>
    </w:p>
    <w:p w:rsidR="004A3E6B" w:rsidRPr="004A3E6B" w:rsidRDefault="004A3E6B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Развитию профессиональных способностей и формированию прикладных двигательных навыков большое внимание уделяется при занятиях гимнастикой в средних и высших специальных учеб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ных заведениях. Здесь фактически вся физическая подготовка но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сит прикладной характер, т.е. она ориентирована на развитие спо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собностей, необходимых занимающимся для успешного овладе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ния избранным видом трудовой деятельности и достижения в ней профессионального мастерства.</w:t>
      </w:r>
    </w:p>
    <w:p w:rsidR="004A3E6B" w:rsidRPr="004A3E6B" w:rsidRDefault="004A3E6B" w:rsidP="00AE2E7C">
      <w:pPr>
        <w:shd w:val="clear" w:color="auto" w:fill="FFFFFF"/>
        <w:spacing w:before="100" w:beforeAutospacing="1" w:after="100" w:afterAutospacing="1" w:line="240" w:lineRule="auto"/>
        <w:ind w:left="22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9665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Атлетическая гимнастика 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 прекрасное средство и метод раз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вития мышечной силы, силовой выносливости и воли, функци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ональных возможностей организма; приобщения подростков и юно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шей к систематическим занятиям физическими упражнениями; формирования здорового образа жизни; отвлечения от курения, употребления наркотиков и других вредных для здоровья и ста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новления личности привычек; подготовки юношей к труду, а де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вушек к детородной функции и материнству. Атлетическая гимна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стика, являясь продолжением гигиенической, может стать нача</w:t>
      </w:r>
      <w:r w:rsidRPr="004A3E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лом спортивной гимнастики.</w:t>
      </w:r>
    </w:p>
    <w:p w:rsidR="00AE2E7C" w:rsidRDefault="00AE2E7C" w:rsidP="00AE2E7C">
      <w:pPr>
        <w:pStyle w:val="2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GoBack"/>
      <w:bookmarkEnd w:id="1"/>
    </w:p>
    <w:p w:rsidR="00A9665A" w:rsidRPr="00AE2E7C" w:rsidRDefault="00A9665A" w:rsidP="00AE2E7C">
      <w:pPr>
        <w:pStyle w:val="2"/>
        <w:shd w:val="clear" w:color="auto" w:fill="FFFFFF"/>
        <w:spacing w:before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E2E7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Заключение</w:t>
      </w:r>
    </w:p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>«Гимнастика – система специально подобранных физических упражнений, методических приемов, применяемых для укрепления здоровья, гармоничного физического развития и совершенствования двигательных способностей человека, силы, ловкости, быстроты движений, выносливости и др. Объем применяемых упражнений позволяет воздействовать на весь организм в целом и развивать отдельные группы мышц и органы, регулировать нагрузку с учетом пола, возраста, уровня физической подготовленности».</w:t>
      </w:r>
    </w:p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t xml:space="preserve">Гимнастические упражнения делят на строевые, общеразвивающие, прикладные, вольные, на снарядах, прыжки, упражнения художественной гимнастики, акробатические. Строевые упражнения (различные построения, перестроения, размыкания и смыкания) используют для обучения ходьбе, бегу, воспитания правильной осанки, организации занимающихся и их коллективных действий. Общеразвивающие упражнения способствуют </w:t>
      </w:r>
      <w:r w:rsidRPr="00A9665A">
        <w:rPr>
          <w:color w:val="000000" w:themeColor="text1"/>
          <w:sz w:val="28"/>
          <w:szCs w:val="28"/>
        </w:rPr>
        <w:lastRenderedPageBreak/>
        <w:t xml:space="preserve">общему физическому развитию, подготовке занимающегося к более сложным двигательным действиям. Прикладные упражнения (ходьба и бег, метание, лазание, упражнения в равновесии, </w:t>
      </w:r>
      <w:proofErr w:type="spellStart"/>
      <w:r w:rsidRPr="00A9665A">
        <w:rPr>
          <w:color w:val="000000" w:themeColor="text1"/>
          <w:sz w:val="28"/>
          <w:szCs w:val="28"/>
        </w:rPr>
        <w:t>преодолевании</w:t>
      </w:r>
      <w:proofErr w:type="spellEnd"/>
      <w:r w:rsidRPr="00A9665A">
        <w:rPr>
          <w:color w:val="000000" w:themeColor="text1"/>
          <w:sz w:val="28"/>
          <w:szCs w:val="28"/>
        </w:rPr>
        <w:t xml:space="preserve"> препятствий, </w:t>
      </w:r>
      <w:proofErr w:type="spellStart"/>
      <w:r w:rsidRPr="00A9665A">
        <w:rPr>
          <w:color w:val="000000" w:themeColor="text1"/>
          <w:sz w:val="28"/>
          <w:szCs w:val="28"/>
        </w:rPr>
        <w:t>переползании</w:t>
      </w:r>
      <w:proofErr w:type="spellEnd"/>
      <w:r w:rsidRPr="00A9665A">
        <w:rPr>
          <w:color w:val="000000" w:themeColor="text1"/>
          <w:sz w:val="28"/>
          <w:szCs w:val="28"/>
        </w:rPr>
        <w:t>, поднимании и переноски груза и др.) формируют необходимые навыки. Вольные упражнения развивают и совершенствуют координационные способности занимающихся. Упражнения на гимнастических снарядах (конь, кольца, брусья, перекладина) развивают силу, ловкость и высокую координацию движений. Прыжки опорные и простые тренируют органы дыхания, кровообращения, развивают и укрепляют мышцы ног и др. В России развивается основная гимнастика (включая гигиеническую и атлетическую), прикладные виды гимнастики (производственная гимнастика, профессионально-прикладная, спортивно-прикладная и др.), спортивная гимнастика, художественная гимнастика и спортивная акробатика.</w:t>
      </w:r>
    </w:p>
    <w:p w:rsidR="00A9665A" w:rsidRPr="00A9665A" w:rsidRDefault="00A9665A" w:rsidP="00AE2E7C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9665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bookmarkStart w:id="2" w:name="_ftn1"/>
    </w:p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</w:p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</w:p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</w:p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</w:p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</w:p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</w:p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</w:p>
    <w:p w:rsidR="00AE2E7C" w:rsidRDefault="00AE2E7C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</w:p>
    <w:p w:rsidR="00A9665A" w:rsidRPr="00AE2E7C" w:rsidRDefault="00A9665A" w:rsidP="00AE2E7C">
      <w:pPr>
        <w:pStyle w:val="a3"/>
        <w:shd w:val="clear" w:color="auto" w:fill="FFFFFF"/>
        <w:spacing w:before="0" w:beforeAutospacing="0" w:after="91" w:afterAutospacing="0"/>
        <w:jc w:val="both"/>
        <w:rPr>
          <w:b/>
          <w:color w:val="000000" w:themeColor="text1"/>
          <w:sz w:val="28"/>
          <w:szCs w:val="28"/>
        </w:rPr>
      </w:pPr>
      <w:r w:rsidRPr="00AE2E7C">
        <w:rPr>
          <w:b/>
          <w:color w:val="000000" w:themeColor="text1"/>
          <w:sz w:val="28"/>
          <w:szCs w:val="28"/>
        </w:rPr>
        <w:t>Литература</w:t>
      </w:r>
    </w:p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hyperlink r:id="rId4" w:anchor="_ftnref1" w:history="1">
        <w:r w:rsidRPr="00A9665A">
          <w:rPr>
            <w:rStyle w:val="a5"/>
            <w:rFonts w:eastAsiaTheme="majorEastAsia"/>
            <w:color w:val="000000" w:themeColor="text1"/>
            <w:sz w:val="28"/>
            <w:szCs w:val="28"/>
          </w:rPr>
          <w:t>[1]</w:t>
        </w:r>
      </w:hyperlink>
      <w:bookmarkEnd w:id="2"/>
      <w:r w:rsidRPr="00A9665A">
        <w:rPr>
          <w:color w:val="000000" w:themeColor="text1"/>
          <w:sz w:val="28"/>
          <w:szCs w:val="28"/>
        </w:rPr>
        <w:t xml:space="preserve"> Гимнастика / Под ред. А. М. </w:t>
      </w:r>
      <w:proofErr w:type="spellStart"/>
      <w:r w:rsidRPr="00A9665A">
        <w:rPr>
          <w:color w:val="000000" w:themeColor="text1"/>
          <w:sz w:val="28"/>
          <w:szCs w:val="28"/>
        </w:rPr>
        <w:t>Шлемина</w:t>
      </w:r>
      <w:proofErr w:type="spellEnd"/>
      <w:r w:rsidRPr="00A9665A">
        <w:rPr>
          <w:color w:val="000000" w:themeColor="text1"/>
          <w:sz w:val="28"/>
          <w:szCs w:val="28"/>
        </w:rPr>
        <w:t xml:space="preserve">, А. Т. </w:t>
      </w:r>
      <w:proofErr w:type="spellStart"/>
      <w:r w:rsidRPr="00A9665A">
        <w:rPr>
          <w:color w:val="000000" w:themeColor="text1"/>
          <w:sz w:val="28"/>
          <w:szCs w:val="28"/>
        </w:rPr>
        <w:t>Брыкина</w:t>
      </w:r>
      <w:proofErr w:type="spellEnd"/>
      <w:r w:rsidRPr="00A9665A">
        <w:rPr>
          <w:color w:val="000000" w:themeColor="text1"/>
          <w:sz w:val="28"/>
          <w:szCs w:val="28"/>
        </w:rPr>
        <w:t>. М., 1979, с. 2-3.</w:t>
      </w:r>
    </w:p>
    <w:bookmarkStart w:id="3" w:name="_ftn2"/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fldChar w:fldCharType="begin"/>
      </w:r>
      <w:r w:rsidRPr="00A9665A">
        <w:rPr>
          <w:color w:val="000000" w:themeColor="text1"/>
          <w:sz w:val="28"/>
          <w:szCs w:val="28"/>
        </w:rPr>
        <w:instrText xml:space="preserve"> HYPERLINK "http://mirznanii.com/a/224803/znachenie-gimnastiki-v-fizicheskom-vospitanii" \l "_ftnref2" </w:instrText>
      </w:r>
      <w:r w:rsidRPr="00A9665A">
        <w:rPr>
          <w:color w:val="000000" w:themeColor="text1"/>
          <w:sz w:val="28"/>
          <w:szCs w:val="28"/>
        </w:rPr>
        <w:fldChar w:fldCharType="separate"/>
      </w:r>
      <w:r w:rsidRPr="00A9665A">
        <w:rPr>
          <w:rStyle w:val="a5"/>
          <w:rFonts w:eastAsiaTheme="majorEastAsia"/>
          <w:color w:val="000000" w:themeColor="text1"/>
          <w:sz w:val="28"/>
          <w:szCs w:val="28"/>
        </w:rPr>
        <w:t>[2]</w:t>
      </w:r>
      <w:r w:rsidRPr="00A9665A">
        <w:rPr>
          <w:color w:val="000000" w:themeColor="text1"/>
          <w:sz w:val="28"/>
          <w:szCs w:val="28"/>
        </w:rPr>
        <w:fldChar w:fldCharType="end"/>
      </w:r>
      <w:bookmarkEnd w:id="3"/>
      <w:r w:rsidRPr="00A9665A">
        <w:rPr>
          <w:color w:val="000000" w:themeColor="text1"/>
          <w:sz w:val="28"/>
          <w:szCs w:val="28"/>
        </w:rPr>
        <w:t> Энциклопедический словарь юного спортсмена / Сост. И.Ю. Сосновский, А.М. Чайковский. – М.: Педагогика, 1980. – с. 104.</w:t>
      </w:r>
    </w:p>
    <w:bookmarkStart w:id="4" w:name="_ftn3"/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fldChar w:fldCharType="begin"/>
      </w:r>
      <w:r w:rsidRPr="00A9665A">
        <w:rPr>
          <w:color w:val="000000" w:themeColor="text1"/>
          <w:sz w:val="28"/>
          <w:szCs w:val="28"/>
        </w:rPr>
        <w:instrText xml:space="preserve"> HYPERLINK "http://mirznanii.com/a/224803/znachenie-gimnastiki-v-fizicheskom-vospitanii" \l "_ftnref3" </w:instrText>
      </w:r>
      <w:r w:rsidRPr="00A9665A">
        <w:rPr>
          <w:color w:val="000000" w:themeColor="text1"/>
          <w:sz w:val="28"/>
          <w:szCs w:val="28"/>
        </w:rPr>
        <w:fldChar w:fldCharType="separate"/>
      </w:r>
      <w:r w:rsidRPr="00A9665A">
        <w:rPr>
          <w:rStyle w:val="a5"/>
          <w:rFonts w:eastAsiaTheme="majorEastAsia"/>
          <w:color w:val="000000" w:themeColor="text1"/>
          <w:sz w:val="28"/>
          <w:szCs w:val="28"/>
        </w:rPr>
        <w:t>[3]</w:t>
      </w:r>
      <w:r w:rsidRPr="00A9665A">
        <w:rPr>
          <w:color w:val="000000" w:themeColor="text1"/>
          <w:sz w:val="28"/>
          <w:szCs w:val="28"/>
        </w:rPr>
        <w:fldChar w:fldCharType="end"/>
      </w:r>
      <w:bookmarkEnd w:id="4"/>
      <w:r w:rsidRPr="00A9665A">
        <w:rPr>
          <w:color w:val="000000" w:themeColor="text1"/>
          <w:sz w:val="28"/>
          <w:szCs w:val="28"/>
        </w:rPr>
        <w:t> </w:t>
      </w:r>
      <w:proofErr w:type="spellStart"/>
      <w:r w:rsidRPr="00A9665A">
        <w:rPr>
          <w:color w:val="000000" w:themeColor="text1"/>
          <w:sz w:val="28"/>
          <w:szCs w:val="28"/>
        </w:rPr>
        <w:t>Палыга</w:t>
      </w:r>
      <w:proofErr w:type="spellEnd"/>
      <w:r w:rsidRPr="00A9665A">
        <w:rPr>
          <w:color w:val="000000" w:themeColor="text1"/>
          <w:sz w:val="28"/>
          <w:szCs w:val="28"/>
        </w:rPr>
        <w:t xml:space="preserve"> В.Д. Гимнастика. – М.: Просвещение, 1982. – с. 26.</w:t>
      </w:r>
    </w:p>
    <w:bookmarkStart w:id="5" w:name="_ftn4"/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fldChar w:fldCharType="begin"/>
      </w:r>
      <w:r w:rsidRPr="00A9665A">
        <w:rPr>
          <w:color w:val="000000" w:themeColor="text1"/>
          <w:sz w:val="28"/>
          <w:szCs w:val="28"/>
        </w:rPr>
        <w:instrText xml:space="preserve"> HYPERLINK "http://mirznanii.com/a/224803/znachenie-gimnastiki-v-fizicheskom-vospitanii" \l "_ftnref4" </w:instrText>
      </w:r>
      <w:r w:rsidRPr="00A9665A">
        <w:rPr>
          <w:color w:val="000000" w:themeColor="text1"/>
          <w:sz w:val="28"/>
          <w:szCs w:val="28"/>
        </w:rPr>
        <w:fldChar w:fldCharType="separate"/>
      </w:r>
      <w:r w:rsidRPr="00A9665A">
        <w:rPr>
          <w:rStyle w:val="a5"/>
          <w:rFonts w:eastAsiaTheme="majorEastAsia"/>
          <w:color w:val="000000" w:themeColor="text1"/>
          <w:sz w:val="28"/>
          <w:szCs w:val="28"/>
        </w:rPr>
        <w:t>[4]</w:t>
      </w:r>
      <w:r w:rsidRPr="00A9665A">
        <w:rPr>
          <w:color w:val="000000" w:themeColor="text1"/>
          <w:sz w:val="28"/>
          <w:szCs w:val="28"/>
        </w:rPr>
        <w:fldChar w:fldCharType="end"/>
      </w:r>
      <w:bookmarkEnd w:id="5"/>
      <w:r w:rsidRPr="00A9665A">
        <w:rPr>
          <w:color w:val="000000" w:themeColor="text1"/>
          <w:sz w:val="28"/>
          <w:szCs w:val="28"/>
        </w:rPr>
        <w:t xml:space="preserve"> Гимнастика / Под ред. А. Т. </w:t>
      </w:r>
      <w:proofErr w:type="spellStart"/>
      <w:r w:rsidRPr="00A9665A">
        <w:rPr>
          <w:color w:val="000000" w:themeColor="text1"/>
          <w:sz w:val="28"/>
          <w:szCs w:val="28"/>
        </w:rPr>
        <w:t>Брыкина</w:t>
      </w:r>
      <w:proofErr w:type="spellEnd"/>
      <w:r w:rsidRPr="00A9665A">
        <w:rPr>
          <w:color w:val="000000" w:themeColor="text1"/>
          <w:sz w:val="28"/>
          <w:szCs w:val="28"/>
        </w:rPr>
        <w:t>. - М., 1971, с. 6.</w:t>
      </w:r>
    </w:p>
    <w:bookmarkStart w:id="6" w:name="_ftn5"/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fldChar w:fldCharType="begin"/>
      </w:r>
      <w:r w:rsidRPr="00A9665A">
        <w:rPr>
          <w:color w:val="000000" w:themeColor="text1"/>
          <w:sz w:val="28"/>
          <w:szCs w:val="28"/>
        </w:rPr>
        <w:instrText xml:space="preserve"> HYPERLINK "http://mirznanii.com/a/224803/znachenie-gimnastiki-v-fizicheskom-vospitanii" \l "_ftnref5" </w:instrText>
      </w:r>
      <w:r w:rsidRPr="00A9665A">
        <w:rPr>
          <w:color w:val="000000" w:themeColor="text1"/>
          <w:sz w:val="28"/>
          <w:szCs w:val="28"/>
        </w:rPr>
        <w:fldChar w:fldCharType="separate"/>
      </w:r>
      <w:r w:rsidRPr="00A9665A">
        <w:rPr>
          <w:rStyle w:val="a5"/>
          <w:rFonts w:eastAsiaTheme="majorEastAsia"/>
          <w:color w:val="000000" w:themeColor="text1"/>
          <w:sz w:val="28"/>
          <w:szCs w:val="28"/>
        </w:rPr>
        <w:t>[5]</w:t>
      </w:r>
      <w:r w:rsidRPr="00A9665A">
        <w:rPr>
          <w:color w:val="000000" w:themeColor="text1"/>
          <w:sz w:val="28"/>
          <w:szCs w:val="28"/>
        </w:rPr>
        <w:fldChar w:fldCharType="end"/>
      </w:r>
      <w:bookmarkEnd w:id="6"/>
      <w:r w:rsidRPr="00A9665A">
        <w:rPr>
          <w:color w:val="000000" w:themeColor="text1"/>
          <w:sz w:val="28"/>
          <w:szCs w:val="28"/>
        </w:rPr>
        <w:t> </w:t>
      </w:r>
      <w:proofErr w:type="spellStart"/>
      <w:r w:rsidRPr="00A9665A">
        <w:rPr>
          <w:color w:val="000000" w:themeColor="text1"/>
          <w:sz w:val="28"/>
          <w:szCs w:val="28"/>
        </w:rPr>
        <w:t>Палыга</w:t>
      </w:r>
      <w:proofErr w:type="spellEnd"/>
      <w:r w:rsidRPr="00A9665A">
        <w:rPr>
          <w:color w:val="000000" w:themeColor="text1"/>
          <w:sz w:val="28"/>
          <w:szCs w:val="28"/>
        </w:rPr>
        <w:t xml:space="preserve"> В.Д. Гимнастика. – М.: Просвещение, 1982. – 28.</w:t>
      </w:r>
    </w:p>
    <w:bookmarkStart w:id="7" w:name="_ftn6"/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fldChar w:fldCharType="begin"/>
      </w:r>
      <w:r w:rsidRPr="00A9665A">
        <w:rPr>
          <w:color w:val="000000" w:themeColor="text1"/>
          <w:sz w:val="28"/>
          <w:szCs w:val="28"/>
        </w:rPr>
        <w:instrText xml:space="preserve"> HYPERLINK "http://mirznanii.com/a/224803/znachenie-gimnastiki-v-fizicheskom-vospitanii" \l "_ftnref6" </w:instrText>
      </w:r>
      <w:r w:rsidRPr="00A9665A">
        <w:rPr>
          <w:color w:val="000000" w:themeColor="text1"/>
          <w:sz w:val="28"/>
          <w:szCs w:val="28"/>
        </w:rPr>
        <w:fldChar w:fldCharType="separate"/>
      </w:r>
      <w:r w:rsidRPr="00A9665A">
        <w:rPr>
          <w:rStyle w:val="a5"/>
          <w:rFonts w:eastAsiaTheme="majorEastAsia"/>
          <w:color w:val="000000" w:themeColor="text1"/>
          <w:sz w:val="28"/>
          <w:szCs w:val="28"/>
        </w:rPr>
        <w:t>[6]</w:t>
      </w:r>
      <w:r w:rsidRPr="00A9665A">
        <w:rPr>
          <w:color w:val="000000" w:themeColor="text1"/>
          <w:sz w:val="28"/>
          <w:szCs w:val="28"/>
        </w:rPr>
        <w:fldChar w:fldCharType="end"/>
      </w:r>
      <w:bookmarkEnd w:id="7"/>
      <w:r w:rsidRPr="00A9665A">
        <w:rPr>
          <w:color w:val="000000" w:themeColor="text1"/>
          <w:sz w:val="28"/>
          <w:szCs w:val="28"/>
        </w:rPr>
        <w:t> Теория и методика гимнастики / Под ред. В. И. Филиппови</w:t>
      </w:r>
      <w:r w:rsidRPr="00A9665A">
        <w:rPr>
          <w:color w:val="000000" w:themeColor="text1"/>
          <w:sz w:val="28"/>
          <w:szCs w:val="28"/>
        </w:rPr>
        <w:softHyphen/>
        <w:t>ча. М., 1971, с. 15.</w:t>
      </w:r>
    </w:p>
    <w:bookmarkStart w:id="8" w:name="_ftn7"/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fldChar w:fldCharType="begin"/>
      </w:r>
      <w:r w:rsidRPr="00A9665A">
        <w:rPr>
          <w:color w:val="000000" w:themeColor="text1"/>
          <w:sz w:val="28"/>
          <w:szCs w:val="28"/>
        </w:rPr>
        <w:instrText xml:space="preserve"> HYPERLINK "http://mirznanii.com/a/224803/znachenie-gimnastiki-v-fizicheskom-vospitanii" \l "_ftnref7" </w:instrText>
      </w:r>
      <w:r w:rsidRPr="00A9665A">
        <w:rPr>
          <w:color w:val="000000" w:themeColor="text1"/>
          <w:sz w:val="28"/>
          <w:szCs w:val="28"/>
        </w:rPr>
        <w:fldChar w:fldCharType="separate"/>
      </w:r>
      <w:r w:rsidRPr="00A9665A">
        <w:rPr>
          <w:rStyle w:val="a5"/>
          <w:rFonts w:eastAsiaTheme="majorEastAsia"/>
          <w:color w:val="000000" w:themeColor="text1"/>
          <w:sz w:val="28"/>
          <w:szCs w:val="28"/>
        </w:rPr>
        <w:t>[7]</w:t>
      </w:r>
      <w:r w:rsidRPr="00A9665A">
        <w:rPr>
          <w:color w:val="000000" w:themeColor="text1"/>
          <w:sz w:val="28"/>
          <w:szCs w:val="28"/>
        </w:rPr>
        <w:fldChar w:fldCharType="end"/>
      </w:r>
      <w:bookmarkEnd w:id="8"/>
      <w:r w:rsidRPr="00A9665A">
        <w:rPr>
          <w:color w:val="000000" w:themeColor="text1"/>
          <w:sz w:val="28"/>
          <w:szCs w:val="28"/>
        </w:rPr>
        <w:t xml:space="preserve"> Гимнастика / Под ред. А. М. </w:t>
      </w:r>
      <w:proofErr w:type="spellStart"/>
      <w:r w:rsidRPr="00A9665A">
        <w:rPr>
          <w:color w:val="000000" w:themeColor="text1"/>
          <w:sz w:val="28"/>
          <w:szCs w:val="28"/>
        </w:rPr>
        <w:t>Шлемина</w:t>
      </w:r>
      <w:proofErr w:type="spellEnd"/>
      <w:r w:rsidRPr="00A9665A">
        <w:rPr>
          <w:color w:val="000000" w:themeColor="text1"/>
          <w:sz w:val="28"/>
          <w:szCs w:val="28"/>
        </w:rPr>
        <w:t xml:space="preserve">, А. Т. </w:t>
      </w:r>
      <w:proofErr w:type="spellStart"/>
      <w:r w:rsidRPr="00A9665A">
        <w:rPr>
          <w:color w:val="000000" w:themeColor="text1"/>
          <w:sz w:val="28"/>
          <w:szCs w:val="28"/>
        </w:rPr>
        <w:t>Брыкина</w:t>
      </w:r>
      <w:proofErr w:type="spellEnd"/>
      <w:r w:rsidRPr="00A9665A">
        <w:rPr>
          <w:color w:val="000000" w:themeColor="text1"/>
          <w:sz w:val="28"/>
          <w:szCs w:val="28"/>
        </w:rPr>
        <w:t>. М., 1979, с. 9.</w:t>
      </w:r>
    </w:p>
    <w:bookmarkStart w:id="9" w:name="_ftn8"/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fldChar w:fldCharType="begin"/>
      </w:r>
      <w:r w:rsidRPr="00A9665A">
        <w:rPr>
          <w:color w:val="000000" w:themeColor="text1"/>
          <w:sz w:val="28"/>
          <w:szCs w:val="28"/>
        </w:rPr>
        <w:instrText xml:space="preserve"> HYPERLINK "http://mirznanii.com/a/224803/znachenie-gimnastiki-v-fizicheskom-vospitanii" \l "_ftnref8" </w:instrText>
      </w:r>
      <w:r w:rsidRPr="00A9665A">
        <w:rPr>
          <w:color w:val="000000" w:themeColor="text1"/>
          <w:sz w:val="28"/>
          <w:szCs w:val="28"/>
        </w:rPr>
        <w:fldChar w:fldCharType="separate"/>
      </w:r>
      <w:r w:rsidRPr="00A9665A">
        <w:rPr>
          <w:rStyle w:val="a5"/>
          <w:rFonts w:eastAsiaTheme="majorEastAsia"/>
          <w:color w:val="000000" w:themeColor="text1"/>
          <w:sz w:val="28"/>
          <w:szCs w:val="28"/>
        </w:rPr>
        <w:t>[8]</w:t>
      </w:r>
      <w:r w:rsidRPr="00A9665A">
        <w:rPr>
          <w:color w:val="000000" w:themeColor="text1"/>
          <w:sz w:val="28"/>
          <w:szCs w:val="28"/>
        </w:rPr>
        <w:fldChar w:fldCharType="end"/>
      </w:r>
      <w:bookmarkEnd w:id="9"/>
      <w:r w:rsidRPr="00A9665A">
        <w:rPr>
          <w:color w:val="000000" w:themeColor="text1"/>
          <w:sz w:val="28"/>
          <w:szCs w:val="28"/>
        </w:rPr>
        <w:t xml:space="preserve"> Гимнастика / Под ред. А. Т. </w:t>
      </w:r>
      <w:proofErr w:type="spellStart"/>
      <w:r w:rsidRPr="00A9665A">
        <w:rPr>
          <w:color w:val="000000" w:themeColor="text1"/>
          <w:sz w:val="28"/>
          <w:szCs w:val="28"/>
        </w:rPr>
        <w:t>Брыкина</w:t>
      </w:r>
      <w:proofErr w:type="spellEnd"/>
      <w:r w:rsidRPr="00A9665A">
        <w:rPr>
          <w:color w:val="000000" w:themeColor="text1"/>
          <w:sz w:val="28"/>
          <w:szCs w:val="28"/>
        </w:rPr>
        <w:t>. - М., 1971, с. 17.</w:t>
      </w:r>
    </w:p>
    <w:bookmarkStart w:id="10" w:name="_ftn9"/>
    <w:p w:rsidR="00A9665A" w:rsidRPr="00A9665A" w:rsidRDefault="00A9665A" w:rsidP="00AE2E7C">
      <w:pPr>
        <w:pStyle w:val="a3"/>
        <w:shd w:val="clear" w:color="auto" w:fill="FFFFFF"/>
        <w:spacing w:before="0" w:beforeAutospacing="0" w:after="91" w:afterAutospacing="0"/>
        <w:rPr>
          <w:color w:val="000000" w:themeColor="text1"/>
          <w:sz w:val="28"/>
          <w:szCs w:val="28"/>
        </w:rPr>
      </w:pPr>
      <w:r w:rsidRPr="00A9665A">
        <w:rPr>
          <w:color w:val="000000" w:themeColor="text1"/>
          <w:sz w:val="28"/>
          <w:szCs w:val="28"/>
        </w:rPr>
        <w:fldChar w:fldCharType="begin"/>
      </w:r>
      <w:r w:rsidRPr="00A9665A">
        <w:rPr>
          <w:color w:val="000000" w:themeColor="text1"/>
          <w:sz w:val="28"/>
          <w:szCs w:val="28"/>
        </w:rPr>
        <w:instrText xml:space="preserve"> HYPERLINK "http://mirznanii.com/a/224803/znachenie-gimnastiki-v-fizicheskom-vospitanii" \l "_ftnref9" </w:instrText>
      </w:r>
      <w:r w:rsidRPr="00A9665A">
        <w:rPr>
          <w:color w:val="000000" w:themeColor="text1"/>
          <w:sz w:val="28"/>
          <w:szCs w:val="28"/>
        </w:rPr>
        <w:fldChar w:fldCharType="separate"/>
      </w:r>
      <w:r w:rsidRPr="00A9665A">
        <w:rPr>
          <w:rStyle w:val="a5"/>
          <w:rFonts w:eastAsiaTheme="majorEastAsia"/>
          <w:color w:val="000000" w:themeColor="text1"/>
          <w:sz w:val="28"/>
          <w:szCs w:val="28"/>
        </w:rPr>
        <w:t>[9]</w:t>
      </w:r>
      <w:r w:rsidRPr="00A9665A">
        <w:rPr>
          <w:color w:val="000000" w:themeColor="text1"/>
          <w:sz w:val="28"/>
          <w:szCs w:val="28"/>
        </w:rPr>
        <w:fldChar w:fldCharType="end"/>
      </w:r>
      <w:bookmarkEnd w:id="10"/>
      <w:r w:rsidRPr="00A9665A">
        <w:rPr>
          <w:color w:val="000000" w:themeColor="text1"/>
          <w:sz w:val="28"/>
          <w:szCs w:val="28"/>
        </w:rPr>
        <w:t> Гимнастика [Статья]// Большая советская энциклопедия / Гл. ред. А.М. Прохоров. – Т. 6. – М.: Советская энциклопедия, 1971. – с 527.</w:t>
      </w:r>
    </w:p>
    <w:p w:rsidR="002A0A3E" w:rsidRPr="00A9665A" w:rsidRDefault="002A0A3E" w:rsidP="00AE2E7C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A0A3E" w:rsidRPr="00A96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F5A"/>
    <w:rsid w:val="000A3B2E"/>
    <w:rsid w:val="002A0A3E"/>
    <w:rsid w:val="004A3E6B"/>
    <w:rsid w:val="00511E16"/>
    <w:rsid w:val="00811734"/>
    <w:rsid w:val="009922C1"/>
    <w:rsid w:val="00A9665A"/>
    <w:rsid w:val="00AE2E7C"/>
    <w:rsid w:val="00E3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0E5C4"/>
  <w15:chartTrackingRefBased/>
  <w15:docId w15:val="{6FC433D6-379F-47FE-A445-D8CCD132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0A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66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0A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92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3B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A9665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A966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irznanii.com/a/224803/znachenie-gimnastiki-v-fizicheskom-vospitan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14</Pages>
  <Words>4117</Words>
  <Characters>23469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2017-12-01T22:40:00Z</dcterms:created>
  <dcterms:modified xsi:type="dcterms:W3CDTF">2017-12-01T23:54:00Z</dcterms:modified>
</cp:coreProperties>
</file>