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F65AA" w:rsidRDefault="00EF65AA" w:rsidP="00EF65AA">
      <w:pPr>
        <w:keepNext/>
        <w:tabs>
          <w:tab w:val="left" w:pos="85"/>
        </w:tabs>
        <w:spacing w:after="0" w:line="240" w:lineRule="auto"/>
        <w:jc w:val="center"/>
        <w:outlineLvl w:val="0"/>
        <w:rPr>
          <w:rFonts w:ascii="Times New Roman" w:eastAsia="Times New Roman" w:hAnsi="Times New Roman" w:cs="Calibri"/>
          <w:b/>
          <w:caps/>
          <w:sz w:val="28"/>
          <w:szCs w:val="28"/>
          <w:lang w:eastAsia="ru-RU"/>
        </w:rPr>
      </w:pPr>
      <w:bookmarkStart w:id="0" w:name="_Toc503184591"/>
      <w:r>
        <w:rPr>
          <w:rFonts w:ascii="Times New Roman" w:eastAsia="Times New Roman" w:hAnsi="Times New Roman" w:cs="Calibri"/>
          <w:b/>
          <w:caps/>
          <w:sz w:val="28"/>
          <w:szCs w:val="28"/>
          <w:lang w:eastAsia="ru-RU"/>
        </w:rPr>
        <w:t>МИНИСТЕРСТВО ОБРАЗОВАНИЯ И НАУКИ</w:t>
      </w:r>
      <w:bookmarkEnd w:id="0"/>
    </w:p>
    <w:p w:rsidR="00EF65AA" w:rsidRDefault="00EF65AA" w:rsidP="00EF65AA">
      <w:pPr>
        <w:keepNext/>
        <w:tabs>
          <w:tab w:val="left" w:pos="85"/>
        </w:tabs>
        <w:spacing w:after="0" w:line="240" w:lineRule="auto"/>
        <w:jc w:val="center"/>
        <w:outlineLvl w:val="0"/>
        <w:rPr>
          <w:rFonts w:ascii="Times New Roman" w:eastAsia="Times New Roman" w:hAnsi="Times New Roman" w:cs="Calibri"/>
          <w:b/>
          <w:caps/>
          <w:sz w:val="28"/>
          <w:szCs w:val="28"/>
          <w:lang w:eastAsia="ru-RU"/>
        </w:rPr>
      </w:pPr>
      <w:bookmarkStart w:id="1" w:name="_Toc503184592"/>
      <w:r>
        <w:rPr>
          <w:rFonts w:ascii="Times New Roman" w:eastAsia="Times New Roman" w:hAnsi="Times New Roman" w:cs="Calibri"/>
          <w:b/>
          <w:caps/>
          <w:sz w:val="28"/>
          <w:szCs w:val="28"/>
          <w:lang w:eastAsia="ru-RU"/>
        </w:rPr>
        <w:t>РОССИЙСКОЙ ФЕДЕРАЦИИ</w:t>
      </w:r>
      <w:bookmarkEnd w:id="1"/>
    </w:p>
    <w:p w:rsidR="00EF65AA" w:rsidRDefault="00EF65AA" w:rsidP="00EF65AA">
      <w:pPr>
        <w:tabs>
          <w:tab w:val="left" w:pos="85"/>
        </w:tabs>
        <w:spacing w:after="0" w:line="240" w:lineRule="auto"/>
        <w:jc w:val="center"/>
        <w:rPr>
          <w:rFonts w:ascii="Times New Roman" w:eastAsia="Times New Roman" w:hAnsi="Times New Roman" w:cs="Calibri"/>
          <w:b/>
          <w:caps/>
          <w:sz w:val="28"/>
          <w:szCs w:val="28"/>
          <w:lang w:eastAsia="ru-RU"/>
        </w:rPr>
      </w:pPr>
      <w:r>
        <w:rPr>
          <w:rFonts w:ascii="Times New Roman" w:eastAsia="Times New Roman" w:hAnsi="Times New Roman" w:cs="Calibri"/>
          <w:b/>
          <w:caps/>
          <w:sz w:val="28"/>
          <w:szCs w:val="28"/>
          <w:lang w:eastAsia="ru-RU"/>
        </w:rPr>
        <w:t>_______________</w:t>
      </w:r>
    </w:p>
    <w:p w:rsidR="00EF65AA" w:rsidRDefault="00EF65AA" w:rsidP="00EF65AA">
      <w:pPr>
        <w:tabs>
          <w:tab w:val="left" w:pos="85"/>
        </w:tabs>
        <w:spacing w:after="0" w:line="240" w:lineRule="auto"/>
        <w:jc w:val="center"/>
        <w:rPr>
          <w:rFonts w:ascii="Times New Roman" w:eastAsia="Times New Roman" w:hAnsi="Times New Roman" w:cs="Calibri"/>
          <w:b/>
          <w:caps/>
          <w:sz w:val="28"/>
          <w:szCs w:val="28"/>
          <w:lang w:eastAsia="ru-RU"/>
        </w:rPr>
      </w:pPr>
    </w:p>
    <w:p w:rsidR="00EF65AA" w:rsidRDefault="00EF65AA" w:rsidP="00EF65AA">
      <w:pPr>
        <w:tabs>
          <w:tab w:val="left" w:pos="85"/>
        </w:tabs>
        <w:spacing w:after="0" w:line="240" w:lineRule="auto"/>
        <w:jc w:val="center"/>
        <w:rPr>
          <w:rFonts w:ascii="Times New Roman" w:eastAsia="Times New Roman" w:hAnsi="Times New Roman" w:cs="Calibri"/>
          <w:b/>
          <w:sz w:val="28"/>
          <w:szCs w:val="28"/>
          <w:lang w:eastAsia="ru-RU"/>
        </w:rPr>
      </w:pPr>
      <w:r>
        <w:rPr>
          <w:rFonts w:ascii="Times New Roman" w:eastAsia="Times New Roman" w:hAnsi="Times New Roman" w:cs="Calibri"/>
          <w:b/>
          <w:sz w:val="28"/>
          <w:szCs w:val="28"/>
          <w:lang w:eastAsia="ru-RU"/>
        </w:rPr>
        <w:t>Федеральное государственное образовательное учреждение высшего профессионального образования</w:t>
      </w:r>
    </w:p>
    <w:p w:rsidR="00EF65AA" w:rsidRDefault="00EF65AA" w:rsidP="00EF65AA">
      <w:pPr>
        <w:tabs>
          <w:tab w:val="left" w:pos="85"/>
        </w:tabs>
        <w:spacing w:after="0" w:line="240" w:lineRule="auto"/>
        <w:jc w:val="center"/>
        <w:rPr>
          <w:rFonts w:ascii="Times New Roman" w:eastAsia="Times New Roman" w:hAnsi="Times New Roman" w:cs="Calibri"/>
          <w:b/>
          <w:sz w:val="28"/>
          <w:szCs w:val="28"/>
          <w:lang w:eastAsia="ru-RU"/>
        </w:rPr>
      </w:pPr>
    </w:p>
    <w:p w:rsidR="00EF65AA" w:rsidRDefault="00EF65AA" w:rsidP="00EF65AA">
      <w:pPr>
        <w:keepNext/>
        <w:pBdr>
          <w:bottom w:val="double" w:sz="4" w:space="1" w:color="auto"/>
        </w:pBdr>
        <w:tabs>
          <w:tab w:val="left" w:pos="85"/>
        </w:tabs>
        <w:spacing w:after="0" w:line="240" w:lineRule="auto"/>
        <w:jc w:val="center"/>
        <w:outlineLvl w:val="0"/>
        <w:rPr>
          <w:rFonts w:ascii="Times New Roman" w:eastAsia="Times New Roman" w:hAnsi="Times New Roman" w:cs="Calibri"/>
          <w:b/>
          <w:caps/>
          <w:sz w:val="28"/>
          <w:szCs w:val="28"/>
          <w:lang w:eastAsia="ru-RU"/>
        </w:rPr>
      </w:pPr>
      <w:bookmarkStart w:id="2" w:name="_Toc503184593"/>
      <w:r>
        <w:rPr>
          <w:rFonts w:ascii="Times New Roman" w:eastAsia="Times New Roman" w:hAnsi="Times New Roman" w:cs="Calibri"/>
          <w:b/>
          <w:caps/>
          <w:sz w:val="28"/>
          <w:szCs w:val="28"/>
          <w:lang w:eastAsia="ru-RU"/>
        </w:rPr>
        <w:t>ПЕНЗЕНСКИЙ ГОСУДАРСТВЕННЫЙ УНИВЕРСИТЕТ</w:t>
      </w:r>
      <w:bookmarkEnd w:id="2"/>
    </w:p>
    <w:p w:rsidR="00EF65AA" w:rsidRDefault="00EF65AA" w:rsidP="00EF65AA">
      <w:pPr>
        <w:keepNext/>
        <w:pBdr>
          <w:bottom w:val="double" w:sz="4" w:space="1" w:color="auto"/>
        </w:pBdr>
        <w:tabs>
          <w:tab w:val="left" w:pos="85"/>
        </w:tabs>
        <w:spacing w:after="0" w:line="240" w:lineRule="auto"/>
        <w:jc w:val="center"/>
        <w:outlineLvl w:val="0"/>
        <w:rPr>
          <w:rFonts w:ascii="Times New Roman" w:eastAsia="Times New Roman" w:hAnsi="Times New Roman" w:cs="Calibri"/>
          <w:b/>
          <w:caps/>
          <w:sz w:val="28"/>
          <w:szCs w:val="28"/>
          <w:lang w:eastAsia="ru-RU"/>
        </w:rPr>
      </w:pPr>
    </w:p>
    <w:p w:rsidR="00EF65AA" w:rsidRDefault="00EF65AA" w:rsidP="00EF65AA">
      <w:pPr>
        <w:tabs>
          <w:tab w:val="left" w:pos="85"/>
        </w:tabs>
        <w:spacing w:after="0" w:line="276" w:lineRule="auto"/>
        <w:jc w:val="center"/>
        <w:rPr>
          <w:rFonts w:ascii="Calibri" w:eastAsia="Times New Roman" w:hAnsi="Calibri" w:cs="Calibri"/>
          <w:sz w:val="28"/>
          <w:szCs w:val="28"/>
          <w:lang w:eastAsia="ru-RU"/>
        </w:rPr>
      </w:pPr>
    </w:p>
    <w:p w:rsidR="00EF65AA" w:rsidRDefault="00EF65AA" w:rsidP="00EF65AA">
      <w:pPr>
        <w:tabs>
          <w:tab w:val="left" w:pos="85"/>
        </w:tabs>
        <w:spacing w:after="200" w:line="276" w:lineRule="auto"/>
        <w:jc w:val="center"/>
        <w:rPr>
          <w:rFonts w:ascii="Times New Roman" w:eastAsia="Times New Roman" w:hAnsi="Times New Roman" w:cs="Calibri"/>
          <w:sz w:val="28"/>
          <w:szCs w:val="28"/>
          <w:lang w:eastAsia="ru-RU"/>
        </w:rPr>
      </w:pPr>
      <w:r>
        <w:rPr>
          <w:rFonts w:ascii="Times New Roman" w:eastAsia="Times New Roman" w:hAnsi="Times New Roman" w:cs="Calibri"/>
          <w:sz w:val="28"/>
          <w:szCs w:val="28"/>
          <w:lang w:eastAsia="ru-RU"/>
        </w:rPr>
        <w:t>Кафедра «Государственное управление и социология региона»</w:t>
      </w:r>
    </w:p>
    <w:p w:rsidR="00EF65AA" w:rsidRDefault="00EF65AA" w:rsidP="00EF65AA">
      <w:pPr>
        <w:spacing w:after="200" w:line="276" w:lineRule="auto"/>
        <w:jc w:val="center"/>
        <w:rPr>
          <w:rFonts w:ascii="Times New Roman" w:eastAsia="Times New Roman" w:hAnsi="Times New Roman" w:cs="Calibri"/>
          <w:noProof/>
          <w:sz w:val="32"/>
          <w:szCs w:val="32"/>
          <w:lang w:eastAsia="ru-RU"/>
        </w:rPr>
      </w:pPr>
      <w:r>
        <w:rPr>
          <w:rFonts w:ascii="Calibri" w:eastAsia="Times New Roman" w:hAnsi="Calibri" w:cs="Calibri"/>
          <w:noProof/>
          <w:lang w:eastAsia="ru-RU"/>
        </w:rPr>
        <w:br/>
      </w:r>
      <w:r>
        <w:rPr>
          <w:rFonts w:ascii="Calibri" w:eastAsia="Times New Roman" w:hAnsi="Calibri" w:cs="Calibri"/>
          <w:noProof/>
          <w:lang w:eastAsia="ru-RU"/>
        </w:rPr>
        <w:br/>
      </w:r>
      <w:r>
        <w:rPr>
          <w:rFonts w:ascii="Calibri" w:eastAsia="Times New Roman" w:hAnsi="Calibri" w:cs="Calibri"/>
          <w:noProof/>
          <w:lang w:eastAsia="ru-RU"/>
        </w:rPr>
        <w:br/>
      </w:r>
      <w:r>
        <w:rPr>
          <w:rFonts w:ascii="Calibri" w:eastAsia="Times New Roman" w:hAnsi="Calibri" w:cs="Calibri"/>
          <w:noProof/>
          <w:lang w:eastAsia="ru-RU"/>
        </w:rPr>
        <w:br/>
      </w:r>
      <w:r>
        <w:rPr>
          <w:rFonts w:ascii="Times New Roman" w:eastAsia="Times New Roman" w:hAnsi="Times New Roman" w:cs="Calibri"/>
          <w:b/>
          <w:noProof/>
          <w:sz w:val="36"/>
          <w:szCs w:val="36"/>
          <w:lang w:eastAsia="ru-RU"/>
        </w:rPr>
        <w:br/>
        <w:t>КУРСОВАЯ РАБОТА</w:t>
      </w:r>
    </w:p>
    <w:p w:rsidR="00EF65AA" w:rsidRDefault="00EF65AA" w:rsidP="00EF65AA">
      <w:pPr>
        <w:shd w:val="clear" w:color="auto" w:fill="FFFFFF"/>
        <w:spacing w:after="200" w:line="240" w:lineRule="auto"/>
        <w:ind w:firstLine="300"/>
        <w:jc w:val="center"/>
        <w:rPr>
          <w:rFonts w:ascii="Times New Roman" w:eastAsia="Times New Roman" w:hAnsi="Times New Roman" w:cs="Calibri"/>
          <w:color w:val="000000"/>
          <w:sz w:val="32"/>
          <w:szCs w:val="32"/>
          <w:lang w:eastAsia="ru-RU"/>
        </w:rPr>
      </w:pPr>
      <w:r>
        <w:rPr>
          <w:rFonts w:ascii="Times New Roman" w:eastAsia="Times New Roman" w:hAnsi="Times New Roman" w:cs="Calibri"/>
          <w:color w:val="000000"/>
          <w:sz w:val="32"/>
          <w:szCs w:val="32"/>
          <w:lang w:eastAsia="ru-RU"/>
        </w:rPr>
        <w:t>по дисциплине «Стратегический менеджмент»</w:t>
      </w:r>
    </w:p>
    <w:p w:rsidR="00EF65AA" w:rsidRDefault="00EF65AA" w:rsidP="00EF65AA">
      <w:pPr>
        <w:shd w:val="clear" w:color="auto" w:fill="FFFFFF"/>
        <w:spacing w:after="200" w:line="240" w:lineRule="auto"/>
        <w:ind w:firstLine="300"/>
        <w:jc w:val="center"/>
        <w:rPr>
          <w:rFonts w:ascii="Times New Roman" w:eastAsia="Times New Roman" w:hAnsi="Times New Roman" w:cs="Calibri"/>
          <w:color w:val="000000"/>
          <w:sz w:val="32"/>
          <w:szCs w:val="32"/>
          <w:lang w:eastAsia="ru-RU"/>
        </w:rPr>
      </w:pPr>
      <w:r>
        <w:rPr>
          <w:rFonts w:ascii="Times New Roman" w:eastAsia="Times New Roman" w:hAnsi="Times New Roman" w:cs="Calibri"/>
          <w:color w:val="000000"/>
          <w:sz w:val="32"/>
          <w:szCs w:val="32"/>
          <w:lang w:eastAsia="ru-RU"/>
        </w:rPr>
        <w:t xml:space="preserve">на тему: «Государственное регулирование </w:t>
      </w:r>
      <w:proofErr w:type="spellStart"/>
      <w:r>
        <w:rPr>
          <w:rFonts w:ascii="Times New Roman" w:eastAsia="Times New Roman" w:hAnsi="Times New Roman" w:cs="Calibri"/>
          <w:color w:val="000000"/>
          <w:sz w:val="32"/>
          <w:szCs w:val="32"/>
          <w:lang w:eastAsia="ru-RU"/>
        </w:rPr>
        <w:t>энергоэффективности</w:t>
      </w:r>
      <w:proofErr w:type="spellEnd"/>
      <w:r>
        <w:rPr>
          <w:rFonts w:ascii="Times New Roman" w:eastAsia="Times New Roman" w:hAnsi="Times New Roman" w:cs="Calibri"/>
          <w:color w:val="000000"/>
          <w:sz w:val="32"/>
          <w:szCs w:val="32"/>
          <w:lang w:eastAsia="ru-RU"/>
        </w:rPr>
        <w:t xml:space="preserve"> в России и мире»</w:t>
      </w:r>
    </w:p>
    <w:p w:rsidR="00EF65AA" w:rsidRDefault="00EF65AA" w:rsidP="00EF65AA">
      <w:pPr>
        <w:shd w:val="clear" w:color="auto" w:fill="FFFFFF"/>
        <w:spacing w:after="200" w:line="240" w:lineRule="auto"/>
        <w:ind w:firstLine="300"/>
        <w:jc w:val="center"/>
        <w:rPr>
          <w:rFonts w:ascii="Times New Roman" w:eastAsia="Times New Roman" w:hAnsi="Times New Roman" w:cs="Calibri"/>
          <w:color w:val="000000"/>
          <w:sz w:val="32"/>
          <w:szCs w:val="32"/>
          <w:lang w:eastAsia="ru-RU"/>
        </w:rPr>
      </w:pPr>
    </w:p>
    <w:p w:rsidR="00EF65AA" w:rsidRDefault="00EF65AA" w:rsidP="00EF65AA">
      <w:pPr>
        <w:shd w:val="clear" w:color="auto" w:fill="FFFFFF"/>
        <w:spacing w:after="200" w:line="240" w:lineRule="auto"/>
        <w:rPr>
          <w:rFonts w:ascii="Times New Roman" w:eastAsia="Times New Roman" w:hAnsi="Times New Roman" w:cs="Calibri"/>
          <w:color w:val="000000"/>
          <w:sz w:val="33"/>
          <w:szCs w:val="33"/>
          <w:lang w:eastAsia="ru-RU"/>
        </w:rPr>
      </w:pPr>
    </w:p>
    <w:p w:rsidR="00EF65AA" w:rsidRDefault="00EF65AA" w:rsidP="00EF65AA">
      <w:pPr>
        <w:shd w:val="clear" w:color="auto" w:fill="FFFFFF"/>
        <w:spacing w:after="200" w:line="240" w:lineRule="auto"/>
        <w:ind w:firstLine="300"/>
        <w:jc w:val="right"/>
        <w:rPr>
          <w:rFonts w:ascii="Times New Roman" w:eastAsia="Times New Roman" w:hAnsi="Times New Roman" w:cs="Calibri"/>
          <w:color w:val="000000"/>
          <w:sz w:val="33"/>
          <w:szCs w:val="33"/>
          <w:lang w:eastAsia="ru-RU"/>
        </w:rPr>
      </w:pPr>
      <w:proofErr w:type="gramStart"/>
      <w:r>
        <w:rPr>
          <w:rFonts w:ascii="Times New Roman" w:eastAsia="Times New Roman" w:hAnsi="Times New Roman" w:cs="Calibri"/>
          <w:color w:val="000000"/>
          <w:sz w:val="33"/>
          <w:szCs w:val="33"/>
          <w:u w:val="single"/>
          <w:lang w:eastAsia="ru-RU"/>
        </w:rPr>
        <w:t>Выполнил:</w:t>
      </w:r>
      <w:r>
        <w:rPr>
          <w:rFonts w:ascii="Times New Roman" w:eastAsia="Times New Roman" w:hAnsi="Times New Roman" w:cs="Calibri"/>
          <w:color w:val="000000"/>
          <w:sz w:val="33"/>
          <w:szCs w:val="33"/>
          <w:u w:val="single"/>
          <w:lang w:eastAsia="ru-RU"/>
        </w:rPr>
        <w:br/>
      </w:r>
      <w:r>
        <w:rPr>
          <w:rFonts w:ascii="Times New Roman" w:eastAsia="Times New Roman" w:hAnsi="Times New Roman" w:cs="Calibri"/>
          <w:color w:val="000000"/>
          <w:sz w:val="33"/>
          <w:szCs w:val="33"/>
          <w:lang w:eastAsia="ru-RU"/>
        </w:rPr>
        <w:t>студент</w:t>
      </w:r>
      <w:proofErr w:type="gramEnd"/>
      <w:r>
        <w:rPr>
          <w:rFonts w:ascii="Times New Roman" w:eastAsia="Times New Roman" w:hAnsi="Times New Roman" w:cs="Calibri"/>
          <w:color w:val="000000"/>
          <w:sz w:val="33"/>
          <w:szCs w:val="33"/>
          <w:lang w:eastAsia="ru-RU"/>
        </w:rPr>
        <w:t xml:space="preserve"> группы 15ЭГ-1</w:t>
      </w:r>
      <w:r>
        <w:rPr>
          <w:rFonts w:ascii="Times New Roman" w:eastAsia="Times New Roman" w:hAnsi="Times New Roman" w:cs="Calibri"/>
          <w:color w:val="000000"/>
          <w:sz w:val="33"/>
          <w:szCs w:val="33"/>
          <w:lang w:eastAsia="ru-RU"/>
        </w:rPr>
        <w:br/>
      </w:r>
      <w:proofErr w:type="spellStart"/>
      <w:r>
        <w:rPr>
          <w:rFonts w:ascii="Times New Roman" w:eastAsia="Times New Roman" w:hAnsi="Times New Roman" w:cs="Calibri"/>
          <w:color w:val="000000"/>
          <w:sz w:val="33"/>
          <w:szCs w:val="33"/>
          <w:lang w:eastAsia="ru-RU"/>
        </w:rPr>
        <w:t>Завикторина</w:t>
      </w:r>
      <w:proofErr w:type="spellEnd"/>
      <w:r>
        <w:rPr>
          <w:rFonts w:ascii="Times New Roman" w:eastAsia="Times New Roman" w:hAnsi="Times New Roman" w:cs="Calibri"/>
          <w:color w:val="000000"/>
          <w:sz w:val="33"/>
          <w:szCs w:val="33"/>
          <w:lang w:eastAsia="ru-RU"/>
        </w:rPr>
        <w:t xml:space="preserve"> А.А.</w:t>
      </w:r>
      <w:r>
        <w:rPr>
          <w:rFonts w:ascii="Times New Roman" w:eastAsia="Times New Roman" w:hAnsi="Times New Roman" w:cs="Calibri"/>
          <w:color w:val="000000"/>
          <w:sz w:val="33"/>
          <w:szCs w:val="33"/>
          <w:lang w:eastAsia="ru-RU"/>
        </w:rPr>
        <w:br/>
      </w:r>
      <w:r>
        <w:rPr>
          <w:rFonts w:ascii="Times New Roman" w:eastAsia="Times New Roman" w:hAnsi="Times New Roman" w:cs="Calibri"/>
          <w:color w:val="000000"/>
          <w:sz w:val="33"/>
          <w:szCs w:val="33"/>
          <w:lang w:eastAsia="ru-RU"/>
        </w:rPr>
        <w:br/>
      </w:r>
      <w:r>
        <w:rPr>
          <w:rFonts w:ascii="Times New Roman" w:eastAsia="Times New Roman" w:hAnsi="Times New Roman" w:cs="Calibri"/>
          <w:color w:val="000000"/>
          <w:sz w:val="33"/>
          <w:szCs w:val="33"/>
          <w:u w:val="single"/>
          <w:lang w:eastAsia="ru-RU"/>
        </w:rPr>
        <w:t>Научный руководитель</w:t>
      </w:r>
      <w:r>
        <w:rPr>
          <w:rFonts w:ascii="Times New Roman" w:eastAsia="Times New Roman" w:hAnsi="Times New Roman" w:cs="Calibri"/>
          <w:color w:val="000000"/>
          <w:sz w:val="33"/>
          <w:szCs w:val="33"/>
          <w:lang w:eastAsia="ru-RU"/>
        </w:rPr>
        <w:t>:</w:t>
      </w:r>
    </w:p>
    <w:p w:rsidR="00EF65AA" w:rsidRDefault="00EF65AA" w:rsidP="00EF65AA">
      <w:pPr>
        <w:shd w:val="clear" w:color="auto" w:fill="FFFFFF"/>
        <w:spacing w:after="0" w:line="240" w:lineRule="auto"/>
        <w:ind w:firstLine="300"/>
        <w:jc w:val="right"/>
        <w:rPr>
          <w:rFonts w:ascii="Times New Roman" w:eastAsia="Times New Roman" w:hAnsi="Times New Roman" w:cs="Calibri"/>
          <w:color w:val="000000"/>
          <w:sz w:val="33"/>
          <w:szCs w:val="33"/>
          <w:lang w:eastAsia="ru-RU"/>
        </w:rPr>
      </w:pPr>
      <w:proofErr w:type="spellStart"/>
      <w:proofErr w:type="gramStart"/>
      <w:r>
        <w:rPr>
          <w:rFonts w:ascii="Times New Roman" w:eastAsia="Times New Roman" w:hAnsi="Times New Roman" w:cs="Calibri"/>
          <w:color w:val="000000"/>
          <w:sz w:val="33"/>
          <w:szCs w:val="33"/>
          <w:lang w:eastAsia="ru-RU"/>
        </w:rPr>
        <w:t>к.э.н.,доцент</w:t>
      </w:r>
      <w:proofErr w:type="spellEnd"/>
      <w:proofErr w:type="gramEnd"/>
    </w:p>
    <w:p w:rsidR="00EF65AA" w:rsidRDefault="00EF65AA" w:rsidP="00EF65AA">
      <w:pPr>
        <w:shd w:val="clear" w:color="auto" w:fill="FFFFFF"/>
        <w:spacing w:after="0" w:line="240" w:lineRule="auto"/>
        <w:ind w:firstLine="300"/>
        <w:jc w:val="right"/>
        <w:rPr>
          <w:rFonts w:ascii="Times New Roman" w:eastAsia="Times New Roman" w:hAnsi="Times New Roman" w:cs="Calibri"/>
          <w:color w:val="000000"/>
          <w:sz w:val="33"/>
          <w:szCs w:val="33"/>
          <w:lang w:eastAsia="ru-RU"/>
        </w:rPr>
      </w:pPr>
      <w:r>
        <w:rPr>
          <w:rFonts w:ascii="Times New Roman" w:eastAsia="Times New Roman" w:hAnsi="Times New Roman" w:cs="Calibri"/>
          <w:color w:val="000000"/>
          <w:sz w:val="33"/>
          <w:szCs w:val="33"/>
          <w:lang w:eastAsia="ru-RU"/>
        </w:rPr>
        <w:t>Осташков Александр Валерьевич</w:t>
      </w:r>
    </w:p>
    <w:p w:rsidR="00EF65AA" w:rsidRDefault="00EF65AA" w:rsidP="00EF65AA">
      <w:pPr>
        <w:shd w:val="clear" w:color="auto" w:fill="FFFFFF"/>
        <w:spacing w:after="0" w:line="240" w:lineRule="auto"/>
        <w:jc w:val="center"/>
        <w:rPr>
          <w:rFonts w:ascii="Times New Roman" w:eastAsia="Times New Roman" w:hAnsi="Times New Roman" w:cs="Calibri"/>
          <w:b/>
          <w:color w:val="000000"/>
          <w:sz w:val="28"/>
          <w:szCs w:val="28"/>
          <w:lang w:eastAsia="ru-RU"/>
        </w:rPr>
      </w:pPr>
    </w:p>
    <w:p w:rsidR="00EF65AA" w:rsidRDefault="00EF65AA" w:rsidP="00EF65AA">
      <w:pPr>
        <w:shd w:val="clear" w:color="auto" w:fill="FFFFFF"/>
        <w:spacing w:after="200" w:line="240" w:lineRule="auto"/>
        <w:jc w:val="center"/>
        <w:rPr>
          <w:rFonts w:ascii="Times New Roman" w:eastAsia="Times New Roman" w:hAnsi="Times New Roman" w:cs="Calibri"/>
          <w:b/>
          <w:color w:val="000000"/>
          <w:sz w:val="28"/>
          <w:szCs w:val="28"/>
          <w:lang w:eastAsia="ru-RU"/>
        </w:rPr>
      </w:pPr>
    </w:p>
    <w:p w:rsidR="00EF65AA" w:rsidRDefault="00EF65AA" w:rsidP="00EF65AA">
      <w:pPr>
        <w:shd w:val="clear" w:color="auto" w:fill="FFFFFF"/>
        <w:spacing w:after="200" w:line="240" w:lineRule="auto"/>
        <w:rPr>
          <w:rFonts w:ascii="Times New Roman" w:eastAsia="Times New Roman" w:hAnsi="Times New Roman" w:cs="Calibri"/>
          <w:b/>
          <w:color w:val="000000"/>
          <w:sz w:val="28"/>
          <w:szCs w:val="28"/>
          <w:lang w:eastAsia="ru-RU"/>
        </w:rPr>
      </w:pPr>
    </w:p>
    <w:p w:rsidR="00EF65AA" w:rsidRDefault="00EF65AA" w:rsidP="00EF65AA">
      <w:pPr>
        <w:shd w:val="clear" w:color="auto" w:fill="FFFFFF"/>
        <w:spacing w:after="200" w:line="240" w:lineRule="auto"/>
        <w:jc w:val="center"/>
        <w:rPr>
          <w:rFonts w:ascii="Times New Roman" w:eastAsia="Times New Roman" w:hAnsi="Times New Roman" w:cs="Calibri"/>
          <w:b/>
          <w:color w:val="000000"/>
          <w:sz w:val="28"/>
          <w:szCs w:val="28"/>
          <w:lang w:eastAsia="ru-RU"/>
        </w:rPr>
      </w:pPr>
    </w:p>
    <w:p w:rsidR="00EF65AA" w:rsidRDefault="00EF65AA" w:rsidP="00EF65AA">
      <w:pPr>
        <w:shd w:val="clear" w:color="auto" w:fill="FFFFFF"/>
        <w:spacing w:after="200" w:line="240" w:lineRule="auto"/>
        <w:jc w:val="center"/>
        <w:rPr>
          <w:rFonts w:ascii="Times New Roman" w:eastAsia="Times New Roman" w:hAnsi="Times New Roman" w:cs="Calibri"/>
          <w:b/>
          <w:color w:val="000000"/>
          <w:sz w:val="28"/>
          <w:szCs w:val="28"/>
          <w:lang w:eastAsia="ru-RU"/>
        </w:rPr>
      </w:pPr>
    </w:p>
    <w:p w:rsidR="00EF65AA" w:rsidRDefault="00EF65AA" w:rsidP="00EF65AA">
      <w:pPr>
        <w:shd w:val="clear" w:color="auto" w:fill="FFFFFF"/>
        <w:spacing w:after="200" w:line="240" w:lineRule="auto"/>
        <w:jc w:val="center"/>
        <w:rPr>
          <w:rFonts w:ascii="Times New Roman" w:eastAsia="Times New Roman" w:hAnsi="Times New Roman" w:cs="Calibri"/>
          <w:b/>
          <w:color w:val="000000"/>
          <w:sz w:val="28"/>
          <w:szCs w:val="28"/>
          <w:lang w:eastAsia="ru-RU"/>
        </w:rPr>
      </w:pPr>
      <w:r>
        <w:rPr>
          <w:rFonts w:ascii="Times New Roman" w:eastAsia="Times New Roman" w:hAnsi="Times New Roman" w:cs="Calibri"/>
          <w:b/>
          <w:color w:val="000000"/>
          <w:sz w:val="28"/>
          <w:szCs w:val="28"/>
          <w:lang w:eastAsia="ru-RU"/>
        </w:rPr>
        <w:t>Пенза, 2017 г.</w:t>
      </w:r>
    </w:p>
    <w:p w:rsidR="0047689D" w:rsidRPr="00EF65AA" w:rsidRDefault="00074E72" w:rsidP="00375A18">
      <w:pPr>
        <w:shd w:val="clear" w:color="auto" w:fill="FFFFFF"/>
        <w:spacing w:after="0" w:line="240" w:lineRule="auto"/>
        <w:jc w:val="center"/>
        <w:rPr>
          <w:rFonts w:ascii="Times New Roman" w:eastAsia="Times New Roman" w:hAnsi="Times New Roman" w:cs="Calibri"/>
          <w:b/>
          <w:color w:val="000000"/>
          <w:sz w:val="28"/>
          <w:szCs w:val="28"/>
          <w:lang w:eastAsia="ru-RU"/>
        </w:rPr>
      </w:pPr>
      <w:r w:rsidRPr="00074E72">
        <w:rPr>
          <w:rFonts w:ascii="Times New Roman" w:hAnsi="Times New Roman"/>
          <w:b/>
          <w:sz w:val="28"/>
          <w:szCs w:val="28"/>
        </w:rPr>
        <w:lastRenderedPageBreak/>
        <w:t>Содержание</w:t>
      </w:r>
    </w:p>
    <w:sdt>
      <w:sdtPr>
        <w:rPr>
          <w:rFonts w:asciiTheme="minorHAnsi" w:eastAsiaTheme="minorHAnsi" w:hAnsiTheme="minorHAnsi" w:cstheme="minorBidi"/>
          <w:b w:val="0"/>
          <w:bCs w:val="0"/>
          <w:kern w:val="0"/>
          <w:sz w:val="22"/>
          <w:szCs w:val="22"/>
          <w:lang w:val="ru-RU" w:bidi="ar-SA"/>
        </w:rPr>
        <w:id w:val="114672379"/>
        <w:docPartObj>
          <w:docPartGallery w:val="Table of Contents"/>
          <w:docPartUnique/>
        </w:docPartObj>
      </w:sdtPr>
      <w:sdtEndPr>
        <w:rPr>
          <w:rFonts w:ascii="Times New Roman" w:hAnsi="Times New Roman" w:cs="Times New Roman"/>
          <w:color w:val="000000" w:themeColor="text1"/>
          <w:sz w:val="28"/>
          <w:szCs w:val="28"/>
        </w:rPr>
      </w:sdtEndPr>
      <w:sdtContent>
        <w:p w:rsidR="00375A18" w:rsidRPr="00375A18" w:rsidRDefault="0047689D" w:rsidP="00375A18">
          <w:pPr>
            <w:pStyle w:val="aff"/>
            <w:spacing w:before="0" w:after="0"/>
            <w:rPr>
              <w:noProof/>
              <w:lang w:val="ru-RU"/>
            </w:rPr>
          </w:pPr>
          <w:r w:rsidRPr="00375A18">
            <w:rPr>
              <w:rFonts w:ascii="Times New Roman" w:hAnsi="Times New Roman"/>
              <w:color w:val="000000" w:themeColor="text1"/>
              <w:sz w:val="28"/>
              <w:szCs w:val="28"/>
            </w:rPr>
            <w:fldChar w:fldCharType="begin"/>
          </w:r>
          <w:r w:rsidRPr="00375A18">
            <w:rPr>
              <w:rFonts w:ascii="Times New Roman" w:hAnsi="Times New Roman"/>
              <w:color w:val="000000" w:themeColor="text1"/>
              <w:sz w:val="28"/>
              <w:szCs w:val="28"/>
            </w:rPr>
            <w:instrText xml:space="preserve"> TOC \o "1-3" \h \z \u </w:instrText>
          </w:r>
          <w:r w:rsidRPr="00375A18">
            <w:rPr>
              <w:rFonts w:ascii="Times New Roman" w:hAnsi="Times New Roman"/>
              <w:color w:val="000000" w:themeColor="text1"/>
              <w:sz w:val="28"/>
              <w:szCs w:val="28"/>
            </w:rPr>
            <w:fldChar w:fldCharType="separate"/>
          </w:r>
        </w:p>
        <w:p w:rsidR="00375A18" w:rsidRPr="00375A18" w:rsidRDefault="00375A18" w:rsidP="00375A18">
          <w:pPr>
            <w:pStyle w:val="11"/>
            <w:tabs>
              <w:tab w:val="right" w:leader="dot" w:pos="9345"/>
            </w:tabs>
            <w:spacing w:after="0" w:line="360" w:lineRule="auto"/>
            <w:rPr>
              <w:rFonts w:ascii="Times New Roman" w:eastAsiaTheme="minorEastAsia" w:hAnsi="Times New Roman" w:cs="Times New Roman"/>
              <w:noProof/>
              <w:color w:val="000000" w:themeColor="text1"/>
              <w:sz w:val="28"/>
              <w:szCs w:val="28"/>
              <w:lang w:eastAsia="ru-RU"/>
            </w:rPr>
          </w:pPr>
          <w:hyperlink w:anchor="_Toc503184594" w:history="1">
            <w:r w:rsidRPr="00375A18">
              <w:rPr>
                <w:rStyle w:val="aff0"/>
                <w:rFonts w:ascii="Times New Roman" w:hAnsi="Times New Roman" w:cs="Times New Roman"/>
                <w:noProof/>
                <w:color w:val="000000" w:themeColor="text1"/>
                <w:sz w:val="28"/>
                <w:szCs w:val="28"/>
                <w:u w:val="none"/>
                <w:lang w:bidi="en-US"/>
              </w:rPr>
              <w:t>ВВЕДЕНИЕ</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_Toc503184594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3</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11"/>
            <w:tabs>
              <w:tab w:val="right" w:leader="dot" w:pos="9345"/>
            </w:tabs>
            <w:spacing w:after="0" w:line="360" w:lineRule="auto"/>
            <w:rPr>
              <w:rFonts w:ascii="Times New Roman" w:eastAsiaTheme="minorEastAsia" w:hAnsi="Times New Roman" w:cs="Times New Roman"/>
              <w:noProof/>
              <w:color w:val="000000" w:themeColor="text1"/>
              <w:sz w:val="28"/>
              <w:szCs w:val="28"/>
              <w:lang w:eastAsia="ru-RU"/>
            </w:rPr>
          </w:pPr>
          <w:hyperlink w:anchor="_Toc503184595" w:history="1">
            <w:r w:rsidRPr="00375A18">
              <w:rPr>
                <w:rStyle w:val="aff0"/>
                <w:rFonts w:ascii="Times New Roman" w:hAnsi="Times New Roman" w:cs="Times New Roman"/>
                <w:noProof/>
                <w:color w:val="000000" w:themeColor="text1"/>
                <w:sz w:val="28"/>
                <w:szCs w:val="28"/>
                <w:u w:val="none"/>
                <w:lang w:bidi="en-US"/>
              </w:rPr>
              <w:t>1 ТЕОРИТИЧЕСКИЕ ОСНОВЫ ГОСУДАРСТВЕННОГО РЕГУЛИРОВАНИЯ ЭНЕРГОЭФФЕКТИВНОСТИ ЭКОНОМИКИ</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_Toc503184595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5</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23"/>
            <w:spacing w:after="0" w:line="360" w:lineRule="auto"/>
            <w:rPr>
              <w:rFonts w:ascii="Times New Roman" w:hAnsi="Times New Roman" w:cs="Times New Roman"/>
              <w:noProof/>
              <w:color w:val="000000" w:themeColor="text1"/>
              <w:sz w:val="28"/>
              <w:szCs w:val="28"/>
              <w:lang w:eastAsia="ru-RU"/>
            </w:rPr>
          </w:pPr>
          <w:hyperlink w:anchor="_Toc503184596" w:history="1">
            <w:r w:rsidRPr="00375A18">
              <w:rPr>
                <w:rStyle w:val="aff0"/>
                <w:rFonts w:ascii="Times New Roman" w:hAnsi="Times New Roman" w:cs="Times New Roman"/>
                <w:noProof/>
                <w:color w:val="000000" w:themeColor="text1"/>
                <w:sz w:val="28"/>
                <w:szCs w:val="28"/>
                <w:highlight w:val="white"/>
                <w:u w:val="none"/>
                <w:lang w:bidi="en-US"/>
              </w:rPr>
              <w:t>1.1</w:t>
            </w:r>
            <w:r w:rsidRPr="00375A18">
              <w:rPr>
                <w:rFonts w:ascii="Times New Roman" w:hAnsi="Times New Roman" w:cs="Times New Roman"/>
                <w:noProof/>
                <w:color w:val="000000" w:themeColor="text1"/>
                <w:sz w:val="28"/>
                <w:szCs w:val="28"/>
                <w:lang w:eastAsia="ru-RU"/>
              </w:rPr>
              <w:tab/>
            </w:r>
            <w:r w:rsidRPr="00375A18">
              <w:rPr>
                <w:rStyle w:val="aff0"/>
                <w:rFonts w:ascii="Times New Roman" w:hAnsi="Times New Roman" w:cs="Times New Roman"/>
                <w:noProof/>
                <w:color w:val="000000" w:themeColor="text1"/>
                <w:sz w:val="28"/>
                <w:szCs w:val="28"/>
                <w:highlight w:val="white"/>
                <w:u w:val="none"/>
                <w:lang w:bidi="en-US"/>
              </w:rPr>
              <w:t>Основные понятия, цели и принципы политики энергосебережения.</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_Toc503184596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5</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33"/>
            <w:tabs>
              <w:tab w:val="left" w:pos="880"/>
            </w:tabs>
            <w:spacing w:after="0" w:line="360" w:lineRule="auto"/>
            <w:rPr>
              <w:rFonts w:ascii="Times New Roman" w:hAnsi="Times New Roman" w:cs="Times New Roman"/>
              <w:noProof/>
              <w:color w:val="000000" w:themeColor="text1"/>
              <w:sz w:val="28"/>
              <w:szCs w:val="28"/>
              <w:lang w:eastAsia="ru-RU"/>
            </w:rPr>
          </w:pPr>
          <w:hyperlink w:anchor="_Toc503184597" w:history="1">
            <w:r w:rsidRPr="00375A18">
              <w:rPr>
                <w:rStyle w:val="aff0"/>
                <w:rFonts w:ascii="Times New Roman" w:hAnsi="Times New Roman" w:cs="Times New Roman"/>
                <w:noProof/>
                <w:color w:val="000000" w:themeColor="text1"/>
                <w:sz w:val="28"/>
                <w:szCs w:val="28"/>
                <w:u w:val="none"/>
                <w:lang w:eastAsia="ru-RU"/>
              </w:rPr>
              <w:t>1.2</w:t>
            </w:r>
            <w:r w:rsidRPr="00375A18">
              <w:rPr>
                <w:rFonts w:ascii="Times New Roman" w:hAnsi="Times New Roman" w:cs="Times New Roman"/>
                <w:noProof/>
                <w:color w:val="000000" w:themeColor="text1"/>
                <w:sz w:val="28"/>
                <w:szCs w:val="28"/>
                <w:lang w:eastAsia="ru-RU"/>
              </w:rPr>
              <w:tab/>
            </w:r>
            <w:r w:rsidRPr="00375A18">
              <w:rPr>
                <w:rStyle w:val="aff0"/>
                <w:rFonts w:ascii="Times New Roman" w:hAnsi="Times New Roman" w:cs="Times New Roman"/>
                <w:noProof/>
                <w:color w:val="000000" w:themeColor="text1"/>
                <w:sz w:val="28"/>
                <w:szCs w:val="28"/>
                <w:highlight w:val="white"/>
                <w:u w:val="none"/>
                <w:lang w:bidi="en-US"/>
              </w:rPr>
              <w:t xml:space="preserve">Организационные основы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государственного</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регулирования энергоэффективности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социально</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-экономической системы</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_Toc503184597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10</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33"/>
            <w:spacing w:after="0" w:line="360" w:lineRule="auto"/>
            <w:rPr>
              <w:rFonts w:ascii="Times New Roman" w:hAnsi="Times New Roman" w:cs="Times New Roman"/>
              <w:noProof/>
              <w:color w:val="000000" w:themeColor="text1"/>
              <w:sz w:val="28"/>
              <w:szCs w:val="28"/>
              <w:lang w:eastAsia="ru-RU"/>
            </w:rPr>
          </w:pPr>
          <w:hyperlink w:anchor="_Toc503184598" w:history="1">
            <w:r w:rsidRPr="00375A18">
              <w:rPr>
                <w:rStyle w:val="aff0"/>
                <w:rFonts w:ascii="Times New Roman" w:hAnsi="Times New Roman" w:cs="Times New Roman"/>
                <w:noProof/>
                <w:color w:val="000000" w:themeColor="text1"/>
                <w:sz w:val="28"/>
                <w:szCs w:val="28"/>
                <w:u w:val="none"/>
              </w:rPr>
              <w:t>1.3 Меры по повышению энергоэффективности в сфере ЖКХ</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_Toc503184598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16</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11"/>
            <w:tabs>
              <w:tab w:val="right" w:leader="dot" w:pos="9345"/>
            </w:tabs>
            <w:spacing w:after="0" w:line="360" w:lineRule="auto"/>
            <w:rPr>
              <w:rFonts w:ascii="Times New Roman" w:eastAsiaTheme="minorEastAsia" w:hAnsi="Times New Roman" w:cs="Times New Roman"/>
              <w:noProof/>
              <w:color w:val="000000" w:themeColor="text1"/>
              <w:sz w:val="28"/>
              <w:szCs w:val="28"/>
              <w:lang w:eastAsia="ru-RU"/>
            </w:rPr>
          </w:pPr>
          <w:hyperlink w:anchor="_Toc503184599" w:history="1">
            <w:r w:rsidRPr="00375A18">
              <w:rPr>
                <w:rStyle w:val="aff0"/>
                <w:rFonts w:ascii="Times New Roman" w:hAnsi="Times New Roman" w:cs="Times New Roman"/>
                <w:noProof/>
                <w:color w:val="000000" w:themeColor="text1"/>
                <w:sz w:val="28"/>
                <w:szCs w:val="28"/>
                <w:highlight w:val="white"/>
                <w:u w:val="none"/>
                <w:lang w:bidi="en-US"/>
              </w:rPr>
              <w:t xml:space="preserve">2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ГОСУДАРСТВЕННОЕ</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РЕГУЛИРОВАНИЕ  ЭНЕРГОЭФФЕКТИВНОСТИ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НА</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ПРИМЕРЕ ОПЫТА</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_Toc503184599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22</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11"/>
            <w:tabs>
              <w:tab w:val="right" w:leader="dot" w:pos="9345"/>
            </w:tabs>
            <w:spacing w:after="0" w:line="360" w:lineRule="auto"/>
            <w:rPr>
              <w:rFonts w:ascii="Times New Roman" w:eastAsiaTheme="minorEastAsia" w:hAnsi="Times New Roman" w:cs="Times New Roman"/>
              <w:noProof/>
              <w:color w:val="000000" w:themeColor="text1"/>
              <w:sz w:val="28"/>
              <w:szCs w:val="28"/>
              <w:lang w:eastAsia="ru-RU"/>
            </w:rPr>
          </w:pPr>
          <w:hyperlink w:anchor="_Toc503184600" w:history="1">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ЗАРУБЕЖНЫХ</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СТРАН</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_Toc503184600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22</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23"/>
            <w:spacing w:after="0" w:line="360" w:lineRule="auto"/>
            <w:rPr>
              <w:rFonts w:ascii="Times New Roman" w:hAnsi="Times New Roman" w:cs="Times New Roman"/>
              <w:noProof/>
              <w:color w:val="000000" w:themeColor="text1"/>
              <w:sz w:val="28"/>
              <w:szCs w:val="28"/>
              <w:lang w:eastAsia="ru-RU"/>
            </w:rPr>
          </w:pPr>
          <w:hyperlink w:anchor="_Toc503184601" w:history="1">
            <w:r w:rsidRPr="00375A18">
              <w:rPr>
                <w:rStyle w:val="aff0"/>
                <w:rFonts w:ascii="Times New Roman" w:hAnsi="Times New Roman" w:cs="Times New Roman"/>
                <w:noProof/>
                <w:color w:val="000000" w:themeColor="text1"/>
                <w:sz w:val="28"/>
                <w:szCs w:val="28"/>
                <w:highlight w:val="white"/>
                <w:u w:val="none"/>
                <w:lang w:bidi="en-US"/>
              </w:rPr>
              <w:t xml:space="preserve">2.1 Анализ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практики</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промышленно развитых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стран</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по обеспечению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энергоэффективности</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экономики</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_Toc503184601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22</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23"/>
            <w:spacing w:after="0" w:line="360" w:lineRule="auto"/>
            <w:rPr>
              <w:rFonts w:ascii="Times New Roman" w:hAnsi="Times New Roman" w:cs="Times New Roman"/>
              <w:noProof/>
              <w:color w:val="000000" w:themeColor="text1"/>
              <w:sz w:val="28"/>
              <w:szCs w:val="28"/>
              <w:lang w:eastAsia="ru-RU"/>
            </w:rPr>
          </w:pPr>
          <w:hyperlink w:anchor="_Toc503184602" w:history="1">
            <w:r w:rsidRPr="00375A18">
              <w:rPr>
                <w:rStyle w:val="aff0"/>
                <w:rFonts w:ascii="Times New Roman" w:hAnsi="Times New Roman" w:cs="Times New Roman"/>
                <w:noProof/>
                <w:color w:val="000000" w:themeColor="text1"/>
                <w:sz w:val="28"/>
                <w:szCs w:val="28"/>
                <w:highlight w:val="white"/>
                <w:u w:val="none"/>
                <w:lang w:bidi="en-US"/>
              </w:rPr>
              <w:t xml:space="preserve">2.2  Направления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повышения</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энергоэффективности экономики</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_Toc503184602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32</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11"/>
            <w:tabs>
              <w:tab w:val="right" w:leader="dot" w:pos="9345"/>
            </w:tabs>
            <w:spacing w:after="0" w:line="360" w:lineRule="auto"/>
            <w:rPr>
              <w:rFonts w:ascii="Times New Roman" w:eastAsiaTheme="minorEastAsia" w:hAnsi="Times New Roman" w:cs="Times New Roman"/>
              <w:noProof/>
              <w:color w:val="000000" w:themeColor="text1"/>
              <w:sz w:val="28"/>
              <w:szCs w:val="28"/>
              <w:lang w:eastAsia="ru-RU"/>
            </w:rPr>
          </w:pPr>
          <w:hyperlink w:anchor="_Toc503184603" w:history="1">
            <w:r w:rsidRPr="00375A18">
              <w:rPr>
                <w:rStyle w:val="aff0"/>
                <w:rFonts w:ascii="Times New Roman" w:hAnsi="Times New Roman" w:cs="Times New Roman"/>
                <w:noProof/>
                <w:color w:val="000000" w:themeColor="text1"/>
                <w:sz w:val="28"/>
                <w:szCs w:val="28"/>
                <w:highlight w:val="white"/>
                <w:u w:val="none"/>
                <w:lang w:bidi="en-US"/>
              </w:rPr>
              <w:t xml:space="preserve">3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ОЦЕНКА</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ЭНЕРГОЭФФЕКТИВНОСТИ РОССИЙСКОЙ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ЭКОНОМИКИ</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_Toc503184603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33</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23"/>
            <w:spacing w:after="0" w:line="360" w:lineRule="auto"/>
            <w:rPr>
              <w:rFonts w:ascii="Times New Roman" w:hAnsi="Times New Roman" w:cs="Times New Roman"/>
              <w:noProof/>
              <w:color w:val="000000" w:themeColor="text1"/>
              <w:sz w:val="28"/>
              <w:szCs w:val="28"/>
              <w:lang w:eastAsia="ru-RU"/>
            </w:rPr>
          </w:pPr>
          <w:hyperlink w:anchor="_Toc503184604" w:history="1">
            <w:r w:rsidRPr="00375A18">
              <w:rPr>
                <w:rStyle w:val="aff0"/>
                <w:rFonts w:ascii="Times New Roman" w:hAnsi="Times New Roman" w:cs="Times New Roman"/>
                <w:noProof/>
                <w:color w:val="000000" w:themeColor="text1"/>
                <w:sz w:val="28"/>
                <w:szCs w:val="28"/>
                <w:highlight w:val="white"/>
                <w:u w:val="none"/>
                <w:lang w:bidi="en-US"/>
              </w:rPr>
              <w:t>3.1 Анализ энергоэффективности ЖКХ г. Новосибирска</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_Toc503184604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33</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23"/>
            <w:spacing w:after="0" w:line="360" w:lineRule="auto"/>
            <w:rPr>
              <w:rFonts w:ascii="Times New Roman" w:hAnsi="Times New Roman" w:cs="Times New Roman"/>
              <w:noProof/>
              <w:color w:val="000000" w:themeColor="text1"/>
              <w:sz w:val="28"/>
              <w:szCs w:val="28"/>
              <w:lang w:eastAsia="ru-RU"/>
            </w:rPr>
          </w:pPr>
          <w:hyperlink w:anchor="_Toc503184605" w:history="1">
            <w:r w:rsidRPr="00375A18">
              <w:rPr>
                <w:rStyle w:val="aff0"/>
                <w:rFonts w:ascii="Times New Roman" w:hAnsi="Times New Roman" w:cs="Times New Roman"/>
                <w:noProof/>
                <w:color w:val="000000" w:themeColor="text1"/>
                <w:sz w:val="28"/>
                <w:szCs w:val="28"/>
                <w:highlight w:val="white"/>
                <w:u w:val="none"/>
                <w:lang w:bidi="en-US"/>
              </w:rPr>
              <w:t>3.2.</w:t>
            </w:r>
            <w:r w:rsidRPr="00375A18">
              <w:rPr>
                <w:rStyle w:val="aff0"/>
                <w:rFonts w:ascii="Times New Roman" w:hAnsi="Times New Roman" w:cs="Times New Roman"/>
                <w:noProof/>
                <w:color w:val="000000" w:themeColor="text1"/>
                <w:sz w:val="28"/>
                <w:szCs w:val="28"/>
                <w:u w:val="none"/>
                <w:lang w:bidi="en-US"/>
              </w:rPr>
              <w:t>Рекомендации по реализации потенциала повышения энергоэффективности в жилищной сфере Новосибирской области</w:t>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_Toc503184605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45</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11"/>
            <w:tabs>
              <w:tab w:val="right" w:leader="dot" w:pos="9345"/>
            </w:tabs>
            <w:spacing w:after="0" w:line="360" w:lineRule="auto"/>
            <w:rPr>
              <w:rFonts w:ascii="Times New Roman" w:eastAsiaTheme="minorEastAsia" w:hAnsi="Times New Roman" w:cs="Times New Roman"/>
              <w:noProof/>
              <w:color w:val="000000" w:themeColor="text1"/>
              <w:sz w:val="28"/>
              <w:szCs w:val="28"/>
              <w:lang w:eastAsia="ru-RU"/>
            </w:rPr>
          </w:pPr>
          <w:hyperlink w:anchor="_Toc503184606" w:history="1">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ЗАКЛЮЧЕНИЕ</w:instrText>
            </w:r>
            <w:bookmarkStart w:id="3" w:name="_Toc502268022"/>
            <w:r w:rsidRPr="00375A18">
              <w:rPr>
                <w:rStyle w:val="aff0"/>
                <w:rFonts w:ascii="Times New Roman" w:hAnsi="Times New Roman" w:cs="Times New Roman"/>
                <w:noProof/>
                <w:color w:val="000000" w:themeColor="text1"/>
                <w:sz w:val="28"/>
                <w:szCs w:val="28"/>
                <w:highlight w:val="white"/>
                <w:u w:val="none"/>
              </w:rPr>
              <w:fldChar w:fldCharType="end"/>
            </w:r>
            <w:bookmarkEnd w:id="3"/>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_Toc503184606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47</w:t>
            </w:r>
            <w:r w:rsidRPr="00375A18">
              <w:rPr>
                <w:rFonts w:ascii="Times New Roman" w:hAnsi="Times New Roman" w:cs="Times New Roman"/>
                <w:noProof/>
                <w:webHidden/>
                <w:color w:val="000000" w:themeColor="text1"/>
                <w:sz w:val="28"/>
                <w:szCs w:val="28"/>
              </w:rPr>
              <w:fldChar w:fldCharType="end"/>
            </w:r>
          </w:hyperlink>
        </w:p>
        <w:p w:rsidR="00375A18" w:rsidRPr="00375A18" w:rsidRDefault="00375A18" w:rsidP="00375A18">
          <w:pPr>
            <w:pStyle w:val="11"/>
            <w:tabs>
              <w:tab w:val="right" w:leader="dot" w:pos="9345"/>
            </w:tabs>
            <w:spacing w:after="0" w:line="360" w:lineRule="auto"/>
            <w:rPr>
              <w:rFonts w:ascii="Times New Roman" w:eastAsiaTheme="minorEastAsia" w:hAnsi="Times New Roman" w:cs="Times New Roman"/>
              <w:noProof/>
              <w:color w:val="000000" w:themeColor="text1"/>
              <w:sz w:val="28"/>
              <w:szCs w:val="28"/>
              <w:lang w:eastAsia="ru-RU"/>
            </w:rPr>
          </w:pPr>
          <w:hyperlink w:anchor="_Toc503184607" w:history="1">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СПИСОК</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Style w:val="aff0"/>
                <w:rFonts w:ascii="Times New Roman" w:hAnsi="Times New Roman" w:cs="Times New Roman"/>
                <w:noProof/>
                <w:color w:val="000000" w:themeColor="text1"/>
                <w:sz w:val="28"/>
                <w:szCs w:val="28"/>
                <w:highlight w:val="white"/>
                <w:u w:val="none"/>
                <w:lang w:bidi="en-US"/>
              </w:rPr>
              <w:t xml:space="preserve"> ИСПОЛЬЗОВАННЫХ ИСТОЧНИКОВ </w:t>
            </w:r>
            <w:r w:rsidRPr="00375A18">
              <w:rPr>
                <w:rStyle w:val="aff0"/>
                <w:rFonts w:ascii="Times New Roman" w:hAnsi="Times New Roman" w:cs="Times New Roman"/>
                <w:noProof/>
                <w:color w:val="000000" w:themeColor="text1"/>
                <w:sz w:val="28"/>
                <w:szCs w:val="28"/>
                <w:highlight w:val="white"/>
                <w:u w:val="none"/>
              </w:rPr>
              <w:fldChar w:fldCharType="begin"/>
            </w:r>
            <w:r w:rsidRPr="00375A18">
              <w:rPr>
                <w:rStyle w:val="aff0"/>
                <w:rFonts w:ascii="Times New Roman" w:hAnsi="Times New Roman" w:cs="Times New Roman"/>
                <w:noProof/>
                <w:color w:val="000000" w:themeColor="text1"/>
                <w:sz w:val="28"/>
                <w:szCs w:val="28"/>
                <w:highlight w:val="white"/>
                <w:u w:val="none"/>
              </w:rPr>
              <w:instrText>eq ИНФОРМАЦИИ</w:instrText>
            </w:r>
            <w:r w:rsidRPr="00375A18">
              <w:rPr>
                <w:rStyle w:val="aff0"/>
                <w:rFonts w:ascii="Times New Roman" w:hAnsi="Times New Roman" w:cs="Times New Roman"/>
                <w:noProof/>
                <w:color w:val="000000" w:themeColor="text1"/>
                <w:sz w:val="28"/>
                <w:szCs w:val="28"/>
                <w:highlight w:val="white"/>
                <w:u w:val="none"/>
              </w:rPr>
              <w:fldChar w:fldCharType="end"/>
            </w:r>
            <w:r w:rsidRPr="00375A18">
              <w:rPr>
                <w:rFonts w:ascii="Times New Roman" w:hAnsi="Times New Roman" w:cs="Times New Roman"/>
                <w:noProof/>
                <w:webHidden/>
                <w:color w:val="000000" w:themeColor="text1"/>
                <w:sz w:val="28"/>
                <w:szCs w:val="28"/>
              </w:rPr>
              <w:tab/>
            </w:r>
            <w:r w:rsidRPr="00375A18">
              <w:rPr>
                <w:rFonts w:ascii="Times New Roman" w:hAnsi="Times New Roman" w:cs="Times New Roman"/>
                <w:noProof/>
                <w:webHidden/>
                <w:color w:val="000000" w:themeColor="text1"/>
                <w:sz w:val="28"/>
                <w:szCs w:val="28"/>
              </w:rPr>
              <w:fldChar w:fldCharType="begin"/>
            </w:r>
            <w:r w:rsidRPr="00375A18">
              <w:rPr>
                <w:rFonts w:ascii="Times New Roman" w:hAnsi="Times New Roman" w:cs="Times New Roman"/>
                <w:noProof/>
                <w:webHidden/>
                <w:color w:val="000000" w:themeColor="text1"/>
                <w:sz w:val="28"/>
                <w:szCs w:val="28"/>
              </w:rPr>
              <w:instrText xml:space="preserve"> PAGEREF _Toc503184607 \h </w:instrText>
            </w:r>
            <w:r w:rsidRPr="00375A18">
              <w:rPr>
                <w:rFonts w:ascii="Times New Roman" w:hAnsi="Times New Roman" w:cs="Times New Roman"/>
                <w:noProof/>
                <w:webHidden/>
                <w:color w:val="000000" w:themeColor="text1"/>
                <w:sz w:val="28"/>
                <w:szCs w:val="28"/>
              </w:rPr>
            </w:r>
            <w:r w:rsidRPr="00375A18">
              <w:rPr>
                <w:rFonts w:ascii="Times New Roman" w:hAnsi="Times New Roman" w:cs="Times New Roman"/>
                <w:noProof/>
                <w:webHidden/>
                <w:color w:val="000000" w:themeColor="text1"/>
                <w:sz w:val="28"/>
                <w:szCs w:val="28"/>
              </w:rPr>
              <w:fldChar w:fldCharType="separate"/>
            </w:r>
            <w:r w:rsidR="00DC453C">
              <w:rPr>
                <w:rFonts w:ascii="Times New Roman" w:hAnsi="Times New Roman" w:cs="Times New Roman"/>
                <w:noProof/>
                <w:webHidden/>
                <w:color w:val="000000" w:themeColor="text1"/>
                <w:sz w:val="28"/>
                <w:szCs w:val="28"/>
              </w:rPr>
              <w:t>49</w:t>
            </w:r>
            <w:r w:rsidRPr="00375A18">
              <w:rPr>
                <w:rFonts w:ascii="Times New Roman" w:hAnsi="Times New Roman" w:cs="Times New Roman"/>
                <w:noProof/>
                <w:webHidden/>
                <w:color w:val="000000" w:themeColor="text1"/>
                <w:sz w:val="28"/>
                <w:szCs w:val="28"/>
              </w:rPr>
              <w:fldChar w:fldCharType="end"/>
            </w:r>
          </w:hyperlink>
        </w:p>
        <w:p w:rsidR="0047689D" w:rsidRPr="00375A18" w:rsidRDefault="0047689D" w:rsidP="00375A18">
          <w:pPr>
            <w:spacing w:after="0" w:line="360" w:lineRule="auto"/>
            <w:rPr>
              <w:rFonts w:ascii="Times New Roman" w:hAnsi="Times New Roman" w:cs="Times New Roman"/>
              <w:color w:val="000000" w:themeColor="text1"/>
              <w:sz w:val="28"/>
              <w:szCs w:val="28"/>
            </w:rPr>
          </w:pPr>
          <w:r w:rsidRPr="00375A18">
            <w:rPr>
              <w:rFonts w:ascii="Times New Roman" w:hAnsi="Times New Roman" w:cs="Times New Roman"/>
              <w:color w:val="000000" w:themeColor="text1"/>
              <w:sz w:val="28"/>
              <w:szCs w:val="28"/>
            </w:rPr>
            <w:fldChar w:fldCharType="end"/>
          </w:r>
        </w:p>
      </w:sdtContent>
    </w:sdt>
    <w:p w:rsidR="009F508D" w:rsidRDefault="009F508D" w:rsidP="00375A18">
      <w:pPr>
        <w:spacing w:after="0" w:line="360" w:lineRule="auto"/>
        <w:jc w:val="both"/>
        <w:rPr>
          <w:rFonts w:ascii="Times New Roman" w:hAnsi="Times New Roman"/>
          <w:sz w:val="28"/>
          <w:szCs w:val="28"/>
        </w:rPr>
      </w:pPr>
    </w:p>
    <w:p w:rsidR="00EF65AA" w:rsidRDefault="00EF65AA" w:rsidP="00375A18">
      <w:pPr>
        <w:spacing w:after="0" w:line="360" w:lineRule="auto"/>
        <w:ind w:firstLine="301"/>
        <w:rPr>
          <w:rFonts w:ascii="Times New Roman" w:hAnsi="Times New Roman"/>
          <w:b/>
          <w:sz w:val="28"/>
          <w:szCs w:val="28"/>
        </w:rPr>
      </w:pPr>
      <w:r>
        <w:rPr>
          <w:rFonts w:ascii="Times New Roman" w:hAnsi="Times New Roman"/>
          <w:b/>
          <w:sz w:val="28"/>
          <w:szCs w:val="28"/>
        </w:rPr>
        <w:br w:type="page"/>
      </w:r>
    </w:p>
    <w:p w:rsidR="00074E72" w:rsidRDefault="00074E72" w:rsidP="00375A18">
      <w:pPr>
        <w:pStyle w:val="1"/>
        <w:spacing w:before="0" w:after="0"/>
        <w:jc w:val="center"/>
        <w:rPr>
          <w:rFonts w:ascii="Times New Roman" w:hAnsi="Times New Roman"/>
          <w:sz w:val="28"/>
          <w:szCs w:val="28"/>
          <w:lang w:val="ru-RU"/>
        </w:rPr>
      </w:pPr>
      <w:bookmarkStart w:id="4" w:name="_Toc503184594"/>
      <w:r w:rsidRPr="00007846">
        <w:rPr>
          <w:rFonts w:ascii="Times New Roman" w:hAnsi="Times New Roman"/>
          <w:sz w:val="28"/>
          <w:szCs w:val="28"/>
          <w:lang w:val="ru-RU"/>
        </w:rPr>
        <w:lastRenderedPageBreak/>
        <w:t>ВВЕДЕНИЕ</w:t>
      </w:r>
      <w:bookmarkEnd w:id="4"/>
    </w:p>
    <w:p w:rsidR="00EF65AA" w:rsidRDefault="00EF65AA" w:rsidP="00375A18">
      <w:pPr>
        <w:spacing w:after="0"/>
        <w:rPr>
          <w:lang w:bidi="en-US"/>
        </w:rPr>
      </w:pPr>
    </w:p>
    <w:p w:rsidR="00EF65AA" w:rsidRPr="00EF65AA" w:rsidRDefault="00EF65AA" w:rsidP="00375A18">
      <w:pPr>
        <w:spacing w:after="0"/>
        <w:rPr>
          <w:lang w:bidi="en-US"/>
        </w:rPr>
      </w:pPr>
    </w:p>
    <w:p w:rsidR="00D9116B" w:rsidRPr="007224DB" w:rsidRDefault="00D9116B" w:rsidP="00375A18">
      <w:pPr>
        <w:pStyle w:val="a4"/>
        <w:spacing w:after="0" w:line="360" w:lineRule="auto"/>
        <w:ind w:left="23" w:right="20" w:firstLine="860"/>
        <w:jc w:val="both"/>
        <w:rPr>
          <w:sz w:val="28"/>
          <w:szCs w:val="28"/>
          <w:lang w:val="ru-RU"/>
        </w:rPr>
      </w:pPr>
      <w:r w:rsidRPr="007224DB">
        <w:rPr>
          <w:sz w:val="28"/>
          <w:szCs w:val="28"/>
          <w:lang w:val="ru-RU"/>
        </w:rPr>
        <w:t xml:space="preserve">Тема моей курсовой работы является актуальной, потому что сформировавшаяся на протяжении столетий энергетическая инфраструктура мирового хозяйства основана, главным образом, на использовании </w:t>
      </w:r>
      <w:proofErr w:type="spellStart"/>
      <w:r w:rsidRPr="007224DB">
        <w:rPr>
          <w:sz w:val="28"/>
          <w:szCs w:val="28"/>
          <w:lang w:val="ru-RU"/>
        </w:rPr>
        <w:t>исчерпаемых</w:t>
      </w:r>
      <w:proofErr w:type="spellEnd"/>
      <w:r w:rsidRPr="007224DB">
        <w:rPr>
          <w:sz w:val="28"/>
          <w:szCs w:val="28"/>
          <w:lang w:val="ru-RU"/>
        </w:rPr>
        <w:t xml:space="preserve"> топливно-энергетических ресурсов (ТЭР). Применение возобновляемых источников ограничено высокими затратами, внедрение альтернативных требует создания принципиально новой инфраструктуры хозяйства и поэтому вряд ли станет определяющим в обозримом будущем, а «вписывающиеся» в заданную систему энергоснабжения новые виды энергии пока не найдены. Вместе с тем, динамика мировых запасов ТЭР свидетельствует, что уже в ближайшей перспективе сохранение нынешних темпов экономического роста станет проблематичным.</w:t>
      </w:r>
    </w:p>
    <w:p w:rsidR="00D9116B" w:rsidRPr="007224DB" w:rsidRDefault="00D9116B" w:rsidP="00375A18">
      <w:pPr>
        <w:pStyle w:val="a4"/>
        <w:spacing w:after="0" w:line="360" w:lineRule="auto"/>
        <w:ind w:left="23" w:right="20" w:firstLine="860"/>
        <w:jc w:val="both"/>
        <w:rPr>
          <w:sz w:val="28"/>
          <w:szCs w:val="28"/>
          <w:lang w:val="ru-RU"/>
        </w:rPr>
      </w:pPr>
      <w:r w:rsidRPr="007224DB">
        <w:rPr>
          <w:sz w:val="28"/>
          <w:szCs w:val="28"/>
          <w:lang w:val="ru-RU"/>
        </w:rPr>
        <w:t xml:space="preserve"> Серия мировых энергетических кризисов ярко продемонстрировала способность </w:t>
      </w:r>
      <w:proofErr w:type="spellStart"/>
      <w:r w:rsidRPr="007224DB">
        <w:rPr>
          <w:sz w:val="28"/>
          <w:szCs w:val="28"/>
          <w:lang w:val="ru-RU"/>
        </w:rPr>
        <w:t>энергоизбыточных</w:t>
      </w:r>
      <w:proofErr w:type="spellEnd"/>
      <w:r w:rsidRPr="007224DB">
        <w:rPr>
          <w:sz w:val="28"/>
          <w:szCs w:val="28"/>
          <w:lang w:val="ru-RU"/>
        </w:rPr>
        <w:t xml:space="preserve"> стран оказывать прямое воздействие на социально-экономическое развитие </w:t>
      </w:r>
      <w:proofErr w:type="spellStart"/>
      <w:r w:rsidRPr="007224DB">
        <w:rPr>
          <w:sz w:val="28"/>
          <w:szCs w:val="28"/>
          <w:lang w:val="ru-RU"/>
        </w:rPr>
        <w:t>энергодефицитных</w:t>
      </w:r>
      <w:proofErr w:type="spellEnd"/>
      <w:r w:rsidRPr="007224DB">
        <w:rPr>
          <w:sz w:val="28"/>
          <w:szCs w:val="28"/>
          <w:lang w:val="ru-RU"/>
        </w:rPr>
        <w:t>. Наличие собственных ТЭР в сложившейся системе мирового хозяйствования стало рычагом политического влияния</w:t>
      </w:r>
      <w:r>
        <w:rPr>
          <w:sz w:val="28"/>
          <w:szCs w:val="28"/>
          <w:lang w:val="ru-RU"/>
        </w:rPr>
        <w:t xml:space="preserve"> </w:t>
      </w:r>
      <w:r w:rsidRPr="007224DB">
        <w:rPr>
          <w:sz w:val="28"/>
          <w:szCs w:val="28"/>
          <w:lang w:val="ru-RU"/>
        </w:rPr>
        <w:t>[10, стр. 36].</w:t>
      </w:r>
    </w:p>
    <w:p w:rsidR="00D9116B" w:rsidRPr="007224DB" w:rsidRDefault="00D9116B" w:rsidP="00375A18">
      <w:pPr>
        <w:pStyle w:val="a4"/>
        <w:spacing w:after="0" w:line="360" w:lineRule="auto"/>
        <w:ind w:left="23" w:right="20" w:firstLine="860"/>
        <w:jc w:val="both"/>
        <w:rPr>
          <w:sz w:val="28"/>
          <w:szCs w:val="28"/>
          <w:lang w:val="ru-RU"/>
        </w:rPr>
      </w:pPr>
      <w:r w:rsidRPr="007224DB">
        <w:rPr>
          <w:sz w:val="28"/>
          <w:szCs w:val="28"/>
          <w:lang w:val="ru-RU"/>
        </w:rPr>
        <w:t xml:space="preserve">Для промышленно развитых </w:t>
      </w:r>
      <w:proofErr w:type="spellStart"/>
      <w:r w:rsidRPr="007224DB">
        <w:rPr>
          <w:sz w:val="28"/>
          <w:szCs w:val="28"/>
          <w:lang w:val="ru-RU"/>
        </w:rPr>
        <w:t>энергодефицитных</w:t>
      </w:r>
      <w:proofErr w:type="spellEnd"/>
      <w:r w:rsidRPr="007224DB">
        <w:rPr>
          <w:sz w:val="28"/>
          <w:szCs w:val="28"/>
          <w:lang w:val="ru-RU"/>
        </w:rPr>
        <w:t xml:space="preserve"> стран это стало вопросом национальной безопасности, поскольку сложившаяся ситуация представляет угрозу их экономическому развитию. Почти все новые индустриальные страны (в том числе экспортеры нефти и газа Ближнего Востока) сейчас быстро развивают собственную научную базу по развитию и внедрению </w:t>
      </w:r>
      <w:proofErr w:type="spellStart"/>
      <w:r w:rsidRPr="007224DB">
        <w:rPr>
          <w:sz w:val="28"/>
          <w:szCs w:val="28"/>
          <w:lang w:val="ru-RU"/>
        </w:rPr>
        <w:t>энергоэффективных</w:t>
      </w:r>
      <w:proofErr w:type="spellEnd"/>
      <w:r w:rsidRPr="007224DB">
        <w:rPr>
          <w:sz w:val="28"/>
          <w:szCs w:val="28"/>
          <w:lang w:val="ru-RU"/>
        </w:rPr>
        <w:t xml:space="preserve">, в том числе энергосберегающих проектов, стремясь создать основу для стабильного развития новой экономики. Большинство </w:t>
      </w:r>
      <w:proofErr w:type="spellStart"/>
      <w:r w:rsidRPr="007224DB">
        <w:rPr>
          <w:sz w:val="28"/>
          <w:szCs w:val="28"/>
          <w:lang w:val="ru-RU"/>
        </w:rPr>
        <w:t>энергоизбыточных</w:t>
      </w:r>
      <w:proofErr w:type="spellEnd"/>
      <w:r w:rsidRPr="007224DB">
        <w:rPr>
          <w:sz w:val="28"/>
          <w:szCs w:val="28"/>
          <w:lang w:val="ru-RU"/>
        </w:rPr>
        <w:t>, в том числе и Россия, ограничиваются точечными энергосберегающими проектами.</w:t>
      </w:r>
    </w:p>
    <w:p w:rsidR="00D9116B" w:rsidRPr="007224DB" w:rsidRDefault="00D9116B" w:rsidP="00375A18">
      <w:pPr>
        <w:pStyle w:val="a4"/>
        <w:spacing w:after="0" w:line="360" w:lineRule="auto"/>
        <w:ind w:left="23" w:right="20" w:firstLine="820"/>
        <w:jc w:val="both"/>
        <w:rPr>
          <w:sz w:val="28"/>
          <w:szCs w:val="28"/>
          <w:lang w:val="ru-RU"/>
        </w:rPr>
      </w:pPr>
      <w:r w:rsidRPr="007224DB">
        <w:rPr>
          <w:sz w:val="28"/>
          <w:szCs w:val="28"/>
          <w:lang w:val="ru-RU"/>
        </w:rPr>
        <w:t xml:space="preserve">Целью курсовой </w:t>
      </w:r>
      <w:proofErr w:type="gramStart"/>
      <w:r w:rsidRPr="007224DB">
        <w:rPr>
          <w:sz w:val="28"/>
          <w:szCs w:val="28"/>
          <w:lang w:val="ru-RU"/>
        </w:rPr>
        <w:t>работы  является</w:t>
      </w:r>
      <w:proofErr w:type="gramEnd"/>
      <w:r w:rsidRPr="007224DB">
        <w:rPr>
          <w:sz w:val="28"/>
          <w:szCs w:val="28"/>
          <w:lang w:val="ru-RU"/>
        </w:rPr>
        <w:t xml:space="preserve"> обзор, анализ государственного регулирования </w:t>
      </w:r>
      <w:proofErr w:type="spellStart"/>
      <w:r w:rsidRPr="007224DB">
        <w:rPr>
          <w:sz w:val="28"/>
          <w:szCs w:val="28"/>
          <w:lang w:val="ru-RU"/>
        </w:rPr>
        <w:t>энергоэффективности</w:t>
      </w:r>
      <w:proofErr w:type="spellEnd"/>
      <w:r w:rsidRPr="007224DB">
        <w:rPr>
          <w:sz w:val="28"/>
          <w:szCs w:val="28"/>
          <w:lang w:val="ru-RU"/>
        </w:rPr>
        <w:t xml:space="preserve"> в России и в мире, обзор основных </w:t>
      </w:r>
      <w:r w:rsidRPr="007224DB">
        <w:rPr>
          <w:sz w:val="28"/>
          <w:szCs w:val="28"/>
          <w:lang w:val="ru-RU"/>
        </w:rPr>
        <w:lastRenderedPageBreak/>
        <w:t xml:space="preserve">направлений стратегии повышения </w:t>
      </w:r>
      <w:proofErr w:type="spellStart"/>
      <w:r w:rsidRPr="007224DB">
        <w:rPr>
          <w:sz w:val="28"/>
          <w:szCs w:val="28"/>
          <w:lang w:val="ru-RU"/>
        </w:rPr>
        <w:t>энергоэффективности</w:t>
      </w:r>
      <w:proofErr w:type="spellEnd"/>
      <w:r w:rsidRPr="007224DB">
        <w:rPr>
          <w:sz w:val="28"/>
          <w:szCs w:val="28"/>
          <w:lang w:val="ru-RU"/>
        </w:rPr>
        <w:t xml:space="preserve"> и выбор инструментов ее реализации.</w:t>
      </w:r>
    </w:p>
    <w:p w:rsidR="00D9116B" w:rsidRPr="007224DB" w:rsidRDefault="00D9116B" w:rsidP="00375A18">
      <w:pPr>
        <w:pStyle w:val="a4"/>
        <w:spacing w:after="0" w:line="360" w:lineRule="auto"/>
        <w:ind w:left="23" w:firstLine="820"/>
        <w:jc w:val="both"/>
        <w:rPr>
          <w:sz w:val="28"/>
          <w:szCs w:val="28"/>
          <w:lang w:val="ru-RU"/>
        </w:rPr>
      </w:pPr>
      <w:r w:rsidRPr="007224DB">
        <w:rPr>
          <w:sz w:val="28"/>
          <w:szCs w:val="28"/>
          <w:lang w:val="ru-RU"/>
        </w:rPr>
        <w:t>В ходе работы поставлены следующие задачи:</w:t>
      </w:r>
    </w:p>
    <w:p w:rsidR="00D9116B" w:rsidRPr="007224DB" w:rsidRDefault="00D9116B" w:rsidP="00375A18">
      <w:pPr>
        <w:pStyle w:val="a4"/>
        <w:numPr>
          <w:ilvl w:val="0"/>
          <w:numId w:val="1"/>
        </w:numPr>
        <w:tabs>
          <w:tab w:val="left" w:pos="1164"/>
        </w:tabs>
        <w:spacing w:after="0" w:line="360" w:lineRule="auto"/>
        <w:ind w:left="23" w:right="20" w:firstLine="820"/>
        <w:jc w:val="both"/>
        <w:rPr>
          <w:sz w:val="28"/>
          <w:szCs w:val="28"/>
          <w:lang w:val="ru-RU"/>
        </w:rPr>
      </w:pPr>
      <w:r w:rsidRPr="007224DB">
        <w:rPr>
          <w:sz w:val="28"/>
          <w:szCs w:val="28"/>
          <w:lang w:val="ru-RU"/>
        </w:rPr>
        <w:t xml:space="preserve">Раскрытие, изучение экономической природы </w:t>
      </w:r>
      <w:proofErr w:type="spellStart"/>
      <w:r w:rsidRPr="007224DB">
        <w:rPr>
          <w:sz w:val="28"/>
          <w:szCs w:val="28"/>
          <w:lang w:val="ru-RU"/>
        </w:rPr>
        <w:t>энергоэффективности</w:t>
      </w:r>
      <w:proofErr w:type="spellEnd"/>
      <w:r w:rsidRPr="007224DB">
        <w:rPr>
          <w:sz w:val="28"/>
          <w:szCs w:val="28"/>
          <w:lang w:val="ru-RU"/>
        </w:rPr>
        <w:t xml:space="preserve"> как особого свойства экономики и ее роли в достижении устойчивого качественного экономического роста;</w:t>
      </w:r>
    </w:p>
    <w:p w:rsidR="00D9116B" w:rsidRPr="007224DB" w:rsidRDefault="00D9116B" w:rsidP="00375A18">
      <w:pPr>
        <w:pStyle w:val="a4"/>
        <w:numPr>
          <w:ilvl w:val="0"/>
          <w:numId w:val="1"/>
        </w:numPr>
        <w:tabs>
          <w:tab w:val="left" w:pos="1323"/>
        </w:tabs>
        <w:spacing w:after="0" w:line="360" w:lineRule="auto"/>
        <w:ind w:left="23" w:right="20" w:firstLine="820"/>
        <w:jc w:val="both"/>
        <w:rPr>
          <w:sz w:val="28"/>
          <w:szCs w:val="28"/>
          <w:lang w:val="ru-RU"/>
        </w:rPr>
      </w:pPr>
      <w:r w:rsidRPr="007224DB">
        <w:rPr>
          <w:sz w:val="28"/>
          <w:szCs w:val="28"/>
          <w:lang w:val="ru-RU"/>
        </w:rPr>
        <w:t xml:space="preserve">Изучение обновленных методологических подходов к определению стратегических путей роста </w:t>
      </w:r>
      <w:proofErr w:type="spellStart"/>
      <w:r w:rsidRPr="007224DB">
        <w:rPr>
          <w:sz w:val="28"/>
          <w:szCs w:val="28"/>
          <w:lang w:val="ru-RU"/>
        </w:rPr>
        <w:t>энергоэффективности</w:t>
      </w:r>
      <w:proofErr w:type="spellEnd"/>
      <w:r w:rsidRPr="007224DB">
        <w:rPr>
          <w:sz w:val="28"/>
          <w:szCs w:val="28"/>
          <w:lang w:val="ru-RU"/>
        </w:rPr>
        <w:t xml:space="preserve"> в России;</w:t>
      </w:r>
    </w:p>
    <w:p w:rsidR="00D9116B" w:rsidRPr="007224DB" w:rsidRDefault="00D9116B" w:rsidP="00375A18">
      <w:pPr>
        <w:pStyle w:val="a4"/>
        <w:numPr>
          <w:ilvl w:val="0"/>
          <w:numId w:val="1"/>
        </w:numPr>
        <w:tabs>
          <w:tab w:val="left" w:pos="1209"/>
        </w:tabs>
        <w:spacing w:after="0" w:line="360" w:lineRule="auto"/>
        <w:ind w:left="23" w:right="20" w:firstLine="820"/>
        <w:jc w:val="both"/>
        <w:rPr>
          <w:sz w:val="28"/>
          <w:szCs w:val="28"/>
          <w:lang w:val="ru-RU"/>
        </w:rPr>
      </w:pPr>
      <w:r w:rsidRPr="007224DB">
        <w:rPr>
          <w:sz w:val="28"/>
          <w:szCs w:val="28"/>
          <w:lang w:val="ru-RU"/>
        </w:rPr>
        <w:t xml:space="preserve">Определение роли государства в процессе формирования и развития </w:t>
      </w:r>
      <w:proofErr w:type="spellStart"/>
      <w:r w:rsidRPr="007224DB">
        <w:rPr>
          <w:sz w:val="28"/>
          <w:szCs w:val="28"/>
          <w:lang w:val="ru-RU"/>
        </w:rPr>
        <w:t>энергоэффективности</w:t>
      </w:r>
      <w:proofErr w:type="spellEnd"/>
      <w:r w:rsidRPr="007224DB">
        <w:rPr>
          <w:sz w:val="28"/>
          <w:szCs w:val="28"/>
          <w:lang w:val="ru-RU"/>
        </w:rPr>
        <w:t xml:space="preserve"> как свойства экономики и выработка основных направлений государственной стратегии роста </w:t>
      </w:r>
      <w:proofErr w:type="spellStart"/>
      <w:r w:rsidRPr="007224DB">
        <w:rPr>
          <w:sz w:val="28"/>
          <w:szCs w:val="28"/>
          <w:lang w:val="ru-RU"/>
        </w:rPr>
        <w:t>энергоэффективности</w:t>
      </w:r>
      <w:proofErr w:type="spellEnd"/>
      <w:r w:rsidRPr="007224DB">
        <w:rPr>
          <w:sz w:val="28"/>
          <w:szCs w:val="28"/>
          <w:lang w:val="ru-RU"/>
        </w:rPr>
        <w:t xml:space="preserve"> отечественной экономики;</w:t>
      </w:r>
    </w:p>
    <w:p w:rsidR="00D9116B" w:rsidRPr="007224DB" w:rsidRDefault="00D9116B" w:rsidP="00375A18">
      <w:pPr>
        <w:pStyle w:val="a4"/>
        <w:numPr>
          <w:ilvl w:val="0"/>
          <w:numId w:val="1"/>
        </w:numPr>
        <w:tabs>
          <w:tab w:val="left" w:pos="1114"/>
        </w:tabs>
        <w:spacing w:after="0" w:line="360" w:lineRule="auto"/>
        <w:ind w:left="23" w:right="20" w:firstLine="820"/>
        <w:jc w:val="both"/>
        <w:rPr>
          <w:sz w:val="28"/>
          <w:szCs w:val="28"/>
          <w:lang w:val="ru-RU"/>
        </w:rPr>
      </w:pPr>
      <w:r w:rsidRPr="007224DB">
        <w:rPr>
          <w:sz w:val="28"/>
          <w:szCs w:val="28"/>
          <w:lang w:val="ru-RU"/>
        </w:rPr>
        <w:t xml:space="preserve">Обзор и анализ методики формирования государственной стратегии непрерывного роста </w:t>
      </w:r>
      <w:proofErr w:type="spellStart"/>
      <w:r w:rsidRPr="007224DB">
        <w:rPr>
          <w:sz w:val="28"/>
          <w:szCs w:val="28"/>
          <w:lang w:val="ru-RU"/>
        </w:rPr>
        <w:t>энергоэффективности</w:t>
      </w:r>
      <w:proofErr w:type="spellEnd"/>
      <w:r w:rsidRPr="007224DB">
        <w:rPr>
          <w:sz w:val="28"/>
          <w:szCs w:val="28"/>
          <w:lang w:val="ru-RU"/>
        </w:rPr>
        <w:t xml:space="preserve"> экономики России;</w:t>
      </w:r>
    </w:p>
    <w:p w:rsidR="00D9116B" w:rsidRPr="007224DB" w:rsidRDefault="00D9116B" w:rsidP="00375A18">
      <w:pPr>
        <w:pStyle w:val="a4"/>
        <w:numPr>
          <w:ilvl w:val="0"/>
          <w:numId w:val="1"/>
        </w:numPr>
        <w:tabs>
          <w:tab w:val="left" w:pos="1114"/>
        </w:tabs>
        <w:spacing w:after="0" w:line="360" w:lineRule="auto"/>
        <w:ind w:left="23" w:right="20" w:firstLine="820"/>
        <w:jc w:val="both"/>
        <w:rPr>
          <w:sz w:val="28"/>
          <w:szCs w:val="28"/>
          <w:lang w:val="ru-RU"/>
        </w:rPr>
      </w:pPr>
      <w:r w:rsidRPr="007224DB">
        <w:rPr>
          <w:sz w:val="28"/>
          <w:szCs w:val="28"/>
          <w:lang w:val="ru-RU"/>
        </w:rPr>
        <w:t xml:space="preserve">Изучение и анализ государственного регулирования </w:t>
      </w:r>
      <w:proofErr w:type="spellStart"/>
      <w:r w:rsidRPr="007224DB">
        <w:rPr>
          <w:sz w:val="28"/>
          <w:szCs w:val="28"/>
          <w:lang w:val="ru-RU"/>
        </w:rPr>
        <w:t>энергоэффективности</w:t>
      </w:r>
      <w:proofErr w:type="spellEnd"/>
      <w:r w:rsidRPr="007224DB">
        <w:rPr>
          <w:sz w:val="28"/>
          <w:szCs w:val="28"/>
          <w:lang w:val="ru-RU"/>
        </w:rPr>
        <w:t xml:space="preserve"> зарубежных стран.</w:t>
      </w:r>
    </w:p>
    <w:p w:rsidR="00D9116B" w:rsidRPr="007224DB" w:rsidRDefault="00D9116B" w:rsidP="00375A18">
      <w:pPr>
        <w:pStyle w:val="a4"/>
        <w:spacing w:after="0" w:line="360" w:lineRule="auto"/>
        <w:ind w:left="23" w:right="20" w:firstLine="820"/>
        <w:jc w:val="both"/>
        <w:rPr>
          <w:sz w:val="28"/>
          <w:szCs w:val="28"/>
          <w:lang w:val="ru-RU"/>
        </w:rPr>
      </w:pPr>
      <w:r w:rsidRPr="007224DB">
        <w:rPr>
          <w:sz w:val="28"/>
          <w:szCs w:val="28"/>
          <w:lang w:val="ru-RU"/>
        </w:rPr>
        <w:t xml:space="preserve">Теоретической и методологической основой исследования являются труды отечественных авторов, таких как Башмаков И.А., он автор работы «Потенциал энергосбережения в России», </w:t>
      </w:r>
      <w:proofErr w:type="spellStart"/>
      <w:r w:rsidRPr="007224DB">
        <w:rPr>
          <w:sz w:val="28"/>
          <w:szCs w:val="28"/>
          <w:lang w:val="ru-RU"/>
        </w:rPr>
        <w:t>Варнавский</w:t>
      </w:r>
      <w:proofErr w:type="spellEnd"/>
      <w:r w:rsidRPr="007224DB">
        <w:rPr>
          <w:sz w:val="28"/>
          <w:szCs w:val="28"/>
          <w:lang w:val="ru-RU"/>
        </w:rPr>
        <w:t xml:space="preserve"> Б.Л. и Кудрин Б.А. Описывали проблемы, которые появляются при оценки </w:t>
      </w:r>
      <w:proofErr w:type="spellStart"/>
      <w:r w:rsidRPr="007224DB">
        <w:rPr>
          <w:sz w:val="28"/>
          <w:szCs w:val="28"/>
          <w:lang w:val="ru-RU"/>
        </w:rPr>
        <w:t>энергоэффективности</w:t>
      </w:r>
      <w:proofErr w:type="spellEnd"/>
      <w:r w:rsidRPr="007224DB">
        <w:rPr>
          <w:sz w:val="28"/>
          <w:szCs w:val="28"/>
          <w:lang w:val="ru-RU"/>
        </w:rPr>
        <w:t xml:space="preserve">, </w:t>
      </w:r>
      <w:proofErr w:type="spellStart"/>
      <w:r w:rsidRPr="007224DB">
        <w:rPr>
          <w:sz w:val="28"/>
          <w:szCs w:val="28"/>
          <w:lang w:val="ru-RU"/>
        </w:rPr>
        <w:t>Ганжа</w:t>
      </w:r>
      <w:proofErr w:type="spellEnd"/>
      <w:r w:rsidRPr="007224DB">
        <w:rPr>
          <w:sz w:val="28"/>
          <w:szCs w:val="28"/>
          <w:lang w:val="ru-RU"/>
        </w:rPr>
        <w:t xml:space="preserve"> В.А., создал работу под названием «Основы эффективного использования </w:t>
      </w:r>
      <w:proofErr w:type="spellStart"/>
      <w:r w:rsidRPr="007224DB">
        <w:rPr>
          <w:sz w:val="28"/>
          <w:szCs w:val="28"/>
          <w:lang w:val="ru-RU"/>
        </w:rPr>
        <w:t>энергоэффективности</w:t>
      </w:r>
      <w:proofErr w:type="spellEnd"/>
      <w:r w:rsidRPr="007224DB">
        <w:rPr>
          <w:sz w:val="28"/>
          <w:szCs w:val="28"/>
          <w:lang w:val="ru-RU"/>
        </w:rPr>
        <w:t xml:space="preserve">», Мельников Р.М., рассматривал проблемы экономического роста в системе регионов и т.д. </w:t>
      </w:r>
    </w:p>
    <w:p w:rsidR="00D9116B" w:rsidRPr="007224DB" w:rsidRDefault="00D9116B" w:rsidP="00375A18">
      <w:pPr>
        <w:pStyle w:val="a4"/>
        <w:spacing w:after="0" w:line="360" w:lineRule="auto"/>
        <w:ind w:left="23" w:right="20" w:firstLine="820"/>
        <w:jc w:val="both"/>
        <w:rPr>
          <w:sz w:val="28"/>
          <w:szCs w:val="28"/>
          <w:lang w:val="ru-RU"/>
        </w:rPr>
      </w:pPr>
      <w:r w:rsidRPr="007224DB">
        <w:rPr>
          <w:sz w:val="28"/>
          <w:szCs w:val="28"/>
          <w:lang w:val="ru-RU"/>
        </w:rPr>
        <w:t xml:space="preserve">Объект исследования - экономика России и присущее ей свойство </w:t>
      </w:r>
      <w:proofErr w:type="spellStart"/>
      <w:r w:rsidRPr="007224DB">
        <w:rPr>
          <w:sz w:val="28"/>
          <w:szCs w:val="28"/>
          <w:lang w:val="ru-RU"/>
        </w:rPr>
        <w:t>энергоэффективности</w:t>
      </w:r>
      <w:proofErr w:type="spellEnd"/>
      <w:r w:rsidRPr="007224DB">
        <w:rPr>
          <w:sz w:val="28"/>
          <w:szCs w:val="28"/>
          <w:lang w:val="ru-RU"/>
        </w:rPr>
        <w:t>.</w:t>
      </w:r>
    </w:p>
    <w:p w:rsidR="00D9116B" w:rsidRPr="00D9116B" w:rsidRDefault="00D9116B" w:rsidP="00375A18">
      <w:pPr>
        <w:pStyle w:val="a4"/>
        <w:spacing w:after="0" w:line="360" w:lineRule="auto"/>
        <w:ind w:left="23" w:right="20" w:firstLine="820"/>
        <w:jc w:val="both"/>
        <w:rPr>
          <w:sz w:val="28"/>
          <w:szCs w:val="28"/>
          <w:lang w:val="ru-RU"/>
        </w:rPr>
      </w:pPr>
      <w:r w:rsidRPr="007224DB">
        <w:rPr>
          <w:sz w:val="28"/>
          <w:szCs w:val="28"/>
          <w:lang w:val="ru-RU"/>
        </w:rPr>
        <w:t xml:space="preserve">Предмет исследования - система экономических отношений, возникающих при воздействии государства на рост </w:t>
      </w:r>
      <w:proofErr w:type="spellStart"/>
      <w:r w:rsidRPr="007224DB">
        <w:rPr>
          <w:sz w:val="28"/>
          <w:szCs w:val="28"/>
          <w:lang w:val="ru-RU"/>
        </w:rPr>
        <w:t>энергоэффективности</w:t>
      </w:r>
      <w:proofErr w:type="spellEnd"/>
      <w:r w:rsidRPr="007224DB">
        <w:rPr>
          <w:sz w:val="28"/>
          <w:szCs w:val="28"/>
          <w:lang w:val="ru-RU"/>
        </w:rPr>
        <w:t>.</w:t>
      </w:r>
    </w:p>
    <w:p w:rsidR="00D9116B" w:rsidRPr="000F5247" w:rsidRDefault="00D9116B" w:rsidP="00375A18">
      <w:pPr>
        <w:spacing w:after="0" w:line="360" w:lineRule="auto"/>
        <w:ind w:firstLine="301"/>
        <w:rPr>
          <w:rFonts w:ascii="Times New Roman" w:hAnsi="Times New Roman"/>
          <w:b/>
          <w:sz w:val="28"/>
          <w:szCs w:val="28"/>
        </w:rPr>
      </w:pPr>
      <w:r>
        <w:rPr>
          <w:rFonts w:ascii="Times New Roman" w:hAnsi="Times New Roman"/>
          <w:b/>
          <w:sz w:val="28"/>
          <w:szCs w:val="28"/>
        </w:rPr>
        <w:br w:type="page"/>
      </w:r>
    </w:p>
    <w:p w:rsidR="00074E72" w:rsidRPr="00CD467D" w:rsidRDefault="00074E72" w:rsidP="00375A18">
      <w:pPr>
        <w:pStyle w:val="a4"/>
        <w:spacing w:after="0" w:line="360" w:lineRule="auto"/>
        <w:jc w:val="center"/>
        <w:outlineLvl w:val="0"/>
        <w:rPr>
          <w:b/>
          <w:sz w:val="28"/>
          <w:szCs w:val="28"/>
          <w:lang w:val="ru-RU"/>
        </w:rPr>
      </w:pPr>
      <w:bookmarkStart w:id="5" w:name="_Toc503184595"/>
      <w:r w:rsidRPr="00CD467D">
        <w:rPr>
          <w:b/>
          <w:sz w:val="28"/>
          <w:szCs w:val="28"/>
          <w:lang w:val="ru-RU"/>
        </w:rPr>
        <w:lastRenderedPageBreak/>
        <w:t>1</w:t>
      </w:r>
      <w:r w:rsidRPr="0095320D">
        <w:rPr>
          <w:sz w:val="28"/>
          <w:szCs w:val="28"/>
          <w:lang w:val="ru-RU"/>
        </w:rPr>
        <w:t xml:space="preserve"> </w:t>
      </w:r>
      <w:r w:rsidRPr="0095320D">
        <w:rPr>
          <w:b/>
          <w:sz w:val="28"/>
          <w:szCs w:val="28"/>
          <w:lang w:val="ru-RU"/>
        </w:rPr>
        <w:t>ТЕОРИТИЧЕСКИЕ ОСНОВЫ ГОСУДАРСТВЕННОГО РЕГУЛИРОВАНИЯ ЭНЕРГОЭФФЕКТИВНОСТИ ЭКОНОМИКИ</w:t>
      </w:r>
      <w:bookmarkEnd w:id="5"/>
      <w:r w:rsidRPr="00D139D9">
        <w:rPr>
          <w:sz w:val="28"/>
          <w:szCs w:val="28"/>
          <w:lang w:val="ru-RU"/>
        </w:rPr>
        <w:t xml:space="preserve">  </w:t>
      </w:r>
    </w:p>
    <w:p w:rsidR="00074E72" w:rsidRDefault="00074E72" w:rsidP="00375A18">
      <w:pPr>
        <w:pStyle w:val="a4"/>
        <w:spacing w:after="0" w:line="360" w:lineRule="auto"/>
        <w:ind w:left="20" w:right="20" w:firstLine="688"/>
        <w:jc w:val="both"/>
        <w:rPr>
          <w:sz w:val="28"/>
          <w:szCs w:val="28"/>
          <w:lang w:val="ru-RU"/>
        </w:rPr>
      </w:pPr>
    </w:p>
    <w:p w:rsidR="00074E72" w:rsidRPr="00AF6ACC" w:rsidRDefault="00074E72" w:rsidP="00375A18">
      <w:pPr>
        <w:pStyle w:val="a4"/>
        <w:numPr>
          <w:ilvl w:val="1"/>
          <w:numId w:val="2"/>
        </w:numPr>
        <w:spacing w:after="0"/>
        <w:jc w:val="center"/>
        <w:outlineLvl w:val="1"/>
        <w:rPr>
          <w:b/>
          <w:noProof/>
          <w:sz w:val="28"/>
          <w:szCs w:val="28"/>
          <w:highlight w:val="white"/>
          <w:lang w:val="ru-RU"/>
        </w:rPr>
      </w:pPr>
      <w:bookmarkStart w:id="6" w:name="_Toc503184596"/>
      <w:r w:rsidRPr="00AF6ACC">
        <w:rPr>
          <w:b/>
          <w:noProof/>
          <w:sz w:val="28"/>
          <w:szCs w:val="28"/>
          <w:highlight w:val="white"/>
          <w:lang w:val="ru-RU"/>
        </w:rPr>
        <w:t>Основные понятия, цели и принципы политики энергосебережения.</w:t>
      </w:r>
      <w:bookmarkEnd w:id="6"/>
    </w:p>
    <w:p w:rsidR="00074E72" w:rsidRDefault="00074E72" w:rsidP="00375A18">
      <w:pPr>
        <w:pStyle w:val="a4"/>
        <w:spacing w:after="0"/>
        <w:jc w:val="center"/>
        <w:rPr>
          <w:b/>
          <w:i/>
          <w:noProof/>
          <w:sz w:val="28"/>
          <w:szCs w:val="28"/>
          <w:highlight w:val="white"/>
          <w:lang w:val="ru-RU"/>
        </w:rPr>
      </w:pPr>
    </w:p>
    <w:p w:rsidR="00D9116B" w:rsidRPr="00466F80" w:rsidRDefault="00D9116B" w:rsidP="00375A18">
      <w:pPr>
        <w:pStyle w:val="aff4"/>
        <w:spacing w:line="360" w:lineRule="auto"/>
        <w:ind w:firstLine="708"/>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t xml:space="preserve">В условиях сложившихся ограничений и политической конъюнктуры повышение эффективности распределения имеющихся ресурсов, в том числе топливно-энергетических и финансовых, стало одним из приоритетных направлений. </w:t>
      </w:r>
    </w:p>
    <w:p w:rsidR="00D9116B" w:rsidRPr="00466F80" w:rsidRDefault="00D9116B" w:rsidP="00375A18">
      <w:pPr>
        <w:pStyle w:val="aff4"/>
        <w:spacing w:line="360" w:lineRule="auto"/>
        <w:ind w:firstLine="708"/>
        <w:jc w:val="both"/>
        <w:rPr>
          <w:rFonts w:ascii="Times New Roman" w:hAnsi="Times New Roman" w:cs="Times New Roman"/>
          <w:color w:val="000000"/>
          <w:sz w:val="28"/>
          <w:szCs w:val="28"/>
          <w:lang w:val="ru-RU"/>
        </w:rPr>
      </w:pPr>
      <w:r w:rsidRPr="00466F80">
        <w:rPr>
          <w:rFonts w:ascii="Times New Roman" w:hAnsi="Times New Roman" w:cs="Times New Roman"/>
          <w:sz w:val="28"/>
          <w:szCs w:val="28"/>
          <w:lang w:val="ru-RU"/>
        </w:rPr>
        <w:t>Федеральный за</w:t>
      </w:r>
      <w:r>
        <w:rPr>
          <w:rFonts w:ascii="Times New Roman" w:hAnsi="Times New Roman" w:cs="Times New Roman"/>
          <w:sz w:val="28"/>
          <w:szCs w:val="28"/>
          <w:lang w:val="ru-RU"/>
        </w:rPr>
        <w:t>кон от 23.11.2009 г. № 261-ФЗ «О</w:t>
      </w:r>
      <w:r w:rsidRPr="00466F80">
        <w:rPr>
          <w:rFonts w:ascii="Times New Roman" w:hAnsi="Times New Roman" w:cs="Times New Roman"/>
          <w:sz w:val="28"/>
          <w:szCs w:val="28"/>
          <w:lang w:val="ru-RU"/>
        </w:rPr>
        <w:t xml:space="preserve">б энергосбережении и повышении энергетической эффективности и о внесении изменений в отдельные законодательные акты Российской Федерации» дает основные понятия Энергосбережения, топливно-энергетических ресурсов, </w:t>
      </w:r>
      <w:proofErr w:type="spellStart"/>
      <w:r w:rsidRPr="00466F80">
        <w:rPr>
          <w:rFonts w:ascii="Times New Roman" w:hAnsi="Times New Roman" w:cs="Times New Roman"/>
          <w:sz w:val="28"/>
          <w:szCs w:val="28"/>
          <w:lang w:val="ru-RU"/>
        </w:rPr>
        <w:t>энергоэффективности</w:t>
      </w:r>
      <w:proofErr w:type="spellEnd"/>
      <w:r w:rsidRPr="00466F80">
        <w:rPr>
          <w:rFonts w:ascii="Times New Roman" w:hAnsi="Times New Roman" w:cs="Times New Roman"/>
          <w:color w:val="000000"/>
          <w:sz w:val="28"/>
          <w:szCs w:val="28"/>
          <w:lang w:val="ru-RU"/>
        </w:rPr>
        <w:t xml:space="preserve"> Государственное регулирование в области энергосбережения и повышения энергетической эффективности осуществляется путем установления</w:t>
      </w:r>
      <w:r>
        <w:rPr>
          <w:rFonts w:ascii="Times New Roman" w:hAnsi="Times New Roman" w:cs="Times New Roman"/>
          <w:color w:val="000000"/>
          <w:sz w:val="28"/>
          <w:szCs w:val="28"/>
          <w:lang w:val="ru-RU"/>
        </w:rPr>
        <w:t xml:space="preserve"> </w:t>
      </w:r>
      <w:r w:rsidRPr="00466F80">
        <w:rPr>
          <w:rFonts w:ascii="Times New Roman" w:hAnsi="Times New Roman" w:cs="Times New Roman"/>
          <w:color w:val="000000"/>
          <w:sz w:val="28"/>
          <w:szCs w:val="28"/>
          <w:lang w:val="ru-RU"/>
        </w:rPr>
        <w:t>[1, с.2]:</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1)</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требований к обороту отдельных товаров, функциональное назначение которых предполагает использование энергетических ресурсов;</w:t>
      </w:r>
    </w:p>
    <w:p w:rsid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2)</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запретов или ограничений производства и оборота в Российской Федерации товаров, имеющих низку</w:t>
      </w:r>
      <w:r>
        <w:rPr>
          <w:rFonts w:ascii="Times New Roman" w:hAnsi="Times New Roman" w:cs="Times New Roman"/>
          <w:color w:val="000000"/>
          <w:sz w:val="28"/>
          <w:szCs w:val="28"/>
          <w:lang w:val="ru-RU"/>
        </w:rPr>
        <w:t>ю энергетическую эффективность;</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3)</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обязанности по учету используемых энергетических ресурсов;</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4)</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требований энергетической эффективности зданий, строений, сооружений;</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5)</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обязанности проведения обязательного энергетического обследования;</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6)</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требований к энергетическому паспорту;</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7)</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8)</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требований энергетической эффективности товаров, работ, услуг, размещение заказов на которые осуществляется для государственных или муниципальных нужд;</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lastRenderedPageBreak/>
        <w:t>9)</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требований к региональным, муниципальным программам в области энергосбережения и повышения энергетической эффективности;</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10)</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требований к программам в области энергосбережения и повышения энергетической эффективности организаций с участием государства; 11)</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основ функционирования государственной информационной системы в области энергосбережения и повышения энергетической эффективности;</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12)</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обязанности распространения информации в области энергосбережения и повышения энергетической эффективности;</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13)</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 xml:space="preserve">обязанности реализации информационных программ и образовательных программ в области энергосбережения; </w:t>
      </w:r>
    </w:p>
    <w:p w:rsidR="00D9116B" w:rsidRPr="00D9116B" w:rsidRDefault="00D9116B" w:rsidP="00375A18">
      <w:pPr>
        <w:pStyle w:val="aff4"/>
        <w:spacing w:line="360" w:lineRule="auto"/>
        <w:ind w:left="426" w:hanging="426"/>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14)</w:t>
      </w:r>
      <w:r w:rsidRPr="00466F80">
        <w:rPr>
          <w:rFonts w:ascii="Times New Roman" w:hAnsi="Times New Roman" w:cs="Times New Roman"/>
          <w:color w:val="000000"/>
          <w:sz w:val="28"/>
          <w:szCs w:val="28"/>
        </w:rPr>
        <w:t> </w:t>
      </w:r>
      <w:r w:rsidRPr="00D9116B">
        <w:rPr>
          <w:rFonts w:ascii="Times New Roman" w:hAnsi="Times New Roman" w:cs="Times New Roman"/>
          <w:color w:val="000000"/>
          <w:sz w:val="28"/>
          <w:szCs w:val="28"/>
          <w:lang w:val="ru-RU"/>
        </w:rPr>
        <w:t>порядка исполнения обязанностей, предусмотренных настоящим Федеральным законом;</w:t>
      </w:r>
    </w:p>
    <w:p w:rsidR="00D9116B" w:rsidRPr="00466F80" w:rsidRDefault="00D9116B" w:rsidP="00375A18">
      <w:pPr>
        <w:pStyle w:val="aff4"/>
        <w:spacing w:line="360" w:lineRule="auto"/>
        <w:ind w:left="426" w:hanging="426"/>
        <w:jc w:val="both"/>
        <w:rPr>
          <w:rFonts w:ascii="Times New Roman" w:hAnsi="Times New Roman" w:cs="Times New Roman"/>
          <w:sz w:val="28"/>
          <w:szCs w:val="28"/>
          <w:lang w:val="ru-RU"/>
        </w:rPr>
      </w:pPr>
      <w:r w:rsidRPr="00466F80">
        <w:rPr>
          <w:rFonts w:ascii="Times New Roman" w:hAnsi="Times New Roman" w:cs="Times New Roman"/>
          <w:color w:val="000000"/>
          <w:sz w:val="28"/>
          <w:szCs w:val="28"/>
          <w:lang w:val="ru-RU"/>
        </w:rPr>
        <w:t>15) 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r w:rsidRPr="00466F80">
        <w:rPr>
          <w:rFonts w:ascii="Times New Roman" w:hAnsi="Times New Roman" w:cs="Times New Roman"/>
          <w:sz w:val="28"/>
          <w:szCs w:val="28"/>
          <w:lang w:val="ru-RU"/>
        </w:rPr>
        <w:t xml:space="preserve"> [1, с. 2]</w:t>
      </w:r>
      <w:r>
        <w:rPr>
          <w:rFonts w:ascii="Times New Roman" w:hAnsi="Times New Roman" w:cs="Times New Roman"/>
          <w:sz w:val="28"/>
          <w:szCs w:val="28"/>
          <w:lang w:val="ru-RU"/>
        </w:rPr>
        <w:t>.</w:t>
      </w:r>
    </w:p>
    <w:p w:rsidR="00D9116B" w:rsidRPr="00466F80" w:rsidRDefault="00D9116B" w:rsidP="00375A18">
      <w:pPr>
        <w:pStyle w:val="aff4"/>
        <w:spacing w:line="360" w:lineRule="auto"/>
        <w:ind w:firstLine="708"/>
        <w:jc w:val="both"/>
        <w:rPr>
          <w:rFonts w:ascii="Times New Roman" w:hAnsi="Times New Roman" w:cs="Times New Roman"/>
          <w:sz w:val="28"/>
          <w:szCs w:val="28"/>
          <w:lang w:val="ru-RU"/>
        </w:rPr>
      </w:pPr>
      <w:r w:rsidRPr="00466F80">
        <w:rPr>
          <w:rFonts w:ascii="Times New Roman" w:hAnsi="Times New Roman" w:cs="Times New Roman"/>
          <w:i/>
          <w:sz w:val="28"/>
          <w:szCs w:val="28"/>
          <w:lang w:val="ru-RU"/>
        </w:rPr>
        <w:t>Цель энергосбережения</w:t>
      </w:r>
      <w:r w:rsidRPr="00466F80">
        <w:rPr>
          <w:rFonts w:ascii="Times New Roman" w:hAnsi="Times New Roman" w:cs="Times New Roman"/>
          <w:sz w:val="28"/>
          <w:szCs w:val="28"/>
          <w:lang w:val="ru-RU"/>
        </w:rPr>
        <w:t xml:space="preserve"> как деятельности по повышению </w:t>
      </w:r>
      <w:proofErr w:type="spellStart"/>
      <w:r w:rsidRPr="00466F80">
        <w:rPr>
          <w:rFonts w:ascii="Times New Roman" w:hAnsi="Times New Roman" w:cs="Times New Roman"/>
          <w:sz w:val="28"/>
          <w:szCs w:val="28"/>
          <w:lang w:val="ru-RU"/>
        </w:rPr>
        <w:t>энергоэффективности</w:t>
      </w:r>
      <w:proofErr w:type="spellEnd"/>
      <w:r w:rsidRPr="00466F80">
        <w:rPr>
          <w:rFonts w:ascii="Times New Roman" w:hAnsi="Times New Roman" w:cs="Times New Roman"/>
          <w:sz w:val="28"/>
          <w:szCs w:val="28"/>
          <w:lang w:val="ru-RU"/>
        </w:rPr>
        <w:t xml:space="preserve"> понятна из самого определения – повышение </w:t>
      </w:r>
      <w:proofErr w:type="spellStart"/>
      <w:r w:rsidRPr="00466F80">
        <w:rPr>
          <w:rFonts w:ascii="Times New Roman" w:hAnsi="Times New Roman" w:cs="Times New Roman"/>
          <w:sz w:val="28"/>
          <w:szCs w:val="28"/>
          <w:lang w:val="ru-RU"/>
        </w:rPr>
        <w:t>энергоэффективности</w:t>
      </w:r>
      <w:proofErr w:type="spellEnd"/>
      <w:r w:rsidRPr="00466F80">
        <w:rPr>
          <w:rFonts w:ascii="Times New Roman" w:hAnsi="Times New Roman" w:cs="Times New Roman"/>
          <w:sz w:val="28"/>
          <w:szCs w:val="28"/>
          <w:lang w:val="ru-RU"/>
        </w:rPr>
        <w:t xml:space="preserve"> всех отраслей, во всех поселениях, а также в стране в целом</w:t>
      </w:r>
      <w:r>
        <w:rPr>
          <w:rFonts w:ascii="Times New Roman" w:hAnsi="Times New Roman" w:cs="Times New Roman"/>
          <w:sz w:val="28"/>
          <w:szCs w:val="28"/>
          <w:lang w:val="ru-RU"/>
        </w:rPr>
        <w:t xml:space="preserve"> </w:t>
      </w:r>
      <w:r w:rsidRPr="00466F80">
        <w:rPr>
          <w:rFonts w:ascii="Times New Roman" w:hAnsi="Times New Roman" w:cs="Times New Roman"/>
          <w:sz w:val="28"/>
          <w:szCs w:val="28"/>
          <w:lang w:val="ru-RU"/>
        </w:rPr>
        <w:t xml:space="preserve">[1, с. 2]. </w:t>
      </w:r>
    </w:p>
    <w:p w:rsidR="00D9116B" w:rsidRPr="00466F80" w:rsidRDefault="00D9116B" w:rsidP="00375A18">
      <w:pPr>
        <w:pStyle w:val="aff4"/>
        <w:spacing w:line="360" w:lineRule="auto"/>
        <w:ind w:firstLine="708"/>
        <w:jc w:val="both"/>
        <w:rPr>
          <w:rFonts w:ascii="Times New Roman" w:hAnsi="Times New Roman" w:cs="Times New Roman"/>
          <w:sz w:val="28"/>
          <w:szCs w:val="28"/>
          <w:lang w:val="ru-RU"/>
        </w:rPr>
      </w:pPr>
      <w:r w:rsidRPr="00466F80">
        <w:rPr>
          <w:rFonts w:ascii="Times New Roman" w:hAnsi="Times New Roman" w:cs="Times New Roman"/>
          <w:i/>
          <w:sz w:val="28"/>
          <w:szCs w:val="28"/>
          <w:lang w:val="ru-RU"/>
        </w:rPr>
        <w:t>Особенно необходимо направить все силы на</w:t>
      </w:r>
      <w:r w:rsidRPr="00466F80">
        <w:rPr>
          <w:rFonts w:ascii="Times New Roman" w:hAnsi="Times New Roman" w:cs="Times New Roman"/>
          <w:sz w:val="28"/>
          <w:szCs w:val="28"/>
          <w:lang w:val="ru-RU"/>
        </w:rPr>
        <w:t xml:space="preserve">: </w:t>
      </w:r>
    </w:p>
    <w:p w:rsidR="00D9116B"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t xml:space="preserve">- повышение </w:t>
      </w:r>
      <w:proofErr w:type="spellStart"/>
      <w:r w:rsidRPr="00466F80">
        <w:rPr>
          <w:rFonts w:ascii="Times New Roman" w:hAnsi="Times New Roman" w:cs="Times New Roman"/>
          <w:sz w:val="28"/>
          <w:szCs w:val="28"/>
          <w:lang w:val="ru-RU"/>
        </w:rPr>
        <w:t>энергоэффективности</w:t>
      </w:r>
      <w:proofErr w:type="spellEnd"/>
      <w:r w:rsidRPr="00466F80">
        <w:rPr>
          <w:rFonts w:ascii="Times New Roman" w:hAnsi="Times New Roman" w:cs="Times New Roman"/>
          <w:sz w:val="28"/>
          <w:szCs w:val="28"/>
          <w:lang w:val="ru-RU"/>
        </w:rPr>
        <w:t xml:space="preserve"> зданий; </w:t>
      </w:r>
    </w:p>
    <w:p w:rsidR="00D9116B" w:rsidRPr="00466F80"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t xml:space="preserve">- повышение </w:t>
      </w:r>
      <w:proofErr w:type="spellStart"/>
      <w:r w:rsidRPr="00466F80">
        <w:rPr>
          <w:rFonts w:ascii="Times New Roman" w:hAnsi="Times New Roman" w:cs="Times New Roman"/>
          <w:sz w:val="28"/>
          <w:szCs w:val="28"/>
          <w:lang w:val="ru-RU"/>
        </w:rPr>
        <w:t>энергоэффективности</w:t>
      </w:r>
      <w:proofErr w:type="spellEnd"/>
      <w:r w:rsidRPr="00466F80">
        <w:rPr>
          <w:rFonts w:ascii="Times New Roman" w:hAnsi="Times New Roman" w:cs="Times New Roman"/>
          <w:sz w:val="28"/>
          <w:szCs w:val="28"/>
          <w:lang w:val="ru-RU"/>
        </w:rPr>
        <w:t xml:space="preserve"> жилых зданий; </w:t>
      </w:r>
    </w:p>
    <w:p w:rsidR="00D9116B" w:rsidRPr="00466F80"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t xml:space="preserve">- повышение </w:t>
      </w:r>
      <w:proofErr w:type="spellStart"/>
      <w:r w:rsidRPr="00466F80">
        <w:rPr>
          <w:rFonts w:ascii="Times New Roman" w:hAnsi="Times New Roman" w:cs="Times New Roman"/>
          <w:sz w:val="28"/>
          <w:szCs w:val="28"/>
          <w:lang w:val="ru-RU"/>
        </w:rPr>
        <w:t>энергоэффективности</w:t>
      </w:r>
      <w:proofErr w:type="spellEnd"/>
      <w:r w:rsidRPr="00466F80">
        <w:rPr>
          <w:rFonts w:ascii="Times New Roman" w:hAnsi="Times New Roman" w:cs="Times New Roman"/>
          <w:sz w:val="28"/>
          <w:szCs w:val="28"/>
          <w:lang w:val="ru-RU"/>
        </w:rPr>
        <w:t xml:space="preserve"> производства; </w:t>
      </w:r>
    </w:p>
    <w:p w:rsidR="00D9116B" w:rsidRPr="00466F80"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t xml:space="preserve">- и конечно, повысить </w:t>
      </w:r>
      <w:proofErr w:type="spellStart"/>
      <w:r w:rsidRPr="00466F80">
        <w:rPr>
          <w:rFonts w:ascii="Times New Roman" w:hAnsi="Times New Roman" w:cs="Times New Roman"/>
          <w:sz w:val="28"/>
          <w:szCs w:val="28"/>
          <w:lang w:val="ru-RU"/>
        </w:rPr>
        <w:t>энергоэффективность</w:t>
      </w:r>
      <w:proofErr w:type="spellEnd"/>
      <w:r w:rsidRPr="00466F80">
        <w:rPr>
          <w:rFonts w:ascii="Times New Roman" w:hAnsi="Times New Roman" w:cs="Times New Roman"/>
          <w:sz w:val="28"/>
          <w:szCs w:val="28"/>
          <w:lang w:val="ru-RU"/>
        </w:rPr>
        <w:t xml:space="preserve"> оборудования. Эти направления должны стать основными. </w:t>
      </w:r>
    </w:p>
    <w:p w:rsidR="00D9116B" w:rsidRPr="00466F80" w:rsidRDefault="00D9116B" w:rsidP="00375A18">
      <w:pPr>
        <w:pStyle w:val="aff4"/>
        <w:spacing w:line="360" w:lineRule="auto"/>
        <w:ind w:firstLine="708"/>
        <w:jc w:val="both"/>
        <w:rPr>
          <w:rFonts w:ascii="Times New Roman" w:hAnsi="Times New Roman" w:cs="Times New Roman"/>
          <w:sz w:val="28"/>
          <w:szCs w:val="28"/>
          <w:lang w:val="ru-RU"/>
        </w:rPr>
      </w:pPr>
      <w:r w:rsidRPr="00466F80">
        <w:rPr>
          <w:rFonts w:ascii="Times New Roman" w:hAnsi="Times New Roman" w:cs="Times New Roman"/>
          <w:i/>
          <w:sz w:val="28"/>
          <w:szCs w:val="28"/>
          <w:lang w:val="ru-RU"/>
        </w:rPr>
        <w:t>Основные принципы политики энергосбережения в РФ включают</w:t>
      </w:r>
      <w:r>
        <w:rPr>
          <w:rFonts w:ascii="Times New Roman" w:hAnsi="Times New Roman" w:cs="Times New Roman"/>
          <w:i/>
          <w:sz w:val="28"/>
          <w:szCs w:val="28"/>
          <w:lang w:val="ru-RU"/>
        </w:rPr>
        <w:t xml:space="preserve"> [1, с. 6]</w:t>
      </w:r>
      <w:r w:rsidRPr="00466F80">
        <w:rPr>
          <w:rFonts w:ascii="Times New Roman" w:hAnsi="Times New Roman" w:cs="Times New Roman"/>
          <w:sz w:val="28"/>
          <w:szCs w:val="28"/>
          <w:lang w:val="ru-RU"/>
        </w:rPr>
        <w:t xml:space="preserve">: </w:t>
      </w:r>
    </w:p>
    <w:p w:rsidR="00D9116B" w:rsidRPr="00466F80"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sym w:font="Symbol" w:char="F02D"/>
      </w:r>
      <w:r w:rsidRPr="00466F80">
        <w:rPr>
          <w:rFonts w:ascii="Times New Roman" w:hAnsi="Times New Roman" w:cs="Times New Roman"/>
          <w:sz w:val="28"/>
          <w:szCs w:val="28"/>
          <w:lang w:val="ru-RU"/>
        </w:rPr>
        <w:t xml:space="preserve"> приоритет эффективного использования топливно- энергетических ресурсов; </w:t>
      </w:r>
    </w:p>
    <w:p w:rsidR="00D9116B" w:rsidRPr="00466F80"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lastRenderedPageBreak/>
        <w:sym w:font="Symbol" w:char="F02D"/>
      </w:r>
      <w:r w:rsidRPr="00466F80">
        <w:rPr>
          <w:rFonts w:ascii="Times New Roman" w:hAnsi="Times New Roman" w:cs="Times New Roman"/>
          <w:sz w:val="28"/>
          <w:szCs w:val="28"/>
          <w:lang w:val="ru-RU"/>
        </w:rPr>
        <w:t xml:space="preserve"> осуществление государственного надзора за эффективным использованием энергоресурсов; </w:t>
      </w:r>
    </w:p>
    <w:p w:rsidR="00D9116B" w:rsidRPr="00466F80"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sym w:font="Symbol" w:char="F02D"/>
      </w:r>
      <w:r w:rsidRPr="00466F80">
        <w:rPr>
          <w:rFonts w:ascii="Times New Roman" w:hAnsi="Times New Roman" w:cs="Times New Roman"/>
          <w:sz w:val="28"/>
          <w:szCs w:val="28"/>
          <w:lang w:val="ru-RU"/>
        </w:rPr>
        <w:t xml:space="preserve"> обязательность учета производимых, получаемых или расходуемых энергоресурсов; </w:t>
      </w:r>
    </w:p>
    <w:p w:rsidR="00D9116B" w:rsidRPr="00466F80" w:rsidRDefault="00D9116B" w:rsidP="00375A18">
      <w:pPr>
        <w:pStyle w:val="aff4"/>
        <w:spacing w:line="360" w:lineRule="auto"/>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t xml:space="preserve">  </w:t>
      </w:r>
      <w:r w:rsidRPr="00466F80">
        <w:rPr>
          <w:rFonts w:ascii="Times New Roman" w:hAnsi="Times New Roman" w:cs="Times New Roman"/>
          <w:sz w:val="28"/>
          <w:szCs w:val="28"/>
          <w:lang w:val="ru-RU"/>
        </w:rPr>
        <w:sym w:font="Symbol" w:char="F02D"/>
      </w:r>
      <w:r w:rsidRPr="00466F80">
        <w:rPr>
          <w:rFonts w:ascii="Times New Roman" w:hAnsi="Times New Roman" w:cs="Times New Roman"/>
          <w:sz w:val="28"/>
          <w:szCs w:val="28"/>
          <w:lang w:val="ru-RU"/>
        </w:rPr>
        <w:t xml:space="preserve"> информационное обеспечение деятельности по энергосбережению и пропаганда передового отечественного и зарубежного опыта в этой области; </w:t>
      </w:r>
      <w:r w:rsidRPr="00466F80">
        <w:rPr>
          <w:rFonts w:ascii="Times New Roman" w:hAnsi="Times New Roman" w:cs="Times New Roman"/>
          <w:sz w:val="28"/>
          <w:szCs w:val="28"/>
          <w:lang w:val="ru-RU"/>
        </w:rPr>
        <w:tab/>
      </w:r>
      <w:r w:rsidRPr="00466F80">
        <w:rPr>
          <w:rFonts w:ascii="Times New Roman" w:hAnsi="Times New Roman" w:cs="Times New Roman"/>
          <w:sz w:val="28"/>
          <w:szCs w:val="28"/>
          <w:lang w:val="ru-RU"/>
        </w:rPr>
        <w:sym w:font="Symbol" w:char="F02D"/>
      </w:r>
      <w:r w:rsidRPr="00466F80">
        <w:rPr>
          <w:rFonts w:ascii="Times New Roman" w:hAnsi="Times New Roman" w:cs="Times New Roman"/>
          <w:sz w:val="28"/>
          <w:szCs w:val="28"/>
          <w:lang w:val="ru-RU"/>
        </w:rPr>
        <w:t xml:space="preserve"> обучение производственного персонала и населения методам экономии топлива и энергии; </w:t>
      </w:r>
    </w:p>
    <w:p w:rsidR="00D9116B" w:rsidRPr="00466F80" w:rsidRDefault="00D9116B" w:rsidP="00375A18">
      <w:pPr>
        <w:pStyle w:val="aff4"/>
        <w:spacing w:line="360" w:lineRule="auto"/>
        <w:ind w:firstLine="708"/>
        <w:jc w:val="both"/>
        <w:rPr>
          <w:rFonts w:ascii="Times New Roman" w:hAnsi="Times New Roman" w:cs="Times New Roman"/>
          <w:sz w:val="28"/>
          <w:szCs w:val="28"/>
          <w:lang w:val="ru-RU"/>
        </w:rPr>
      </w:pPr>
      <w:r w:rsidRPr="00466F80">
        <w:rPr>
          <w:rFonts w:ascii="Times New Roman" w:hAnsi="Times New Roman" w:cs="Times New Roman"/>
          <w:i/>
          <w:sz w:val="28"/>
          <w:szCs w:val="28"/>
          <w:lang w:val="ru-RU"/>
        </w:rPr>
        <w:t xml:space="preserve">Задачи энергосбережения и повышения </w:t>
      </w:r>
      <w:proofErr w:type="spellStart"/>
      <w:r w:rsidRPr="00466F80">
        <w:rPr>
          <w:rFonts w:ascii="Times New Roman" w:hAnsi="Times New Roman" w:cs="Times New Roman"/>
          <w:i/>
          <w:sz w:val="28"/>
          <w:szCs w:val="28"/>
          <w:lang w:val="ru-RU"/>
        </w:rPr>
        <w:t>энергоэффективности</w:t>
      </w:r>
      <w:proofErr w:type="spellEnd"/>
      <w:r w:rsidRPr="00466F80">
        <w:rPr>
          <w:rFonts w:ascii="Times New Roman" w:hAnsi="Times New Roman" w:cs="Times New Roman"/>
          <w:i/>
          <w:sz w:val="28"/>
          <w:szCs w:val="28"/>
          <w:lang w:val="ru-RU"/>
        </w:rPr>
        <w:t>.</w:t>
      </w:r>
      <w:r w:rsidRPr="00466F80">
        <w:rPr>
          <w:rFonts w:ascii="Times New Roman" w:hAnsi="Times New Roman" w:cs="Times New Roman"/>
          <w:sz w:val="28"/>
          <w:szCs w:val="28"/>
          <w:lang w:val="ru-RU"/>
        </w:rPr>
        <w:t xml:space="preserve"> </w:t>
      </w:r>
      <w:r w:rsidRPr="00466F80">
        <w:rPr>
          <w:rFonts w:ascii="Times New Roman" w:hAnsi="Times New Roman" w:cs="Times New Roman"/>
          <w:sz w:val="28"/>
          <w:szCs w:val="28"/>
          <w:lang w:val="ru-RU"/>
        </w:rPr>
        <w:tab/>
        <w:t xml:space="preserve">Энергосбережение отнесено к стратегическим задачам государства, являясь одновременно и основным методом обеспечения энергетической безопасности, и единственным реальным способом сохранения высоких доходов от экспорта углеводородного сырья. Требуемые для внутреннего развития энергоресурсы можно получить не только за счет увеличения добычи сырья в труднодоступных районах и строительства новых </w:t>
      </w:r>
      <w:proofErr w:type="spellStart"/>
      <w:proofErr w:type="gramStart"/>
      <w:r w:rsidRPr="00466F80">
        <w:rPr>
          <w:rFonts w:ascii="Times New Roman" w:hAnsi="Times New Roman" w:cs="Times New Roman"/>
          <w:sz w:val="28"/>
          <w:szCs w:val="28"/>
          <w:lang w:val="ru-RU"/>
        </w:rPr>
        <w:t>энергообъектов</w:t>
      </w:r>
      <w:proofErr w:type="spellEnd"/>
      <w:proofErr w:type="gramEnd"/>
      <w:r w:rsidRPr="00466F80">
        <w:rPr>
          <w:rFonts w:ascii="Times New Roman" w:hAnsi="Times New Roman" w:cs="Times New Roman"/>
          <w:sz w:val="28"/>
          <w:szCs w:val="28"/>
          <w:lang w:val="ru-RU"/>
        </w:rPr>
        <w:t xml:space="preserve"> но и, с меньшими затратами, за счет энергосбережения непосредственно в центрах потребления</w:t>
      </w:r>
      <w:r>
        <w:rPr>
          <w:rFonts w:ascii="Times New Roman" w:hAnsi="Times New Roman" w:cs="Times New Roman"/>
          <w:sz w:val="28"/>
          <w:szCs w:val="28"/>
          <w:lang w:val="ru-RU"/>
        </w:rPr>
        <w:t xml:space="preserve"> </w:t>
      </w:r>
      <w:r w:rsidRPr="00466F80">
        <w:rPr>
          <w:rFonts w:ascii="Times New Roman" w:hAnsi="Times New Roman" w:cs="Times New Roman"/>
          <w:sz w:val="28"/>
          <w:szCs w:val="28"/>
          <w:lang w:val="ru-RU"/>
        </w:rPr>
        <w:t xml:space="preserve">[1, с. 5]. </w:t>
      </w:r>
    </w:p>
    <w:p w:rsidR="00D9116B" w:rsidRPr="00466F80" w:rsidRDefault="00D9116B" w:rsidP="00375A18">
      <w:pPr>
        <w:pStyle w:val="aff4"/>
        <w:spacing w:line="360" w:lineRule="auto"/>
        <w:ind w:firstLine="709"/>
        <w:jc w:val="both"/>
        <w:rPr>
          <w:rFonts w:ascii="Times New Roman" w:hAnsi="Times New Roman" w:cs="Times New Roman"/>
          <w:sz w:val="28"/>
          <w:szCs w:val="28"/>
          <w:lang w:val="ru-RU"/>
        </w:rPr>
      </w:pPr>
      <w:r w:rsidRPr="00466F80">
        <w:rPr>
          <w:rFonts w:ascii="Times New Roman" w:hAnsi="Times New Roman" w:cs="Times New Roman"/>
          <w:i/>
          <w:sz w:val="28"/>
          <w:szCs w:val="28"/>
          <w:lang w:val="ru-RU"/>
        </w:rPr>
        <w:t>Одна из важнейших стратегических задач страны</w:t>
      </w:r>
      <w:r w:rsidRPr="00466F80">
        <w:rPr>
          <w:rFonts w:ascii="Times New Roman" w:hAnsi="Times New Roman" w:cs="Times New Roman"/>
          <w:sz w:val="28"/>
          <w:szCs w:val="28"/>
          <w:lang w:val="ru-RU"/>
        </w:rPr>
        <w:t xml:space="preserve"> — сократить энергоемкости отечественной экономики на 40% к 2020 году [6]. Для ее реализации необходимо создание совершенной системы управления </w:t>
      </w:r>
      <w:proofErr w:type="spellStart"/>
      <w:r w:rsidRPr="00466F80">
        <w:rPr>
          <w:rFonts w:ascii="Times New Roman" w:hAnsi="Times New Roman" w:cs="Times New Roman"/>
          <w:sz w:val="28"/>
          <w:szCs w:val="28"/>
          <w:lang w:val="ru-RU"/>
        </w:rPr>
        <w:t>энергоэффективность</w:t>
      </w:r>
      <w:proofErr w:type="spellEnd"/>
      <w:r w:rsidRPr="00466F80">
        <w:rPr>
          <w:rFonts w:ascii="Times New Roman" w:hAnsi="Times New Roman" w:cs="Times New Roman"/>
          <w:sz w:val="28"/>
          <w:szCs w:val="28"/>
          <w:lang w:val="ru-RU"/>
        </w:rPr>
        <w:t xml:space="preserve"> и энергосбережением. В Правительстве развернута соответствующая работа по созданию правовой базы в области энергосбережения, реализация конкретных проектов и организация информационной поддержки проводимых мероприятий. </w:t>
      </w:r>
    </w:p>
    <w:p w:rsidR="00D9116B" w:rsidRPr="007224DB" w:rsidRDefault="00D9116B"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Государственное регулирование в области энергосбережения и повышения энергетической эффективности осуществляется путем установления</w:t>
      </w:r>
      <w:r>
        <w:rPr>
          <w:rFonts w:ascii="Times New Roman" w:hAnsi="Times New Roman" w:cs="Times New Roman"/>
          <w:sz w:val="28"/>
          <w:szCs w:val="28"/>
          <w:lang w:val="ru-RU"/>
        </w:rPr>
        <w:t xml:space="preserve"> </w:t>
      </w:r>
      <w:r w:rsidRPr="007224DB">
        <w:rPr>
          <w:rFonts w:ascii="Times New Roman" w:hAnsi="Times New Roman" w:cs="Times New Roman"/>
          <w:sz w:val="28"/>
          <w:szCs w:val="28"/>
          <w:lang w:val="ru-RU"/>
        </w:rPr>
        <w:t>[17, с. 115]:</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1) требований к обороту отдельных товаров, функциональное назначение которых предполагает использование энергетических ресурсов;</w:t>
      </w:r>
    </w:p>
    <w:p w:rsidR="00D9116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lastRenderedPageBreak/>
        <w:t xml:space="preserve">2) запретов или ограничений производства и оборота в Российской Федерации товаров, имеющих низкую энергетическую эффективность; </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3) обязанности по учету используемых энергетических ресурсов;</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4) требований энергетической эффективности зданий, строений, сооружений;</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5) обязанности проведения обязательного энергетического обследования;</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6) требований к энергетическому паспорту;</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7) обязанности проведения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8) требований энергетической эффективности товаров, работ, услуг, размещение заказов на которые осуществляется для государственных или муниципальных нужд;</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9) требований к региональным, муниципальным программам в области энергосбережения и повышения энергетической эффективности;</w:t>
      </w:r>
    </w:p>
    <w:p w:rsidR="00D9116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10) требований к программам в области энергосбережения и повышения энергетической эффективности организаций с участием государства</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11) основ функционирования государственной информационной системы в области энергосбережения и повышения энергетической эффективности;</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12) обязанности распространения информации в области энергосбережения и повышения энергетической эффективности;</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13) обязанности реализации информационных программ и образовательных программ в области энергосбережения; </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14) порядка исполнения обязанностей, предусмотренных настоящим Федеральным законом;</w:t>
      </w:r>
    </w:p>
    <w:p w:rsidR="00D9116B" w:rsidRPr="007224DB" w:rsidRDefault="00D9116B" w:rsidP="00375A18">
      <w:pPr>
        <w:pStyle w:val="aff4"/>
        <w:spacing w:line="360" w:lineRule="auto"/>
        <w:ind w:left="426" w:hanging="426"/>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15) иных мер государственного регулирования в области энергосбережения и повышения энергетической эффективности в соответствии с настоящим Федеральным законом.</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Энергоэффективность и энергосбережение входят в 5 </w:t>
      </w:r>
      <w:r w:rsidRPr="007224DB">
        <w:rPr>
          <w:i/>
          <w:sz w:val="28"/>
          <w:szCs w:val="28"/>
          <w:lang w:val="ru-RU"/>
        </w:rPr>
        <w:t>стратегических направлений приоритетного технологического развития</w:t>
      </w:r>
      <w:r w:rsidRPr="007224DB">
        <w:rPr>
          <w:sz w:val="28"/>
          <w:szCs w:val="28"/>
          <w:lang w:val="ru-RU"/>
        </w:rPr>
        <w:t xml:space="preserve"> [6</w:t>
      </w:r>
      <w:r>
        <w:rPr>
          <w:sz w:val="28"/>
          <w:szCs w:val="28"/>
          <w:lang w:val="ru-RU"/>
        </w:rPr>
        <w:t>, с. 129</w:t>
      </w:r>
      <w:r w:rsidRPr="007224DB">
        <w:rPr>
          <w:sz w:val="28"/>
          <w:szCs w:val="28"/>
          <w:lang w:val="ru-RU"/>
        </w:rPr>
        <w:t xml:space="preserve">]. </w:t>
      </w:r>
      <w:r w:rsidRPr="007224DB">
        <w:rPr>
          <w:sz w:val="28"/>
          <w:szCs w:val="28"/>
          <w:lang w:val="ru-RU"/>
        </w:rPr>
        <w:tab/>
        <w:t xml:space="preserve">По первому направлению был принят и вступил в силу ФЗ «Об </w:t>
      </w:r>
      <w:r w:rsidRPr="007224DB">
        <w:rPr>
          <w:sz w:val="28"/>
          <w:szCs w:val="28"/>
          <w:lang w:val="ru-RU"/>
        </w:rPr>
        <w:lastRenderedPageBreak/>
        <w:t xml:space="preserve">энергосбережении и повышении энергетической эффективности». Продолжается работа по подготовке подзаконных актов.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Данным законом предусмотрено следующее</w:t>
      </w:r>
      <w:r>
        <w:rPr>
          <w:sz w:val="28"/>
          <w:szCs w:val="28"/>
          <w:lang w:val="ru-RU"/>
        </w:rPr>
        <w:t xml:space="preserve"> </w:t>
      </w:r>
      <w:r w:rsidRPr="007224DB">
        <w:rPr>
          <w:sz w:val="28"/>
          <w:szCs w:val="28"/>
          <w:lang w:val="ru-RU"/>
        </w:rPr>
        <w:t xml:space="preserve">[1, с. 4]: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sym w:font="Symbol" w:char="F02D"/>
      </w:r>
      <w:r w:rsidRPr="007224DB">
        <w:rPr>
          <w:sz w:val="28"/>
          <w:szCs w:val="28"/>
          <w:lang w:val="ru-RU"/>
        </w:rPr>
        <w:t xml:space="preserve"> обязательный </w:t>
      </w:r>
      <w:proofErr w:type="spellStart"/>
      <w:r w:rsidRPr="007224DB">
        <w:rPr>
          <w:sz w:val="28"/>
          <w:szCs w:val="28"/>
          <w:lang w:val="ru-RU"/>
        </w:rPr>
        <w:t>энергоаудит</w:t>
      </w:r>
      <w:proofErr w:type="spellEnd"/>
      <w:r w:rsidRPr="007224DB">
        <w:rPr>
          <w:sz w:val="28"/>
          <w:szCs w:val="28"/>
          <w:lang w:val="ru-RU"/>
        </w:rPr>
        <w:t xml:space="preserve"> в бюджетных организациях, первый аудит должен быть проведен в течение ближайших трех лет;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sym w:font="Symbol" w:char="F02D"/>
      </w:r>
      <w:r w:rsidRPr="007224DB">
        <w:rPr>
          <w:sz w:val="28"/>
          <w:szCs w:val="28"/>
          <w:lang w:val="ru-RU"/>
        </w:rPr>
        <w:t xml:space="preserve"> возможность заключать </w:t>
      </w:r>
      <w:proofErr w:type="spellStart"/>
      <w:r w:rsidRPr="007224DB">
        <w:rPr>
          <w:sz w:val="28"/>
          <w:szCs w:val="28"/>
          <w:lang w:val="ru-RU"/>
        </w:rPr>
        <w:t>энергосервисные</w:t>
      </w:r>
      <w:proofErr w:type="spellEnd"/>
      <w:r w:rsidRPr="007224DB">
        <w:rPr>
          <w:sz w:val="28"/>
          <w:szCs w:val="28"/>
          <w:lang w:val="ru-RU"/>
        </w:rPr>
        <w:t xml:space="preserve"> договора;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sym w:font="Symbol" w:char="F02D"/>
      </w:r>
      <w:r w:rsidRPr="007224DB">
        <w:rPr>
          <w:sz w:val="28"/>
          <w:szCs w:val="28"/>
          <w:lang w:val="ru-RU"/>
        </w:rPr>
        <w:t xml:space="preserve"> обязанность снижать энергопотребление в сопоставимых условиях не менее чем на 3% в год в течение пяти лет.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Второе – оснащение страны приборами учета. Закон устанавливает конкретные сроки: до 1 января 2011 г. все юридические лица, госучреждения должны быть оснащены приборами учета энергетических ресурсов и не позднее, чем через месяц после их установки рассчитываться за потребленный ресурс на основании данных приборов учета.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Третье – новая идеология государственных закупок. С 1 января 2011 г. для государственных и муниципальных нужд запрещено закупать лампы накаливания любой мощности, используемые в целях освещения. Вводится право устанавливать минимальные требования по </w:t>
      </w:r>
      <w:proofErr w:type="spellStart"/>
      <w:r w:rsidRPr="007224DB">
        <w:rPr>
          <w:sz w:val="28"/>
          <w:szCs w:val="28"/>
          <w:lang w:val="ru-RU"/>
        </w:rPr>
        <w:t>энергоэффективности</w:t>
      </w:r>
      <w:proofErr w:type="spellEnd"/>
      <w:r w:rsidRPr="007224DB">
        <w:rPr>
          <w:sz w:val="28"/>
          <w:szCs w:val="28"/>
          <w:lang w:val="ru-RU"/>
        </w:rPr>
        <w:t xml:space="preserve"> при закупке любых товаров для государственных нужд.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Четвертый – бытовая техника и приборы. Вводится требование для производителей и импортеров маркировать продукцию по классам </w:t>
      </w:r>
      <w:proofErr w:type="spellStart"/>
      <w:r w:rsidRPr="007224DB">
        <w:rPr>
          <w:sz w:val="28"/>
          <w:szCs w:val="28"/>
          <w:lang w:val="ru-RU"/>
        </w:rPr>
        <w:t>энергоэффективности</w:t>
      </w:r>
      <w:proofErr w:type="spellEnd"/>
      <w:r w:rsidRPr="007224DB">
        <w:rPr>
          <w:sz w:val="28"/>
          <w:szCs w:val="28"/>
          <w:lang w:val="ru-RU"/>
        </w:rPr>
        <w:t xml:space="preserve">.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Пятое – изменение тарифной политики. Одним из основных стимулов к повышению </w:t>
      </w:r>
      <w:proofErr w:type="spellStart"/>
      <w:r w:rsidRPr="007224DB">
        <w:rPr>
          <w:sz w:val="28"/>
          <w:szCs w:val="28"/>
          <w:lang w:val="ru-RU"/>
        </w:rPr>
        <w:t>энергоэффективности</w:t>
      </w:r>
      <w:proofErr w:type="spellEnd"/>
      <w:r w:rsidRPr="007224DB">
        <w:rPr>
          <w:sz w:val="28"/>
          <w:szCs w:val="28"/>
          <w:lang w:val="ru-RU"/>
        </w:rPr>
        <w:t xml:space="preserve"> естественных монополий, организаций коммунального комплекса является применение долгосрочных методов тарифного регулирования.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В нашей стране накоплен определенный опыт инвестирования в ресурсосберегающие предприятия, но практика разработки и реализации инвестиционных проектов энергосбережения пока незначительна, поскольку не хватает эффективных современных инвестиционных инструментов, </w:t>
      </w:r>
      <w:r w:rsidRPr="007224DB">
        <w:rPr>
          <w:sz w:val="28"/>
          <w:szCs w:val="28"/>
          <w:lang w:val="ru-RU"/>
        </w:rPr>
        <w:lastRenderedPageBreak/>
        <w:t>которые могли бы использоваться и давать положительные результаты. Также перед государственными и частными инвестициями в мероприятия по энергосбережению, возникает целый ряд препятствий</w:t>
      </w:r>
      <w:r>
        <w:rPr>
          <w:sz w:val="28"/>
          <w:szCs w:val="28"/>
          <w:lang w:val="ru-RU"/>
        </w:rPr>
        <w:t xml:space="preserve"> </w:t>
      </w:r>
      <w:r w:rsidRPr="007224DB">
        <w:rPr>
          <w:sz w:val="28"/>
          <w:szCs w:val="28"/>
          <w:lang w:val="ru-RU"/>
        </w:rPr>
        <w:t xml:space="preserve">[18, с.39]: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 Недостаток информации о новых энергосберегающих технологиях и методах потребления энергии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 Консерватизм потребителей </w:t>
      </w:r>
    </w:p>
    <w:p w:rsidR="00D9116B" w:rsidRPr="007224DB" w:rsidRDefault="00D9116B" w:rsidP="00375A18">
      <w:pPr>
        <w:pStyle w:val="a9"/>
        <w:spacing w:line="360" w:lineRule="auto"/>
        <w:ind w:firstLine="708"/>
        <w:jc w:val="both"/>
        <w:rPr>
          <w:sz w:val="28"/>
          <w:szCs w:val="28"/>
          <w:lang w:val="ru-RU"/>
        </w:rPr>
      </w:pPr>
      <w:r w:rsidRPr="007224DB">
        <w:rPr>
          <w:sz w:val="28"/>
          <w:szCs w:val="28"/>
          <w:lang w:val="ru-RU"/>
        </w:rPr>
        <w:t xml:space="preserve">•Риск возникновения противоречий между потребителями использующими энергосбережение, </w:t>
      </w:r>
      <w:proofErr w:type="gramStart"/>
      <w:r w:rsidRPr="007224DB">
        <w:rPr>
          <w:sz w:val="28"/>
          <w:szCs w:val="28"/>
          <w:lang w:val="ru-RU"/>
        </w:rPr>
        <w:t>потребителями</w:t>
      </w:r>
      <w:proofErr w:type="gramEnd"/>
      <w:r w:rsidRPr="007224DB">
        <w:rPr>
          <w:sz w:val="28"/>
          <w:szCs w:val="28"/>
          <w:lang w:val="ru-RU"/>
        </w:rPr>
        <w:t xml:space="preserve"> не участвующими в этом процессе, и поставщиками энергоресурсов </w:t>
      </w:r>
    </w:p>
    <w:p w:rsidR="00074E72" w:rsidRDefault="00D9116B" w:rsidP="00375A18">
      <w:pPr>
        <w:pStyle w:val="aff4"/>
        <w:spacing w:line="360" w:lineRule="auto"/>
        <w:ind w:firstLine="708"/>
        <w:jc w:val="both"/>
        <w:rPr>
          <w:rFonts w:ascii="Times New Roman" w:hAnsi="Times New Roman" w:cs="Times New Roman"/>
          <w:sz w:val="28"/>
          <w:szCs w:val="28"/>
          <w:lang w:val="ru-RU"/>
        </w:rPr>
      </w:pPr>
      <w:r w:rsidRPr="00466F80">
        <w:rPr>
          <w:rFonts w:ascii="Times New Roman" w:hAnsi="Times New Roman" w:cs="Times New Roman"/>
          <w:sz w:val="28"/>
          <w:szCs w:val="28"/>
          <w:lang w:val="ru-RU"/>
        </w:rPr>
        <w:t>Для устранения препятствий при внедрении и финансировании энергосберегающих мероприятий сегодня в России реализуется целый комплекс мер, который на государственном уровне был представлен как Государственная программа «Энергосбережение и повышение энергетической эффективности на период до 2020 года»</w:t>
      </w:r>
      <w:r>
        <w:rPr>
          <w:rFonts w:ascii="Times New Roman" w:hAnsi="Times New Roman" w:cs="Times New Roman"/>
          <w:sz w:val="28"/>
          <w:szCs w:val="28"/>
          <w:lang w:val="ru-RU"/>
        </w:rPr>
        <w:t xml:space="preserve"> </w:t>
      </w:r>
      <w:r w:rsidRPr="00466F80">
        <w:rPr>
          <w:rFonts w:ascii="Times New Roman" w:hAnsi="Times New Roman" w:cs="Times New Roman"/>
          <w:sz w:val="28"/>
          <w:szCs w:val="28"/>
          <w:lang w:val="ru-RU"/>
        </w:rPr>
        <w:t xml:space="preserve">[6, с.7]. </w:t>
      </w:r>
    </w:p>
    <w:p w:rsidR="00375A18" w:rsidRPr="00D9116B" w:rsidRDefault="00375A18" w:rsidP="00375A18">
      <w:pPr>
        <w:pStyle w:val="aff4"/>
        <w:spacing w:line="360" w:lineRule="auto"/>
        <w:ind w:firstLine="708"/>
        <w:jc w:val="both"/>
        <w:rPr>
          <w:rFonts w:ascii="Times New Roman" w:hAnsi="Times New Roman" w:cs="Times New Roman"/>
          <w:sz w:val="28"/>
          <w:szCs w:val="28"/>
          <w:lang w:val="ru-RU"/>
        </w:rPr>
      </w:pPr>
    </w:p>
    <w:p w:rsidR="00D9116B" w:rsidRDefault="00074E72" w:rsidP="00375A18">
      <w:pPr>
        <w:pStyle w:val="3"/>
        <w:numPr>
          <w:ilvl w:val="1"/>
          <w:numId w:val="2"/>
        </w:numPr>
        <w:spacing w:before="0" w:after="0" w:line="360" w:lineRule="auto"/>
        <w:jc w:val="center"/>
        <w:rPr>
          <w:rFonts w:ascii="Times New Roman" w:hAnsi="Times New Roman"/>
          <w:b w:val="0"/>
          <w:bCs w:val="0"/>
          <w:color w:val="000000"/>
          <w:sz w:val="28"/>
          <w:szCs w:val="28"/>
          <w:lang w:val="ru-RU" w:eastAsia="ru-RU" w:bidi="ar-SA"/>
        </w:rPr>
      </w:pPr>
      <w:bookmarkStart w:id="7" w:name="_Toc503184597"/>
      <w:r w:rsidRPr="00AF6ACC">
        <w:rPr>
          <w:rFonts w:ascii="Times New Roman" w:hAnsi="Times New Roman"/>
          <w:noProof/>
          <w:sz w:val="28"/>
          <w:szCs w:val="28"/>
          <w:highlight w:val="white"/>
          <w:lang w:val="ru-RU"/>
        </w:rPr>
        <w:t xml:space="preserve">Организационные основы </w:t>
      </w:r>
      <w:r w:rsidR="0071170C" w:rsidRPr="00AF6ACC">
        <w:rPr>
          <w:rFonts w:ascii="Times New Roman" w:hAnsi="Times New Roman"/>
          <w:b w:val="0"/>
          <w:noProof/>
          <w:sz w:val="28"/>
          <w:szCs w:val="28"/>
          <w:highlight w:val="white"/>
        </w:rPr>
        <w:fldChar w:fldCharType="begin"/>
      </w:r>
      <w:r w:rsidRPr="00AF6ACC">
        <w:rPr>
          <w:rFonts w:ascii="Times New Roman" w:hAnsi="Times New Roman"/>
          <w:noProof/>
          <w:sz w:val="28"/>
          <w:szCs w:val="28"/>
          <w:highlight w:val="white"/>
        </w:rPr>
        <w:instrText>eq</w:instrText>
      </w:r>
      <w:r w:rsidRPr="00AF6ACC">
        <w:rPr>
          <w:rFonts w:ascii="Times New Roman" w:hAnsi="Times New Roman"/>
          <w:noProof/>
          <w:sz w:val="28"/>
          <w:szCs w:val="28"/>
          <w:highlight w:val="white"/>
          <w:lang w:val="ru-RU"/>
        </w:rPr>
        <w:instrText xml:space="preserve"> государственного</w:instrText>
      </w:r>
      <w:r w:rsidR="0071170C" w:rsidRPr="00AF6ACC">
        <w:rPr>
          <w:rFonts w:ascii="Times New Roman" w:hAnsi="Times New Roman"/>
          <w:b w:val="0"/>
          <w:noProof/>
          <w:sz w:val="28"/>
          <w:szCs w:val="28"/>
          <w:highlight w:val="white"/>
        </w:rPr>
        <w:fldChar w:fldCharType="end"/>
      </w:r>
      <w:r w:rsidRPr="00AF6ACC">
        <w:rPr>
          <w:rFonts w:ascii="Times New Roman" w:hAnsi="Times New Roman"/>
          <w:noProof/>
          <w:sz w:val="28"/>
          <w:szCs w:val="28"/>
          <w:highlight w:val="white"/>
          <w:lang w:val="ru-RU"/>
        </w:rPr>
        <w:t xml:space="preserve"> регулирования энергоэффективности </w:t>
      </w:r>
      <w:r w:rsidR="0071170C" w:rsidRPr="00AF6ACC">
        <w:rPr>
          <w:rFonts w:ascii="Times New Roman" w:hAnsi="Times New Roman"/>
          <w:b w:val="0"/>
          <w:noProof/>
          <w:sz w:val="28"/>
          <w:szCs w:val="28"/>
          <w:highlight w:val="white"/>
        </w:rPr>
        <w:fldChar w:fldCharType="begin"/>
      </w:r>
      <w:r w:rsidRPr="00AF6ACC">
        <w:rPr>
          <w:rFonts w:ascii="Times New Roman" w:hAnsi="Times New Roman"/>
          <w:noProof/>
          <w:sz w:val="28"/>
          <w:szCs w:val="28"/>
          <w:highlight w:val="white"/>
        </w:rPr>
        <w:instrText>eq</w:instrText>
      </w:r>
      <w:r w:rsidRPr="00AF6ACC">
        <w:rPr>
          <w:rFonts w:ascii="Times New Roman" w:hAnsi="Times New Roman"/>
          <w:noProof/>
          <w:sz w:val="28"/>
          <w:szCs w:val="28"/>
          <w:highlight w:val="white"/>
          <w:lang w:val="ru-RU"/>
        </w:rPr>
        <w:instrText xml:space="preserve"> социально</w:instrText>
      </w:r>
      <w:r w:rsidR="0071170C" w:rsidRPr="00AF6ACC">
        <w:rPr>
          <w:rFonts w:ascii="Times New Roman" w:hAnsi="Times New Roman"/>
          <w:b w:val="0"/>
          <w:noProof/>
          <w:sz w:val="28"/>
          <w:szCs w:val="28"/>
          <w:highlight w:val="white"/>
        </w:rPr>
        <w:fldChar w:fldCharType="end"/>
      </w:r>
      <w:r w:rsidRPr="00AF6ACC">
        <w:rPr>
          <w:rFonts w:ascii="Times New Roman" w:hAnsi="Times New Roman"/>
          <w:noProof/>
          <w:sz w:val="28"/>
          <w:szCs w:val="28"/>
          <w:highlight w:val="white"/>
          <w:lang w:val="ru-RU"/>
        </w:rPr>
        <w:t>-экономической системы</w:t>
      </w:r>
      <w:bookmarkEnd w:id="7"/>
      <w:r w:rsidRPr="00AF6ACC">
        <w:rPr>
          <w:rFonts w:ascii="Times New Roman" w:hAnsi="Times New Roman"/>
          <w:noProof/>
          <w:sz w:val="28"/>
          <w:szCs w:val="28"/>
          <w:highlight w:val="white"/>
          <w:lang w:val="ru-RU"/>
        </w:rPr>
        <w:br/>
      </w:r>
    </w:p>
    <w:p w:rsidR="00D9116B" w:rsidRPr="007224DB" w:rsidRDefault="00D9116B" w:rsidP="00375A18">
      <w:pPr>
        <w:pStyle w:val="aff4"/>
        <w:spacing w:line="360" w:lineRule="auto"/>
        <w:ind w:firstLine="709"/>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Государственное регулирование в области энергосбережения и повышения энергетической эффективности направлено на разработку и проведение активной целенаправленной энергосберегающей политики.</w:t>
      </w:r>
    </w:p>
    <w:p w:rsidR="00D9116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Объектом государственного регулирования в области энергосбережения являются отношения, возникающие в процессе потребления энергетических ресурсов на территории нашей страны юридическими и физическими лицами, направленные на</w:t>
      </w:r>
      <w:r>
        <w:rPr>
          <w:rFonts w:ascii="Times New Roman" w:hAnsi="Times New Roman" w:cs="Times New Roman"/>
          <w:color w:val="000000"/>
          <w:sz w:val="28"/>
          <w:szCs w:val="28"/>
          <w:lang w:val="ru-RU"/>
        </w:rPr>
        <w:t xml:space="preserve"> </w:t>
      </w:r>
      <w:r w:rsidRPr="007224DB">
        <w:rPr>
          <w:rFonts w:ascii="Times New Roman" w:hAnsi="Times New Roman" w:cs="Times New Roman"/>
          <w:color w:val="000000"/>
          <w:sz w:val="28"/>
          <w:szCs w:val="28"/>
          <w:lang w:val="ru-RU"/>
        </w:rPr>
        <w:t>[18, с.102]:</w:t>
      </w:r>
    </w:p>
    <w:p w:rsidR="00D9116B" w:rsidRDefault="00D9116B" w:rsidP="00375A18">
      <w:pPr>
        <w:pStyle w:val="aff4"/>
        <w:numPr>
          <w:ilvl w:val="0"/>
          <w:numId w:val="3"/>
        </w:numPr>
        <w:spacing w:line="360" w:lineRule="auto"/>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эффективное использование энергетических ресурсов при их потреблении;</w:t>
      </w:r>
    </w:p>
    <w:p w:rsidR="00D9116B" w:rsidRDefault="00D9116B" w:rsidP="00375A18">
      <w:pPr>
        <w:pStyle w:val="aff4"/>
        <w:numPr>
          <w:ilvl w:val="0"/>
          <w:numId w:val="3"/>
        </w:numPr>
        <w:spacing w:line="360" w:lineRule="auto"/>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 xml:space="preserve">развитие производства альтернативных видов энергетических ресурсов, способных заменить энергетические ресурсы более дорогих и </w:t>
      </w:r>
      <w:r w:rsidRPr="00D9116B">
        <w:rPr>
          <w:rFonts w:ascii="Times New Roman" w:hAnsi="Times New Roman" w:cs="Times New Roman"/>
          <w:color w:val="000000"/>
          <w:sz w:val="28"/>
          <w:szCs w:val="28"/>
          <w:lang w:val="ru-RU"/>
        </w:rPr>
        <w:lastRenderedPageBreak/>
        <w:t>дефицитных видов, а также обеспечить снижение негативного воздействия на окружающую среду;</w:t>
      </w:r>
    </w:p>
    <w:p w:rsidR="00D9116B" w:rsidRPr="00D9116B" w:rsidRDefault="00D9116B" w:rsidP="00375A18">
      <w:pPr>
        <w:pStyle w:val="aff4"/>
        <w:numPr>
          <w:ilvl w:val="0"/>
          <w:numId w:val="3"/>
        </w:numPr>
        <w:spacing w:line="360" w:lineRule="auto"/>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 xml:space="preserve">создание и использование </w:t>
      </w:r>
      <w:proofErr w:type="spellStart"/>
      <w:r w:rsidRPr="00D9116B">
        <w:rPr>
          <w:rFonts w:ascii="Times New Roman" w:hAnsi="Times New Roman" w:cs="Times New Roman"/>
          <w:color w:val="000000"/>
          <w:sz w:val="28"/>
          <w:szCs w:val="28"/>
          <w:lang w:val="ru-RU"/>
        </w:rPr>
        <w:t>энергоэффективных</w:t>
      </w:r>
      <w:proofErr w:type="spellEnd"/>
      <w:r w:rsidRPr="00D9116B">
        <w:rPr>
          <w:rFonts w:ascii="Times New Roman" w:hAnsi="Times New Roman" w:cs="Times New Roman"/>
          <w:color w:val="000000"/>
          <w:sz w:val="28"/>
          <w:szCs w:val="28"/>
          <w:lang w:val="ru-RU"/>
        </w:rPr>
        <w:t xml:space="preserve"> технологий, топливо-, энергопотребляющего и диагностического оборудования, конструкционных и изоляционных материалов, приборов для учета расхода энергетических ресурсов и контроля за их использованием, систем автоматизированного управления энергопотреблением.</w:t>
      </w:r>
    </w:p>
    <w:p w:rsidR="00D9116B" w:rsidRDefault="00D9116B" w:rsidP="00375A18">
      <w:pPr>
        <w:pStyle w:val="aff4"/>
        <w:spacing w:line="360" w:lineRule="auto"/>
        <w:ind w:firstLine="709"/>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Государственное регулирование в области энергосбережения и повышения энергетической эффективности включает в себя комплекс организационных, правовых, технических и других мероприятий, осуществляемых государством и направленных на защиту национальных интересов Российской Федерации. Среди особо важных мероприятий в этой области следует выделить</w:t>
      </w:r>
      <w:r>
        <w:rPr>
          <w:rFonts w:ascii="Times New Roman" w:hAnsi="Times New Roman" w:cs="Times New Roman"/>
          <w:color w:val="000000"/>
          <w:sz w:val="28"/>
          <w:szCs w:val="28"/>
          <w:lang w:val="ru-RU"/>
        </w:rPr>
        <w:t xml:space="preserve"> </w:t>
      </w:r>
      <w:r w:rsidRPr="007224DB">
        <w:rPr>
          <w:rFonts w:ascii="Times New Roman" w:hAnsi="Times New Roman" w:cs="Times New Roman"/>
          <w:color w:val="000000"/>
          <w:sz w:val="28"/>
          <w:szCs w:val="28"/>
          <w:lang w:val="ru-RU"/>
        </w:rPr>
        <w:t>[12, с.88]:</w:t>
      </w:r>
    </w:p>
    <w:p w:rsidR="00D9116B" w:rsidRDefault="00D9116B" w:rsidP="00375A18">
      <w:pPr>
        <w:pStyle w:val="aff4"/>
        <w:numPr>
          <w:ilvl w:val="0"/>
          <w:numId w:val="4"/>
        </w:numPr>
        <w:spacing w:line="360" w:lineRule="auto"/>
        <w:ind w:left="993" w:hanging="284"/>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разработку и дальнейшее совершенствование долгосрочных региональных и муниципальных энергосберегающих программ, повышение их научно-технического уровня;</w:t>
      </w:r>
    </w:p>
    <w:p w:rsidR="00D9116B" w:rsidRDefault="00D9116B" w:rsidP="00375A18">
      <w:pPr>
        <w:pStyle w:val="aff4"/>
        <w:numPr>
          <w:ilvl w:val="0"/>
          <w:numId w:val="4"/>
        </w:numPr>
        <w:spacing w:line="360" w:lineRule="auto"/>
        <w:ind w:left="993" w:hanging="284"/>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переход на энергосберегающие технологии производства, сокращение его материалоемкости, повышение уровня организации процессов;</w:t>
      </w:r>
    </w:p>
    <w:p w:rsidR="00D9116B" w:rsidRPr="00D9116B" w:rsidRDefault="00D9116B" w:rsidP="00375A18">
      <w:pPr>
        <w:pStyle w:val="aff4"/>
        <w:numPr>
          <w:ilvl w:val="0"/>
          <w:numId w:val="4"/>
        </w:numPr>
        <w:spacing w:line="360" w:lineRule="auto"/>
        <w:ind w:left="993" w:hanging="284"/>
        <w:jc w:val="both"/>
        <w:rPr>
          <w:rFonts w:ascii="Times New Roman" w:hAnsi="Times New Roman" w:cs="Times New Roman"/>
          <w:color w:val="000000"/>
          <w:sz w:val="28"/>
          <w:szCs w:val="28"/>
          <w:lang w:val="ru-RU"/>
        </w:rPr>
      </w:pPr>
      <w:r w:rsidRPr="00D9116B">
        <w:rPr>
          <w:rFonts w:ascii="Times New Roman" w:hAnsi="Times New Roman" w:cs="Times New Roman"/>
          <w:color w:val="000000"/>
          <w:sz w:val="28"/>
          <w:szCs w:val="28"/>
          <w:lang w:val="ru-RU"/>
        </w:rPr>
        <w:t>сокращение всех видов энергетических потерь и повышение уровня использования вторичных энергоресурсов;</w:t>
      </w:r>
    </w:p>
    <w:p w:rsidR="00D9116B" w:rsidRPr="007224D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Непосредственное государственное регулирование в области энергосбережения и повышения энергетической эффективности в процессе реализации государственной политики осуществляется органами государственной власти, на которые законодательством Российской Федерации возложены соответствующие функции.</w:t>
      </w:r>
    </w:p>
    <w:p w:rsidR="00D9116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К федеральным органам исполнительной власти РФ в области энергосбережения и повышения энергетической эффективности относятся Правительство РФ, федеральные министерства и подведомственные им федеральные службы и агентства, а именно</w:t>
      </w:r>
      <w:r>
        <w:rPr>
          <w:rFonts w:ascii="Times New Roman" w:hAnsi="Times New Roman" w:cs="Times New Roman"/>
          <w:color w:val="000000"/>
          <w:sz w:val="28"/>
          <w:szCs w:val="28"/>
          <w:lang w:val="ru-RU"/>
        </w:rPr>
        <w:t xml:space="preserve"> </w:t>
      </w:r>
      <w:r w:rsidRPr="007224DB">
        <w:rPr>
          <w:rFonts w:ascii="Times New Roman" w:hAnsi="Times New Roman" w:cs="Times New Roman"/>
          <w:color w:val="000000"/>
          <w:sz w:val="28"/>
          <w:szCs w:val="28"/>
          <w:lang w:val="ru-RU"/>
        </w:rPr>
        <w:t>[8, с. 92]:</w:t>
      </w:r>
    </w:p>
    <w:p w:rsidR="00D9116B" w:rsidRDefault="00D9116B" w:rsidP="00375A18">
      <w:pPr>
        <w:pStyle w:val="aff4"/>
        <w:numPr>
          <w:ilvl w:val="0"/>
          <w:numId w:val="5"/>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lastRenderedPageBreak/>
        <w:t>Министерство промышленности и торговли Российской Федерации;</w:t>
      </w:r>
    </w:p>
    <w:p w:rsidR="00D9116B" w:rsidRDefault="00D9116B" w:rsidP="00375A18">
      <w:pPr>
        <w:pStyle w:val="aff4"/>
        <w:numPr>
          <w:ilvl w:val="0"/>
          <w:numId w:val="5"/>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Министерство экономического развития Российской Федерации;</w:t>
      </w:r>
    </w:p>
    <w:p w:rsidR="00D9116B" w:rsidRDefault="00D9116B" w:rsidP="00375A18">
      <w:pPr>
        <w:pStyle w:val="aff4"/>
        <w:numPr>
          <w:ilvl w:val="0"/>
          <w:numId w:val="5"/>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Министерство энергетики Российской Федерации;</w:t>
      </w:r>
    </w:p>
    <w:p w:rsidR="00D9116B" w:rsidRDefault="00D9116B" w:rsidP="00375A18">
      <w:pPr>
        <w:pStyle w:val="aff4"/>
        <w:numPr>
          <w:ilvl w:val="0"/>
          <w:numId w:val="5"/>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Федеральная служба по экологическому, технологическому и атомному надзору;</w:t>
      </w:r>
    </w:p>
    <w:p w:rsidR="00D9116B" w:rsidRDefault="00D9116B" w:rsidP="00375A18">
      <w:pPr>
        <w:pStyle w:val="aff4"/>
        <w:numPr>
          <w:ilvl w:val="0"/>
          <w:numId w:val="5"/>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Федеральная служба по тарифам;</w:t>
      </w:r>
    </w:p>
    <w:p w:rsidR="00D9116B" w:rsidRDefault="00D9116B" w:rsidP="00375A18">
      <w:pPr>
        <w:pStyle w:val="aff4"/>
        <w:numPr>
          <w:ilvl w:val="0"/>
          <w:numId w:val="5"/>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Федеральная антимонопольной служба;</w:t>
      </w:r>
    </w:p>
    <w:p w:rsidR="00D9116B" w:rsidRPr="00CC2ECA" w:rsidRDefault="00D9116B" w:rsidP="00375A18">
      <w:pPr>
        <w:pStyle w:val="aff4"/>
        <w:numPr>
          <w:ilvl w:val="0"/>
          <w:numId w:val="5"/>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Федеральная служба по надзору в сфере защиты прав потребителей и благополучия человека.</w:t>
      </w:r>
    </w:p>
    <w:p w:rsidR="00D9116B" w:rsidRPr="007224D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Полномочия каждого из этих органов определены положением об этих органах, другими законами и иными правовыми актами Российской Федерации, поэтому необходимо дифференцировать компетенцию органов, осуществляющих регулирование в области энергосбережения и повышения энергетической эффективности, по степени важности и обязательности.</w:t>
      </w:r>
    </w:p>
    <w:p w:rsidR="00D9116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r>
      <w:r w:rsidRPr="007224DB">
        <w:rPr>
          <w:rFonts w:ascii="Times New Roman" w:hAnsi="Times New Roman" w:cs="Times New Roman"/>
          <w:iCs/>
          <w:color w:val="000000"/>
          <w:sz w:val="28"/>
          <w:szCs w:val="28"/>
          <w:lang w:val="ru-RU"/>
        </w:rPr>
        <w:t>Министерство энергетики Российской Федерации</w:t>
      </w:r>
      <w:r w:rsidR="00CC2ECA">
        <w:rPr>
          <w:rFonts w:ascii="Times New Roman" w:hAnsi="Times New Roman" w:cs="Times New Roman"/>
          <w:iCs/>
          <w:color w:val="000000"/>
          <w:sz w:val="28"/>
          <w:szCs w:val="28"/>
          <w:lang w:val="ru-RU"/>
        </w:rPr>
        <w:t xml:space="preserve"> </w:t>
      </w:r>
      <w:r w:rsidRPr="007224DB">
        <w:rPr>
          <w:rStyle w:val="book-anchor"/>
          <w:rFonts w:ascii="Times New Roman" w:hAnsi="Times New Roman" w:cs="Times New Roman"/>
          <w:color w:val="000000"/>
          <w:sz w:val="28"/>
          <w:szCs w:val="28"/>
          <w:lang w:val="ru-RU"/>
        </w:rPr>
        <w:t>[</w:t>
      </w:r>
      <w:r w:rsidR="00CC2ECA" w:rsidRPr="00CC2ECA">
        <w:rPr>
          <w:rStyle w:val="book-anchor"/>
          <w:rFonts w:ascii="Times New Roman" w:hAnsi="Times New Roman" w:cs="Times New Roman"/>
          <w:color w:val="000000"/>
          <w:sz w:val="28"/>
          <w:szCs w:val="28"/>
          <w:lang w:val="ru-RU"/>
        </w:rPr>
        <w:t>https://minenergo.gov.ru/</w:t>
      </w:r>
      <w:r w:rsidRPr="007224DB">
        <w:rPr>
          <w:rStyle w:val="book-anchor"/>
          <w:rFonts w:ascii="Times New Roman" w:hAnsi="Times New Roman" w:cs="Times New Roman"/>
          <w:color w:val="000000"/>
          <w:sz w:val="28"/>
          <w:szCs w:val="28"/>
          <w:lang w:val="ru-RU"/>
        </w:rPr>
        <w:t>]</w:t>
      </w:r>
      <w:r w:rsidRPr="007224DB">
        <w:rPr>
          <w:rFonts w:ascii="Times New Roman" w:hAnsi="Times New Roman" w:cs="Times New Roman"/>
          <w:color w:val="000000"/>
          <w:sz w:val="28"/>
          <w:szCs w:val="28"/>
          <w:lang w:val="ru-RU"/>
        </w:rPr>
        <w:t> является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энергосбережения и повышения энергетической эффективности по вопросам проведения энергетических обследований, информационного обеспечения мероприятий по энергосбережению и повышению энергетической эффективности. К полномочиям Министерства энергетики РФ отнесено:</w:t>
      </w:r>
    </w:p>
    <w:p w:rsidR="00D9116B" w:rsidRDefault="00D9116B" w:rsidP="00375A18">
      <w:pPr>
        <w:pStyle w:val="aff4"/>
        <w:numPr>
          <w:ilvl w:val="0"/>
          <w:numId w:val="6"/>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установление требований к энергетическому паспорту, составленному по результатам обязательного энергетического обследования либо на основании проектной документации, в том числе требований к его форме и содержанию, правил направления в Министерство копии энергетического паспорта, составленного по результатам обязательного энергетического обследования;</w:t>
      </w:r>
    </w:p>
    <w:p w:rsidR="00D9116B" w:rsidRDefault="00D9116B" w:rsidP="00375A18">
      <w:pPr>
        <w:pStyle w:val="aff4"/>
        <w:numPr>
          <w:ilvl w:val="0"/>
          <w:numId w:val="6"/>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 xml:space="preserve">проведение мониторинга и анализа реализации государственной политики и эффективности нормативно-правового регулирования в </w:t>
      </w:r>
      <w:r w:rsidRPr="00CC2ECA">
        <w:rPr>
          <w:rFonts w:ascii="Times New Roman" w:hAnsi="Times New Roman" w:cs="Times New Roman"/>
          <w:color w:val="000000"/>
          <w:sz w:val="28"/>
          <w:szCs w:val="28"/>
          <w:lang w:val="ru-RU"/>
        </w:rPr>
        <w:lastRenderedPageBreak/>
        <w:t>области - энергосбережения и повышения энергетической эффективности в пределах установленной сферы деятельности Министерства;</w:t>
      </w:r>
    </w:p>
    <w:p w:rsidR="00D9116B" w:rsidRPr="00CC2ECA" w:rsidRDefault="00D9116B" w:rsidP="00375A18">
      <w:pPr>
        <w:pStyle w:val="aff4"/>
        <w:numPr>
          <w:ilvl w:val="0"/>
          <w:numId w:val="6"/>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разработка и реализация мер государственной поддержки и стимулирования в области энергосбережения и повышения энергетической эффективности в пределах установленной сферы деятельности Министерства.</w:t>
      </w:r>
    </w:p>
    <w:p w:rsidR="00D9116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iCs/>
          <w:color w:val="000000"/>
          <w:sz w:val="28"/>
          <w:szCs w:val="28"/>
          <w:lang w:val="ru-RU"/>
        </w:rPr>
        <w:tab/>
        <w:t>Министерство экономического развития Российской Федерации</w:t>
      </w:r>
      <w:r w:rsidR="00CC2ECA">
        <w:rPr>
          <w:rFonts w:ascii="Times New Roman" w:hAnsi="Times New Roman" w:cs="Times New Roman"/>
          <w:iCs/>
          <w:color w:val="000000"/>
          <w:sz w:val="28"/>
          <w:szCs w:val="28"/>
          <w:lang w:val="ru-RU"/>
        </w:rPr>
        <w:t xml:space="preserve"> </w:t>
      </w:r>
      <w:r w:rsidRPr="007224DB">
        <w:rPr>
          <w:rStyle w:val="book-anchor"/>
          <w:rFonts w:ascii="Times New Roman" w:hAnsi="Times New Roman" w:cs="Times New Roman"/>
          <w:color w:val="000000"/>
          <w:sz w:val="28"/>
          <w:szCs w:val="28"/>
          <w:lang w:val="ru-RU"/>
        </w:rPr>
        <w:t>[</w:t>
      </w:r>
      <w:r w:rsidR="00CC2ECA" w:rsidRPr="00CC2ECA">
        <w:rPr>
          <w:rStyle w:val="book-anchor"/>
          <w:rFonts w:ascii="Times New Roman" w:hAnsi="Times New Roman" w:cs="Times New Roman"/>
          <w:color w:val="000000"/>
          <w:sz w:val="28"/>
          <w:szCs w:val="28"/>
          <w:lang w:val="ru-RU"/>
        </w:rPr>
        <w:t>http://economy.gov.ru/minec/main</w:t>
      </w:r>
      <w:r w:rsidRPr="007224DB">
        <w:rPr>
          <w:rStyle w:val="book-anchor"/>
          <w:rFonts w:ascii="Times New Roman" w:hAnsi="Times New Roman" w:cs="Times New Roman"/>
          <w:color w:val="000000"/>
          <w:sz w:val="28"/>
          <w:szCs w:val="28"/>
          <w:lang w:val="ru-RU"/>
        </w:rPr>
        <w:t>]</w:t>
      </w:r>
      <w:r w:rsidR="00CC2ECA">
        <w:rPr>
          <w:rFonts w:ascii="Times New Roman" w:hAnsi="Times New Roman" w:cs="Times New Roman"/>
          <w:color w:val="000000"/>
          <w:sz w:val="28"/>
          <w:szCs w:val="28"/>
          <w:lang w:val="ru-RU"/>
        </w:rPr>
        <w:t xml:space="preserve"> является </w:t>
      </w:r>
      <w:r w:rsidRPr="007224DB">
        <w:rPr>
          <w:rFonts w:ascii="Times New Roman" w:hAnsi="Times New Roman" w:cs="Times New Roman"/>
          <w:color w:val="000000"/>
          <w:sz w:val="28"/>
          <w:szCs w:val="28"/>
          <w:lang w:val="ru-RU"/>
        </w:rPr>
        <w:t>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обеспечения энергетической эффективности при размещении заказов для государственных или муниципальных нужд. На Министерство экономического развития РФ возложено выполнение следующих функций:</w:t>
      </w:r>
    </w:p>
    <w:p w:rsidR="00D9116B" w:rsidRDefault="00D9116B" w:rsidP="00375A18">
      <w:pPr>
        <w:pStyle w:val="aff4"/>
        <w:numPr>
          <w:ilvl w:val="0"/>
          <w:numId w:val="7"/>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организация и участие в разработке и реализации программ, проектов и мероприятий в области энергосбережения и повышения энергетической эффективности в пределах установленной сферы деятельности Министерства, в том числе федеральных целевых и ведомственных программ, а также иных мероприятий, направленных на обеспечение реализации законодательства Российской Федерации об энергосбережении и повышении энергетической эффективности;</w:t>
      </w:r>
    </w:p>
    <w:p w:rsidR="00D9116B" w:rsidRDefault="00D9116B" w:rsidP="00375A18">
      <w:pPr>
        <w:pStyle w:val="aff4"/>
        <w:numPr>
          <w:ilvl w:val="0"/>
          <w:numId w:val="7"/>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 xml:space="preserve">определение примерных условий </w:t>
      </w:r>
      <w:proofErr w:type="spellStart"/>
      <w:r w:rsidRPr="00CC2ECA">
        <w:rPr>
          <w:rFonts w:ascii="Times New Roman" w:hAnsi="Times New Roman" w:cs="Times New Roman"/>
          <w:color w:val="000000"/>
          <w:sz w:val="28"/>
          <w:szCs w:val="28"/>
          <w:lang w:val="ru-RU"/>
        </w:rPr>
        <w:t>энергосервисного</w:t>
      </w:r>
      <w:proofErr w:type="spellEnd"/>
      <w:r w:rsidRPr="00CC2ECA">
        <w:rPr>
          <w:rFonts w:ascii="Times New Roman" w:hAnsi="Times New Roman" w:cs="Times New Roman"/>
          <w:color w:val="000000"/>
          <w:sz w:val="28"/>
          <w:szCs w:val="28"/>
          <w:lang w:val="ru-RU"/>
        </w:rPr>
        <w:t xml:space="preserve"> договора (контракта), которые могут быть включены в договор купли-продажи, поставки, передачи энергетических ресурсов (за исключением природного газа);</w:t>
      </w:r>
    </w:p>
    <w:p w:rsidR="00D9116B" w:rsidRDefault="00D9116B" w:rsidP="00375A18">
      <w:pPr>
        <w:pStyle w:val="aff4"/>
        <w:numPr>
          <w:ilvl w:val="0"/>
          <w:numId w:val="7"/>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осуществление мониторинга и анализа реализации государственной политики и эффективности нормативно-правового регулирования в области энергосбережения и повышения энергетической эффективности в пределах установленной сферы деятельности Министерства;</w:t>
      </w:r>
    </w:p>
    <w:p w:rsidR="00D9116B" w:rsidRPr="00CC2ECA" w:rsidRDefault="00D9116B" w:rsidP="00375A18">
      <w:pPr>
        <w:pStyle w:val="aff4"/>
        <w:numPr>
          <w:ilvl w:val="0"/>
          <w:numId w:val="7"/>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lastRenderedPageBreak/>
        <w:t>установление порядка определения объемов снижения потребляемых бюджетным учреждением ресурсов в сопоставимых условиях;</w:t>
      </w:r>
    </w:p>
    <w:p w:rsidR="00D9116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В свою очередь, </w:t>
      </w:r>
      <w:r w:rsidRPr="007224DB">
        <w:rPr>
          <w:rFonts w:ascii="Times New Roman" w:hAnsi="Times New Roman" w:cs="Times New Roman"/>
          <w:iCs/>
          <w:color w:val="000000"/>
          <w:sz w:val="28"/>
          <w:szCs w:val="28"/>
          <w:lang w:val="ru-RU"/>
        </w:rPr>
        <w:t>Министерство промышленности и торговли Российской Федерации</w:t>
      </w:r>
      <w:r w:rsidR="00CC2ECA">
        <w:rPr>
          <w:rFonts w:ascii="Times New Roman" w:hAnsi="Times New Roman" w:cs="Times New Roman"/>
          <w:iCs/>
          <w:color w:val="000000"/>
          <w:sz w:val="28"/>
          <w:szCs w:val="28"/>
          <w:lang w:val="ru-RU"/>
        </w:rPr>
        <w:t xml:space="preserve"> </w:t>
      </w:r>
      <w:r w:rsidRPr="007224DB">
        <w:rPr>
          <w:rStyle w:val="book-anchor"/>
          <w:rFonts w:ascii="Times New Roman" w:hAnsi="Times New Roman" w:cs="Times New Roman"/>
          <w:color w:val="000000"/>
          <w:sz w:val="28"/>
          <w:szCs w:val="28"/>
          <w:lang w:val="ru-RU"/>
        </w:rPr>
        <w:t>[</w:t>
      </w:r>
      <w:r w:rsidR="00CC2ECA" w:rsidRPr="00CC2ECA">
        <w:rPr>
          <w:rStyle w:val="book-anchor"/>
          <w:rFonts w:ascii="Times New Roman" w:hAnsi="Times New Roman" w:cs="Times New Roman"/>
          <w:color w:val="000000"/>
          <w:sz w:val="28"/>
          <w:szCs w:val="28"/>
          <w:lang w:val="ru-RU"/>
        </w:rPr>
        <w:t>http://minpromtorg.gov.ru/</w:t>
      </w:r>
      <w:r w:rsidRPr="007224DB">
        <w:rPr>
          <w:rStyle w:val="book-anchor"/>
          <w:rFonts w:ascii="Times New Roman" w:hAnsi="Times New Roman" w:cs="Times New Roman"/>
          <w:color w:val="000000"/>
          <w:sz w:val="28"/>
          <w:szCs w:val="28"/>
          <w:lang w:val="ru-RU"/>
        </w:rPr>
        <w:t>]</w:t>
      </w:r>
      <w:r w:rsidRPr="007224DB">
        <w:rPr>
          <w:rFonts w:ascii="Times New Roman" w:hAnsi="Times New Roman" w:cs="Times New Roman"/>
          <w:color w:val="000000"/>
          <w:sz w:val="28"/>
          <w:szCs w:val="28"/>
          <w:lang w:val="ru-RU"/>
        </w:rPr>
        <w:t> устанавливает:</w:t>
      </w:r>
    </w:p>
    <w:p w:rsidR="00D9116B" w:rsidRDefault="00D9116B" w:rsidP="00375A18">
      <w:pPr>
        <w:pStyle w:val="aff4"/>
        <w:numPr>
          <w:ilvl w:val="0"/>
          <w:numId w:val="8"/>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правила определения классов энергетической эффективности товаров;</w:t>
      </w:r>
    </w:p>
    <w:p w:rsidR="00D9116B" w:rsidRDefault="00D9116B" w:rsidP="00375A18">
      <w:pPr>
        <w:pStyle w:val="aff4"/>
        <w:numPr>
          <w:ilvl w:val="0"/>
          <w:numId w:val="8"/>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акты, определяющие категории товаров и их характеристики в пределах установленных Правительством Российской Федерации видов товаров и их характеристик, на которые распространяется требование о наличии информации о классе энергетической эффективности товаров в технической документации, прилагаемой к этим товарам, в их маркировке, на их этикетках, а также исключения из указанных категорий товаров;</w:t>
      </w:r>
    </w:p>
    <w:p w:rsidR="00CC2ECA" w:rsidRPr="00CC2ECA" w:rsidRDefault="00D9116B" w:rsidP="00375A18">
      <w:pPr>
        <w:pStyle w:val="aff4"/>
        <w:numPr>
          <w:ilvl w:val="0"/>
          <w:numId w:val="8"/>
        </w:numPr>
        <w:spacing w:line="360" w:lineRule="auto"/>
        <w:jc w:val="both"/>
        <w:rPr>
          <w:rFonts w:ascii="Times New Roman" w:hAnsi="Times New Roman" w:cs="Times New Roman"/>
          <w:color w:val="000000"/>
          <w:sz w:val="28"/>
          <w:szCs w:val="28"/>
          <w:lang w:val="ru-RU"/>
        </w:rPr>
      </w:pPr>
      <w:r w:rsidRPr="00CC2ECA">
        <w:rPr>
          <w:rFonts w:ascii="Times New Roman" w:hAnsi="Times New Roman" w:cs="Times New Roman"/>
          <w:color w:val="000000"/>
          <w:sz w:val="28"/>
          <w:szCs w:val="28"/>
          <w:lang w:val="ru-RU"/>
        </w:rPr>
        <w:t>правила включения информации о классе энергетической эффективности товара в техническую документацию, прилагаемую к товару, в его маркировку и нанесения этой информации на его этикетку;</w:t>
      </w:r>
    </w:p>
    <w:p w:rsidR="00CC2ECA" w:rsidRDefault="00D9116B" w:rsidP="00375A18">
      <w:pPr>
        <w:pStyle w:val="aff4"/>
        <w:spacing w:line="360" w:lineRule="auto"/>
        <w:ind w:firstLine="709"/>
        <w:jc w:val="both"/>
        <w:rPr>
          <w:rFonts w:ascii="Times New Roman" w:hAnsi="Times New Roman" w:cs="Times New Roman"/>
          <w:iCs/>
          <w:color w:val="000000"/>
          <w:sz w:val="28"/>
          <w:szCs w:val="28"/>
          <w:lang w:val="ru-RU"/>
        </w:rPr>
      </w:pPr>
      <w:r w:rsidRPr="007224DB">
        <w:rPr>
          <w:rFonts w:ascii="Times New Roman" w:hAnsi="Times New Roman" w:cs="Times New Roman"/>
          <w:iCs/>
          <w:color w:val="000000"/>
          <w:sz w:val="28"/>
          <w:szCs w:val="28"/>
          <w:lang w:val="ru-RU"/>
        </w:rPr>
        <w:t>Федеральная антимонопольная служба</w:t>
      </w:r>
      <w:r w:rsidR="00CC2ECA">
        <w:rPr>
          <w:rFonts w:ascii="Times New Roman" w:hAnsi="Times New Roman" w:cs="Times New Roman"/>
          <w:iCs/>
          <w:color w:val="000000"/>
          <w:sz w:val="28"/>
          <w:szCs w:val="28"/>
          <w:lang w:val="ru-RU"/>
        </w:rPr>
        <w:t xml:space="preserve"> </w:t>
      </w:r>
      <w:r w:rsidRPr="007224DB">
        <w:rPr>
          <w:rStyle w:val="book-anchor"/>
          <w:rFonts w:ascii="Times New Roman" w:hAnsi="Times New Roman" w:cs="Times New Roman"/>
          <w:color w:val="000000"/>
          <w:sz w:val="28"/>
          <w:szCs w:val="28"/>
          <w:lang w:val="ru-RU"/>
        </w:rPr>
        <w:t>[</w:t>
      </w:r>
      <w:r w:rsidR="00CC2ECA" w:rsidRPr="00CC2ECA">
        <w:rPr>
          <w:rStyle w:val="book-anchor"/>
          <w:rFonts w:ascii="Times New Roman" w:hAnsi="Times New Roman" w:cs="Times New Roman"/>
          <w:color w:val="000000"/>
          <w:sz w:val="28"/>
          <w:szCs w:val="28"/>
          <w:lang w:val="ru-RU"/>
        </w:rPr>
        <w:t>https://fas.gov.ru/</w:t>
      </w:r>
      <w:r w:rsidRPr="007224DB">
        <w:rPr>
          <w:rStyle w:val="book-anchor"/>
          <w:rFonts w:ascii="Times New Roman" w:hAnsi="Times New Roman" w:cs="Times New Roman"/>
          <w:color w:val="000000"/>
          <w:sz w:val="28"/>
          <w:szCs w:val="28"/>
          <w:lang w:val="ru-RU"/>
        </w:rPr>
        <w:t>]</w:t>
      </w:r>
      <w:r w:rsidRPr="007224DB">
        <w:rPr>
          <w:rFonts w:ascii="Times New Roman" w:hAnsi="Times New Roman" w:cs="Times New Roman"/>
          <w:color w:val="000000"/>
          <w:sz w:val="28"/>
          <w:szCs w:val="28"/>
          <w:lang w:val="ru-RU"/>
        </w:rPr>
        <w:t> осуществляет контроль за соблюдением заказчиком и уполномоченным органом требования о размещении заказов на поставки товаров, выполнение работ, оказание услуг для государственных или муниципальных нужд в соответствии с требованиями энергетической эффективности этих товаров, работ, услуг.</w:t>
      </w:r>
      <w:r w:rsidRPr="007224DB">
        <w:rPr>
          <w:rFonts w:ascii="Times New Roman" w:hAnsi="Times New Roman" w:cs="Times New Roman"/>
          <w:iCs/>
          <w:color w:val="000000"/>
          <w:sz w:val="28"/>
          <w:szCs w:val="28"/>
          <w:lang w:val="ru-RU"/>
        </w:rPr>
        <w:tab/>
      </w:r>
    </w:p>
    <w:p w:rsidR="00D9116B" w:rsidRPr="007224DB" w:rsidRDefault="00007846" w:rsidP="00375A18">
      <w:pPr>
        <w:pStyle w:val="aff4"/>
        <w:spacing w:line="360" w:lineRule="auto"/>
        <w:ind w:firstLine="709"/>
        <w:jc w:val="both"/>
        <w:rPr>
          <w:rFonts w:ascii="Times New Roman" w:hAnsi="Times New Roman" w:cs="Times New Roman"/>
          <w:color w:val="000000"/>
          <w:sz w:val="28"/>
          <w:szCs w:val="28"/>
          <w:lang w:val="ru-RU"/>
        </w:rPr>
      </w:pPr>
      <w:r w:rsidRPr="00007846">
        <w:rPr>
          <w:rFonts w:ascii="Times New Roman" w:eastAsiaTheme="minorHAnsi" w:hAnsi="Times New Roman" w:cs="Times New Roman"/>
          <w:color w:val="000000"/>
          <w:spacing w:val="2"/>
          <w:sz w:val="28"/>
          <w:szCs w:val="28"/>
          <w:shd w:val="clear" w:color="auto" w:fill="FFFFFF"/>
          <w:lang w:val="ru-RU" w:bidi="ar-SA"/>
        </w:rPr>
        <w:t>В целях совершенствования государственного управления и контроля в сфере антимонопольного и тарифного регулирования функции упраздняемой Федер</w:t>
      </w:r>
      <w:r>
        <w:rPr>
          <w:rFonts w:ascii="Times New Roman" w:eastAsiaTheme="minorHAnsi" w:hAnsi="Times New Roman" w:cs="Times New Roman"/>
          <w:color w:val="000000"/>
          <w:spacing w:val="2"/>
          <w:sz w:val="28"/>
          <w:szCs w:val="28"/>
          <w:shd w:val="clear" w:color="auto" w:fill="FFFFFF"/>
          <w:lang w:val="ru-RU" w:bidi="ar-SA"/>
        </w:rPr>
        <w:t xml:space="preserve">альной службы по тарифам были переданы Федеральной антимонопольной </w:t>
      </w:r>
      <w:r w:rsidRPr="00007846">
        <w:rPr>
          <w:rFonts w:ascii="Times New Roman" w:eastAsiaTheme="minorHAnsi" w:hAnsi="Times New Roman" w:cs="Times New Roman"/>
          <w:color w:val="000000"/>
          <w:spacing w:val="2"/>
          <w:sz w:val="28"/>
          <w:szCs w:val="28"/>
          <w:shd w:val="clear" w:color="auto" w:fill="FFFFFF"/>
          <w:lang w:val="ru-RU" w:bidi="ar-SA"/>
        </w:rPr>
        <w:t>службе.</w:t>
      </w:r>
      <w:r w:rsidRPr="007224DB">
        <w:rPr>
          <w:rFonts w:ascii="Times New Roman" w:hAnsi="Times New Roman" w:cs="Times New Roman"/>
          <w:iCs/>
          <w:color w:val="000000"/>
          <w:sz w:val="28"/>
          <w:szCs w:val="28"/>
          <w:lang w:val="ru-RU"/>
        </w:rPr>
        <w:t xml:space="preserve"> Федеральная</w:t>
      </w:r>
      <w:r w:rsidR="00D9116B" w:rsidRPr="007224DB">
        <w:rPr>
          <w:rFonts w:ascii="Times New Roman" w:hAnsi="Times New Roman" w:cs="Times New Roman"/>
          <w:iCs/>
          <w:color w:val="000000"/>
          <w:sz w:val="28"/>
          <w:szCs w:val="28"/>
          <w:lang w:val="ru-RU"/>
        </w:rPr>
        <w:t xml:space="preserve"> служба по тарифам</w:t>
      </w:r>
      <w:r w:rsidR="00CC2ECA">
        <w:rPr>
          <w:rFonts w:ascii="Times New Roman" w:hAnsi="Times New Roman" w:cs="Times New Roman"/>
          <w:iCs/>
          <w:color w:val="000000"/>
          <w:sz w:val="28"/>
          <w:szCs w:val="28"/>
          <w:lang w:val="ru-RU"/>
        </w:rPr>
        <w:t xml:space="preserve"> </w:t>
      </w:r>
      <w:r w:rsidR="00D9116B" w:rsidRPr="007224DB">
        <w:rPr>
          <w:rStyle w:val="book-anchor"/>
          <w:rFonts w:ascii="Times New Roman" w:hAnsi="Times New Roman" w:cs="Times New Roman"/>
          <w:color w:val="000000"/>
          <w:sz w:val="28"/>
          <w:szCs w:val="28"/>
          <w:lang w:val="ru-RU"/>
        </w:rPr>
        <w:t>[</w:t>
      </w:r>
      <w:r w:rsidR="00CC2ECA" w:rsidRPr="00CC2ECA">
        <w:rPr>
          <w:rStyle w:val="book-anchor"/>
          <w:rFonts w:ascii="Times New Roman" w:hAnsi="Times New Roman" w:cs="Times New Roman"/>
          <w:color w:val="000000"/>
          <w:sz w:val="28"/>
          <w:szCs w:val="28"/>
          <w:lang w:val="ru-RU"/>
        </w:rPr>
        <w:t>http://zhkh.fas.gov.ru/</w:t>
      </w:r>
      <w:r w:rsidR="00D9116B" w:rsidRPr="007224DB">
        <w:rPr>
          <w:rStyle w:val="book-anchor"/>
          <w:rFonts w:ascii="Times New Roman" w:hAnsi="Times New Roman" w:cs="Times New Roman"/>
          <w:color w:val="000000"/>
          <w:sz w:val="28"/>
          <w:szCs w:val="28"/>
          <w:lang w:val="ru-RU"/>
        </w:rPr>
        <w:t>]</w:t>
      </w:r>
      <w:r w:rsidR="00D9116B" w:rsidRPr="007224DB">
        <w:rPr>
          <w:rFonts w:ascii="Times New Roman" w:hAnsi="Times New Roman" w:cs="Times New Roman"/>
          <w:color w:val="000000"/>
          <w:sz w:val="28"/>
          <w:szCs w:val="28"/>
          <w:lang w:val="ru-RU"/>
        </w:rPr>
        <w:t xml:space="preserve"> устанавливает требования к программам в области энергосбережения и повышения энергетической эффективности применительно к регулируемым видам деятельности для организаций, </w:t>
      </w:r>
      <w:r w:rsidR="00D9116B" w:rsidRPr="007224DB">
        <w:rPr>
          <w:rFonts w:ascii="Times New Roman" w:hAnsi="Times New Roman" w:cs="Times New Roman"/>
          <w:color w:val="000000"/>
          <w:sz w:val="28"/>
          <w:szCs w:val="28"/>
          <w:lang w:val="ru-RU"/>
        </w:rPr>
        <w:lastRenderedPageBreak/>
        <w:t>осуществляющих регулируемые виды деятельности, в случае, если цены (тарифы) на товары, услуги таких организаций регулируются Службой.</w:t>
      </w:r>
    </w:p>
    <w:p w:rsidR="00D9116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К основным полномочиям </w:t>
      </w:r>
      <w:r w:rsidRPr="007224DB">
        <w:rPr>
          <w:rFonts w:ascii="Times New Roman" w:hAnsi="Times New Roman" w:cs="Times New Roman"/>
          <w:iCs/>
          <w:color w:val="000000"/>
          <w:sz w:val="28"/>
          <w:szCs w:val="28"/>
          <w:lang w:val="ru-RU"/>
        </w:rPr>
        <w:t>Федеральной службе по экологическому, технологическому и атомному надзору</w:t>
      </w:r>
      <w:r w:rsidR="00CC2ECA">
        <w:rPr>
          <w:rFonts w:ascii="Times New Roman" w:hAnsi="Times New Roman" w:cs="Times New Roman"/>
          <w:iCs/>
          <w:color w:val="000000"/>
          <w:sz w:val="28"/>
          <w:szCs w:val="28"/>
          <w:lang w:val="ru-RU"/>
        </w:rPr>
        <w:t xml:space="preserve"> </w:t>
      </w:r>
      <w:r w:rsidRPr="007224DB">
        <w:rPr>
          <w:rStyle w:val="book-anchor"/>
          <w:rFonts w:ascii="Times New Roman" w:hAnsi="Times New Roman" w:cs="Times New Roman"/>
          <w:color w:val="000000"/>
          <w:sz w:val="28"/>
          <w:szCs w:val="28"/>
          <w:lang w:val="ru-RU"/>
        </w:rPr>
        <w:t>[</w:t>
      </w:r>
      <w:r w:rsidR="00CC2ECA" w:rsidRPr="00CC2ECA">
        <w:rPr>
          <w:rStyle w:val="book-anchor"/>
          <w:rFonts w:ascii="Times New Roman" w:hAnsi="Times New Roman" w:cs="Times New Roman"/>
          <w:color w:val="000000"/>
          <w:sz w:val="28"/>
          <w:szCs w:val="28"/>
          <w:lang w:val="ru-RU"/>
        </w:rPr>
        <w:t>http://www.gosnadzor.ru/</w:t>
      </w:r>
      <w:proofErr w:type="gramStart"/>
      <w:r w:rsidRPr="007224DB">
        <w:rPr>
          <w:rStyle w:val="book-anchor"/>
          <w:rFonts w:ascii="Times New Roman" w:hAnsi="Times New Roman" w:cs="Times New Roman"/>
          <w:color w:val="000000"/>
          <w:sz w:val="28"/>
          <w:szCs w:val="28"/>
          <w:lang w:val="ru-RU"/>
        </w:rPr>
        <w:t>]</w:t>
      </w:r>
      <w:r w:rsidR="00F01E32">
        <w:rPr>
          <w:rStyle w:val="book-anchor"/>
          <w:rFonts w:ascii="Times New Roman" w:hAnsi="Times New Roman" w:cs="Times New Roman"/>
          <w:color w:val="000000"/>
          <w:sz w:val="28"/>
          <w:szCs w:val="28"/>
          <w:lang w:val="ru-RU"/>
        </w:rPr>
        <w:t xml:space="preserve">  </w:t>
      </w:r>
      <w:r w:rsidRPr="007224DB">
        <w:rPr>
          <w:rFonts w:ascii="Times New Roman" w:hAnsi="Times New Roman" w:cs="Times New Roman"/>
          <w:color w:val="000000"/>
          <w:sz w:val="28"/>
          <w:szCs w:val="28"/>
          <w:lang w:val="ru-RU"/>
        </w:rPr>
        <w:t>относится</w:t>
      </w:r>
      <w:proofErr w:type="gramEnd"/>
      <w:r w:rsidRPr="007224DB">
        <w:rPr>
          <w:rFonts w:ascii="Times New Roman" w:hAnsi="Times New Roman" w:cs="Times New Roman"/>
          <w:color w:val="000000"/>
          <w:sz w:val="28"/>
          <w:szCs w:val="28"/>
          <w:lang w:val="ru-RU"/>
        </w:rPr>
        <w:t xml:space="preserve"> осуществление контроля:</w:t>
      </w:r>
    </w:p>
    <w:p w:rsidR="00D9116B" w:rsidRDefault="00D9116B" w:rsidP="00375A18">
      <w:pPr>
        <w:pStyle w:val="aff4"/>
        <w:numPr>
          <w:ilvl w:val="0"/>
          <w:numId w:val="9"/>
        </w:numPr>
        <w:spacing w:line="360" w:lineRule="auto"/>
        <w:jc w:val="both"/>
        <w:rPr>
          <w:rFonts w:ascii="Times New Roman" w:hAnsi="Times New Roman" w:cs="Times New Roman"/>
          <w:color w:val="000000"/>
          <w:sz w:val="28"/>
          <w:szCs w:val="28"/>
          <w:lang w:val="ru-RU"/>
        </w:rPr>
      </w:pPr>
      <w:r w:rsidRPr="00F01E32">
        <w:rPr>
          <w:rFonts w:ascii="Times New Roman" w:hAnsi="Times New Roman" w:cs="Times New Roman"/>
          <w:color w:val="000000"/>
          <w:sz w:val="28"/>
          <w:szCs w:val="28"/>
          <w:lang w:val="ru-RU"/>
        </w:rPr>
        <w:t>за соблюдением в пределах своей компетенции при проектировании, строительстве, реконструкции, капитальном ремонте зданий, строений, сооружений требований энергетической эффективности, требований их оснащенности приборами учета используемых энергетических ресурсов;</w:t>
      </w:r>
    </w:p>
    <w:p w:rsidR="00D9116B" w:rsidRDefault="00D9116B" w:rsidP="00375A18">
      <w:pPr>
        <w:pStyle w:val="aff4"/>
        <w:numPr>
          <w:ilvl w:val="0"/>
          <w:numId w:val="9"/>
        </w:numPr>
        <w:spacing w:line="360" w:lineRule="auto"/>
        <w:jc w:val="both"/>
        <w:rPr>
          <w:rFonts w:ascii="Times New Roman" w:hAnsi="Times New Roman" w:cs="Times New Roman"/>
          <w:color w:val="000000"/>
          <w:sz w:val="28"/>
          <w:szCs w:val="28"/>
          <w:lang w:val="ru-RU"/>
        </w:rPr>
      </w:pPr>
      <w:r w:rsidRPr="00F01E32">
        <w:rPr>
          <w:rFonts w:ascii="Times New Roman" w:hAnsi="Times New Roman" w:cs="Times New Roman"/>
          <w:color w:val="000000"/>
          <w:sz w:val="28"/>
          <w:szCs w:val="28"/>
          <w:lang w:val="ru-RU"/>
        </w:rPr>
        <w:t>за соблюдением в пределах своей компетенции собственниками нежилых зданий, строений, сооружений в процессе их эксплуатации требований энергетической эффективности, предъявляемых к таким зданиям, строениям, сооружениям, требований об их оснащении приборами учета используемых энергетических ресурсов;</w:t>
      </w:r>
    </w:p>
    <w:p w:rsidR="00D9116B" w:rsidRPr="00F01E32" w:rsidRDefault="00D9116B" w:rsidP="00375A18">
      <w:pPr>
        <w:pStyle w:val="aff4"/>
        <w:numPr>
          <w:ilvl w:val="0"/>
          <w:numId w:val="9"/>
        </w:numPr>
        <w:spacing w:line="360" w:lineRule="auto"/>
        <w:jc w:val="both"/>
        <w:rPr>
          <w:rFonts w:ascii="Times New Roman" w:hAnsi="Times New Roman" w:cs="Times New Roman"/>
          <w:color w:val="000000"/>
          <w:sz w:val="28"/>
          <w:szCs w:val="28"/>
          <w:lang w:val="ru-RU"/>
        </w:rPr>
      </w:pPr>
      <w:r w:rsidRPr="00F01E32">
        <w:rPr>
          <w:rFonts w:ascii="Times New Roman" w:hAnsi="Times New Roman" w:cs="Times New Roman"/>
          <w:color w:val="000000"/>
          <w:sz w:val="28"/>
          <w:szCs w:val="28"/>
          <w:lang w:val="ru-RU"/>
        </w:rPr>
        <w:t>за проведением обязательного энергетического обследования в установленный срок.</w:t>
      </w:r>
    </w:p>
    <w:p w:rsidR="00D9116B" w:rsidRPr="007224D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В свою очередь, </w:t>
      </w:r>
      <w:r w:rsidRPr="007224DB">
        <w:rPr>
          <w:rFonts w:ascii="Times New Roman" w:hAnsi="Times New Roman" w:cs="Times New Roman"/>
          <w:iCs/>
          <w:color w:val="000000"/>
          <w:sz w:val="28"/>
          <w:szCs w:val="28"/>
          <w:lang w:val="ru-RU"/>
        </w:rPr>
        <w:t>Федеральная служба по надзору в сфере защиты прав потребителей и благополучия человека</w:t>
      </w:r>
      <w:r w:rsidR="00F01E32">
        <w:rPr>
          <w:rFonts w:ascii="Times New Roman" w:hAnsi="Times New Roman" w:cs="Times New Roman"/>
          <w:iCs/>
          <w:color w:val="000000"/>
          <w:sz w:val="28"/>
          <w:szCs w:val="28"/>
          <w:lang w:val="ru-RU"/>
        </w:rPr>
        <w:t xml:space="preserve"> </w:t>
      </w:r>
      <w:r w:rsidRPr="007224DB">
        <w:rPr>
          <w:rStyle w:val="book-anchor"/>
          <w:rFonts w:ascii="Times New Roman" w:hAnsi="Times New Roman" w:cs="Times New Roman"/>
          <w:color w:val="000000"/>
          <w:sz w:val="28"/>
          <w:szCs w:val="28"/>
          <w:lang w:val="ru-RU"/>
        </w:rPr>
        <w:t>[</w:t>
      </w:r>
      <w:r w:rsidR="00F01E32" w:rsidRPr="00F01E32">
        <w:rPr>
          <w:rStyle w:val="book-anchor"/>
          <w:rFonts w:ascii="Times New Roman" w:hAnsi="Times New Roman" w:cs="Times New Roman"/>
          <w:color w:val="000000"/>
          <w:sz w:val="28"/>
          <w:szCs w:val="28"/>
          <w:lang w:val="ru-RU"/>
        </w:rPr>
        <w:t>http://rospotrebnadzor.ru/</w:t>
      </w:r>
      <w:r w:rsidRPr="007224DB">
        <w:rPr>
          <w:rStyle w:val="book-anchor"/>
          <w:rFonts w:ascii="Times New Roman" w:hAnsi="Times New Roman" w:cs="Times New Roman"/>
          <w:color w:val="000000"/>
          <w:sz w:val="28"/>
          <w:szCs w:val="28"/>
          <w:lang w:val="ru-RU"/>
        </w:rPr>
        <w:t>]</w:t>
      </w:r>
      <w:r w:rsidR="00F01E32">
        <w:rPr>
          <w:rStyle w:val="book-anchor"/>
          <w:rFonts w:ascii="Times New Roman" w:hAnsi="Times New Roman" w:cs="Times New Roman"/>
          <w:color w:val="000000"/>
          <w:sz w:val="28"/>
          <w:szCs w:val="28"/>
          <w:lang w:val="ru-RU"/>
        </w:rPr>
        <w:t xml:space="preserve"> </w:t>
      </w:r>
      <w:r w:rsidRPr="007224DB">
        <w:rPr>
          <w:rFonts w:ascii="Times New Roman" w:hAnsi="Times New Roman" w:cs="Times New Roman"/>
          <w:color w:val="000000"/>
          <w:sz w:val="28"/>
          <w:szCs w:val="28"/>
          <w:lang w:val="ru-RU"/>
        </w:rPr>
        <w:t>осуществляет государственный контроль за соблюдением требований о включении информации о классе энергетической эффективности товара, иной обязательной информации об энергетической эффективности в техническую документацию.</w:t>
      </w:r>
    </w:p>
    <w:p w:rsidR="00D9116B" w:rsidRDefault="00D9116B" w:rsidP="00375A18">
      <w:pPr>
        <w:pStyle w:val="aff4"/>
        <w:spacing w:line="360" w:lineRule="auto"/>
        <w:jc w:val="both"/>
        <w:rPr>
          <w:rFonts w:ascii="Times New Roman" w:hAnsi="Times New Roman" w:cs="Times New Roman"/>
          <w:color w:val="000000"/>
          <w:sz w:val="28"/>
          <w:szCs w:val="28"/>
          <w:lang w:val="ru-RU"/>
        </w:rPr>
      </w:pPr>
      <w:r w:rsidRPr="007224DB">
        <w:rPr>
          <w:rFonts w:ascii="Times New Roman" w:hAnsi="Times New Roman" w:cs="Times New Roman"/>
          <w:color w:val="000000"/>
          <w:sz w:val="28"/>
          <w:szCs w:val="28"/>
          <w:lang w:val="ru-RU"/>
        </w:rPr>
        <w:tab/>
        <w:t xml:space="preserve">Таким образом, государственное регулирование в области энергосбережения и повышения </w:t>
      </w:r>
      <w:proofErr w:type="spellStart"/>
      <w:r w:rsidRPr="007224DB">
        <w:rPr>
          <w:rFonts w:ascii="Times New Roman" w:hAnsi="Times New Roman" w:cs="Times New Roman"/>
          <w:color w:val="000000"/>
          <w:sz w:val="28"/>
          <w:szCs w:val="28"/>
          <w:lang w:val="ru-RU"/>
        </w:rPr>
        <w:t>энергоэффективности</w:t>
      </w:r>
      <w:proofErr w:type="spellEnd"/>
      <w:r w:rsidRPr="007224DB">
        <w:rPr>
          <w:rFonts w:ascii="Times New Roman" w:hAnsi="Times New Roman" w:cs="Times New Roman"/>
          <w:color w:val="000000"/>
          <w:sz w:val="28"/>
          <w:szCs w:val="28"/>
          <w:lang w:val="ru-RU"/>
        </w:rPr>
        <w:t xml:space="preserve"> осуществляется путем установления, в частности, требований к обороту отдельных товаров, функциональное назначение которых предполагает использование энергетических ресурсов (в том числе путем установления запретов или ограничений производства и оборота товаров, имеющих низкую </w:t>
      </w:r>
      <w:proofErr w:type="spellStart"/>
      <w:r w:rsidRPr="007224DB">
        <w:rPr>
          <w:rFonts w:ascii="Times New Roman" w:hAnsi="Times New Roman" w:cs="Times New Roman"/>
          <w:color w:val="000000"/>
          <w:sz w:val="28"/>
          <w:szCs w:val="28"/>
          <w:lang w:val="ru-RU"/>
        </w:rPr>
        <w:t>энергоэффективность</w:t>
      </w:r>
      <w:proofErr w:type="spellEnd"/>
      <w:r w:rsidRPr="007224DB">
        <w:rPr>
          <w:rFonts w:ascii="Times New Roman" w:hAnsi="Times New Roman" w:cs="Times New Roman"/>
          <w:color w:val="000000"/>
          <w:sz w:val="28"/>
          <w:szCs w:val="28"/>
          <w:lang w:val="ru-RU"/>
        </w:rPr>
        <w:t xml:space="preserve">), обязанности проведения обязательного </w:t>
      </w:r>
      <w:r w:rsidRPr="007224DB">
        <w:rPr>
          <w:rFonts w:ascii="Times New Roman" w:hAnsi="Times New Roman" w:cs="Times New Roman"/>
          <w:color w:val="000000"/>
          <w:sz w:val="28"/>
          <w:szCs w:val="28"/>
          <w:lang w:val="ru-RU"/>
        </w:rPr>
        <w:lastRenderedPageBreak/>
        <w:t xml:space="preserve">энергетического обследования, обязанности по учету используемых энергоресурсов, требований </w:t>
      </w:r>
      <w:proofErr w:type="spellStart"/>
      <w:r w:rsidRPr="007224DB">
        <w:rPr>
          <w:rFonts w:ascii="Times New Roman" w:hAnsi="Times New Roman" w:cs="Times New Roman"/>
          <w:color w:val="000000"/>
          <w:sz w:val="28"/>
          <w:szCs w:val="28"/>
          <w:lang w:val="ru-RU"/>
        </w:rPr>
        <w:t>энергоэффективности</w:t>
      </w:r>
      <w:proofErr w:type="spellEnd"/>
      <w:r w:rsidRPr="007224DB">
        <w:rPr>
          <w:rFonts w:ascii="Times New Roman" w:hAnsi="Times New Roman" w:cs="Times New Roman"/>
          <w:color w:val="000000"/>
          <w:sz w:val="28"/>
          <w:szCs w:val="28"/>
          <w:lang w:val="ru-RU"/>
        </w:rPr>
        <w:t xml:space="preserve"> зданий, строений, сооружений, требований к «энергетическому паспорту», требований к региональным и муниципальным программам в области энергосбережения и повышения </w:t>
      </w:r>
      <w:proofErr w:type="spellStart"/>
      <w:r w:rsidRPr="007224DB">
        <w:rPr>
          <w:rFonts w:ascii="Times New Roman" w:hAnsi="Times New Roman" w:cs="Times New Roman"/>
          <w:color w:val="000000"/>
          <w:sz w:val="28"/>
          <w:szCs w:val="28"/>
          <w:lang w:val="ru-RU"/>
        </w:rPr>
        <w:t>энергоэффективности</w:t>
      </w:r>
      <w:proofErr w:type="spellEnd"/>
      <w:r w:rsidRPr="007224DB">
        <w:rPr>
          <w:rFonts w:ascii="Times New Roman" w:hAnsi="Times New Roman" w:cs="Times New Roman"/>
          <w:color w:val="000000"/>
          <w:sz w:val="28"/>
          <w:szCs w:val="28"/>
          <w:lang w:val="ru-RU"/>
        </w:rPr>
        <w:t>, а также порядка исполнения соответствующих обязанностей.</w:t>
      </w:r>
    </w:p>
    <w:p w:rsidR="00FF0260" w:rsidRPr="00F01E32" w:rsidRDefault="00FF0260" w:rsidP="00375A18">
      <w:pPr>
        <w:spacing w:after="0"/>
        <w:rPr>
          <w:rFonts w:eastAsia="Times New Roman" w:cs="Times New Roman"/>
          <w:lang w:eastAsia="ru-RU"/>
        </w:rPr>
      </w:pPr>
    </w:p>
    <w:p w:rsidR="00074E72" w:rsidRDefault="008804D6" w:rsidP="00375A18">
      <w:pPr>
        <w:pStyle w:val="book-paragraph"/>
        <w:numPr>
          <w:ilvl w:val="1"/>
          <w:numId w:val="2"/>
        </w:numPr>
        <w:shd w:val="clear" w:color="auto" w:fill="FFFFFF"/>
        <w:spacing w:before="0" w:beforeAutospacing="0" w:after="0" w:afterAutospacing="0" w:line="360" w:lineRule="auto"/>
        <w:jc w:val="center"/>
        <w:outlineLvl w:val="2"/>
        <w:rPr>
          <w:b/>
          <w:sz w:val="28"/>
          <w:szCs w:val="28"/>
        </w:rPr>
      </w:pPr>
      <w:bookmarkStart w:id="8" w:name="_Toc503184598"/>
      <w:r w:rsidRPr="008804D6">
        <w:rPr>
          <w:b/>
          <w:sz w:val="28"/>
          <w:szCs w:val="28"/>
        </w:rPr>
        <w:t xml:space="preserve">Меры по повышению </w:t>
      </w:r>
      <w:proofErr w:type="spellStart"/>
      <w:r w:rsidRPr="008804D6">
        <w:rPr>
          <w:b/>
          <w:sz w:val="28"/>
          <w:szCs w:val="28"/>
        </w:rPr>
        <w:t>энергоэффективности</w:t>
      </w:r>
      <w:proofErr w:type="spellEnd"/>
      <w:r w:rsidRPr="008804D6">
        <w:rPr>
          <w:b/>
          <w:sz w:val="28"/>
          <w:szCs w:val="28"/>
        </w:rPr>
        <w:t xml:space="preserve"> в сфере ЖКХ</w:t>
      </w:r>
      <w:bookmarkEnd w:id="8"/>
    </w:p>
    <w:p w:rsidR="00375A18" w:rsidRPr="008804D6" w:rsidRDefault="00375A18" w:rsidP="00375A18">
      <w:pPr>
        <w:pStyle w:val="book-paragraph"/>
        <w:shd w:val="clear" w:color="auto" w:fill="FFFFFF"/>
        <w:spacing w:before="0" w:beforeAutospacing="0" w:after="0" w:afterAutospacing="0" w:line="360" w:lineRule="auto"/>
        <w:ind w:left="420"/>
        <w:outlineLvl w:val="2"/>
        <w:rPr>
          <w:color w:val="000000"/>
          <w:sz w:val="28"/>
          <w:szCs w:val="28"/>
        </w:rPr>
      </w:pPr>
    </w:p>
    <w:p w:rsidR="00F01E32" w:rsidRPr="007224DB" w:rsidRDefault="00F01E32"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В РФ существуют множество программ повышения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даются гранты и субсидии.</w:t>
      </w:r>
    </w:p>
    <w:p w:rsidR="00F01E32" w:rsidRPr="007224DB" w:rsidRDefault="00F01E32"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Государственная программа Российской Федерации "Энергосбережение и повышение энергетической эффективности на период до 2020 года" (далее - Программа)</w:t>
      </w:r>
      <w:r>
        <w:rPr>
          <w:rFonts w:ascii="Times New Roman" w:hAnsi="Times New Roman" w:cs="Times New Roman"/>
          <w:sz w:val="28"/>
          <w:szCs w:val="28"/>
          <w:lang w:val="ru-RU"/>
        </w:rPr>
        <w:t>,</w:t>
      </w:r>
      <w:r w:rsidRPr="007224DB">
        <w:rPr>
          <w:rFonts w:ascii="Times New Roman" w:hAnsi="Times New Roman" w:cs="Times New Roman"/>
          <w:sz w:val="28"/>
          <w:szCs w:val="28"/>
          <w:lang w:val="ru-RU"/>
        </w:rPr>
        <w:t xml:space="preserve"> разработана в соответствии с планом подготовки актов по реализации в 2009 - 2010 годах</w:t>
      </w:r>
      <w:r>
        <w:rPr>
          <w:rFonts w:ascii="Times New Roman" w:hAnsi="Times New Roman" w:cs="Times New Roman"/>
          <w:sz w:val="28"/>
          <w:szCs w:val="28"/>
          <w:lang w:val="ru-RU"/>
        </w:rPr>
        <w:t>.</w:t>
      </w:r>
      <w:r w:rsidRPr="007224DB">
        <w:rPr>
          <w:rFonts w:ascii="Times New Roman" w:hAnsi="Times New Roman" w:cs="Times New Roman"/>
          <w:sz w:val="28"/>
          <w:szCs w:val="28"/>
          <w:lang w:val="ru-RU"/>
        </w:rPr>
        <w:t xml:space="preserve"> Основных направлений деятельности Правительства Российской Федерации на период до 2012 года, утвержденным распоряжением Правительства</w:t>
      </w:r>
      <w:r>
        <w:rPr>
          <w:rFonts w:ascii="Times New Roman" w:hAnsi="Times New Roman" w:cs="Times New Roman"/>
          <w:sz w:val="28"/>
          <w:szCs w:val="28"/>
          <w:lang w:val="ru-RU"/>
        </w:rPr>
        <w:t xml:space="preserve"> РФ от 25 декабря 2008 г. №1996-р</w:t>
      </w:r>
      <w:r w:rsidRPr="00F01E32">
        <w:rPr>
          <w:rFonts w:ascii="Times New Roman" w:hAnsi="Times New Roman" w:cs="Times New Roman"/>
          <w:sz w:val="28"/>
          <w:szCs w:val="28"/>
          <w:lang w:val="ru-RU"/>
        </w:rPr>
        <w:t>[</w:t>
      </w:r>
      <w:r>
        <w:rPr>
          <w:rFonts w:ascii="Times New Roman" w:hAnsi="Times New Roman" w:cs="Times New Roman"/>
          <w:sz w:val="28"/>
          <w:szCs w:val="28"/>
          <w:lang w:val="ru-RU"/>
        </w:rPr>
        <w:t>8</w:t>
      </w:r>
      <w:r w:rsidRPr="00F01E32">
        <w:rPr>
          <w:rFonts w:ascii="Times New Roman" w:hAnsi="Times New Roman" w:cs="Times New Roman"/>
          <w:sz w:val="28"/>
          <w:szCs w:val="28"/>
          <w:lang w:val="ru-RU"/>
        </w:rPr>
        <w:t>]</w:t>
      </w:r>
      <w:r>
        <w:rPr>
          <w:rFonts w:ascii="Times New Roman" w:hAnsi="Times New Roman" w:cs="Times New Roman"/>
          <w:sz w:val="28"/>
          <w:szCs w:val="28"/>
          <w:lang w:val="ru-RU"/>
        </w:rPr>
        <w:t>.</w:t>
      </w:r>
      <w:r w:rsidRPr="007224DB">
        <w:rPr>
          <w:rFonts w:ascii="Times New Roman" w:hAnsi="Times New Roman" w:cs="Times New Roman"/>
          <w:sz w:val="28"/>
          <w:szCs w:val="28"/>
          <w:lang w:val="ru-RU"/>
        </w:rPr>
        <w:t xml:space="preserve"> </w:t>
      </w:r>
      <w:r w:rsidRPr="007224DB">
        <w:rPr>
          <w:rFonts w:ascii="Times New Roman" w:hAnsi="Times New Roman" w:cs="Times New Roman"/>
          <w:sz w:val="28"/>
          <w:szCs w:val="28"/>
          <w:lang w:val="ru-RU"/>
        </w:rPr>
        <w:br/>
        <w:t xml:space="preserve">          Программа направлена на обеспечение повышения конкурентоспособности, финансовой устойчивости, энергетической и экологической безопасности российской экономики, а также роста уровня и качества жизни населения за счет реализации потенциала энергосбережения и повышения энергетической эффективности на основе модернизации, технологического развития и перехода к рациональному и экологически ответственному использованию энергетических ресурсов.</w:t>
      </w:r>
    </w:p>
    <w:p w:rsidR="00F01E32" w:rsidRPr="00F01E32" w:rsidRDefault="00F01E32" w:rsidP="00375A18">
      <w:pPr>
        <w:spacing w:after="0" w:line="360" w:lineRule="auto"/>
        <w:ind w:firstLine="708"/>
        <w:jc w:val="both"/>
        <w:rPr>
          <w:rStyle w:val="aff5"/>
          <w:rFonts w:ascii="Times New Roman" w:eastAsiaTheme="minorHAnsi" w:hAnsi="Times New Roman" w:cs="Times New Roman"/>
          <w:sz w:val="28"/>
          <w:szCs w:val="28"/>
          <w:lang w:val="ru-RU"/>
        </w:rPr>
      </w:pPr>
      <w:r w:rsidRPr="007224DB">
        <w:rPr>
          <w:rFonts w:ascii="Times New Roman" w:hAnsi="Times New Roman"/>
          <w:sz w:val="28"/>
          <w:szCs w:val="28"/>
        </w:rPr>
        <w:t xml:space="preserve">Правительством РФ принято Постановление </w:t>
      </w:r>
      <w:proofErr w:type="gramStart"/>
      <w:r w:rsidRPr="00F01E32">
        <w:rPr>
          <w:rStyle w:val="aff5"/>
          <w:rFonts w:ascii="Times New Roman" w:eastAsiaTheme="minorHAnsi" w:hAnsi="Times New Roman" w:cs="Times New Roman"/>
          <w:sz w:val="28"/>
          <w:szCs w:val="28"/>
          <w:lang w:val="ru-RU"/>
        </w:rPr>
        <w:t xml:space="preserve">от </w:t>
      </w:r>
      <w:r>
        <w:rPr>
          <w:rStyle w:val="aff5"/>
          <w:rFonts w:ascii="Times New Roman" w:eastAsiaTheme="minorHAnsi" w:hAnsi="Times New Roman" w:cs="Times New Roman"/>
          <w:sz w:val="28"/>
          <w:szCs w:val="28"/>
          <w:lang w:val="ru-RU"/>
        </w:rPr>
        <w:t xml:space="preserve"> 25</w:t>
      </w:r>
      <w:proofErr w:type="gramEnd"/>
      <w:r>
        <w:rPr>
          <w:rStyle w:val="aff5"/>
          <w:rFonts w:ascii="Times New Roman" w:eastAsiaTheme="minorHAnsi" w:hAnsi="Times New Roman" w:cs="Times New Roman"/>
          <w:sz w:val="28"/>
          <w:szCs w:val="28"/>
          <w:lang w:val="ru-RU"/>
        </w:rPr>
        <w:t xml:space="preserve"> мая 2016 г.</w:t>
      </w:r>
      <w:r w:rsidRPr="00F01E32">
        <w:rPr>
          <w:rStyle w:val="aff5"/>
          <w:rFonts w:ascii="Times New Roman" w:eastAsiaTheme="minorHAnsi" w:hAnsi="Times New Roman" w:cs="Times New Roman"/>
          <w:sz w:val="28"/>
          <w:szCs w:val="28"/>
          <w:lang w:val="ru-RU"/>
        </w:rPr>
        <w:t xml:space="preserve"> </w:t>
      </w:r>
      <w:r>
        <w:rPr>
          <w:rStyle w:val="aff5"/>
          <w:rFonts w:ascii="Times New Roman" w:eastAsiaTheme="minorHAnsi" w:hAnsi="Times New Roman" w:cs="Times New Roman"/>
          <w:sz w:val="28"/>
          <w:szCs w:val="28"/>
          <w:lang w:val="ru-RU"/>
        </w:rPr>
        <w:t>№</w:t>
      </w:r>
      <w:r w:rsidRPr="00F01E32">
        <w:rPr>
          <w:rStyle w:val="aff5"/>
          <w:rFonts w:ascii="Times New Roman" w:eastAsiaTheme="minorHAnsi" w:hAnsi="Times New Roman" w:cs="Times New Roman"/>
          <w:sz w:val="28"/>
          <w:szCs w:val="28"/>
          <w:lang w:val="ru-RU"/>
        </w:rPr>
        <w:t>464 «О внесении изменений в некоторые акты Правительства Российской Федерации в связи с упразднением Федеральной службы финансово-бюджетного надзора»[5].</w:t>
      </w:r>
    </w:p>
    <w:p w:rsidR="00F01E32" w:rsidRPr="007224DB" w:rsidRDefault="00F01E32" w:rsidP="00375A18">
      <w:pPr>
        <w:pStyle w:val="aff4"/>
        <w:spacing w:line="360" w:lineRule="auto"/>
        <w:ind w:firstLine="709"/>
        <w:jc w:val="both"/>
        <w:rPr>
          <w:rFonts w:ascii="Times New Roman" w:hAnsi="Times New Roman"/>
          <w:sz w:val="28"/>
          <w:szCs w:val="28"/>
          <w:lang w:val="ru-RU"/>
        </w:rPr>
      </w:pPr>
      <w:r w:rsidRPr="007224DB">
        <w:rPr>
          <w:rFonts w:ascii="Times New Roman" w:hAnsi="Times New Roman"/>
          <w:sz w:val="28"/>
          <w:szCs w:val="28"/>
          <w:lang w:val="ru-RU"/>
        </w:rPr>
        <w:lastRenderedPageBreak/>
        <w:t>На сегодняшний день в России после ряда реформ, законодательно разрешено присутствие частного капитала в системе ЖКХ.</w:t>
      </w:r>
    </w:p>
    <w:p w:rsidR="00F01E32" w:rsidRPr="007224DB" w:rsidRDefault="00F01E32" w:rsidP="00375A18">
      <w:pPr>
        <w:pStyle w:val="aff4"/>
        <w:spacing w:line="360" w:lineRule="auto"/>
        <w:jc w:val="both"/>
        <w:rPr>
          <w:rFonts w:ascii="Times New Roman" w:hAnsi="Times New Roman" w:cs="Times New Roman"/>
          <w:sz w:val="28"/>
          <w:szCs w:val="28"/>
          <w:lang w:val="ru-RU"/>
        </w:rPr>
      </w:pPr>
      <w:r w:rsidRPr="007224DB">
        <w:rPr>
          <w:b/>
          <w:bCs/>
          <w:shd w:val="clear" w:color="auto" w:fill="FFFFFF"/>
          <w:lang w:val="ru-RU"/>
        </w:rPr>
        <w:t xml:space="preserve"> </w:t>
      </w:r>
      <w:r>
        <w:rPr>
          <w:b/>
          <w:bCs/>
          <w:shd w:val="clear" w:color="auto" w:fill="FFFFFF"/>
          <w:lang w:val="ru-RU"/>
        </w:rPr>
        <w:tab/>
      </w:r>
      <w:proofErr w:type="spellStart"/>
      <w:r w:rsidRPr="007224DB">
        <w:rPr>
          <w:rFonts w:ascii="Times New Roman" w:hAnsi="Times New Roman" w:cs="Times New Roman"/>
          <w:bCs/>
          <w:sz w:val="28"/>
          <w:szCs w:val="28"/>
          <w:shd w:val="clear" w:color="auto" w:fill="FFFFFF"/>
          <w:lang w:val="ru-RU"/>
        </w:rPr>
        <w:t>Госуда́рственно-ча́стное</w:t>
      </w:r>
      <w:proofErr w:type="spellEnd"/>
      <w:r w:rsidRPr="007224DB">
        <w:rPr>
          <w:rFonts w:ascii="Times New Roman" w:hAnsi="Times New Roman" w:cs="Times New Roman"/>
          <w:bCs/>
          <w:sz w:val="28"/>
          <w:szCs w:val="28"/>
          <w:shd w:val="clear" w:color="auto" w:fill="FFFFFF"/>
          <w:lang w:val="ru-RU"/>
        </w:rPr>
        <w:t xml:space="preserve"> партнёрство</w:t>
      </w:r>
      <w:r w:rsidRPr="007224DB">
        <w:rPr>
          <w:rFonts w:ascii="Times New Roman" w:hAnsi="Times New Roman" w:cs="Times New Roman"/>
          <w:sz w:val="28"/>
          <w:szCs w:val="28"/>
          <w:shd w:val="clear" w:color="auto" w:fill="FFFFFF"/>
          <w:lang w:val="ru-RU"/>
        </w:rPr>
        <w:t> (</w:t>
      </w:r>
      <w:r w:rsidRPr="00F01E32">
        <w:rPr>
          <w:rFonts w:ascii="Times New Roman" w:hAnsi="Times New Roman" w:cs="Times New Roman"/>
          <w:iCs/>
          <w:sz w:val="28"/>
          <w:szCs w:val="28"/>
          <w:shd w:val="clear" w:color="auto" w:fill="FFFFFF"/>
          <w:lang w:val="ru-RU"/>
        </w:rPr>
        <w:t>ГЧП</w:t>
      </w:r>
      <w:r w:rsidRPr="007224DB">
        <w:rPr>
          <w:rFonts w:ascii="Times New Roman" w:hAnsi="Times New Roman" w:cs="Times New Roman"/>
          <w:sz w:val="28"/>
          <w:szCs w:val="28"/>
          <w:shd w:val="clear" w:color="auto" w:fill="FFFFFF"/>
          <w:lang w:val="ru-RU"/>
        </w:rPr>
        <w:t>) — совокупность форм средне- и долгосрочного взаимодействия государства и бизнеса для решения общественно значимых задач на взаимовыгодных условиях.</w:t>
      </w:r>
    </w:p>
    <w:p w:rsidR="00F01E32" w:rsidRPr="007224DB" w:rsidRDefault="00F01E32"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Взаимодействие государства и частного сектора для решения общественно значимых задач имеет давнюю историю, в том числе и в </w:t>
      </w:r>
      <w:hyperlink r:id="rId8" w:tooltip="Россия" w:history="1">
        <w:r w:rsidRPr="007224DB">
          <w:rPr>
            <w:rStyle w:val="aff0"/>
            <w:rFonts w:ascii="Times New Roman" w:hAnsi="Times New Roman" w:cs="Times New Roman"/>
            <w:color w:val="auto"/>
            <w:sz w:val="28"/>
            <w:szCs w:val="28"/>
            <w:u w:val="none"/>
            <w:lang w:val="ru-RU"/>
          </w:rPr>
          <w:t>России</w:t>
        </w:r>
      </w:hyperlink>
      <w:r w:rsidRPr="007224DB">
        <w:rPr>
          <w:rFonts w:ascii="Times New Roman" w:hAnsi="Times New Roman" w:cs="Times New Roman"/>
          <w:sz w:val="28"/>
          <w:szCs w:val="28"/>
          <w:lang w:val="ru-RU"/>
        </w:rPr>
        <w:t>. Однако наиболее актуальным ГЧП стало в последние десятилетия. С одной стороны, усложнение социально-экономической жизни затрудняет выполнение государством общественно значимых функций. С другой стороны, бизнес заинтересован в новых объектах для </w:t>
      </w:r>
      <w:hyperlink r:id="rId9" w:tooltip="Инвестиции" w:history="1">
        <w:r w:rsidRPr="007224DB">
          <w:rPr>
            <w:rStyle w:val="aff0"/>
            <w:rFonts w:ascii="Times New Roman" w:hAnsi="Times New Roman" w:cs="Times New Roman"/>
            <w:color w:val="auto"/>
            <w:sz w:val="28"/>
            <w:szCs w:val="28"/>
            <w:u w:val="none"/>
            <w:lang w:val="ru-RU"/>
          </w:rPr>
          <w:t>инвестирования</w:t>
        </w:r>
      </w:hyperlink>
      <w:r w:rsidRPr="007224DB">
        <w:rPr>
          <w:rFonts w:ascii="Times New Roman" w:hAnsi="Times New Roman" w:cs="Times New Roman"/>
          <w:sz w:val="28"/>
          <w:szCs w:val="28"/>
          <w:lang w:val="ru-RU"/>
        </w:rPr>
        <w:t>. ГЧП представляет собой альтернативу </w:t>
      </w:r>
      <w:hyperlink r:id="rId10" w:tooltip="Приватизация" w:history="1">
        <w:r w:rsidRPr="007224DB">
          <w:rPr>
            <w:rStyle w:val="aff0"/>
            <w:rFonts w:ascii="Times New Roman" w:hAnsi="Times New Roman" w:cs="Times New Roman"/>
            <w:color w:val="auto"/>
            <w:sz w:val="28"/>
            <w:szCs w:val="28"/>
            <w:u w:val="none"/>
            <w:lang w:val="ru-RU"/>
          </w:rPr>
          <w:t>приватизации</w:t>
        </w:r>
      </w:hyperlink>
      <w:r w:rsidRPr="007224DB">
        <w:rPr>
          <w:rFonts w:ascii="Times New Roman" w:hAnsi="Times New Roman" w:cs="Times New Roman"/>
          <w:sz w:val="28"/>
          <w:szCs w:val="28"/>
          <w:lang w:val="ru-RU"/>
        </w:rPr>
        <w:t> жизненно важных, имеющих стратегическое значение объектов государственной собственности.</w:t>
      </w:r>
    </w:p>
    <w:p w:rsidR="00F01E32" w:rsidRPr="007224DB" w:rsidRDefault="00F01E32" w:rsidP="00375A18">
      <w:pPr>
        <w:pStyle w:val="aff4"/>
        <w:spacing w:line="360" w:lineRule="auto"/>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Наиболее показательный опыт государственно-частных партнёрств наработан в </w:t>
      </w:r>
      <w:hyperlink r:id="rId11" w:tooltip="Великобритания" w:history="1">
        <w:r w:rsidRPr="007224DB">
          <w:rPr>
            <w:rStyle w:val="aff0"/>
            <w:rFonts w:ascii="Times New Roman" w:hAnsi="Times New Roman" w:cs="Times New Roman"/>
            <w:color w:val="auto"/>
            <w:sz w:val="28"/>
            <w:szCs w:val="28"/>
            <w:u w:val="none"/>
            <w:lang w:val="ru-RU"/>
          </w:rPr>
          <w:t>Великобритании</w:t>
        </w:r>
      </w:hyperlink>
      <w:r w:rsidRPr="007224DB">
        <w:rPr>
          <w:rFonts w:ascii="Times New Roman" w:hAnsi="Times New Roman" w:cs="Times New Roman"/>
          <w:sz w:val="28"/>
          <w:szCs w:val="28"/>
          <w:lang w:val="ru-RU"/>
        </w:rPr>
        <w:t>.</w:t>
      </w:r>
    </w:p>
    <w:p w:rsidR="00F01E32" w:rsidRPr="007224DB" w:rsidRDefault="00F01E32"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 Именно присутствие частных фирм и начало государственно-частного партнерства (ГЧП) позволило начать финансирование, модернизацию системы ЖКХ и в частности осуществлять внедрение энергосберегающих технологий. В системе ЖКХ ГЧП определяется как делегирование частному бизнесу функций управления муниципальными системами и предоставления услуг населению. ГЧП выгодно, как и власти, так и частному бизнесу. Но требует от власти последовательности и реформирования ЖКХ, а от бизнеса – долгосрочных вложений. На практике ГЧП сводится к партнерству между властями муниципальных образований и частными фирмами (управляющими компаниями, инвесторами) в целях эффективной эксплуатации, модернизации, строительства систем ЖКХ. Финансирование проектов развития и модернизации систем ЖКХ в большинстве стран мира, в том числе и в России, происходит в первую очередь за счет государственных средств. Но огромные инвестиционные потребности ЖКХ и ограниченность этих ресурсов создает необходимость привлечения частных средств. </w:t>
      </w:r>
      <w:r w:rsidRPr="007224DB">
        <w:rPr>
          <w:rFonts w:ascii="Times New Roman" w:hAnsi="Times New Roman"/>
          <w:sz w:val="28"/>
          <w:szCs w:val="28"/>
        </w:rPr>
        <w:lastRenderedPageBreak/>
        <w:t xml:space="preserve">Получение прибыли при реализации проектов в сфере ЖКХ происходит за достаточно длительный промежуток времени (5 лет и более). Также частная фирма при реализации проекта должна соблюсти ряд условий: повысить эффективность предоставляемых услуг, сократить непроизводственные затраты. </w:t>
      </w:r>
    </w:p>
    <w:p w:rsidR="00F01E32" w:rsidRDefault="00F01E32"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Потенциально успешное ГЧП должно удовлетворять некоторым условиям: </w:t>
      </w:r>
    </w:p>
    <w:p w:rsidR="00F01E32" w:rsidRPr="00F01E32" w:rsidRDefault="00F01E32" w:rsidP="00375A18">
      <w:pPr>
        <w:pStyle w:val="af7"/>
        <w:numPr>
          <w:ilvl w:val="0"/>
          <w:numId w:val="10"/>
        </w:numPr>
        <w:spacing w:line="360" w:lineRule="auto"/>
        <w:ind w:left="993" w:hanging="284"/>
        <w:jc w:val="both"/>
        <w:rPr>
          <w:rFonts w:ascii="Times New Roman" w:hAnsi="Times New Roman"/>
          <w:sz w:val="28"/>
          <w:szCs w:val="28"/>
        </w:rPr>
      </w:pPr>
      <w:r w:rsidRPr="00F01E32">
        <w:rPr>
          <w:rFonts w:ascii="Times New Roman" w:hAnsi="Times New Roman"/>
          <w:sz w:val="28"/>
          <w:szCs w:val="28"/>
          <w:lang w:val="ru-RU"/>
        </w:rPr>
        <w:t>владеть э</w:t>
      </w:r>
      <w:r>
        <w:rPr>
          <w:rFonts w:ascii="Times New Roman" w:hAnsi="Times New Roman"/>
          <w:sz w:val="28"/>
          <w:szCs w:val="28"/>
          <w:lang w:val="ru-RU"/>
        </w:rPr>
        <w:t>ффективными методами управления;</w:t>
      </w:r>
    </w:p>
    <w:p w:rsidR="00F01E32" w:rsidRPr="00F01E32" w:rsidRDefault="00F01E32" w:rsidP="00375A18">
      <w:pPr>
        <w:pStyle w:val="af7"/>
        <w:numPr>
          <w:ilvl w:val="0"/>
          <w:numId w:val="10"/>
        </w:numPr>
        <w:spacing w:line="360" w:lineRule="auto"/>
        <w:ind w:left="993" w:hanging="284"/>
        <w:jc w:val="both"/>
        <w:rPr>
          <w:rFonts w:ascii="Times New Roman" w:hAnsi="Times New Roman"/>
          <w:sz w:val="28"/>
          <w:szCs w:val="28"/>
        </w:rPr>
      </w:pPr>
      <w:r>
        <w:rPr>
          <w:rFonts w:ascii="Times New Roman" w:hAnsi="Times New Roman"/>
          <w:sz w:val="28"/>
          <w:szCs w:val="28"/>
          <w:lang w:val="ru-RU"/>
        </w:rPr>
        <w:t xml:space="preserve"> </w:t>
      </w:r>
      <w:r w:rsidRPr="00F01E32">
        <w:rPr>
          <w:rFonts w:ascii="Times New Roman" w:hAnsi="Times New Roman"/>
          <w:sz w:val="28"/>
          <w:szCs w:val="28"/>
          <w:lang w:val="ru-RU"/>
        </w:rPr>
        <w:t>применять современные технологические решения</w:t>
      </w:r>
      <w:r>
        <w:rPr>
          <w:rFonts w:ascii="Times New Roman" w:hAnsi="Times New Roman"/>
          <w:sz w:val="28"/>
          <w:szCs w:val="28"/>
          <w:lang w:val="ru-RU"/>
        </w:rPr>
        <w:t>;</w:t>
      </w:r>
    </w:p>
    <w:p w:rsidR="00F01E32" w:rsidRPr="00F01E32" w:rsidRDefault="00F01E32" w:rsidP="00375A18">
      <w:pPr>
        <w:pStyle w:val="af7"/>
        <w:numPr>
          <w:ilvl w:val="0"/>
          <w:numId w:val="10"/>
        </w:numPr>
        <w:spacing w:line="360" w:lineRule="auto"/>
        <w:ind w:left="993" w:hanging="284"/>
        <w:jc w:val="both"/>
        <w:rPr>
          <w:rFonts w:ascii="Times New Roman" w:hAnsi="Times New Roman"/>
          <w:sz w:val="28"/>
          <w:szCs w:val="28"/>
          <w:lang w:val="ru-RU"/>
        </w:rPr>
      </w:pPr>
      <w:r>
        <w:rPr>
          <w:rFonts w:ascii="Times New Roman" w:hAnsi="Times New Roman"/>
          <w:sz w:val="28"/>
          <w:szCs w:val="28"/>
          <w:lang w:val="ru-RU"/>
        </w:rPr>
        <w:t xml:space="preserve"> </w:t>
      </w:r>
      <w:r w:rsidRPr="00F01E32">
        <w:rPr>
          <w:rFonts w:ascii="Times New Roman" w:hAnsi="Times New Roman"/>
          <w:sz w:val="28"/>
          <w:szCs w:val="28"/>
          <w:lang w:val="ru-RU"/>
        </w:rPr>
        <w:t>обладать мотивацией на достижения высокого качества обслуживания населения</w:t>
      </w:r>
      <w:r>
        <w:rPr>
          <w:rFonts w:ascii="Times New Roman" w:hAnsi="Times New Roman"/>
          <w:sz w:val="28"/>
          <w:szCs w:val="28"/>
          <w:lang w:val="ru-RU"/>
        </w:rPr>
        <w:t>;</w:t>
      </w:r>
    </w:p>
    <w:p w:rsidR="00F01E32" w:rsidRPr="00007846" w:rsidRDefault="00F01E32" w:rsidP="00375A18">
      <w:pPr>
        <w:pStyle w:val="af7"/>
        <w:numPr>
          <w:ilvl w:val="0"/>
          <w:numId w:val="10"/>
        </w:numPr>
        <w:spacing w:line="360" w:lineRule="auto"/>
        <w:ind w:left="993" w:hanging="284"/>
        <w:jc w:val="both"/>
        <w:rPr>
          <w:rFonts w:ascii="Times New Roman" w:hAnsi="Times New Roman"/>
          <w:sz w:val="28"/>
          <w:szCs w:val="28"/>
          <w:lang w:val="ru-RU"/>
        </w:rPr>
      </w:pPr>
      <w:r w:rsidRPr="00F01E32">
        <w:rPr>
          <w:rFonts w:ascii="Times New Roman" w:hAnsi="Times New Roman"/>
          <w:sz w:val="28"/>
          <w:szCs w:val="28"/>
          <w:lang w:val="ru-RU"/>
        </w:rPr>
        <w:t xml:space="preserve"> быть ориентированным на минимизацию общих издержек на весь срок проекта</w:t>
      </w:r>
      <w:r>
        <w:rPr>
          <w:rFonts w:ascii="Times New Roman" w:hAnsi="Times New Roman"/>
          <w:sz w:val="28"/>
          <w:szCs w:val="28"/>
          <w:lang w:val="ru-RU"/>
        </w:rPr>
        <w:t>.</w:t>
      </w:r>
    </w:p>
    <w:p w:rsidR="00F01E32" w:rsidRDefault="00F01E32" w:rsidP="00375A18">
      <w:pPr>
        <w:spacing w:after="0" w:line="360" w:lineRule="auto"/>
        <w:ind w:firstLine="709"/>
        <w:jc w:val="both"/>
        <w:rPr>
          <w:rFonts w:ascii="Times New Roman" w:hAnsi="Times New Roman"/>
          <w:sz w:val="28"/>
          <w:szCs w:val="28"/>
        </w:rPr>
      </w:pPr>
      <w:r w:rsidRPr="00F01E32">
        <w:rPr>
          <w:rFonts w:ascii="Times New Roman" w:hAnsi="Times New Roman"/>
          <w:sz w:val="28"/>
          <w:szCs w:val="28"/>
        </w:rPr>
        <w:t xml:space="preserve"> Проекты ГЧП в ЖКХ всегда содержат высокую степень риска, связанную с вовлечением крупных финансовых вложений на длительный срок при неопределенности затрат на модернизацию и эксплуатацию объектов. Поэтому механизмы ГЧП должны строятся на сбалансированном распределении рисков между частными операторами и муниципалитетами. Благодаря ГЧП власти освобождаются от забот по управлению процессом обслуживания населения, и сосредотачиваются на регулирование отрасли и контроле качества предоставляемых услуг. Примером реализации ГЧП в России является ОАО «Российские коммунальные системы» (ОАО «РКС»), которая на практике стала применять в системе ЖКХ технологии энергосбережения. ОАО «РКС» была создана в 2003 году РАО «ЕЭС России» и «КЭС- Холдингом». Работая на Дальнем Востоке, в Сибири, на Урале, в Центральной части России, 4 ОАО «РКС» провела целый ряд мероприятий по модернизации систем ЖКХ, и в частности по внедрению энергосберегающих технологий: </w:t>
      </w:r>
    </w:p>
    <w:p w:rsidR="004E4F8E" w:rsidRDefault="00F01E32" w:rsidP="00375A18">
      <w:pPr>
        <w:pStyle w:val="af7"/>
        <w:numPr>
          <w:ilvl w:val="0"/>
          <w:numId w:val="11"/>
        </w:numPr>
        <w:spacing w:line="360" w:lineRule="auto"/>
        <w:ind w:left="993" w:hanging="284"/>
        <w:jc w:val="both"/>
        <w:rPr>
          <w:rFonts w:ascii="Times New Roman" w:hAnsi="Times New Roman"/>
          <w:sz w:val="28"/>
          <w:szCs w:val="28"/>
          <w:lang w:val="ru-RU"/>
        </w:rPr>
      </w:pPr>
      <w:r w:rsidRPr="004E4F8E">
        <w:rPr>
          <w:rFonts w:ascii="Times New Roman" w:hAnsi="Times New Roman"/>
          <w:sz w:val="28"/>
          <w:szCs w:val="28"/>
          <w:lang w:val="ru-RU"/>
        </w:rPr>
        <w:lastRenderedPageBreak/>
        <w:t>установка учетов общедомового потребления в многоквартирных жилых домах</w:t>
      </w:r>
      <w:r w:rsidR="004E4F8E">
        <w:rPr>
          <w:rFonts w:ascii="Times New Roman" w:hAnsi="Times New Roman"/>
          <w:sz w:val="28"/>
          <w:szCs w:val="28"/>
          <w:lang w:val="ru-RU"/>
        </w:rPr>
        <w:t>;</w:t>
      </w:r>
    </w:p>
    <w:p w:rsidR="004E4F8E" w:rsidRDefault="00F01E32" w:rsidP="00375A18">
      <w:pPr>
        <w:pStyle w:val="af7"/>
        <w:numPr>
          <w:ilvl w:val="0"/>
          <w:numId w:val="11"/>
        </w:numPr>
        <w:spacing w:line="360" w:lineRule="auto"/>
        <w:ind w:left="993" w:hanging="284"/>
        <w:jc w:val="both"/>
        <w:rPr>
          <w:rFonts w:ascii="Times New Roman" w:hAnsi="Times New Roman"/>
          <w:sz w:val="28"/>
          <w:szCs w:val="28"/>
          <w:lang w:val="ru-RU"/>
        </w:rPr>
      </w:pPr>
      <w:r w:rsidRPr="004E4F8E">
        <w:rPr>
          <w:rFonts w:ascii="Times New Roman" w:hAnsi="Times New Roman"/>
          <w:sz w:val="28"/>
          <w:szCs w:val="28"/>
          <w:lang w:val="ru-RU"/>
        </w:rPr>
        <w:t xml:space="preserve"> замена счетчиков с более высоким классом точности</w:t>
      </w:r>
      <w:r w:rsidR="004E4F8E">
        <w:rPr>
          <w:rFonts w:ascii="Times New Roman" w:hAnsi="Times New Roman"/>
          <w:sz w:val="28"/>
          <w:szCs w:val="28"/>
          <w:lang w:val="ru-RU"/>
        </w:rPr>
        <w:t>;</w:t>
      </w:r>
    </w:p>
    <w:p w:rsidR="004E4F8E" w:rsidRPr="004E4F8E" w:rsidRDefault="00F01E32" w:rsidP="00375A18">
      <w:pPr>
        <w:pStyle w:val="af7"/>
        <w:numPr>
          <w:ilvl w:val="0"/>
          <w:numId w:val="11"/>
        </w:numPr>
        <w:spacing w:line="360" w:lineRule="auto"/>
        <w:ind w:left="993" w:hanging="284"/>
        <w:jc w:val="both"/>
        <w:rPr>
          <w:rFonts w:ascii="Times New Roman" w:hAnsi="Times New Roman"/>
          <w:sz w:val="28"/>
          <w:szCs w:val="28"/>
          <w:lang w:val="ru-RU"/>
        </w:rPr>
      </w:pPr>
      <w:r w:rsidRPr="004E4F8E">
        <w:rPr>
          <w:rFonts w:ascii="Times New Roman" w:hAnsi="Times New Roman"/>
          <w:sz w:val="28"/>
          <w:szCs w:val="28"/>
          <w:lang w:val="ru-RU"/>
        </w:rPr>
        <w:t xml:space="preserve"> технический учет на подстанциях</w:t>
      </w:r>
      <w:r w:rsidR="004E4F8E" w:rsidRPr="004E4F8E">
        <w:rPr>
          <w:rFonts w:ascii="Times New Roman" w:hAnsi="Times New Roman"/>
          <w:sz w:val="28"/>
          <w:szCs w:val="28"/>
        </w:rPr>
        <w:t>.</w:t>
      </w:r>
    </w:p>
    <w:p w:rsidR="00F01E32" w:rsidRPr="007224DB" w:rsidRDefault="00F01E32" w:rsidP="00375A18">
      <w:pPr>
        <w:spacing w:after="0" w:line="360" w:lineRule="auto"/>
        <w:ind w:firstLine="709"/>
        <w:jc w:val="both"/>
        <w:rPr>
          <w:rFonts w:ascii="Times New Roman" w:hAnsi="Times New Roman"/>
          <w:sz w:val="28"/>
          <w:szCs w:val="28"/>
        </w:rPr>
      </w:pPr>
      <w:r w:rsidRPr="007224DB">
        <w:rPr>
          <w:rFonts w:ascii="Times New Roman" w:hAnsi="Times New Roman"/>
          <w:sz w:val="28"/>
          <w:szCs w:val="28"/>
        </w:rPr>
        <w:t xml:space="preserve"> Значительного повышения качества услуг ЖКХ ОАО «РКС» добивается за счет снижения удельных затрат тепло-, энергоресурсов, холодной и горячей воды, сокращения эксплуатационных затрат путем установки в реконструируемых зданиях более совершенного инженерного оборудования. Например, снижение тепловых потерь возможно при организации поквартирного учета потребляемой тепловой энергии. Также целесообразно при реконструкции объектов создавать автономные котельные. Сейчас создание автономных котельных практикуется при строительстве медицинских учреждений, домов элитного класса, </w:t>
      </w:r>
      <w:proofErr w:type="spellStart"/>
      <w:r w:rsidRPr="007224DB">
        <w:rPr>
          <w:rFonts w:ascii="Times New Roman" w:hAnsi="Times New Roman"/>
          <w:sz w:val="28"/>
          <w:szCs w:val="28"/>
        </w:rPr>
        <w:t>котеджных</w:t>
      </w:r>
      <w:proofErr w:type="spellEnd"/>
      <w:r w:rsidRPr="007224DB">
        <w:rPr>
          <w:rFonts w:ascii="Times New Roman" w:hAnsi="Times New Roman"/>
          <w:sz w:val="28"/>
          <w:szCs w:val="28"/>
        </w:rPr>
        <w:t xml:space="preserve"> поселков. Использование автономных котельных сводит к минимуму затраты на прокладку, обслуживание, ремонт, устранение аварий, реконструкцию тепловых сетей. Принцип действия котельной заключается в автономности и независимости работы от городских источников теплоснабжения и тепловых сетей. Для работы котлов необходимы вода как носитель тепла и электроэнергия для работы электрической системы котельной. </w:t>
      </w:r>
    </w:p>
    <w:p w:rsidR="00F01E32" w:rsidRPr="007224DB" w:rsidRDefault="00F01E32" w:rsidP="00375A18">
      <w:pPr>
        <w:spacing w:after="0" w:line="360" w:lineRule="auto"/>
        <w:ind w:firstLine="709"/>
        <w:jc w:val="both"/>
        <w:rPr>
          <w:rFonts w:ascii="Times New Roman" w:hAnsi="Times New Roman"/>
          <w:sz w:val="28"/>
          <w:szCs w:val="28"/>
        </w:rPr>
      </w:pPr>
      <w:r w:rsidRPr="007224DB">
        <w:rPr>
          <w:rFonts w:ascii="Times New Roman" w:hAnsi="Times New Roman"/>
          <w:sz w:val="28"/>
          <w:szCs w:val="28"/>
        </w:rPr>
        <w:t xml:space="preserve">Экономический эффект от применения автоматизированных систем теплоснабжения достигается за счет: </w:t>
      </w:r>
    </w:p>
    <w:p w:rsidR="00F01E32" w:rsidRPr="007224DB" w:rsidRDefault="00F01E32" w:rsidP="00375A18">
      <w:pPr>
        <w:spacing w:after="0" w:line="360" w:lineRule="auto"/>
        <w:ind w:firstLine="709"/>
        <w:jc w:val="both"/>
        <w:rPr>
          <w:rFonts w:ascii="Times New Roman" w:hAnsi="Times New Roman"/>
          <w:sz w:val="28"/>
          <w:szCs w:val="28"/>
        </w:rPr>
      </w:pPr>
      <w:r w:rsidRPr="007224DB">
        <w:rPr>
          <w:rFonts w:ascii="Times New Roman" w:hAnsi="Times New Roman"/>
          <w:sz w:val="28"/>
          <w:szCs w:val="28"/>
        </w:rPr>
        <w:t xml:space="preserve">1. отсутствия подводящих тепловых сетей, в которых теряется до 30% тепловой энергии; </w:t>
      </w:r>
    </w:p>
    <w:p w:rsidR="004E4F8E" w:rsidRDefault="00F01E32" w:rsidP="00375A18">
      <w:pPr>
        <w:spacing w:after="0" w:line="360" w:lineRule="auto"/>
        <w:ind w:firstLine="709"/>
        <w:jc w:val="both"/>
        <w:rPr>
          <w:rFonts w:ascii="Times New Roman" w:hAnsi="Times New Roman"/>
          <w:sz w:val="28"/>
          <w:szCs w:val="28"/>
        </w:rPr>
      </w:pPr>
      <w:r w:rsidRPr="007224DB">
        <w:rPr>
          <w:rFonts w:ascii="Times New Roman" w:hAnsi="Times New Roman"/>
          <w:sz w:val="28"/>
          <w:szCs w:val="28"/>
        </w:rPr>
        <w:t xml:space="preserve">2. возможности автоматического регулирования температуры воздуха в жилых помещениях в зависимости от внешних температур, что устраняет нерациональный расход топлива и обеспечивает его экономию до 25%. </w:t>
      </w:r>
    </w:p>
    <w:p w:rsidR="004E4F8E" w:rsidRDefault="00F01E32" w:rsidP="00375A18">
      <w:pPr>
        <w:spacing w:after="0" w:line="360" w:lineRule="auto"/>
        <w:ind w:firstLine="709"/>
        <w:jc w:val="both"/>
        <w:rPr>
          <w:rFonts w:ascii="Times New Roman" w:hAnsi="Times New Roman"/>
          <w:sz w:val="28"/>
          <w:szCs w:val="28"/>
        </w:rPr>
      </w:pPr>
      <w:r w:rsidRPr="007224DB">
        <w:rPr>
          <w:rFonts w:ascii="Times New Roman" w:hAnsi="Times New Roman"/>
          <w:sz w:val="28"/>
          <w:szCs w:val="28"/>
        </w:rPr>
        <w:t xml:space="preserve">Исследования показали, что наибольшие </w:t>
      </w:r>
      <w:proofErr w:type="spellStart"/>
      <w:r w:rsidRPr="007224DB">
        <w:rPr>
          <w:rFonts w:ascii="Times New Roman" w:hAnsi="Times New Roman"/>
          <w:sz w:val="28"/>
          <w:szCs w:val="28"/>
        </w:rPr>
        <w:t>теплопотери</w:t>
      </w:r>
      <w:proofErr w:type="spellEnd"/>
      <w:r w:rsidRPr="007224DB">
        <w:rPr>
          <w:rFonts w:ascii="Times New Roman" w:hAnsi="Times New Roman"/>
          <w:sz w:val="28"/>
          <w:szCs w:val="28"/>
        </w:rPr>
        <w:t xml:space="preserve"> происходят через окна (40- 72%), через наружные стены (23-35%). Поэтому в целях энергосбережения необходимо проводить при реконструкции объектов ЖКХ утепление стен, окон, кровельных покрытий и подвалов. Значительного </w:t>
      </w:r>
      <w:r w:rsidRPr="007224DB">
        <w:rPr>
          <w:rFonts w:ascii="Times New Roman" w:hAnsi="Times New Roman"/>
          <w:sz w:val="28"/>
          <w:szCs w:val="28"/>
        </w:rPr>
        <w:lastRenderedPageBreak/>
        <w:t xml:space="preserve">сокращения тепловых потерь можно добиться за счет установки стеклопакетов с тройным остеклением. Основным направлением снижения энергопотребления при освещении жилых жомов являются гибкое нормирование, оптимизация процесса эксплуатации светотехнического оборудования, максимальное использование естественного света, применение специальных способов освещения. Наибольший потенциал экономии электроэнергии заложен в использовании эффективного светотехнического оборудования, позволяющего снизить потребление электроэнергии в 4 раза без ухудшения освещения. Для снижения издержек содержания и использования системы ЖКХ отдельных домов или районов эффективно создание автоматизированных систем тепло-, </w:t>
      </w:r>
      <w:proofErr w:type="spellStart"/>
      <w:r w:rsidRPr="007224DB">
        <w:rPr>
          <w:rFonts w:ascii="Times New Roman" w:hAnsi="Times New Roman"/>
          <w:sz w:val="28"/>
          <w:szCs w:val="28"/>
        </w:rPr>
        <w:t>энерго</w:t>
      </w:r>
      <w:proofErr w:type="spellEnd"/>
      <w:r w:rsidRPr="007224DB">
        <w:rPr>
          <w:rFonts w:ascii="Times New Roman" w:hAnsi="Times New Roman"/>
          <w:sz w:val="28"/>
          <w:szCs w:val="28"/>
        </w:rPr>
        <w:t xml:space="preserve">-, водоснабжения. Эта система должна обеспечивать целый ряд функций: </w:t>
      </w:r>
    </w:p>
    <w:p w:rsidR="004E4F8E" w:rsidRPr="00007846" w:rsidRDefault="00F01E32" w:rsidP="00375A18">
      <w:pPr>
        <w:pStyle w:val="af7"/>
        <w:numPr>
          <w:ilvl w:val="0"/>
          <w:numId w:val="12"/>
        </w:numPr>
        <w:spacing w:line="360" w:lineRule="auto"/>
        <w:ind w:left="851" w:hanging="284"/>
        <w:jc w:val="both"/>
        <w:rPr>
          <w:rFonts w:ascii="Times New Roman" w:hAnsi="Times New Roman"/>
          <w:sz w:val="28"/>
          <w:szCs w:val="28"/>
          <w:lang w:val="ru-RU"/>
        </w:rPr>
      </w:pPr>
      <w:r w:rsidRPr="004E4F8E">
        <w:rPr>
          <w:rFonts w:ascii="Times New Roman" w:hAnsi="Times New Roman"/>
          <w:sz w:val="28"/>
          <w:szCs w:val="28"/>
          <w:lang w:val="ru-RU"/>
        </w:rPr>
        <w:t>автоматизированный учет и оценку состояния всех элементов системы, в которую необходимо включать не только жилищный фонд, но и все инженерные сети;</w:t>
      </w:r>
    </w:p>
    <w:p w:rsidR="004E4F8E" w:rsidRPr="00007846" w:rsidRDefault="004E4F8E" w:rsidP="00375A18">
      <w:pPr>
        <w:pStyle w:val="af7"/>
        <w:numPr>
          <w:ilvl w:val="0"/>
          <w:numId w:val="12"/>
        </w:numPr>
        <w:spacing w:line="360" w:lineRule="auto"/>
        <w:ind w:left="851" w:hanging="284"/>
        <w:jc w:val="both"/>
        <w:rPr>
          <w:rFonts w:ascii="Times New Roman" w:hAnsi="Times New Roman"/>
          <w:sz w:val="28"/>
          <w:szCs w:val="28"/>
          <w:lang w:val="ru-RU"/>
        </w:rPr>
      </w:pPr>
      <w:r>
        <w:rPr>
          <w:rFonts w:ascii="Times New Roman" w:hAnsi="Times New Roman"/>
          <w:sz w:val="28"/>
          <w:szCs w:val="28"/>
          <w:lang w:val="ru-RU"/>
        </w:rPr>
        <w:t xml:space="preserve"> </w:t>
      </w:r>
      <w:r w:rsidR="00F01E32" w:rsidRPr="004E4F8E">
        <w:rPr>
          <w:rFonts w:ascii="Times New Roman" w:hAnsi="Times New Roman"/>
          <w:sz w:val="28"/>
          <w:szCs w:val="28"/>
          <w:lang w:val="ru-RU"/>
        </w:rPr>
        <w:t xml:space="preserve">обоснование и выбор оптимальных проектных и управленческих решений по внедрению новых энергосберегающих технологий; </w:t>
      </w:r>
    </w:p>
    <w:p w:rsidR="004E4F8E" w:rsidRPr="00007846" w:rsidRDefault="00F01E32" w:rsidP="00375A18">
      <w:pPr>
        <w:pStyle w:val="af7"/>
        <w:numPr>
          <w:ilvl w:val="0"/>
          <w:numId w:val="12"/>
        </w:numPr>
        <w:spacing w:line="360" w:lineRule="auto"/>
        <w:ind w:left="851" w:hanging="284"/>
        <w:jc w:val="both"/>
        <w:rPr>
          <w:rFonts w:ascii="Times New Roman" w:hAnsi="Times New Roman"/>
          <w:sz w:val="28"/>
          <w:szCs w:val="28"/>
          <w:lang w:val="ru-RU"/>
        </w:rPr>
      </w:pPr>
      <w:r w:rsidRPr="004E4F8E">
        <w:rPr>
          <w:rFonts w:ascii="Times New Roman" w:hAnsi="Times New Roman"/>
          <w:sz w:val="28"/>
          <w:szCs w:val="28"/>
          <w:lang w:val="ru-RU"/>
        </w:rPr>
        <w:t xml:space="preserve">получение оперативной информации клиентами и службами для оценки текущего состояния элементов системы и принятия решений по устранению поломок. </w:t>
      </w:r>
    </w:p>
    <w:p w:rsidR="00F01E32" w:rsidRPr="00007846" w:rsidRDefault="00F01E32" w:rsidP="00375A18">
      <w:pPr>
        <w:spacing w:after="0" w:line="360" w:lineRule="auto"/>
        <w:ind w:firstLine="709"/>
        <w:jc w:val="both"/>
        <w:rPr>
          <w:rFonts w:ascii="Times New Roman" w:hAnsi="Times New Roman"/>
          <w:sz w:val="28"/>
          <w:szCs w:val="28"/>
        </w:rPr>
      </w:pPr>
      <w:r w:rsidRPr="004E4F8E">
        <w:rPr>
          <w:rFonts w:ascii="Times New Roman" w:hAnsi="Times New Roman"/>
          <w:sz w:val="28"/>
          <w:szCs w:val="28"/>
        </w:rPr>
        <w:t xml:space="preserve">Но также применение и развитие энергосберегающих технологий зависит и от каждого из нас, как клиентов системы ЖКХ. Ведь применение данных технологий в доме иди в отдельной квартире ведет к снижению наших личных затрат и повышения качества услуг ЖКХ. Значительного повышения качества услуг ЖКХ ОАО «РКС» добивается за счет снижения удельных затрат тепло-, энергоресурсов, холодной и горячей воды, а 5 сокращения эксплуатационных затрат путем установки в реконструируемых зданиях более совершенного инженерного оборудования. Например, снижение тепловых потерь возможно при организации поквартирного учета потребляемой тепловой энергии. Также целесообразно при реконструкции </w:t>
      </w:r>
      <w:r w:rsidRPr="004E4F8E">
        <w:rPr>
          <w:rFonts w:ascii="Times New Roman" w:hAnsi="Times New Roman"/>
          <w:sz w:val="28"/>
          <w:szCs w:val="28"/>
        </w:rPr>
        <w:lastRenderedPageBreak/>
        <w:t xml:space="preserve">объектов создавать автономные котельные. Сейчас создание автономных котельных практикуется при строительстве медицинских учреждений, домов элитного класса, </w:t>
      </w:r>
      <w:proofErr w:type="spellStart"/>
      <w:r w:rsidRPr="004E4F8E">
        <w:rPr>
          <w:rFonts w:ascii="Times New Roman" w:hAnsi="Times New Roman"/>
          <w:sz w:val="28"/>
          <w:szCs w:val="28"/>
        </w:rPr>
        <w:t>котеджных</w:t>
      </w:r>
      <w:proofErr w:type="spellEnd"/>
      <w:r w:rsidRPr="004E4F8E">
        <w:rPr>
          <w:rFonts w:ascii="Times New Roman" w:hAnsi="Times New Roman"/>
          <w:sz w:val="28"/>
          <w:szCs w:val="28"/>
        </w:rPr>
        <w:t xml:space="preserve"> поселков. Использование автономных котельных сводит к минимуму затраты на прокладку, обслуживание, ремонт, устранение аварий, реконструкцию тепловых сетей. Принцип действия котельной заключается в автономности и независимости работы от городских источников теплоснабжения и тепловых сетей. Для работы котлов необходимы вода как носитель тепла и электроэнергия для работы электрической системы котельной. Экономический эффект от применения автоматизированных систем теплоснабжения достигается за счет: отсутствия подводящих тепловых сетей, в которых теряется до 30% тепловой энергии, возможности автоматического регулирования температуры воздуха в жилых помещениях в зависимости от внешних температур, что устраняет нерациональный расход топлива и обеспечивает его экономию до 25%. Исследования показали, что наибольшие </w:t>
      </w:r>
      <w:proofErr w:type="spellStart"/>
      <w:r w:rsidRPr="004E4F8E">
        <w:rPr>
          <w:rFonts w:ascii="Times New Roman" w:hAnsi="Times New Roman"/>
          <w:sz w:val="28"/>
          <w:szCs w:val="28"/>
        </w:rPr>
        <w:t>теплопотери</w:t>
      </w:r>
      <w:proofErr w:type="spellEnd"/>
      <w:r w:rsidRPr="004E4F8E">
        <w:rPr>
          <w:rFonts w:ascii="Times New Roman" w:hAnsi="Times New Roman"/>
          <w:sz w:val="28"/>
          <w:szCs w:val="28"/>
        </w:rPr>
        <w:t xml:space="preserve"> происходят через окна (40- 72%), через наружные стены (23-35%). Поэтому в целях энергосбережения необходимо проводить при реконструкции объектов ЖКХ утепление стен, окон, кровельных покрытий и подвалов. Основным направлением снижения энергопотребления при освещении жилых жомов являются гибкое нормирование, оптимизация процесса эксплуатации светотехнического оборудования, максимальное использование естественного света, применение специальных способов освещения. Наибольший потенциал экономии электроэнергии заложен в использовании эффективного светотехнического оборудования, позволяющего снизить потребление электроэнергии в 4 раза без ухудшения освещения. </w:t>
      </w:r>
    </w:p>
    <w:p w:rsidR="004E4F8E" w:rsidRDefault="00F01E32" w:rsidP="00375A18">
      <w:pPr>
        <w:shd w:val="clear" w:color="auto" w:fill="FFFFFF"/>
        <w:spacing w:after="0" w:line="360" w:lineRule="auto"/>
        <w:ind w:firstLine="709"/>
        <w:jc w:val="both"/>
        <w:textAlignment w:val="baseline"/>
        <w:rPr>
          <w:rFonts w:ascii="Times New Roman" w:hAnsi="Times New Roman"/>
          <w:sz w:val="28"/>
          <w:szCs w:val="28"/>
          <w:lang w:eastAsia="ru-RU"/>
        </w:rPr>
      </w:pPr>
      <w:r w:rsidRPr="007224DB">
        <w:rPr>
          <w:rFonts w:ascii="Times New Roman" w:hAnsi="Times New Roman"/>
          <w:sz w:val="28"/>
          <w:szCs w:val="28"/>
          <w:lang w:eastAsia="ru-RU"/>
        </w:rPr>
        <w:t>Анализ зарубежного опыта реализации проектов государственно-частного партнерства показал, что практически во всех государствах, использующих механизмы партнерства, выделяется наиболее приоритетная отрасль по использованию ГЧП. Наибольшее число проектов партнерства осуществ</w:t>
      </w:r>
      <w:r w:rsidR="006B01C6">
        <w:rPr>
          <w:rFonts w:ascii="Times New Roman" w:hAnsi="Times New Roman"/>
          <w:sz w:val="28"/>
          <w:szCs w:val="28"/>
          <w:lang w:eastAsia="ru-RU"/>
        </w:rPr>
        <w:t>ляется в энергетической отрасли.</w:t>
      </w:r>
    </w:p>
    <w:p w:rsidR="00F01E32" w:rsidRDefault="004E4F8E" w:rsidP="00375A18">
      <w:pPr>
        <w:spacing w:after="0" w:line="360" w:lineRule="auto"/>
        <w:ind w:firstLine="301"/>
        <w:jc w:val="both"/>
        <w:rPr>
          <w:rFonts w:ascii="Times New Roman" w:hAnsi="Times New Roman"/>
          <w:sz w:val="28"/>
          <w:szCs w:val="28"/>
          <w:lang w:eastAsia="ru-RU"/>
        </w:rPr>
      </w:pPr>
      <w:r>
        <w:rPr>
          <w:rFonts w:ascii="Times New Roman" w:hAnsi="Times New Roman"/>
          <w:sz w:val="28"/>
          <w:szCs w:val="28"/>
          <w:lang w:eastAsia="ru-RU"/>
        </w:rPr>
        <w:lastRenderedPageBreak/>
        <w:br w:type="page"/>
      </w:r>
    </w:p>
    <w:p w:rsidR="00074E72" w:rsidRPr="00CE77B7" w:rsidRDefault="00074E72" w:rsidP="00375A18">
      <w:pPr>
        <w:pStyle w:val="-14"/>
        <w:ind w:firstLine="0"/>
        <w:jc w:val="center"/>
        <w:outlineLvl w:val="0"/>
        <w:rPr>
          <w:b/>
          <w:noProof/>
          <w:szCs w:val="28"/>
          <w:highlight w:val="white"/>
          <w:lang w:val="ru-RU"/>
        </w:rPr>
      </w:pPr>
      <w:bookmarkStart w:id="9" w:name="_Toc503184599"/>
      <w:r w:rsidRPr="00CE77B7">
        <w:rPr>
          <w:b/>
          <w:noProof/>
          <w:szCs w:val="28"/>
          <w:highlight w:val="white"/>
          <w:lang w:val="ru-RU"/>
        </w:rPr>
        <w:lastRenderedPageBreak/>
        <w:t>2</w:t>
      </w:r>
      <w:r w:rsidR="00501BB2">
        <w:rPr>
          <w:b/>
          <w:noProof/>
          <w:szCs w:val="28"/>
          <w:highlight w:val="white"/>
          <w:lang w:val="ru-RU"/>
        </w:rPr>
        <w:t xml:space="preserve">  </w:t>
      </w:r>
      <w:r w:rsidR="0071170C" w:rsidRPr="00CE77B7">
        <w:rPr>
          <w:b/>
          <w:noProof/>
          <w:szCs w:val="28"/>
          <w:highlight w:val="white"/>
          <w:lang w:val="ru-RU"/>
        </w:rPr>
        <w:fldChar w:fldCharType="begin"/>
      </w:r>
      <w:r w:rsidRPr="00CE77B7">
        <w:rPr>
          <w:b/>
          <w:noProof/>
          <w:szCs w:val="28"/>
          <w:highlight w:val="white"/>
          <w:lang w:val="ru-RU"/>
        </w:rPr>
        <w:instrText>eq ГОСУДАРСТВЕННОЕ</w:instrText>
      </w:r>
      <w:r w:rsidR="0071170C" w:rsidRPr="00CE77B7">
        <w:rPr>
          <w:b/>
          <w:noProof/>
          <w:szCs w:val="28"/>
          <w:highlight w:val="white"/>
          <w:lang w:val="ru-RU"/>
        </w:rPr>
        <w:fldChar w:fldCharType="end"/>
      </w:r>
      <w:r w:rsidRPr="00CE77B7">
        <w:rPr>
          <w:b/>
          <w:noProof/>
          <w:szCs w:val="28"/>
          <w:highlight w:val="white"/>
          <w:lang w:val="ru-RU"/>
        </w:rPr>
        <w:t xml:space="preserve"> РЕГУЛИРОВАНИЕ  ЭНЕРГОЭФФЕКТИВНОСТИ </w:t>
      </w:r>
      <w:r w:rsidR="0071170C" w:rsidRPr="00CE77B7">
        <w:rPr>
          <w:b/>
          <w:noProof/>
          <w:szCs w:val="28"/>
          <w:highlight w:val="white"/>
          <w:lang w:val="ru-RU"/>
        </w:rPr>
        <w:fldChar w:fldCharType="begin"/>
      </w:r>
      <w:r w:rsidRPr="00CE77B7">
        <w:rPr>
          <w:b/>
          <w:noProof/>
          <w:szCs w:val="28"/>
          <w:highlight w:val="white"/>
          <w:lang w:val="ru-RU"/>
        </w:rPr>
        <w:instrText>eq НА</w:instrText>
      </w:r>
      <w:r w:rsidR="0071170C" w:rsidRPr="00CE77B7">
        <w:rPr>
          <w:b/>
          <w:noProof/>
          <w:szCs w:val="28"/>
          <w:highlight w:val="white"/>
          <w:lang w:val="ru-RU"/>
        </w:rPr>
        <w:fldChar w:fldCharType="end"/>
      </w:r>
      <w:r w:rsidRPr="00CE77B7">
        <w:rPr>
          <w:b/>
          <w:noProof/>
          <w:szCs w:val="28"/>
          <w:highlight w:val="white"/>
          <w:lang w:val="ru-RU"/>
        </w:rPr>
        <w:t xml:space="preserve"> ПРИМЕРЕ ОПЫТА</w:t>
      </w:r>
      <w:bookmarkEnd w:id="9"/>
    </w:p>
    <w:p w:rsidR="00074E72" w:rsidRPr="00CE77B7" w:rsidRDefault="0071170C" w:rsidP="00375A18">
      <w:pPr>
        <w:pStyle w:val="-14"/>
        <w:jc w:val="center"/>
        <w:outlineLvl w:val="0"/>
        <w:rPr>
          <w:b/>
          <w:noProof/>
          <w:highlight w:val="white"/>
          <w:lang w:val="ru-RU"/>
        </w:rPr>
      </w:pPr>
      <w:r w:rsidRPr="00CE77B7">
        <w:rPr>
          <w:b/>
          <w:noProof/>
          <w:szCs w:val="28"/>
          <w:highlight w:val="white"/>
          <w:lang w:val="ru-RU"/>
        </w:rPr>
        <w:fldChar w:fldCharType="begin"/>
      </w:r>
      <w:r w:rsidR="00074E72" w:rsidRPr="00CE77B7">
        <w:rPr>
          <w:b/>
          <w:noProof/>
          <w:szCs w:val="28"/>
          <w:highlight w:val="white"/>
          <w:lang w:val="ru-RU"/>
        </w:rPr>
        <w:instrText>eq ЗАРУБЕЖНЫХ</w:instrText>
      </w:r>
      <w:bookmarkStart w:id="10" w:name="_Toc502242757"/>
      <w:bookmarkStart w:id="11" w:name="_Toc503184600"/>
      <w:r w:rsidRPr="00CE77B7">
        <w:rPr>
          <w:b/>
          <w:noProof/>
          <w:szCs w:val="28"/>
          <w:highlight w:val="white"/>
          <w:lang w:val="ru-RU"/>
        </w:rPr>
        <w:fldChar w:fldCharType="end"/>
      </w:r>
      <w:r w:rsidR="00074E72" w:rsidRPr="00CE77B7">
        <w:rPr>
          <w:b/>
          <w:noProof/>
          <w:szCs w:val="28"/>
          <w:highlight w:val="white"/>
          <w:lang w:val="ru-RU"/>
        </w:rPr>
        <w:t xml:space="preserve"> СТРАН</w:t>
      </w:r>
      <w:bookmarkEnd w:id="10"/>
      <w:bookmarkEnd w:id="11"/>
    </w:p>
    <w:p w:rsidR="00074E72" w:rsidRPr="00CE77B7" w:rsidRDefault="00074E72" w:rsidP="00375A18">
      <w:pPr>
        <w:pStyle w:val="-14"/>
        <w:rPr>
          <w:noProof/>
          <w:highlight w:val="white"/>
          <w:lang w:val="ru-RU"/>
        </w:rPr>
      </w:pPr>
    </w:p>
    <w:p w:rsidR="00074E72" w:rsidRDefault="00501BB2" w:rsidP="00375A18">
      <w:pPr>
        <w:pStyle w:val="2"/>
        <w:spacing w:before="0" w:after="0" w:line="360" w:lineRule="auto"/>
        <w:jc w:val="center"/>
        <w:rPr>
          <w:rFonts w:ascii="Times New Roman" w:hAnsi="Times New Roman"/>
          <w:i w:val="0"/>
          <w:noProof/>
          <w:highlight w:val="white"/>
          <w:lang w:val="ru-RU"/>
        </w:rPr>
      </w:pPr>
      <w:bookmarkStart w:id="12" w:name="_Toc503184601"/>
      <w:r w:rsidRPr="008804D6">
        <w:rPr>
          <w:rFonts w:ascii="Times New Roman" w:hAnsi="Times New Roman"/>
          <w:i w:val="0"/>
          <w:noProof/>
          <w:highlight w:val="white"/>
          <w:lang w:val="ru-RU"/>
        </w:rPr>
        <w:t>2.1</w:t>
      </w:r>
      <w:r w:rsidR="00074E72" w:rsidRPr="008804D6">
        <w:rPr>
          <w:rFonts w:ascii="Times New Roman" w:hAnsi="Times New Roman"/>
          <w:i w:val="0"/>
          <w:noProof/>
          <w:highlight w:val="white"/>
          <w:lang w:val="ru-RU"/>
        </w:rPr>
        <w:t xml:space="preserve"> Анализ </w:t>
      </w:r>
      <w:r w:rsidR="0071170C" w:rsidRPr="008804D6">
        <w:rPr>
          <w:rFonts w:ascii="Times New Roman" w:hAnsi="Times New Roman"/>
          <w:i w:val="0"/>
          <w:noProof/>
          <w:highlight w:val="white"/>
        </w:rPr>
        <w:fldChar w:fldCharType="begin"/>
      </w:r>
      <w:r w:rsidR="00074E72" w:rsidRPr="008804D6">
        <w:rPr>
          <w:rFonts w:ascii="Times New Roman" w:hAnsi="Times New Roman"/>
          <w:i w:val="0"/>
          <w:noProof/>
          <w:highlight w:val="white"/>
        </w:rPr>
        <w:instrText>eq</w:instrText>
      </w:r>
      <w:r w:rsidR="00074E72" w:rsidRPr="008804D6">
        <w:rPr>
          <w:rFonts w:ascii="Times New Roman" w:hAnsi="Times New Roman"/>
          <w:i w:val="0"/>
          <w:noProof/>
          <w:highlight w:val="white"/>
          <w:lang w:val="ru-RU"/>
        </w:rPr>
        <w:instrText xml:space="preserve"> практики</w:instrText>
      </w:r>
      <w:r w:rsidR="0071170C" w:rsidRPr="008804D6">
        <w:rPr>
          <w:rFonts w:ascii="Times New Roman" w:hAnsi="Times New Roman"/>
          <w:i w:val="0"/>
          <w:noProof/>
          <w:highlight w:val="white"/>
        </w:rPr>
        <w:fldChar w:fldCharType="end"/>
      </w:r>
      <w:r w:rsidR="00074E72" w:rsidRPr="008804D6">
        <w:rPr>
          <w:rFonts w:ascii="Times New Roman" w:hAnsi="Times New Roman"/>
          <w:i w:val="0"/>
          <w:noProof/>
          <w:highlight w:val="white"/>
          <w:lang w:val="ru-RU"/>
        </w:rPr>
        <w:t xml:space="preserve"> промышленно развитых </w:t>
      </w:r>
      <w:r w:rsidR="0071170C" w:rsidRPr="008804D6">
        <w:rPr>
          <w:rFonts w:ascii="Times New Roman" w:hAnsi="Times New Roman"/>
          <w:i w:val="0"/>
          <w:noProof/>
          <w:highlight w:val="white"/>
        </w:rPr>
        <w:fldChar w:fldCharType="begin"/>
      </w:r>
      <w:r w:rsidR="00074E72" w:rsidRPr="008804D6">
        <w:rPr>
          <w:rFonts w:ascii="Times New Roman" w:hAnsi="Times New Roman"/>
          <w:i w:val="0"/>
          <w:noProof/>
          <w:highlight w:val="white"/>
        </w:rPr>
        <w:instrText>eq</w:instrText>
      </w:r>
      <w:r w:rsidR="00074E72" w:rsidRPr="008804D6">
        <w:rPr>
          <w:rFonts w:ascii="Times New Roman" w:hAnsi="Times New Roman"/>
          <w:i w:val="0"/>
          <w:noProof/>
          <w:highlight w:val="white"/>
          <w:lang w:val="ru-RU"/>
        </w:rPr>
        <w:instrText xml:space="preserve"> стран</w:instrText>
      </w:r>
      <w:r w:rsidR="0071170C" w:rsidRPr="008804D6">
        <w:rPr>
          <w:rFonts w:ascii="Times New Roman" w:hAnsi="Times New Roman"/>
          <w:i w:val="0"/>
          <w:noProof/>
          <w:highlight w:val="white"/>
        </w:rPr>
        <w:fldChar w:fldCharType="end"/>
      </w:r>
      <w:r w:rsidR="00074E72" w:rsidRPr="008804D6">
        <w:rPr>
          <w:rFonts w:ascii="Times New Roman" w:hAnsi="Times New Roman"/>
          <w:i w:val="0"/>
          <w:noProof/>
          <w:highlight w:val="white"/>
          <w:lang w:val="ru-RU"/>
        </w:rPr>
        <w:t xml:space="preserve"> по обеспечению </w:t>
      </w:r>
      <w:r w:rsidR="0071170C" w:rsidRPr="008804D6">
        <w:rPr>
          <w:rFonts w:ascii="Times New Roman" w:hAnsi="Times New Roman"/>
          <w:i w:val="0"/>
          <w:noProof/>
          <w:highlight w:val="white"/>
        </w:rPr>
        <w:fldChar w:fldCharType="begin"/>
      </w:r>
      <w:r w:rsidR="00074E72" w:rsidRPr="008804D6">
        <w:rPr>
          <w:rFonts w:ascii="Times New Roman" w:hAnsi="Times New Roman"/>
          <w:i w:val="0"/>
          <w:noProof/>
          <w:highlight w:val="white"/>
        </w:rPr>
        <w:instrText>eq</w:instrText>
      </w:r>
      <w:r w:rsidR="00074E72" w:rsidRPr="008804D6">
        <w:rPr>
          <w:rFonts w:ascii="Times New Roman" w:hAnsi="Times New Roman"/>
          <w:i w:val="0"/>
          <w:noProof/>
          <w:highlight w:val="white"/>
          <w:lang w:val="ru-RU"/>
        </w:rPr>
        <w:instrText xml:space="preserve"> энергоэффективности</w:instrText>
      </w:r>
      <w:r w:rsidR="0071170C" w:rsidRPr="008804D6">
        <w:rPr>
          <w:rFonts w:ascii="Times New Roman" w:hAnsi="Times New Roman"/>
          <w:i w:val="0"/>
          <w:noProof/>
          <w:highlight w:val="white"/>
        </w:rPr>
        <w:fldChar w:fldCharType="end"/>
      </w:r>
      <w:r w:rsidR="00074E72" w:rsidRPr="008804D6">
        <w:rPr>
          <w:rFonts w:ascii="Times New Roman" w:hAnsi="Times New Roman"/>
          <w:i w:val="0"/>
          <w:noProof/>
          <w:highlight w:val="white"/>
          <w:lang w:val="ru-RU"/>
        </w:rPr>
        <w:t xml:space="preserve"> </w:t>
      </w:r>
      <w:r w:rsidR="00074E72" w:rsidRPr="00D9116B">
        <w:rPr>
          <w:rFonts w:ascii="Times New Roman" w:hAnsi="Times New Roman"/>
          <w:i w:val="0"/>
          <w:noProof/>
          <w:highlight w:val="white"/>
          <w:lang w:val="ru-RU"/>
        </w:rPr>
        <w:t>экономики</w:t>
      </w:r>
      <w:bookmarkEnd w:id="12"/>
      <w:r w:rsidRPr="00D9116B">
        <w:rPr>
          <w:rFonts w:ascii="Times New Roman" w:hAnsi="Times New Roman"/>
          <w:i w:val="0"/>
          <w:noProof/>
          <w:highlight w:val="white"/>
          <w:lang w:val="ru-RU"/>
        </w:rPr>
        <w:br/>
      </w:r>
    </w:p>
    <w:p w:rsidR="004E4F8E" w:rsidRPr="007224DB" w:rsidRDefault="004E4F8E" w:rsidP="00375A18">
      <w:pPr>
        <w:pStyle w:val="aff4"/>
        <w:spacing w:line="360" w:lineRule="auto"/>
        <w:ind w:firstLine="709"/>
        <w:jc w:val="both"/>
        <w:rPr>
          <w:rFonts w:ascii="Times New Roman" w:hAnsi="Times New Roman" w:cs="Times New Roman"/>
          <w:b/>
          <w:noProof/>
          <w:sz w:val="28"/>
          <w:szCs w:val="28"/>
          <w:highlight w:val="white"/>
          <w:lang w:val="ru-RU"/>
        </w:rPr>
      </w:pPr>
      <w:r w:rsidRPr="007224DB">
        <w:rPr>
          <w:rFonts w:ascii="Times New Roman" w:hAnsi="Times New Roman" w:cs="Times New Roman"/>
          <w:sz w:val="28"/>
          <w:szCs w:val="28"/>
          <w:lang w:val="ru-RU"/>
        </w:rPr>
        <w:t>Оценка энергетической эффективности российской экономики и перспектив её повышения, обусловленная необходимостью повышения конкурентоспособности России на мировой арене в связи с ростом конкуренции в условиях глобализации мировой экономической системы, невозможна без детального изучения зарубежного опыта в данном вопросе, позволившего целому ряду стран Запада повысить энергетическую эффективность их экономик.</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В зарубежных странах политика повышения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по отраслям классифицирована следующим образом: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1. межотраслевая политика;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2. транспорт;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3. жилищная сфера;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4. коммунальное хозяйство;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5. бизнес.</w:t>
      </w:r>
    </w:p>
    <w:p w:rsidR="004E4F8E" w:rsidRPr="007224DB" w:rsidRDefault="004E4F8E" w:rsidP="00375A18">
      <w:pPr>
        <w:pStyle w:val="aff4"/>
        <w:spacing w:line="360" w:lineRule="auto"/>
        <w:ind w:firstLine="709"/>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В межотраслевую политику входят стратегии, планы и программы финансирования в области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Примером плана может служить Национальный план действий по энергетической эффективности 2 (НПДЭЭ) Европейского Союза.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Согласно Директиве ЕС по вопросам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государства, члены Евросоюза должны разработать и осуществлять НПДЭЭ. Последние имеют важнейшее значение для реализации политики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ЕС, преследуя цель сокращения удельного </w:t>
      </w:r>
      <w:r w:rsidRPr="007224DB">
        <w:rPr>
          <w:rFonts w:ascii="Times New Roman" w:hAnsi="Times New Roman" w:cs="Times New Roman"/>
          <w:sz w:val="28"/>
          <w:szCs w:val="28"/>
          <w:lang w:val="ru-RU"/>
        </w:rPr>
        <w:lastRenderedPageBreak/>
        <w:t>энергопотребления к 2020 году на 20%. Как показала оценка НПДЭЭ, проведенная в 2012 году, уже удалось достичь 17-процентного улучшения показателя удельного энергопотребления. Это побудило ЕС расширить горизонт целеполагания, установив новое значение 27-процентного сокращения к 2030 году [1</w:t>
      </w:r>
      <w:r>
        <w:rPr>
          <w:rFonts w:ascii="Times New Roman" w:hAnsi="Times New Roman" w:cs="Times New Roman"/>
          <w:sz w:val="28"/>
          <w:szCs w:val="28"/>
          <w:lang w:val="ru-RU"/>
        </w:rPr>
        <w:t>2, с. 115</w:t>
      </w:r>
      <w:r w:rsidRPr="007224DB">
        <w:rPr>
          <w:rFonts w:ascii="Times New Roman" w:hAnsi="Times New Roman" w:cs="Times New Roman"/>
          <w:sz w:val="28"/>
          <w:szCs w:val="28"/>
          <w:lang w:val="ru-RU"/>
        </w:rPr>
        <w:t>]. Механизмы координации, созданные для обеспечения интеграции усилий разных общественных субъектов, тоже носят межотраслевой характер. Например, программа энергетики США позволяет осуществлять руководство, информационно-разъяснительную работу и совершенствование технологий и предоставляет ресурсы штатам и территориям США в виде субсидий из общего бюджета для решения приоритетных задач местной энергетики и внедрения энергосберегающих технологий [1</w:t>
      </w:r>
      <w:r>
        <w:rPr>
          <w:rFonts w:ascii="Times New Roman" w:hAnsi="Times New Roman" w:cs="Times New Roman"/>
          <w:sz w:val="28"/>
          <w:szCs w:val="28"/>
          <w:lang w:val="ru-RU"/>
        </w:rPr>
        <w:t>2, с. 116</w:t>
      </w:r>
      <w:r w:rsidRPr="007224DB">
        <w:rPr>
          <w:rFonts w:ascii="Times New Roman" w:hAnsi="Times New Roman" w:cs="Times New Roman"/>
          <w:sz w:val="28"/>
          <w:szCs w:val="28"/>
          <w:lang w:val="ru-RU"/>
        </w:rPr>
        <w:t>]. Программа «</w:t>
      </w:r>
      <w:proofErr w:type="spellStart"/>
      <w:r w:rsidRPr="007224DB">
        <w:rPr>
          <w:rFonts w:ascii="Times New Roman" w:hAnsi="Times New Roman" w:cs="Times New Roman"/>
          <w:sz w:val="28"/>
          <w:szCs w:val="28"/>
          <w:lang w:val="ru-RU"/>
        </w:rPr>
        <w:t>SwissEnergy</w:t>
      </w:r>
      <w:proofErr w:type="spellEnd"/>
      <w:r w:rsidRPr="007224DB">
        <w:rPr>
          <w:rFonts w:ascii="Times New Roman" w:hAnsi="Times New Roman" w:cs="Times New Roman"/>
          <w:sz w:val="28"/>
          <w:szCs w:val="28"/>
          <w:lang w:val="ru-RU"/>
        </w:rPr>
        <w:t>» в Швейцарии направлена на сотрудничество и организацию консультаций между швейцарским федеральным правительством и региональ</w:t>
      </w:r>
      <w:r>
        <w:rPr>
          <w:rFonts w:ascii="Times New Roman" w:hAnsi="Times New Roman" w:cs="Times New Roman"/>
          <w:sz w:val="28"/>
          <w:szCs w:val="28"/>
          <w:lang w:val="ru-RU"/>
        </w:rPr>
        <w:t>ными властями, или кантонами [12, с. 116</w:t>
      </w:r>
      <w:r w:rsidRPr="007224DB">
        <w:rPr>
          <w:rFonts w:ascii="Times New Roman" w:hAnsi="Times New Roman" w:cs="Times New Roman"/>
          <w:sz w:val="28"/>
          <w:szCs w:val="28"/>
          <w:lang w:val="ru-RU"/>
        </w:rPr>
        <w:t xml:space="preserve">].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К межотраслевым мерам повышения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относится также финансирование, </w:t>
      </w:r>
      <w:proofErr w:type="gramStart"/>
      <w:r w:rsidRPr="007224DB">
        <w:rPr>
          <w:rFonts w:ascii="Times New Roman" w:hAnsi="Times New Roman" w:cs="Times New Roman"/>
          <w:sz w:val="28"/>
          <w:szCs w:val="28"/>
          <w:lang w:val="ru-RU"/>
        </w:rPr>
        <w:t>так</w:t>
      </w:r>
      <w:proofErr w:type="gramEnd"/>
      <w:r w:rsidRPr="007224DB">
        <w:rPr>
          <w:rFonts w:ascii="Times New Roman" w:hAnsi="Times New Roman" w:cs="Times New Roman"/>
          <w:sz w:val="28"/>
          <w:szCs w:val="28"/>
          <w:lang w:val="ru-RU"/>
        </w:rPr>
        <w:t xml:space="preserve"> как и многие банки сегодня формируют инвестиционные портфели по проектам в области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К примеру, в Германии существует программа Германского государственного банка развития (</w:t>
      </w:r>
      <w:proofErr w:type="spellStart"/>
      <w:r w:rsidRPr="007224DB">
        <w:rPr>
          <w:rFonts w:ascii="Times New Roman" w:hAnsi="Times New Roman" w:cs="Times New Roman"/>
          <w:sz w:val="28"/>
          <w:szCs w:val="28"/>
          <w:lang w:val="ru-RU"/>
        </w:rPr>
        <w:t>Kreditanstalt</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für</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Wiederaufbau</w:t>
      </w:r>
      <w:proofErr w:type="spellEnd"/>
      <w:r w:rsidRPr="007224DB">
        <w:rPr>
          <w:rFonts w:ascii="Times New Roman" w:hAnsi="Times New Roman" w:cs="Times New Roman"/>
          <w:sz w:val="28"/>
          <w:szCs w:val="28"/>
          <w:lang w:val="ru-RU"/>
        </w:rPr>
        <w:t xml:space="preserve"> - </w:t>
      </w:r>
      <w:proofErr w:type="spellStart"/>
      <w:r w:rsidRPr="007224DB">
        <w:rPr>
          <w:rFonts w:ascii="Times New Roman" w:hAnsi="Times New Roman" w:cs="Times New Roman"/>
          <w:sz w:val="28"/>
          <w:szCs w:val="28"/>
          <w:lang w:val="ru-RU"/>
        </w:rPr>
        <w:t>KfW</w:t>
      </w:r>
      <w:proofErr w:type="spellEnd"/>
      <w:r w:rsidRPr="007224DB">
        <w:rPr>
          <w:rFonts w:ascii="Times New Roman" w:hAnsi="Times New Roman" w:cs="Times New Roman"/>
          <w:sz w:val="28"/>
          <w:szCs w:val="28"/>
          <w:lang w:val="ru-RU"/>
        </w:rPr>
        <w:t xml:space="preserve">), которая обеспечивает финансирование по линии федерального правительства на цели капитального ремонта и строительства энергосберегающих зданий. В большинстве случаев владельцам или инвесторам предоставляются долгосрочные займы с низкой процентной ставкой, плюс сопровождение консультационными услугами независимых экспертов по энергетическим вопросам.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В Китае существует программа финансирования мер по обеспечению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а в Таиланде до 2011 года существовал возобновляемый фонд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который предоставлял финансируемые из госбюджета кредитные линии 11 тайским банкам в размере 2,5–10 млн. долл. США с нулевой процентной ставкой. В 2011 году </w:t>
      </w:r>
      <w:r w:rsidRPr="007224DB">
        <w:rPr>
          <w:rFonts w:ascii="Times New Roman" w:hAnsi="Times New Roman" w:cs="Times New Roman"/>
          <w:sz w:val="28"/>
          <w:szCs w:val="28"/>
          <w:lang w:val="ru-RU"/>
        </w:rPr>
        <w:lastRenderedPageBreak/>
        <w:t xml:space="preserve">деятельность фонда была прекращена после того, как благодаря привлеченному </w:t>
      </w:r>
      <w:proofErr w:type="spellStart"/>
      <w:r w:rsidRPr="007224DB">
        <w:rPr>
          <w:rFonts w:ascii="Times New Roman" w:hAnsi="Times New Roman" w:cs="Times New Roman"/>
          <w:sz w:val="28"/>
          <w:szCs w:val="28"/>
          <w:lang w:val="ru-RU"/>
        </w:rPr>
        <w:t>софинансированию</w:t>
      </w:r>
      <w:proofErr w:type="spellEnd"/>
      <w:r w:rsidRPr="007224DB">
        <w:rPr>
          <w:rFonts w:ascii="Times New Roman" w:hAnsi="Times New Roman" w:cs="Times New Roman"/>
          <w:sz w:val="28"/>
          <w:szCs w:val="28"/>
          <w:lang w:val="ru-RU"/>
        </w:rPr>
        <w:t xml:space="preserve"> ему удалось увеличить общий объем инвестиций в проекты по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с 236 млн. долл. США до 521 млн. долл. [</w:t>
      </w:r>
      <w:r>
        <w:rPr>
          <w:rFonts w:ascii="Times New Roman" w:hAnsi="Times New Roman" w:cs="Times New Roman"/>
          <w:sz w:val="28"/>
          <w:szCs w:val="28"/>
          <w:lang w:val="ru-RU"/>
        </w:rPr>
        <w:t>12, с. 120</w:t>
      </w:r>
      <w:r w:rsidRPr="007224DB">
        <w:rPr>
          <w:rFonts w:ascii="Times New Roman" w:hAnsi="Times New Roman" w:cs="Times New Roman"/>
          <w:sz w:val="28"/>
          <w:szCs w:val="28"/>
          <w:lang w:val="ru-RU"/>
        </w:rPr>
        <w:t xml:space="preserve">].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Если говорить о налоговых льготах, то в пример можно привести Италию: в период между 2007 и 2013 годами благодаря 55-процентному снижению налогов по линии «Программы налоговых скидок в целях обеспечения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удалось увеличить объем инвестиций в установку новых электроприборов и оборудования на 23 </w:t>
      </w:r>
      <w:r>
        <w:rPr>
          <w:rFonts w:ascii="Times New Roman" w:hAnsi="Times New Roman" w:cs="Times New Roman"/>
          <w:sz w:val="28"/>
          <w:szCs w:val="28"/>
          <w:lang w:val="ru-RU"/>
        </w:rPr>
        <w:t>млрд. евро по 1,8 млн. заявок [12, с. 128</w:t>
      </w:r>
      <w:r w:rsidRPr="007224DB">
        <w:rPr>
          <w:rFonts w:ascii="Times New Roman" w:hAnsi="Times New Roman" w:cs="Times New Roman"/>
          <w:sz w:val="28"/>
          <w:szCs w:val="28"/>
          <w:lang w:val="ru-RU"/>
        </w:rPr>
        <w:t>].</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 Государственные субсидии применялись в Великобритании: с 2002 по 2013 год правительство Соединенного Королевства в рамках программы «Теплый фронт» по борьбе с «энергетической бедностью» предлагало субсидии на мероприятия по обеспечению теплоизоляции. Ими воспользовались 1,7 млн. домохозяйств Великобритании, в результате чего удельное энергопотребление в целях отопления снизилось на 35% с 63 ГДж/м2 в 2001 году </w:t>
      </w:r>
      <w:r>
        <w:rPr>
          <w:rFonts w:ascii="Times New Roman" w:hAnsi="Times New Roman" w:cs="Times New Roman"/>
          <w:sz w:val="28"/>
          <w:szCs w:val="28"/>
          <w:lang w:val="ru-RU"/>
        </w:rPr>
        <w:t>до 0,41 ГДж/м2 в 2011 году [12, с. 130</w:t>
      </w:r>
      <w:r w:rsidRPr="007224DB">
        <w:rPr>
          <w:rFonts w:ascii="Times New Roman" w:hAnsi="Times New Roman" w:cs="Times New Roman"/>
          <w:sz w:val="28"/>
          <w:szCs w:val="28"/>
          <w:lang w:val="ru-RU"/>
        </w:rPr>
        <w:t xml:space="preserve">]. </w:t>
      </w:r>
    </w:p>
    <w:p w:rsidR="004E4F8E" w:rsidRPr="007224DB" w:rsidRDefault="004E4F8E" w:rsidP="00375A18">
      <w:pPr>
        <w:pStyle w:val="aff4"/>
        <w:spacing w:line="360" w:lineRule="auto"/>
        <w:ind w:firstLine="709"/>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Второе направление мер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 это транспорт. В последние годы все большее внимание уделяется вопросам топливной экономичности транспортных средств. Примером налогово-бюджетной политики в транспортной сфере может служить Франция и система «бонус–</w:t>
      </w:r>
      <w:proofErr w:type="spellStart"/>
      <w:r w:rsidRPr="007224DB">
        <w:rPr>
          <w:rFonts w:ascii="Times New Roman" w:hAnsi="Times New Roman" w:cs="Times New Roman"/>
          <w:sz w:val="28"/>
          <w:szCs w:val="28"/>
          <w:lang w:val="ru-RU"/>
        </w:rPr>
        <w:t>малус</w:t>
      </w:r>
      <w:proofErr w:type="spellEnd"/>
      <w:r w:rsidRPr="007224DB">
        <w:rPr>
          <w:rFonts w:ascii="Times New Roman" w:hAnsi="Times New Roman" w:cs="Times New Roman"/>
          <w:sz w:val="28"/>
          <w:szCs w:val="28"/>
          <w:lang w:val="ru-RU"/>
        </w:rPr>
        <w:t xml:space="preserve">». Правительство меняет соотношение между экономичными и неэкономичными машинами в пользу первых, поощряя приобретение экономичных автомобилей и создавая </w:t>
      </w:r>
      <w:proofErr w:type="spellStart"/>
      <w:r w:rsidRPr="007224DB">
        <w:rPr>
          <w:rFonts w:ascii="Times New Roman" w:hAnsi="Times New Roman" w:cs="Times New Roman"/>
          <w:sz w:val="28"/>
          <w:szCs w:val="28"/>
          <w:lang w:val="ru-RU"/>
        </w:rPr>
        <w:t>антистимулы</w:t>
      </w:r>
      <w:proofErr w:type="spellEnd"/>
      <w:r w:rsidRPr="007224DB">
        <w:rPr>
          <w:rFonts w:ascii="Times New Roman" w:hAnsi="Times New Roman" w:cs="Times New Roman"/>
          <w:sz w:val="28"/>
          <w:szCs w:val="28"/>
          <w:lang w:val="ru-RU"/>
        </w:rPr>
        <w:t xml:space="preserve"> против покупки неэкономичных. В Ирландии в 2008 году изменилась система взимания транспортного налога с автомобилей. Новая система предполагает переход от оценки автомобилей по объему двигателя к оценке, основанной исключительно на объеме выбросов CO2 на километр пробега. Это стало сильным стимулом к приобретению менее габаритных и более экономичных машин: за период с 2007 по 2011 год выбросы CO2 сократ</w:t>
      </w:r>
      <w:r>
        <w:rPr>
          <w:rFonts w:ascii="Times New Roman" w:hAnsi="Times New Roman" w:cs="Times New Roman"/>
          <w:sz w:val="28"/>
          <w:szCs w:val="28"/>
          <w:lang w:val="ru-RU"/>
        </w:rPr>
        <w:t xml:space="preserve">ились со 164 г/км </w:t>
      </w:r>
      <w:r>
        <w:rPr>
          <w:rFonts w:ascii="Times New Roman" w:hAnsi="Times New Roman" w:cs="Times New Roman"/>
          <w:sz w:val="28"/>
          <w:szCs w:val="28"/>
          <w:lang w:val="ru-RU"/>
        </w:rPr>
        <w:lastRenderedPageBreak/>
        <w:t>до 133 г/км [12, с. 132</w:t>
      </w:r>
      <w:r w:rsidRPr="007224DB">
        <w:rPr>
          <w:rFonts w:ascii="Times New Roman" w:hAnsi="Times New Roman" w:cs="Times New Roman"/>
          <w:sz w:val="28"/>
          <w:szCs w:val="28"/>
          <w:lang w:val="ru-RU"/>
        </w:rPr>
        <w:t xml:space="preserve">]. Важную роль играют и </w:t>
      </w:r>
      <w:proofErr w:type="gramStart"/>
      <w:r w:rsidRPr="007224DB">
        <w:rPr>
          <w:rFonts w:ascii="Times New Roman" w:hAnsi="Times New Roman" w:cs="Times New Roman"/>
          <w:sz w:val="28"/>
          <w:szCs w:val="28"/>
          <w:lang w:val="ru-RU"/>
        </w:rPr>
        <w:t>стандарты</w:t>
      </w:r>
      <w:proofErr w:type="gramEnd"/>
      <w:r w:rsidRPr="007224DB">
        <w:rPr>
          <w:rFonts w:ascii="Times New Roman" w:hAnsi="Times New Roman" w:cs="Times New Roman"/>
          <w:sz w:val="28"/>
          <w:szCs w:val="28"/>
          <w:lang w:val="ru-RU"/>
        </w:rPr>
        <w:t xml:space="preserve"> и маркировка топливной экономичности пассажирских транспортных средств малой грузоподъемности и большегрузных транспортных средств. Так, стандарты Европейского Союза предусматривают расход топлива менее 6 л на 100 км с тенденцией к снижению этого показателя до менее чем 5 л на 100 км к 2020 году. В Японии стандарт топливной экономичности транспортных средств называется «Лидер гонки» («</w:t>
      </w:r>
      <w:proofErr w:type="spellStart"/>
      <w:r w:rsidRPr="007224DB">
        <w:rPr>
          <w:rFonts w:ascii="Times New Roman" w:hAnsi="Times New Roman" w:cs="Times New Roman"/>
          <w:sz w:val="28"/>
          <w:szCs w:val="28"/>
          <w:lang w:val="ru-RU"/>
        </w:rPr>
        <w:t>Top</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Runner</w:t>
      </w:r>
      <w:proofErr w:type="spellEnd"/>
      <w:r w:rsidRPr="007224DB">
        <w:rPr>
          <w:rFonts w:ascii="Times New Roman" w:hAnsi="Times New Roman" w:cs="Times New Roman"/>
          <w:sz w:val="28"/>
          <w:szCs w:val="28"/>
          <w:lang w:val="ru-RU"/>
        </w:rPr>
        <w:t>»). На первом этапе после своего введения, продолжавшемся до 2010 года, японский норматив для автотранспортных средств обеспечил существенн</w:t>
      </w:r>
      <w:r>
        <w:rPr>
          <w:rFonts w:ascii="Times New Roman" w:hAnsi="Times New Roman" w:cs="Times New Roman"/>
          <w:sz w:val="28"/>
          <w:szCs w:val="28"/>
          <w:lang w:val="ru-RU"/>
        </w:rPr>
        <w:t>ое снижение спроса на топливо [12, с. 133</w:t>
      </w:r>
      <w:r w:rsidRPr="007224DB">
        <w:rPr>
          <w:rFonts w:ascii="Times New Roman" w:hAnsi="Times New Roman" w:cs="Times New Roman"/>
          <w:sz w:val="28"/>
          <w:szCs w:val="28"/>
          <w:lang w:val="ru-RU"/>
        </w:rPr>
        <w:t xml:space="preserve">]. В США начиная с 2014 года действуют стандарты минимальной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основанные на весовом классе автомобиля.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В Новой Зеландии по программе «</w:t>
      </w:r>
      <w:proofErr w:type="spellStart"/>
      <w:r w:rsidRPr="007224DB">
        <w:rPr>
          <w:rFonts w:ascii="Times New Roman" w:hAnsi="Times New Roman" w:cs="Times New Roman"/>
          <w:sz w:val="28"/>
          <w:szCs w:val="28"/>
          <w:lang w:val="ru-RU"/>
        </w:rPr>
        <w:t>Warm</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Up</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Heat</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Smart</w:t>
      </w:r>
      <w:proofErr w:type="spellEnd"/>
      <w:r w:rsidRPr="007224DB">
        <w:rPr>
          <w:rFonts w:ascii="Times New Roman" w:hAnsi="Times New Roman" w:cs="Times New Roman"/>
          <w:sz w:val="28"/>
          <w:szCs w:val="28"/>
          <w:lang w:val="ru-RU"/>
        </w:rPr>
        <w:t xml:space="preserve">» домохозяйствам было предоставлено 300 млн. долл. США в виде субсидий для повышения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Объем выгод, ожидаемых за 20 лет осуществления программы, составит 1–1,5 млрд. долл. США, из которых 99% – это выгода, связанная с улучшением здоровья населения, причем на 74% эти выгоды обу</w:t>
      </w:r>
      <w:r>
        <w:rPr>
          <w:rFonts w:ascii="Times New Roman" w:hAnsi="Times New Roman" w:cs="Times New Roman"/>
          <w:sz w:val="28"/>
          <w:szCs w:val="28"/>
          <w:lang w:val="ru-RU"/>
        </w:rPr>
        <w:t>словлены снижением смертности [12, с. 142</w:t>
      </w:r>
      <w:r w:rsidRPr="007224DB">
        <w:rPr>
          <w:rFonts w:ascii="Times New Roman" w:hAnsi="Times New Roman" w:cs="Times New Roman"/>
          <w:sz w:val="28"/>
          <w:szCs w:val="28"/>
          <w:lang w:val="ru-RU"/>
        </w:rPr>
        <w:t xml:space="preserve">]. Германия имеет достаточно большой опыт энергосбережения в жилищной сфере. Там существует обширный арсенал мер, касающихся планирования, многоуровневого управления и функционального обеспечения мер, призванных стимулировать создание новых систем центрального отопления и охлаждения, а также модернизации существующих систем.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Если говорить о минимальных стандартах энергетических характеристик и сертификации в жилищной сфере, то в ЕС существует директива ЕС об энергетических характеристиках зданий. Данный стратегический документ ставит задачу обеспечения «почти нулевого энергопотребления зданий» к 2020 году в соответствии с минимальными стандартами для зданий и сертификацию энергетических характеристик зданий.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lastRenderedPageBreak/>
        <w:t>В ЕС, Канаде, Австралии, Японии, Новой Зеландии, Швейцарии и в Тайвани действует программа «</w:t>
      </w:r>
      <w:proofErr w:type="spellStart"/>
      <w:r w:rsidRPr="007224DB">
        <w:rPr>
          <w:rFonts w:ascii="Times New Roman" w:hAnsi="Times New Roman" w:cs="Times New Roman"/>
          <w:sz w:val="28"/>
          <w:szCs w:val="28"/>
          <w:lang w:val="ru-RU"/>
        </w:rPr>
        <w:t>Energy</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Star</w:t>
      </w:r>
      <w:proofErr w:type="spellEnd"/>
      <w:r w:rsidRPr="007224DB">
        <w:rPr>
          <w:rFonts w:ascii="Times New Roman" w:hAnsi="Times New Roman" w:cs="Times New Roman"/>
          <w:sz w:val="28"/>
          <w:szCs w:val="28"/>
          <w:lang w:val="ru-RU"/>
        </w:rPr>
        <w:t xml:space="preserve">». Эта совместная программа Агентства по охране окружающей среды и Министерства энергетики США предполагает маркировку продукции, технические регламенты которой основаны на процессах международной стандартизации и имеют ограничение, согласно которому вышеуказанная этикетка может размещаться лишь на 25% наиболее </w:t>
      </w:r>
      <w:proofErr w:type="spellStart"/>
      <w:r w:rsidRPr="007224DB">
        <w:rPr>
          <w:rFonts w:ascii="Times New Roman" w:hAnsi="Times New Roman" w:cs="Times New Roman"/>
          <w:sz w:val="28"/>
          <w:szCs w:val="28"/>
          <w:lang w:val="ru-RU"/>
        </w:rPr>
        <w:t>энергоэффективных</w:t>
      </w:r>
      <w:proofErr w:type="spellEnd"/>
      <w:r w:rsidRPr="007224DB">
        <w:rPr>
          <w:rFonts w:ascii="Times New Roman" w:hAnsi="Times New Roman" w:cs="Times New Roman"/>
          <w:sz w:val="28"/>
          <w:szCs w:val="28"/>
          <w:lang w:val="ru-RU"/>
        </w:rPr>
        <w:t xml:space="preserve"> изделий. Доверие потребителей к этому бренду обеспечивается процедурой независимой сертификации, осуществляемой третьей стороной. В 2013 году лишь в одних только Соединенных Штатах было приобретено 300 млн. изделий с маркировкой «</w:t>
      </w:r>
      <w:proofErr w:type="spellStart"/>
      <w:r w:rsidRPr="007224DB">
        <w:rPr>
          <w:rFonts w:ascii="Times New Roman" w:hAnsi="Times New Roman" w:cs="Times New Roman"/>
          <w:sz w:val="28"/>
          <w:szCs w:val="28"/>
          <w:lang w:val="ru-RU"/>
        </w:rPr>
        <w:t>Energy</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Star</w:t>
      </w:r>
      <w:proofErr w:type="spellEnd"/>
      <w:r w:rsidRPr="007224DB">
        <w:rPr>
          <w:rFonts w:ascii="Times New Roman" w:hAnsi="Times New Roman" w:cs="Times New Roman"/>
          <w:sz w:val="28"/>
          <w:szCs w:val="28"/>
          <w:lang w:val="ru-RU"/>
        </w:rPr>
        <w:t>» благодаря чему удалось снизить потребность в электро</w:t>
      </w:r>
      <w:r>
        <w:rPr>
          <w:rFonts w:ascii="Times New Roman" w:hAnsi="Times New Roman" w:cs="Times New Roman"/>
          <w:sz w:val="28"/>
          <w:szCs w:val="28"/>
          <w:lang w:val="ru-RU"/>
        </w:rPr>
        <w:t xml:space="preserve">энергии почти на 0,5 </w:t>
      </w:r>
      <w:proofErr w:type="spellStart"/>
      <w:r>
        <w:rPr>
          <w:rFonts w:ascii="Times New Roman" w:hAnsi="Times New Roman" w:cs="Times New Roman"/>
          <w:sz w:val="28"/>
          <w:szCs w:val="28"/>
          <w:lang w:val="ru-RU"/>
        </w:rPr>
        <w:t>ТВт·час</w:t>
      </w:r>
      <w:proofErr w:type="spellEnd"/>
      <w:r>
        <w:rPr>
          <w:rFonts w:ascii="Times New Roman" w:hAnsi="Times New Roman" w:cs="Times New Roman"/>
          <w:sz w:val="28"/>
          <w:szCs w:val="28"/>
          <w:lang w:val="ru-RU"/>
        </w:rPr>
        <w:t xml:space="preserve"> [12, с. 150</w:t>
      </w:r>
      <w:r w:rsidRPr="007224DB">
        <w:rPr>
          <w:rFonts w:ascii="Times New Roman" w:hAnsi="Times New Roman" w:cs="Times New Roman"/>
          <w:sz w:val="28"/>
          <w:szCs w:val="28"/>
          <w:lang w:val="ru-RU"/>
        </w:rPr>
        <w:t xml:space="preserve">]. В области освещения по инициативе ООН и Глобального экологического фонда более 60 стран присоединились к Программе глобального партнерства в области </w:t>
      </w:r>
      <w:proofErr w:type="spellStart"/>
      <w:r w:rsidRPr="007224DB">
        <w:rPr>
          <w:rFonts w:ascii="Times New Roman" w:hAnsi="Times New Roman" w:cs="Times New Roman"/>
          <w:sz w:val="28"/>
          <w:szCs w:val="28"/>
          <w:lang w:val="ru-RU"/>
        </w:rPr>
        <w:t>энергоэффективного</w:t>
      </w:r>
      <w:proofErr w:type="spellEnd"/>
      <w:r w:rsidRPr="007224DB">
        <w:rPr>
          <w:rFonts w:ascii="Times New Roman" w:hAnsi="Times New Roman" w:cs="Times New Roman"/>
          <w:sz w:val="28"/>
          <w:szCs w:val="28"/>
          <w:lang w:val="ru-RU"/>
        </w:rPr>
        <w:t xml:space="preserve"> освещения «</w:t>
      </w:r>
      <w:proofErr w:type="spellStart"/>
      <w:r w:rsidRPr="007224DB">
        <w:rPr>
          <w:rFonts w:ascii="Times New Roman" w:hAnsi="Times New Roman" w:cs="Times New Roman"/>
          <w:sz w:val="28"/>
          <w:szCs w:val="28"/>
          <w:lang w:val="ru-RU"/>
        </w:rPr>
        <w:t>en.lighten</w:t>
      </w:r>
      <w:proofErr w:type="spellEnd"/>
      <w:r w:rsidRPr="007224DB">
        <w:rPr>
          <w:rFonts w:ascii="Times New Roman" w:hAnsi="Times New Roman" w:cs="Times New Roman"/>
          <w:sz w:val="28"/>
          <w:szCs w:val="28"/>
          <w:lang w:val="ru-RU"/>
        </w:rPr>
        <w:t xml:space="preserve">» и взяли обязательство переориентировать свои рынки на технологии </w:t>
      </w:r>
      <w:proofErr w:type="spellStart"/>
      <w:r w:rsidRPr="007224DB">
        <w:rPr>
          <w:rFonts w:ascii="Times New Roman" w:hAnsi="Times New Roman" w:cs="Times New Roman"/>
          <w:sz w:val="28"/>
          <w:szCs w:val="28"/>
          <w:lang w:val="ru-RU"/>
        </w:rPr>
        <w:t>энергоэффективного</w:t>
      </w:r>
      <w:proofErr w:type="spellEnd"/>
      <w:r w:rsidRPr="007224DB">
        <w:rPr>
          <w:rFonts w:ascii="Times New Roman" w:hAnsi="Times New Roman" w:cs="Times New Roman"/>
          <w:sz w:val="28"/>
          <w:szCs w:val="28"/>
          <w:lang w:val="ru-RU"/>
        </w:rPr>
        <w:t xml:space="preserve"> освещения через отказ от использования неэффективных ламп </w:t>
      </w:r>
      <w:proofErr w:type="spellStart"/>
      <w:r w:rsidRPr="007224DB">
        <w:rPr>
          <w:rFonts w:ascii="Times New Roman" w:hAnsi="Times New Roman" w:cs="Times New Roman"/>
          <w:sz w:val="28"/>
          <w:szCs w:val="28"/>
          <w:lang w:val="ru-RU"/>
        </w:rPr>
        <w:t>накаливани</w:t>
      </w:r>
      <w:proofErr w:type="spellEnd"/>
      <w:r w:rsidRPr="007224DB">
        <w:rPr>
          <w:rFonts w:ascii="Times New Roman" w:hAnsi="Times New Roman" w:cs="Times New Roman"/>
          <w:sz w:val="28"/>
          <w:szCs w:val="28"/>
          <w:lang w:val="ru-RU"/>
        </w:rPr>
        <w:t xml:space="preserve">. Планируется, что участники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Программы глобального партнерства в области </w:t>
      </w:r>
      <w:proofErr w:type="spellStart"/>
      <w:r w:rsidRPr="007224DB">
        <w:rPr>
          <w:rFonts w:ascii="Times New Roman" w:hAnsi="Times New Roman" w:cs="Times New Roman"/>
          <w:sz w:val="28"/>
          <w:szCs w:val="28"/>
          <w:lang w:val="ru-RU"/>
        </w:rPr>
        <w:t>энергоэффективного</w:t>
      </w:r>
      <w:proofErr w:type="spellEnd"/>
      <w:r w:rsidRPr="007224DB">
        <w:rPr>
          <w:rFonts w:ascii="Times New Roman" w:hAnsi="Times New Roman" w:cs="Times New Roman"/>
          <w:sz w:val="28"/>
          <w:szCs w:val="28"/>
          <w:lang w:val="ru-RU"/>
        </w:rPr>
        <w:t xml:space="preserve"> освещения будут ежегодно экономить боле 7,5 млрд. долл. США, предотвращая выб</w:t>
      </w:r>
      <w:r>
        <w:rPr>
          <w:rFonts w:ascii="Times New Roman" w:hAnsi="Times New Roman" w:cs="Times New Roman"/>
          <w:sz w:val="28"/>
          <w:szCs w:val="28"/>
          <w:lang w:val="ru-RU"/>
        </w:rPr>
        <w:t>рос в атмосферу 35 млн. т CO2 [12, с. 152</w:t>
      </w:r>
      <w:r w:rsidRPr="007224DB">
        <w:rPr>
          <w:rFonts w:ascii="Times New Roman" w:hAnsi="Times New Roman" w:cs="Times New Roman"/>
          <w:sz w:val="28"/>
          <w:szCs w:val="28"/>
          <w:lang w:val="ru-RU"/>
        </w:rPr>
        <w:t xml:space="preserve">]. Близкой к жилищной является коммунальная сфера, которая оказывает услуги по генерированию, передаче и поставке электроэнергии, газа, воды и тепла и коммуникационные услуги. В данной сфере тоже достаточно много программ и инициатив в разных странах, отмечу некоторые из них.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В Германии правительство приняло решение постепенно прекратить субсидирование производства и добычи угля к 2018 году в виду 7 нерентабельности этих мероприятий. В 2011 году благодаря поэтапному сокращению субсидий было сэкономлено 2 млрд. евро бюджетных средств. В некоторых странах введена программа «белых сертификатов» для коммунальных предприятий.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lastRenderedPageBreak/>
        <w:t xml:space="preserve">В Италии эта программа обходится в 172 млн. евро в год и позволяет сократить годовой спрос на электроэнергию на 35 </w:t>
      </w:r>
      <w:proofErr w:type="spellStart"/>
      <w:r w:rsidRPr="007224DB">
        <w:rPr>
          <w:rFonts w:ascii="Times New Roman" w:hAnsi="Times New Roman" w:cs="Times New Roman"/>
          <w:sz w:val="28"/>
          <w:szCs w:val="28"/>
          <w:lang w:val="ru-RU"/>
        </w:rPr>
        <w:t>ГВт·ч</w:t>
      </w:r>
      <w:proofErr w:type="spellEnd"/>
      <w:r w:rsidRPr="007224DB">
        <w:rPr>
          <w:rFonts w:ascii="Times New Roman" w:hAnsi="Times New Roman" w:cs="Times New Roman"/>
          <w:sz w:val="28"/>
          <w:szCs w:val="28"/>
          <w:lang w:val="ru-RU"/>
        </w:rPr>
        <w:t xml:space="preserve"> при затратах в размере 0,005 евро на каждый сэкономленный </w:t>
      </w:r>
      <w:proofErr w:type="spellStart"/>
      <w:r w:rsidRPr="007224DB">
        <w:rPr>
          <w:rFonts w:ascii="Times New Roman" w:hAnsi="Times New Roman" w:cs="Times New Roman"/>
          <w:sz w:val="28"/>
          <w:szCs w:val="28"/>
          <w:lang w:val="ru-RU"/>
        </w:rPr>
        <w:t>кВт·час</w:t>
      </w:r>
      <w:proofErr w:type="spellEnd"/>
      <w:r w:rsidRPr="007224DB">
        <w:rPr>
          <w:rFonts w:ascii="Times New Roman" w:hAnsi="Times New Roman" w:cs="Times New Roman"/>
          <w:sz w:val="28"/>
          <w:szCs w:val="28"/>
          <w:lang w:val="ru-RU"/>
        </w:rPr>
        <w:t xml:space="preserve">.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Во Франции в период с 2006 по 2009 год благодаря этой программе удалось сэкономить на издержках, связанных с энергопотреблением различного оборудования в течение его срока службы, 4,3 млрд. евро при объеме инвестиций в 3,9 млрд. евро и затратах в размере 0,0042 на каждый </w:t>
      </w:r>
      <w:proofErr w:type="spellStart"/>
      <w:r w:rsidRPr="007224DB">
        <w:rPr>
          <w:rFonts w:ascii="Times New Roman" w:hAnsi="Times New Roman" w:cs="Times New Roman"/>
          <w:sz w:val="28"/>
          <w:szCs w:val="28"/>
          <w:lang w:val="ru-RU"/>
        </w:rPr>
        <w:t>кВт·ч</w:t>
      </w:r>
      <w:proofErr w:type="spellEnd"/>
      <w:r>
        <w:rPr>
          <w:rFonts w:ascii="Times New Roman" w:hAnsi="Times New Roman" w:cs="Times New Roman"/>
          <w:sz w:val="28"/>
          <w:szCs w:val="28"/>
          <w:lang w:val="ru-RU"/>
        </w:rPr>
        <w:t xml:space="preserve"> сэкономленной электроэнергии [12, с. 153</w:t>
      </w:r>
      <w:r w:rsidRPr="007224DB">
        <w:rPr>
          <w:rFonts w:ascii="Times New Roman" w:hAnsi="Times New Roman" w:cs="Times New Roman"/>
          <w:sz w:val="28"/>
          <w:szCs w:val="28"/>
          <w:lang w:val="ru-RU"/>
        </w:rPr>
        <w:t xml:space="preserve">].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Для повышения энергетической эффективности коммунальных предприятий используют и заёмное финансирование. Международная финансовая корпорация Китая предоставила займы в размере 520 млрд. долл. на цели повышения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коммунальных предприятий. В Швейцарии существует программа конкурсного финансирования, основанная на взимании доли сбора за передачу электроэнергии. С 2013 года максимальный уровень доступного финансирования составляет 25 млн. швейцарских франков и планируется его увеличение вдвое. </w:t>
      </w:r>
    </w:p>
    <w:p w:rsidR="004E4F8E" w:rsidRDefault="004E4F8E" w:rsidP="00375A18">
      <w:pPr>
        <w:pStyle w:val="aff4"/>
        <w:spacing w:line="360" w:lineRule="auto"/>
        <w:ind w:firstLine="709"/>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И, наконец, мероприятия по повышению энергетической эффективности в предпринимательском секторе: первое и главное ─ энергетический менеджмент ISO 50001. Этот стандарт все шире применяется во всем мире и, являясь добровольным для компаний, он предусматривает управленческий подход к повышению </w:t>
      </w:r>
      <w:proofErr w:type="spellStart"/>
      <w:r w:rsidRPr="007224DB">
        <w:rPr>
          <w:rFonts w:ascii="Times New Roman" w:hAnsi="Times New Roman" w:cs="Times New Roman"/>
          <w:sz w:val="28"/>
          <w:szCs w:val="28"/>
          <w:lang w:val="ru-RU"/>
        </w:rPr>
        <w:t>энергопроизводительности</w:t>
      </w:r>
      <w:proofErr w:type="spellEnd"/>
      <w:r w:rsidRPr="007224DB">
        <w:rPr>
          <w:rFonts w:ascii="Times New Roman" w:hAnsi="Times New Roman" w:cs="Times New Roman"/>
          <w:sz w:val="28"/>
          <w:szCs w:val="28"/>
          <w:lang w:val="ru-RU"/>
        </w:rPr>
        <w:t xml:space="preserve"> на предприятиях и даёт возможность комплексного решения производственных проблем. Например, в Ирландии благодаря внедрению этого стандарта 73 компании добились сокра</w:t>
      </w:r>
      <w:r>
        <w:rPr>
          <w:rFonts w:ascii="Times New Roman" w:hAnsi="Times New Roman" w:cs="Times New Roman"/>
          <w:sz w:val="28"/>
          <w:szCs w:val="28"/>
          <w:lang w:val="ru-RU"/>
        </w:rPr>
        <w:t>щения энергопотребления в 10% [12, с. 154</w:t>
      </w:r>
      <w:r w:rsidRPr="007224DB">
        <w:rPr>
          <w:rFonts w:ascii="Times New Roman" w:hAnsi="Times New Roman" w:cs="Times New Roman"/>
          <w:sz w:val="28"/>
          <w:szCs w:val="28"/>
          <w:lang w:val="ru-RU"/>
        </w:rPr>
        <w:t xml:space="preserve">]. </w:t>
      </w:r>
    </w:p>
    <w:p w:rsidR="004E4F8E" w:rsidRDefault="004E4F8E" w:rsidP="00375A18">
      <w:pPr>
        <w:pStyle w:val="aff4"/>
        <w:spacing w:line="360" w:lineRule="auto"/>
        <w:ind w:firstLine="709"/>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Добровольные соглашения применяются в Нидерландах. В период с 2001 по 2008 год участникам таких долгосрочных соглашений удалось повысить </w:t>
      </w:r>
      <w:proofErr w:type="spellStart"/>
      <w:r w:rsidRPr="007224DB">
        <w:rPr>
          <w:rFonts w:ascii="Times New Roman" w:hAnsi="Times New Roman" w:cs="Times New Roman"/>
          <w:sz w:val="28"/>
          <w:szCs w:val="28"/>
          <w:lang w:val="ru-RU"/>
        </w:rPr>
        <w:t>энергоэффективность</w:t>
      </w:r>
      <w:proofErr w:type="spellEnd"/>
      <w:r w:rsidRPr="007224DB">
        <w:rPr>
          <w:rFonts w:ascii="Times New Roman" w:hAnsi="Times New Roman" w:cs="Times New Roman"/>
          <w:sz w:val="28"/>
          <w:szCs w:val="28"/>
          <w:lang w:val="ru-RU"/>
        </w:rPr>
        <w:t xml:space="preserve"> на 2,4% по сравнению с 1% в секторах, где таких 8 соглашений нет. В Финляндии в программе добровольных соглашений, рассчитанной на 2009–2016 годы, принимают участие 90% финских предприятий. Инновации на производстве для повышения </w:t>
      </w:r>
      <w:proofErr w:type="spellStart"/>
      <w:r w:rsidRPr="007224DB">
        <w:rPr>
          <w:rFonts w:ascii="Times New Roman" w:hAnsi="Times New Roman" w:cs="Times New Roman"/>
          <w:sz w:val="28"/>
          <w:szCs w:val="28"/>
          <w:lang w:val="ru-RU"/>
        </w:rPr>
        <w:lastRenderedPageBreak/>
        <w:t>энергоэффективности</w:t>
      </w:r>
      <w:proofErr w:type="spellEnd"/>
      <w:r w:rsidRPr="007224DB">
        <w:rPr>
          <w:rFonts w:ascii="Times New Roman" w:hAnsi="Times New Roman" w:cs="Times New Roman"/>
          <w:sz w:val="28"/>
          <w:szCs w:val="28"/>
          <w:lang w:val="ru-RU"/>
        </w:rPr>
        <w:t xml:space="preserve"> также практикуются развитыми странами. В Японии в 2008 году государство «попросило» производителей прекратить продажу ламп накаливания к 2012 году, а в 2009 году запустило программу «</w:t>
      </w:r>
      <w:proofErr w:type="spellStart"/>
      <w:r w:rsidRPr="007224DB">
        <w:rPr>
          <w:rFonts w:ascii="Times New Roman" w:hAnsi="Times New Roman" w:cs="Times New Roman"/>
          <w:sz w:val="28"/>
          <w:szCs w:val="28"/>
          <w:lang w:val="ru-RU"/>
        </w:rPr>
        <w:t>экобаллов</w:t>
      </w:r>
      <w:proofErr w:type="spellEnd"/>
      <w:r w:rsidRPr="007224DB">
        <w:rPr>
          <w:rFonts w:ascii="Times New Roman" w:hAnsi="Times New Roman" w:cs="Times New Roman"/>
          <w:sz w:val="28"/>
          <w:szCs w:val="28"/>
          <w:lang w:val="ru-RU"/>
        </w:rPr>
        <w:t xml:space="preserve">» для поощрения мер по повышению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Eco-point</w:t>
      </w:r>
      <w:proofErr w:type="spellEnd"/>
      <w:r w:rsidRPr="007224DB">
        <w:rPr>
          <w:rFonts w:ascii="Times New Roman" w:hAnsi="Times New Roman" w:cs="Times New Roman"/>
          <w:sz w:val="28"/>
          <w:szCs w:val="28"/>
          <w:lang w:val="ru-RU"/>
        </w:rPr>
        <w:t xml:space="preserve"> </w:t>
      </w:r>
      <w:proofErr w:type="spellStart"/>
      <w:r w:rsidRPr="007224DB">
        <w:rPr>
          <w:rFonts w:ascii="Times New Roman" w:hAnsi="Times New Roman" w:cs="Times New Roman"/>
          <w:sz w:val="28"/>
          <w:szCs w:val="28"/>
          <w:lang w:val="ru-RU"/>
        </w:rPr>
        <w:t>Program</w:t>
      </w:r>
      <w:proofErr w:type="spellEnd"/>
      <w:r w:rsidRPr="007224DB">
        <w:rPr>
          <w:rFonts w:ascii="Times New Roman" w:hAnsi="Times New Roman" w:cs="Times New Roman"/>
          <w:sz w:val="28"/>
          <w:szCs w:val="28"/>
          <w:lang w:val="ru-RU"/>
        </w:rPr>
        <w:t xml:space="preserve">). В Ирландии продажи товаров, связанных с повышением </w:t>
      </w:r>
      <w:proofErr w:type="spellStart"/>
      <w:r w:rsidRPr="007224DB">
        <w:rPr>
          <w:rFonts w:ascii="Times New Roman" w:hAnsi="Times New Roman" w:cs="Times New Roman"/>
          <w:sz w:val="28"/>
          <w:szCs w:val="28"/>
          <w:lang w:val="ru-RU"/>
        </w:rPr>
        <w:t>энергоэффективности</w:t>
      </w:r>
      <w:proofErr w:type="spellEnd"/>
      <w:r w:rsidRPr="007224DB">
        <w:rPr>
          <w:rFonts w:ascii="Times New Roman" w:hAnsi="Times New Roman" w:cs="Times New Roman"/>
          <w:sz w:val="28"/>
          <w:szCs w:val="28"/>
          <w:lang w:val="ru-RU"/>
        </w:rPr>
        <w:t xml:space="preserve"> выросли на 66% – со 100 млн. евро в 2010 году до более 170 млн. евро в 2012 году. В Нидерландах в этой сфере тоже наблюдается 9-ти процентный ежегодный прирост [</w:t>
      </w:r>
      <w:r>
        <w:rPr>
          <w:rFonts w:ascii="Times New Roman" w:hAnsi="Times New Roman" w:cs="Times New Roman"/>
          <w:sz w:val="28"/>
          <w:szCs w:val="28"/>
          <w:lang w:val="ru-RU"/>
        </w:rPr>
        <w:t>12, с. 155</w:t>
      </w:r>
      <w:r w:rsidRPr="007224DB">
        <w:rPr>
          <w:rFonts w:ascii="Times New Roman" w:hAnsi="Times New Roman" w:cs="Times New Roman"/>
          <w:sz w:val="28"/>
          <w:szCs w:val="28"/>
          <w:lang w:val="ru-RU"/>
        </w:rPr>
        <w:t>]. Как и у коммунальных предприятий, здесь тоже существуют «белые сертификаты», которые предоставляются компаниям при сбережении определенного количества энергии. Таким образом, опыт зарубежных стран в повышении энергетической эффективности достаточно широк и охватывает все приоритетные направления. Самое главное ─ существует очень много практически направленных программ, а не только законодательные инициативы, чего так не хватает в России. Совершенно очевидно, что только реализация конкретных проектов способна дать ощутимые результаты.</w:t>
      </w:r>
    </w:p>
    <w:p w:rsidR="00C1718E" w:rsidRDefault="00C1718E" w:rsidP="00375A18">
      <w:pPr>
        <w:pStyle w:val="aff4"/>
        <w:spacing w:line="360" w:lineRule="auto"/>
        <w:ind w:firstLine="709"/>
        <w:jc w:val="both"/>
        <w:rPr>
          <w:rFonts w:ascii="Times New Roman" w:hAnsi="Times New Roman" w:cs="Times New Roman"/>
          <w:sz w:val="28"/>
          <w:szCs w:val="28"/>
          <w:lang w:val="ru-RU"/>
        </w:rPr>
      </w:pPr>
    </w:p>
    <w:p w:rsidR="00C1718E" w:rsidRPr="00C1718E" w:rsidRDefault="00C1718E" w:rsidP="00375A18">
      <w:pPr>
        <w:pStyle w:val="aff4"/>
        <w:spacing w:line="360" w:lineRule="auto"/>
        <w:ind w:firstLine="709"/>
        <w:jc w:val="center"/>
        <w:rPr>
          <w:rFonts w:ascii="Times New Roman" w:hAnsi="Times New Roman" w:cs="Times New Roman"/>
          <w:b/>
          <w:sz w:val="28"/>
          <w:szCs w:val="28"/>
          <w:lang w:val="ru-RU"/>
        </w:rPr>
      </w:pPr>
      <w:r w:rsidRPr="00C1718E">
        <w:rPr>
          <w:rFonts w:ascii="Times New Roman" w:hAnsi="Times New Roman" w:cs="Times New Roman"/>
          <w:b/>
          <w:sz w:val="28"/>
          <w:szCs w:val="28"/>
          <w:lang w:val="ru-RU"/>
        </w:rPr>
        <w:t xml:space="preserve">Сравнение РФ с другими странами по </w:t>
      </w:r>
      <w:proofErr w:type="spellStart"/>
      <w:r w:rsidRPr="00C1718E">
        <w:rPr>
          <w:rFonts w:ascii="Times New Roman" w:hAnsi="Times New Roman" w:cs="Times New Roman"/>
          <w:b/>
          <w:sz w:val="28"/>
          <w:szCs w:val="28"/>
          <w:lang w:val="ru-RU"/>
        </w:rPr>
        <w:t>энергоэффективности</w:t>
      </w:r>
      <w:proofErr w:type="spellEnd"/>
      <w:r w:rsidRPr="00C1718E">
        <w:rPr>
          <w:rFonts w:ascii="Times New Roman" w:hAnsi="Times New Roman" w:cs="Times New Roman"/>
          <w:b/>
          <w:sz w:val="28"/>
          <w:szCs w:val="28"/>
          <w:lang w:val="ru-RU"/>
        </w:rPr>
        <w:t xml:space="preserve"> зданий.</w:t>
      </w: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r w:rsidRPr="00C1718E">
        <w:rPr>
          <w:rFonts w:ascii="Times New Roman" w:hAnsi="Times New Roman" w:cs="Times New Roman"/>
          <w:sz w:val="28"/>
          <w:szCs w:val="28"/>
          <w:lang w:val="ru-RU"/>
        </w:rPr>
        <w:t xml:space="preserve">Для ЕС среднее потребление энергии жилыми зданиями на цели отопления равно 12 </w:t>
      </w:r>
      <w:proofErr w:type="spellStart"/>
      <w:r w:rsidRPr="00C1718E">
        <w:rPr>
          <w:rFonts w:ascii="Times New Roman" w:hAnsi="Times New Roman" w:cs="Times New Roman"/>
          <w:sz w:val="28"/>
          <w:szCs w:val="28"/>
          <w:lang w:val="ru-RU"/>
        </w:rPr>
        <w:t>кгнэ</w:t>
      </w:r>
      <w:proofErr w:type="spellEnd"/>
      <w:r w:rsidRPr="00C1718E">
        <w:rPr>
          <w:rFonts w:ascii="Times New Roman" w:hAnsi="Times New Roman" w:cs="Times New Roman"/>
          <w:sz w:val="28"/>
          <w:szCs w:val="28"/>
          <w:lang w:val="ru-RU"/>
        </w:rPr>
        <w:t xml:space="preserve">/м2/год, или 140 </w:t>
      </w:r>
      <w:proofErr w:type="gramStart"/>
      <w:r w:rsidRPr="00C1718E">
        <w:rPr>
          <w:rFonts w:ascii="Times New Roman" w:hAnsi="Times New Roman" w:cs="Times New Roman"/>
          <w:sz w:val="28"/>
          <w:szCs w:val="28"/>
          <w:lang w:val="ru-RU"/>
        </w:rPr>
        <w:t>кВт-ч</w:t>
      </w:r>
      <w:proofErr w:type="gramEnd"/>
      <w:r w:rsidRPr="00C1718E">
        <w:rPr>
          <w:rFonts w:ascii="Times New Roman" w:hAnsi="Times New Roman" w:cs="Times New Roman"/>
          <w:sz w:val="28"/>
          <w:szCs w:val="28"/>
          <w:lang w:val="ru-RU"/>
        </w:rPr>
        <w:t xml:space="preserve">/м²/год4. Для централизованного теплоснабжения России оно равно 17 </w:t>
      </w:r>
      <w:proofErr w:type="spellStart"/>
      <w:r w:rsidRPr="00C1718E">
        <w:rPr>
          <w:rFonts w:ascii="Times New Roman" w:hAnsi="Times New Roman" w:cs="Times New Roman"/>
          <w:sz w:val="28"/>
          <w:szCs w:val="28"/>
          <w:lang w:val="ru-RU"/>
        </w:rPr>
        <w:t>кгнэ</w:t>
      </w:r>
      <w:proofErr w:type="spellEnd"/>
      <w:r w:rsidRPr="00C1718E">
        <w:rPr>
          <w:rFonts w:ascii="Times New Roman" w:hAnsi="Times New Roman" w:cs="Times New Roman"/>
          <w:sz w:val="28"/>
          <w:szCs w:val="28"/>
          <w:lang w:val="ru-RU"/>
        </w:rPr>
        <w:t xml:space="preserve">/м2/год, или 198 </w:t>
      </w:r>
      <w:proofErr w:type="gramStart"/>
      <w:r w:rsidRPr="00C1718E">
        <w:rPr>
          <w:rFonts w:ascii="Times New Roman" w:hAnsi="Times New Roman" w:cs="Times New Roman"/>
          <w:sz w:val="28"/>
          <w:szCs w:val="28"/>
          <w:lang w:val="ru-RU"/>
        </w:rPr>
        <w:t>кВт-ч</w:t>
      </w:r>
      <w:proofErr w:type="gramEnd"/>
      <w:r w:rsidRPr="00C1718E">
        <w:rPr>
          <w:rFonts w:ascii="Times New Roman" w:hAnsi="Times New Roman" w:cs="Times New Roman"/>
          <w:sz w:val="28"/>
          <w:szCs w:val="28"/>
          <w:lang w:val="ru-RU"/>
        </w:rPr>
        <w:t xml:space="preserve">/м²/год, а для децентрализованного – соответственно 22,6 </w:t>
      </w:r>
      <w:proofErr w:type="spellStart"/>
      <w:r w:rsidRPr="00C1718E">
        <w:rPr>
          <w:rFonts w:ascii="Times New Roman" w:hAnsi="Times New Roman" w:cs="Times New Roman"/>
          <w:sz w:val="28"/>
          <w:szCs w:val="28"/>
          <w:lang w:val="ru-RU"/>
        </w:rPr>
        <w:t>кгнэ</w:t>
      </w:r>
      <w:proofErr w:type="spellEnd"/>
      <w:r w:rsidRPr="00C1718E">
        <w:rPr>
          <w:rFonts w:ascii="Times New Roman" w:hAnsi="Times New Roman" w:cs="Times New Roman"/>
          <w:sz w:val="28"/>
          <w:szCs w:val="28"/>
          <w:lang w:val="ru-RU"/>
        </w:rPr>
        <w:t xml:space="preserve">/м2/год, или 263 кВт-ч/м²/год. В среднем по всему жилому фонду получается 19,9 </w:t>
      </w:r>
      <w:proofErr w:type="spellStart"/>
      <w:r w:rsidRPr="00C1718E">
        <w:rPr>
          <w:rFonts w:ascii="Times New Roman" w:hAnsi="Times New Roman" w:cs="Times New Roman"/>
          <w:sz w:val="28"/>
          <w:szCs w:val="28"/>
          <w:lang w:val="ru-RU"/>
        </w:rPr>
        <w:t>кгнэ</w:t>
      </w:r>
      <w:proofErr w:type="spellEnd"/>
      <w:r w:rsidRPr="00C1718E">
        <w:rPr>
          <w:rFonts w:ascii="Times New Roman" w:hAnsi="Times New Roman" w:cs="Times New Roman"/>
          <w:sz w:val="28"/>
          <w:szCs w:val="28"/>
          <w:lang w:val="ru-RU"/>
        </w:rPr>
        <w:t xml:space="preserve">/м2/год, или 232 </w:t>
      </w:r>
      <w:proofErr w:type="gramStart"/>
      <w:r w:rsidRPr="00C1718E">
        <w:rPr>
          <w:rFonts w:ascii="Times New Roman" w:hAnsi="Times New Roman" w:cs="Times New Roman"/>
          <w:sz w:val="28"/>
          <w:szCs w:val="28"/>
          <w:lang w:val="ru-RU"/>
        </w:rPr>
        <w:t>кВт-ч</w:t>
      </w:r>
      <w:proofErr w:type="gramEnd"/>
      <w:r w:rsidRPr="00C1718E">
        <w:rPr>
          <w:rFonts w:ascii="Times New Roman" w:hAnsi="Times New Roman" w:cs="Times New Roman"/>
          <w:sz w:val="28"/>
          <w:szCs w:val="28"/>
          <w:lang w:val="ru-RU"/>
        </w:rPr>
        <w:t xml:space="preserve">/м²/год. Это самый высокий показатель из списка стран, показанных на рис. 2. В Канаде этот показатель равен 130 </w:t>
      </w:r>
      <w:proofErr w:type="gramStart"/>
      <w:r w:rsidRPr="00C1718E">
        <w:rPr>
          <w:rFonts w:ascii="Times New Roman" w:hAnsi="Times New Roman" w:cs="Times New Roman"/>
          <w:sz w:val="28"/>
          <w:szCs w:val="28"/>
          <w:lang w:val="ru-RU"/>
        </w:rPr>
        <w:t>кВт-ч</w:t>
      </w:r>
      <w:proofErr w:type="gramEnd"/>
      <w:r w:rsidRPr="00C1718E">
        <w:rPr>
          <w:rFonts w:ascii="Times New Roman" w:hAnsi="Times New Roman" w:cs="Times New Roman"/>
          <w:sz w:val="28"/>
          <w:szCs w:val="28"/>
          <w:lang w:val="ru-RU"/>
        </w:rPr>
        <w:t xml:space="preserve">/м²/год, а в Финляндии – 185 кВт-ч/м²/год. Однако прямые сравнения для стран, расположенных в разных климатических зонах, некорректны. Для развитых стран ЕС средние значения расхода энергии на </w:t>
      </w:r>
      <w:r w:rsidRPr="00C1718E">
        <w:rPr>
          <w:rFonts w:ascii="Times New Roman" w:hAnsi="Times New Roman" w:cs="Times New Roman"/>
          <w:sz w:val="28"/>
          <w:szCs w:val="28"/>
          <w:lang w:val="ru-RU"/>
        </w:rPr>
        <w:lastRenderedPageBreak/>
        <w:t xml:space="preserve">цели отопления равны 0,035-0,06 </w:t>
      </w:r>
      <w:proofErr w:type="gramStart"/>
      <w:r w:rsidRPr="00C1718E">
        <w:rPr>
          <w:rFonts w:ascii="Times New Roman" w:hAnsi="Times New Roman" w:cs="Times New Roman"/>
          <w:sz w:val="28"/>
          <w:szCs w:val="28"/>
          <w:lang w:val="ru-RU"/>
        </w:rPr>
        <w:t>кВт-ч</w:t>
      </w:r>
      <w:proofErr w:type="gramEnd"/>
      <w:r w:rsidRPr="00C1718E">
        <w:rPr>
          <w:rFonts w:ascii="Times New Roman" w:hAnsi="Times New Roman" w:cs="Times New Roman"/>
          <w:sz w:val="28"/>
          <w:szCs w:val="28"/>
          <w:lang w:val="ru-RU"/>
        </w:rPr>
        <w:t>/м²/ГСОП5, а для России – 0,044-0,047 кВт-ч/м²/ГСОП (в зависимости от погодных условий последних лет). По этому показателю Россия получается ближе к середине списка стран, чем к его концу.</w:t>
      </w: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p>
    <w:p w:rsidR="00C1718E" w:rsidRPr="00C1718E" w:rsidRDefault="00C1718E" w:rsidP="00375A18">
      <w:pPr>
        <w:pStyle w:val="aff4"/>
        <w:spacing w:line="360" w:lineRule="auto"/>
        <w:ind w:firstLine="709"/>
        <w:jc w:val="right"/>
        <w:rPr>
          <w:rFonts w:ascii="Times New Roman" w:hAnsi="Times New Roman" w:cs="Times New Roman"/>
          <w:b/>
          <w:bCs/>
          <w:i/>
          <w:sz w:val="28"/>
          <w:szCs w:val="28"/>
          <w:lang w:val="ru-RU"/>
        </w:rPr>
      </w:pPr>
      <w:r w:rsidRPr="00C1718E">
        <w:rPr>
          <w:rFonts w:ascii="Times New Roman" w:hAnsi="Times New Roman" w:cs="Times New Roman"/>
          <w:b/>
          <w:bCs/>
          <w:i/>
          <w:sz w:val="28"/>
          <w:szCs w:val="28"/>
          <w:lang w:val="ru-RU"/>
        </w:rPr>
        <w:t>Рисунок</w:t>
      </w:r>
      <w:r>
        <w:rPr>
          <w:rFonts w:ascii="Times New Roman" w:hAnsi="Times New Roman" w:cs="Times New Roman"/>
          <w:b/>
          <w:bCs/>
          <w:i/>
          <w:sz w:val="28"/>
          <w:szCs w:val="28"/>
          <w:lang w:val="ru-RU"/>
        </w:rPr>
        <w:t xml:space="preserve"> 1</w:t>
      </w:r>
      <w:r w:rsidRPr="00C1718E">
        <w:rPr>
          <w:rFonts w:ascii="Times New Roman" w:hAnsi="Times New Roman" w:cs="Times New Roman"/>
          <w:b/>
          <w:bCs/>
          <w:i/>
          <w:sz w:val="28"/>
          <w:szCs w:val="28"/>
          <w:lang w:val="ru-RU"/>
        </w:rPr>
        <w:t xml:space="preserve">. Удельный расход энергии на отопление жилых зданий </w:t>
      </w:r>
    </w:p>
    <w:p w:rsidR="00C1718E" w:rsidRPr="00C1718E" w:rsidRDefault="00C1718E" w:rsidP="00375A18">
      <w:pPr>
        <w:pStyle w:val="aff4"/>
        <w:spacing w:line="360" w:lineRule="auto"/>
        <w:ind w:firstLine="709"/>
        <w:jc w:val="right"/>
        <w:rPr>
          <w:rFonts w:ascii="Times New Roman" w:hAnsi="Times New Roman" w:cs="Times New Roman"/>
          <w:i/>
          <w:sz w:val="28"/>
          <w:szCs w:val="28"/>
        </w:rPr>
      </w:pPr>
      <w:r w:rsidRPr="00C1718E">
        <w:rPr>
          <w:rFonts w:ascii="Times New Roman" w:hAnsi="Times New Roman" w:cs="Times New Roman"/>
          <w:i/>
          <w:sz w:val="28"/>
          <w:szCs w:val="28"/>
          <w:lang w:val="ru-RU"/>
        </w:rPr>
        <w:t xml:space="preserve"> </w:t>
      </w:r>
      <w:proofErr w:type="gramStart"/>
      <w:r>
        <w:rPr>
          <w:rFonts w:ascii="Times New Roman" w:hAnsi="Times New Roman" w:cs="Times New Roman"/>
          <w:i/>
          <w:sz w:val="28"/>
          <w:szCs w:val="28"/>
        </w:rPr>
        <w:t>в</w:t>
      </w:r>
      <w:proofErr w:type="gram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расчете</w:t>
      </w:r>
      <w:proofErr w:type="spellEnd"/>
      <w:r>
        <w:rPr>
          <w:rFonts w:ascii="Times New Roman" w:hAnsi="Times New Roman" w:cs="Times New Roman"/>
          <w:i/>
          <w:sz w:val="28"/>
          <w:szCs w:val="28"/>
        </w:rPr>
        <w:t xml:space="preserve"> </w:t>
      </w:r>
      <w:proofErr w:type="spellStart"/>
      <w:r>
        <w:rPr>
          <w:rFonts w:ascii="Times New Roman" w:hAnsi="Times New Roman" w:cs="Times New Roman"/>
          <w:i/>
          <w:sz w:val="28"/>
          <w:szCs w:val="28"/>
        </w:rPr>
        <w:t>на</w:t>
      </w:r>
      <w:proofErr w:type="spellEnd"/>
      <w:r>
        <w:rPr>
          <w:rFonts w:ascii="Times New Roman" w:hAnsi="Times New Roman" w:cs="Times New Roman"/>
          <w:i/>
          <w:sz w:val="28"/>
          <w:szCs w:val="28"/>
        </w:rPr>
        <w:t xml:space="preserve"> 1 м2 </w:t>
      </w:r>
    </w:p>
    <w:p w:rsidR="00C1718E" w:rsidRPr="00C1718E" w:rsidRDefault="00C1718E" w:rsidP="00375A18">
      <w:pPr>
        <w:pStyle w:val="aff4"/>
        <w:spacing w:line="360" w:lineRule="auto"/>
        <w:ind w:firstLine="709"/>
        <w:jc w:val="both"/>
        <w:rPr>
          <w:rFonts w:ascii="Times New Roman" w:hAnsi="Times New Roman" w:cs="Times New Roman"/>
          <w:sz w:val="28"/>
          <w:szCs w:val="28"/>
        </w:rPr>
      </w:pPr>
      <w:r w:rsidRPr="00C1718E">
        <w:rPr>
          <w:rFonts w:ascii="Times New Roman" w:hAnsi="Times New Roman" w:cs="Times New Roman"/>
          <w:sz w:val="28"/>
          <w:szCs w:val="28"/>
        </w:rPr>
        <w:drawing>
          <wp:anchor distT="0" distB="0" distL="114300" distR="114300" simplePos="0" relativeHeight="251636736" behindDoc="0" locked="0" layoutInCell="1" allowOverlap="1">
            <wp:simplePos x="0" y="0"/>
            <wp:positionH relativeFrom="column">
              <wp:posOffset>643890</wp:posOffset>
            </wp:positionH>
            <wp:positionV relativeFrom="paragraph">
              <wp:posOffset>190500</wp:posOffset>
            </wp:positionV>
            <wp:extent cx="6012180" cy="2800350"/>
            <wp:effectExtent l="190500" t="190500" r="160020" b="152400"/>
            <wp:wrapSquare wrapText="bothSides"/>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lum contrast="20000"/>
                      <a:extLst>
                        <a:ext uri="{28A0092B-C50C-407E-A947-70E740481C1C}">
                          <a14:useLocalDpi xmlns:a14="http://schemas.microsoft.com/office/drawing/2010/main" val="0"/>
                        </a:ext>
                      </a:extLst>
                    </a:blip>
                    <a:srcRect/>
                    <a:stretch>
                      <a:fillRect/>
                    </a:stretch>
                  </pic:blipFill>
                  <pic:spPr bwMode="auto">
                    <a:xfrm>
                      <a:off x="0" y="0"/>
                      <a:ext cx="6012180" cy="280035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C1718E" w:rsidRPr="00C1718E" w:rsidRDefault="00C1718E" w:rsidP="00375A18">
      <w:pPr>
        <w:pStyle w:val="aff4"/>
        <w:spacing w:line="360" w:lineRule="auto"/>
        <w:ind w:firstLine="709"/>
        <w:jc w:val="right"/>
        <w:rPr>
          <w:rFonts w:ascii="Times New Roman" w:hAnsi="Times New Roman" w:cs="Times New Roman"/>
          <w:i/>
          <w:sz w:val="28"/>
          <w:szCs w:val="28"/>
          <w:lang w:val="ru-RU"/>
        </w:rPr>
      </w:pPr>
      <w:r w:rsidRPr="00C1718E">
        <w:rPr>
          <w:rFonts w:ascii="Times New Roman" w:hAnsi="Times New Roman" w:cs="Times New Roman"/>
          <w:i/>
          <w:sz w:val="28"/>
          <w:szCs w:val="28"/>
          <w:lang w:val="ru-RU"/>
        </w:rPr>
        <w:t xml:space="preserve">в расчете на 1 м2/ГСОП </w:t>
      </w: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r w:rsidRPr="00C1718E">
        <w:rPr>
          <w:rFonts w:ascii="Times New Roman" w:hAnsi="Times New Roman" w:cs="Times New Roman"/>
          <w:sz w:val="28"/>
          <w:szCs w:val="28"/>
        </w:rPr>
        <w:drawing>
          <wp:anchor distT="0" distB="0" distL="114300" distR="114300" simplePos="0" relativeHeight="251639808" behindDoc="1" locked="0" layoutInCell="1" allowOverlap="1" wp14:anchorId="7820D72A" wp14:editId="1EEB4DA9">
            <wp:simplePos x="0" y="0"/>
            <wp:positionH relativeFrom="column">
              <wp:posOffset>453390</wp:posOffset>
            </wp:positionH>
            <wp:positionV relativeFrom="paragraph">
              <wp:posOffset>309880</wp:posOffset>
            </wp:positionV>
            <wp:extent cx="5553075" cy="2562225"/>
            <wp:effectExtent l="190500" t="190500" r="161925" b="161925"/>
            <wp:wrapTight wrapText="bothSides">
              <wp:wrapPolygon edited="0">
                <wp:start x="148" y="-1606"/>
                <wp:lineTo x="-741" y="-1285"/>
                <wp:lineTo x="-741" y="19271"/>
                <wp:lineTo x="-593" y="21841"/>
                <wp:lineTo x="-222" y="22644"/>
                <wp:lineTo x="-148" y="22965"/>
                <wp:lineTo x="21637" y="22965"/>
                <wp:lineTo x="21711" y="22644"/>
                <wp:lineTo x="22156" y="21841"/>
                <wp:lineTo x="22230" y="1285"/>
                <wp:lineTo x="21489" y="-1124"/>
                <wp:lineTo x="21415" y="-1606"/>
                <wp:lineTo x="148" y="-1606"/>
              </wp:wrapPolygon>
            </wp:wrapTight>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lum contrast="20000"/>
                      <a:extLst>
                        <a:ext uri="{28A0092B-C50C-407E-A947-70E740481C1C}">
                          <a14:useLocalDpi xmlns:a14="http://schemas.microsoft.com/office/drawing/2010/main" val="0"/>
                        </a:ext>
                      </a:extLst>
                    </a:blip>
                    <a:srcRect/>
                    <a:stretch>
                      <a:fillRect/>
                    </a:stretch>
                  </pic:blipFill>
                  <pic:spPr bwMode="auto">
                    <a:xfrm>
                      <a:off x="0" y="0"/>
                      <a:ext cx="5553075" cy="256222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C1718E" w:rsidRPr="00C1718E" w:rsidRDefault="00C1718E" w:rsidP="00375A18">
      <w:pPr>
        <w:pStyle w:val="aff4"/>
        <w:spacing w:line="360" w:lineRule="auto"/>
        <w:ind w:firstLine="709"/>
        <w:jc w:val="center"/>
        <w:rPr>
          <w:rFonts w:ascii="Times New Roman" w:hAnsi="Times New Roman" w:cs="Times New Roman"/>
          <w:sz w:val="28"/>
          <w:szCs w:val="28"/>
        </w:rPr>
      </w:pPr>
    </w:p>
    <w:p w:rsidR="00C1718E" w:rsidRPr="00C1718E" w:rsidRDefault="00C1718E" w:rsidP="00375A18">
      <w:pPr>
        <w:pStyle w:val="aff4"/>
        <w:spacing w:line="360" w:lineRule="auto"/>
        <w:ind w:firstLine="709"/>
        <w:jc w:val="both"/>
        <w:rPr>
          <w:rFonts w:ascii="Times New Roman" w:hAnsi="Times New Roman" w:cs="Times New Roman"/>
          <w:sz w:val="28"/>
          <w:szCs w:val="28"/>
        </w:rPr>
      </w:pP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r w:rsidRPr="00C1718E">
        <w:rPr>
          <w:rFonts w:ascii="Times New Roman" w:hAnsi="Times New Roman" w:cs="Times New Roman"/>
          <w:sz w:val="28"/>
          <w:szCs w:val="28"/>
          <w:lang w:val="ru-RU"/>
        </w:rPr>
        <w:t>Важно также учитывать структуру жилого фонда по типам зданий. В Финляндии, Германии и Швеции потребление энергии МКД равно 0,049-</w:t>
      </w:r>
      <w:r w:rsidRPr="00C1718E">
        <w:rPr>
          <w:rFonts w:ascii="Times New Roman" w:hAnsi="Times New Roman" w:cs="Times New Roman"/>
          <w:sz w:val="28"/>
          <w:szCs w:val="28"/>
          <w:lang w:val="ru-RU"/>
        </w:rPr>
        <w:lastRenderedPageBreak/>
        <w:t xml:space="preserve">0,056 </w:t>
      </w:r>
      <w:proofErr w:type="gramStart"/>
      <w:r w:rsidRPr="00C1718E">
        <w:rPr>
          <w:rFonts w:ascii="Times New Roman" w:hAnsi="Times New Roman" w:cs="Times New Roman"/>
          <w:sz w:val="28"/>
          <w:szCs w:val="28"/>
          <w:lang w:val="ru-RU"/>
        </w:rPr>
        <w:t>кВт-ч</w:t>
      </w:r>
      <w:proofErr w:type="gramEnd"/>
      <w:r w:rsidRPr="00C1718E">
        <w:rPr>
          <w:rFonts w:ascii="Times New Roman" w:hAnsi="Times New Roman" w:cs="Times New Roman"/>
          <w:sz w:val="28"/>
          <w:szCs w:val="28"/>
          <w:lang w:val="ru-RU"/>
        </w:rPr>
        <w:t xml:space="preserve">/м²/ГСОП, в Голландии – 0,038 кВт-ч/м²/ГСОП, а в России – около 0,04 кВт-ч/м²/ГСОП. То есть для МКД разрыв сравнительно невелик при похожей структуре МКД по этажности. Индивидуальные жилые дома в ЕС потребляют на 8-28% больше энергии на отопление 1 м², чем МКД. В ЕС они потребляют 0,038-0,064 </w:t>
      </w:r>
      <w:proofErr w:type="gramStart"/>
      <w:r w:rsidRPr="00C1718E">
        <w:rPr>
          <w:rFonts w:ascii="Times New Roman" w:hAnsi="Times New Roman" w:cs="Times New Roman"/>
          <w:sz w:val="28"/>
          <w:szCs w:val="28"/>
          <w:lang w:val="ru-RU"/>
        </w:rPr>
        <w:t>кВт-ч</w:t>
      </w:r>
      <w:proofErr w:type="gramEnd"/>
      <w:r w:rsidRPr="00C1718E">
        <w:rPr>
          <w:rFonts w:ascii="Times New Roman" w:hAnsi="Times New Roman" w:cs="Times New Roman"/>
          <w:sz w:val="28"/>
          <w:szCs w:val="28"/>
          <w:lang w:val="ru-RU"/>
        </w:rPr>
        <w:t xml:space="preserve">/м²/ГСОП против 0,053 кВт-ч/м²/ГСОП в России. В России индивидуальные жилые здания – в основном, отдельно стоящие. Такие здания потребляют примерно на 15% больше энергии на цели отопления, чем сблокированные здания, которых довольно много в Европе (от 15% в Швеции до 77% в Голландии). </w:t>
      </w: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r w:rsidRPr="00C1718E">
        <w:rPr>
          <w:rFonts w:ascii="Times New Roman" w:hAnsi="Times New Roman" w:cs="Times New Roman"/>
          <w:sz w:val="28"/>
          <w:szCs w:val="28"/>
          <w:lang w:val="ru-RU"/>
        </w:rPr>
        <w:t xml:space="preserve">Для того чтобы выделить именно роль фактора различия </w:t>
      </w:r>
      <w:proofErr w:type="spellStart"/>
      <w:r w:rsidRPr="00C1718E">
        <w:rPr>
          <w:rFonts w:ascii="Times New Roman" w:hAnsi="Times New Roman" w:cs="Times New Roman"/>
          <w:sz w:val="28"/>
          <w:szCs w:val="28"/>
          <w:lang w:val="ru-RU"/>
        </w:rPr>
        <w:t>энергоэффективности</w:t>
      </w:r>
      <w:proofErr w:type="spellEnd"/>
      <w:r w:rsidRPr="00C1718E">
        <w:rPr>
          <w:rFonts w:ascii="Times New Roman" w:hAnsi="Times New Roman" w:cs="Times New Roman"/>
          <w:sz w:val="28"/>
          <w:szCs w:val="28"/>
          <w:lang w:val="ru-RU"/>
        </w:rPr>
        <w:t xml:space="preserve"> жилых зданий, был проведен специальный расчет, позволяющий вычленить влияние четырех факторов: структуры фонда зданий (доля МКД и индивидуальных зданий); климат (ГСОП18оС); возрастная структура зданий (более новые здания имеют более низкие удельные расходы); и все прочие факторы, среди которых главным является фактор </w:t>
      </w:r>
      <w:proofErr w:type="spellStart"/>
      <w:r w:rsidRPr="00C1718E">
        <w:rPr>
          <w:rFonts w:ascii="Times New Roman" w:hAnsi="Times New Roman" w:cs="Times New Roman"/>
          <w:sz w:val="28"/>
          <w:szCs w:val="28"/>
          <w:lang w:val="ru-RU"/>
        </w:rPr>
        <w:t>энергоэффективности</w:t>
      </w:r>
      <w:proofErr w:type="spellEnd"/>
      <w:r w:rsidRPr="00C1718E">
        <w:rPr>
          <w:rFonts w:ascii="Times New Roman" w:hAnsi="Times New Roman" w:cs="Times New Roman"/>
          <w:sz w:val="28"/>
          <w:szCs w:val="28"/>
          <w:lang w:val="ru-RU"/>
        </w:rPr>
        <w:t>. Удельный расход энергии на отопление был рассчитан как сумма удельных расходов энергии на отопление в индивидуальных домах и МКД для разных стран, взвешенных по долям индивидуальных домов и МКД в жилом фонде России. Аналогично была произведена корректировка значения удельного расхода на отопление с учетом возрастной структуры зданий (по тем странам, где имелись необходимые данные).</w:t>
      </w:r>
      <w:r w:rsidRPr="00C1718E">
        <w:rPr>
          <w:rFonts w:ascii="Times New Roman" w:hAnsi="Times New Roman" w:cs="Times New Roman"/>
          <w:sz w:val="28"/>
          <w:szCs w:val="28"/>
          <w:lang w:val="ru-RU"/>
        </w:rPr>
        <w:tab/>
      </w: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r w:rsidRPr="00C1718E">
        <w:rPr>
          <w:rFonts w:ascii="Times New Roman" w:hAnsi="Times New Roman" w:cs="Times New Roman"/>
          <w:sz w:val="28"/>
          <w:szCs w:val="28"/>
          <w:lang w:val="ru-RU"/>
        </w:rPr>
        <w:t xml:space="preserve">Корректировка на структуру зданий по типам уменьшила удельный расход в Канаде, поскольку там доля индивидуальных зданий существенно выше, чем в России, а удельный расход в индивидуальных зданиях обычно выше, чем в МКД. Корректировка на фактор климата производилась с учетом числа ГСОП в России в 2012 г. и нормативных значений ГСОП в других странах. Такая корректировка приводит к повышению удельного расхода во всех странах, поскольку число ГСОП в России самой высокое. Корректировка на возрастную структуру зданий дает разнонаправленный </w:t>
      </w:r>
      <w:r w:rsidRPr="00C1718E">
        <w:rPr>
          <w:rFonts w:ascii="Times New Roman" w:hAnsi="Times New Roman" w:cs="Times New Roman"/>
          <w:sz w:val="28"/>
          <w:szCs w:val="28"/>
          <w:lang w:val="ru-RU"/>
        </w:rPr>
        <w:lastRenderedPageBreak/>
        <w:t>эффект. Например, в Канаде в среднем здания жилого фонда более новые, чем в России, поэтому при корректировке на этот фактор значение удельного расхода на отопление в Канаде возрастает (рис.</w:t>
      </w:r>
      <w:r w:rsidR="00831389">
        <w:rPr>
          <w:rFonts w:ascii="Times New Roman" w:hAnsi="Times New Roman" w:cs="Times New Roman"/>
          <w:sz w:val="28"/>
          <w:szCs w:val="28"/>
          <w:lang w:val="ru-RU"/>
        </w:rPr>
        <w:t>2</w:t>
      </w:r>
      <w:r w:rsidRPr="00C1718E">
        <w:rPr>
          <w:rFonts w:ascii="Times New Roman" w:hAnsi="Times New Roman" w:cs="Times New Roman"/>
          <w:sz w:val="28"/>
          <w:szCs w:val="28"/>
          <w:lang w:val="ru-RU"/>
        </w:rPr>
        <w:t xml:space="preserve">). </w:t>
      </w: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p>
    <w:p w:rsidR="00C1718E" w:rsidRPr="00375A18" w:rsidRDefault="00831389" w:rsidP="00375A18">
      <w:pPr>
        <w:pStyle w:val="aff4"/>
        <w:spacing w:line="360" w:lineRule="auto"/>
        <w:ind w:firstLine="709"/>
        <w:jc w:val="right"/>
        <w:rPr>
          <w:rFonts w:ascii="Times New Roman" w:hAnsi="Times New Roman" w:cs="Times New Roman"/>
          <w:b/>
          <w:bCs/>
          <w:i/>
          <w:sz w:val="28"/>
          <w:szCs w:val="28"/>
          <w:lang w:val="ru-RU"/>
        </w:rPr>
      </w:pPr>
      <w:r w:rsidRPr="00C1718E">
        <w:rPr>
          <w:rFonts w:ascii="Times New Roman" w:hAnsi="Times New Roman" w:cs="Times New Roman"/>
          <w:b/>
          <w:bCs/>
          <w:sz w:val="28"/>
          <w:szCs w:val="28"/>
        </w:rPr>
        <w:drawing>
          <wp:anchor distT="0" distB="0" distL="114300" distR="114300" simplePos="0" relativeHeight="251643904" behindDoc="1" locked="0" layoutInCell="1" allowOverlap="1" wp14:anchorId="054BF875" wp14:editId="4E874F2F">
            <wp:simplePos x="0" y="0"/>
            <wp:positionH relativeFrom="column">
              <wp:posOffset>-270510</wp:posOffset>
            </wp:positionH>
            <wp:positionV relativeFrom="paragraph">
              <wp:posOffset>916305</wp:posOffset>
            </wp:positionV>
            <wp:extent cx="6143625" cy="3743325"/>
            <wp:effectExtent l="190500" t="190500" r="161925" b="161925"/>
            <wp:wrapTight wrapText="bothSides">
              <wp:wrapPolygon edited="0">
                <wp:start x="134" y="-1099"/>
                <wp:lineTo x="-670" y="-879"/>
                <wp:lineTo x="-670" y="20226"/>
                <wp:lineTo x="-469" y="21985"/>
                <wp:lineTo x="-134" y="22534"/>
                <wp:lineTo x="21700" y="22534"/>
                <wp:lineTo x="21968" y="21985"/>
                <wp:lineTo x="22169" y="20336"/>
                <wp:lineTo x="22169" y="879"/>
                <wp:lineTo x="21500" y="-769"/>
                <wp:lineTo x="21433" y="-1099"/>
                <wp:lineTo x="134" y="-1099"/>
              </wp:wrapPolygon>
            </wp:wrapTight>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lum bright="-20000" contrast="40000"/>
                      <a:extLst>
                        <a:ext uri="{28A0092B-C50C-407E-A947-70E740481C1C}">
                          <a14:useLocalDpi xmlns:a14="http://schemas.microsoft.com/office/drawing/2010/main" val="0"/>
                        </a:ext>
                      </a:extLst>
                    </a:blip>
                    <a:srcRect/>
                    <a:stretch>
                      <a:fillRect/>
                    </a:stretch>
                  </pic:blipFill>
                  <pic:spPr bwMode="auto">
                    <a:xfrm>
                      <a:off x="0" y="0"/>
                      <a:ext cx="6143625" cy="374332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Pr="00831389">
        <w:rPr>
          <w:rFonts w:ascii="Times New Roman" w:hAnsi="Times New Roman" w:cs="Times New Roman"/>
          <w:b/>
          <w:bCs/>
          <w:i/>
          <w:sz w:val="28"/>
          <w:szCs w:val="28"/>
          <w:lang w:val="ru-RU"/>
        </w:rPr>
        <w:t>Рисунок 2</w:t>
      </w:r>
      <w:r w:rsidR="00C1718E" w:rsidRPr="00831389">
        <w:rPr>
          <w:rFonts w:ascii="Times New Roman" w:hAnsi="Times New Roman" w:cs="Times New Roman"/>
          <w:b/>
          <w:bCs/>
          <w:i/>
          <w:sz w:val="28"/>
          <w:szCs w:val="28"/>
          <w:lang w:val="ru-RU"/>
        </w:rPr>
        <w:t>. Факторный анализ различий в удельных расходах энергии на цели отопления жилых зданий разных стран</w:t>
      </w:r>
    </w:p>
    <w:p w:rsidR="00C1718E" w:rsidRPr="00C1718E" w:rsidRDefault="00C1718E" w:rsidP="00375A18">
      <w:pPr>
        <w:pStyle w:val="aff4"/>
        <w:spacing w:line="360" w:lineRule="auto"/>
        <w:ind w:firstLine="709"/>
        <w:jc w:val="both"/>
        <w:rPr>
          <w:rFonts w:ascii="Times New Roman" w:hAnsi="Times New Roman" w:cs="Times New Roman"/>
          <w:sz w:val="28"/>
          <w:szCs w:val="28"/>
          <w:lang w:val="ru-RU"/>
        </w:rPr>
      </w:pPr>
      <w:r w:rsidRPr="00C1718E">
        <w:rPr>
          <w:rFonts w:ascii="Times New Roman" w:hAnsi="Times New Roman" w:cs="Times New Roman"/>
          <w:sz w:val="28"/>
          <w:szCs w:val="28"/>
          <w:lang w:val="ru-RU"/>
        </w:rPr>
        <w:t>Анализ полученных данных показывает, что при сопоставимых условиях эффективность использования энергии на цели отопления жилых зданий в России (отношение желтого столбца на рис. 3 для разных стран к величине красного столбца для России): на 24% ниже, чем в США; на 29-35% ниже, чем в Канаде, Словакии, Латвии, Финляндии, Голландии и Швеции; на 24-26% ниже, чем в Дании и Франции; на 5-15% ниже, чем в Великобритании, Польше и Австрии; почти такая же, как в Германии; на 21% выше, чем в Греции и на 53% выше, чем в Болгарии.</w:t>
      </w:r>
    </w:p>
    <w:p w:rsidR="004E4F8E" w:rsidRPr="004E4F8E" w:rsidRDefault="004E4F8E" w:rsidP="00375A18">
      <w:pPr>
        <w:spacing w:after="0"/>
        <w:rPr>
          <w:rFonts w:ascii="Times New Roman" w:hAnsi="Times New Roman" w:cs="Times New Roman"/>
          <w:sz w:val="28"/>
          <w:szCs w:val="28"/>
          <w:highlight w:val="white"/>
          <w:lang w:bidi="en-US"/>
        </w:rPr>
      </w:pPr>
    </w:p>
    <w:p w:rsidR="00074E72" w:rsidRPr="00007846" w:rsidRDefault="00501BB2" w:rsidP="00375A18">
      <w:pPr>
        <w:pStyle w:val="2"/>
        <w:spacing w:before="0" w:after="0"/>
        <w:jc w:val="center"/>
        <w:rPr>
          <w:rFonts w:ascii="Times New Roman" w:hAnsi="Times New Roman"/>
          <w:i w:val="0"/>
          <w:noProof/>
          <w:highlight w:val="white"/>
          <w:lang w:val="ru-RU"/>
        </w:rPr>
      </w:pPr>
      <w:bookmarkStart w:id="13" w:name="_Toc503184602"/>
      <w:r w:rsidRPr="00EF65AA">
        <w:rPr>
          <w:rFonts w:ascii="Times New Roman" w:hAnsi="Times New Roman"/>
          <w:i w:val="0"/>
          <w:noProof/>
          <w:highlight w:val="white"/>
          <w:lang w:val="ru-RU"/>
        </w:rPr>
        <w:lastRenderedPageBreak/>
        <w:t xml:space="preserve">2.2 </w:t>
      </w:r>
      <w:r w:rsidR="00074E72" w:rsidRPr="00EF65AA">
        <w:rPr>
          <w:rFonts w:ascii="Times New Roman" w:hAnsi="Times New Roman"/>
          <w:i w:val="0"/>
          <w:noProof/>
          <w:highlight w:val="white"/>
          <w:lang w:val="ru-RU"/>
        </w:rPr>
        <w:t xml:space="preserve"> Направления </w:t>
      </w:r>
      <w:r w:rsidR="0071170C" w:rsidRPr="00EF65AA">
        <w:rPr>
          <w:rFonts w:ascii="Times New Roman" w:hAnsi="Times New Roman"/>
          <w:i w:val="0"/>
          <w:noProof/>
          <w:highlight w:val="white"/>
        </w:rPr>
        <w:fldChar w:fldCharType="begin"/>
      </w:r>
      <w:r w:rsidR="00074E72" w:rsidRPr="00EF65AA">
        <w:rPr>
          <w:rFonts w:ascii="Times New Roman" w:hAnsi="Times New Roman"/>
          <w:i w:val="0"/>
          <w:noProof/>
          <w:highlight w:val="white"/>
        </w:rPr>
        <w:instrText>eq</w:instrText>
      </w:r>
      <w:r w:rsidR="00074E72" w:rsidRPr="00EF65AA">
        <w:rPr>
          <w:rFonts w:ascii="Times New Roman" w:hAnsi="Times New Roman"/>
          <w:i w:val="0"/>
          <w:noProof/>
          <w:highlight w:val="white"/>
          <w:lang w:val="ru-RU"/>
        </w:rPr>
        <w:instrText xml:space="preserve"> повышения</w:instrText>
      </w:r>
      <w:r w:rsidR="0071170C" w:rsidRPr="00EF65AA">
        <w:rPr>
          <w:rFonts w:ascii="Times New Roman" w:hAnsi="Times New Roman"/>
          <w:i w:val="0"/>
          <w:noProof/>
          <w:highlight w:val="white"/>
        </w:rPr>
        <w:fldChar w:fldCharType="end"/>
      </w:r>
      <w:r w:rsidR="00074E72" w:rsidRPr="00EF65AA">
        <w:rPr>
          <w:rFonts w:ascii="Times New Roman" w:hAnsi="Times New Roman"/>
          <w:i w:val="0"/>
          <w:noProof/>
          <w:highlight w:val="white"/>
          <w:lang w:val="ru-RU"/>
        </w:rPr>
        <w:t xml:space="preserve"> энергоэффективности экономики</w:t>
      </w:r>
      <w:bookmarkEnd w:id="13"/>
    </w:p>
    <w:p w:rsidR="004E4F8E" w:rsidRPr="004E4F8E" w:rsidRDefault="00831389" w:rsidP="00375A18">
      <w:pPr>
        <w:tabs>
          <w:tab w:val="left" w:pos="2430"/>
        </w:tabs>
        <w:spacing w:after="0" w:line="360" w:lineRule="auto"/>
        <w:rPr>
          <w:rFonts w:ascii="Times New Roman" w:eastAsia="Times New Roman" w:hAnsi="Times New Roman" w:cs="Times New Roman"/>
          <w:b/>
          <w:bCs/>
          <w:iCs/>
          <w:noProof/>
          <w:sz w:val="28"/>
          <w:szCs w:val="28"/>
          <w:highlight w:val="white"/>
          <w:lang w:bidi="en-US"/>
        </w:rPr>
      </w:pPr>
      <w:r>
        <w:rPr>
          <w:rFonts w:ascii="Times New Roman" w:eastAsia="Times New Roman" w:hAnsi="Times New Roman" w:cs="Times New Roman"/>
          <w:b/>
          <w:bCs/>
          <w:iCs/>
          <w:noProof/>
          <w:sz w:val="28"/>
          <w:szCs w:val="28"/>
          <w:highlight w:val="white"/>
          <w:lang w:bidi="en-US"/>
        </w:rPr>
        <w:tab/>
      </w:r>
    </w:p>
    <w:p w:rsidR="004E4F8E" w:rsidRPr="007224DB" w:rsidRDefault="004E4F8E" w:rsidP="00375A18">
      <w:pPr>
        <w:pStyle w:val="-14"/>
        <w:rPr>
          <w:noProof/>
          <w:highlight w:val="white"/>
          <w:lang w:val="ru-RU"/>
        </w:rPr>
      </w:pPr>
      <w:r w:rsidRPr="007224DB">
        <w:rPr>
          <w:noProof/>
          <w:highlight w:val="white"/>
          <w:lang w:val="ru-RU"/>
        </w:rPr>
        <w:fldChar w:fldCharType="begin"/>
      </w:r>
      <w:r w:rsidRPr="007224DB">
        <w:rPr>
          <w:noProof/>
          <w:highlight w:val="white"/>
          <w:lang w:val="ru-RU"/>
        </w:rPr>
        <w:instrText>eq Большинство</w:instrText>
      </w:r>
      <w:r w:rsidRPr="007224DB">
        <w:rPr>
          <w:noProof/>
          <w:highlight w:val="white"/>
          <w:lang w:val="ru-RU"/>
        </w:rPr>
        <w:fldChar w:fldCharType="end"/>
      </w:r>
      <w:r w:rsidRPr="007224DB">
        <w:rPr>
          <w:noProof/>
          <w:highlight w:val="white"/>
          <w:lang w:val="ru-RU"/>
        </w:rPr>
        <w:t xml:space="preserve"> зарубежных стран </w:t>
      </w:r>
      <w:r w:rsidRPr="007224DB">
        <w:rPr>
          <w:noProof/>
          <w:highlight w:val="white"/>
          <w:lang w:val="ru-RU"/>
        </w:rPr>
        <w:fldChar w:fldCharType="begin"/>
      </w:r>
      <w:r w:rsidRPr="007224DB">
        <w:rPr>
          <w:noProof/>
          <w:highlight w:val="white"/>
          <w:lang w:val="ru-RU"/>
        </w:rPr>
        <w:instrText>eq используют</w:instrText>
      </w:r>
      <w:r w:rsidRPr="007224DB">
        <w:rPr>
          <w:noProof/>
          <w:highlight w:val="white"/>
          <w:lang w:val="ru-RU"/>
        </w:rPr>
        <w:fldChar w:fldCharType="end"/>
      </w:r>
      <w:r w:rsidRPr="007224DB">
        <w:rPr>
          <w:noProof/>
          <w:highlight w:val="white"/>
          <w:lang w:val="ru-RU"/>
        </w:rPr>
        <w:t xml:space="preserve"> целый комплекс </w:t>
      </w:r>
      <w:r w:rsidRPr="007224DB">
        <w:rPr>
          <w:noProof/>
          <w:highlight w:val="white"/>
          <w:lang w:val="ru-RU"/>
        </w:rPr>
        <w:fldChar w:fldCharType="begin"/>
      </w:r>
      <w:r w:rsidRPr="007224DB">
        <w:rPr>
          <w:noProof/>
          <w:highlight w:val="white"/>
          <w:lang w:val="ru-RU"/>
        </w:rPr>
        <w:instrText>eq мер</w:instrText>
      </w:r>
      <w:r w:rsidRPr="007224DB">
        <w:rPr>
          <w:noProof/>
          <w:highlight w:val="white"/>
          <w:lang w:val="ru-RU"/>
        </w:rPr>
        <w:fldChar w:fldCharType="end"/>
      </w:r>
      <w:r w:rsidRPr="007224DB">
        <w:rPr>
          <w:noProof/>
          <w:highlight w:val="white"/>
          <w:lang w:val="ru-RU"/>
        </w:rPr>
        <w:t xml:space="preserve"> административного и </w:t>
      </w:r>
      <w:r w:rsidRPr="007224DB">
        <w:rPr>
          <w:noProof/>
          <w:highlight w:val="white"/>
          <w:lang w:val="ru-RU"/>
        </w:rPr>
        <w:fldChar w:fldCharType="begin"/>
      </w:r>
      <w:r w:rsidRPr="007224DB">
        <w:rPr>
          <w:noProof/>
          <w:highlight w:val="white"/>
          <w:lang w:val="ru-RU"/>
        </w:rPr>
        <w:instrText>eq экономического</w:instrText>
      </w:r>
      <w:r w:rsidRPr="007224DB">
        <w:rPr>
          <w:noProof/>
          <w:highlight w:val="white"/>
          <w:lang w:val="ru-RU"/>
        </w:rPr>
        <w:fldChar w:fldCharType="end"/>
      </w:r>
      <w:r w:rsidRPr="007224DB">
        <w:rPr>
          <w:noProof/>
          <w:highlight w:val="white"/>
          <w:lang w:val="ru-RU"/>
        </w:rPr>
        <w:t xml:space="preserve"> регулирования и </w:t>
      </w:r>
      <w:r w:rsidRPr="007224DB">
        <w:rPr>
          <w:noProof/>
          <w:highlight w:val="white"/>
          <w:lang w:val="ru-RU"/>
        </w:rPr>
        <w:fldChar w:fldCharType="begin"/>
      </w:r>
      <w:r w:rsidRPr="007224DB">
        <w:rPr>
          <w:noProof/>
          <w:highlight w:val="white"/>
          <w:lang w:val="ru-RU"/>
        </w:rPr>
        <w:instrText>eq поощрения</w:instrText>
      </w:r>
      <w:r w:rsidRPr="007224DB">
        <w:rPr>
          <w:noProof/>
          <w:highlight w:val="white"/>
          <w:lang w:val="ru-RU"/>
        </w:rPr>
        <w:fldChar w:fldCharType="end"/>
      </w:r>
      <w:r w:rsidRPr="007224DB">
        <w:rPr>
          <w:noProof/>
          <w:highlight w:val="white"/>
          <w:lang w:val="ru-RU"/>
        </w:rPr>
        <w:t xml:space="preserve"> энергосбережения. </w:t>
      </w:r>
    </w:p>
    <w:p w:rsidR="004E4F8E" w:rsidRPr="007224DB" w:rsidRDefault="004E4F8E" w:rsidP="00375A18">
      <w:pPr>
        <w:pStyle w:val="-14"/>
        <w:rPr>
          <w:noProof/>
          <w:highlight w:val="white"/>
          <w:lang w:val="ru-RU"/>
        </w:rPr>
      </w:pPr>
      <w:r w:rsidRPr="007224DB">
        <w:rPr>
          <w:noProof/>
          <w:highlight w:val="white"/>
          <w:lang w:val="ru-RU"/>
        </w:rPr>
        <w:t xml:space="preserve">К </w:t>
      </w:r>
      <w:r w:rsidRPr="007224DB">
        <w:rPr>
          <w:noProof/>
          <w:highlight w:val="white"/>
          <w:lang w:val="ru-RU"/>
        </w:rPr>
        <w:fldChar w:fldCharType="begin"/>
      </w:r>
      <w:r w:rsidRPr="007224DB">
        <w:rPr>
          <w:noProof/>
          <w:highlight w:val="white"/>
          <w:lang w:val="ru-RU"/>
        </w:rPr>
        <w:instrText>eq основным</w:instrText>
      </w:r>
      <w:r w:rsidRPr="007224DB">
        <w:rPr>
          <w:noProof/>
          <w:highlight w:val="white"/>
          <w:lang w:val="ru-RU"/>
        </w:rPr>
        <w:fldChar w:fldCharType="end"/>
      </w:r>
      <w:r w:rsidRPr="007224DB">
        <w:rPr>
          <w:noProof/>
          <w:highlight w:val="white"/>
          <w:lang w:val="ru-RU"/>
        </w:rPr>
        <w:t xml:space="preserve"> из них </w:t>
      </w:r>
      <w:r w:rsidRPr="007224DB">
        <w:rPr>
          <w:noProof/>
          <w:highlight w:val="white"/>
          <w:lang w:val="ru-RU"/>
        </w:rPr>
        <w:fldChar w:fldCharType="begin"/>
      </w:r>
      <w:r w:rsidRPr="007224DB">
        <w:rPr>
          <w:noProof/>
          <w:highlight w:val="white"/>
          <w:lang w:val="ru-RU"/>
        </w:rPr>
        <w:instrText>eq можно</w:instrText>
      </w:r>
      <w:r w:rsidRPr="007224DB">
        <w:rPr>
          <w:noProof/>
          <w:highlight w:val="white"/>
          <w:lang w:val="ru-RU"/>
        </w:rPr>
        <w:fldChar w:fldCharType="end"/>
      </w:r>
      <w:r>
        <w:rPr>
          <w:noProof/>
          <w:highlight w:val="white"/>
          <w:lang w:val="ru-RU"/>
        </w:rPr>
        <w:t xml:space="preserve"> отнести следующие [12, с .109]:</w:t>
      </w:r>
      <w:r w:rsidRPr="007224DB">
        <w:rPr>
          <w:noProof/>
          <w:highlight w:val="white"/>
          <w:lang w:val="ru-RU"/>
        </w:rPr>
        <w:t xml:space="preserve"> </w:t>
      </w:r>
    </w:p>
    <w:p w:rsidR="004E4F8E" w:rsidRPr="007224DB" w:rsidRDefault="004E4F8E" w:rsidP="00375A18">
      <w:pPr>
        <w:pStyle w:val="-14"/>
        <w:rPr>
          <w:noProof/>
          <w:highlight w:val="white"/>
          <w:lang w:val="ru-RU"/>
        </w:rPr>
      </w:pPr>
      <w:r w:rsidRPr="007224DB">
        <w:rPr>
          <w:noProof/>
          <w:highlight w:val="white"/>
          <w:lang w:val="ru-RU"/>
        </w:rPr>
        <w:t xml:space="preserve">1. </w:t>
      </w:r>
      <w:r w:rsidRPr="007224DB">
        <w:rPr>
          <w:noProof/>
          <w:highlight w:val="white"/>
          <w:lang w:val="ru-RU"/>
        </w:rPr>
        <w:fldChar w:fldCharType="begin"/>
      </w:r>
      <w:r w:rsidRPr="007224DB">
        <w:rPr>
          <w:noProof/>
          <w:highlight w:val="white"/>
          <w:lang w:val="ru-RU"/>
        </w:rPr>
        <w:instrText>eq Введение</w:instrText>
      </w:r>
      <w:r w:rsidRPr="007224DB">
        <w:rPr>
          <w:noProof/>
          <w:highlight w:val="white"/>
          <w:lang w:val="ru-RU"/>
        </w:rPr>
        <w:fldChar w:fldCharType="end"/>
      </w:r>
      <w:r w:rsidRPr="007224DB">
        <w:rPr>
          <w:noProof/>
          <w:highlight w:val="white"/>
          <w:lang w:val="ru-RU"/>
        </w:rPr>
        <w:t xml:space="preserve"> стандартов энергоэффективности, </w:t>
      </w:r>
      <w:r w:rsidRPr="007224DB">
        <w:rPr>
          <w:noProof/>
          <w:highlight w:val="white"/>
          <w:lang w:val="ru-RU"/>
        </w:rPr>
        <w:fldChar w:fldCharType="begin"/>
      </w:r>
      <w:r w:rsidRPr="007224DB">
        <w:rPr>
          <w:noProof/>
          <w:highlight w:val="white"/>
          <w:lang w:val="ru-RU"/>
        </w:rPr>
        <w:instrText>eq обязательных</w:instrText>
      </w:r>
      <w:r w:rsidRPr="007224DB">
        <w:rPr>
          <w:noProof/>
          <w:highlight w:val="white"/>
          <w:lang w:val="ru-RU"/>
        </w:rPr>
        <w:fldChar w:fldCharType="end"/>
      </w:r>
      <w:r w:rsidRPr="007224DB">
        <w:rPr>
          <w:noProof/>
          <w:highlight w:val="white"/>
          <w:lang w:val="ru-RU"/>
        </w:rPr>
        <w:t xml:space="preserve"> строительных норм </w:t>
      </w:r>
      <w:r w:rsidRPr="007224DB">
        <w:rPr>
          <w:noProof/>
          <w:highlight w:val="white"/>
          <w:lang w:val="ru-RU"/>
        </w:rPr>
        <w:fldChar w:fldCharType="begin"/>
      </w:r>
      <w:r w:rsidRPr="007224DB">
        <w:rPr>
          <w:noProof/>
          <w:highlight w:val="white"/>
          <w:lang w:val="ru-RU"/>
        </w:rPr>
        <w:instrText>eq и</w:instrText>
      </w:r>
      <w:r w:rsidRPr="007224DB">
        <w:rPr>
          <w:noProof/>
          <w:highlight w:val="white"/>
          <w:lang w:val="ru-RU"/>
        </w:rPr>
        <w:fldChar w:fldCharType="end"/>
      </w:r>
      <w:r w:rsidRPr="007224DB">
        <w:rPr>
          <w:noProof/>
          <w:highlight w:val="white"/>
          <w:lang w:val="ru-RU"/>
        </w:rPr>
        <w:t xml:space="preserve"> правил, плановых </w:t>
      </w:r>
      <w:r w:rsidRPr="007224DB">
        <w:rPr>
          <w:noProof/>
          <w:highlight w:val="white"/>
          <w:lang w:val="ru-RU"/>
        </w:rPr>
        <w:fldChar w:fldCharType="begin"/>
      </w:r>
      <w:r w:rsidRPr="007224DB">
        <w:rPr>
          <w:noProof/>
          <w:highlight w:val="white"/>
          <w:lang w:val="ru-RU"/>
        </w:rPr>
        <w:instrText>eq показателей</w:instrText>
      </w:r>
      <w:r w:rsidRPr="007224DB">
        <w:rPr>
          <w:noProof/>
          <w:highlight w:val="white"/>
          <w:lang w:val="ru-RU"/>
        </w:rPr>
        <w:fldChar w:fldCharType="end"/>
      </w:r>
      <w:r w:rsidRPr="007224DB">
        <w:rPr>
          <w:noProof/>
          <w:highlight w:val="white"/>
          <w:lang w:val="ru-RU"/>
        </w:rPr>
        <w:t xml:space="preserve">, связанных с </w:t>
      </w:r>
      <w:r w:rsidRPr="007224DB">
        <w:rPr>
          <w:noProof/>
          <w:highlight w:val="white"/>
          <w:lang w:val="ru-RU"/>
        </w:rPr>
        <w:fldChar w:fldCharType="begin"/>
      </w:r>
      <w:r w:rsidRPr="007224DB">
        <w:rPr>
          <w:noProof/>
          <w:highlight w:val="white"/>
          <w:lang w:val="ru-RU"/>
        </w:rPr>
        <w:instrText>eq ограничением</w:instrText>
      </w:r>
      <w:r w:rsidRPr="007224DB">
        <w:rPr>
          <w:noProof/>
          <w:highlight w:val="white"/>
          <w:lang w:val="ru-RU"/>
        </w:rPr>
        <w:fldChar w:fldCharType="end"/>
      </w:r>
      <w:r w:rsidRPr="007224DB">
        <w:rPr>
          <w:noProof/>
          <w:highlight w:val="white"/>
          <w:lang w:val="ru-RU"/>
        </w:rPr>
        <w:t xml:space="preserve"> энергопотребления для </w:t>
      </w:r>
      <w:r w:rsidRPr="007224DB">
        <w:rPr>
          <w:noProof/>
          <w:highlight w:val="white"/>
          <w:lang w:val="ru-RU"/>
        </w:rPr>
        <w:fldChar w:fldCharType="begin"/>
      </w:r>
      <w:r w:rsidRPr="007224DB">
        <w:rPr>
          <w:noProof/>
          <w:highlight w:val="white"/>
          <w:lang w:val="ru-RU"/>
        </w:rPr>
        <w:instrText>eq отопления</w:instrText>
      </w:r>
      <w:r w:rsidRPr="007224DB">
        <w:rPr>
          <w:noProof/>
          <w:highlight w:val="white"/>
          <w:lang w:val="ru-RU"/>
        </w:rPr>
        <w:fldChar w:fldCharType="end"/>
      </w:r>
      <w:r w:rsidRPr="007224DB">
        <w:rPr>
          <w:noProof/>
          <w:highlight w:val="white"/>
          <w:lang w:val="ru-RU"/>
        </w:rPr>
        <w:t xml:space="preserve"> и освещения </w:t>
      </w:r>
      <w:r w:rsidRPr="007224DB">
        <w:rPr>
          <w:noProof/>
          <w:highlight w:val="white"/>
          <w:lang w:val="ru-RU"/>
        </w:rPr>
        <w:fldChar w:fldCharType="begin"/>
      </w:r>
      <w:r w:rsidRPr="007224DB">
        <w:rPr>
          <w:noProof/>
          <w:highlight w:val="white"/>
          <w:lang w:val="ru-RU"/>
        </w:rPr>
        <w:instrText>eq помещений</w:instrText>
      </w:r>
      <w:r w:rsidRPr="007224DB">
        <w:rPr>
          <w:noProof/>
          <w:highlight w:val="white"/>
          <w:lang w:val="ru-RU"/>
        </w:rPr>
        <w:fldChar w:fldCharType="end"/>
      </w:r>
      <w:r w:rsidRPr="007224DB">
        <w:rPr>
          <w:noProof/>
          <w:highlight w:val="white"/>
          <w:lang w:val="ru-RU"/>
        </w:rPr>
        <w:t xml:space="preserve">. </w:t>
      </w:r>
      <w:r w:rsidRPr="007224DB">
        <w:rPr>
          <w:noProof/>
          <w:highlight w:val="white"/>
          <w:lang w:val="ru-RU"/>
        </w:rPr>
        <w:tab/>
        <w:t xml:space="preserve">2. Комплекс приоритетных </w:t>
      </w:r>
      <w:r w:rsidRPr="007224DB">
        <w:rPr>
          <w:noProof/>
          <w:highlight w:val="white"/>
          <w:lang w:val="ru-RU"/>
        </w:rPr>
        <w:fldChar w:fldCharType="begin"/>
      </w:r>
      <w:r w:rsidRPr="007224DB">
        <w:rPr>
          <w:noProof/>
          <w:highlight w:val="white"/>
          <w:lang w:val="ru-RU"/>
        </w:rPr>
        <w:instrText>eq мер</w:instrText>
      </w:r>
      <w:r w:rsidRPr="007224DB">
        <w:rPr>
          <w:noProof/>
          <w:highlight w:val="white"/>
          <w:lang w:val="ru-RU"/>
        </w:rPr>
        <w:fldChar w:fldCharType="end"/>
      </w:r>
      <w:r w:rsidRPr="007224DB">
        <w:rPr>
          <w:noProof/>
          <w:highlight w:val="white"/>
          <w:lang w:val="ru-RU"/>
        </w:rPr>
        <w:t xml:space="preserve"> по повышению </w:t>
      </w:r>
      <w:r w:rsidRPr="007224DB">
        <w:rPr>
          <w:noProof/>
          <w:highlight w:val="white"/>
          <w:lang w:val="ru-RU"/>
        </w:rPr>
        <w:fldChar w:fldCharType="begin"/>
      </w:r>
      <w:r w:rsidRPr="007224DB">
        <w:rPr>
          <w:noProof/>
          <w:highlight w:val="white"/>
          <w:lang w:val="ru-RU"/>
        </w:rPr>
        <w:instrText>eq эффективности</w:instrText>
      </w:r>
      <w:r w:rsidRPr="007224DB">
        <w:rPr>
          <w:noProof/>
          <w:highlight w:val="white"/>
          <w:lang w:val="ru-RU"/>
        </w:rPr>
        <w:fldChar w:fldCharType="end"/>
      </w:r>
      <w:r w:rsidRPr="007224DB">
        <w:rPr>
          <w:noProof/>
          <w:highlight w:val="white"/>
          <w:lang w:val="ru-RU"/>
        </w:rPr>
        <w:t xml:space="preserve"> в жилищном </w:t>
      </w:r>
      <w:r w:rsidRPr="007224DB">
        <w:rPr>
          <w:noProof/>
          <w:highlight w:val="white"/>
          <w:lang w:val="ru-RU"/>
        </w:rPr>
        <w:fldChar w:fldCharType="begin"/>
      </w:r>
      <w:r w:rsidRPr="007224DB">
        <w:rPr>
          <w:noProof/>
          <w:highlight w:val="white"/>
          <w:lang w:val="ru-RU"/>
        </w:rPr>
        <w:instrText>eq секторе</w:instrText>
      </w:r>
      <w:r w:rsidRPr="007224DB">
        <w:rPr>
          <w:noProof/>
          <w:highlight w:val="white"/>
          <w:lang w:val="ru-RU"/>
        </w:rPr>
        <w:fldChar w:fldCharType="end"/>
      </w:r>
      <w:r w:rsidRPr="007224DB">
        <w:rPr>
          <w:noProof/>
          <w:highlight w:val="white"/>
          <w:lang w:val="ru-RU"/>
        </w:rPr>
        <w:t xml:space="preserve"> охватывает: строительные </w:t>
      </w:r>
      <w:r w:rsidRPr="007224DB">
        <w:rPr>
          <w:noProof/>
          <w:highlight w:val="white"/>
          <w:lang w:val="ru-RU"/>
        </w:rPr>
        <w:fldChar w:fldCharType="begin"/>
      </w:r>
      <w:r w:rsidRPr="007224DB">
        <w:rPr>
          <w:noProof/>
          <w:highlight w:val="white"/>
          <w:lang w:val="ru-RU"/>
        </w:rPr>
        <w:instrText>eq нормы</w:instrText>
      </w:r>
      <w:r w:rsidRPr="007224DB">
        <w:rPr>
          <w:noProof/>
          <w:highlight w:val="white"/>
          <w:lang w:val="ru-RU"/>
        </w:rPr>
        <w:fldChar w:fldCharType="end"/>
      </w:r>
      <w:r w:rsidRPr="007224DB">
        <w:rPr>
          <w:noProof/>
          <w:highlight w:val="white"/>
          <w:lang w:val="ru-RU"/>
        </w:rPr>
        <w:t xml:space="preserve"> для новых </w:t>
      </w:r>
      <w:r w:rsidRPr="007224DB">
        <w:rPr>
          <w:noProof/>
          <w:highlight w:val="white"/>
          <w:lang w:val="ru-RU"/>
        </w:rPr>
        <w:fldChar w:fldCharType="begin"/>
      </w:r>
      <w:r w:rsidRPr="007224DB">
        <w:rPr>
          <w:noProof/>
          <w:highlight w:val="white"/>
          <w:lang w:val="ru-RU"/>
        </w:rPr>
        <w:instrText>eq зданий</w:instrText>
      </w:r>
      <w:r w:rsidRPr="007224DB">
        <w:rPr>
          <w:noProof/>
          <w:highlight w:val="white"/>
          <w:lang w:val="ru-RU"/>
        </w:rPr>
        <w:fldChar w:fldCharType="end"/>
      </w:r>
      <w:r w:rsidRPr="007224DB">
        <w:rPr>
          <w:noProof/>
          <w:highlight w:val="white"/>
          <w:lang w:val="ru-RU"/>
        </w:rPr>
        <w:t xml:space="preserve">; строительство зданий </w:t>
      </w:r>
      <w:r w:rsidRPr="007224DB">
        <w:rPr>
          <w:noProof/>
          <w:highlight w:val="white"/>
          <w:lang w:val="ru-RU"/>
        </w:rPr>
        <w:fldChar w:fldCharType="begin"/>
      </w:r>
      <w:r w:rsidRPr="007224DB">
        <w:rPr>
          <w:noProof/>
          <w:highlight w:val="white"/>
          <w:lang w:val="ru-RU"/>
        </w:rPr>
        <w:instrText>eq с</w:instrText>
      </w:r>
      <w:r w:rsidRPr="007224DB">
        <w:rPr>
          <w:noProof/>
          <w:highlight w:val="white"/>
          <w:lang w:val="ru-RU"/>
        </w:rPr>
        <w:fldChar w:fldCharType="end"/>
      </w:r>
      <w:r w:rsidRPr="007224DB">
        <w:rPr>
          <w:noProof/>
          <w:highlight w:val="white"/>
          <w:lang w:val="ru-RU"/>
        </w:rPr>
        <w:t xml:space="preserve"> пассивным энергопотреблением </w:t>
      </w:r>
      <w:r w:rsidRPr="007224DB">
        <w:rPr>
          <w:noProof/>
          <w:highlight w:val="white"/>
          <w:lang w:val="ru-RU"/>
        </w:rPr>
        <w:fldChar w:fldCharType="begin"/>
      </w:r>
      <w:r w:rsidRPr="007224DB">
        <w:rPr>
          <w:noProof/>
          <w:highlight w:val="white"/>
          <w:lang w:val="ru-RU"/>
        </w:rPr>
        <w:instrText>eq и</w:instrText>
      </w:r>
      <w:r w:rsidRPr="007224DB">
        <w:rPr>
          <w:noProof/>
          <w:highlight w:val="white"/>
          <w:lang w:val="ru-RU"/>
        </w:rPr>
        <w:fldChar w:fldCharType="end"/>
      </w:r>
      <w:r w:rsidRPr="007224DB">
        <w:rPr>
          <w:noProof/>
          <w:highlight w:val="white"/>
          <w:lang w:val="ru-RU"/>
        </w:rPr>
        <w:t xml:space="preserve"> зданий с </w:t>
      </w:r>
      <w:r w:rsidRPr="007224DB">
        <w:rPr>
          <w:noProof/>
          <w:highlight w:val="white"/>
          <w:lang w:val="ru-RU"/>
        </w:rPr>
        <w:fldChar w:fldCharType="begin"/>
      </w:r>
      <w:r w:rsidRPr="007224DB">
        <w:rPr>
          <w:noProof/>
          <w:highlight w:val="white"/>
          <w:lang w:val="ru-RU"/>
        </w:rPr>
        <w:instrText>eq нулевым</w:instrText>
      </w:r>
      <w:r w:rsidRPr="007224DB">
        <w:rPr>
          <w:noProof/>
          <w:highlight w:val="white"/>
          <w:lang w:val="ru-RU"/>
        </w:rPr>
        <w:fldChar w:fldCharType="end"/>
      </w:r>
      <w:r w:rsidRPr="007224DB">
        <w:rPr>
          <w:noProof/>
          <w:highlight w:val="white"/>
          <w:lang w:val="ru-RU"/>
        </w:rPr>
        <w:t xml:space="preserve"> энергопотреблением; модернизация </w:t>
      </w:r>
      <w:r w:rsidRPr="007224DB">
        <w:rPr>
          <w:noProof/>
          <w:highlight w:val="white"/>
          <w:lang w:val="ru-RU"/>
        </w:rPr>
        <w:fldChar w:fldCharType="begin"/>
      </w:r>
      <w:r w:rsidRPr="007224DB">
        <w:rPr>
          <w:noProof/>
          <w:highlight w:val="white"/>
          <w:lang w:val="ru-RU"/>
        </w:rPr>
        <w:instrText>eq существующих</w:instrText>
      </w:r>
      <w:r w:rsidRPr="007224DB">
        <w:rPr>
          <w:noProof/>
          <w:highlight w:val="white"/>
          <w:lang w:val="ru-RU"/>
        </w:rPr>
        <w:fldChar w:fldCharType="end"/>
      </w:r>
      <w:r w:rsidRPr="007224DB">
        <w:rPr>
          <w:noProof/>
          <w:highlight w:val="white"/>
          <w:lang w:val="ru-RU"/>
        </w:rPr>
        <w:t xml:space="preserve"> зданий; строи- </w:t>
      </w:r>
      <w:r w:rsidRPr="007224DB">
        <w:rPr>
          <w:noProof/>
          <w:highlight w:val="white"/>
          <w:lang w:val="ru-RU"/>
        </w:rPr>
        <w:fldChar w:fldCharType="begin"/>
      </w:r>
      <w:r w:rsidRPr="007224DB">
        <w:rPr>
          <w:noProof/>
          <w:highlight w:val="white"/>
          <w:lang w:val="ru-RU"/>
        </w:rPr>
        <w:instrText>eq тельные</w:instrText>
      </w:r>
      <w:r w:rsidRPr="007224DB">
        <w:rPr>
          <w:noProof/>
          <w:highlight w:val="white"/>
          <w:lang w:val="ru-RU"/>
        </w:rPr>
        <w:fldChar w:fldCharType="end"/>
      </w:r>
      <w:r w:rsidRPr="007224DB">
        <w:rPr>
          <w:noProof/>
          <w:highlight w:val="white"/>
          <w:lang w:val="ru-RU"/>
        </w:rPr>
        <w:t xml:space="preserve"> сертификации. </w:t>
      </w:r>
    </w:p>
    <w:p w:rsidR="004E4F8E" w:rsidRPr="007224DB" w:rsidRDefault="004E4F8E" w:rsidP="00375A18">
      <w:pPr>
        <w:pStyle w:val="-14"/>
        <w:rPr>
          <w:noProof/>
          <w:highlight w:val="white"/>
          <w:lang w:val="ru-RU"/>
        </w:rPr>
      </w:pPr>
      <w:r w:rsidRPr="007224DB">
        <w:rPr>
          <w:noProof/>
          <w:highlight w:val="white"/>
          <w:lang w:val="ru-RU"/>
        </w:rPr>
        <w:t xml:space="preserve">3. Предоставление </w:t>
      </w:r>
      <w:r w:rsidRPr="007224DB">
        <w:rPr>
          <w:noProof/>
          <w:highlight w:val="white"/>
          <w:lang w:val="ru-RU"/>
        </w:rPr>
        <w:fldChar w:fldCharType="begin"/>
      </w:r>
      <w:r w:rsidRPr="007224DB">
        <w:rPr>
          <w:noProof/>
          <w:highlight w:val="white"/>
          <w:lang w:val="ru-RU"/>
        </w:rPr>
        <w:instrText>eq государственных</w:instrText>
      </w:r>
      <w:r w:rsidRPr="007224DB">
        <w:rPr>
          <w:noProof/>
          <w:highlight w:val="white"/>
          <w:lang w:val="ru-RU"/>
        </w:rPr>
        <w:fldChar w:fldCharType="end"/>
      </w:r>
      <w:r w:rsidRPr="007224DB">
        <w:rPr>
          <w:noProof/>
          <w:highlight w:val="white"/>
          <w:lang w:val="ru-RU"/>
        </w:rPr>
        <w:t xml:space="preserve"> дотаций и </w:t>
      </w:r>
      <w:r w:rsidRPr="007224DB">
        <w:rPr>
          <w:noProof/>
          <w:highlight w:val="white"/>
          <w:lang w:val="ru-RU"/>
        </w:rPr>
        <w:fldChar w:fldCharType="begin"/>
      </w:r>
      <w:r w:rsidRPr="007224DB">
        <w:rPr>
          <w:noProof/>
          <w:highlight w:val="white"/>
          <w:lang w:val="ru-RU"/>
        </w:rPr>
        <w:instrText>eq субсидий</w:instrText>
      </w:r>
      <w:r w:rsidRPr="007224DB">
        <w:rPr>
          <w:noProof/>
          <w:highlight w:val="white"/>
          <w:lang w:val="ru-RU"/>
        </w:rPr>
        <w:fldChar w:fldCharType="end"/>
      </w:r>
      <w:r w:rsidRPr="007224DB">
        <w:rPr>
          <w:noProof/>
          <w:highlight w:val="white"/>
          <w:lang w:val="ru-RU"/>
        </w:rPr>
        <w:t xml:space="preserve"> на цели </w:t>
      </w:r>
      <w:r w:rsidRPr="007224DB">
        <w:rPr>
          <w:noProof/>
          <w:highlight w:val="white"/>
          <w:lang w:val="ru-RU"/>
        </w:rPr>
        <w:fldChar w:fldCharType="begin"/>
      </w:r>
      <w:r w:rsidRPr="007224DB">
        <w:rPr>
          <w:noProof/>
          <w:highlight w:val="white"/>
          <w:lang w:val="ru-RU"/>
        </w:rPr>
        <w:instrText>eq энергосбережения</w:instrText>
      </w:r>
      <w:r w:rsidRPr="007224DB">
        <w:rPr>
          <w:noProof/>
          <w:highlight w:val="white"/>
          <w:lang w:val="ru-RU"/>
        </w:rPr>
        <w:fldChar w:fldCharType="end"/>
      </w:r>
      <w:r w:rsidRPr="007224DB">
        <w:rPr>
          <w:noProof/>
          <w:highlight w:val="white"/>
          <w:lang w:val="ru-RU"/>
        </w:rPr>
        <w:t xml:space="preserve">. </w:t>
      </w:r>
    </w:p>
    <w:p w:rsidR="004E4F8E" w:rsidRPr="007224DB" w:rsidRDefault="004E4F8E" w:rsidP="00375A18">
      <w:pPr>
        <w:pStyle w:val="-14"/>
        <w:rPr>
          <w:noProof/>
          <w:highlight w:val="white"/>
          <w:lang w:val="ru-RU"/>
        </w:rPr>
      </w:pPr>
      <w:r w:rsidRPr="007224DB">
        <w:rPr>
          <w:noProof/>
          <w:highlight w:val="white"/>
          <w:lang w:val="ru-RU"/>
        </w:rPr>
        <w:t xml:space="preserve">4. Обеспечение льготного </w:t>
      </w:r>
      <w:r w:rsidRPr="007224DB">
        <w:rPr>
          <w:noProof/>
          <w:highlight w:val="white"/>
          <w:lang w:val="ru-RU"/>
        </w:rPr>
        <w:fldChar w:fldCharType="begin"/>
      </w:r>
      <w:r w:rsidRPr="007224DB">
        <w:rPr>
          <w:noProof/>
          <w:highlight w:val="white"/>
          <w:lang w:val="ru-RU"/>
        </w:rPr>
        <w:instrText>eq кредитования</w:instrText>
      </w:r>
      <w:r w:rsidRPr="007224DB">
        <w:rPr>
          <w:noProof/>
          <w:highlight w:val="white"/>
          <w:lang w:val="ru-RU"/>
        </w:rPr>
        <w:fldChar w:fldCharType="end"/>
      </w:r>
      <w:r w:rsidRPr="007224DB">
        <w:rPr>
          <w:noProof/>
          <w:highlight w:val="white"/>
          <w:lang w:val="ru-RU"/>
        </w:rPr>
        <w:t xml:space="preserve"> и гарантий </w:t>
      </w:r>
      <w:r w:rsidRPr="007224DB">
        <w:rPr>
          <w:noProof/>
          <w:highlight w:val="white"/>
          <w:lang w:val="ru-RU"/>
        </w:rPr>
        <w:fldChar w:fldCharType="begin"/>
      </w:r>
      <w:r w:rsidRPr="007224DB">
        <w:rPr>
          <w:noProof/>
          <w:highlight w:val="white"/>
          <w:lang w:val="ru-RU"/>
        </w:rPr>
        <w:instrText>eq на</w:instrText>
      </w:r>
      <w:r w:rsidRPr="007224DB">
        <w:rPr>
          <w:noProof/>
          <w:highlight w:val="white"/>
          <w:lang w:val="ru-RU"/>
        </w:rPr>
        <w:fldChar w:fldCharType="end"/>
      </w:r>
      <w:r w:rsidRPr="007224DB">
        <w:rPr>
          <w:noProof/>
          <w:highlight w:val="white"/>
          <w:lang w:val="ru-RU"/>
        </w:rPr>
        <w:t xml:space="preserve"> финансирование мероприятий </w:t>
      </w:r>
      <w:r w:rsidRPr="007224DB">
        <w:rPr>
          <w:noProof/>
          <w:highlight w:val="white"/>
          <w:lang w:val="ru-RU"/>
        </w:rPr>
        <w:fldChar w:fldCharType="begin"/>
      </w:r>
      <w:r w:rsidRPr="007224DB">
        <w:rPr>
          <w:noProof/>
          <w:highlight w:val="white"/>
          <w:lang w:val="ru-RU"/>
        </w:rPr>
        <w:instrText>eq по</w:instrText>
      </w:r>
      <w:r w:rsidRPr="007224DB">
        <w:rPr>
          <w:noProof/>
          <w:highlight w:val="white"/>
          <w:lang w:val="ru-RU"/>
        </w:rPr>
        <w:fldChar w:fldCharType="end"/>
      </w:r>
      <w:r w:rsidRPr="007224DB">
        <w:rPr>
          <w:noProof/>
          <w:highlight w:val="white"/>
          <w:lang w:val="ru-RU"/>
        </w:rPr>
        <w:t xml:space="preserve"> энергосбережению. </w:t>
      </w:r>
    </w:p>
    <w:p w:rsidR="004E4F8E" w:rsidRPr="007224DB" w:rsidRDefault="004E4F8E" w:rsidP="00375A18">
      <w:pPr>
        <w:pStyle w:val="-14"/>
        <w:rPr>
          <w:noProof/>
          <w:highlight w:val="white"/>
          <w:lang w:val="ru-RU"/>
        </w:rPr>
      </w:pPr>
      <w:r w:rsidRPr="007224DB">
        <w:rPr>
          <w:noProof/>
          <w:highlight w:val="white"/>
          <w:lang w:val="ru-RU"/>
        </w:rPr>
        <w:t xml:space="preserve">5. Предоставляются </w:t>
      </w:r>
      <w:r w:rsidRPr="007224DB">
        <w:rPr>
          <w:noProof/>
          <w:highlight w:val="white"/>
          <w:lang w:val="ru-RU"/>
        </w:rPr>
        <w:fldChar w:fldCharType="begin"/>
      </w:r>
      <w:r w:rsidRPr="007224DB">
        <w:rPr>
          <w:noProof/>
          <w:highlight w:val="white"/>
          <w:lang w:val="ru-RU"/>
        </w:rPr>
        <w:instrText>eq налоговые</w:instrText>
      </w:r>
      <w:r w:rsidRPr="007224DB">
        <w:rPr>
          <w:noProof/>
          <w:highlight w:val="white"/>
          <w:lang w:val="ru-RU"/>
        </w:rPr>
        <w:fldChar w:fldCharType="end"/>
      </w:r>
      <w:r w:rsidRPr="007224DB">
        <w:rPr>
          <w:noProof/>
          <w:highlight w:val="white"/>
          <w:lang w:val="ru-RU"/>
        </w:rPr>
        <w:t xml:space="preserve"> льготы «устойчивого </w:t>
      </w:r>
      <w:r w:rsidRPr="007224DB">
        <w:rPr>
          <w:noProof/>
          <w:highlight w:val="white"/>
          <w:lang w:val="ru-RU"/>
        </w:rPr>
        <w:fldChar w:fldCharType="begin"/>
      </w:r>
      <w:r w:rsidRPr="007224DB">
        <w:rPr>
          <w:noProof/>
          <w:highlight w:val="white"/>
          <w:lang w:val="ru-RU"/>
        </w:rPr>
        <w:instrText>eq развития</w:instrText>
      </w:r>
      <w:r w:rsidRPr="007224DB">
        <w:rPr>
          <w:noProof/>
          <w:highlight w:val="white"/>
          <w:lang w:val="ru-RU"/>
        </w:rPr>
        <w:fldChar w:fldCharType="end"/>
      </w:r>
      <w:r w:rsidRPr="007224DB">
        <w:rPr>
          <w:noProof/>
          <w:highlight w:val="white"/>
          <w:lang w:val="ru-RU"/>
        </w:rPr>
        <w:t xml:space="preserve">», которые позволяют </w:t>
      </w:r>
      <w:r w:rsidRPr="007224DB">
        <w:rPr>
          <w:noProof/>
          <w:highlight w:val="white"/>
          <w:lang w:val="ru-RU"/>
        </w:rPr>
        <w:fldChar w:fldCharType="begin"/>
      </w:r>
      <w:r w:rsidRPr="007224DB">
        <w:rPr>
          <w:noProof/>
          <w:highlight w:val="white"/>
          <w:lang w:val="ru-RU"/>
        </w:rPr>
        <w:instrText>eq вычесть</w:instrText>
      </w:r>
      <w:r w:rsidRPr="007224DB">
        <w:rPr>
          <w:noProof/>
          <w:highlight w:val="white"/>
          <w:lang w:val="ru-RU"/>
        </w:rPr>
        <w:fldChar w:fldCharType="end"/>
      </w:r>
      <w:r w:rsidRPr="007224DB">
        <w:rPr>
          <w:noProof/>
          <w:highlight w:val="white"/>
          <w:lang w:val="ru-RU"/>
        </w:rPr>
        <w:t xml:space="preserve"> часть стоимости </w:t>
      </w:r>
      <w:r w:rsidRPr="007224DB">
        <w:rPr>
          <w:noProof/>
          <w:highlight w:val="white"/>
          <w:lang w:val="ru-RU"/>
        </w:rPr>
        <w:fldChar w:fldCharType="begin"/>
      </w:r>
      <w:r w:rsidRPr="007224DB">
        <w:rPr>
          <w:noProof/>
          <w:highlight w:val="white"/>
          <w:lang w:val="ru-RU"/>
        </w:rPr>
        <w:instrText>eq ремонтных</w:instrText>
      </w:r>
      <w:r w:rsidRPr="007224DB">
        <w:rPr>
          <w:noProof/>
          <w:highlight w:val="white"/>
          <w:lang w:val="ru-RU"/>
        </w:rPr>
        <w:fldChar w:fldCharType="end"/>
      </w:r>
      <w:r w:rsidRPr="007224DB">
        <w:rPr>
          <w:noProof/>
          <w:highlight w:val="white"/>
          <w:lang w:val="ru-RU"/>
        </w:rPr>
        <w:t xml:space="preserve"> работ, направленных </w:t>
      </w:r>
      <w:r w:rsidRPr="007224DB">
        <w:rPr>
          <w:noProof/>
          <w:highlight w:val="white"/>
          <w:lang w:val="ru-RU"/>
        </w:rPr>
        <w:fldChar w:fldCharType="begin"/>
      </w:r>
      <w:r w:rsidRPr="007224DB">
        <w:rPr>
          <w:noProof/>
          <w:highlight w:val="white"/>
          <w:lang w:val="ru-RU"/>
        </w:rPr>
        <w:instrText>eq на</w:instrText>
      </w:r>
      <w:r w:rsidRPr="007224DB">
        <w:rPr>
          <w:noProof/>
          <w:highlight w:val="white"/>
          <w:lang w:val="ru-RU"/>
        </w:rPr>
        <w:fldChar w:fldCharType="end"/>
      </w:r>
      <w:r w:rsidRPr="007224DB">
        <w:rPr>
          <w:noProof/>
          <w:highlight w:val="white"/>
          <w:lang w:val="ru-RU"/>
        </w:rPr>
        <w:t xml:space="preserve"> повышение энергосбережения </w:t>
      </w:r>
      <w:r w:rsidRPr="007224DB">
        <w:rPr>
          <w:noProof/>
          <w:highlight w:val="white"/>
          <w:lang w:val="ru-RU"/>
        </w:rPr>
        <w:fldChar w:fldCharType="begin"/>
      </w:r>
      <w:r w:rsidRPr="007224DB">
        <w:rPr>
          <w:noProof/>
          <w:highlight w:val="white"/>
          <w:lang w:val="ru-RU"/>
        </w:rPr>
        <w:instrText>eq жилья</w:instrText>
      </w:r>
      <w:r w:rsidRPr="007224DB">
        <w:rPr>
          <w:noProof/>
          <w:highlight w:val="white"/>
          <w:lang w:val="ru-RU"/>
        </w:rPr>
        <w:fldChar w:fldCharType="end"/>
      </w:r>
      <w:r w:rsidRPr="007224DB">
        <w:rPr>
          <w:noProof/>
          <w:highlight w:val="white"/>
          <w:lang w:val="ru-RU"/>
        </w:rPr>
        <w:t xml:space="preserve">, из декларации </w:t>
      </w:r>
      <w:r w:rsidRPr="007224DB">
        <w:rPr>
          <w:noProof/>
          <w:highlight w:val="white"/>
          <w:lang w:val="ru-RU"/>
        </w:rPr>
        <w:fldChar w:fldCharType="begin"/>
      </w:r>
      <w:r w:rsidRPr="007224DB">
        <w:rPr>
          <w:noProof/>
          <w:highlight w:val="white"/>
          <w:lang w:val="ru-RU"/>
        </w:rPr>
        <w:instrText>eq о</w:instrText>
      </w:r>
      <w:r w:rsidRPr="007224DB">
        <w:rPr>
          <w:noProof/>
          <w:highlight w:val="white"/>
          <w:lang w:val="ru-RU"/>
        </w:rPr>
        <w:fldChar w:fldCharType="end"/>
      </w:r>
      <w:r w:rsidRPr="007224DB">
        <w:rPr>
          <w:noProof/>
          <w:highlight w:val="white"/>
          <w:lang w:val="ru-RU"/>
        </w:rPr>
        <w:t xml:space="preserve"> доходах (до 50% </w:t>
      </w:r>
      <w:r w:rsidRPr="007224DB">
        <w:rPr>
          <w:noProof/>
          <w:highlight w:val="white"/>
          <w:lang w:val="ru-RU"/>
        </w:rPr>
        <w:fldChar w:fldCharType="begin"/>
      </w:r>
      <w:r w:rsidRPr="007224DB">
        <w:rPr>
          <w:noProof/>
          <w:highlight w:val="white"/>
          <w:lang w:val="ru-RU"/>
        </w:rPr>
        <w:instrText>eq для</w:instrText>
      </w:r>
      <w:r w:rsidRPr="007224DB">
        <w:rPr>
          <w:noProof/>
          <w:highlight w:val="white"/>
          <w:lang w:val="ru-RU"/>
        </w:rPr>
        <w:fldChar w:fldCharType="end"/>
      </w:r>
      <w:r w:rsidRPr="007224DB">
        <w:rPr>
          <w:noProof/>
          <w:highlight w:val="white"/>
          <w:lang w:val="ru-RU"/>
        </w:rPr>
        <w:t xml:space="preserve"> фотоэлектрических панелей </w:t>
      </w:r>
      <w:r w:rsidRPr="007224DB">
        <w:rPr>
          <w:noProof/>
          <w:highlight w:val="white"/>
          <w:lang w:val="ru-RU"/>
        </w:rPr>
        <w:fldChar w:fldCharType="begin"/>
      </w:r>
      <w:r w:rsidRPr="007224DB">
        <w:rPr>
          <w:noProof/>
          <w:highlight w:val="white"/>
          <w:lang w:val="ru-RU"/>
        </w:rPr>
        <w:instrText>eq и</w:instrText>
      </w:r>
      <w:r w:rsidRPr="007224DB">
        <w:rPr>
          <w:noProof/>
          <w:highlight w:val="white"/>
          <w:lang w:val="ru-RU"/>
        </w:rPr>
        <w:fldChar w:fldCharType="end"/>
      </w:r>
      <w:r w:rsidRPr="007224DB">
        <w:rPr>
          <w:noProof/>
          <w:highlight w:val="white"/>
          <w:lang w:val="ru-RU"/>
        </w:rPr>
        <w:t xml:space="preserve"> 40% для дровяных </w:t>
      </w:r>
      <w:r w:rsidRPr="007224DB">
        <w:rPr>
          <w:noProof/>
          <w:highlight w:val="white"/>
          <w:lang w:val="ru-RU"/>
        </w:rPr>
        <w:fldChar w:fldCharType="begin"/>
      </w:r>
      <w:r w:rsidRPr="007224DB">
        <w:rPr>
          <w:noProof/>
          <w:highlight w:val="white"/>
          <w:lang w:val="ru-RU"/>
        </w:rPr>
        <w:instrText>eq печей</w:instrText>
      </w:r>
      <w:r w:rsidRPr="007224DB">
        <w:rPr>
          <w:noProof/>
          <w:highlight w:val="white"/>
          <w:lang w:val="ru-RU"/>
        </w:rPr>
        <w:fldChar w:fldCharType="end"/>
      </w:r>
      <w:r w:rsidRPr="007224DB">
        <w:rPr>
          <w:noProof/>
          <w:highlight w:val="white"/>
          <w:lang w:val="ru-RU"/>
        </w:rPr>
        <w:t xml:space="preserve">); увеличение до 40% </w:t>
      </w:r>
      <w:r w:rsidRPr="007224DB">
        <w:rPr>
          <w:noProof/>
          <w:highlight w:val="white"/>
          <w:lang w:val="ru-RU"/>
        </w:rPr>
        <w:fldChar w:fldCharType="begin"/>
      </w:r>
      <w:r w:rsidRPr="007224DB">
        <w:rPr>
          <w:noProof/>
          <w:highlight w:val="white"/>
          <w:lang w:val="ru-RU"/>
        </w:rPr>
        <w:instrText>eq налоговых</w:instrText>
      </w:r>
      <w:r w:rsidRPr="007224DB">
        <w:rPr>
          <w:noProof/>
          <w:highlight w:val="white"/>
          <w:lang w:val="ru-RU"/>
        </w:rPr>
        <w:fldChar w:fldCharType="end"/>
      </w:r>
      <w:r w:rsidRPr="007224DB">
        <w:rPr>
          <w:noProof/>
          <w:highlight w:val="white"/>
          <w:lang w:val="ru-RU"/>
        </w:rPr>
        <w:t xml:space="preserve"> льгот при </w:t>
      </w:r>
      <w:r w:rsidRPr="007224DB">
        <w:rPr>
          <w:noProof/>
          <w:highlight w:val="white"/>
          <w:lang w:val="ru-RU"/>
        </w:rPr>
        <w:fldChar w:fldCharType="begin"/>
      </w:r>
      <w:r w:rsidRPr="007224DB">
        <w:rPr>
          <w:noProof/>
          <w:highlight w:val="white"/>
          <w:lang w:val="ru-RU"/>
        </w:rPr>
        <w:instrText>eq выплате</w:instrText>
      </w:r>
      <w:r w:rsidRPr="007224DB">
        <w:rPr>
          <w:noProof/>
          <w:highlight w:val="white"/>
          <w:lang w:val="ru-RU"/>
        </w:rPr>
        <w:fldChar w:fldCharType="end"/>
      </w:r>
      <w:r w:rsidRPr="007224DB">
        <w:rPr>
          <w:noProof/>
          <w:highlight w:val="white"/>
          <w:lang w:val="ru-RU"/>
        </w:rPr>
        <w:t xml:space="preserve"> процентов для </w:t>
      </w:r>
      <w:r w:rsidRPr="007224DB">
        <w:rPr>
          <w:noProof/>
          <w:highlight w:val="white"/>
          <w:lang w:val="ru-RU"/>
        </w:rPr>
        <w:fldChar w:fldCharType="begin"/>
      </w:r>
      <w:r w:rsidRPr="007224DB">
        <w:rPr>
          <w:noProof/>
          <w:highlight w:val="white"/>
          <w:lang w:val="ru-RU"/>
        </w:rPr>
        <w:instrText>eq купивших</w:instrText>
      </w:r>
      <w:r w:rsidRPr="007224DB">
        <w:rPr>
          <w:noProof/>
          <w:highlight w:val="white"/>
          <w:lang w:val="ru-RU"/>
        </w:rPr>
        <w:fldChar w:fldCharType="end"/>
      </w:r>
      <w:r w:rsidRPr="007224DB">
        <w:rPr>
          <w:noProof/>
          <w:highlight w:val="white"/>
          <w:lang w:val="ru-RU"/>
        </w:rPr>
        <w:t xml:space="preserve"> энергосберегающее жилье. </w:t>
      </w:r>
    </w:p>
    <w:p w:rsidR="004E4F8E" w:rsidRDefault="004E4F8E" w:rsidP="00375A18">
      <w:pPr>
        <w:pStyle w:val="-14"/>
        <w:rPr>
          <w:noProof/>
          <w:highlight w:val="white"/>
          <w:lang w:val="ru-RU"/>
        </w:rPr>
      </w:pPr>
      <w:r w:rsidRPr="007224DB">
        <w:rPr>
          <w:noProof/>
          <w:highlight w:val="white"/>
          <w:lang w:val="ru-RU"/>
        </w:rPr>
        <w:t xml:space="preserve">6. </w:t>
      </w:r>
      <w:r w:rsidRPr="007224DB">
        <w:rPr>
          <w:noProof/>
          <w:highlight w:val="white"/>
          <w:lang w:val="ru-RU"/>
        </w:rPr>
        <w:fldChar w:fldCharType="begin"/>
      </w:r>
      <w:r w:rsidRPr="007224DB">
        <w:rPr>
          <w:noProof/>
          <w:highlight w:val="white"/>
          <w:lang w:val="ru-RU"/>
        </w:rPr>
        <w:instrText>eq Внедрение</w:instrText>
      </w:r>
      <w:r w:rsidRPr="007224DB">
        <w:rPr>
          <w:noProof/>
          <w:highlight w:val="white"/>
          <w:lang w:val="ru-RU"/>
        </w:rPr>
        <w:fldChar w:fldCharType="end"/>
      </w:r>
      <w:r w:rsidRPr="007224DB">
        <w:rPr>
          <w:noProof/>
          <w:highlight w:val="white"/>
          <w:lang w:val="ru-RU"/>
        </w:rPr>
        <w:t xml:space="preserve"> гибкой системы </w:t>
      </w:r>
      <w:r w:rsidRPr="007224DB">
        <w:rPr>
          <w:noProof/>
          <w:highlight w:val="white"/>
          <w:lang w:val="ru-RU"/>
        </w:rPr>
        <w:fldChar w:fldCharType="begin"/>
      </w:r>
      <w:r w:rsidRPr="007224DB">
        <w:rPr>
          <w:noProof/>
          <w:highlight w:val="white"/>
          <w:lang w:val="ru-RU"/>
        </w:rPr>
        <w:instrText>eq тарифов</w:instrText>
      </w:r>
      <w:r w:rsidRPr="007224DB">
        <w:rPr>
          <w:noProof/>
          <w:highlight w:val="white"/>
          <w:lang w:val="ru-RU"/>
        </w:rPr>
        <w:fldChar w:fldCharType="end"/>
      </w:r>
      <w:r w:rsidRPr="007224DB">
        <w:rPr>
          <w:noProof/>
          <w:highlight w:val="white"/>
          <w:lang w:val="ru-RU"/>
        </w:rPr>
        <w:t xml:space="preserve">. </w:t>
      </w:r>
    </w:p>
    <w:p w:rsidR="004E4F8E" w:rsidRDefault="004E4F8E" w:rsidP="00375A18">
      <w:pPr>
        <w:spacing w:after="0" w:line="360" w:lineRule="auto"/>
        <w:ind w:firstLine="301"/>
        <w:rPr>
          <w:rFonts w:ascii="Times New Roman" w:eastAsia="Times New Roman" w:hAnsi="Times New Roman" w:cs="Times New Roman"/>
          <w:bCs/>
          <w:iCs/>
          <w:noProof/>
          <w:sz w:val="28"/>
          <w:szCs w:val="24"/>
          <w:highlight w:val="white"/>
          <w:lang w:bidi="en-US"/>
        </w:rPr>
      </w:pPr>
      <w:r>
        <w:rPr>
          <w:noProof/>
          <w:highlight w:val="white"/>
        </w:rPr>
        <w:br w:type="page"/>
      </w:r>
    </w:p>
    <w:p w:rsidR="00074E72" w:rsidRPr="00D9116B" w:rsidRDefault="004007A0" w:rsidP="00375A18">
      <w:pPr>
        <w:pStyle w:val="1"/>
        <w:spacing w:before="0" w:after="0" w:line="360" w:lineRule="auto"/>
        <w:jc w:val="center"/>
        <w:rPr>
          <w:rFonts w:ascii="Times New Roman" w:hAnsi="Times New Roman"/>
          <w:noProof/>
          <w:sz w:val="28"/>
          <w:szCs w:val="28"/>
          <w:highlight w:val="white"/>
          <w:lang w:val="ru-RU"/>
        </w:rPr>
      </w:pPr>
      <w:bookmarkStart w:id="14" w:name="_Toc503184603"/>
      <w:r w:rsidRPr="00D9116B">
        <w:rPr>
          <w:rFonts w:ascii="Times New Roman" w:hAnsi="Times New Roman"/>
          <w:noProof/>
          <w:sz w:val="28"/>
          <w:szCs w:val="28"/>
          <w:highlight w:val="white"/>
          <w:lang w:val="ru-RU"/>
        </w:rPr>
        <w:lastRenderedPageBreak/>
        <w:t>3</w:t>
      </w:r>
      <w:r w:rsidR="00074E72" w:rsidRPr="00D9116B">
        <w:rPr>
          <w:rFonts w:ascii="Times New Roman" w:hAnsi="Times New Roman"/>
          <w:noProof/>
          <w:sz w:val="28"/>
          <w:szCs w:val="28"/>
          <w:highlight w:val="white"/>
          <w:lang w:val="ru-RU"/>
        </w:rPr>
        <w:t xml:space="preserve"> </w:t>
      </w:r>
      <w:r w:rsidR="0071170C" w:rsidRPr="008804D6">
        <w:rPr>
          <w:rFonts w:ascii="Times New Roman" w:hAnsi="Times New Roman"/>
          <w:noProof/>
          <w:sz w:val="28"/>
          <w:szCs w:val="28"/>
          <w:highlight w:val="white"/>
        </w:rPr>
        <w:fldChar w:fldCharType="begin"/>
      </w:r>
      <w:r w:rsidR="00074E72" w:rsidRPr="008804D6">
        <w:rPr>
          <w:rFonts w:ascii="Times New Roman" w:hAnsi="Times New Roman"/>
          <w:noProof/>
          <w:sz w:val="28"/>
          <w:szCs w:val="28"/>
          <w:highlight w:val="white"/>
        </w:rPr>
        <w:instrText>eq</w:instrText>
      </w:r>
      <w:r w:rsidR="00074E72" w:rsidRPr="00D9116B">
        <w:rPr>
          <w:rFonts w:ascii="Times New Roman" w:hAnsi="Times New Roman"/>
          <w:noProof/>
          <w:sz w:val="28"/>
          <w:szCs w:val="28"/>
          <w:highlight w:val="white"/>
          <w:lang w:val="ru-RU"/>
        </w:rPr>
        <w:instrText xml:space="preserve"> ОЦЕНКА</w:instrText>
      </w:r>
      <w:r w:rsidR="0071170C" w:rsidRPr="008804D6">
        <w:rPr>
          <w:rFonts w:ascii="Times New Roman" w:hAnsi="Times New Roman"/>
          <w:noProof/>
          <w:sz w:val="28"/>
          <w:szCs w:val="28"/>
          <w:highlight w:val="white"/>
        </w:rPr>
        <w:fldChar w:fldCharType="end"/>
      </w:r>
      <w:r w:rsidR="00074E72" w:rsidRPr="00D9116B">
        <w:rPr>
          <w:rFonts w:ascii="Times New Roman" w:hAnsi="Times New Roman"/>
          <w:noProof/>
          <w:sz w:val="28"/>
          <w:szCs w:val="28"/>
          <w:highlight w:val="white"/>
          <w:lang w:val="ru-RU"/>
        </w:rPr>
        <w:t xml:space="preserve"> ЭНЕРГОЭФФЕКТИВНОСТИ РОССИЙСКОЙ </w:t>
      </w:r>
      <w:r w:rsidR="0071170C" w:rsidRPr="008804D6">
        <w:rPr>
          <w:rFonts w:ascii="Times New Roman" w:hAnsi="Times New Roman"/>
          <w:noProof/>
          <w:sz w:val="28"/>
          <w:szCs w:val="28"/>
          <w:highlight w:val="white"/>
        </w:rPr>
        <w:fldChar w:fldCharType="begin"/>
      </w:r>
      <w:r w:rsidR="00074E72" w:rsidRPr="008804D6">
        <w:rPr>
          <w:rFonts w:ascii="Times New Roman" w:hAnsi="Times New Roman"/>
          <w:noProof/>
          <w:sz w:val="28"/>
          <w:szCs w:val="28"/>
          <w:highlight w:val="white"/>
        </w:rPr>
        <w:instrText>eq</w:instrText>
      </w:r>
      <w:r w:rsidR="00074E72" w:rsidRPr="00D9116B">
        <w:rPr>
          <w:rFonts w:ascii="Times New Roman" w:hAnsi="Times New Roman"/>
          <w:noProof/>
          <w:sz w:val="28"/>
          <w:szCs w:val="28"/>
          <w:highlight w:val="white"/>
          <w:lang w:val="ru-RU"/>
        </w:rPr>
        <w:instrText xml:space="preserve"> ЭКОНОМИКИ</w:instrText>
      </w:r>
      <w:r w:rsidR="0071170C" w:rsidRPr="008804D6">
        <w:rPr>
          <w:rFonts w:ascii="Times New Roman" w:hAnsi="Times New Roman"/>
          <w:noProof/>
          <w:sz w:val="28"/>
          <w:szCs w:val="28"/>
          <w:highlight w:val="white"/>
        </w:rPr>
        <w:fldChar w:fldCharType="end"/>
      </w:r>
      <w:bookmarkEnd w:id="14"/>
      <w:r w:rsidRPr="00D9116B">
        <w:rPr>
          <w:rFonts w:ascii="Times New Roman" w:hAnsi="Times New Roman"/>
          <w:noProof/>
          <w:sz w:val="28"/>
          <w:szCs w:val="28"/>
          <w:highlight w:val="white"/>
          <w:lang w:val="ru-RU"/>
        </w:rPr>
        <w:br/>
      </w:r>
    </w:p>
    <w:p w:rsidR="00074E72" w:rsidRPr="00D9116B" w:rsidRDefault="00074E72" w:rsidP="00375A18">
      <w:pPr>
        <w:pStyle w:val="2"/>
        <w:spacing w:before="0" w:after="0"/>
        <w:jc w:val="center"/>
        <w:rPr>
          <w:rFonts w:ascii="Times New Roman" w:hAnsi="Times New Roman"/>
          <w:i w:val="0"/>
          <w:noProof/>
          <w:highlight w:val="white"/>
          <w:lang w:val="ru-RU"/>
        </w:rPr>
      </w:pPr>
      <w:bookmarkStart w:id="15" w:name="_Toc503184604"/>
      <w:r w:rsidRPr="00D9116B">
        <w:rPr>
          <w:rFonts w:ascii="Times New Roman" w:hAnsi="Times New Roman"/>
          <w:i w:val="0"/>
          <w:noProof/>
          <w:highlight w:val="white"/>
          <w:lang w:val="ru-RU"/>
        </w:rPr>
        <w:t>3.1 Анализ энергоэффективности ЖКХ г. Новосибирска</w:t>
      </w:r>
      <w:bookmarkEnd w:id="15"/>
      <w:r w:rsidR="004007A0" w:rsidRPr="00D9116B">
        <w:rPr>
          <w:rFonts w:ascii="Times New Roman" w:hAnsi="Times New Roman"/>
          <w:i w:val="0"/>
          <w:noProof/>
          <w:highlight w:val="white"/>
          <w:lang w:val="ru-RU"/>
        </w:rPr>
        <w:br/>
      </w:r>
    </w:p>
    <w:p w:rsidR="004E4F8E" w:rsidRPr="007224DB" w:rsidRDefault="004E4F8E" w:rsidP="00375A18">
      <w:pPr>
        <w:pStyle w:val="aff4"/>
        <w:spacing w:line="360" w:lineRule="auto"/>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В соответствии с положением, утвержденным постановлением Правительства Российской Федерации от 18 ноября 2013 г. № 1038</w:t>
      </w:r>
      <w:r>
        <w:rPr>
          <w:rFonts w:ascii="Times New Roman" w:hAnsi="Times New Roman" w:cs="Times New Roman"/>
          <w:sz w:val="28"/>
          <w:szCs w:val="28"/>
          <w:lang w:val="ru-RU"/>
        </w:rPr>
        <w:t xml:space="preserve"> [7, с. 4]</w:t>
      </w:r>
      <w:r w:rsidRPr="007224DB">
        <w:rPr>
          <w:rFonts w:ascii="Times New Roman" w:hAnsi="Times New Roman" w:cs="Times New Roman"/>
          <w:sz w:val="28"/>
          <w:szCs w:val="28"/>
          <w:lang w:val="ru-RU"/>
        </w:rPr>
        <w:t xml:space="preserve">, Минстрой России является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обеспечения энергетической эффективности зданий, строений и сооружений. </w:t>
      </w:r>
    </w:p>
    <w:p w:rsidR="004E4F8E" w:rsidRDefault="004E4F8E" w:rsidP="00375A18">
      <w:pPr>
        <w:pStyle w:val="aff4"/>
        <w:spacing w:line="360" w:lineRule="auto"/>
        <w:ind w:firstLine="708"/>
        <w:jc w:val="both"/>
        <w:rPr>
          <w:rFonts w:ascii="Times New Roman" w:hAnsi="Times New Roman" w:cs="Times New Roman"/>
          <w:sz w:val="28"/>
          <w:szCs w:val="28"/>
          <w:lang w:val="ru-RU"/>
        </w:rPr>
      </w:pPr>
      <w:r w:rsidRPr="00EF20BE">
        <w:rPr>
          <w:rFonts w:ascii="Times New Roman" w:hAnsi="Times New Roman" w:cs="Times New Roman"/>
          <w:sz w:val="28"/>
          <w:szCs w:val="28"/>
          <w:lang w:val="ru-RU"/>
        </w:rPr>
        <w:t>Для проведения анализа общего состояния энергосбережения и повышения энергетической эффективности в жилищно-коммунальном хозяйстве использовались следующие удельные показатели потребления энергетических ресурсов, рассчитанные на основе индикаторов официальной статистической отчетности</w:t>
      </w:r>
      <w:r w:rsidR="00DB1CAA">
        <w:rPr>
          <w:rFonts w:ascii="Times New Roman" w:hAnsi="Times New Roman" w:cs="Times New Roman"/>
          <w:sz w:val="28"/>
          <w:szCs w:val="28"/>
          <w:lang w:val="ru-RU"/>
        </w:rPr>
        <w:t xml:space="preserve"> </w:t>
      </w:r>
      <w:r>
        <w:rPr>
          <w:rFonts w:ascii="Times New Roman" w:hAnsi="Times New Roman" w:cs="Times New Roman"/>
          <w:sz w:val="28"/>
          <w:szCs w:val="28"/>
          <w:lang w:val="ru-RU"/>
        </w:rPr>
        <w:t>[11, с. 113]</w:t>
      </w:r>
      <w:r w:rsidRPr="00EF20BE">
        <w:rPr>
          <w:rFonts w:ascii="Times New Roman" w:hAnsi="Times New Roman" w:cs="Times New Roman"/>
          <w:sz w:val="28"/>
          <w:szCs w:val="28"/>
          <w:lang w:val="ru-RU"/>
        </w:rPr>
        <w:t xml:space="preserve">: </w:t>
      </w:r>
    </w:p>
    <w:p w:rsidR="004E4F8E" w:rsidRDefault="004E4F8E" w:rsidP="00375A18">
      <w:pPr>
        <w:pStyle w:val="aff4"/>
        <w:numPr>
          <w:ilvl w:val="0"/>
          <w:numId w:val="13"/>
        </w:numPr>
        <w:spacing w:line="360" w:lineRule="auto"/>
        <w:ind w:left="851" w:hanging="284"/>
        <w:jc w:val="both"/>
        <w:rPr>
          <w:rFonts w:ascii="Times New Roman" w:hAnsi="Times New Roman" w:cs="Times New Roman"/>
          <w:sz w:val="28"/>
          <w:szCs w:val="28"/>
          <w:lang w:val="ru-RU"/>
        </w:rPr>
      </w:pPr>
      <w:r w:rsidRPr="00DB1CAA">
        <w:rPr>
          <w:rFonts w:ascii="Times New Roman" w:hAnsi="Times New Roman" w:cs="Times New Roman"/>
          <w:sz w:val="28"/>
          <w:szCs w:val="28"/>
          <w:lang w:val="ru-RU"/>
        </w:rPr>
        <w:t>удельный расход воды населением, м</w:t>
      </w:r>
      <w:r w:rsidRPr="00DB1CAA">
        <w:rPr>
          <w:rFonts w:ascii="Times New Roman" w:hAnsi="Times New Roman" w:cs="Times New Roman"/>
          <w:position w:val="8"/>
          <w:sz w:val="28"/>
          <w:szCs w:val="28"/>
          <w:vertAlign w:val="superscript"/>
          <w:lang w:val="ru-RU"/>
        </w:rPr>
        <w:t xml:space="preserve">3 </w:t>
      </w:r>
      <w:r w:rsidRPr="00DB1CAA">
        <w:rPr>
          <w:rFonts w:ascii="Times New Roman" w:hAnsi="Times New Roman" w:cs="Times New Roman"/>
          <w:sz w:val="28"/>
          <w:szCs w:val="28"/>
          <w:lang w:val="ru-RU"/>
        </w:rPr>
        <w:t xml:space="preserve">на чел.; </w:t>
      </w:r>
    </w:p>
    <w:p w:rsidR="004E4F8E" w:rsidRDefault="004E4F8E" w:rsidP="00375A18">
      <w:pPr>
        <w:pStyle w:val="aff4"/>
        <w:numPr>
          <w:ilvl w:val="0"/>
          <w:numId w:val="13"/>
        </w:numPr>
        <w:spacing w:line="360" w:lineRule="auto"/>
        <w:ind w:left="851" w:hanging="284"/>
        <w:jc w:val="both"/>
        <w:rPr>
          <w:rFonts w:ascii="Times New Roman" w:hAnsi="Times New Roman" w:cs="Times New Roman"/>
          <w:sz w:val="28"/>
          <w:szCs w:val="28"/>
          <w:lang w:val="ru-RU"/>
        </w:rPr>
      </w:pPr>
      <w:r w:rsidRPr="00DB1CAA">
        <w:rPr>
          <w:rFonts w:ascii="Times New Roman" w:hAnsi="Times New Roman" w:cs="Times New Roman"/>
          <w:sz w:val="28"/>
          <w:szCs w:val="28"/>
          <w:lang w:val="ru-RU"/>
        </w:rPr>
        <w:t>удельный расход тепловой энергии в многоквартирных жилых домах (далее – МКД), Гкал/м</w:t>
      </w:r>
      <w:r w:rsidRPr="00DB1CAA">
        <w:rPr>
          <w:rFonts w:ascii="Times New Roman" w:hAnsi="Times New Roman" w:cs="Times New Roman"/>
          <w:position w:val="8"/>
          <w:sz w:val="28"/>
          <w:szCs w:val="28"/>
          <w:vertAlign w:val="superscript"/>
          <w:lang w:val="ru-RU"/>
        </w:rPr>
        <w:t>2</w:t>
      </w:r>
      <w:r w:rsidRPr="00DB1CAA">
        <w:rPr>
          <w:rFonts w:ascii="Times New Roman" w:hAnsi="Times New Roman" w:cs="Times New Roman"/>
          <w:sz w:val="28"/>
          <w:szCs w:val="28"/>
          <w:lang w:val="ru-RU"/>
        </w:rPr>
        <w:t xml:space="preserve">; </w:t>
      </w:r>
    </w:p>
    <w:p w:rsidR="004E4F8E" w:rsidRDefault="004E4F8E" w:rsidP="00375A18">
      <w:pPr>
        <w:pStyle w:val="aff4"/>
        <w:numPr>
          <w:ilvl w:val="0"/>
          <w:numId w:val="13"/>
        </w:numPr>
        <w:spacing w:line="360" w:lineRule="auto"/>
        <w:ind w:left="851" w:hanging="284"/>
        <w:jc w:val="both"/>
        <w:rPr>
          <w:rFonts w:ascii="Times New Roman" w:hAnsi="Times New Roman" w:cs="Times New Roman"/>
          <w:sz w:val="28"/>
          <w:szCs w:val="28"/>
          <w:lang w:val="ru-RU"/>
        </w:rPr>
      </w:pPr>
      <w:r w:rsidRPr="00DB1CAA">
        <w:rPr>
          <w:rFonts w:ascii="Times New Roman" w:hAnsi="Times New Roman" w:cs="Times New Roman"/>
          <w:sz w:val="28"/>
          <w:szCs w:val="28"/>
          <w:lang w:val="ru-RU"/>
        </w:rPr>
        <w:t>удельный расход электрической энергии на общедомовые нужды (далее – ОДН) в МКД, кВт*ч/м</w:t>
      </w:r>
      <w:r w:rsidRPr="00DB1CAA">
        <w:rPr>
          <w:rFonts w:ascii="Times New Roman" w:hAnsi="Times New Roman" w:cs="Times New Roman"/>
          <w:position w:val="8"/>
          <w:sz w:val="28"/>
          <w:szCs w:val="28"/>
          <w:vertAlign w:val="superscript"/>
          <w:lang w:val="ru-RU"/>
        </w:rPr>
        <w:t>2</w:t>
      </w:r>
      <w:r w:rsidRPr="00DB1CAA">
        <w:rPr>
          <w:rFonts w:ascii="Times New Roman" w:hAnsi="Times New Roman" w:cs="Times New Roman"/>
          <w:sz w:val="28"/>
          <w:szCs w:val="28"/>
          <w:lang w:val="ru-RU"/>
        </w:rPr>
        <w:t>.</w:t>
      </w:r>
    </w:p>
    <w:p w:rsidR="00DB1CAA" w:rsidRDefault="00DB1CAA" w:rsidP="00375A18">
      <w:pPr>
        <w:pStyle w:val="aff4"/>
        <w:jc w:val="right"/>
        <w:rPr>
          <w:rFonts w:ascii="Times New Roman" w:hAnsi="Times New Roman" w:cs="Times New Roman"/>
          <w:b/>
          <w:bCs/>
          <w:i/>
          <w:color w:val="000000"/>
          <w:sz w:val="24"/>
          <w:szCs w:val="24"/>
          <w:lang w:val="ru-RU" w:eastAsia="ru-RU" w:bidi="ar-SA"/>
        </w:rPr>
      </w:pPr>
    </w:p>
    <w:p w:rsidR="00DB1CAA" w:rsidRPr="00DB1CAA" w:rsidRDefault="00DB1CAA" w:rsidP="00375A18">
      <w:pPr>
        <w:pStyle w:val="aff4"/>
        <w:spacing w:line="360" w:lineRule="auto"/>
        <w:ind w:firstLine="708"/>
        <w:jc w:val="both"/>
        <w:rPr>
          <w:rFonts w:ascii="Times New Roman" w:hAnsi="Times New Roman" w:cs="Times New Roman"/>
          <w:color w:val="000000"/>
          <w:sz w:val="28"/>
          <w:szCs w:val="28"/>
          <w:lang w:val="ru-RU" w:eastAsia="ru-RU" w:bidi="ar-SA"/>
        </w:rPr>
      </w:pPr>
      <w:r w:rsidRPr="007224DB">
        <w:rPr>
          <w:rFonts w:ascii="Times New Roman" w:hAnsi="Times New Roman" w:cs="Times New Roman"/>
          <w:color w:val="000000"/>
          <w:sz w:val="28"/>
          <w:szCs w:val="28"/>
          <w:lang w:val="ru-RU" w:eastAsia="ru-RU" w:bidi="ar-SA"/>
        </w:rPr>
        <w:t>Удельные расходы тепловой энергии в МКД имеют тенденцию к снижению: в большинстве федеральных округов и по Российской Федерации в целом они снизились с 201</w:t>
      </w:r>
      <w:r>
        <w:rPr>
          <w:rFonts w:ascii="Times New Roman" w:hAnsi="Times New Roman" w:cs="Times New Roman"/>
          <w:color w:val="000000"/>
          <w:sz w:val="28"/>
          <w:szCs w:val="28"/>
          <w:lang w:val="ru-RU" w:eastAsia="ru-RU" w:bidi="ar-SA"/>
        </w:rPr>
        <w:t>5</w:t>
      </w:r>
      <w:r w:rsidRPr="007224DB">
        <w:rPr>
          <w:rFonts w:ascii="Times New Roman" w:hAnsi="Times New Roman" w:cs="Times New Roman"/>
          <w:color w:val="000000"/>
          <w:sz w:val="28"/>
          <w:szCs w:val="28"/>
          <w:lang w:val="ru-RU" w:eastAsia="ru-RU" w:bidi="ar-SA"/>
        </w:rPr>
        <w:t xml:space="preserve"> по 201</w:t>
      </w:r>
      <w:r>
        <w:rPr>
          <w:rFonts w:ascii="Times New Roman" w:hAnsi="Times New Roman" w:cs="Times New Roman"/>
          <w:color w:val="000000"/>
          <w:sz w:val="28"/>
          <w:szCs w:val="28"/>
          <w:lang w:val="ru-RU" w:eastAsia="ru-RU" w:bidi="ar-SA"/>
        </w:rPr>
        <w:t>6</w:t>
      </w:r>
      <w:r w:rsidRPr="007224DB">
        <w:rPr>
          <w:rFonts w:ascii="Times New Roman" w:hAnsi="Times New Roman" w:cs="Times New Roman"/>
          <w:color w:val="000000"/>
          <w:sz w:val="28"/>
          <w:szCs w:val="28"/>
          <w:lang w:val="ru-RU" w:eastAsia="ru-RU" w:bidi="ar-SA"/>
        </w:rPr>
        <w:t xml:space="preserve"> гг. на 12,5%. Во многом такая динамика может быть обусловлена тем, что, по данным доклада Росгидромета об особенностях климата в Российской Федерации, в 2015 году наблюдалась рекордно теплая зима. Наименьшие удельные расходы тепловой энергии наблюдаются в Южном и </w:t>
      </w:r>
      <w:proofErr w:type="gramStart"/>
      <w:r w:rsidRPr="007224DB">
        <w:rPr>
          <w:rFonts w:ascii="Times New Roman" w:hAnsi="Times New Roman" w:cs="Times New Roman"/>
          <w:color w:val="000000"/>
          <w:sz w:val="28"/>
          <w:szCs w:val="28"/>
          <w:lang w:val="ru-RU" w:eastAsia="ru-RU" w:bidi="ar-SA"/>
        </w:rPr>
        <w:t>Северо-Кавказском</w:t>
      </w:r>
      <w:proofErr w:type="gramEnd"/>
      <w:r w:rsidRPr="007224DB">
        <w:rPr>
          <w:rFonts w:ascii="Times New Roman" w:hAnsi="Times New Roman" w:cs="Times New Roman"/>
          <w:color w:val="000000"/>
          <w:sz w:val="28"/>
          <w:szCs w:val="28"/>
          <w:lang w:val="ru-RU" w:eastAsia="ru-RU" w:bidi="ar-SA"/>
        </w:rPr>
        <w:t xml:space="preserve"> федеральных округах. </w:t>
      </w:r>
      <w:r w:rsidRPr="007224DB">
        <w:rPr>
          <w:rFonts w:ascii="Times New Roman" w:hAnsi="Times New Roman" w:cs="Times New Roman"/>
          <w:color w:val="000000"/>
          <w:sz w:val="28"/>
          <w:szCs w:val="28"/>
          <w:lang w:val="ru-RU" w:eastAsia="ru-RU" w:bidi="ar-SA"/>
        </w:rPr>
        <w:lastRenderedPageBreak/>
        <w:t>Эта ситуация может быть обусловлена природно-климатическими условиями</w:t>
      </w:r>
      <w:r>
        <w:rPr>
          <w:rFonts w:ascii="Times New Roman" w:hAnsi="Times New Roman" w:cs="Times New Roman"/>
          <w:color w:val="000000"/>
          <w:sz w:val="28"/>
          <w:szCs w:val="28"/>
          <w:lang w:val="ru-RU" w:eastAsia="ru-RU" w:bidi="ar-SA"/>
        </w:rPr>
        <w:t xml:space="preserve"> указанных федеральных округов.</w:t>
      </w:r>
    </w:p>
    <w:p w:rsidR="00DB1CAA" w:rsidRDefault="00DB1CAA" w:rsidP="00375A18">
      <w:pPr>
        <w:pStyle w:val="aff4"/>
        <w:jc w:val="right"/>
        <w:rPr>
          <w:rFonts w:ascii="Times New Roman" w:hAnsi="Times New Roman" w:cs="Times New Roman"/>
          <w:b/>
          <w:bCs/>
          <w:i/>
          <w:color w:val="000000"/>
          <w:sz w:val="24"/>
          <w:szCs w:val="24"/>
          <w:lang w:val="ru-RU" w:eastAsia="ru-RU" w:bidi="ar-SA"/>
        </w:rPr>
      </w:pPr>
    </w:p>
    <w:p w:rsidR="004E4F8E" w:rsidRPr="00831389" w:rsidRDefault="004E4F8E" w:rsidP="00375A18">
      <w:pPr>
        <w:pStyle w:val="aff4"/>
        <w:jc w:val="right"/>
        <w:rPr>
          <w:rFonts w:ascii="Times New Roman" w:hAnsi="Times New Roman" w:cs="Times New Roman"/>
          <w:b/>
          <w:i/>
          <w:color w:val="000000"/>
          <w:sz w:val="28"/>
          <w:szCs w:val="24"/>
          <w:lang w:val="ru-RU" w:eastAsia="ru-RU" w:bidi="ar-SA"/>
        </w:rPr>
      </w:pPr>
      <w:r w:rsidRPr="00831389">
        <w:rPr>
          <w:rFonts w:ascii="Times New Roman" w:hAnsi="Times New Roman" w:cs="Times New Roman"/>
          <w:b/>
          <w:bCs/>
          <w:i/>
          <w:color w:val="000000"/>
          <w:sz w:val="28"/>
          <w:szCs w:val="24"/>
          <w:lang w:val="ru-RU" w:eastAsia="ru-RU" w:bidi="ar-SA"/>
        </w:rPr>
        <w:t xml:space="preserve">Таблица </w:t>
      </w:r>
      <w:r w:rsidR="00DB1CAA" w:rsidRPr="00831389">
        <w:rPr>
          <w:rFonts w:ascii="Times New Roman" w:hAnsi="Times New Roman" w:cs="Times New Roman"/>
          <w:b/>
          <w:bCs/>
          <w:i/>
          <w:color w:val="000000"/>
          <w:sz w:val="28"/>
          <w:szCs w:val="24"/>
          <w:lang w:val="ru-RU" w:eastAsia="ru-RU" w:bidi="ar-SA"/>
        </w:rPr>
        <w:t xml:space="preserve">1. </w:t>
      </w:r>
      <w:r w:rsidRPr="00831389">
        <w:rPr>
          <w:rFonts w:ascii="Times New Roman" w:hAnsi="Times New Roman" w:cs="Times New Roman"/>
          <w:b/>
          <w:i/>
          <w:color w:val="000000"/>
          <w:sz w:val="28"/>
          <w:szCs w:val="24"/>
          <w:lang w:val="ru-RU" w:eastAsia="ru-RU" w:bidi="ar-SA"/>
        </w:rPr>
        <w:t xml:space="preserve">Удельные показатели потребления топливно-энергетических ресурсов в жилищно-коммунальном хозяйстве по </w:t>
      </w:r>
      <w:r w:rsidR="00DB1CAA" w:rsidRPr="00831389">
        <w:rPr>
          <w:rFonts w:ascii="Times New Roman" w:hAnsi="Times New Roman" w:cs="Times New Roman"/>
          <w:b/>
          <w:i/>
          <w:color w:val="000000"/>
          <w:sz w:val="28"/>
          <w:szCs w:val="24"/>
          <w:lang w:val="ru-RU" w:eastAsia="ru-RU" w:bidi="ar-SA"/>
        </w:rPr>
        <w:t xml:space="preserve">данным Росстата </w:t>
      </w:r>
      <w:r w:rsidRPr="00831389">
        <w:rPr>
          <w:rFonts w:ascii="Times New Roman" w:hAnsi="Times New Roman" w:cs="Times New Roman"/>
          <w:b/>
          <w:i/>
          <w:color w:val="000000"/>
          <w:sz w:val="28"/>
          <w:szCs w:val="24"/>
          <w:lang w:val="ru-RU" w:eastAsia="ru-RU" w:bidi="ar-SA"/>
        </w:rPr>
        <w:t>[11, с. 114]</w:t>
      </w:r>
    </w:p>
    <w:p w:rsidR="00DB1CAA" w:rsidRPr="00DB1CAA" w:rsidRDefault="00DB1CAA" w:rsidP="00375A18">
      <w:pPr>
        <w:pStyle w:val="aff4"/>
        <w:jc w:val="right"/>
        <w:rPr>
          <w:rFonts w:ascii="Times New Roman" w:hAnsi="Times New Roman" w:cs="Times New Roman"/>
          <w:b/>
          <w:i/>
          <w:color w:val="000000"/>
          <w:sz w:val="24"/>
          <w:szCs w:val="24"/>
          <w:lang w:val="ru-RU" w:eastAsia="ru-RU" w:bidi="ar-SA"/>
        </w:rPr>
      </w:pPr>
    </w:p>
    <w:tbl>
      <w:tblPr>
        <w:tblStyle w:val="aff1"/>
        <w:tblW w:w="0" w:type="auto"/>
        <w:tblLook w:val="01E0" w:firstRow="1" w:lastRow="1" w:firstColumn="1" w:lastColumn="1" w:noHBand="0" w:noVBand="0"/>
      </w:tblPr>
      <w:tblGrid>
        <w:gridCol w:w="2054"/>
        <w:gridCol w:w="1838"/>
        <w:gridCol w:w="1891"/>
        <w:gridCol w:w="1879"/>
        <w:gridCol w:w="1909"/>
      </w:tblGrid>
      <w:tr w:rsidR="004E4F8E" w:rsidRPr="00EF20BE" w:rsidTr="00007846">
        <w:tc>
          <w:tcPr>
            <w:tcW w:w="1914" w:type="dxa"/>
          </w:tcPr>
          <w:p w:rsidR="004E4F8E" w:rsidRPr="00831389" w:rsidRDefault="004E4F8E" w:rsidP="00375A18">
            <w:pPr>
              <w:pStyle w:val="aff4"/>
              <w:jc w:val="center"/>
              <w:rPr>
                <w:rFonts w:ascii="Times New Roman" w:hAnsi="Times New Roman" w:cs="Times New Roman"/>
                <w:b/>
                <w:sz w:val="24"/>
                <w:szCs w:val="24"/>
                <w:lang w:val="ru-RU"/>
              </w:rPr>
            </w:pPr>
            <w:r w:rsidRPr="00831389">
              <w:rPr>
                <w:rFonts w:ascii="Times New Roman" w:hAnsi="Times New Roman" w:cs="Times New Roman"/>
                <w:b/>
                <w:sz w:val="24"/>
                <w:szCs w:val="24"/>
                <w:lang w:val="ru-RU"/>
              </w:rPr>
              <w:t>Наименование показателя</w:t>
            </w:r>
          </w:p>
        </w:tc>
        <w:tc>
          <w:tcPr>
            <w:tcW w:w="1914" w:type="dxa"/>
          </w:tcPr>
          <w:p w:rsidR="004E4F8E" w:rsidRPr="00831389" w:rsidRDefault="004E4F8E" w:rsidP="00375A18">
            <w:pPr>
              <w:pStyle w:val="aff4"/>
              <w:jc w:val="center"/>
              <w:rPr>
                <w:rFonts w:ascii="Times New Roman" w:hAnsi="Times New Roman" w:cs="Times New Roman"/>
                <w:b/>
                <w:sz w:val="24"/>
                <w:szCs w:val="24"/>
                <w:lang w:val="ru-RU"/>
              </w:rPr>
            </w:pPr>
            <w:r w:rsidRPr="00831389">
              <w:rPr>
                <w:rFonts w:ascii="Times New Roman" w:hAnsi="Times New Roman" w:cs="Times New Roman"/>
                <w:b/>
                <w:sz w:val="24"/>
                <w:szCs w:val="24"/>
                <w:lang w:val="ru-RU"/>
              </w:rPr>
              <w:t>Год</w:t>
            </w:r>
          </w:p>
        </w:tc>
        <w:tc>
          <w:tcPr>
            <w:tcW w:w="1914" w:type="dxa"/>
          </w:tcPr>
          <w:p w:rsidR="004E4F8E" w:rsidRPr="00831389" w:rsidRDefault="004E4F8E" w:rsidP="00375A18">
            <w:pPr>
              <w:pStyle w:val="aff4"/>
              <w:jc w:val="center"/>
              <w:rPr>
                <w:rFonts w:ascii="Times New Roman" w:hAnsi="Times New Roman" w:cs="Times New Roman"/>
                <w:b/>
                <w:sz w:val="24"/>
                <w:szCs w:val="24"/>
                <w:lang w:val="ru-RU"/>
              </w:rPr>
            </w:pPr>
            <w:r w:rsidRPr="00831389">
              <w:rPr>
                <w:rFonts w:ascii="Times New Roman" w:hAnsi="Times New Roman" w:cs="Times New Roman"/>
                <w:b/>
                <w:sz w:val="24"/>
                <w:szCs w:val="24"/>
                <w:lang w:val="ru-RU"/>
              </w:rPr>
              <w:t>Удельный расход воды населением, м3 на чел.</w:t>
            </w:r>
          </w:p>
        </w:tc>
        <w:tc>
          <w:tcPr>
            <w:tcW w:w="1914" w:type="dxa"/>
          </w:tcPr>
          <w:p w:rsidR="004E4F8E" w:rsidRPr="00831389" w:rsidRDefault="004E4F8E" w:rsidP="00375A18">
            <w:pPr>
              <w:pStyle w:val="aff4"/>
              <w:jc w:val="center"/>
              <w:rPr>
                <w:rFonts w:ascii="Times New Roman" w:hAnsi="Times New Roman" w:cs="Times New Roman"/>
                <w:b/>
                <w:sz w:val="24"/>
                <w:szCs w:val="24"/>
                <w:lang w:val="ru-RU"/>
              </w:rPr>
            </w:pPr>
            <w:r w:rsidRPr="00831389">
              <w:rPr>
                <w:rFonts w:ascii="Times New Roman" w:hAnsi="Times New Roman" w:cs="Times New Roman"/>
                <w:b/>
                <w:sz w:val="24"/>
                <w:szCs w:val="24"/>
                <w:lang w:val="ru-RU"/>
              </w:rPr>
              <w:t>Удельный расход тепловой энергии в МКД, Гкал/</w:t>
            </w:r>
            <w:proofErr w:type="spellStart"/>
            <w:r w:rsidRPr="00831389">
              <w:rPr>
                <w:rFonts w:ascii="Times New Roman" w:hAnsi="Times New Roman" w:cs="Times New Roman"/>
                <w:b/>
                <w:sz w:val="24"/>
                <w:szCs w:val="24"/>
                <w:lang w:val="ru-RU"/>
              </w:rPr>
              <w:t>кВ.м</w:t>
            </w:r>
            <w:proofErr w:type="spellEnd"/>
          </w:p>
        </w:tc>
        <w:tc>
          <w:tcPr>
            <w:tcW w:w="1914" w:type="dxa"/>
          </w:tcPr>
          <w:p w:rsidR="004E4F8E" w:rsidRPr="00831389" w:rsidRDefault="004E4F8E" w:rsidP="00375A18">
            <w:pPr>
              <w:pStyle w:val="aff4"/>
              <w:jc w:val="center"/>
              <w:rPr>
                <w:rFonts w:ascii="Times New Roman" w:hAnsi="Times New Roman" w:cs="Times New Roman"/>
                <w:b/>
                <w:sz w:val="24"/>
                <w:szCs w:val="24"/>
                <w:lang w:val="ru-RU"/>
              </w:rPr>
            </w:pPr>
            <w:r w:rsidRPr="00831389">
              <w:rPr>
                <w:rFonts w:ascii="Times New Roman" w:hAnsi="Times New Roman" w:cs="Times New Roman"/>
                <w:b/>
                <w:sz w:val="24"/>
                <w:szCs w:val="24"/>
                <w:lang w:val="ru-RU"/>
              </w:rPr>
              <w:t xml:space="preserve">Удельный расход электрической энергии на ОДН в МКД, </w:t>
            </w:r>
            <w:proofErr w:type="gramStart"/>
            <w:r w:rsidRPr="00831389">
              <w:rPr>
                <w:rFonts w:ascii="Times New Roman" w:hAnsi="Times New Roman" w:cs="Times New Roman"/>
                <w:b/>
                <w:sz w:val="24"/>
                <w:szCs w:val="24"/>
                <w:lang w:val="ru-RU"/>
              </w:rPr>
              <w:t>кВт-ч</w:t>
            </w:r>
            <w:proofErr w:type="gramEnd"/>
            <w:r w:rsidRPr="00831389">
              <w:rPr>
                <w:rFonts w:ascii="Times New Roman" w:hAnsi="Times New Roman" w:cs="Times New Roman"/>
                <w:b/>
                <w:sz w:val="24"/>
                <w:szCs w:val="24"/>
                <w:lang w:val="ru-RU"/>
              </w:rPr>
              <w:t>/</w:t>
            </w:r>
            <w:proofErr w:type="spellStart"/>
            <w:r w:rsidRPr="00831389">
              <w:rPr>
                <w:rFonts w:ascii="Times New Roman" w:hAnsi="Times New Roman" w:cs="Times New Roman"/>
                <w:b/>
                <w:sz w:val="24"/>
                <w:szCs w:val="24"/>
                <w:lang w:val="ru-RU"/>
              </w:rPr>
              <w:t>кВ.м</w:t>
            </w:r>
            <w:proofErr w:type="spellEnd"/>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Российская Федерация</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50,3</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0,24</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49,1</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0,21</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21,0</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Центральный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60,9</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0,22</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57,8</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0,18</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16,5</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Северо-Западный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56,6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0,21</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53,3</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0,24</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23,1</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Южный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38,7</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39,6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23,2</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proofErr w:type="gramStart"/>
            <w:r w:rsidRPr="00831389">
              <w:rPr>
                <w:rFonts w:ascii="Times New Roman" w:hAnsi="Times New Roman" w:cs="Times New Roman"/>
                <w:sz w:val="24"/>
                <w:szCs w:val="24"/>
                <w:lang w:val="ru-RU"/>
              </w:rPr>
              <w:t>Северо-Кавказский</w:t>
            </w:r>
            <w:proofErr w:type="gramEnd"/>
            <w:r w:rsidRPr="00831389">
              <w:rPr>
                <w:rFonts w:ascii="Times New Roman" w:hAnsi="Times New Roman" w:cs="Times New Roman"/>
                <w:sz w:val="24"/>
                <w:szCs w:val="24"/>
                <w:lang w:val="ru-RU"/>
              </w:rPr>
              <w:t xml:space="preserve">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37,5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37,5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17,8</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Уральский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51,5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50,0</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0,24</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31,7</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Приволжский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47,1</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0,22</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45,5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0,20</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24,6</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Сибирский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50,5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0,39</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47,8</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0,28</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32,9</w:t>
            </w:r>
          </w:p>
        </w:tc>
      </w:tr>
      <w:tr w:rsidR="004E4F8E" w:rsidRPr="00EF20BE" w:rsidTr="00007846">
        <w:trPr>
          <w:trHeight w:val="231"/>
        </w:trPr>
        <w:tc>
          <w:tcPr>
            <w:tcW w:w="1914" w:type="dxa"/>
            <w:vMerge w:val="restart"/>
          </w:tcPr>
          <w:p w:rsidR="004E4F8E" w:rsidRPr="00831389" w:rsidRDefault="004E4F8E" w:rsidP="00375A18">
            <w:pPr>
              <w:pStyle w:val="aff4"/>
              <w:rPr>
                <w:rFonts w:ascii="Times New Roman" w:hAnsi="Times New Roman" w:cs="Times New Roman"/>
                <w:sz w:val="24"/>
                <w:szCs w:val="24"/>
                <w:lang w:val="ru-RU"/>
              </w:rPr>
            </w:pPr>
            <w:r w:rsidRPr="00831389">
              <w:rPr>
                <w:rFonts w:ascii="Times New Roman" w:hAnsi="Times New Roman" w:cs="Times New Roman"/>
                <w:sz w:val="24"/>
                <w:szCs w:val="24"/>
                <w:lang w:val="ru-RU"/>
              </w:rPr>
              <w:t>Дальневосточный Федеральный округ</w:t>
            </w: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2015</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47,3</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0,29</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w:t>
            </w:r>
          </w:p>
        </w:tc>
      </w:tr>
      <w:tr w:rsidR="004E4F8E" w:rsidRPr="00EF20BE" w:rsidTr="00007846">
        <w:trPr>
          <w:trHeight w:val="230"/>
        </w:trPr>
        <w:tc>
          <w:tcPr>
            <w:tcW w:w="1914" w:type="dxa"/>
            <w:vMerge/>
          </w:tcPr>
          <w:p w:rsidR="004E4F8E" w:rsidRPr="00831389" w:rsidRDefault="004E4F8E" w:rsidP="00375A18">
            <w:pPr>
              <w:pStyle w:val="aff4"/>
              <w:rPr>
                <w:rFonts w:ascii="Times New Roman" w:hAnsi="Times New Roman" w:cs="Times New Roman"/>
                <w:sz w:val="24"/>
                <w:szCs w:val="24"/>
                <w:lang w:val="ru-RU"/>
              </w:rPr>
            </w:pPr>
          </w:p>
        </w:tc>
        <w:tc>
          <w:tcPr>
            <w:tcW w:w="1914" w:type="dxa"/>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2016</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47,7</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0,27</w:t>
            </w:r>
          </w:p>
        </w:tc>
        <w:tc>
          <w:tcPr>
            <w:tcW w:w="1914" w:type="dxa"/>
            <w:shd w:val="clear" w:color="auto" w:fill="auto"/>
          </w:tcPr>
          <w:p w:rsidR="004E4F8E" w:rsidRPr="00831389" w:rsidRDefault="004E4F8E" w:rsidP="00375A18">
            <w:pPr>
              <w:pStyle w:val="aff4"/>
              <w:jc w:val="center"/>
              <w:rPr>
                <w:rFonts w:ascii="Times New Roman" w:hAnsi="Times New Roman" w:cs="Times New Roman"/>
                <w:sz w:val="24"/>
                <w:szCs w:val="24"/>
                <w:lang w:val="ru-RU"/>
              </w:rPr>
            </w:pPr>
            <w:r w:rsidRPr="00831389">
              <w:rPr>
                <w:rFonts w:ascii="Times New Roman" w:hAnsi="Times New Roman" w:cs="Times New Roman"/>
                <w:sz w:val="24"/>
                <w:szCs w:val="24"/>
                <w:lang w:val="ru-RU"/>
              </w:rPr>
              <w:t>16,9</w:t>
            </w:r>
          </w:p>
        </w:tc>
      </w:tr>
    </w:tbl>
    <w:p w:rsidR="004E4F8E" w:rsidRPr="007224DB" w:rsidRDefault="004E4F8E" w:rsidP="00375A18">
      <w:pPr>
        <w:pStyle w:val="aff4"/>
        <w:spacing w:line="360" w:lineRule="auto"/>
        <w:jc w:val="both"/>
        <w:rPr>
          <w:rFonts w:ascii="Times New Roman" w:hAnsi="Times New Roman" w:cs="Times New Roman"/>
          <w:sz w:val="28"/>
          <w:szCs w:val="28"/>
          <w:lang w:val="ru-RU"/>
        </w:rPr>
      </w:pPr>
    </w:p>
    <w:p w:rsidR="004E4F8E" w:rsidRPr="007224DB" w:rsidRDefault="004E4F8E" w:rsidP="00375A18">
      <w:pPr>
        <w:pStyle w:val="aff4"/>
        <w:spacing w:line="360" w:lineRule="auto"/>
        <w:ind w:firstLine="708"/>
        <w:jc w:val="both"/>
        <w:rPr>
          <w:rFonts w:ascii="Times New Roman" w:hAnsi="Times New Roman" w:cs="Times New Roman"/>
          <w:sz w:val="28"/>
          <w:szCs w:val="28"/>
          <w:lang w:val="ru-RU" w:eastAsia="ru-RU" w:bidi="ar-SA"/>
        </w:rPr>
      </w:pPr>
      <w:r w:rsidRPr="007224DB">
        <w:rPr>
          <w:rFonts w:ascii="Times New Roman" w:hAnsi="Times New Roman" w:cs="Times New Roman"/>
          <w:color w:val="000000"/>
          <w:sz w:val="28"/>
          <w:szCs w:val="28"/>
          <w:lang w:val="ru-RU" w:eastAsia="ru-RU" w:bidi="ar-SA"/>
        </w:rPr>
        <w:t xml:space="preserve">Снижение удельного расхода тепловой энергии в МКД наблюдается во всех федеральных округах за исключением Северо-Западного федерального округа, в </w:t>
      </w:r>
      <w:r w:rsidRPr="007224DB">
        <w:rPr>
          <w:rFonts w:ascii="Times New Roman" w:hAnsi="Times New Roman" w:cs="Times New Roman"/>
          <w:sz w:val="28"/>
          <w:szCs w:val="28"/>
          <w:lang w:val="ru-RU" w:eastAsia="ru-RU" w:bidi="ar-SA"/>
        </w:rPr>
        <w:t xml:space="preserve">котором он увеличился на 14%. Это может потребовать отдельного анализа профильным ведомством.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eastAsia="ru-RU" w:bidi="ar-SA"/>
        </w:rPr>
      </w:pPr>
      <w:r w:rsidRPr="007224DB">
        <w:rPr>
          <w:rFonts w:ascii="Times New Roman" w:hAnsi="Times New Roman" w:cs="Times New Roman"/>
          <w:sz w:val="28"/>
          <w:szCs w:val="28"/>
          <w:lang w:val="ru-RU" w:eastAsia="ru-RU" w:bidi="ar-SA"/>
        </w:rPr>
        <w:lastRenderedPageBreak/>
        <w:t>Удельны</w:t>
      </w:r>
      <w:r>
        <w:rPr>
          <w:rFonts w:ascii="Times New Roman" w:hAnsi="Times New Roman" w:cs="Times New Roman"/>
          <w:sz w:val="28"/>
          <w:szCs w:val="28"/>
          <w:lang w:val="ru-RU" w:eastAsia="ru-RU" w:bidi="ar-SA"/>
        </w:rPr>
        <w:t>й</w:t>
      </w:r>
      <w:r w:rsidRPr="007224DB">
        <w:rPr>
          <w:rFonts w:ascii="Times New Roman" w:hAnsi="Times New Roman" w:cs="Times New Roman"/>
          <w:sz w:val="28"/>
          <w:szCs w:val="28"/>
          <w:lang w:val="ru-RU" w:eastAsia="ru-RU" w:bidi="ar-SA"/>
        </w:rPr>
        <w:t xml:space="preserve"> расход воды населением имеют тенденцию к снижению: в большинстве федеральных округов и по Российской Федерации в целом они снизились с 201</w:t>
      </w:r>
      <w:r>
        <w:rPr>
          <w:rFonts w:ascii="Times New Roman" w:hAnsi="Times New Roman" w:cs="Times New Roman"/>
          <w:sz w:val="28"/>
          <w:szCs w:val="28"/>
          <w:lang w:val="ru-RU" w:eastAsia="ru-RU" w:bidi="ar-SA"/>
        </w:rPr>
        <w:t>5</w:t>
      </w:r>
      <w:r w:rsidRPr="007224DB">
        <w:rPr>
          <w:rFonts w:ascii="Times New Roman" w:hAnsi="Times New Roman" w:cs="Times New Roman"/>
          <w:sz w:val="28"/>
          <w:szCs w:val="28"/>
          <w:lang w:val="ru-RU" w:eastAsia="ru-RU" w:bidi="ar-SA"/>
        </w:rPr>
        <w:t xml:space="preserve"> по 201</w:t>
      </w:r>
      <w:r>
        <w:rPr>
          <w:rFonts w:ascii="Times New Roman" w:hAnsi="Times New Roman" w:cs="Times New Roman"/>
          <w:sz w:val="28"/>
          <w:szCs w:val="28"/>
          <w:lang w:val="ru-RU" w:eastAsia="ru-RU" w:bidi="ar-SA"/>
        </w:rPr>
        <w:t>6</w:t>
      </w:r>
      <w:r w:rsidRPr="007224DB">
        <w:rPr>
          <w:rFonts w:ascii="Times New Roman" w:hAnsi="Times New Roman" w:cs="Times New Roman"/>
          <w:sz w:val="28"/>
          <w:szCs w:val="28"/>
          <w:lang w:val="ru-RU" w:eastAsia="ru-RU" w:bidi="ar-SA"/>
        </w:rPr>
        <w:t xml:space="preserve"> гг. на 2,4%. Самые низкие показатели удельного расхода воды наблюдаются в Южном и </w:t>
      </w:r>
      <w:proofErr w:type="gramStart"/>
      <w:r w:rsidRPr="007224DB">
        <w:rPr>
          <w:rFonts w:ascii="Times New Roman" w:hAnsi="Times New Roman" w:cs="Times New Roman"/>
          <w:sz w:val="28"/>
          <w:szCs w:val="28"/>
          <w:lang w:val="ru-RU" w:eastAsia="ru-RU" w:bidi="ar-SA"/>
        </w:rPr>
        <w:t>Северо-Кавказском</w:t>
      </w:r>
      <w:proofErr w:type="gramEnd"/>
      <w:r w:rsidRPr="007224DB">
        <w:rPr>
          <w:rFonts w:ascii="Times New Roman" w:hAnsi="Times New Roman" w:cs="Times New Roman"/>
          <w:sz w:val="28"/>
          <w:szCs w:val="28"/>
          <w:lang w:val="ru-RU" w:eastAsia="ru-RU" w:bidi="ar-SA"/>
        </w:rPr>
        <w:t xml:space="preserve"> федеральных округах. Снижение удельного расхода воды населением наблюдалось во всех федеральных округах, за исключением Южного и Дальневосточного федеральных округов, в которых он незначительно увеличился на 2% и 1% соответственно. </w:t>
      </w:r>
    </w:p>
    <w:p w:rsidR="004E4F8E" w:rsidRPr="007224DB" w:rsidRDefault="004E4F8E" w:rsidP="00375A18">
      <w:pPr>
        <w:pStyle w:val="aff4"/>
        <w:spacing w:line="360" w:lineRule="auto"/>
        <w:ind w:firstLine="708"/>
        <w:jc w:val="both"/>
        <w:rPr>
          <w:rFonts w:ascii="Times New Roman" w:hAnsi="Times New Roman" w:cs="Times New Roman"/>
          <w:sz w:val="28"/>
          <w:szCs w:val="28"/>
          <w:lang w:val="ru-RU"/>
        </w:rPr>
      </w:pPr>
      <w:r w:rsidRPr="007224DB">
        <w:rPr>
          <w:rFonts w:ascii="Times New Roman" w:hAnsi="Times New Roman" w:cs="Times New Roman"/>
          <w:sz w:val="28"/>
          <w:szCs w:val="28"/>
          <w:lang w:val="ru-RU"/>
        </w:rPr>
        <w:t xml:space="preserve">Информация по индикаторам, необходимая для расчета показателя «Удельный расход электрической энергии на ОДН в МКД, </w:t>
      </w:r>
      <w:proofErr w:type="gramStart"/>
      <w:r w:rsidRPr="007224DB">
        <w:rPr>
          <w:rFonts w:ascii="Times New Roman" w:hAnsi="Times New Roman" w:cs="Times New Roman"/>
          <w:sz w:val="28"/>
          <w:szCs w:val="28"/>
          <w:lang w:val="ru-RU"/>
        </w:rPr>
        <w:t>кВт-ч</w:t>
      </w:r>
      <w:proofErr w:type="gramEnd"/>
      <w:r w:rsidRPr="007224DB">
        <w:rPr>
          <w:rFonts w:ascii="Times New Roman" w:hAnsi="Times New Roman" w:cs="Times New Roman"/>
          <w:sz w:val="28"/>
          <w:szCs w:val="28"/>
          <w:lang w:val="ru-RU"/>
        </w:rPr>
        <w:t>/</w:t>
      </w:r>
      <w:proofErr w:type="spellStart"/>
      <w:r w:rsidRPr="007224DB">
        <w:rPr>
          <w:rFonts w:ascii="Times New Roman" w:hAnsi="Times New Roman" w:cs="Times New Roman"/>
          <w:sz w:val="28"/>
          <w:szCs w:val="28"/>
          <w:lang w:val="ru-RU"/>
        </w:rPr>
        <w:t>кв.м</w:t>
      </w:r>
      <w:proofErr w:type="spellEnd"/>
      <w:r w:rsidRPr="007224DB">
        <w:rPr>
          <w:rFonts w:ascii="Times New Roman" w:hAnsi="Times New Roman" w:cs="Times New Roman"/>
          <w:sz w:val="28"/>
          <w:szCs w:val="28"/>
          <w:lang w:val="ru-RU"/>
        </w:rPr>
        <w:t>.», собирается в результате реформирования системы официальной статистической отчетности, проведенной Росстатом совместно с Минэнерго России в 201</w:t>
      </w:r>
      <w:r>
        <w:rPr>
          <w:rFonts w:ascii="Times New Roman" w:hAnsi="Times New Roman" w:cs="Times New Roman"/>
          <w:sz w:val="28"/>
          <w:szCs w:val="28"/>
          <w:lang w:val="ru-RU"/>
        </w:rPr>
        <w:t>5</w:t>
      </w:r>
      <w:r w:rsidRPr="007224DB">
        <w:rPr>
          <w:rFonts w:ascii="Times New Roman" w:hAnsi="Times New Roman" w:cs="Times New Roman"/>
          <w:sz w:val="28"/>
          <w:szCs w:val="28"/>
          <w:lang w:val="ru-RU"/>
        </w:rPr>
        <w:t xml:space="preserve"> году. По этой причине значения указанного показателя доступны только по итогам 201</w:t>
      </w:r>
      <w:r>
        <w:rPr>
          <w:rFonts w:ascii="Times New Roman" w:hAnsi="Times New Roman" w:cs="Times New Roman"/>
          <w:sz w:val="28"/>
          <w:szCs w:val="28"/>
          <w:lang w:val="ru-RU"/>
        </w:rPr>
        <w:t>6</w:t>
      </w:r>
      <w:r w:rsidRPr="007224DB">
        <w:rPr>
          <w:rFonts w:ascii="Times New Roman" w:hAnsi="Times New Roman" w:cs="Times New Roman"/>
          <w:sz w:val="28"/>
          <w:szCs w:val="28"/>
          <w:lang w:val="ru-RU"/>
        </w:rPr>
        <w:t xml:space="preserve"> года. Отсутствие динамики показателя усложняет возможность проведения его анализа. Средний удельный расход электрической энергии на ОДН в МКД по Российской Федерации в целом в 201</w:t>
      </w:r>
      <w:r>
        <w:rPr>
          <w:rFonts w:ascii="Times New Roman" w:hAnsi="Times New Roman" w:cs="Times New Roman"/>
          <w:sz w:val="28"/>
          <w:szCs w:val="28"/>
          <w:lang w:val="ru-RU"/>
        </w:rPr>
        <w:t>6</w:t>
      </w:r>
      <w:r w:rsidRPr="007224DB">
        <w:rPr>
          <w:rFonts w:ascii="Times New Roman" w:hAnsi="Times New Roman" w:cs="Times New Roman"/>
          <w:sz w:val="28"/>
          <w:szCs w:val="28"/>
          <w:lang w:val="ru-RU"/>
        </w:rPr>
        <w:t xml:space="preserve"> году составил 21,0 кВт*ч/м</w:t>
      </w:r>
      <w:r w:rsidRPr="007224DB">
        <w:rPr>
          <w:rFonts w:ascii="Times New Roman" w:hAnsi="Times New Roman" w:cs="Times New Roman"/>
          <w:position w:val="8"/>
          <w:sz w:val="28"/>
          <w:szCs w:val="28"/>
          <w:vertAlign w:val="superscript"/>
          <w:lang w:val="ru-RU"/>
        </w:rPr>
        <w:t>2</w:t>
      </w:r>
      <w:r w:rsidRPr="007224DB">
        <w:rPr>
          <w:rFonts w:ascii="Times New Roman" w:hAnsi="Times New Roman" w:cs="Times New Roman"/>
          <w:sz w:val="28"/>
          <w:szCs w:val="28"/>
          <w:lang w:val="ru-RU"/>
        </w:rPr>
        <w:t xml:space="preserve">. При этом в Центральном, Дальневосточном и </w:t>
      </w:r>
      <w:proofErr w:type="gramStart"/>
      <w:r w:rsidRPr="007224DB">
        <w:rPr>
          <w:rFonts w:ascii="Times New Roman" w:hAnsi="Times New Roman" w:cs="Times New Roman"/>
          <w:sz w:val="28"/>
          <w:szCs w:val="28"/>
          <w:lang w:val="ru-RU"/>
        </w:rPr>
        <w:t>Северо-Кавказском</w:t>
      </w:r>
      <w:proofErr w:type="gramEnd"/>
      <w:r w:rsidRPr="007224DB">
        <w:rPr>
          <w:rFonts w:ascii="Times New Roman" w:hAnsi="Times New Roman" w:cs="Times New Roman"/>
          <w:sz w:val="28"/>
          <w:szCs w:val="28"/>
          <w:lang w:val="ru-RU"/>
        </w:rPr>
        <w:t xml:space="preserve"> федеральных округах удельный расход ниже, чем в среднем по Российской Федерации, на 21%, 20% и 15% соответственно</w:t>
      </w:r>
      <w:r w:rsidR="00DB1CAA">
        <w:rPr>
          <w:rFonts w:ascii="Times New Roman" w:hAnsi="Times New Roman" w:cs="Times New Roman"/>
          <w:sz w:val="28"/>
          <w:szCs w:val="28"/>
          <w:lang w:val="ru-RU"/>
        </w:rPr>
        <w:t xml:space="preserve"> </w:t>
      </w:r>
      <w:r>
        <w:rPr>
          <w:rFonts w:ascii="Times New Roman" w:hAnsi="Times New Roman" w:cs="Times New Roman"/>
          <w:sz w:val="28"/>
          <w:szCs w:val="28"/>
          <w:lang w:val="ru-RU"/>
        </w:rPr>
        <w:t>[11, с. 119]</w:t>
      </w:r>
      <w:r w:rsidRPr="007224DB">
        <w:rPr>
          <w:rFonts w:ascii="Times New Roman" w:hAnsi="Times New Roman" w:cs="Times New Roman"/>
          <w:sz w:val="28"/>
          <w:szCs w:val="28"/>
          <w:lang w:val="ru-RU"/>
        </w:rPr>
        <w:t>.</w:t>
      </w:r>
    </w:p>
    <w:p w:rsidR="004E4F8E" w:rsidRPr="007224DB" w:rsidRDefault="004E4F8E" w:rsidP="00375A18">
      <w:pPr>
        <w:pStyle w:val="aff4"/>
        <w:spacing w:line="360" w:lineRule="auto"/>
        <w:ind w:firstLine="709"/>
        <w:jc w:val="both"/>
        <w:rPr>
          <w:rFonts w:ascii="Times New Roman" w:hAnsi="Times New Roman" w:cs="Times New Roman"/>
          <w:sz w:val="28"/>
          <w:szCs w:val="28"/>
          <w:lang w:val="ru-RU" w:eastAsia="ru-RU" w:bidi="ar-SA"/>
        </w:rPr>
      </w:pPr>
      <w:r w:rsidRPr="007224DB">
        <w:rPr>
          <w:rFonts w:ascii="Times New Roman" w:hAnsi="Times New Roman" w:cs="Times New Roman"/>
          <w:color w:val="000000"/>
          <w:sz w:val="28"/>
          <w:szCs w:val="28"/>
          <w:lang w:val="ru-RU" w:eastAsia="ru-RU" w:bidi="ar-SA"/>
        </w:rPr>
        <w:t xml:space="preserve">Значительный потенциал энергосбережения в отрасли жилищно-коммунального хозяйства свидетельствует о необходимости планомерной работы над дальнейшим снижением удельных расходов топливно-энергетических ресурсов. Поскольку в России доля городского населения составляет около 75%, одним из наиболее актуальных вопросов является совершенствование городских систем теплоснабжения и прочих систем городской инфраструктуры. Действенным решением повышения эффективности работы городских систем теплоснабжения </w:t>
      </w:r>
      <w:r w:rsidRPr="007224DB">
        <w:rPr>
          <w:rFonts w:ascii="Times New Roman" w:hAnsi="Times New Roman" w:cs="Times New Roman"/>
          <w:sz w:val="28"/>
          <w:szCs w:val="28"/>
          <w:lang w:val="ru-RU" w:eastAsia="ru-RU" w:bidi="ar-SA"/>
        </w:rPr>
        <w:t xml:space="preserve">может стать погодное регулирование в индивидуальных тепловых пунктах, а также </w:t>
      </w:r>
      <w:r w:rsidRPr="007224DB">
        <w:rPr>
          <w:rFonts w:ascii="Times New Roman" w:hAnsi="Times New Roman" w:cs="Times New Roman"/>
          <w:sz w:val="28"/>
          <w:szCs w:val="28"/>
          <w:lang w:val="ru-RU" w:eastAsia="ru-RU" w:bidi="ar-SA"/>
        </w:rPr>
        <w:lastRenderedPageBreak/>
        <w:t>обеспечение бесперебойной подачи горячей воды в МКД во время профилактики централизованных систем теплоснабжения</w:t>
      </w:r>
      <w:r w:rsidR="00DB1CAA">
        <w:rPr>
          <w:rFonts w:ascii="Times New Roman" w:hAnsi="Times New Roman" w:cs="Times New Roman"/>
          <w:sz w:val="28"/>
          <w:szCs w:val="28"/>
          <w:lang w:val="ru-RU" w:eastAsia="ru-RU" w:bidi="ar-SA"/>
        </w:rPr>
        <w:t xml:space="preserve"> </w:t>
      </w:r>
      <w:r>
        <w:rPr>
          <w:rFonts w:ascii="Times New Roman" w:hAnsi="Times New Roman" w:cs="Times New Roman"/>
          <w:sz w:val="28"/>
          <w:szCs w:val="28"/>
          <w:lang w:val="ru-RU" w:eastAsia="ru-RU" w:bidi="ar-SA"/>
        </w:rPr>
        <w:t>[11, с. 120]</w:t>
      </w:r>
      <w:r w:rsidRPr="007224DB">
        <w:rPr>
          <w:rFonts w:ascii="Times New Roman" w:hAnsi="Times New Roman" w:cs="Times New Roman"/>
          <w:sz w:val="28"/>
          <w:szCs w:val="28"/>
          <w:lang w:val="ru-RU" w:eastAsia="ru-RU" w:bidi="ar-SA"/>
        </w:rPr>
        <w:t xml:space="preserve">. </w:t>
      </w:r>
    </w:p>
    <w:p w:rsidR="004E4F8E" w:rsidRPr="00831389" w:rsidRDefault="004E4F8E" w:rsidP="00375A18">
      <w:pPr>
        <w:pStyle w:val="aff4"/>
        <w:spacing w:line="360" w:lineRule="auto"/>
        <w:ind w:firstLine="708"/>
        <w:jc w:val="both"/>
        <w:rPr>
          <w:rFonts w:ascii="Times New Roman" w:hAnsi="Times New Roman" w:cs="Times New Roman"/>
          <w:sz w:val="28"/>
          <w:szCs w:val="28"/>
          <w:lang w:val="ru-RU" w:eastAsia="ru-RU" w:bidi="ar-SA"/>
        </w:rPr>
      </w:pPr>
      <w:r w:rsidRPr="007224DB">
        <w:rPr>
          <w:rFonts w:ascii="Times New Roman" w:hAnsi="Times New Roman" w:cs="Times New Roman"/>
          <w:sz w:val="28"/>
          <w:szCs w:val="28"/>
          <w:lang w:val="ru-RU" w:eastAsia="ru-RU" w:bidi="ar-SA"/>
        </w:rPr>
        <w:t>Основная часть расходов на коммунальные услуги (в том числе и в городских поселениях) приходится на оплату тепловой энергии и горячего водоснабжения. Одним из эффективных способов снижения энергопотребления является использование индивидуальных тепловых пунктов с автоматическим регулированием потребления тепла в системах отопления и вентиляции в зависимости от изменения температуры наружного воздуха и поддержанием заданной температуры горячей воды в системе горячего водоснабжения. В частности, эффективность указанного метода подтверждена опытом внедрения ИТП с функцией автоматического регулирования температуры теплоносителя (далее – АИТП) в Набережных Челнах. В 2010 году 94% жилых домов и 78% бюджетных учреждений были оборудованы АИТП с погодным регулированием. Объем инвестиций в проект составил 1,1 млрд руб. Потребление тепловой энергии сократилось на 17%, потери тепловой энергии сократились на 3%. Снижение затрат на передачу тепловой энергии сократилось на 102 руб./Гкал. В Казани по программе «Энергосбережение и повышение энергетической эффективности в Республике Татарстан на 2014-2020 гг.» за счет федеральных средств было смонтировано 30 модулей АИТП, ликвидировано 3 центральных тепловых пункта. Результаты эксплуатации показали снижение потребления тепловой энергии на 20%, горячей воды на 27%. Описанные примеры свидетельствуют о том, что в крупных городах АИТП внедряются опережающими темпами</w:t>
      </w:r>
      <w:r w:rsidR="00DB1CAA">
        <w:rPr>
          <w:rFonts w:ascii="Times New Roman" w:hAnsi="Times New Roman" w:cs="Times New Roman"/>
          <w:sz w:val="28"/>
          <w:szCs w:val="28"/>
          <w:lang w:val="ru-RU" w:eastAsia="ru-RU" w:bidi="ar-SA"/>
        </w:rPr>
        <w:t xml:space="preserve"> </w:t>
      </w:r>
      <w:r>
        <w:rPr>
          <w:rFonts w:ascii="Times New Roman" w:hAnsi="Times New Roman" w:cs="Times New Roman"/>
          <w:sz w:val="28"/>
          <w:szCs w:val="28"/>
          <w:lang w:val="ru-RU" w:eastAsia="ru-RU" w:bidi="ar-SA"/>
        </w:rPr>
        <w:t>[11, с. 122]</w:t>
      </w:r>
      <w:r w:rsidR="00831389">
        <w:rPr>
          <w:rFonts w:ascii="Times New Roman" w:hAnsi="Times New Roman" w:cs="Times New Roman"/>
          <w:sz w:val="28"/>
          <w:szCs w:val="28"/>
          <w:lang w:val="ru-RU" w:eastAsia="ru-RU" w:bidi="ar-SA"/>
        </w:rPr>
        <w:t xml:space="preserve">. </w:t>
      </w:r>
    </w:p>
    <w:p w:rsidR="004E4F8E" w:rsidRPr="00DB1CAA" w:rsidRDefault="004E4F8E" w:rsidP="00375A18">
      <w:pPr>
        <w:spacing w:after="0" w:line="360" w:lineRule="auto"/>
        <w:ind w:firstLine="708"/>
        <w:jc w:val="both"/>
        <w:rPr>
          <w:rFonts w:ascii="Times New Roman" w:hAnsi="Times New Roman"/>
          <w:b/>
          <w:i/>
          <w:noProof/>
          <w:sz w:val="28"/>
          <w:szCs w:val="28"/>
          <w:highlight w:val="white"/>
        </w:rPr>
      </w:pPr>
      <w:r w:rsidRPr="007224DB">
        <w:rPr>
          <w:rFonts w:ascii="Times New Roman" w:hAnsi="Times New Roman"/>
          <w:sz w:val="28"/>
          <w:szCs w:val="28"/>
        </w:rPr>
        <w:t xml:space="preserve">На сегодняшний день – жилищно-коммунальное хозяйство города Новосибирска – это 8 тыс. многоквартирных домов, 4 городских ТЭЦ, более 70 котельных, более тысячи центральных и индивидуальных тепловых пунктов, 5 насосно-фильтровальных станций, 85 водопроводных и канализационных насосных, самые крупные за Уралом городские очистные </w:t>
      </w:r>
      <w:r w:rsidRPr="007224DB">
        <w:rPr>
          <w:rFonts w:ascii="Times New Roman" w:hAnsi="Times New Roman"/>
          <w:sz w:val="28"/>
          <w:szCs w:val="28"/>
        </w:rPr>
        <w:lastRenderedPageBreak/>
        <w:t xml:space="preserve">сооружения, более двух тысяч трансформаторных подстанций, 6,5 тысяч км трубопроводов </w:t>
      </w:r>
      <w:proofErr w:type="gramStart"/>
      <w:r w:rsidRPr="007224DB">
        <w:rPr>
          <w:rFonts w:ascii="Times New Roman" w:hAnsi="Times New Roman"/>
          <w:sz w:val="28"/>
          <w:szCs w:val="28"/>
        </w:rPr>
        <w:t xml:space="preserve">теп- </w:t>
      </w:r>
      <w:proofErr w:type="spellStart"/>
      <w:r w:rsidRPr="007224DB">
        <w:rPr>
          <w:rFonts w:ascii="Times New Roman" w:hAnsi="Times New Roman"/>
          <w:sz w:val="28"/>
          <w:szCs w:val="28"/>
        </w:rPr>
        <w:t>ло</w:t>
      </w:r>
      <w:proofErr w:type="spellEnd"/>
      <w:proofErr w:type="gramEnd"/>
      <w:r w:rsidRPr="007224DB">
        <w:rPr>
          <w:rFonts w:ascii="Times New Roman" w:hAnsi="Times New Roman"/>
          <w:sz w:val="28"/>
          <w:szCs w:val="28"/>
        </w:rPr>
        <w:t xml:space="preserve">-, водоснабжения и 8,5 тысяч км электрических сетей. Все это непростое хозяйство функционирует в условиях резко </w:t>
      </w:r>
      <w:proofErr w:type="spellStart"/>
      <w:r w:rsidRPr="007224DB">
        <w:rPr>
          <w:rFonts w:ascii="Times New Roman" w:hAnsi="Times New Roman"/>
          <w:sz w:val="28"/>
          <w:szCs w:val="28"/>
        </w:rPr>
        <w:t>конти</w:t>
      </w:r>
      <w:proofErr w:type="spellEnd"/>
      <w:r w:rsidRPr="007224DB">
        <w:rPr>
          <w:rFonts w:ascii="Times New Roman" w:hAnsi="Times New Roman"/>
          <w:sz w:val="28"/>
          <w:szCs w:val="28"/>
        </w:rPr>
        <w:t xml:space="preserve"> </w:t>
      </w:r>
      <w:proofErr w:type="spellStart"/>
      <w:r w:rsidRPr="007224DB">
        <w:rPr>
          <w:rFonts w:ascii="Times New Roman" w:hAnsi="Times New Roman"/>
          <w:sz w:val="28"/>
          <w:szCs w:val="28"/>
        </w:rPr>
        <w:t>нентального</w:t>
      </w:r>
      <w:proofErr w:type="spellEnd"/>
      <w:r w:rsidRPr="007224DB">
        <w:rPr>
          <w:rFonts w:ascii="Times New Roman" w:hAnsi="Times New Roman"/>
          <w:sz w:val="28"/>
          <w:szCs w:val="28"/>
        </w:rPr>
        <w:t xml:space="preserve"> климата, со среднегодовой температурой близкой к нулю. 30-40- градусные сибирские морозы ежегодно тестируют городскую систем</w:t>
      </w:r>
      <w:r w:rsidR="00DB1CAA">
        <w:rPr>
          <w:rFonts w:ascii="Times New Roman" w:hAnsi="Times New Roman"/>
          <w:sz w:val="28"/>
          <w:szCs w:val="28"/>
        </w:rPr>
        <w:t xml:space="preserve">у </w:t>
      </w:r>
      <w:proofErr w:type="gramStart"/>
      <w:r w:rsidR="00DB1CAA">
        <w:rPr>
          <w:rFonts w:ascii="Times New Roman" w:hAnsi="Times New Roman"/>
          <w:sz w:val="28"/>
          <w:szCs w:val="28"/>
        </w:rPr>
        <w:t>тепло- снабжения</w:t>
      </w:r>
      <w:proofErr w:type="gramEnd"/>
      <w:r w:rsidR="00DB1CAA">
        <w:rPr>
          <w:rFonts w:ascii="Times New Roman" w:hAnsi="Times New Roman"/>
          <w:sz w:val="28"/>
          <w:szCs w:val="28"/>
        </w:rPr>
        <w:t xml:space="preserve"> на прочность</w:t>
      </w:r>
      <w:r w:rsidRPr="007224DB">
        <w:rPr>
          <w:rFonts w:ascii="Times New Roman" w:hAnsi="Times New Roman"/>
          <w:sz w:val="28"/>
          <w:szCs w:val="28"/>
        </w:rPr>
        <w:t xml:space="preserve"> [11</w:t>
      </w:r>
      <w:r>
        <w:rPr>
          <w:rFonts w:ascii="Times New Roman" w:hAnsi="Times New Roman"/>
          <w:sz w:val="28"/>
          <w:szCs w:val="28"/>
        </w:rPr>
        <w:t>, с.152</w:t>
      </w:r>
      <w:r w:rsidRPr="007224DB">
        <w:rPr>
          <w:rFonts w:ascii="Times New Roman" w:hAnsi="Times New Roman"/>
          <w:sz w:val="28"/>
          <w:szCs w:val="28"/>
        </w:rPr>
        <w:t>]</w:t>
      </w:r>
      <w:r w:rsidR="00DB1CAA">
        <w:rPr>
          <w:rFonts w:ascii="Times New Roman" w:hAnsi="Times New Roman"/>
          <w:sz w:val="28"/>
          <w:szCs w:val="28"/>
        </w:rPr>
        <w:t>.</w:t>
      </w:r>
      <w:r w:rsidRPr="007224DB">
        <w:rPr>
          <w:rFonts w:ascii="Times New Roman" w:hAnsi="Times New Roman"/>
          <w:sz w:val="28"/>
          <w:szCs w:val="28"/>
        </w:rPr>
        <w:t xml:space="preserve"> Сравним разные города сибирского федерального округа по показателям, характеризующим жилой фонд города (табл. 1).</w:t>
      </w:r>
    </w:p>
    <w:p w:rsidR="004E4F8E" w:rsidRPr="00831389" w:rsidRDefault="004E4F8E" w:rsidP="00375A18">
      <w:pPr>
        <w:spacing w:after="0" w:line="360" w:lineRule="auto"/>
        <w:jc w:val="right"/>
        <w:rPr>
          <w:rFonts w:ascii="Times New Roman" w:hAnsi="Times New Roman"/>
          <w:b/>
          <w:i/>
          <w:sz w:val="28"/>
          <w:szCs w:val="28"/>
        </w:rPr>
      </w:pPr>
      <w:r w:rsidRPr="00831389">
        <w:rPr>
          <w:rFonts w:ascii="Times New Roman" w:hAnsi="Times New Roman"/>
          <w:b/>
          <w:i/>
          <w:sz w:val="28"/>
          <w:szCs w:val="28"/>
        </w:rPr>
        <w:t>Таблица 2 - Характеристика жилого фонда городов СФО</w:t>
      </w:r>
      <w:r w:rsidR="00831389">
        <w:rPr>
          <w:rFonts w:ascii="Times New Roman" w:hAnsi="Times New Roman"/>
          <w:b/>
          <w:i/>
          <w:sz w:val="28"/>
          <w:szCs w:val="28"/>
        </w:rPr>
        <w:t xml:space="preserve"> </w:t>
      </w:r>
      <w:r w:rsidRPr="00831389">
        <w:rPr>
          <w:rFonts w:ascii="Times New Roman" w:hAnsi="Times New Roman"/>
          <w:b/>
          <w:i/>
          <w:sz w:val="28"/>
          <w:szCs w:val="28"/>
        </w:rPr>
        <w:t>[11, с.160]</w:t>
      </w:r>
    </w:p>
    <w:tbl>
      <w:tblPr>
        <w:tblStyle w:val="aff1"/>
        <w:tblW w:w="10778" w:type="dxa"/>
        <w:jc w:val="center"/>
        <w:tblLayout w:type="fixed"/>
        <w:tblLook w:val="01E0" w:firstRow="1" w:lastRow="1" w:firstColumn="1" w:lastColumn="1" w:noHBand="0" w:noVBand="0"/>
      </w:tblPr>
      <w:tblGrid>
        <w:gridCol w:w="451"/>
        <w:gridCol w:w="1585"/>
        <w:gridCol w:w="1244"/>
        <w:gridCol w:w="1940"/>
        <w:gridCol w:w="1120"/>
        <w:gridCol w:w="2107"/>
        <w:gridCol w:w="2331"/>
      </w:tblGrid>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b/>
                <w:noProof/>
                <w:sz w:val="24"/>
                <w:szCs w:val="24"/>
                <w:highlight w:val="white"/>
              </w:rPr>
            </w:pPr>
            <w:r w:rsidRPr="00831389">
              <w:rPr>
                <w:rFonts w:ascii="Times New Roman" w:hAnsi="Times New Roman"/>
                <w:b/>
                <w:noProof/>
                <w:sz w:val="24"/>
                <w:szCs w:val="24"/>
                <w:highlight w:val="white"/>
              </w:rPr>
              <w:t>№</w:t>
            </w:r>
          </w:p>
        </w:tc>
        <w:tc>
          <w:tcPr>
            <w:tcW w:w="1585" w:type="dxa"/>
          </w:tcPr>
          <w:p w:rsidR="004E4F8E" w:rsidRPr="00831389" w:rsidRDefault="004E4F8E" w:rsidP="00375A18">
            <w:pPr>
              <w:spacing w:after="0" w:line="240" w:lineRule="auto"/>
              <w:jc w:val="center"/>
              <w:rPr>
                <w:rFonts w:ascii="Times New Roman" w:hAnsi="Times New Roman"/>
                <w:b/>
                <w:noProof/>
                <w:sz w:val="24"/>
                <w:szCs w:val="24"/>
                <w:highlight w:val="white"/>
              </w:rPr>
            </w:pPr>
            <w:r w:rsidRPr="00831389">
              <w:rPr>
                <w:rFonts w:ascii="Times New Roman" w:hAnsi="Times New Roman"/>
                <w:b/>
                <w:noProof/>
                <w:sz w:val="24"/>
                <w:szCs w:val="24"/>
                <w:highlight w:val="white"/>
              </w:rPr>
              <w:t>Название города</w:t>
            </w:r>
          </w:p>
        </w:tc>
        <w:tc>
          <w:tcPr>
            <w:tcW w:w="1244" w:type="dxa"/>
          </w:tcPr>
          <w:p w:rsidR="004E4F8E" w:rsidRPr="00831389" w:rsidRDefault="004E4F8E" w:rsidP="00375A18">
            <w:pPr>
              <w:spacing w:after="0" w:line="240" w:lineRule="auto"/>
              <w:jc w:val="center"/>
              <w:rPr>
                <w:rFonts w:ascii="Times New Roman" w:hAnsi="Times New Roman"/>
                <w:b/>
                <w:noProof/>
                <w:sz w:val="24"/>
                <w:szCs w:val="24"/>
                <w:highlight w:val="white"/>
              </w:rPr>
            </w:pPr>
            <w:r w:rsidRPr="00831389">
              <w:rPr>
                <w:rFonts w:ascii="Times New Roman" w:hAnsi="Times New Roman"/>
                <w:b/>
                <w:noProof/>
                <w:sz w:val="24"/>
                <w:szCs w:val="24"/>
                <w:highlight w:val="white"/>
              </w:rPr>
              <w:t>Кол-во жителей по переписи 2010 г., тыс. чел</w:t>
            </w:r>
          </w:p>
        </w:tc>
        <w:tc>
          <w:tcPr>
            <w:tcW w:w="1940" w:type="dxa"/>
          </w:tcPr>
          <w:p w:rsidR="004E4F8E" w:rsidRPr="00831389" w:rsidRDefault="004E4F8E" w:rsidP="00375A18">
            <w:pPr>
              <w:spacing w:after="0" w:line="240" w:lineRule="auto"/>
              <w:jc w:val="center"/>
              <w:rPr>
                <w:rFonts w:ascii="Times New Roman" w:hAnsi="Times New Roman"/>
                <w:b/>
                <w:noProof/>
                <w:sz w:val="24"/>
                <w:szCs w:val="24"/>
                <w:highlight w:val="white"/>
              </w:rPr>
            </w:pPr>
            <w:r w:rsidRPr="00831389">
              <w:rPr>
                <w:rFonts w:ascii="Times New Roman" w:hAnsi="Times New Roman"/>
                <w:b/>
                <w:noProof/>
                <w:sz w:val="24"/>
                <w:szCs w:val="24"/>
                <w:highlight w:val="white"/>
              </w:rPr>
              <w:t>Площадь территории, км2</w:t>
            </w:r>
          </w:p>
        </w:tc>
        <w:tc>
          <w:tcPr>
            <w:tcW w:w="1120" w:type="dxa"/>
          </w:tcPr>
          <w:p w:rsidR="004E4F8E" w:rsidRPr="00831389" w:rsidRDefault="004E4F8E" w:rsidP="00375A18">
            <w:pPr>
              <w:spacing w:after="0" w:line="240" w:lineRule="auto"/>
              <w:jc w:val="center"/>
              <w:rPr>
                <w:rFonts w:ascii="Times New Roman" w:hAnsi="Times New Roman"/>
                <w:b/>
                <w:noProof/>
                <w:sz w:val="24"/>
                <w:szCs w:val="24"/>
                <w:highlight w:val="white"/>
              </w:rPr>
            </w:pPr>
            <w:r w:rsidRPr="00831389">
              <w:rPr>
                <w:rFonts w:ascii="Times New Roman" w:hAnsi="Times New Roman"/>
                <w:b/>
                <w:noProof/>
                <w:sz w:val="24"/>
                <w:szCs w:val="24"/>
                <w:highlight w:val="white"/>
              </w:rPr>
              <w:t>Величина жилого фонда, тыс. м2</w:t>
            </w:r>
          </w:p>
        </w:tc>
        <w:tc>
          <w:tcPr>
            <w:tcW w:w="2107" w:type="dxa"/>
          </w:tcPr>
          <w:p w:rsidR="004E4F8E" w:rsidRPr="00831389" w:rsidRDefault="004E4F8E" w:rsidP="00375A18">
            <w:pPr>
              <w:spacing w:after="0" w:line="240" w:lineRule="auto"/>
              <w:jc w:val="center"/>
              <w:rPr>
                <w:rFonts w:ascii="Times New Roman" w:hAnsi="Times New Roman"/>
                <w:b/>
                <w:noProof/>
                <w:sz w:val="24"/>
                <w:szCs w:val="24"/>
                <w:highlight w:val="white"/>
              </w:rPr>
            </w:pPr>
            <w:r w:rsidRPr="00831389">
              <w:rPr>
                <w:rFonts w:ascii="Times New Roman" w:hAnsi="Times New Roman"/>
                <w:b/>
                <w:noProof/>
                <w:sz w:val="24"/>
                <w:szCs w:val="24"/>
                <w:highlight w:val="white"/>
              </w:rPr>
              <w:t>Обеспеченность объектами жилого фонда на 1 человека, м2/чел</w:t>
            </w:r>
          </w:p>
        </w:tc>
        <w:tc>
          <w:tcPr>
            <w:tcW w:w="2331" w:type="dxa"/>
          </w:tcPr>
          <w:p w:rsidR="004E4F8E" w:rsidRPr="00831389" w:rsidRDefault="004E4F8E" w:rsidP="00375A18">
            <w:pPr>
              <w:spacing w:after="0" w:line="240" w:lineRule="auto"/>
              <w:jc w:val="center"/>
              <w:rPr>
                <w:rFonts w:ascii="Times New Roman" w:hAnsi="Times New Roman"/>
                <w:b/>
                <w:noProof/>
                <w:sz w:val="24"/>
                <w:szCs w:val="24"/>
                <w:highlight w:val="white"/>
              </w:rPr>
            </w:pPr>
            <w:r w:rsidRPr="00831389">
              <w:rPr>
                <w:rFonts w:ascii="Times New Roman" w:hAnsi="Times New Roman"/>
                <w:b/>
                <w:noProof/>
                <w:sz w:val="24"/>
                <w:szCs w:val="24"/>
                <w:highlight w:val="white"/>
              </w:rPr>
              <w:t>Распределенность жилого фонда, тыс. м2/ км2</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4</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5</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6=5/3</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7=5/4</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Новосибирск</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1409,1</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506,67</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31137,6</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22,10</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61,46</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Омск</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1154</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572,9</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22833,5</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19,79</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39,86</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Красноярск</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975</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353,9</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21937,5</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22,50</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61,99</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4</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Барнаул</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654,6</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321</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13550,2</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20,70</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42,21</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5</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Тюмень</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604,8</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235</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15361,92</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25,40</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65,37</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Иркутск</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589,3</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432</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11759,7</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19,96</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27,22</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7</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Томск</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524,3</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294,6</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11287,50</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21,53</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38,31</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8</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Чита</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324,4</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538</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7480,66</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23,06</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13,90</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9</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Сургут</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308,2</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212,9</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6318,1</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20,50</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29,68</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10</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Братск</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246,3</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428</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4900</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19,89</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11,45</w:t>
            </w:r>
          </w:p>
        </w:tc>
      </w:tr>
      <w:tr w:rsidR="004E4F8E" w:rsidRPr="007224DB" w:rsidTr="00831389">
        <w:trPr>
          <w:jc w:val="center"/>
        </w:trPr>
        <w:tc>
          <w:tcPr>
            <w:tcW w:w="45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11</w:t>
            </w:r>
          </w:p>
        </w:tc>
        <w:tc>
          <w:tcPr>
            <w:tcW w:w="1585"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Благовещенск</w:t>
            </w:r>
          </w:p>
        </w:tc>
        <w:tc>
          <w:tcPr>
            <w:tcW w:w="1244"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219,8</w:t>
            </w:r>
          </w:p>
        </w:tc>
        <w:tc>
          <w:tcPr>
            <w:tcW w:w="194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353</w:t>
            </w:r>
          </w:p>
        </w:tc>
        <w:tc>
          <w:tcPr>
            <w:tcW w:w="1120"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4811,5</w:t>
            </w:r>
          </w:p>
        </w:tc>
        <w:tc>
          <w:tcPr>
            <w:tcW w:w="2107"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21,89</w:t>
            </w:r>
          </w:p>
        </w:tc>
        <w:tc>
          <w:tcPr>
            <w:tcW w:w="2331" w:type="dxa"/>
          </w:tcPr>
          <w:p w:rsidR="004E4F8E" w:rsidRPr="00831389" w:rsidRDefault="004E4F8E" w:rsidP="00375A18">
            <w:pPr>
              <w:spacing w:after="0" w:line="240" w:lineRule="auto"/>
              <w:jc w:val="center"/>
              <w:rPr>
                <w:rFonts w:ascii="Times New Roman" w:hAnsi="Times New Roman"/>
                <w:noProof/>
                <w:sz w:val="24"/>
                <w:szCs w:val="24"/>
                <w:highlight w:val="white"/>
              </w:rPr>
            </w:pPr>
            <w:r w:rsidRPr="00831389">
              <w:rPr>
                <w:rFonts w:ascii="Times New Roman" w:hAnsi="Times New Roman"/>
                <w:noProof/>
                <w:sz w:val="24"/>
                <w:szCs w:val="24"/>
                <w:highlight w:val="white"/>
              </w:rPr>
              <w:t>13,63</w:t>
            </w:r>
          </w:p>
        </w:tc>
      </w:tr>
    </w:tbl>
    <w:p w:rsidR="004E4F8E" w:rsidRPr="007224DB" w:rsidRDefault="004E4F8E" w:rsidP="00375A18">
      <w:pPr>
        <w:spacing w:after="0" w:line="360" w:lineRule="auto"/>
        <w:jc w:val="center"/>
        <w:rPr>
          <w:rFonts w:ascii="Times New Roman" w:hAnsi="Times New Roman"/>
          <w:b/>
          <w:i/>
          <w:noProof/>
          <w:sz w:val="28"/>
          <w:szCs w:val="28"/>
          <w:highlight w:val="white"/>
        </w:rPr>
      </w:pPr>
    </w:p>
    <w:p w:rsidR="004E4F8E" w:rsidRPr="007224DB" w:rsidRDefault="004E4F8E"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Из данной таблицы видно, что Новосибирск имеет наибольший жилищный фонд в Сибири и в то же время один из лучших показателей обеспеченности объектами жилого фонда на душу населения. Также можно </w:t>
      </w:r>
      <w:r w:rsidRPr="007224DB">
        <w:rPr>
          <w:rFonts w:ascii="Times New Roman" w:hAnsi="Times New Roman"/>
          <w:sz w:val="28"/>
          <w:szCs w:val="28"/>
        </w:rPr>
        <w:lastRenderedPageBreak/>
        <w:t xml:space="preserve">заметить, что по показателю </w:t>
      </w:r>
      <w:proofErr w:type="spellStart"/>
      <w:r w:rsidRPr="007224DB">
        <w:rPr>
          <w:rFonts w:ascii="Times New Roman" w:hAnsi="Times New Roman"/>
          <w:sz w:val="28"/>
          <w:szCs w:val="28"/>
        </w:rPr>
        <w:t>распределенности</w:t>
      </w:r>
      <w:proofErr w:type="spellEnd"/>
      <w:r w:rsidRPr="007224DB">
        <w:rPr>
          <w:rFonts w:ascii="Times New Roman" w:hAnsi="Times New Roman"/>
          <w:sz w:val="28"/>
          <w:szCs w:val="28"/>
        </w:rPr>
        <w:t xml:space="preserve"> жилого фонда, Новосибирск имеет один из наибольших показателей в Сибири, это говорит о компактности, плотности застройки города жилыми домами. Переходя к показателям развития жилищного фонда региона, можно отметить, что в Новосибирской области наблюдались высокие темпы </w:t>
      </w:r>
      <w:proofErr w:type="gramStart"/>
      <w:r w:rsidRPr="007224DB">
        <w:rPr>
          <w:rFonts w:ascii="Times New Roman" w:hAnsi="Times New Roman"/>
          <w:sz w:val="28"/>
          <w:szCs w:val="28"/>
        </w:rPr>
        <w:t>за- стройки</w:t>
      </w:r>
      <w:proofErr w:type="gramEnd"/>
      <w:r w:rsidRPr="007224DB">
        <w:rPr>
          <w:rFonts w:ascii="Times New Roman" w:hAnsi="Times New Roman"/>
          <w:sz w:val="28"/>
          <w:szCs w:val="28"/>
        </w:rPr>
        <w:t xml:space="preserve"> в последние 10 лет, обеспеченность жильем стремительно росла</w:t>
      </w:r>
    </w:p>
    <w:p w:rsidR="004E4F8E" w:rsidRPr="007224DB" w:rsidRDefault="004E4F8E"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Жилищный фонд Новосибирской области полностью или частично благоустроен в среднем на 70 %. Более 20%% жилых помещений области не имеют водопровода, около 30 % – центрального отопления, почти 40 % – горячего водоснабжения. Но и там, где жилье благоустроенное, многие элементы системы инженерного оборудования уже выработали нормативные сроки, физически и морально устарели и нуждаются в замене. Для многоэтажных зданий остро стои</w:t>
      </w:r>
      <w:r w:rsidR="00DB1CAA">
        <w:rPr>
          <w:rFonts w:ascii="Times New Roman" w:hAnsi="Times New Roman"/>
          <w:sz w:val="28"/>
          <w:szCs w:val="28"/>
        </w:rPr>
        <w:t>т замена лифтового оборудования</w:t>
      </w:r>
      <w:r w:rsidRPr="007224DB">
        <w:rPr>
          <w:rFonts w:ascii="Times New Roman" w:hAnsi="Times New Roman"/>
          <w:sz w:val="28"/>
          <w:szCs w:val="28"/>
        </w:rPr>
        <w:t xml:space="preserve"> [1</w:t>
      </w:r>
      <w:r>
        <w:rPr>
          <w:rFonts w:ascii="Times New Roman" w:hAnsi="Times New Roman"/>
          <w:sz w:val="28"/>
          <w:szCs w:val="28"/>
        </w:rPr>
        <w:t>1, с.170</w:t>
      </w:r>
      <w:proofErr w:type="gramStart"/>
      <w:r w:rsidRPr="007224DB">
        <w:rPr>
          <w:rFonts w:ascii="Times New Roman" w:hAnsi="Times New Roman"/>
          <w:sz w:val="28"/>
          <w:szCs w:val="28"/>
        </w:rPr>
        <w:t xml:space="preserve">] </w:t>
      </w:r>
      <w:r w:rsidR="00DB1CAA">
        <w:rPr>
          <w:rFonts w:ascii="Times New Roman" w:hAnsi="Times New Roman"/>
          <w:sz w:val="28"/>
          <w:szCs w:val="28"/>
        </w:rPr>
        <w:t>.</w:t>
      </w:r>
      <w:proofErr w:type="gramEnd"/>
    </w:p>
    <w:p w:rsidR="00DB1CAA" w:rsidRDefault="004E4F8E"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Для оценки потенциала повышения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а также фактической оценки уровня эффективности использования энергии сферой жилищно-коммунального хозяйства, прежде всего, необходимо дать оценку потребления энергии данным сектором экономики региона. Для количественной оценки объемов энергетических ресурсов, используемых потребителями жилищно-коммунальных услуг, может быть использована статистическая форма №22-ЖКХ. Форма федерального статистического наблюдения №22-ЖКХ (сводная) предоставляется органами местного самоуправления, юридическими лицами независимо от формы собственности и организационно-правовой формы, осуществляющими управление много- квартирными домами (управляющие организации, жилищные кооперативы (ЖК), жилищно-строительные кооперативы (ЖСК), товарищества собственников жилья (ТСЖ) и др.), оказывающими коммунальные услуги населению и </w:t>
      </w:r>
      <w:proofErr w:type="spellStart"/>
      <w:r w:rsidRPr="007224DB">
        <w:rPr>
          <w:rFonts w:ascii="Times New Roman" w:hAnsi="Times New Roman"/>
          <w:sz w:val="28"/>
          <w:szCs w:val="28"/>
        </w:rPr>
        <w:t>бюджето</w:t>
      </w:r>
      <w:proofErr w:type="spellEnd"/>
      <w:r w:rsidRPr="007224DB">
        <w:rPr>
          <w:rFonts w:ascii="Times New Roman" w:hAnsi="Times New Roman"/>
          <w:sz w:val="28"/>
          <w:szCs w:val="28"/>
        </w:rPr>
        <w:t xml:space="preserve">-финансируемым организациям, а также осуществляющими начисление жилищно-коммунальных платежей. </w:t>
      </w:r>
      <w:r w:rsidRPr="007224DB">
        <w:rPr>
          <w:rFonts w:ascii="Times New Roman" w:hAnsi="Times New Roman"/>
          <w:sz w:val="28"/>
          <w:szCs w:val="28"/>
        </w:rPr>
        <w:lastRenderedPageBreak/>
        <w:t>Юридическое лицо заполняет настоящую форму и предоставляет ее в территориальный орган Росстата по месту своего нахождения</w:t>
      </w:r>
      <w:r w:rsidR="00DB1CAA">
        <w:rPr>
          <w:rFonts w:ascii="Times New Roman" w:hAnsi="Times New Roman"/>
          <w:sz w:val="28"/>
          <w:szCs w:val="28"/>
        </w:rPr>
        <w:t xml:space="preserve"> </w:t>
      </w:r>
      <w:r>
        <w:rPr>
          <w:rFonts w:ascii="Times New Roman" w:hAnsi="Times New Roman"/>
          <w:sz w:val="28"/>
          <w:szCs w:val="28"/>
        </w:rPr>
        <w:t>[11, с.170]</w:t>
      </w:r>
      <w:r w:rsidRPr="007224DB">
        <w:rPr>
          <w:rFonts w:ascii="Times New Roman" w:hAnsi="Times New Roman"/>
          <w:sz w:val="28"/>
          <w:szCs w:val="28"/>
        </w:rPr>
        <w:t xml:space="preserve">. В ходе работы, были проанализированы данные из статистической формы №22-ЖКХ по Новосибирской области за период 2013-2017 годов на предмет объема потребления населением коммунальных услуг, а в частности объем потребленного сжиженного и сетевого газа, тепловой энергии, электрической энергии и горячей воды. Проводился анализ потребления только населением. Из рассмотрения были исключены </w:t>
      </w:r>
      <w:proofErr w:type="spellStart"/>
      <w:r w:rsidRPr="007224DB">
        <w:rPr>
          <w:rFonts w:ascii="Times New Roman" w:hAnsi="Times New Roman"/>
          <w:sz w:val="28"/>
          <w:szCs w:val="28"/>
        </w:rPr>
        <w:t>бюджетофинансируемые</w:t>
      </w:r>
      <w:proofErr w:type="spellEnd"/>
      <w:r w:rsidRPr="007224DB">
        <w:rPr>
          <w:rFonts w:ascii="Times New Roman" w:hAnsi="Times New Roman"/>
          <w:sz w:val="28"/>
          <w:szCs w:val="28"/>
        </w:rPr>
        <w:t xml:space="preserve"> организации. </w:t>
      </w:r>
    </w:p>
    <w:p w:rsidR="004E4F8E" w:rsidRDefault="00DC453C" w:rsidP="00375A18">
      <w:pPr>
        <w:spacing w:after="0" w:line="360" w:lineRule="auto"/>
        <w:ind w:firstLine="708"/>
        <w:jc w:val="both"/>
        <w:rPr>
          <w:rFonts w:ascii="Times New Roman" w:hAnsi="Times New Roman"/>
          <w:sz w:val="28"/>
          <w:szCs w:val="28"/>
        </w:rPr>
      </w:pPr>
      <w:r>
        <w:rPr>
          <w:rFonts w:ascii="Times New Roman" w:hAnsi="Times New Roman"/>
          <w:b/>
          <w:i/>
          <w:noProof/>
          <w:sz w:val="28"/>
          <w:szCs w:val="28"/>
          <w:lang w:eastAsia="ru-RU"/>
        </w:rPr>
        <w:drawing>
          <wp:anchor distT="0" distB="0" distL="114300" distR="114300" simplePos="0" relativeHeight="251652096" behindDoc="1" locked="0" layoutInCell="1" allowOverlap="1" wp14:anchorId="24208EF4" wp14:editId="1018DFAA">
            <wp:simplePos x="0" y="0"/>
            <wp:positionH relativeFrom="column">
              <wp:posOffset>557530</wp:posOffset>
            </wp:positionH>
            <wp:positionV relativeFrom="paragraph">
              <wp:posOffset>4486275</wp:posOffset>
            </wp:positionV>
            <wp:extent cx="4619625" cy="2257425"/>
            <wp:effectExtent l="190500" t="190500" r="180975" b="180975"/>
            <wp:wrapTight wrapText="bothSides">
              <wp:wrapPolygon edited="0">
                <wp:start x="178" y="-1823"/>
                <wp:lineTo x="-891" y="-1458"/>
                <wp:lineTo x="-891" y="21144"/>
                <wp:lineTo x="-713" y="22056"/>
                <wp:lineTo x="89" y="22967"/>
                <wp:lineTo x="178" y="23332"/>
                <wp:lineTo x="21377" y="23332"/>
                <wp:lineTo x="21466" y="22967"/>
                <wp:lineTo x="22268" y="21873"/>
                <wp:lineTo x="22446" y="18957"/>
                <wp:lineTo x="22446" y="1458"/>
                <wp:lineTo x="21466" y="-1276"/>
                <wp:lineTo x="21377" y="-1823"/>
                <wp:lineTo x="178" y="-1823"/>
              </wp:wrapPolygon>
            </wp:wrapTight>
            <wp:docPr id="1" name="Рисунок 1" descr="Безымянный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Безымянный 1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619625" cy="225742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sidR="004E4F8E" w:rsidRPr="007224DB">
        <w:rPr>
          <w:rFonts w:ascii="Times New Roman" w:hAnsi="Times New Roman"/>
          <w:sz w:val="28"/>
          <w:szCs w:val="28"/>
        </w:rPr>
        <w:t>Потребление различных видов энергии населением, приведенное к сопоставимым единицам измерения (тонны условного топлива), за период 2013-2017</w:t>
      </w:r>
      <w:r w:rsidR="00831389">
        <w:rPr>
          <w:rFonts w:ascii="Times New Roman" w:hAnsi="Times New Roman"/>
          <w:sz w:val="28"/>
          <w:szCs w:val="28"/>
        </w:rPr>
        <w:t xml:space="preserve"> годов представлен на рисунке 3.</w:t>
      </w:r>
      <w:r w:rsidR="004E4F8E" w:rsidRPr="007224DB">
        <w:rPr>
          <w:rFonts w:ascii="Times New Roman" w:hAnsi="Times New Roman"/>
          <w:sz w:val="28"/>
          <w:szCs w:val="28"/>
        </w:rPr>
        <w:t xml:space="preserve"> Объем потребляемых населением энергетических ресурсов за рассматриваемый период увеличился на 13%. Большую часть потребленной энергии занимает тепловая энергия – около половины суммарного потребления</w:t>
      </w:r>
      <w:r w:rsidR="00DB1CAA">
        <w:rPr>
          <w:rFonts w:ascii="Times New Roman" w:hAnsi="Times New Roman"/>
          <w:sz w:val="28"/>
          <w:szCs w:val="28"/>
        </w:rPr>
        <w:t xml:space="preserve"> </w:t>
      </w:r>
      <w:r w:rsidR="004E4F8E">
        <w:rPr>
          <w:rFonts w:ascii="Times New Roman" w:hAnsi="Times New Roman"/>
          <w:sz w:val="28"/>
          <w:szCs w:val="28"/>
        </w:rPr>
        <w:t>[11, с.173]</w:t>
      </w:r>
      <w:r w:rsidR="004E4F8E" w:rsidRPr="007224DB">
        <w:rPr>
          <w:rFonts w:ascii="Times New Roman" w:hAnsi="Times New Roman"/>
          <w:sz w:val="28"/>
          <w:szCs w:val="28"/>
        </w:rPr>
        <w:t>. За период 2013-2017 годов потребление тепловой энергии практически не изменялось (уменьшение потребления на 3%). Основной рост потребления энергии был обусловлен увеличением потребления электрической энергии и потребляемого населением газа, увеличение потребление этих двух видов энергии наблюдалось на уровне 50%. Это можно объяснить активной газификацией населения области, а также увеличением обеспеченности населения бытовыми приборами. Увеличение потребления горячей воды было на уровне 15%</w:t>
      </w:r>
      <w:r w:rsidR="00DB1CAA">
        <w:rPr>
          <w:rFonts w:ascii="Times New Roman" w:hAnsi="Times New Roman"/>
          <w:sz w:val="28"/>
          <w:szCs w:val="28"/>
        </w:rPr>
        <w:t>.</w:t>
      </w:r>
    </w:p>
    <w:p w:rsidR="00831389" w:rsidRPr="00DB1CAA" w:rsidRDefault="00831389" w:rsidP="00375A18">
      <w:pPr>
        <w:spacing w:after="0" w:line="360" w:lineRule="auto"/>
        <w:jc w:val="right"/>
        <w:rPr>
          <w:rFonts w:ascii="Times New Roman" w:hAnsi="Times New Roman"/>
          <w:i/>
          <w:noProof/>
          <w:sz w:val="28"/>
          <w:szCs w:val="28"/>
          <w:highlight w:val="white"/>
        </w:rPr>
      </w:pPr>
      <w:r>
        <w:rPr>
          <w:rFonts w:ascii="Times New Roman" w:hAnsi="Times New Roman"/>
          <w:i/>
          <w:sz w:val="28"/>
          <w:szCs w:val="28"/>
        </w:rPr>
        <w:t>Рисунок 3</w:t>
      </w:r>
      <w:r w:rsidRPr="00DB1CAA">
        <w:rPr>
          <w:rFonts w:ascii="Times New Roman" w:hAnsi="Times New Roman"/>
          <w:i/>
          <w:sz w:val="28"/>
          <w:szCs w:val="28"/>
        </w:rPr>
        <w:t xml:space="preserve"> – Потребление энергии населением Новосибирской области</w:t>
      </w:r>
    </w:p>
    <w:p w:rsidR="004E4F8E" w:rsidRPr="00831389" w:rsidRDefault="00DB1CAA"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Что касается структуры потребления, она менялась следующим образом: доля потребления тепловой энергии на отопление снизилась с 54 до 47%, при этом наблюдался рост доли электрической энергии с 14 до 18% и рост доли газа с 6 до 12%. Доля горячей воды в суммарном потреблении энергии была стабильной и оставалась на уровне 23%. Для дальнейшего изучения динамики потребляемой энергии населением, был оценен вклад различных факторов, определивших динамику потребления энергии в </w:t>
      </w:r>
      <w:r w:rsidRPr="007224DB">
        <w:rPr>
          <w:rFonts w:ascii="Times New Roman" w:hAnsi="Times New Roman"/>
          <w:sz w:val="28"/>
          <w:szCs w:val="28"/>
        </w:rPr>
        <w:lastRenderedPageBreak/>
        <w:t xml:space="preserve">жилищной сфере. Для этого была построена регрессионная модель, описывающая изменения потребления энергии населения через и мнение четырех независимых факторов. </w:t>
      </w:r>
    </w:p>
    <w:p w:rsidR="004E4F8E" w:rsidRDefault="004E4F8E" w:rsidP="00375A18">
      <w:pPr>
        <w:spacing w:after="0" w:line="360" w:lineRule="auto"/>
        <w:jc w:val="both"/>
        <w:rPr>
          <w:rFonts w:ascii="Times New Roman" w:hAnsi="Times New Roman"/>
          <w:sz w:val="28"/>
          <w:szCs w:val="28"/>
        </w:rPr>
      </w:pPr>
      <w:r w:rsidRPr="007224DB">
        <w:rPr>
          <w:rFonts w:ascii="Times New Roman" w:hAnsi="Times New Roman"/>
          <w:sz w:val="28"/>
          <w:szCs w:val="28"/>
        </w:rPr>
        <w:tab/>
        <w:t xml:space="preserve">При проверке на значимость были получены следующие значения: коэффициент детерминации (R </w:t>
      </w:r>
      <w:proofErr w:type="gramStart"/>
      <w:r w:rsidRPr="007224DB">
        <w:rPr>
          <w:rFonts w:ascii="Times New Roman" w:hAnsi="Times New Roman"/>
          <w:sz w:val="28"/>
          <w:szCs w:val="28"/>
        </w:rPr>
        <w:t>2 )</w:t>
      </w:r>
      <w:proofErr w:type="gramEnd"/>
      <w:r w:rsidRPr="007224DB">
        <w:rPr>
          <w:rFonts w:ascii="Times New Roman" w:hAnsi="Times New Roman"/>
          <w:sz w:val="28"/>
          <w:szCs w:val="28"/>
        </w:rPr>
        <w:t xml:space="preserve"> модели равен 0,999989 – очень близок к единице, что говорит о том, что модель хорошо описывает исходные данные. Значение F-статистики равно 24 154, при критическом значении равном 225 (принятым для вероятности 0,95). Расчетное значение превышает критическое, что также говорит о высоком качестве подобранной модели</w:t>
      </w:r>
      <w:r w:rsidR="00DB1CAA">
        <w:rPr>
          <w:rFonts w:ascii="Times New Roman" w:hAnsi="Times New Roman"/>
          <w:sz w:val="28"/>
          <w:szCs w:val="28"/>
        </w:rPr>
        <w:t>.</w:t>
      </w:r>
    </w:p>
    <w:p w:rsidR="00831389" w:rsidRPr="00DB1CAA" w:rsidRDefault="00DB1CAA" w:rsidP="00DC453C">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Анализирую приведенную динамику, можно отметить равномерный рост уровня благоустройства жилого фонда и увеличение обеспеченности бытовыми приборами. Что касается показателей среднегодовой температуры окружающей среды и доли затрат на услуги ЖКХ в расходах домашний хозяйств – то их значения изменялись за рассматриваемый период и в сторону </w:t>
      </w:r>
      <w:proofErr w:type="gramStart"/>
      <w:r w:rsidRPr="007224DB">
        <w:rPr>
          <w:rFonts w:ascii="Times New Roman" w:hAnsi="Times New Roman"/>
          <w:sz w:val="28"/>
          <w:szCs w:val="28"/>
        </w:rPr>
        <w:t>увеличения</w:t>
      </w:r>
      <w:proofErr w:type="gramEnd"/>
      <w:r w:rsidRPr="007224DB">
        <w:rPr>
          <w:rFonts w:ascii="Times New Roman" w:hAnsi="Times New Roman"/>
          <w:sz w:val="28"/>
          <w:szCs w:val="28"/>
        </w:rPr>
        <w:t xml:space="preserve"> и в сторону уменьшения. </w:t>
      </w:r>
    </w:p>
    <w:p w:rsidR="004E4F8E" w:rsidRPr="00DB1CAA" w:rsidRDefault="004E4F8E" w:rsidP="00DC453C">
      <w:pPr>
        <w:spacing w:after="0" w:line="360" w:lineRule="auto"/>
        <w:jc w:val="right"/>
        <w:rPr>
          <w:rFonts w:ascii="Times New Roman" w:hAnsi="Times New Roman"/>
          <w:i/>
          <w:noProof/>
          <w:sz w:val="28"/>
          <w:szCs w:val="28"/>
          <w:highlight w:val="white"/>
        </w:rPr>
      </w:pPr>
      <w:r w:rsidRPr="00DB1CAA">
        <w:rPr>
          <w:rFonts w:ascii="Times New Roman" w:hAnsi="Times New Roman"/>
          <w:i/>
          <w:sz w:val="28"/>
          <w:szCs w:val="28"/>
        </w:rPr>
        <w:lastRenderedPageBreak/>
        <w:t xml:space="preserve">Таблица 3 - Факторы, определяющие динамику энергопотребления в жилищной </w:t>
      </w:r>
      <w:proofErr w:type="gramStart"/>
      <w:r w:rsidRPr="00DB1CAA">
        <w:rPr>
          <w:rFonts w:ascii="Times New Roman" w:hAnsi="Times New Roman"/>
          <w:i/>
          <w:sz w:val="28"/>
          <w:szCs w:val="28"/>
        </w:rPr>
        <w:t>сфере[</w:t>
      </w:r>
      <w:proofErr w:type="gramEnd"/>
      <w:r w:rsidRPr="00DB1CAA">
        <w:rPr>
          <w:rFonts w:ascii="Times New Roman" w:hAnsi="Times New Roman"/>
          <w:i/>
          <w:sz w:val="28"/>
          <w:szCs w:val="28"/>
        </w:rPr>
        <w:t>11, с.176]</w:t>
      </w:r>
    </w:p>
    <w:tbl>
      <w:tblPr>
        <w:tblStyle w:val="aff1"/>
        <w:tblW w:w="0" w:type="auto"/>
        <w:tblLook w:val="01E0" w:firstRow="1" w:lastRow="1" w:firstColumn="1" w:lastColumn="1" w:noHBand="0" w:noVBand="0"/>
      </w:tblPr>
      <w:tblGrid>
        <w:gridCol w:w="1743"/>
        <w:gridCol w:w="2069"/>
        <w:gridCol w:w="1971"/>
        <w:gridCol w:w="1904"/>
        <w:gridCol w:w="1884"/>
      </w:tblGrid>
      <w:tr w:rsidR="004E4F8E" w:rsidRPr="007224DB" w:rsidTr="00007846">
        <w:tc>
          <w:tcPr>
            <w:tcW w:w="1914" w:type="dxa"/>
            <w:vMerge w:val="restart"/>
            <w:vAlign w:val="center"/>
          </w:tcPr>
          <w:p w:rsidR="004E4F8E" w:rsidRPr="00DB1CAA" w:rsidRDefault="004E4F8E" w:rsidP="00DC453C">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Год</w:t>
            </w:r>
          </w:p>
        </w:tc>
        <w:tc>
          <w:tcPr>
            <w:tcW w:w="1914" w:type="dxa"/>
            <w:vAlign w:val="center"/>
          </w:tcPr>
          <w:p w:rsidR="004E4F8E" w:rsidRPr="00DB1CAA" w:rsidRDefault="004E4F8E" w:rsidP="00DC453C">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Благоустройство  жилого фонда (отопление, гор. Вода, электроплита)</w:t>
            </w:r>
          </w:p>
        </w:tc>
        <w:tc>
          <w:tcPr>
            <w:tcW w:w="1914" w:type="dxa"/>
            <w:vAlign w:val="center"/>
          </w:tcPr>
          <w:p w:rsidR="004E4F8E" w:rsidRPr="00DB1CAA" w:rsidRDefault="004E4F8E" w:rsidP="00DC453C">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Обеспеченность бытовыми приборами (ТВ, ПК, холодильник, стиральная машина, пылесос)</w:t>
            </w:r>
          </w:p>
        </w:tc>
        <w:tc>
          <w:tcPr>
            <w:tcW w:w="1914" w:type="dxa"/>
            <w:vAlign w:val="center"/>
          </w:tcPr>
          <w:p w:rsidR="004E4F8E" w:rsidRPr="00DB1CAA" w:rsidRDefault="004E4F8E" w:rsidP="00DC453C">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Среднегодовая температура</w:t>
            </w:r>
          </w:p>
        </w:tc>
        <w:tc>
          <w:tcPr>
            <w:tcW w:w="1914" w:type="dxa"/>
            <w:vAlign w:val="center"/>
          </w:tcPr>
          <w:p w:rsidR="004E4F8E" w:rsidRPr="00DB1CAA" w:rsidRDefault="004E4F8E" w:rsidP="00DC453C">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Доля затрат ЖКХ в расходах домохозяйств</w:t>
            </w:r>
          </w:p>
        </w:tc>
      </w:tr>
      <w:tr w:rsidR="004E4F8E" w:rsidRPr="007224DB" w:rsidTr="00007846">
        <w:tc>
          <w:tcPr>
            <w:tcW w:w="1914" w:type="dxa"/>
            <w:vMerge/>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Шт. на 100 чел. населения</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°С</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w:t>
            </w:r>
          </w:p>
        </w:tc>
      </w:tr>
      <w:tr w:rsidR="004E4F8E" w:rsidRPr="007224DB" w:rsidTr="00007846">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2011</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66</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475</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1,70</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10,10</w:t>
            </w:r>
          </w:p>
        </w:tc>
      </w:tr>
      <w:tr w:rsidR="004E4F8E" w:rsidRPr="007224DB" w:rsidTr="00007846">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2012</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66</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527</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3,20</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9,80</w:t>
            </w:r>
          </w:p>
        </w:tc>
      </w:tr>
      <w:tr w:rsidR="004E4F8E" w:rsidRPr="007224DB" w:rsidTr="00007846">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2013</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67</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524</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2,50</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9,00</w:t>
            </w:r>
          </w:p>
        </w:tc>
      </w:tr>
      <w:tr w:rsidR="004E4F8E" w:rsidRPr="007224DB" w:rsidTr="00007846">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2014</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68</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538</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0,50</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8,90</w:t>
            </w:r>
          </w:p>
        </w:tc>
      </w:tr>
      <w:tr w:rsidR="004E4F8E" w:rsidRPr="007224DB" w:rsidTr="00007846">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2015</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68</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539</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-0,40</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10,20</w:t>
            </w:r>
          </w:p>
        </w:tc>
      </w:tr>
      <w:tr w:rsidR="004E4F8E" w:rsidRPr="007224DB" w:rsidTr="00007846">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2016</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69</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548</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1,40</w:t>
            </w:r>
          </w:p>
        </w:tc>
        <w:tc>
          <w:tcPr>
            <w:tcW w:w="1914" w:type="dxa"/>
            <w:vAlign w:val="center"/>
          </w:tcPr>
          <w:p w:rsidR="004E4F8E" w:rsidRPr="00DB1CAA" w:rsidRDefault="004E4F8E" w:rsidP="00DC453C">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8,80</w:t>
            </w:r>
          </w:p>
        </w:tc>
      </w:tr>
    </w:tbl>
    <w:p w:rsidR="004E4F8E" w:rsidRPr="007224DB" w:rsidRDefault="00831389" w:rsidP="00DC453C">
      <w:pPr>
        <w:spacing w:after="0" w:line="360" w:lineRule="auto"/>
        <w:ind w:firstLine="709"/>
        <w:jc w:val="both"/>
        <w:rPr>
          <w:rFonts w:ascii="Times New Roman" w:hAnsi="Times New Roman"/>
          <w:sz w:val="28"/>
          <w:szCs w:val="28"/>
        </w:rPr>
      </w:pPr>
      <w:r>
        <w:rPr>
          <w:noProof/>
          <w:lang w:eastAsia="ru-RU"/>
        </w:rPr>
        <w:drawing>
          <wp:anchor distT="0" distB="0" distL="114300" distR="114300" simplePos="0" relativeHeight="251656192" behindDoc="1" locked="0" layoutInCell="1" allowOverlap="1" wp14:anchorId="5686F598" wp14:editId="1288B52B">
            <wp:simplePos x="0" y="0"/>
            <wp:positionH relativeFrom="column">
              <wp:posOffset>186690</wp:posOffset>
            </wp:positionH>
            <wp:positionV relativeFrom="paragraph">
              <wp:posOffset>765810</wp:posOffset>
            </wp:positionV>
            <wp:extent cx="5581650" cy="3019425"/>
            <wp:effectExtent l="190500" t="190500" r="171450" b="180975"/>
            <wp:wrapTight wrapText="bothSides">
              <wp:wrapPolygon edited="0">
                <wp:start x="147" y="-1363"/>
                <wp:lineTo x="-737" y="-1090"/>
                <wp:lineTo x="-737" y="21259"/>
                <wp:lineTo x="147" y="22895"/>
                <wp:lineTo x="21379" y="22895"/>
                <wp:lineTo x="21453" y="22622"/>
                <wp:lineTo x="22263" y="20850"/>
                <wp:lineTo x="22263" y="1090"/>
                <wp:lineTo x="21453" y="-954"/>
                <wp:lineTo x="21379" y="-1363"/>
                <wp:lineTo x="147" y="-1363"/>
              </wp:wrapPolygon>
            </wp:wrapTight>
            <wp:docPr id="2" name="Рисунок 2" descr="Безымянный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Безымянный 1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81650" cy="3019425"/>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На рисунке 4</w:t>
      </w:r>
      <w:r w:rsidR="004E4F8E" w:rsidRPr="007224DB">
        <w:rPr>
          <w:rFonts w:ascii="Times New Roman" w:hAnsi="Times New Roman"/>
          <w:sz w:val="28"/>
          <w:szCs w:val="28"/>
        </w:rPr>
        <w:t xml:space="preserve"> отображен вклад факторов в изменение энергопотребления населением.</w:t>
      </w:r>
    </w:p>
    <w:p w:rsidR="004E4F8E" w:rsidRPr="007224DB" w:rsidRDefault="004E4F8E" w:rsidP="00375A18">
      <w:pPr>
        <w:spacing w:after="0" w:line="360" w:lineRule="auto"/>
        <w:jc w:val="center"/>
      </w:pPr>
    </w:p>
    <w:p w:rsidR="004E4F8E" w:rsidRPr="00DB1CAA" w:rsidRDefault="00831389" w:rsidP="00375A18">
      <w:pPr>
        <w:spacing w:after="0" w:line="360" w:lineRule="auto"/>
        <w:jc w:val="right"/>
        <w:rPr>
          <w:rFonts w:ascii="Times New Roman" w:hAnsi="Times New Roman"/>
          <w:i/>
          <w:noProof/>
          <w:sz w:val="28"/>
          <w:szCs w:val="28"/>
          <w:highlight w:val="white"/>
        </w:rPr>
      </w:pPr>
      <w:r>
        <w:rPr>
          <w:rFonts w:ascii="Times New Roman" w:hAnsi="Times New Roman"/>
          <w:i/>
          <w:sz w:val="28"/>
          <w:szCs w:val="28"/>
        </w:rPr>
        <w:t>Рисунок 4</w:t>
      </w:r>
      <w:r w:rsidR="004E4F8E" w:rsidRPr="00DB1CAA">
        <w:rPr>
          <w:rFonts w:ascii="Times New Roman" w:hAnsi="Times New Roman"/>
          <w:i/>
          <w:sz w:val="28"/>
          <w:szCs w:val="28"/>
        </w:rPr>
        <w:t xml:space="preserve"> - Вклад факторов в динамику потребления энергии в жилищной сфере</w:t>
      </w:r>
    </w:p>
    <w:p w:rsidR="00DC453C" w:rsidRDefault="004E4F8E" w:rsidP="00DC453C">
      <w:pPr>
        <w:spacing w:after="0" w:line="360" w:lineRule="auto"/>
        <w:ind w:firstLine="709"/>
        <w:jc w:val="both"/>
        <w:rPr>
          <w:rFonts w:ascii="Times New Roman" w:hAnsi="Times New Roman"/>
          <w:sz w:val="28"/>
          <w:szCs w:val="28"/>
        </w:rPr>
      </w:pPr>
      <w:r w:rsidRPr="007224DB">
        <w:rPr>
          <w:rFonts w:ascii="Times New Roman" w:hAnsi="Times New Roman"/>
          <w:sz w:val="28"/>
          <w:szCs w:val="28"/>
        </w:rPr>
        <w:lastRenderedPageBreak/>
        <w:t>На диаграмме видно, что наибольший вклад в изменение величины потребления энергии населением вносит погодный фактор. При этом сохраняется связь между изменением энергопотребления и изменением рассматриваемых факторов. При увеличении среднегодовой температуры потребление энергии населением снижается и наоборот. Логика взаимосвязанного изменения величин факторов и суммарного энергопотребления сохраняется и для других факторов. Например, увеличение доли затрат на услуги ЖКХ в общих затратах семей, стимулируют людей к снижению энергопотребления и соответственно вносит вклад в итоговое снижение потребление энергии населением, и наоборот. В таблице 3. представлены уровни удельного расхода тепловой энергии, содержащиеся в Приказе Минрегионразвития РФ от 17.05.2011 №224 «Об утверждении требований энергетической эффективности зданий, строений, сооружений».</w:t>
      </w:r>
    </w:p>
    <w:p w:rsidR="00831389" w:rsidRPr="00DC453C" w:rsidRDefault="004E4F8E" w:rsidP="00DC453C">
      <w:pPr>
        <w:spacing w:after="0" w:line="360" w:lineRule="auto"/>
        <w:ind w:firstLine="709"/>
        <w:jc w:val="right"/>
        <w:rPr>
          <w:rFonts w:ascii="Times New Roman" w:hAnsi="Times New Roman"/>
          <w:sz w:val="28"/>
          <w:szCs w:val="28"/>
        </w:rPr>
      </w:pPr>
      <w:r w:rsidRPr="00DB1CAA">
        <w:rPr>
          <w:rFonts w:ascii="Times New Roman" w:hAnsi="Times New Roman"/>
          <w:i/>
          <w:sz w:val="28"/>
          <w:szCs w:val="28"/>
        </w:rPr>
        <w:t xml:space="preserve">Таблица 4 – Нормируемые уровни удельного годового расхода </w:t>
      </w:r>
      <w:proofErr w:type="gramStart"/>
      <w:r w:rsidRPr="00DB1CAA">
        <w:rPr>
          <w:rFonts w:ascii="Times New Roman" w:hAnsi="Times New Roman"/>
          <w:i/>
          <w:sz w:val="28"/>
          <w:szCs w:val="28"/>
        </w:rPr>
        <w:t>тепло- вой</w:t>
      </w:r>
      <w:proofErr w:type="gramEnd"/>
      <w:r w:rsidRPr="00DB1CAA">
        <w:rPr>
          <w:rFonts w:ascii="Times New Roman" w:hAnsi="Times New Roman"/>
          <w:i/>
          <w:sz w:val="28"/>
          <w:szCs w:val="28"/>
        </w:rPr>
        <w:t xml:space="preserve"> энергии на отопление и вентиляцию многоквартирных домов, </w:t>
      </w:r>
      <w:proofErr w:type="spellStart"/>
      <w:r w:rsidRPr="00DB1CAA">
        <w:rPr>
          <w:rFonts w:ascii="Times New Roman" w:hAnsi="Times New Roman"/>
          <w:i/>
          <w:sz w:val="28"/>
          <w:szCs w:val="28"/>
        </w:rPr>
        <w:t>кВт·ч</w:t>
      </w:r>
      <w:proofErr w:type="spellEnd"/>
      <w:r w:rsidRPr="00DB1CAA">
        <w:rPr>
          <w:rFonts w:ascii="Times New Roman" w:hAnsi="Times New Roman"/>
          <w:i/>
          <w:sz w:val="28"/>
          <w:szCs w:val="28"/>
        </w:rPr>
        <w:t>/ м2 ·год</w:t>
      </w:r>
    </w:p>
    <w:p w:rsidR="00831389" w:rsidRPr="00DB1CAA" w:rsidRDefault="00831389" w:rsidP="00DC453C">
      <w:pPr>
        <w:spacing w:after="0" w:line="240" w:lineRule="auto"/>
        <w:jc w:val="right"/>
        <w:rPr>
          <w:rFonts w:ascii="Times New Roman" w:hAnsi="Times New Roman"/>
          <w:i/>
          <w:sz w:val="28"/>
          <w:szCs w:val="28"/>
        </w:rPr>
      </w:pPr>
    </w:p>
    <w:tbl>
      <w:tblPr>
        <w:tblStyle w:val="aff1"/>
        <w:tblW w:w="10854" w:type="dxa"/>
        <w:tblInd w:w="-1026" w:type="dxa"/>
        <w:tblLayout w:type="fixed"/>
        <w:tblLook w:val="01E0" w:firstRow="1" w:lastRow="1" w:firstColumn="1" w:lastColumn="1" w:noHBand="0" w:noVBand="0"/>
      </w:tblPr>
      <w:tblGrid>
        <w:gridCol w:w="2268"/>
        <w:gridCol w:w="1418"/>
        <w:gridCol w:w="850"/>
        <w:gridCol w:w="993"/>
        <w:gridCol w:w="825"/>
        <w:gridCol w:w="826"/>
        <w:gridCol w:w="854"/>
        <w:gridCol w:w="755"/>
        <w:gridCol w:w="953"/>
        <w:gridCol w:w="1112"/>
      </w:tblGrid>
      <w:tr w:rsidR="004E4F8E" w:rsidRPr="00DB1CAA" w:rsidTr="00DC453C">
        <w:trPr>
          <w:trHeight w:val="2879"/>
        </w:trPr>
        <w:tc>
          <w:tcPr>
            <w:tcW w:w="2268" w:type="dxa"/>
            <w:vMerge w:val="restart"/>
          </w:tcPr>
          <w:p w:rsidR="004E4F8E" w:rsidRPr="00831389" w:rsidRDefault="004E4F8E" w:rsidP="00DC453C">
            <w:pPr>
              <w:spacing w:after="0" w:line="240" w:lineRule="auto"/>
              <w:jc w:val="center"/>
              <w:rPr>
                <w:rFonts w:ascii="Times New Roman" w:hAnsi="Times New Roman"/>
                <w:b/>
                <w:sz w:val="24"/>
                <w:szCs w:val="24"/>
              </w:rPr>
            </w:pPr>
            <w:r w:rsidRPr="00831389">
              <w:rPr>
                <w:rFonts w:ascii="Times New Roman" w:hAnsi="Times New Roman"/>
                <w:b/>
                <w:sz w:val="24"/>
                <w:szCs w:val="24"/>
              </w:rPr>
              <w:t>Наименование удельного показателя</w:t>
            </w:r>
          </w:p>
        </w:tc>
        <w:tc>
          <w:tcPr>
            <w:tcW w:w="1418" w:type="dxa"/>
            <w:vMerge w:val="restart"/>
          </w:tcPr>
          <w:p w:rsidR="004E4F8E" w:rsidRPr="00831389" w:rsidRDefault="004E4F8E" w:rsidP="00DC453C">
            <w:pPr>
              <w:spacing w:after="0" w:line="240" w:lineRule="auto"/>
              <w:jc w:val="center"/>
              <w:rPr>
                <w:rFonts w:ascii="Times New Roman" w:hAnsi="Times New Roman"/>
                <w:b/>
                <w:sz w:val="24"/>
                <w:szCs w:val="24"/>
              </w:rPr>
            </w:pPr>
            <w:proofErr w:type="spellStart"/>
            <w:r w:rsidRPr="00831389">
              <w:rPr>
                <w:rFonts w:ascii="Times New Roman" w:hAnsi="Times New Roman"/>
                <w:b/>
                <w:sz w:val="24"/>
                <w:szCs w:val="24"/>
              </w:rPr>
              <w:t>Градусо</w:t>
            </w:r>
            <w:proofErr w:type="spellEnd"/>
            <w:r w:rsidRPr="00831389">
              <w:rPr>
                <w:rFonts w:ascii="Times New Roman" w:hAnsi="Times New Roman"/>
                <w:b/>
                <w:sz w:val="24"/>
                <w:szCs w:val="24"/>
              </w:rPr>
              <w:t>-сутки отопительного периода, С*</w:t>
            </w:r>
            <w:proofErr w:type="spellStart"/>
            <w:r w:rsidRPr="00831389">
              <w:rPr>
                <w:rFonts w:ascii="Times New Roman" w:hAnsi="Times New Roman"/>
                <w:b/>
                <w:sz w:val="24"/>
                <w:szCs w:val="24"/>
              </w:rPr>
              <w:t>сут</w:t>
            </w:r>
            <w:proofErr w:type="spellEnd"/>
          </w:p>
        </w:tc>
        <w:tc>
          <w:tcPr>
            <w:tcW w:w="1843" w:type="dxa"/>
            <w:gridSpan w:val="2"/>
          </w:tcPr>
          <w:p w:rsidR="004E4F8E" w:rsidRPr="00831389" w:rsidRDefault="004E4F8E" w:rsidP="00DC453C">
            <w:pPr>
              <w:spacing w:after="0" w:line="240" w:lineRule="auto"/>
              <w:jc w:val="center"/>
              <w:rPr>
                <w:rFonts w:ascii="Times New Roman" w:hAnsi="Times New Roman"/>
                <w:b/>
                <w:sz w:val="24"/>
                <w:szCs w:val="24"/>
              </w:rPr>
            </w:pPr>
            <w:r w:rsidRPr="00831389">
              <w:rPr>
                <w:rFonts w:ascii="Times New Roman" w:hAnsi="Times New Roman"/>
                <w:b/>
                <w:sz w:val="24"/>
                <w:szCs w:val="24"/>
              </w:rPr>
              <w:t>Базовое значение</w:t>
            </w:r>
          </w:p>
        </w:tc>
        <w:tc>
          <w:tcPr>
            <w:tcW w:w="1651" w:type="dxa"/>
            <w:gridSpan w:val="2"/>
          </w:tcPr>
          <w:p w:rsidR="004E4F8E" w:rsidRPr="00831389" w:rsidRDefault="004E4F8E" w:rsidP="00DC453C">
            <w:pPr>
              <w:spacing w:after="0" w:line="240" w:lineRule="auto"/>
              <w:jc w:val="center"/>
              <w:rPr>
                <w:rFonts w:ascii="Times New Roman" w:hAnsi="Times New Roman"/>
                <w:b/>
                <w:sz w:val="24"/>
                <w:szCs w:val="24"/>
              </w:rPr>
            </w:pPr>
            <w:r w:rsidRPr="00831389">
              <w:rPr>
                <w:rFonts w:ascii="Times New Roman" w:hAnsi="Times New Roman"/>
                <w:b/>
                <w:sz w:val="24"/>
                <w:szCs w:val="24"/>
              </w:rPr>
              <w:t>Нормируемое значение, устанавливаемое со дня вступления в силу требований энергетической эффективности</w:t>
            </w:r>
          </w:p>
        </w:tc>
        <w:tc>
          <w:tcPr>
            <w:tcW w:w="1609" w:type="dxa"/>
            <w:gridSpan w:val="2"/>
          </w:tcPr>
          <w:p w:rsidR="004E4F8E" w:rsidRPr="00831389" w:rsidRDefault="004E4F8E" w:rsidP="00DC453C">
            <w:pPr>
              <w:spacing w:after="0" w:line="240" w:lineRule="auto"/>
              <w:jc w:val="center"/>
              <w:rPr>
                <w:rFonts w:ascii="Times New Roman" w:hAnsi="Times New Roman"/>
                <w:b/>
                <w:sz w:val="24"/>
                <w:szCs w:val="24"/>
              </w:rPr>
            </w:pPr>
            <w:r w:rsidRPr="00831389">
              <w:rPr>
                <w:rFonts w:ascii="Times New Roman" w:hAnsi="Times New Roman"/>
                <w:b/>
                <w:sz w:val="24"/>
                <w:szCs w:val="24"/>
              </w:rPr>
              <w:t>Нормируемое значение, устанавливаемое с 01.01.2016</w:t>
            </w:r>
          </w:p>
        </w:tc>
        <w:tc>
          <w:tcPr>
            <w:tcW w:w="2065" w:type="dxa"/>
            <w:gridSpan w:val="2"/>
          </w:tcPr>
          <w:p w:rsidR="004E4F8E" w:rsidRPr="00831389" w:rsidRDefault="004E4F8E" w:rsidP="00DC453C">
            <w:pPr>
              <w:spacing w:after="0" w:line="240" w:lineRule="auto"/>
              <w:jc w:val="center"/>
              <w:rPr>
                <w:rFonts w:ascii="Times New Roman" w:hAnsi="Times New Roman"/>
                <w:b/>
                <w:sz w:val="24"/>
                <w:szCs w:val="24"/>
              </w:rPr>
            </w:pPr>
            <w:r w:rsidRPr="00831389">
              <w:rPr>
                <w:rFonts w:ascii="Times New Roman" w:hAnsi="Times New Roman"/>
                <w:b/>
                <w:sz w:val="24"/>
                <w:szCs w:val="24"/>
              </w:rPr>
              <w:t>Нормируемое значение, устанавливаемое с 01.01.2020</w:t>
            </w:r>
          </w:p>
        </w:tc>
      </w:tr>
      <w:tr w:rsidR="004E4F8E" w:rsidRPr="00DB1CAA" w:rsidTr="00DC453C">
        <w:trPr>
          <w:trHeight w:val="781"/>
        </w:trPr>
        <w:tc>
          <w:tcPr>
            <w:tcW w:w="2268" w:type="dxa"/>
            <w:vMerge/>
          </w:tcPr>
          <w:p w:rsidR="004E4F8E" w:rsidRPr="00831389" w:rsidRDefault="004E4F8E" w:rsidP="00375A18">
            <w:pPr>
              <w:spacing w:after="0" w:line="240" w:lineRule="auto"/>
              <w:jc w:val="center"/>
              <w:rPr>
                <w:rFonts w:ascii="Times New Roman" w:hAnsi="Times New Roman"/>
                <w:b/>
                <w:sz w:val="24"/>
                <w:szCs w:val="24"/>
              </w:rPr>
            </w:pPr>
          </w:p>
        </w:tc>
        <w:tc>
          <w:tcPr>
            <w:tcW w:w="1418" w:type="dxa"/>
            <w:vMerge/>
          </w:tcPr>
          <w:p w:rsidR="004E4F8E" w:rsidRPr="00831389" w:rsidRDefault="004E4F8E" w:rsidP="00375A18">
            <w:pPr>
              <w:spacing w:after="0" w:line="240" w:lineRule="auto"/>
              <w:jc w:val="center"/>
              <w:rPr>
                <w:rFonts w:ascii="Times New Roman" w:hAnsi="Times New Roman"/>
                <w:b/>
                <w:sz w:val="24"/>
                <w:szCs w:val="24"/>
              </w:rPr>
            </w:pPr>
          </w:p>
        </w:tc>
        <w:tc>
          <w:tcPr>
            <w:tcW w:w="850"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5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w:t>
            </w:r>
          </w:p>
        </w:tc>
        <w:tc>
          <w:tcPr>
            <w:tcW w:w="993"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12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 xml:space="preserve"> и выше</w:t>
            </w:r>
          </w:p>
        </w:tc>
        <w:tc>
          <w:tcPr>
            <w:tcW w:w="825"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5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w:t>
            </w:r>
          </w:p>
        </w:tc>
        <w:tc>
          <w:tcPr>
            <w:tcW w:w="826"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12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 И выше</w:t>
            </w:r>
          </w:p>
        </w:tc>
        <w:tc>
          <w:tcPr>
            <w:tcW w:w="854"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5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w:t>
            </w:r>
          </w:p>
        </w:tc>
        <w:tc>
          <w:tcPr>
            <w:tcW w:w="755"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12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 xml:space="preserve"> и выше</w:t>
            </w:r>
          </w:p>
        </w:tc>
        <w:tc>
          <w:tcPr>
            <w:tcW w:w="953"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5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w:t>
            </w:r>
          </w:p>
        </w:tc>
        <w:tc>
          <w:tcPr>
            <w:tcW w:w="1112" w:type="dxa"/>
          </w:tcPr>
          <w:p w:rsidR="004E4F8E" w:rsidRPr="00831389" w:rsidRDefault="004E4F8E" w:rsidP="00375A18">
            <w:pPr>
              <w:spacing w:after="0" w:line="240" w:lineRule="auto"/>
              <w:jc w:val="center"/>
              <w:rPr>
                <w:rFonts w:ascii="Times New Roman" w:hAnsi="Times New Roman"/>
                <w:b/>
                <w:sz w:val="24"/>
                <w:szCs w:val="24"/>
              </w:rPr>
            </w:pPr>
            <w:r w:rsidRPr="00831389">
              <w:rPr>
                <w:rFonts w:ascii="Times New Roman" w:hAnsi="Times New Roman"/>
                <w:b/>
                <w:sz w:val="24"/>
                <w:szCs w:val="24"/>
              </w:rPr>
              <w:t xml:space="preserve">12 </w:t>
            </w:r>
            <w:proofErr w:type="spellStart"/>
            <w:r w:rsidRPr="00831389">
              <w:rPr>
                <w:rFonts w:ascii="Times New Roman" w:hAnsi="Times New Roman"/>
                <w:b/>
                <w:sz w:val="24"/>
                <w:szCs w:val="24"/>
              </w:rPr>
              <w:t>эт</w:t>
            </w:r>
            <w:proofErr w:type="spellEnd"/>
            <w:r w:rsidRPr="00831389">
              <w:rPr>
                <w:rFonts w:ascii="Times New Roman" w:hAnsi="Times New Roman"/>
                <w:b/>
                <w:sz w:val="24"/>
                <w:szCs w:val="24"/>
              </w:rPr>
              <w:t>. И выше</w:t>
            </w:r>
          </w:p>
        </w:tc>
      </w:tr>
      <w:tr w:rsidR="004E4F8E" w:rsidRPr="00DB1CAA" w:rsidTr="00DC453C">
        <w:tc>
          <w:tcPr>
            <w:tcW w:w="2268" w:type="dxa"/>
            <w:vMerge w:val="restart"/>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Удельный расход тепловой энергии на отопление и вентиляцию в жилых многоквартирных зданиях высотой 5-12 этажей</w:t>
            </w:r>
          </w:p>
        </w:tc>
        <w:tc>
          <w:tcPr>
            <w:tcW w:w="1418"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2000</w:t>
            </w:r>
          </w:p>
        </w:tc>
        <w:tc>
          <w:tcPr>
            <w:tcW w:w="850"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50</w:t>
            </w:r>
          </w:p>
        </w:tc>
        <w:tc>
          <w:tcPr>
            <w:tcW w:w="99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41</w:t>
            </w:r>
          </w:p>
        </w:tc>
        <w:tc>
          <w:tcPr>
            <w:tcW w:w="82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43</w:t>
            </w:r>
          </w:p>
        </w:tc>
        <w:tc>
          <w:tcPr>
            <w:tcW w:w="826"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35</w:t>
            </w:r>
          </w:p>
        </w:tc>
        <w:tc>
          <w:tcPr>
            <w:tcW w:w="854"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35</w:t>
            </w:r>
          </w:p>
        </w:tc>
        <w:tc>
          <w:tcPr>
            <w:tcW w:w="75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29</w:t>
            </w:r>
          </w:p>
        </w:tc>
        <w:tc>
          <w:tcPr>
            <w:tcW w:w="95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30</w:t>
            </w:r>
          </w:p>
        </w:tc>
        <w:tc>
          <w:tcPr>
            <w:tcW w:w="1112"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25</w:t>
            </w:r>
          </w:p>
        </w:tc>
      </w:tr>
      <w:tr w:rsidR="004E4F8E" w:rsidRPr="00DB1CAA" w:rsidTr="00DC453C">
        <w:tc>
          <w:tcPr>
            <w:tcW w:w="2268" w:type="dxa"/>
            <w:vMerge/>
          </w:tcPr>
          <w:p w:rsidR="004E4F8E" w:rsidRPr="00831389" w:rsidRDefault="004E4F8E" w:rsidP="00375A18">
            <w:pPr>
              <w:spacing w:after="0" w:line="240" w:lineRule="auto"/>
              <w:jc w:val="center"/>
              <w:rPr>
                <w:rFonts w:ascii="Times New Roman" w:hAnsi="Times New Roman"/>
                <w:sz w:val="24"/>
                <w:szCs w:val="24"/>
              </w:rPr>
            </w:pPr>
          </w:p>
        </w:tc>
        <w:tc>
          <w:tcPr>
            <w:tcW w:w="1418"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4000</w:t>
            </w:r>
          </w:p>
        </w:tc>
        <w:tc>
          <w:tcPr>
            <w:tcW w:w="850"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96</w:t>
            </w:r>
          </w:p>
        </w:tc>
        <w:tc>
          <w:tcPr>
            <w:tcW w:w="99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79</w:t>
            </w:r>
          </w:p>
        </w:tc>
        <w:tc>
          <w:tcPr>
            <w:tcW w:w="82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82</w:t>
            </w:r>
          </w:p>
        </w:tc>
        <w:tc>
          <w:tcPr>
            <w:tcW w:w="826"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67</w:t>
            </w:r>
          </w:p>
        </w:tc>
        <w:tc>
          <w:tcPr>
            <w:tcW w:w="854"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67</w:t>
            </w:r>
          </w:p>
        </w:tc>
        <w:tc>
          <w:tcPr>
            <w:tcW w:w="75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55</w:t>
            </w:r>
          </w:p>
        </w:tc>
        <w:tc>
          <w:tcPr>
            <w:tcW w:w="95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58</w:t>
            </w:r>
          </w:p>
        </w:tc>
        <w:tc>
          <w:tcPr>
            <w:tcW w:w="1112"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47</w:t>
            </w:r>
          </w:p>
        </w:tc>
      </w:tr>
      <w:tr w:rsidR="004E4F8E" w:rsidRPr="00DB1CAA" w:rsidTr="00DC453C">
        <w:tc>
          <w:tcPr>
            <w:tcW w:w="2268" w:type="dxa"/>
            <w:vMerge/>
          </w:tcPr>
          <w:p w:rsidR="004E4F8E" w:rsidRPr="00831389" w:rsidRDefault="004E4F8E" w:rsidP="00375A18">
            <w:pPr>
              <w:spacing w:after="0" w:line="240" w:lineRule="auto"/>
              <w:jc w:val="center"/>
              <w:rPr>
                <w:rFonts w:ascii="Times New Roman" w:hAnsi="Times New Roman"/>
                <w:sz w:val="24"/>
                <w:szCs w:val="24"/>
              </w:rPr>
            </w:pPr>
          </w:p>
        </w:tc>
        <w:tc>
          <w:tcPr>
            <w:tcW w:w="1418"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6000</w:t>
            </w:r>
          </w:p>
        </w:tc>
        <w:tc>
          <w:tcPr>
            <w:tcW w:w="850"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131</w:t>
            </w:r>
          </w:p>
        </w:tc>
        <w:tc>
          <w:tcPr>
            <w:tcW w:w="99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108</w:t>
            </w:r>
          </w:p>
        </w:tc>
        <w:tc>
          <w:tcPr>
            <w:tcW w:w="82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111</w:t>
            </w:r>
          </w:p>
        </w:tc>
        <w:tc>
          <w:tcPr>
            <w:tcW w:w="826"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92</w:t>
            </w:r>
          </w:p>
        </w:tc>
        <w:tc>
          <w:tcPr>
            <w:tcW w:w="854"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92</w:t>
            </w:r>
          </w:p>
        </w:tc>
        <w:tc>
          <w:tcPr>
            <w:tcW w:w="75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76</w:t>
            </w:r>
          </w:p>
        </w:tc>
        <w:tc>
          <w:tcPr>
            <w:tcW w:w="95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79</w:t>
            </w:r>
          </w:p>
        </w:tc>
        <w:tc>
          <w:tcPr>
            <w:tcW w:w="1112"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65</w:t>
            </w:r>
          </w:p>
        </w:tc>
      </w:tr>
      <w:tr w:rsidR="004E4F8E" w:rsidRPr="00DB1CAA" w:rsidTr="00DC453C">
        <w:trPr>
          <w:trHeight w:val="274"/>
        </w:trPr>
        <w:tc>
          <w:tcPr>
            <w:tcW w:w="2268" w:type="dxa"/>
            <w:vMerge/>
          </w:tcPr>
          <w:p w:rsidR="004E4F8E" w:rsidRPr="00831389" w:rsidRDefault="004E4F8E" w:rsidP="00375A18">
            <w:pPr>
              <w:spacing w:after="0" w:line="240" w:lineRule="auto"/>
              <w:jc w:val="center"/>
              <w:rPr>
                <w:rFonts w:ascii="Times New Roman" w:hAnsi="Times New Roman"/>
                <w:sz w:val="24"/>
                <w:szCs w:val="24"/>
              </w:rPr>
            </w:pPr>
          </w:p>
        </w:tc>
        <w:tc>
          <w:tcPr>
            <w:tcW w:w="1418"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8000</w:t>
            </w:r>
          </w:p>
        </w:tc>
        <w:tc>
          <w:tcPr>
            <w:tcW w:w="850"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155</w:t>
            </w:r>
          </w:p>
        </w:tc>
        <w:tc>
          <w:tcPr>
            <w:tcW w:w="99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127</w:t>
            </w:r>
          </w:p>
        </w:tc>
        <w:tc>
          <w:tcPr>
            <w:tcW w:w="82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132</w:t>
            </w:r>
          </w:p>
        </w:tc>
        <w:tc>
          <w:tcPr>
            <w:tcW w:w="826"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108</w:t>
            </w:r>
          </w:p>
        </w:tc>
        <w:tc>
          <w:tcPr>
            <w:tcW w:w="854"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109</w:t>
            </w:r>
          </w:p>
        </w:tc>
        <w:tc>
          <w:tcPr>
            <w:tcW w:w="75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89</w:t>
            </w:r>
          </w:p>
        </w:tc>
        <w:tc>
          <w:tcPr>
            <w:tcW w:w="95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93</w:t>
            </w:r>
          </w:p>
        </w:tc>
        <w:tc>
          <w:tcPr>
            <w:tcW w:w="1112"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76</w:t>
            </w:r>
          </w:p>
        </w:tc>
      </w:tr>
      <w:tr w:rsidR="004E4F8E" w:rsidRPr="00DB1CAA" w:rsidTr="00DC453C">
        <w:tc>
          <w:tcPr>
            <w:tcW w:w="2268" w:type="dxa"/>
            <w:vMerge/>
          </w:tcPr>
          <w:p w:rsidR="004E4F8E" w:rsidRPr="00831389" w:rsidRDefault="004E4F8E" w:rsidP="00375A18">
            <w:pPr>
              <w:spacing w:after="0" w:line="240" w:lineRule="auto"/>
              <w:jc w:val="center"/>
              <w:rPr>
                <w:rFonts w:ascii="Times New Roman" w:hAnsi="Times New Roman"/>
                <w:sz w:val="24"/>
                <w:szCs w:val="24"/>
              </w:rPr>
            </w:pPr>
          </w:p>
        </w:tc>
        <w:tc>
          <w:tcPr>
            <w:tcW w:w="1418"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10000</w:t>
            </w:r>
          </w:p>
        </w:tc>
        <w:tc>
          <w:tcPr>
            <w:tcW w:w="850"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179</w:t>
            </w:r>
          </w:p>
        </w:tc>
        <w:tc>
          <w:tcPr>
            <w:tcW w:w="99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146</w:t>
            </w:r>
          </w:p>
        </w:tc>
        <w:tc>
          <w:tcPr>
            <w:tcW w:w="82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152</w:t>
            </w:r>
          </w:p>
        </w:tc>
        <w:tc>
          <w:tcPr>
            <w:tcW w:w="826"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124</w:t>
            </w:r>
          </w:p>
        </w:tc>
        <w:tc>
          <w:tcPr>
            <w:tcW w:w="854"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125</w:t>
            </w:r>
          </w:p>
        </w:tc>
        <w:tc>
          <w:tcPr>
            <w:tcW w:w="75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102</w:t>
            </w:r>
          </w:p>
        </w:tc>
        <w:tc>
          <w:tcPr>
            <w:tcW w:w="95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107</w:t>
            </w:r>
          </w:p>
        </w:tc>
        <w:tc>
          <w:tcPr>
            <w:tcW w:w="1112"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88</w:t>
            </w:r>
          </w:p>
        </w:tc>
      </w:tr>
      <w:tr w:rsidR="004E4F8E" w:rsidRPr="00DB1CAA" w:rsidTr="00DC453C">
        <w:trPr>
          <w:trHeight w:val="865"/>
        </w:trPr>
        <w:tc>
          <w:tcPr>
            <w:tcW w:w="2268" w:type="dxa"/>
            <w:vMerge/>
          </w:tcPr>
          <w:p w:rsidR="004E4F8E" w:rsidRPr="00831389" w:rsidRDefault="004E4F8E" w:rsidP="00375A18">
            <w:pPr>
              <w:spacing w:after="0" w:line="240" w:lineRule="auto"/>
              <w:jc w:val="center"/>
              <w:rPr>
                <w:rFonts w:ascii="Times New Roman" w:hAnsi="Times New Roman"/>
                <w:sz w:val="24"/>
                <w:szCs w:val="24"/>
              </w:rPr>
            </w:pPr>
          </w:p>
        </w:tc>
        <w:tc>
          <w:tcPr>
            <w:tcW w:w="1418"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12000</w:t>
            </w:r>
          </w:p>
        </w:tc>
        <w:tc>
          <w:tcPr>
            <w:tcW w:w="850"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203</w:t>
            </w:r>
          </w:p>
        </w:tc>
        <w:tc>
          <w:tcPr>
            <w:tcW w:w="99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165</w:t>
            </w:r>
          </w:p>
        </w:tc>
        <w:tc>
          <w:tcPr>
            <w:tcW w:w="82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173</w:t>
            </w:r>
          </w:p>
        </w:tc>
        <w:tc>
          <w:tcPr>
            <w:tcW w:w="826"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140</w:t>
            </w:r>
          </w:p>
        </w:tc>
        <w:tc>
          <w:tcPr>
            <w:tcW w:w="854"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142</w:t>
            </w:r>
          </w:p>
        </w:tc>
        <w:tc>
          <w:tcPr>
            <w:tcW w:w="755"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116</w:t>
            </w:r>
          </w:p>
        </w:tc>
        <w:tc>
          <w:tcPr>
            <w:tcW w:w="953"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122</w:t>
            </w:r>
          </w:p>
        </w:tc>
        <w:tc>
          <w:tcPr>
            <w:tcW w:w="1112" w:type="dxa"/>
          </w:tcPr>
          <w:p w:rsidR="004E4F8E" w:rsidRPr="00831389" w:rsidRDefault="004E4F8E" w:rsidP="00375A18">
            <w:pPr>
              <w:spacing w:after="0" w:line="240" w:lineRule="auto"/>
              <w:jc w:val="center"/>
              <w:rPr>
                <w:rFonts w:ascii="Times New Roman" w:hAnsi="Times New Roman"/>
                <w:sz w:val="24"/>
                <w:szCs w:val="24"/>
              </w:rPr>
            </w:pPr>
            <w:r w:rsidRPr="00831389">
              <w:rPr>
                <w:rFonts w:ascii="Times New Roman" w:hAnsi="Times New Roman"/>
                <w:sz w:val="24"/>
                <w:szCs w:val="24"/>
              </w:rPr>
              <w:t>99</w:t>
            </w:r>
          </w:p>
        </w:tc>
      </w:tr>
    </w:tbl>
    <w:p w:rsidR="00DC453C" w:rsidRDefault="00DC453C" w:rsidP="00375A18">
      <w:pPr>
        <w:spacing w:after="0" w:line="360" w:lineRule="auto"/>
        <w:ind w:firstLine="709"/>
        <w:jc w:val="both"/>
        <w:rPr>
          <w:rFonts w:ascii="Times New Roman" w:hAnsi="Times New Roman"/>
          <w:sz w:val="28"/>
          <w:szCs w:val="28"/>
        </w:rPr>
      </w:pPr>
    </w:p>
    <w:p w:rsidR="00831389" w:rsidRDefault="00375A18" w:rsidP="00375A18">
      <w:pPr>
        <w:spacing w:after="0" w:line="360" w:lineRule="auto"/>
        <w:ind w:firstLine="709"/>
        <w:jc w:val="both"/>
        <w:rPr>
          <w:rFonts w:ascii="Times New Roman" w:hAnsi="Times New Roman"/>
          <w:sz w:val="28"/>
          <w:szCs w:val="28"/>
        </w:rPr>
      </w:pPr>
      <w:r w:rsidRPr="00375A18">
        <w:rPr>
          <w:rFonts w:ascii="Times New Roman" w:hAnsi="Times New Roman"/>
          <w:sz w:val="28"/>
          <w:szCs w:val="28"/>
        </w:rPr>
        <w:t xml:space="preserve">Исходя из представленных данных, можно определить, что нормируемое значение удельного годового расхода тепловой энергии на отопление и вентиляцию многоквартирных домов Новосибирской области на сегодня составляет в среднем около 100 </w:t>
      </w:r>
      <w:proofErr w:type="spellStart"/>
      <w:r w:rsidRPr="00375A18">
        <w:rPr>
          <w:rFonts w:ascii="Times New Roman" w:hAnsi="Times New Roman"/>
          <w:sz w:val="28"/>
          <w:szCs w:val="28"/>
        </w:rPr>
        <w:t>кВт·ч</w:t>
      </w:r>
      <w:proofErr w:type="spellEnd"/>
      <w:r w:rsidRPr="00375A18">
        <w:rPr>
          <w:rFonts w:ascii="Times New Roman" w:hAnsi="Times New Roman"/>
          <w:sz w:val="28"/>
          <w:szCs w:val="28"/>
        </w:rPr>
        <w:t xml:space="preserve">/ м2 ·год и к 2021 году оно должно снизиться в среднем примерно до 70 </w:t>
      </w:r>
      <w:proofErr w:type="spellStart"/>
      <w:r w:rsidRPr="00375A18">
        <w:rPr>
          <w:rFonts w:ascii="Times New Roman" w:hAnsi="Times New Roman"/>
          <w:sz w:val="28"/>
          <w:szCs w:val="28"/>
        </w:rPr>
        <w:t>кВт·ч</w:t>
      </w:r>
      <w:proofErr w:type="spellEnd"/>
      <w:r w:rsidRPr="00375A18">
        <w:rPr>
          <w:rFonts w:ascii="Times New Roman" w:hAnsi="Times New Roman"/>
          <w:sz w:val="28"/>
          <w:szCs w:val="28"/>
        </w:rPr>
        <w:t>/ м2 ·год</w:t>
      </w:r>
    </w:p>
    <w:p w:rsidR="004E4F8E" w:rsidRPr="007224DB" w:rsidRDefault="004E4F8E" w:rsidP="00375A18">
      <w:pPr>
        <w:spacing w:after="0" w:line="360" w:lineRule="auto"/>
        <w:ind w:firstLine="709"/>
        <w:jc w:val="both"/>
        <w:rPr>
          <w:rFonts w:ascii="Times New Roman" w:hAnsi="Times New Roman"/>
          <w:sz w:val="28"/>
          <w:szCs w:val="28"/>
        </w:rPr>
      </w:pPr>
      <w:r w:rsidRPr="007224DB">
        <w:rPr>
          <w:rFonts w:ascii="Times New Roman" w:hAnsi="Times New Roman"/>
          <w:sz w:val="28"/>
          <w:szCs w:val="28"/>
        </w:rPr>
        <w:t>Рассмотрим показатели, характеризующие расход тепловой энергии на отопление многоквартирных домов Новосибирской области в период 2015- 2017 годов. Для этого используем информацию, содержащуюся в статистической форме 22-ЖКХ для Новосибирской области в разделе «</w:t>
      </w:r>
      <w:proofErr w:type="spellStart"/>
      <w:r w:rsidRPr="007224DB">
        <w:rPr>
          <w:rFonts w:ascii="Times New Roman" w:hAnsi="Times New Roman"/>
          <w:sz w:val="28"/>
          <w:szCs w:val="28"/>
        </w:rPr>
        <w:t>Справочно</w:t>
      </w:r>
      <w:proofErr w:type="spellEnd"/>
      <w:r w:rsidRPr="007224DB">
        <w:rPr>
          <w:rFonts w:ascii="Times New Roman" w:hAnsi="Times New Roman"/>
          <w:sz w:val="28"/>
          <w:szCs w:val="28"/>
        </w:rPr>
        <w:t xml:space="preserve">». На основании этих данных за рассматриваемые три года, рассчитаем фактические удельные годовые расходы тепловой энергии на отопление многоквартирных домов (табл. </w:t>
      </w:r>
      <w:r>
        <w:rPr>
          <w:rFonts w:ascii="Times New Roman" w:hAnsi="Times New Roman"/>
          <w:sz w:val="28"/>
          <w:szCs w:val="28"/>
        </w:rPr>
        <w:t>5</w:t>
      </w:r>
      <w:r w:rsidRPr="007224DB">
        <w:rPr>
          <w:rFonts w:ascii="Times New Roman" w:hAnsi="Times New Roman"/>
          <w:sz w:val="28"/>
          <w:szCs w:val="28"/>
        </w:rPr>
        <w:t xml:space="preserve">). </w:t>
      </w:r>
    </w:p>
    <w:p w:rsidR="004E4F8E" w:rsidRPr="00DB1CAA" w:rsidRDefault="004E4F8E" w:rsidP="00375A18">
      <w:pPr>
        <w:spacing w:after="0" w:line="360" w:lineRule="auto"/>
        <w:jc w:val="right"/>
        <w:rPr>
          <w:rFonts w:ascii="Times New Roman" w:hAnsi="Times New Roman"/>
          <w:i/>
          <w:noProof/>
          <w:sz w:val="28"/>
          <w:szCs w:val="28"/>
          <w:highlight w:val="white"/>
        </w:rPr>
      </w:pPr>
      <w:r w:rsidRPr="00DB1CAA">
        <w:rPr>
          <w:rFonts w:ascii="Times New Roman" w:hAnsi="Times New Roman"/>
          <w:i/>
          <w:sz w:val="28"/>
          <w:szCs w:val="28"/>
        </w:rPr>
        <w:t xml:space="preserve">Таблица 5 – Потребление тепловой энергии на отопление в жилых </w:t>
      </w:r>
      <w:proofErr w:type="gramStart"/>
      <w:r w:rsidRPr="00DB1CAA">
        <w:rPr>
          <w:rFonts w:ascii="Times New Roman" w:hAnsi="Times New Roman"/>
          <w:i/>
          <w:sz w:val="28"/>
          <w:szCs w:val="28"/>
        </w:rPr>
        <w:t>много- квартирных</w:t>
      </w:r>
      <w:proofErr w:type="gramEnd"/>
      <w:r w:rsidRPr="00DB1CAA">
        <w:rPr>
          <w:rFonts w:ascii="Times New Roman" w:hAnsi="Times New Roman"/>
          <w:i/>
          <w:sz w:val="28"/>
          <w:szCs w:val="28"/>
        </w:rPr>
        <w:t xml:space="preserve"> домах Новосибирской области</w:t>
      </w:r>
    </w:p>
    <w:tbl>
      <w:tblPr>
        <w:tblStyle w:val="aff1"/>
        <w:tblW w:w="0" w:type="auto"/>
        <w:tblLook w:val="01E0" w:firstRow="1" w:lastRow="1" w:firstColumn="1" w:lastColumn="1" w:noHBand="0" w:noVBand="0"/>
      </w:tblPr>
      <w:tblGrid>
        <w:gridCol w:w="2392"/>
        <w:gridCol w:w="2392"/>
        <w:gridCol w:w="2393"/>
        <w:gridCol w:w="2393"/>
      </w:tblGrid>
      <w:tr w:rsidR="004E4F8E" w:rsidRPr="007224DB" w:rsidTr="00007846">
        <w:tc>
          <w:tcPr>
            <w:tcW w:w="2392" w:type="dxa"/>
          </w:tcPr>
          <w:p w:rsidR="004E4F8E" w:rsidRPr="00DB1CAA" w:rsidRDefault="004E4F8E" w:rsidP="00375A18">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Год</w:t>
            </w:r>
          </w:p>
        </w:tc>
        <w:tc>
          <w:tcPr>
            <w:tcW w:w="2392" w:type="dxa"/>
          </w:tcPr>
          <w:p w:rsidR="004E4F8E" w:rsidRPr="00DB1CAA" w:rsidRDefault="004E4F8E" w:rsidP="00375A18">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Отпущено тепловой энергии населению, проживающему в многоквартирных жилых домах, гкал</w:t>
            </w:r>
          </w:p>
        </w:tc>
        <w:tc>
          <w:tcPr>
            <w:tcW w:w="2393" w:type="dxa"/>
          </w:tcPr>
          <w:p w:rsidR="004E4F8E" w:rsidRPr="00DB1CAA" w:rsidRDefault="004E4F8E" w:rsidP="00375A18">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Общая площадь жилых помещений в многоквартирных жилых домах, м2</w:t>
            </w:r>
          </w:p>
        </w:tc>
        <w:tc>
          <w:tcPr>
            <w:tcW w:w="2393" w:type="dxa"/>
          </w:tcPr>
          <w:p w:rsidR="004E4F8E" w:rsidRPr="00DB1CAA" w:rsidRDefault="004E4F8E" w:rsidP="00375A18">
            <w:pPr>
              <w:spacing w:after="0" w:line="240" w:lineRule="auto"/>
              <w:jc w:val="center"/>
              <w:rPr>
                <w:rFonts w:ascii="Times New Roman" w:hAnsi="Times New Roman"/>
                <w:b/>
                <w:noProof/>
                <w:sz w:val="24"/>
                <w:szCs w:val="24"/>
                <w:highlight w:val="white"/>
              </w:rPr>
            </w:pPr>
            <w:r w:rsidRPr="00DB1CAA">
              <w:rPr>
                <w:rFonts w:ascii="Times New Roman" w:hAnsi="Times New Roman"/>
                <w:b/>
                <w:noProof/>
                <w:sz w:val="24"/>
                <w:szCs w:val="24"/>
                <w:highlight w:val="white"/>
              </w:rPr>
              <w:t>Фактические удельные годовые расходы тепловой энергии на отполение многоквартирных домов, кВт*ч/м2*год</w:t>
            </w:r>
          </w:p>
        </w:tc>
      </w:tr>
      <w:tr w:rsidR="004E4F8E" w:rsidRPr="007224DB" w:rsidTr="00007846">
        <w:tc>
          <w:tcPr>
            <w:tcW w:w="2392"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2015</w:t>
            </w:r>
          </w:p>
        </w:tc>
        <w:tc>
          <w:tcPr>
            <w:tcW w:w="2392"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6 904 106</w:t>
            </w:r>
          </w:p>
        </w:tc>
        <w:tc>
          <w:tcPr>
            <w:tcW w:w="2393"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27 784 328</w:t>
            </w:r>
          </w:p>
        </w:tc>
        <w:tc>
          <w:tcPr>
            <w:tcW w:w="2393"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288,99</w:t>
            </w:r>
          </w:p>
        </w:tc>
      </w:tr>
      <w:tr w:rsidR="004E4F8E" w:rsidRPr="007224DB" w:rsidTr="00007846">
        <w:tc>
          <w:tcPr>
            <w:tcW w:w="2392"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2016</w:t>
            </w:r>
          </w:p>
        </w:tc>
        <w:tc>
          <w:tcPr>
            <w:tcW w:w="2392"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6 916 108</w:t>
            </w:r>
          </w:p>
        </w:tc>
        <w:tc>
          <w:tcPr>
            <w:tcW w:w="2393"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27 924 388</w:t>
            </w:r>
          </w:p>
        </w:tc>
        <w:tc>
          <w:tcPr>
            <w:tcW w:w="2393"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288,04</w:t>
            </w:r>
          </w:p>
        </w:tc>
      </w:tr>
      <w:tr w:rsidR="004E4F8E" w:rsidRPr="007224DB" w:rsidTr="00007846">
        <w:tc>
          <w:tcPr>
            <w:tcW w:w="2392"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2017</w:t>
            </w:r>
          </w:p>
        </w:tc>
        <w:tc>
          <w:tcPr>
            <w:tcW w:w="2392"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7 760 676</w:t>
            </w:r>
          </w:p>
        </w:tc>
        <w:tc>
          <w:tcPr>
            <w:tcW w:w="2393"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30 190 123</w:t>
            </w:r>
          </w:p>
        </w:tc>
        <w:tc>
          <w:tcPr>
            <w:tcW w:w="2393" w:type="dxa"/>
          </w:tcPr>
          <w:p w:rsidR="004E4F8E" w:rsidRPr="00DB1CAA" w:rsidRDefault="004E4F8E" w:rsidP="00375A18">
            <w:pPr>
              <w:spacing w:after="0" w:line="240" w:lineRule="auto"/>
              <w:jc w:val="center"/>
              <w:rPr>
                <w:rFonts w:ascii="Times New Roman" w:hAnsi="Times New Roman"/>
                <w:noProof/>
                <w:sz w:val="24"/>
                <w:szCs w:val="24"/>
                <w:highlight w:val="white"/>
              </w:rPr>
            </w:pPr>
            <w:r w:rsidRPr="00DB1CAA">
              <w:rPr>
                <w:rFonts w:ascii="Times New Roman" w:hAnsi="Times New Roman"/>
                <w:noProof/>
                <w:sz w:val="24"/>
                <w:szCs w:val="24"/>
                <w:highlight w:val="white"/>
              </w:rPr>
              <w:t>298,96</w:t>
            </w:r>
          </w:p>
        </w:tc>
      </w:tr>
    </w:tbl>
    <w:p w:rsidR="004E4F8E" w:rsidRPr="007224DB" w:rsidRDefault="004E4F8E" w:rsidP="00375A18">
      <w:pPr>
        <w:spacing w:after="0" w:line="360" w:lineRule="auto"/>
        <w:jc w:val="both"/>
        <w:rPr>
          <w:rFonts w:ascii="Times New Roman" w:hAnsi="Times New Roman"/>
          <w:b/>
          <w:i/>
          <w:noProof/>
          <w:sz w:val="28"/>
          <w:szCs w:val="28"/>
          <w:highlight w:val="white"/>
        </w:rPr>
      </w:pPr>
    </w:p>
    <w:p w:rsidR="004E4F8E" w:rsidRPr="007224DB" w:rsidRDefault="004E4F8E"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На основании расчетных данных можно определить технический потенциал повышения энергетической эффективности в системе теплоснабжения жилых многоквартирных домов области, путем сопоставления с нормируемым значением удельного расхода тепловой энергии. Таким образом, мы оценим потенциальное повышение энергетической эффективности жилищного сектора, при условии доведения </w:t>
      </w:r>
      <w:r w:rsidRPr="007224DB">
        <w:rPr>
          <w:rFonts w:ascii="Times New Roman" w:hAnsi="Times New Roman"/>
          <w:sz w:val="28"/>
          <w:szCs w:val="28"/>
        </w:rPr>
        <w:lastRenderedPageBreak/>
        <w:t xml:space="preserve">всех многоквартирных домов в отношении теплозащиты до параметров, установленных в нормативных документах, тем самым мы определим большую часть суммарного потенциала повышения </w:t>
      </w:r>
      <w:proofErr w:type="spellStart"/>
      <w:r w:rsidRPr="007224DB">
        <w:rPr>
          <w:rFonts w:ascii="Times New Roman" w:hAnsi="Times New Roman"/>
          <w:sz w:val="28"/>
          <w:szCs w:val="28"/>
        </w:rPr>
        <w:t>энер</w:t>
      </w:r>
      <w:r w:rsidR="00375A18">
        <w:rPr>
          <w:rFonts w:ascii="Times New Roman" w:hAnsi="Times New Roman"/>
          <w:sz w:val="28"/>
          <w:szCs w:val="28"/>
        </w:rPr>
        <w:t>гоэффективности</w:t>
      </w:r>
      <w:proofErr w:type="spellEnd"/>
      <w:r w:rsidR="00375A18">
        <w:rPr>
          <w:rFonts w:ascii="Times New Roman" w:hAnsi="Times New Roman"/>
          <w:sz w:val="28"/>
          <w:szCs w:val="28"/>
        </w:rPr>
        <w:t xml:space="preserve">. </w:t>
      </w:r>
    </w:p>
    <w:p w:rsidR="00DC453C" w:rsidRDefault="00375A18" w:rsidP="00375A18">
      <w:pPr>
        <w:spacing w:after="0" w:line="360" w:lineRule="auto"/>
        <w:ind w:firstLine="708"/>
        <w:jc w:val="both"/>
        <w:rPr>
          <w:rFonts w:ascii="Times New Roman" w:hAnsi="Times New Roman"/>
          <w:sz w:val="28"/>
          <w:szCs w:val="28"/>
        </w:rPr>
      </w:pPr>
      <w:r>
        <w:rPr>
          <w:rFonts w:ascii="Times New Roman" w:hAnsi="Times New Roman"/>
          <w:sz w:val="28"/>
          <w:szCs w:val="28"/>
        </w:rPr>
        <w:t>На рисунке 5</w:t>
      </w:r>
      <w:r w:rsidR="004E4F8E" w:rsidRPr="007224DB">
        <w:rPr>
          <w:rFonts w:ascii="Times New Roman" w:hAnsi="Times New Roman"/>
          <w:sz w:val="28"/>
          <w:szCs w:val="28"/>
        </w:rPr>
        <w:t xml:space="preserve"> представлена величина технического потенциала в </w:t>
      </w:r>
      <w:proofErr w:type="gramStart"/>
      <w:r w:rsidR="004E4F8E" w:rsidRPr="007224DB">
        <w:rPr>
          <w:rFonts w:ascii="Times New Roman" w:hAnsi="Times New Roman"/>
          <w:sz w:val="28"/>
          <w:szCs w:val="28"/>
        </w:rPr>
        <w:t xml:space="preserve">со- </w:t>
      </w:r>
      <w:proofErr w:type="spellStart"/>
      <w:r w:rsidR="004E4F8E" w:rsidRPr="007224DB">
        <w:rPr>
          <w:rFonts w:ascii="Times New Roman" w:hAnsi="Times New Roman"/>
          <w:sz w:val="28"/>
          <w:szCs w:val="28"/>
        </w:rPr>
        <w:t>поставлении</w:t>
      </w:r>
      <w:proofErr w:type="spellEnd"/>
      <w:proofErr w:type="gramEnd"/>
      <w:r w:rsidR="004E4F8E" w:rsidRPr="007224DB">
        <w:rPr>
          <w:rFonts w:ascii="Times New Roman" w:hAnsi="Times New Roman"/>
          <w:sz w:val="28"/>
          <w:szCs w:val="28"/>
        </w:rPr>
        <w:t xml:space="preserve"> с суммарным энергопотреблением жилищного комплекса Ново- сибирской области. Динамика рассматриваемого потенциала отражает факт его увеличения как в процентном отношении к суммарному энергопотреблению, так и в абсолютных величинах. </w:t>
      </w:r>
    </w:p>
    <w:p w:rsidR="00DC453C" w:rsidRDefault="00DC453C" w:rsidP="00DC453C">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Увеличение наблюдается в период 2015-2016 годов, в период 2016-2017 годов он остается практически неизменным. Принимая во внимание тот факт, что нормируемые уровни удельного годового расхода тепловой энергии к 2017 году снизятся примерно на 15%, а к 2021 почти на 30% относительно настоящих, можно утверждать, что потенциал повышения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будет расти, при тех же темпах ввода нового жилья и модернизации старого. На данный момент нет предпосылок для резкого увеличения эффективности использования энергии в жилищн</w:t>
      </w:r>
      <w:r>
        <w:rPr>
          <w:rFonts w:ascii="Times New Roman" w:hAnsi="Times New Roman"/>
          <w:sz w:val="28"/>
          <w:szCs w:val="28"/>
        </w:rPr>
        <w:t xml:space="preserve">ой сфере </w:t>
      </w:r>
      <w:r>
        <w:rPr>
          <w:rFonts w:ascii="Times New Roman" w:hAnsi="Times New Roman"/>
          <w:noProof/>
          <w:sz w:val="28"/>
          <w:szCs w:val="28"/>
          <w:lang w:eastAsia="ru-RU"/>
        </w:rPr>
        <w:drawing>
          <wp:anchor distT="0" distB="0" distL="114300" distR="114300" simplePos="0" relativeHeight="251685888" behindDoc="1" locked="0" layoutInCell="1" allowOverlap="1" wp14:anchorId="17B6DF1D" wp14:editId="5D9A2663">
            <wp:simplePos x="0" y="0"/>
            <wp:positionH relativeFrom="column">
              <wp:posOffset>-13335</wp:posOffset>
            </wp:positionH>
            <wp:positionV relativeFrom="paragraph">
              <wp:posOffset>1118235</wp:posOffset>
            </wp:positionV>
            <wp:extent cx="5772150" cy="2362200"/>
            <wp:effectExtent l="190500" t="190500" r="171450" b="171450"/>
            <wp:wrapTight wrapText="bothSides">
              <wp:wrapPolygon edited="0">
                <wp:start x="143" y="-1742"/>
                <wp:lineTo x="-713" y="-1394"/>
                <wp:lineTo x="-713" y="21077"/>
                <wp:lineTo x="143" y="23168"/>
                <wp:lineTo x="21386" y="23168"/>
                <wp:lineTo x="21457" y="22819"/>
                <wp:lineTo x="22242" y="21077"/>
                <wp:lineTo x="22242" y="1394"/>
                <wp:lineTo x="21457" y="-1219"/>
                <wp:lineTo x="21386" y="-1742"/>
                <wp:lineTo x="143" y="-1742"/>
              </wp:wrapPolygon>
            </wp:wrapTight>
            <wp:docPr id="8" name="Рисунок 8" descr="Безымянный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Безымянный 14"/>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rcRect r="15891" b="27778"/>
                    <a:stretch>
                      <a:fillRect/>
                    </a:stretch>
                  </pic:blipFill>
                  <pic:spPr bwMode="auto">
                    <a:xfrm>
                      <a:off x="0" y="0"/>
                      <a:ext cx="5772150" cy="236220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rPr>
        <w:t>Новосибирской области</w:t>
      </w:r>
    </w:p>
    <w:p w:rsidR="00DC453C" w:rsidRPr="0047689D" w:rsidRDefault="00DC453C" w:rsidP="00DC453C">
      <w:pPr>
        <w:spacing w:after="0" w:line="360" w:lineRule="auto"/>
        <w:ind w:firstLine="709"/>
        <w:jc w:val="right"/>
        <w:rPr>
          <w:rFonts w:ascii="Times New Roman" w:hAnsi="Times New Roman"/>
          <w:i/>
          <w:sz w:val="28"/>
          <w:szCs w:val="28"/>
        </w:rPr>
      </w:pPr>
      <w:r>
        <w:rPr>
          <w:rFonts w:ascii="Times New Roman" w:hAnsi="Times New Roman"/>
          <w:i/>
          <w:sz w:val="28"/>
          <w:szCs w:val="28"/>
        </w:rPr>
        <w:t>Рисунок 5</w:t>
      </w:r>
      <w:r w:rsidRPr="0047689D">
        <w:rPr>
          <w:rFonts w:ascii="Times New Roman" w:hAnsi="Times New Roman"/>
          <w:i/>
          <w:sz w:val="28"/>
          <w:szCs w:val="28"/>
        </w:rPr>
        <w:t xml:space="preserve">. Технический потенциал повышения </w:t>
      </w:r>
      <w:proofErr w:type="spellStart"/>
      <w:r w:rsidRPr="0047689D">
        <w:rPr>
          <w:rFonts w:ascii="Times New Roman" w:hAnsi="Times New Roman"/>
          <w:i/>
          <w:sz w:val="28"/>
          <w:szCs w:val="28"/>
        </w:rPr>
        <w:t>энергоэффективности</w:t>
      </w:r>
      <w:proofErr w:type="spellEnd"/>
      <w:r w:rsidRPr="0047689D">
        <w:rPr>
          <w:rFonts w:ascii="Times New Roman" w:hAnsi="Times New Roman"/>
          <w:i/>
          <w:sz w:val="28"/>
          <w:szCs w:val="28"/>
        </w:rPr>
        <w:t xml:space="preserve"> теплоснабжения</w:t>
      </w:r>
    </w:p>
    <w:p w:rsidR="004E4F8E" w:rsidRPr="00DC453C" w:rsidRDefault="004E4F8E" w:rsidP="00DC453C">
      <w:pPr>
        <w:spacing w:after="0" w:line="360" w:lineRule="auto"/>
        <w:ind w:firstLine="709"/>
        <w:jc w:val="both"/>
        <w:rPr>
          <w:rFonts w:ascii="Times New Roman" w:hAnsi="Times New Roman"/>
          <w:sz w:val="28"/>
          <w:szCs w:val="28"/>
        </w:rPr>
      </w:pPr>
      <w:r w:rsidRPr="007224DB">
        <w:rPr>
          <w:rFonts w:ascii="Times New Roman" w:hAnsi="Times New Roman"/>
          <w:sz w:val="28"/>
          <w:szCs w:val="28"/>
        </w:rPr>
        <w:t xml:space="preserve">При существующих показателях эффективности использования энергии и показателях ввода жилых помещений, потенциал повышения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в ближайшие 6 лет будет изм</w:t>
      </w:r>
      <w:r w:rsidR="00375A18">
        <w:rPr>
          <w:rFonts w:ascii="Times New Roman" w:hAnsi="Times New Roman"/>
          <w:sz w:val="28"/>
          <w:szCs w:val="28"/>
        </w:rPr>
        <w:t>еняться следующим образом (рис.6</w:t>
      </w:r>
      <w:r w:rsidRPr="007224DB">
        <w:rPr>
          <w:rFonts w:ascii="Times New Roman" w:hAnsi="Times New Roman"/>
          <w:sz w:val="28"/>
          <w:szCs w:val="28"/>
        </w:rPr>
        <w:t>).</w:t>
      </w:r>
    </w:p>
    <w:p w:rsidR="00DC453C" w:rsidRDefault="00DC453C" w:rsidP="00375A18">
      <w:pPr>
        <w:spacing w:after="0" w:line="360" w:lineRule="auto"/>
        <w:ind w:firstLine="709"/>
        <w:jc w:val="right"/>
        <w:rPr>
          <w:rFonts w:ascii="Times New Roman" w:hAnsi="Times New Roman"/>
          <w:i/>
          <w:sz w:val="28"/>
          <w:szCs w:val="28"/>
        </w:rPr>
      </w:pPr>
      <w:r>
        <w:rPr>
          <w:rFonts w:ascii="Times New Roman" w:hAnsi="Times New Roman"/>
          <w:b/>
          <w:i/>
          <w:noProof/>
          <w:sz w:val="28"/>
          <w:szCs w:val="28"/>
          <w:lang w:eastAsia="ru-RU"/>
        </w:rPr>
        <w:drawing>
          <wp:anchor distT="0" distB="0" distL="114300" distR="114300" simplePos="0" relativeHeight="251679744" behindDoc="1" locked="0" layoutInCell="1" allowOverlap="1" wp14:anchorId="673B363A" wp14:editId="659C45AE">
            <wp:simplePos x="0" y="0"/>
            <wp:positionH relativeFrom="column">
              <wp:posOffset>186690</wp:posOffset>
            </wp:positionH>
            <wp:positionV relativeFrom="paragraph">
              <wp:posOffset>401320</wp:posOffset>
            </wp:positionV>
            <wp:extent cx="5343525" cy="2228850"/>
            <wp:effectExtent l="190500" t="190500" r="180975" b="171450"/>
            <wp:wrapTight wrapText="bothSides">
              <wp:wrapPolygon edited="0">
                <wp:start x="154" y="-1846"/>
                <wp:lineTo x="-770" y="-1477"/>
                <wp:lineTo x="-770" y="21046"/>
                <wp:lineTo x="-539" y="22154"/>
                <wp:lineTo x="77" y="22892"/>
                <wp:lineTo x="154" y="23262"/>
                <wp:lineTo x="21407" y="23262"/>
                <wp:lineTo x="21484" y="22892"/>
                <wp:lineTo x="22101" y="22154"/>
                <wp:lineTo x="22332" y="19385"/>
                <wp:lineTo x="22332" y="1477"/>
                <wp:lineTo x="21484" y="-1292"/>
                <wp:lineTo x="21407" y="-1846"/>
                <wp:lineTo x="154" y="-1846"/>
              </wp:wrapPolygon>
            </wp:wrapTight>
            <wp:docPr id="4" name="Рисунок 4" descr="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315"/>
                    <pic:cNvPicPr>
                      <a:picLocks noChangeAspect="1" noChangeArrowheads="1"/>
                    </pic:cNvPicPr>
                  </pic:nvPicPr>
                  <pic:blipFill>
                    <a:blip r:embed="rId19" cstate="print">
                      <a:extLst>
                        <a:ext uri="{28A0092B-C50C-407E-A947-70E740481C1C}">
                          <a14:useLocalDpi xmlns:a14="http://schemas.microsoft.com/office/drawing/2010/main" val="0"/>
                        </a:ext>
                      </a:extLst>
                    </a:blip>
                    <a:srcRect r="20000" b="33628"/>
                    <a:stretch>
                      <a:fillRect/>
                    </a:stretch>
                  </pic:blipFill>
                  <pic:spPr bwMode="auto">
                    <a:xfrm>
                      <a:off x="0" y="0"/>
                      <a:ext cx="5343525" cy="2228850"/>
                    </a:xfrm>
                    <a:prstGeom prst="rect">
                      <a:avLst/>
                    </a:prstGeom>
                    <a:ln>
                      <a:noFill/>
                    </a:ln>
                    <a:effectLst>
                      <a:outerShdw blurRad="190500" algn="tl" rotWithShape="0">
                        <a:srgbClr val="000000">
                          <a:alpha val="70000"/>
                        </a:srgbClr>
                      </a:outerShdw>
                    </a:effectLst>
                  </pic:spPr>
                </pic:pic>
              </a:graphicData>
            </a:graphic>
            <wp14:sizeRelH relativeFrom="page">
              <wp14:pctWidth>0</wp14:pctWidth>
            </wp14:sizeRelH>
            <wp14:sizeRelV relativeFrom="page">
              <wp14:pctHeight>0</wp14:pctHeight>
            </wp14:sizeRelV>
          </wp:anchor>
        </w:drawing>
      </w:r>
    </w:p>
    <w:p w:rsidR="004E4F8E" w:rsidRPr="0047689D" w:rsidRDefault="004E4F8E" w:rsidP="00DC453C">
      <w:pPr>
        <w:spacing w:after="0" w:line="360" w:lineRule="auto"/>
        <w:ind w:firstLine="709"/>
        <w:jc w:val="center"/>
        <w:rPr>
          <w:rFonts w:ascii="Times New Roman" w:hAnsi="Times New Roman"/>
          <w:i/>
          <w:noProof/>
          <w:sz w:val="28"/>
          <w:szCs w:val="28"/>
          <w:highlight w:val="white"/>
        </w:rPr>
      </w:pPr>
    </w:p>
    <w:p w:rsidR="00DC453C" w:rsidRDefault="00DC453C" w:rsidP="00DC453C">
      <w:pPr>
        <w:spacing w:after="0" w:line="360" w:lineRule="auto"/>
        <w:jc w:val="right"/>
        <w:rPr>
          <w:rFonts w:ascii="Times New Roman" w:hAnsi="Times New Roman"/>
          <w:i/>
          <w:sz w:val="28"/>
          <w:szCs w:val="28"/>
        </w:rPr>
      </w:pPr>
      <w:r>
        <w:rPr>
          <w:rFonts w:ascii="Times New Roman" w:hAnsi="Times New Roman"/>
          <w:i/>
          <w:sz w:val="28"/>
          <w:szCs w:val="28"/>
        </w:rPr>
        <w:t>Рисунок 6</w:t>
      </w:r>
      <w:r w:rsidRPr="0047689D">
        <w:rPr>
          <w:rFonts w:ascii="Times New Roman" w:hAnsi="Times New Roman"/>
          <w:i/>
          <w:sz w:val="28"/>
          <w:szCs w:val="28"/>
        </w:rPr>
        <w:t xml:space="preserve"> – Перспективные значения технического потенциала </w:t>
      </w:r>
    </w:p>
    <w:p w:rsidR="00074E72" w:rsidRDefault="004E4F8E" w:rsidP="00DC453C">
      <w:pPr>
        <w:spacing w:after="0" w:line="360" w:lineRule="auto"/>
        <w:jc w:val="both"/>
        <w:rPr>
          <w:rFonts w:ascii="Times New Roman" w:hAnsi="Times New Roman"/>
          <w:sz w:val="28"/>
          <w:szCs w:val="28"/>
        </w:rPr>
      </w:pPr>
      <w:r w:rsidRPr="007224DB">
        <w:rPr>
          <w:rFonts w:ascii="Times New Roman" w:hAnsi="Times New Roman"/>
          <w:sz w:val="28"/>
          <w:szCs w:val="28"/>
        </w:rPr>
        <w:t>Увеличение величины потенциала к 2017 году составит почти 18%, к 2021 году потенциал увеличится на 45% относительно значения величины потенциала 2014 года.</w:t>
      </w:r>
    </w:p>
    <w:p w:rsidR="00DC453C" w:rsidRDefault="00DC453C" w:rsidP="00DC453C">
      <w:pPr>
        <w:spacing w:after="0" w:line="360" w:lineRule="auto"/>
        <w:jc w:val="both"/>
        <w:rPr>
          <w:rFonts w:ascii="Times New Roman" w:hAnsi="Times New Roman"/>
          <w:b/>
          <w:i/>
          <w:noProof/>
          <w:sz w:val="28"/>
          <w:szCs w:val="28"/>
          <w:highlight w:val="white"/>
        </w:rPr>
      </w:pPr>
    </w:p>
    <w:p w:rsidR="0047689D" w:rsidRPr="00007846" w:rsidRDefault="0047689D" w:rsidP="00375A18">
      <w:pPr>
        <w:pStyle w:val="2"/>
        <w:spacing w:before="0" w:after="0" w:line="360" w:lineRule="auto"/>
        <w:jc w:val="center"/>
        <w:rPr>
          <w:rFonts w:ascii="Times New Roman" w:hAnsi="Times New Roman"/>
          <w:i w:val="0"/>
          <w:lang w:val="ru-RU"/>
        </w:rPr>
      </w:pPr>
      <w:bookmarkStart w:id="16" w:name="_Toc503184605"/>
      <w:r w:rsidRPr="00EF65AA">
        <w:rPr>
          <w:rFonts w:ascii="Times New Roman" w:hAnsi="Times New Roman"/>
          <w:i w:val="0"/>
          <w:noProof/>
          <w:highlight w:val="white"/>
          <w:lang w:val="ru-RU"/>
        </w:rPr>
        <w:t>3.2</w:t>
      </w:r>
      <w:r w:rsidRPr="00EF65AA">
        <w:rPr>
          <w:rFonts w:ascii="Times New Roman" w:hAnsi="Times New Roman"/>
          <w:noProof/>
          <w:highlight w:val="white"/>
          <w:lang w:val="ru-RU"/>
        </w:rPr>
        <w:t>.</w:t>
      </w:r>
      <w:r w:rsidRPr="00EF65AA">
        <w:rPr>
          <w:rFonts w:ascii="Times New Roman" w:hAnsi="Times New Roman"/>
          <w:i w:val="0"/>
          <w:lang w:val="ru-RU"/>
        </w:rPr>
        <w:t xml:space="preserve">Рекомендации по реализации потенциала повышения </w:t>
      </w:r>
      <w:proofErr w:type="spellStart"/>
      <w:r w:rsidRPr="00EF65AA">
        <w:rPr>
          <w:rFonts w:ascii="Times New Roman" w:hAnsi="Times New Roman"/>
          <w:i w:val="0"/>
          <w:lang w:val="ru-RU"/>
        </w:rPr>
        <w:t>энергоэффективности</w:t>
      </w:r>
      <w:proofErr w:type="spellEnd"/>
      <w:r w:rsidRPr="00EF65AA">
        <w:rPr>
          <w:rFonts w:ascii="Times New Roman" w:hAnsi="Times New Roman"/>
          <w:i w:val="0"/>
          <w:lang w:val="ru-RU"/>
        </w:rPr>
        <w:t xml:space="preserve"> в жилищной сфере Новосибирской области</w:t>
      </w:r>
      <w:bookmarkEnd w:id="16"/>
    </w:p>
    <w:p w:rsidR="0047689D" w:rsidRPr="007224DB" w:rsidRDefault="0047689D" w:rsidP="00375A18">
      <w:pPr>
        <w:spacing w:after="0" w:line="360" w:lineRule="auto"/>
        <w:jc w:val="center"/>
        <w:rPr>
          <w:rFonts w:ascii="Times New Roman" w:hAnsi="Times New Roman"/>
          <w:b/>
          <w:i/>
          <w:noProof/>
          <w:sz w:val="28"/>
          <w:szCs w:val="28"/>
          <w:highlight w:val="white"/>
        </w:rPr>
      </w:pPr>
    </w:p>
    <w:p w:rsidR="0047689D" w:rsidRDefault="0047689D"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В настоящее время потенциал повышения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жилищной сферы Новосибирской области реализуется слабо. При проведении мероприятия по повышению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участники проектов повышения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сталкиваются с рядом препятствий и поэтому очень мало энергосберегающих проектов реализуются в полной мере. С целью интенсификации реализации подобных мероприятий требуется разработка предложений по совершенствованию механизма их поддержки. Достичь успеха в проектах повышения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возможно только объединив усилия всех заинтересованных сторон рынка энергоснабжения, состав которых был приведен выше при анализе зарубежного опыта. Поэтому, для начала, нужно определить, каким образом должно происходить взаимодействие между </w:t>
      </w:r>
      <w:proofErr w:type="spellStart"/>
      <w:proofErr w:type="gramStart"/>
      <w:r w:rsidRPr="007224DB">
        <w:rPr>
          <w:rFonts w:ascii="Times New Roman" w:hAnsi="Times New Roman"/>
          <w:sz w:val="28"/>
          <w:szCs w:val="28"/>
        </w:rPr>
        <w:t>стейкхолдерами</w:t>
      </w:r>
      <w:proofErr w:type="spellEnd"/>
      <w:proofErr w:type="gramEnd"/>
      <w:r w:rsidRPr="007224DB">
        <w:rPr>
          <w:rFonts w:ascii="Times New Roman" w:hAnsi="Times New Roman"/>
          <w:sz w:val="28"/>
          <w:szCs w:val="28"/>
        </w:rPr>
        <w:t xml:space="preserve"> и какая мотивация может быть у каждого из них. Из всех участников реально организовать процесс энергосбережения может только федеральная и региональная власти</w:t>
      </w:r>
      <w:r>
        <w:rPr>
          <w:rFonts w:ascii="Times New Roman" w:hAnsi="Times New Roman"/>
          <w:sz w:val="28"/>
          <w:szCs w:val="28"/>
        </w:rPr>
        <w:t xml:space="preserve"> [11, с.194]</w:t>
      </w:r>
      <w:r w:rsidRPr="007224DB">
        <w:rPr>
          <w:rFonts w:ascii="Times New Roman" w:hAnsi="Times New Roman"/>
          <w:sz w:val="28"/>
          <w:szCs w:val="28"/>
        </w:rPr>
        <w:t xml:space="preserve">. </w:t>
      </w:r>
    </w:p>
    <w:p w:rsidR="0047689D" w:rsidRPr="007224DB" w:rsidRDefault="0047689D" w:rsidP="00375A18">
      <w:pPr>
        <w:spacing w:after="0" w:line="360" w:lineRule="auto"/>
        <w:ind w:firstLine="708"/>
        <w:jc w:val="both"/>
        <w:rPr>
          <w:rFonts w:ascii="Times New Roman" w:hAnsi="Times New Roman"/>
          <w:sz w:val="28"/>
          <w:szCs w:val="28"/>
        </w:rPr>
      </w:pPr>
      <w:r w:rsidRPr="007224DB">
        <w:rPr>
          <w:rFonts w:ascii="Times New Roman" w:hAnsi="Times New Roman"/>
          <w:sz w:val="28"/>
          <w:szCs w:val="28"/>
        </w:rPr>
        <w:t xml:space="preserve">Потребители разрознены, а </w:t>
      </w:r>
      <w:proofErr w:type="spellStart"/>
      <w:r w:rsidRPr="007224DB">
        <w:rPr>
          <w:rFonts w:ascii="Times New Roman" w:hAnsi="Times New Roman"/>
          <w:sz w:val="28"/>
          <w:szCs w:val="28"/>
        </w:rPr>
        <w:t>энергоснабжающие</w:t>
      </w:r>
      <w:proofErr w:type="spellEnd"/>
      <w:r w:rsidRPr="007224DB">
        <w:rPr>
          <w:rFonts w:ascii="Times New Roman" w:hAnsi="Times New Roman"/>
          <w:sz w:val="28"/>
          <w:szCs w:val="28"/>
        </w:rPr>
        <w:t xml:space="preserve"> организации, как продавцы энергетических ресурсов, не заинтересованы в снижении конечного потребления. При этом </w:t>
      </w:r>
      <w:proofErr w:type="spellStart"/>
      <w:r w:rsidRPr="007224DB">
        <w:rPr>
          <w:rFonts w:ascii="Times New Roman" w:hAnsi="Times New Roman"/>
          <w:sz w:val="28"/>
          <w:szCs w:val="28"/>
        </w:rPr>
        <w:t>энергоснабжающие</w:t>
      </w:r>
      <w:proofErr w:type="spellEnd"/>
      <w:r w:rsidRPr="007224DB">
        <w:rPr>
          <w:rFonts w:ascii="Times New Roman" w:hAnsi="Times New Roman"/>
          <w:sz w:val="28"/>
          <w:szCs w:val="28"/>
        </w:rPr>
        <w:t xml:space="preserve"> организации предпринимают усилия по противостоянию реализации проектов повышения </w:t>
      </w:r>
      <w:proofErr w:type="spellStart"/>
      <w:r w:rsidRPr="007224DB">
        <w:rPr>
          <w:rFonts w:ascii="Times New Roman" w:hAnsi="Times New Roman"/>
          <w:sz w:val="28"/>
          <w:szCs w:val="28"/>
        </w:rPr>
        <w:t>энергоэффективности</w:t>
      </w:r>
      <w:proofErr w:type="spellEnd"/>
      <w:r w:rsidRPr="007224DB">
        <w:rPr>
          <w:rFonts w:ascii="Times New Roman" w:hAnsi="Times New Roman"/>
          <w:sz w:val="28"/>
          <w:szCs w:val="28"/>
        </w:rPr>
        <w:t xml:space="preserve"> у потребителей. Они широко используют различные методы: лоббирование, запугивание авариями, финансирование и подготовка вместо власти необходимых документов, заключение долгосрочных соглашений, самостоятельная разработка территориальных программ развития и т.д. Интерес банков в финансировании проектов повышения </w:t>
      </w:r>
      <w:proofErr w:type="spellStart"/>
      <w:r w:rsidRPr="007224DB">
        <w:rPr>
          <w:rFonts w:ascii="Times New Roman" w:hAnsi="Times New Roman"/>
          <w:sz w:val="28"/>
          <w:szCs w:val="28"/>
        </w:rPr>
        <w:t>энергоэффективноти</w:t>
      </w:r>
      <w:proofErr w:type="spellEnd"/>
      <w:r w:rsidRPr="007224DB">
        <w:rPr>
          <w:rFonts w:ascii="Times New Roman" w:hAnsi="Times New Roman"/>
          <w:sz w:val="28"/>
          <w:szCs w:val="28"/>
        </w:rPr>
        <w:t xml:space="preserve"> очевиден – подобные проекты могут стать дополнительным прибыльным направлением бизнеса. Проблема заключается </w:t>
      </w:r>
      <w:r w:rsidRPr="007224DB">
        <w:rPr>
          <w:rFonts w:ascii="Times New Roman" w:hAnsi="Times New Roman"/>
          <w:sz w:val="28"/>
          <w:szCs w:val="28"/>
        </w:rPr>
        <w:lastRenderedPageBreak/>
        <w:t xml:space="preserve">в высоком риске финансирования таких проектов и в слабой развитости, по ряду причин, </w:t>
      </w:r>
      <w:proofErr w:type="spellStart"/>
      <w:r w:rsidRPr="007224DB">
        <w:rPr>
          <w:rFonts w:ascii="Times New Roman" w:hAnsi="Times New Roman"/>
          <w:sz w:val="28"/>
          <w:szCs w:val="28"/>
        </w:rPr>
        <w:t>энергосервисных</w:t>
      </w:r>
      <w:proofErr w:type="spellEnd"/>
      <w:r w:rsidRPr="007224DB">
        <w:rPr>
          <w:rFonts w:ascii="Times New Roman" w:hAnsi="Times New Roman"/>
          <w:sz w:val="28"/>
          <w:szCs w:val="28"/>
        </w:rPr>
        <w:t xml:space="preserve"> контрактов в России. Таким образом, успех программ энергосбережения в сфере ЖКХ в основном определяется способностью власти внутренне сорганизоваться и управлять процессом либо наличием политической воли по передаче значительной части организационных полномочий на уровень управляющих компаний при одновременном усилении контроля со стороны государства за их деятельностью. </w:t>
      </w:r>
    </w:p>
    <w:p w:rsidR="0047689D" w:rsidRDefault="0047689D" w:rsidP="00375A18">
      <w:pPr>
        <w:spacing w:after="0" w:line="360" w:lineRule="auto"/>
        <w:jc w:val="center"/>
        <w:rPr>
          <w:rFonts w:ascii="Times New Roman" w:hAnsi="Times New Roman"/>
          <w:b/>
          <w:noProof/>
          <w:sz w:val="28"/>
          <w:szCs w:val="28"/>
          <w:highlight w:val="white"/>
        </w:rPr>
      </w:pPr>
    </w:p>
    <w:p w:rsidR="0047689D" w:rsidRDefault="0047689D" w:rsidP="00375A18">
      <w:pPr>
        <w:spacing w:after="0" w:line="360" w:lineRule="auto"/>
        <w:jc w:val="center"/>
        <w:rPr>
          <w:rFonts w:ascii="Times New Roman" w:hAnsi="Times New Roman"/>
          <w:b/>
          <w:noProof/>
          <w:sz w:val="28"/>
          <w:szCs w:val="28"/>
          <w:highlight w:val="white"/>
        </w:rPr>
      </w:pPr>
    </w:p>
    <w:p w:rsidR="0047689D" w:rsidRDefault="0047689D"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DC453C" w:rsidRDefault="00DC453C" w:rsidP="00375A18">
      <w:pPr>
        <w:spacing w:after="0" w:line="360" w:lineRule="auto"/>
        <w:rPr>
          <w:rFonts w:ascii="Times New Roman" w:hAnsi="Times New Roman"/>
          <w:b/>
          <w:noProof/>
          <w:sz w:val="28"/>
          <w:szCs w:val="28"/>
          <w:highlight w:val="white"/>
        </w:rPr>
      </w:pPr>
    </w:p>
    <w:p w:rsidR="0047689D" w:rsidRPr="00EF65AA" w:rsidRDefault="0047689D" w:rsidP="00375A18">
      <w:pPr>
        <w:pStyle w:val="1"/>
        <w:spacing w:before="0" w:after="0"/>
        <w:jc w:val="center"/>
        <w:rPr>
          <w:rFonts w:ascii="Times New Roman" w:hAnsi="Times New Roman"/>
          <w:noProof/>
          <w:sz w:val="28"/>
          <w:szCs w:val="28"/>
          <w:highlight w:val="white"/>
          <w:lang w:val="ru-RU"/>
        </w:rPr>
      </w:pPr>
      <w:r w:rsidRPr="00EF65AA">
        <w:rPr>
          <w:rFonts w:ascii="Times New Roman" w:hAnsi="Times New Roman"/>
          <w:noProof/>
          <w:sz w:val="28"/>
          <w:szCs w:val="28"/>
          <w:highlight w:val="white"/>
          <w:lang w:val="ru-RU"/>
        </w:rPr>
        <w:lastRenderedPageBreak/>
        <w:fldChar w:fldCharType="begin"/>
      </w:r>
      <w:r w:rsidRPr="00EF65AA">
        <w:rPr>
          <w:rFonts w:ascii="Times New Roman" w:hAnsi="Times New Roman"/>
          <w:noProof/>
          <w:sz w:val="28"/>
          <w:szCs w:val="28"/>
          <w:highlight w:val="white"/>
          <w:lang w:val="ru-RU"/>
        </w:rPr>
        <w:instrText>eq ЗАКЛЮЧЕНИЕ</w:instrText>
      </w:r>
      <w:bookmarkStart w:id="17" w:name="_Toc503184606"/>
      <w:r w:rsidRPr="00EF65AA">
        <w:rPr>
          <w:rFonts w:ascii="Times New Roman" w:hAnsi="Times New Roman"/>
          <w:noProof/>
          <w:sz w:val="28"/>
          <w:szCs w:val="28"/>
          <w:highlight w:val="white"/>
          <w:lang w:val="ru-RU"/>
        </w:rPr>
        <w:fldChar w:fldCharType="end"/>
      </w:r>
      <w:bookmarkEnd w:id="17"/>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ind w:firstLine="708"/>
        <w:jc w:val="both"/>
        <w:rPr>
          <w:rFonts w:ascii="Times New Roman" w:hAnsi="Times New Roman"/>
          <w:b/>
          <w:noProof/>
          <w:sz w:val="28"/>
          <w:szCs w:val="28"/>
          <w:highlight w:val="white"/>
        </w:rPr>
      </w:pPr>
      <w:bookmarkStart w:id="18" w:name="_GoBack"/>
      <w:r w:rsidRPr="007224DB">
        <w:rPr>
          <w:rFonts w:ascii="Times New Roman" w:hAnsi="Times New Roman"/>
          <w:noProof/>
          <w:sz w:val="28"/>
          <w:szCs w:val="28"/>
          <w:highlight w:val="white"/>
        </w:rPr>
        <w:t xml:space="preserve">С большей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вероятностью</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можно говорить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об</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успешной реализации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политики</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энергоэффективности при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наличии</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эффективной системы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управления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энергоэффективностью. От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законов</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и постановлений,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определяющих</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политику, до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организационной</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структуры для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реализации</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политики и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механизмов</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оценки для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отслеживания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хода ее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осуществления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управление энергоэффективностью –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это</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сложная, но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важная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часть мер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по</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энергоэффективности на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национальном</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уровне. Опыт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показывает</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что политика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энергоэффективности</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терпит неудачу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в</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реализации своего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потенциала</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в полном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объеме</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из-за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недостаточного</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внимания системам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управления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в целях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поддержки</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реализации.</w:t>
      </w:r>
    </w:p>
    <w:bookmarkEnd w:id="18"/>
    <w:p w:rsidR="0047689D" w:rsidRPr="007224DB" w:rsidRDefault="0047689D" w:rsidP="00375A18">
      <w:pPr>
        <w:spacing w:after="0" w:line="360" w:lineRule="auto"/>
        <w:ind w:firstLine="708"/>
        <w:jc w:val="both"/>
        <w:rPr>
          <w:noProof/>
          <w:highlight w:val="white"/>
        </w:rPr>
      </w:pPr>
      <w:r w:rsidRPr="007224DB">
        <w:rPr>
          <w:rFonts w:ascii="Times New Roman" w:hAnsi="Times New Roman"/>
          <w:noProof/>
          <w:sz w:val="28"/>
          <w:szCs w:val="28"/>
          <w:highlight w:val="white"/>
        </w:rPr>
        <w:t xml:space="preserve">Итак,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подводя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итоги курсовой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работы</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можно сказать,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что</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были выполнены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следующие</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задачи:</w:t>
      </w:r>
    </w:p>
    <w:p w:rsidR="0047689D" w:rsidRPr="007224DB" w:rsidRDefault="0047689D" w:rsidP="00375A18">
      <w:pPr>
        <w:pStyle w:val="a4"/>
        <w:numPr>
          <w:ilvl w:val="1"/>
          <w:numId w:val="1"/>
        </w:numPr>
        <w:tabs>
          <w:tab w:val="left" w:pos="1242"/>
        </w:tabs>
        <w:spacing w:after="0" w:line="360" w:lineRule="auto"/>
        <w:ind w:left="20" w:right="20" w:firstLine="800"/>
        <w:jc w:val="both"/>
        <w:rPr>
          <w:noProof/>
          <w:sz w:val="28"/>
          <w:szCs w:val="28"/>
          <w:highlight w:val="white"/>
          <w:lang w:val="ru-RU"/>
        </w:rPr>
      </w:pPr>
      <w:r w:rsidRPr="007224DB">
        <w:rPr>
          <w:noProof/>
          <w:sz w:val="28"/>
          <w:szCs w:val="28"/>
          <w:highlight w:val="white"/>
          <w:lang w:val="ru-RU"/>
        </w:rPr>
        <w:t xml:space="preserve">На </w:t>
      </w:r>
      <w:r w:rsidRPr="007224DB">
        <w:rPr>
          <w:noProof/>
          <w:sz w:val="28"/>
          <w:szCs w:val="28"/>
          <w:highlight w:val="white"/>
          <w:lang w:val="ru-RU"/>
        </w:rPr>
        <w:fldChar w:fldCharType="begin"/>
      </w:r>
      <w:r w:rsidRPr="007224DB">
        <w:rPr>
          <w:noProof/>
          <w:sz w:val="28"/>
          <w:szCs w:val="28"/>
          <w:highlight w:val="white"/>
          <w:lang w:val="ru-RU"/>
        </w:rPr>
        <w:instrText>eq основе</w:instrText>
      </w:r>
      <w:r w:rsidRPr="007224DB">
        <w:rPr>
          <w:noProof/>
          <w:sz w:val="28"/>
          <w:szCs w:val="28"/>
          <w:highlight w:val="white"/>
          <w:lang w:val="ru-RU"/>
        </w:rPr>
        <w:fldChar w:fldCharType="end"/>
      </w:r>
      <w:r w:rsidRPr="007224DB">
        <w:rPr>
          <w:noProof/>
          <w:sz w:val="28"/>
          <w:szCs w:val="28"/>
          <w:highlight w:val="white"/>
          <w:lang w:val="ru-RU"/>
        </w:rPr>
        <w:t xml:space="preserve"> обновленной теоретико-</w:t>
      </w:r>
      <w:r w:rsidRPr="007224DB">
        <w:rPr>
          <w:noProof/>
          <w:sz w:val="28"/>
          <w:szCs w:val="28"/>
          <w:highlight w:val="white"/>
          <w:lang w:val="ru-RU"/>
        </w:rPr>
        <w:fldChar w:fldCharType="begin"/>
      </w:r>
      <w:r w:rsidRPr="007224DB">
        <w:rPr>
          <w:noProof/>
          <w:sz w:val="28"/>
          <w:szCs w:val="28"/>
          <w:highlight w:val="white"/>
          <w:lang w:val="ru-RU"/>
        </w:rPr>
        <w:instrText>eq методологической</w:instrText>
      </w:r>
      <w:r w:rsidRPr="007224DB">
        <w:rPr>
          <w:noProof/>
          <w:sz w:val="28"/>
          <w:szCs w:val="28"/>
          <w:highlight w:val="white"/>
          <w:lang w:val="ru-RU"/>
        </w:rPr>
        <w:fldChar w:fldCharType="end"/>
      </w:r>
      <w:r w:rsidRPr="007224DB">
        <w:rPr>
          <w:noProof/>
          <w:sz w:val="28"/>
          <w:szCs w:val="28"/>
          <w:highlight w:val="white"/>
          <w:lang w:val="ru-RU"/>
        </w:rPr>
        <w:t xml:space="preserve"> базы исследования </w:t>
      </w:r>
      <w:r w:rsidRPr="007224DB">
        <w:rPr>
          <w:noProof/>
          <w:sz w:val="28"/>
          <w:szCs w:val="28"/>
          <w:highlight w:val="white"/>
          <w:lang w:val="ru-RU"/>
        </w:rPr>
        <w:fldChar w:fldCharType="begin"/>
      </w:r>
      <w:r w:rsidRPr="007224DB">
        <w:rPr>
          <w:noProof/>
          <w:sz w:val="28"/>
          <w:szCs w:val="28"/>
          <w:highlight w:val="white"/>
          <w:lang w:val="ru-RU"/>
        </w:rPr>
        <w:instrText>eq раскрыто</w:instrText>
      </w:r>
      <w:r w:rsidRPr="007224DB">
        <w:rPr>
          <w:noProof/>
          <w:sz w:val="28"/>
          <w:szCs w:val="28"/>
          <w:highlight w:val="white"/>
          <w:lang w:val="ru-RU"/>
        </w:rPr>
        <w:fldChar w:fldCharType="end"/>
      </w:r>
      <w:r w:rsidRPr="007224DB">
        <w:rPr>
          <w:noProof/>
          <w:sz w:val="28"/>
          <w:szCs w:val="28"/>
          <w:highlight w:val="white"/>
          <w:lang w:val="ru-RU"/>
        </w:rPr>
        <w:t xml:space="preserve"> экономическое содержание </w:t>
      </w:r>
      <w:r w:rsidRPr="007224DB">
        <w:rPr>
          <w:noProof/>
          <w:sz w:val="28"/>
          <w:szCs w:val="28"/>
          <w:highlight w:val="white"/>
          <w:lang w:val="ru-RU"/>
        </w:rPr>
        <w:fldChar w:fldCharType="begin"/>
      </w:r>
      <w:r w:rsidRPr="007224DB">
        <w:rPr>
          <w:noProof/>
          <w:sz w:val="28"/>
          <w:szCs w:val="28"/>
          <w:highlight w:val="white"/>
          <w:lang w:val="ru-RU"/>
        </w:rPr>
        <w:instrText>eq категории</w:instrText>
      </w:r>
      <w:r w:rsidRPr="007224DB">
        <w:rPr>
          <w:noProof/>
          <w:sz w:val="28"/>
          <w:szCs w:val="28"/>
          <w:highlight w:val="white"/>
          <w:lang w:val="ru-RU"/>
        </w:rPr>
        <w:fldChar w:fldCharType="end"/>
      </w:r>
      <w:r w:rsidRPr="007224DB">
        <w:rPr>
          <w:noProof/>
          <w:sz w:val="28"/>
          <w:szCs w:val="28"/>
          <w:highlight w:val="white"/>
          <w:lang w:val="ru-RU"/>
        </w:rPr>
        <w:t xml:space="preserve"> «энергоэффективность» - как объекта государственного регулирования, характеризующего ее </w:t>
      </w:r>
      <w:r w:rsidRPr="007224DB">
        <w:rPr>
          <w:noProof/>
          <w:sz w:val="28"/>
          <w:szCs w:val="28"/>
          <w:highlight w:val="white"/>
          <w:lang w:val="ru-RU"/>
        </w:rPr>
        <w:fldChar w:fldCharType="begin"/>
      </w:r>
      <w:r w:rsidRPr="007224DB">
        <w:rPr>
          <w:noProof/>
          <w:sz w:val="28"/>
          <w:szCs w:val="28"/>
          <w:highlight w:val="white"/>
          <w:lang w:val="ru-RU"/>
        </w:rPr>
        <w:instrText>eq способность</w:instrText>
      </w:r>
      <w:r w:rsidRPr="007224DB">
        <w:rPr>
          <w:noProof/>
          <w:sz w:val="28"/>
          <w:szCs w:val="28"/>
          <w:highlight w:val="white"/>
          <w:lang w:val="ru-RU"/>
        </w:rPr>
        <w:fldChar w:fldCharType="end"/>
      </w:r>
      <w:r w:rsidRPr="007224DB">
        <w:rPr>
          <w:noProof/>
          <w:sz w:val="28"/>
          <w:szCs w:val="28"/>
          <w:highlight w:val="white"/>
          <w:lang w:val="ru-RU"/>
        </w:rPr>
        <w:t xml:space="preserve"> производить и </w:t>
      </w:r>
      <w:r w:rsidRPr="007224DB">
        <w:rPr>
          <w:noProof/>
          <w:sz w:val="28"/>
          <w:szCs w:val="28"/>
          <w:highlight w:val="white"/>
          <w:lang w:val="ru-RU"/>
        </w:rPr>
        <w:fldChar w:fldCharType="begin"/>
      </w:r>
      <w:r w:rsidRPr="007224DB">
        <w:rPr>
          <w:noProof/>
          <w:sz w:val="28"/>
          <w:szCs w:val="28"/>
          <w:highlight w:val="white"/>
          <w:lang w:val="ru-RU"/>
        </w:rPr>
        <w:instrText>eq реализовывать</w:instrText>
      </w:r>
      <w:r w:rsidRPr="007224DB">
        <w:rPr>
          <w:noProof/>
          <w:sz w:val="28"/>
          <w:szCs w:val="28"/>
          <w:highlight w:val="white"/>
          <w:lang w:val="ru-RU"/>
        </w:rPr>
        <w:fldChar w:fldCharType="end"/>
      </w:r>
      <w:r w:rsidRPr="007224DB">
        <w:rPr>
          <w:noProof/>
          <w:sz w:val="28"/>
          <w:szCs w:val="28"/>
          <w:highlight w:val="white"/>
          <w:lang w:val="ru-RU"/>
        </w:rPr>
        <w:t xml:space="preserve"> разнообразные конкурентоспособные </w:t>
      </w:r>
      <w:r w:rsidRPr="007224DB">
        <w:rPr>
          <w:noProof/>
          <w:sz w:val="28"/>
          <w:szCs w:val="28"/>
          <w:highlight w:val="white"/>
          <w:lang w:val="ru-RU"/>
        </w:rPr>
        <w:fldChar w:fldCharType="begin"/>
      </w:r>
      <w:r w:rsidRPr="007224DB">
        <w:rPr>
          <w:noProof/>
          <w:sz w:val="28"/>
          <w:szCs w:val="28"/>
          <w:highlight w:val="white"/>
          <w:lang w:val="ru-RU"/>
        </w:rPr>
        <w:instrText>eq энергоресурсы</w:instrText>
      </w:r>
      <w:r w:rsidRPr="007224DB">
        <w:rPr>
          <w:noProof/>
          <w:sz w:val="28"/>
          <w:szCs w:val="28"/>
          <w:highlight w:val="white"/>
          <w:lang w:val="ru-RU"/>
        </w:rPr>
        <w:fldChar w:fldCharType="end"/>
      </w:r>
      <w:r w:rsidRPr="007224DB">
        <w:rPr>
          <w:noProof/>
          <w:sz w:val="28"/>
          <w:szCs w:val="28"/>
          <w:highlight w:val="white"/>
          <w:lang w:val="ru-RU"/>
        </w:rPr>
        <w:t xml:space="preserve">, а также </w:t>
      </w:r>
      <w:r w:rsidRPr="007224DB">
        <w:rPr>
          <w:noProof/>
          <w:sz w:val="28"/>
          <w:szCs w:val="28"/>
          <w:highlight w:val="white"/>
          <w:lang w:val="ru-RU"/>
        </w:rPr>
        <w:fldChar w:fldCharType="begin"/>
      </w:r>
      <w:r w:rsidRPr="007224DB">
        <w:rPr>
          <w:noProof/>
          <w:sz w:val="28"/>
          <w:szCs w:val="28"/>
          <w:highlight w:val="white"/>
          <w:lang w:val="ru-RU"/>
        </w:rPr>
        <w:instrText>eq эффективно</w:instrText>
      </w:r>
      <w:r w:rsidRPr="007224DB">
        <w:rPr>
          <w:noProof/>
          <w:sz w:val="28"/>
          <w:szCs w:val="28"/>
          <w:highlight w:val="white"/>
          <w:lang w:val="ru-RU"/>
        </w:rPr>
        <w:fldChar w:fldCharType="end"/>
      </w:r>
      <w:r w:rsidRPr="007224DB">
        <w:rPr>
          <w:noProof/>
          <w:sz w:val="28"/>
          <w:szCs w:val="28"/>
          <w:highlight w:val="white"/>
          <w:lang w:val="ru-RU"/>
        </w:rPr>
        <w:t xml:space="preserve"> их использовать </w:t>
      </w:r>
      <w:r w:rsidRPr="007224DB">
        <w:rPr>
          <w:noProof/>
          <w:sz w:val="28"/>
          <w:szCs w:val="28"/>
          <w:highlight w:val="white"/>
          <w:lang w:val="ru-RU"/>
        </w:rPr>
        <w:fldChar w:fldCharType="begin"/>
      </w:r>
      <w:r w:rsidRPr="007224DB">
        <w:rPr>
          <w:noProof/>
          <w:sz w:val="28"/>
          <w:szCs w:val="28"/>
          <w:highlight w:val="white"/>
          <w:lang w:val="ru-RU"/>
        </w:rPr>
        <w:instrText>eq во</w:instrText>
      </w:r>
      <w:r w:rsidRPr="007224DB">
        <w:rPr>
          <w:noProof/>
          <w:sz w:val="28"/>
          <w:szCs w:val="28"/>
          <w:highlight w:val="white"/>
          <w:lang w:val="ru-RU"/>
        </w:rPr>
        <w:fldChar w:fldCharType="end"/>
      </w:r>
      <w:r w:rsidRPr="007224DB">
        <w:rPr>
          <w:noProof/>
          <w:sz w:val="28"/>
          <w:szCs w:val="28"/>
          <w:highlight w:val="white"/>
          <w:lang w:val="ru-RU"/>
        </w:rPr>
        <w:t xml:space="preserve"> всех отраслях </w:t>
      </w:r>
      <w:r w:rsidRPr="007224DB">
        <w:rPr>
          <w:noProof/>
          <w:sz w:val="28"/>
          <w:szCs w:val="28"/>
          <w:highlight w:val="white"/>
          <w:lang w:val="ru-RU"/>
        </w:rPr>
        <w:fldChar w:fldCharType="begin"/>
      </w:r>
      <w:r w:rsidRPr="007224DB">
        <w:rPr>
          <w:noProof/>
          <w:sz w:val="28"/>
          <w:szCs w:val="28"/>
          <w:highlight w:val="white"/>
          <w:lang w:val="ru-RU"/>
        </w:rPr>
        <w:instrText>eq национальной</w:instrText>
      </w:r>
      <w:r w:rsidRPr="007224DB">
        <w:rPr>
          <w:noProof/>
          <w:sz w:val="28"/>
          <w:szCs w:val="28"/>
          <w:highlight w:val="white"/>
          <w:lang w:val="ru-RU"/>
        </w:rPr>
        <w:fldChar w:fldCharType="end"/>
      </w:r>
      <w:r w:rsidRPr="007224DB">
        <w:rPr>
          <w:noProof/>
          <w:sz w:val="28"/>
          <w:szCs w:val="28"/>
          <w:highlight w:val="white"/>
          <w:lang w:val="ru-RU"/>
        </w:rPr>
        <w:t xml:space="preserve"> хозяйственной системы, </w:t>
      </w:r>
      <w:r w:rsidRPr="007224DB">
        <w:rPr>
          <w:noProof/>
          <w:sz w:val="28"/>
          <w:szCs w:val="28"/>
          <w:highlight w:val="white"/>
          <w:lang w:val="ru-RU"/>
        </w:rPr>
        <w:fldChar w:fldCharType="begin"/>
      </w:r>
      <w:r w:rsidRPr="007224DB">
        <w:rPr>
          <w:noProof/>
          <w:sz w:val="28"/>
          <w:szCs w:val="28"/>
          <w:highlight w:val="white"/>
          <w:lang w:val="ru-RU"/>
        </w:rPr>
        <w:instrText>eq снижая</w:instrText>
      </w:r>
      <w:r w:rsidRPr="007224DB">
        <w:rPr>
          <w:noProof/>
          <w:sz w:val="28"/>
          <w:szCs w:val="28"/>
          <w:highlight w:val="white"/>
          <w:lang w:val="ru-RU"/>
        </w:rPr>
        <w:fldChar w:fldCharType="end"/>
      </w:r>
      <w:r w:rsidRPr="007224DB">
        <w:rPr>
          <w:noProof/>
          <w:sz w:val="28"/>
          <w:szCs w:val="28"/>
          <w:highlight w:val="white"/>
          <w:lang w:val="ru-RU"/>
        </w:rPr>
        <w:t xml:space="preserve"> энергоемкость валового </w:t>
      </w:r>
      <w:r w:rsidRPr="007224DB">
        <w:rPr>
          <w:noProof/>
          <w:sz w:val="28"/>
          <w:szCs w:val="28"/>
          <w:highlight w:val="white"/>
          <w:lang w:val="ru-RU"/>
        </w:rPr>
        <w:fldChar w:fldCharType="begin"/>
      </w:r>
      <w:r w:rsidRPr="007224DB">
        <w:rPr>
          <w:noProof/>
          <w:sz w:val="28"/>
          <w:szCs w:val="28"/>
          <w:highlight w:val="white"/>
          <w:lang w:val="ru-RU"/>
        </w:rPr>
        <w:instrText>eq внутреннего</w:instrText>
      </w:r>
      <w:r w:rsidRPr="007224DB">
        <w:rPr>
          <w:noProof/>
          <w:sz w:val="28"/>
          <w:szCs w:val="28"/>
          <w:highlight w:val="white"/>
          <w:lang w:val="ru-RU"/>
        </w:rPr>
        <w:fldChar w:fldCharType="end"/>
      </w:r>
      <w:r w:rsidRPr="007224DB">
        <w:rPr>
          <w:noProof/>
          <w:sz w:val="28"/>
          <w:szCs w:val="28"/>
          <w:highlight w:val="white"/>
          <w:lang w:val="ru-RU"/>
        </w:rPr>
        <w:t xml:space="preserve"> продукта и </w:t>
      </w:r>
      <w:r w:rsidRPr="007224DB">
        <w:rPr>
          <w:noProof/>
          <w:sz w:val="28"/>
          <w:szCs w:val="28"/>
          <w:highlight w:val="white"/>
          <w:lang w:val="ru-RU"/>
        </w:rPr>
        <w:fldChar w:fldCharType="begin"/>
      </w:r>
      <w:r w:rsidRPr="007224DB">
        <w:rPr>
          <w:noProof/>
          <w:sz w:val="28"/>
          <w:szCs w:val="28"/>
          <w:highlight w:val="white"/>
          <w:lang w:val="ru-RU"/>
        </w:rPr>
        <w:instrText>eq на</w:instrText>
      </w:r>
      <w:r w:rsidRPr="007224DB">
        <w:rPr>
          <w:noProof/>
          <w:sz w:val="28"/>
          <w:szCs w:val="28"/>
          <w:highlight w:val="white"/>
          <w:lang w:val="ru-RU"/>
        </w:rPr>
        <w:fldChar w:fldCharType="end"/>
      </w:r>
      <w:r w:rsidRPr="007224DB">
        <w:rPr>
          <w:noProof/>
          <w:sz w:val="28"/>
          <w:szCs w:val="28"/>
          <w:highlight w:val="white"/>
          <w:lang w:val="ru-RU"/>
        </w:rPr>
        <w:t xml:space="preserve"> этой базе </w:t>
      </w:r>
      <w:r w:rsidRPr="007224DB">
        <w:rPr>
          <w:noProof/>
          <w:sz w:val="28"/>
          <w:szCs w:val="28"/>
          <w:highlight w:val="white"/>
          <w:lang w:val="ru-RU"/>
        </w:rPr>
        <w:fldChar w:fldCharType="begin"/>
      </w:r>
      <w:r w:rsidRPr="007224DB">
        <w:rPr>
          <w:noProof/>
          <w:sz w:val="28"/>
          <w:szCs w:val="28"/>
          <w:highlight w:val="white"/>
          <w:lang w:val="ru-RU"/>
        </w:rPr>
        <w:instrText>eq повышая</w:instrText>
      </w:r>
      <w:r w:rsidRPr="007224DB">
        <w:rPr>
          <w:noProof/>
          <w:sz w:val="28"/>
          <w:szCs w:val="28"/>
          <w:highlight w:val="white"/>
          <w:lang w:val="ru-RU"/>
        </w:rPr>
        <w:fldChar w:fldCharType="end"/>
      </w:r>
      <w:r w:rsidRPr="007224DB">
        <w:rPr>
          <w:noProof/>
          <w:sz w:val="28"/>
          <w:szCs w:val="28"/>
          <w:highlight w:val="white"/>
          <w:lang w:val="ru-RU"/>
        </w:rPr>
        <w:t xml:space="preserve"> конкурентоспособность национальной </w:t>
      </w:r>
      <w:r w:rsidRPr="007224DB">
        <w:rPr>
          <w:noProof/>
          <w:sz w:val="28"/>
          <w:szCs w:val="28"/>
          <w:highlight w:val="white"/>
          <w:lang w:val="ru-RU"/>
        </w:rPr>
        <w:fldChar w:fldCharType="begin"/>
      </w:r>
      <w:r w:rsidRPr="007224DB">
        <w:rPr>
          <w:noProof/>
          <w:sz w:val="28"/>
          <w:szCs w:val="28"/>
          <w:highlight w:val="white"/>
          <w:lang w:val="ru-RU"/>
        </w:rPr>
        <w:instrText>eq экономики</w:instrText>
      </w:r>
      <w:r w:rsidRPr="007224DB">
        <w:rPr>
          <w:noProof/>
          <w:sz w:val="28"/>
          <w:szCs w:val="28"/>
          <w:highlight w:val="white"/>
          <w:lang w:val="ru-RU"/>
        </w:rPr>
        <w:fldChar w:fldCharType="end"/>
      </w:r>
      <w:r w:rsidRPr="007224DB">
        <w:rPr>
          <w:noProof/>
          <w:sz w:val="28"/>
          <w:szCs w:val="28"/>
          <w:highlight w:val="white"/>
          <w:lang w:val="ru-RU"/>
        </w:rPr>
        <w:t xml:space="preserve"> и основных </w:t>
      </w:r>
      <w:r w:rsidRPr="007224DB">
        <w:rPr>
          <w:noProof/>
          <w:sz w:val="28"/>
          <w:szCs w:val="28"/>
          <w:highlight w:val="white"/>
          <w:lang w:val="ru-RU"/>
        </w:rPr>
        <w:fldChar w:fldCharType="begin"/>
      </w:r>
      <w:r w:rsidRPr="007224DB">
        <w:rPr>
          <w:noProof/>
          <w:sz w:val="28"/>
          <w:szCs w:val="28"/>
          <w:highlight w:val="white"/>
          <w:lang w:val="ru-RU"/>
        </w:rPr>
        <w:instrText>eq товарных</w:instrText>
      </w:r>
      <w:r w:rsidRPr="007224DB">
        <w:rPr>
          <w:noProof/>
          <w:sz w:val="28"/>
          <w:szCs w:val="28"/>
          <w:highlight w:val="white"/>
          <w:lang w:val="ru-RU"/>
        </w:rPr>
        <w:fldChar w:fldCharType="end"/>
      </w:r>
      <w:r w:rsidRPr="007224DB">
        <w:rPr>
          <w:noProof/>
          <w:sz w:val="28"/>
          <w:szCs w:val="28"/>
          <w:highlight w:val="white"/>
          <w:lang w:val="ru-RU"/>
        </w:rPr>
        <w:t xml:space="preserve"> групп. Это </w:t>
      </w:r>
      <w:r w:rsidRPr="007224DB">
        <w:rPr>
          <w:noProof/>
          <w:sz w:val="28"/>
          <w:szCs w:val="28"/>
          <w:highlight w:val="white"/>
          <w:lang w:val="ru-RU"/>
        </w:rPr>
        <w:fldChar w:fldCharType="begin"/>
      </w:r>
      <w:r w:rsidRPr="007224DB">
        <w:rPr>
          <w:noProof/>
          <w:sz w:val="28"/>
          <w:szCs w:val="28"/>
          <w:highlight w:val="white"/>
          <w:lang w:val="ru-RU"/>
        </w:rPr>
        <w:instrText>eq в</w:instrText>
      </w:r>
      <w:r w:rsidRPr="007224DB">
        <w:rPr>
          <w:noProof/>
          <w:sz w:val="28"/>
          <w:szCs w:val="28"/>
          <w:highlight w:val="white"/>
          <w:lang w:val="ru-RU"/>
        </w:rPr>
        <w:fldChar w:fldCharType="end"/>
      </w:r>
      <w:r w:rsidRPr="007224DB">
        <w:rPr>
          <w:noProof/>
          <w:sz w:val="28"/>
          <w:szCs w:val="28"/>
          <w:highlight w:val="white"/>
          <w:lang w:val="ru-RU"/>
        </w:rPr>
        <w:t xml:space="preserve"> современных условиях </w:t>
      </w:r>
      <w:r w:rsidRPr="007224DB">
        <w:rPr>
          <w:noProof/>
          <w:sz w:val="28"/>
          <w:szCs w:val="28"/>
          <w:highlight w:val="white"/>
          <w:lang w:val="ru-RU"/>
        </w:rPr>
        <w:fldChar w:fldCharType="begin"/>
      </w:r>
      <w:r w:rsidRPr="007224DB">
        <w:rPr>
          <w:noProof/>
          <w:sz w:val="28"/>
          <w:szCs w:val="28"/>
          <w:highlight w:val="white"/>
          <w:lang w:val="ru-RU"/>
        </w:rPr>
        <w:instrText>eq является</w:instrText>
      </w:r>
      <w:r w:rsidRPr="007224DB">
        <w:rPr>
          <w:noProof/>
          <w:sz w:val="28"/>
          <w:szCs w:val="28"/>
          <w:highlight w:val="white"/>
          <w:lang w:val="ru-RU"/>
        </w:rPr>
        <w:fldChar w:fldCharType="end"/>
      </w:r>
      <w:r w:rsidRPr="007224DB">
        <w:rPr>
          <w:noProof/>
          <w:sz w:val="28"/>
          <w:szCs w:val="28"/>
          <w:highlight w:val="white"/>
          <w:lang w:val="ru-RU"/>
        </w:rPr>
        <w:t xml:space="preserve"> одной из </w:t>
      </w:r>
      <w:r w:rsidRPr="007224DB">
        <w:rPr>
          <w:noProof/>
          <w:sz w:val="28"/>
          <w:szCs w:val="28"/>
          <w:highlight w:val="white"/>
          <w:lang w:val="ru-RU"/>
        </w:rPr>
        <w:fldChar w:fldCharType="begin"/>
      </w:r>
      <w:r w:rsidRPr="007224DB">
        <w:rPr>
          <w:noProof/>
          <w:sz w:val="28"/>
          <w:szCs w:val="28"/>
          <w:highlight w:val="white"/>
          <w:lang w:val="ru-RU"/>
        </w:rPr>
        <w:instrText>eq важнейших</w:instrText>
      </w:r>
      <w:r w:rsidRPr="007224DB">
        <w:rPr>
          <w:noProof/>
          <w:sz w:val="28"/>
          <w:szCs w:val="28"/>
          <w:highlight w:val="white"/>
          <w:lang w:val="ru-RU"/>
        </w:rPr>
        <w:fldChar w:fldCharType="end"/>
      </w:r>
      <w:r w:rsidRPr="007224DB">
        <w:rPr>
          <w:noProof/>
          <w:sz w:val="28"/>
          <w:szCs w:val="28"/>
          <w:highlight w:val="white"/>
          <w:lang w:val="ru-RU"/>
        </w:rPr>
        <w:t xml:space="preserve"> предпосылок качественного </w:t>
      </w:r>
      <w:r w:rsidRPr="007224DB">
        <w:rPr>
          <w:noProof/>
          <w:sz w:val="28"/>
          <w:szCs w:val="28"/>
          <w:highlight w:val="white"/>
          <w:lang w:val="ru-RU"/>
        </w:rPr>
        <w:fldChar w:fldCharType="begin"/>
      </w:r>
      <w:r w:rsidRPr="007224DB">
        <w:rPr>
          <w:noProof/>
          <w:sz w:val="28"/>
          <w:szCs w:val="28"/>
          <w:highlight w:val="white"/>
          <w:lang w:val="ru-RU"/>
        </w:rPr>
        <w:instrText>eq экономического</w:instrText>
      </w:r>
      <w:r w:rsidRPr="007224DB">
        <w:rPr>
          <w:noProof/>
          <w:sz w:val="28"/>
          <w:szCs w:val="28"/>
          <w:highlight w:val="white"/>
          <w:lang w:val="ru-RU"/>
        </w:rPr>
        <w:fldChar w:fldCharType="end"/>
      </w:r>
      <w:r w:rsidRPr="007224DB">
        <w:rPr>
          <w:noProof/>
          <w:sz w:val="28"/>
          <w:szCs w:val="28"/>
          <w:highlight w:val="white"/>
          <w:lang w:val="ru-RU"/>
        </w:rPr>
        <w:t xml:space="preserve"> роста;</w:t>
      </w:r>
    </w:p>
    <w:p w:rsidR="0047689D" w:rsidRPr="007224DB" w:rsidRDefault="0047689D" w:rsidP="00375A18">
      <w:pPr>
        <w:pStyle w:val="a4"/>
        <w:numPr>
          <w:ilvl w:val="1"/>
          <w:numId w:val="1"/>
        </w:numPr>
        <w:tabs>
          <w:tab w:val="left" w:pos="1237"/>
        </w:tabs>
        <w:spacing w:after="0" w:line="360" w:lineRule="auto"/>
        <w:ind w:left="20" w:right="20" w:firstLine="800"/>
        <w:jc w:val="both"/>
        <w:rPr>
          <w:noProof/>
          <w:sz w:val="28"/>
          <w:szCs w:val="28"/>
          <w:highlight w:val="white"/>
          <w:lang w:val="ru-RU"/>
        </w:rPr>
      </w:pPr>
      <w:r w:rsidRPr="007224DB">
        <w:rPr>
          <w:noProof/>
          <w:sz w:val="28"/>
          <w:szCs w:val="28"/>
          <w:highlight w:val="white"/>
          <w:lang w:val="ru-RU"/>
        </w:rPr>
        <w:t xml:space="preserve">Изучена </w:t>
      </w:r>
      <w:r w:rsidRPr="007224DB">
        <w:rPr>
          <w:noProof/>
          <w:sz w:val="28"/>
          <w:szCs w:val="28"/>
          <w:highlight w:val="white"/>
          <w:lang w:val="ru-RU"/>
        </w:rPr>
        <w:fldChar w:fldCharType="begin"/>
      </w:r>
      <w:r w:rsidRPr="007224DB">
        <w:rPr>
          <w:noProof/>
          <w:sz w:val="28"/>
          <w:szCs w:val="28"/>
          <w:highlight w:val="white"/>
          <w:lang w:val="ru-RU"/>
        </w:rPr>
        <w:instrText>eq расширенная</w:instrText>
      </w:r>
      <w:r w:rsidRPr="007224DB">
        <w:rPr>
          <w:noProof/>
          <w:sz w:val="28"/>
          <w:szCs w:val="28"/>
          <w:highlight w:val="white"/>
          <w:lang w:val="ru-RU"/>
        </w:rPr>
        <w:fldChar w:fldCharType="end"/>
      </w:r>
      <w:r w:rsidRPr="007224DB">
        <w:rPr>
          <w:noProof/>
          <w:sz w:val="28"/>
          <w:szCs w:val="28"/>
          <w:highlight w:val="white"/>
          <w:lang w:val="ru-RU"/>
        </w:rPr>
        <w:t xml:space="preserve"> по сравнению </w:t>
      </w:r>
      <w:r w:rsidRPr="007224DB">
        <w:rPr>
          <w:noProof/>
          <w:sz w:val="28"/>
          <w:szCs w:val="28"/>
          <w:highlight w:val="white"/>
          <w:lang w:val="ru-RU"/>
        </w:rPr>
        <w:fldChar w:fldCharType="begin"/>
      </w:r>
      <w:r w:rsidRPr="007224DB">
        <w:rPr>
          <w:noProof/>
          <w:sz w:val="28"/>
          <w:szCs w:val="28"/>
          <w:highlight w:val="white"/>
          <w:lang w:val="ru-RU"/>
        </w:rPr>
        <w:instrText>eq с</w:instrText>
      </w:r>
      <w:r w:rsidRPr="007224DB">
        <w:rPr>
          <w:noProof/>
          <w:sz w:val="28"/>
          <w:szCs w:val="28"/>
          <w:highlight w:val="white"/>
          <w:lang w:val="ru-RU"/>
        </w:rPr>
        <w:fldChar w:fldCharType="end"/>
      </w:r>
      <w:r w:rsidRPr="007224DB">
        <w:rPr>
          <w:noProof/>
          <w:sz w:val="28"/>
          <w:szCs w:val="28"/>
          <w:highlight w:val="white"/>
          <w:lang w:val="ru-RU"/>
        </w:rPr>
        <w:t xml:space="preserve"> существующей система </w:t>
      </w:r>
      <w:r w:rsidRPr="007224DB">
        <w:rPr>
          <w:noProof/>
          <w:sz w:val="28"/>
          <w:szCs w:val="28"/>
          <w:highlight w:val="white"/>
          <w:lang w:val="ru-RU"/>
        </w:rPr>
        <w:fldChar w:fldCharType="begin"/>
      </w:r>
      <w:r w:rsidRPr="007224DB">
        <w:rPr>
          <w:noProof/>
          <w:sz w:val="28"/>
          <w:szCs w:val="28"/>
          <w:highlight w:val="white"/>
          <w:lang w:val="ru-RU"/>
        </w:rPr>
        <w:instrText>eq показателей</w:instrText>
      </w:r>
      <w:r w:rsidRPr="007224DB">
        <w:rPr>
          <w:noProof/>
          <w:sz w:val="28"/>
          <w:szCs w:val="28"/>
          <w:highlight w:val="white"/>
          <w:lang w:val="ru-RU"/>
        </w:rPr>
        <w:fldChar w:fldCharType="end"/>
      </w:r>
      <w:r w:rsidRPr="007224DB">
        <w:rPr>
          <w:noProof/>
          <w:sz w:val="28"/>
          <w:szCs w:val="28"/>
          <w:highlight w:val="white"/>
          <w:lang w:val="ru-RU"/>
        </w:rPr>
        <w:t xml:space="preserve"> оценки энергоэффективности </w:t>
      </w:r>
      <w:r w:rsidRPr="007224DB">
        <w:rPr>
          <w:noProof/>
          <w:sz w:val="28"/>
          <w:szCs w:val="28"/>
          <w:highlight w:val="white"/>
          <w:lang w:val="ru-RU"/>
        </w:rPr>
        <w:fldChar w:fldCharType="begin"/>
      </w:r>
      <w:r w:rsidRPr="007224DB">
        <w:rPr>
          <w:noProof/>
          <w:sz w:val="28"/>
          <w:szCs w:val="28"/>
          <w:highlight w:val="white"/>
          <w:lang w:val="ru-RU"/>
        </w:rPr>
        <w:instrText>eq национальной</w:instrText>
      </w:r>
      <w:r w:rsidRPr="007224DB">
        <w:rPr>
          <w:noProof/>
          <w:sz w:val="28"/>
          <w:szCs w:val="28"/>
          <w:highlight w:val="white"/>
          <w:lang w:val="ru-RU"/>
        </w:rPr>
        <w:fldChar w:fldCharType="end"/>
      </w:r>
      <w:r w:rsidRPr="007224DB">
        <w:rPr>
          <w:noProof/>
          <w:sz w:val="28"/>
          <w:szCs w:val="28"/>
          <w:highlight w:val="white"/>
          <w:lang w:val="ru-RU"/>
        </w:rPr>
        <w:t xml:space="preserve"> экономики и </w:t>
      </w:r>
      <w:r w:rsidRPr="007224DB">
        <w:rPr>
          <w:noProof/>
          <w:sz w:val="28"/>
          <w:szCs w:val="28"/>
          <w:highlight w:val="white"/>
          <w:lang w:val="ru-RU"/>
        </w:rPr>
        <w:fldChar w:fldCharType="begin"/>
      </w:r>
      <w:r w:rsidRPr="007224DB">
        <w:rPr>
          <w:noProof/>
          <w:sz w:val="28"/>
          <w:szCs w:val="28"/>
          <w:highlight w:val="white"/>
          <w:lang w:val="ru-RU"/>
        </w:rPr>
        <w:instrText>eq резервов</w:instrText>
      </w:r>
      <w:r w:rsidRPr="007224DB">
        <w:rPr>
          <w:noProof/>
          <w:sz w:val="28"/>
          <w:szCs w:val="28"/>
          <w:highlight w:val="white"/>
          <w:lang w:val="ru-RU"/>
        </w:rPr>
        <w:fldChar w:fldCharType="end"/>
      </w:r>
      <w:r w:rsidRPr="007224DB">
        <w:rPr>
          <w:noProof/>
          <w:sz w:val="28"/>
          <w:szCs w:val="28"/>
          <w:highlight w:val="white"/>
          <w:lang w:val="ru-RU"/>
        </w:rPr>
        <w:t xml:space="preserve"> ее роста, </w:t>
      </w:r>
      <w:r w:rsidRPr="007224DB">
        <w:rPr>
          <w:noProof/>
          <w:sz w:val="28"/>
          <w:szCs w:val="28"/>
          <w:highlight w:val="white"/>
          <w:lang w:val="ru-RU"/>
        </w:rPr>
        <w:fldChar w:fldCharType="begin"/>
      </w:r>
      <w:r w:rsidRPr="007224DB">
        <w:rPr>
          <w:noProof/>
          <w:sz w:val="28"/>
          <w:szCs w:val="28"/>
          <w:highlight w:val="white"/>
          <w:lang w:val="ru-RU"/>
        </w:rPr>
        <w:instrText>eq сгруппированных</w:instrText>
      </w:r>
      <w:r w:rsidRPr="007224DB">
        <w:rPr>
          <w:noProof/>
          <w:sz w:val="28"/>
          <w:szCs w:val="28"/>
          <w:highlight w:val="white"/>
          <w:lang w:val="ru-RU"/>
        </w:rPr>
        <w:fldChar w:fldCharType="end"/>
      </w:r>
      <w:r w:rsidRPr="007224DB">
        <w:rPr>
          <w:noProof/>
          <w:sz w:val="28"/>
          <w:szCs w:val="28"/>
          <w:highlight w:val="white"/>
          <w:lang w:val="ru-RU"/>
        </w:rPr>
        <w:t xml:space="preserve"> по стадиям </w:t>
      </w:r>
      <w:r w:rsidRPr="007224DB">
        <w:rPr>
          <w:noProof/>
          <w:sz w:val="28"/>
          <w:szCs w:val="28"/>
          <w:highlight w:val="white"/>
          <w:lang w:val="ru-RU"/>
        </w:rPr>
        <w:fldChar w:fldCharType="begin"/>
      </w:r>
      <w:r w:rsidRPr="007224DB">
        <w:rPr>
          <w:noProof/>
          <w:sz w:val="28"/>
          <w:szCs w:val="28"/>
          <w:highlight w:val="white"/>
          <w:lang w:val="ru-RU"/>
        </w:rPr>
        <w:instrText>eq воспроизводственного</w:instrText>
      </w:r>
      <w:r w:rsidRPr="007224DB">
        <w:rPr>
          <w:noProof/>
          <w:sz w:val="28"/>
          <w:szCs w:val="28"/>
          <w:highlight w:val="white"/>
          <w:lang w:val="ru-RU"/>
        </w:rPr>
        <w:fldChar w:fldCharType="end"/>
      </w:r>
      <w:r w:rsidRPr="007224DB">
        <w:rPr>
          <w:noProof/>
          <w:sz w:val="28"/>
          <w:szCs w:val="28"/>
          <w:highlight w:val="white"/>
          <w:lang w:val="ru-RU"/>
        </w:rPr>
        <w:t xml:space="preserve"> цикла. К </w:t>
      </w:r>
      <w:r w:rsidRPr="007224DB">
        <w:rPr>
          <w:noProof/>
          <w:sz w:val="28"/>
          <w:szCs w:val="28"/>
          <w:highlight w:val="white"/>
          <w:lang w:val="ru-RU"/>
        </w:rPr>
        <w:fldChar w:fldCharType="begin"/>
      </w:r>
      <w:r w:rsidRPr="007224DB">
        <w:rPr>
          <w:noProof/>
          <w:sz w:val="28"/>
          <w:szCs w:val="28"/>
          <w:highlight w:val="white"/>
          <w:lang w:val="ru-RU"/>
        </w:rPr>
        <w:instrText>eq числу</w:instrText>
      </w:r>
      <w:r w:rsidRPr="007224DB">
        <w:rPr>
          <w:noProof/>
          <w:sz w:val="28"/>
          <w:szCs w:val="28"/>
          <w:highlight w:val="white"/>
          <w:lang w:val="ru-RU"/>
        </w:rPr>
        <w:fldChar w:fldCharType="end"/>
      </w:r>
      <w:r w:rsidRPr="007224DB">
        <w:rPr>
          <w:noProof/>
          <w:sz w:val="28"/>
          <w:szCs w:val="28"/>
          <w:highlight w:val="white"/>
          <w:lang w:val="ru-RU"/>
        </w:rPr>
        <w:t xml:space="preserve"> новых показателей </w:t>
      </w:r>
      <w:r w:rsidRPr="007224DB">
        <w:rPr>
          <w:noProof/>
          <w:sz w:val="28"/>
          <w:szCs w:val="28"/>
          <w:highlight w:val="white"/>
          <w:lang w:val="ru-RU"/>
        </w:rPr>
        <w:fldChar w:fldCharType="begin"/>
      </w:r>
      <w:r w:rsidRPr="007224DB">
        <w:rPr>
          <w:noProof/>
          <w:sz w:val="28"/>
          <w:szCs w:val="28"/>
          <w:highlight w:val="white"/>
          <w:lang w:val="ru-RU"/>
        </w:rPr>
        <w:instrText>eq относятся</w:instrText>
      </w:r>
      <w:r w:rsidRPr="007224DB">
        <w:rPr>
          <w:noProof/>
          <w:sz w:val="28"/>
          <w:szCs w:val="28"/>
          <w:highlight w:val="white"/>
          <w:lang w:val="ru-RU"/>
        </w:rPr>
        <w:fldChar w:fldCharType="end"/>
      </w:r>
      <w:r w:rsidRPr="007224DB">
        <w:rPr>
          <w:noProof/>
          <w:sz w:val="28"/>
          <w:szCs w:val="28"/>
          <w:highlight w:val="white"/>
          <w:lang w:val="ru-RU"/>
        </w:rPr>
        <w:t xml:space="preserve">, прежде всего, </w:t>
      </w:r>
      <w:r w:rsidRPr="007224DB">
        <w:rPr>
          <w:noProof/>
          <w:sz w:val="28"/>
          <w:szCs w:val="28"/>
          <w:highlight w:val="white"/>
          <w:lang w:val="ru-RU"/>
        </w:rPr>
        <w:fldChar w:fldCharType="begin"/>
      </w:r>
      <w:r w:rsidRPr="007224DB">
        <w:rPr>
          <w:noProof/>
          <w:sz w:val="28"/>
          <w:szCs w:val="28"/>
          <w:highlight w:val="white"/>
          <w:lang w:val="ru-RU"/>
        </w:rPr>
        <w:instrText>eq пропорции</w:instrText>
      </w:r>
      <w:r w:rsidRPr="007224DB">
        <w:rPr>
          <w:noProof/>
          <w:sz w:val="28"/>
          <w:szCs w:val="28"/>
          <w:highlight w:val="white"/>
          <w:lang w:val="ru-RU"/>
        </w:rPr>
        <w:fldChar w:fldCharType="end"/>
      </w:r>
      <w:r w:rsidRPr="007224DB">
        <w:rPr>
          <w:noProof/>
          <w:sz w:val="28"/>
          <w:szCs w:val="28"/>
          <w:highlight w:val="white"/>
          <w:lang w:val="ru-RU"/>
        </w:rPr>
        <w:t xml:space="preserve"> распределения ТЭР </w:t>
      </w:r>
      <w:r w:rsidRPr="007224DB">
        <w:rPr>
          <w:noProof/>
          <w:sz w:val="28"/>
          <w:szCs w:val="28"/>
          <w:highlight w:val="white"/>
          <w:lang w:val="ru-RU"/>
        </w:rPr>
        <w:fldChar w:fldCharType="begin"/>
      </w:r>
      <w:r w:rsidRPr="007224DB">
        <w:rPr>
          <w:noProof/>
          <w:sz w:val="28"/>
          <w:szCs w:val="28"/>
          <w:highlight w:val="white"/>
          <w:lang w:val="ru-RU"/>
        </w:rPr>
        <w:instrText>eq по</w:instrText>
      </w:r>
      <w:r w:rsidRPr="007224DB">
        <w:rPr>
          <w:noProof/>
          <w:sz w:val="28"/>
          <w:szCs w:val="28"/>
          <w:highlight w:val="white"/>
          <w:lang w:val="ru-RU"/>
        </w:rPr>
        <w:fldChar w:fldCharType="end"/>
      </w:r>
      <w:r w:rsidRPr="007224DB">
        <w:rPr>
          <w:noProof/>
          <w:sz w:val="28"/>
          <w:szCs w:val="28"/>
          <w:highlight w:val="white"/>
          <w:lang w:val="ru-RU"/>
        </w:rPr>
        <w:t xml:space="preserve"> основным отраслям, </w:t>
      </w:r>
      <w:r w:rsidRPr="007224DB">
        <w:rPr>
          <w:noProof/>
          <w:sz w:val="28"/>
          <w:szCs w:val="28"/>
          <w:highlight w:val="white"/>
          <w:lang w:val="ru-RU"/>
        </w:rPr>
        <w:fldChar w:fldCharType="begin"/>
      </w:r>
      <w:r w:rsidRPr="007224DB">
        <w:rPr>
          <w:noProof/>
          <w:sz w:val="28"/>
          <w:szCs w:val="28"/>
          <w:highlight w:val="white"/>
          <w:lang w:val="ru-RU"/>
        </w:rPr>
        <w:instrText>eq видам</w:instrText>
      </w:r>
      <w:r w:rsidRPr="007224DB">
        <w:rPr>
          <w:noProof/>
          <w:sz w:val="28"/>
          <w:szCs w:val="28"/>
          <w:highlight w:val="white"/>
          <w:lang w:val="ru-RU"/>
        </w:rPr>
        <w:fldChar w:fldCharType="end"/>
      </w:r>
      <w:r w:rsidRPr="007224DB">
        <w:rPr>
          <w:noProof/>
          <w:sz w:val="28"/>
          <w:szCs w:val="28"/>
          <w:highlight w:val="white"/>
          <w:lang w:val="ru-RU"/>
        </w:rPr>
        <w:t xml:space="preserve"> экономической </w:t>
      </w:r>
      <w:r w:rsidRPr="007224DB">
        <w:rPr>
          <w:noProof/>
          <w:sz w:val="28"/>
          <w:szCs w:val="28"/>
          <w:highlight w:val="white"/>
          <w:lang w:val="ru-RU"/>
        </w:rPr>
        <w:lastRenderedPageBreak/>
        <w:t xml:space="preserve">деятельности </w:t>
      </w:r>
      <w:r w:rsidRPr="007224DB">
        <w:rPr>
          <w:noProof/>
          <w:sz w:val="28"/>
          <w:szCs w:val="28"/>
          <w:highlight w:val="white"/>
          <w:lang w:val="ru-RU"/>
        </w:rPr>
        <w:fldChar w:fldCharType="begin"/>
      </w:r>
      <w:r w:rsidRPr="007224DB">
        <w:rPr>
          <w:noProof/>
          <w:sz w:val="28"/>
          <w:szCs w:val="28"/>
          <w:highlight w:val="white"/>
          <w:lang w:val="ru-RU"/>
        </w:rPr>
        <w:instrText>eq и</w:instrText>
      </w:r>
      <w:r w:rsidRPr="007224DB">
        <w:rPr>
          <w:noProof/>
          <w:sz w:val="28"/>
          <w:szCs w:val="28"/>
          <w:highlight w:val="white"/>
          <w:lang w:val="ru-RU"/>
        </w:rPr>
        <w:fldChar w:fldCharType="end"/>
      </w:r>
      <w:r w:rsidRPr="007224DB">
        <w:rPr>
          <w:noProof/>
          <w:sz w:val="28"/>
          <w:szCs w:val="28"/>
          <w:highlight w:val="white"/>
          <w:lang w:val="ru-RU"/>
        </w:rPr>
        <w:t xml:space="preserve"> регионам, оптимальность </w:t>
      </w:r>
      <w:r w:rsidRPr="007224DB">
        <w:rPr>
          <w:noProof/>
          <w:sz w:val="28"/>
          <w:szCs w:val="28"/>
          <w:highlight w:val="white"/>
          <w:lang w:val="ru-RU"/>
        </w:rPr>
        <w:fldChar w:fldCharType="begin"/>
      </w:r>
      <w:r w:rsidRPr="007224DB">
        <w:rPr>
          <w:noProof/>
          <w:sz w:val="28"/>
          <w:szCs w:val="28"/>
          <w:highlight w:val="white"/>
          <w:lang w:val="ru-RU"/>
        </w:rPr>
        <w:instrText>eq которых</w:instrText>
      </w:r>
      <w:r w:rsidRPr="007224DB">
        <w:rPr>
          <w:noProof/>
          <w:sz w:val="28"/>
          <w:szCs w:val="28"/>
          <w:highlight w:val="white"/>
          <w:lang w:val="ru-RU"/>
        </w:rPr>
        <w:fldChar w:fldCharType="end"/>
      </w:r>
      <w:r w:rsidRPr="007224DB">
        <w:rPr>
          <w:noProof/>
          <w:sz w:val="28"/>
          <w:szCs w:val="28"/>
          <w:highlight w:val="white"/>
          <w:lang w:val="ru-RU"/>
        </w:rPr>
        <w:t xml:space="preserve"> зависит от: </w:t>
      </w:r>
      <w:r w:rsidRPr="007224DB">
        <w:rPr>
          <w:noProof/>
          <w:sz w:val="28"/>
          <w:szCs w:val="28"/>
          <w:highlight w:val="white"/>
          <w:lang w:val="ru-RU"/>
        </w:rPr>
        <w:fldChar w:fldCharType="begin"/>
      </w:r>
      <w:r w:rsidRPr="007224DB">
        <w:rPr>
          <w:noProof/>
          <w:sz w:val="28"/>
          <w:szCs w:val="28"/>
          <w:highlight w:val="white"/>
          <w:lang w:val="ru-RU"/>
        </w:rPr>
        <w:instrText>eq а</w:instrText>
      </w:r>
      <w:r w:rsidRPr="007224DB">
        <w:rPr>
          <w:noProof/>
          <w:sz w:val="28"/>
          <w:szCs w:val="28"/>
          <w:highlight w:val="white"/>
          <w:lang w:val="ru-RU"/>
        </w:rPr>
        <w:fldChar w:fldCharType="end"/>
      </w:r>
      <w:r w:rsidRPr="007224DB">
        <w:rPr>
          <w:noProof/>
          <w:sz w:val="28"/>
          <w:szCs w:val="28"/>
          <w:highlight w:val="white"/>
          <w:lang w:val="ru-RU"/>
        </w:rPr>
        <w:t xml:space="preserve">) их роли </w:t>
      </w:r>
      <w:r w:rsidRPr="007224DB">
        <w:rPr>
          <w:noProof/>
          <w:sz w:val="28"/>
          <w:szCs w:val="28"/>
          <w:highlight w:val="white"/>
          <w:lang w:val="ru-RU"/>
        </w:rPr>
        <w:fldChar w:fldCharType="begin"/>
      </w:r>
      <w:r w:rsidRPr="007224DB">
        <w:rPr>
          <w:noProof/>
          <w:sz w:val="28"/>
          <w:szCs w:val="28"/>
          <w:highlight w:val="white"/>
          <w:lang w:val="ru-RU"/>
        </w:rPr>
        <w:instrText>eq в</w:instrText>
      </w:r>
      <w:r w:rsidRPr="007224DB">
        <w:rPr>
          <w:noProof/>
          <w:sz w:val="28"/>
          <w:szCs w:val="28"/>
          <w:highlight w:val="white"/>
          <w:lang w:val="ru-RU"/>
        </w:rPr>
        <w:fldChar w:fldCharType="end"/>
      </w:r>
      <w:r w:rsidRPr="007224DB">
        <w:rPr>
          <w:noProof/>
          <w:sz w:val="28"/>
          <w:szCs w:val="28"/>
          <w:highlight w:val="white"/>
          <w:lang w:val="ru-RU"/>
        </w:rPr>
        <w:t xml:space="preserve"> стратегии развития </w:t>
      </w:r>
      <w:r w:rsidRPr="007224DB">
        <w:rPr>
          <w:noProof/>
          <w:sz w:val="28"/>
          <w:szCs w:val="28"/>
          <w:highlight w:val="white"/>
          <w:lang w:val="ru-RU"/>
        </w:rPr>
        <w:fldChar w:fldCharType="begin"/>
      </w:r>
      <w:r w:rsidRPr="007224DB">
        <w:rPr>
          <w:noProof/>
          <w:sz w:val="28"/>
          <w:szCs w:val="28"/>
          <w:highlight w:val="white"/>
          <w:lang w:val="ru-RU"/>
        </w:rPr>
        <w:instrText>eq национальной</w:instrText>
      </w:r>
      <w:r w:rsidRPr="007224DB">
        <w:rPr>
          <w:noProof/>
          <w:sz w:val="28"/>
          <w:szCs w:val="28"/>
          <w:highlight w:val="white"/>
          <w:lang w:val="ru-RU"/>
        </w:rPr>
        <w:fldChar w:fldCharType="end"/>
      </w:r>
      <w:r w:rsidRPr="007224DB">
        <w:rPr>
          <w:noProof/>
          <w:sz w:val="28"/>
          <w:szCs w:val="28"/>
          <w:highlight w:val="white"/>
          <w:lang w:val="ru-RU"/>
        </w:rPr>
        <w:t xml:space="preserve"> экономики; б) </w:t>
      </w:r>
      <w:r w:rsidRPr="007224DB">
        <w:rPr>
          <w:noProof/>
          <w:sz w:val="28"/>
          <w:szCs w:val="28"/>
          <w:highlight w:val="white"/>
          <w:lang w:val="ru-RU"/>
        </w:rPr>
        <w:fldChar w:fldCharType="begin"/>
      </w:r>
      <w:r w:rsidRPr="007224DB">
        <w:rPr>
          <w:noProof/>
          <w:sz w:val="28"/>
          <w:szCs w:val="28"/>
          <w:highlight w:val="white"/>
          <w:lang w:val="ru-RU"/>
        </w:rPr>
        <w:instrText>eq значимости</w:instrText>
      </w:r>
      <w:r w:rsidRPr="007224DB">
        <w:rPr>
          <w:noProof/>
          <w:sz w:val="28"/>
          <w:szCs w:val="28"/>
          <w:highlight w:val="white"/>
          <w:lang w:val="ru-RU"/>
        </w:rPr>
        <w:fldChar w:fldCharType="end"/>
      </w:r>
      <w:r w:rsidRPr="007224DB">
        <w:rPr>
          <w:noProof/>
          <w:sz w:val="28"/>
          <w:szCs w:val="28"/>
          <w:highlight w:val="white"/>
          <w:lang w:val="ru-RU"/>
        </w:rPr>
        <w:t xml:space="preserve"> их продукции </w:t>
      </w:r>
      <w:r w:rsidRPr="007224DB">
        <w:rPr>
          <w:noProof/>
          <w:sz w:val="28"/>
          <w:szCs w:val="28"/>
          <w:highlight w:val="white"/>
          <w:lang w:val="ru-RU"/>
        </w:rPr>
        <w:fldChar w:fldCharType="begin"/>
      </w:r>
      <w:r w:rsidRPr="007224DB">
        <w:rPr>
          <w:noProof/>
          <w:sz w:val="28"/>
          <w:szCs w:val="28"/>
          <w:highlight w:val="white"/>
          <w:lang w:val="ru-RU"/>
        </w:rPr>
        <w:instrText>eq в</w:instrText>
      </w:r>
      <w:r w:rsidRPr="007224DB">
        <w:rPr>
          <w:noProof/>
          <w:sz w:val="28"/>
          <w:szCs w:val="28"/>
          <w:highlight w:val="white"/>
          <w:lang w:val="ru-RU"/>
        </w:rPr>
        <w:fldChar w:fldCharType="end"/>
      </w:r>
      <w:r w:rsidRPr="007224DB">
        <w:rPr>
          <w:noProof/>
          <w:sz w:val="28"/>
          <w:szCs w:val="28"/>
          <w:highlight w:val="white"/>
          <w:lang w:val="ru-RU"/>
        </w:rPr>
        <w:t xml:space="preserve"> жизнедеятельности человека;</w:t>
      </w:r>
    </w:p>
    <w:p w:rsidR="0047689D" w:rsidRPr="007224DB" w:rsidRDefault="0047689D" w:rsidP="00375A18">
      <w:pPr>
        <w:pStyle w:val="a4"/>
        <w:numPr>
          <w:ilvl w:val="1"/>
          <w:numId w:val="1"/>
        </w:numPr>
        <w:tabs>
          <w:tab w:val="left" w:pos="1283"/>
        </w:tabs>
        <w:spacing w:after="0" w:line="360" w:lineRule="auto"/>
        <w:ind w:left="20" w:right="20" w:firstLine="800"/>
        <w:jc w:val="both"/>
        <w:rPr>
          <w:noProof/>
          <w:sz w:val="28"/>
          <w:szCs w:val="28"/>
          <w:highlight w:val="white"/>
          <w:lang w:val="ru-RU"/>
        </w:rPr>
      </w:pPr>
      <w:r w:rsidRPr="007224DB">
        <w:rPr>
          <w:noProof/>
          <w:sz w:val="28"/>
          <w:szCs w:val="28"/>
          <w:highlight w:val="white"/>
          <w:lang w:val="ru-RU"/>
        </w:rPr>
        <w:fldChar w:fldCharType="begin"/>
      </w:r>
      <w:r w:rsidRPr="007224DB">
        <w:rPr>
          <w:noProof/>
          <w:sz w:val="28"/>
          <w:szCs w:val="28"/>
          <w:highlight w:val="white"/>
          <w:lang w:val="ru-RU"/>
        </w:rPr>
        <w:instrText>eq Рассмотрена</w:instrText>
      </w:r>
      <w:r w:rsidRPr="007224DB">
        <w:rPr>
          <w:noProof/>
          <w:sz w:val="28"/>
          <w:szCs w:val="28"/>
          <w:highlight w:val="white"/>
          <w:lang w:val="ru-RU"/>
        </w:rPr>
        <w:fldChar w:fldCharType="end"/>
      </w:r>
      <w:r w:rsidRPr="007224DB">
        <w:rPr>
          <w:noProof/>
          <w:sz w:val="28"/>
          <w:szCs w:val="28"/>
          <w:highlight w:val="white"/>
          <w:lang w:val="ru-RU"/>
        </w:rPr>
        <w:t xml:space="preserve"> совокупность методологических </w:t>
      </w:r>
      <w:r w:rsidRPr="007224DB">
        <w:rPr>
          <w:noProof/>
          <w:sz w:val="28"/>
          <w:szCs w:val="28"/>
          <w:highlight w:val="white"/>
          <w:lang w:val="ru-RU"/>
        </w:rPr>
        <w:fldChar w:fldCharType="begin"/>
      </w:r>
      <w:r w:rsidRPr="007224DB">
        <w:rPr>
          <w:noProof/>
          <w:sz w:val="28"/>
          <w:szCs w:val="28"/>
          <w:highlight w:val="white"/>
          <w:lang w:val="ru-RU"/>
        </w:rPr>
        <w:instrText>eq подходов</w:instrText>
      </w:r>
      <w:r w:rsidRPr="007224DB">
        <w:rPr>
          <w:noProof/>
          <w:sz w:val="28"/>
          <w:szCs w:val="28"/>
          <w:highlight w:val="white"/>
          <w:lang w:val="ru-RU"/>
        </w:rPr>
        <w:fldChar w:fldCharType="end"/>
      </w:r>
      <w:r w:rsidRPr="007224DB">
        <w:rPr>
          <w:noProof/>
          <w:sz w:val="28"/>
          <w:szCs w:val="28"/>
          <w:highlight w:val="white"/>
          <w:lang w:val="ru-RU"/>
        </w:rPr>
        <w:t xml:space="preserve"> к формированию </w:t>
      </w:r>
      <w:r w:rsidRPr="007224DB">
        <w:rPr>
          <w:noProof/>
          <w:sz w:val="28"/>
          <w:szCs w:val="28"/>
          <w:highlight w:val="white"/>
          <w:lang w:val="ru-RU"/>
        </w:rPr>
        <w:fldChar w:fldCharType="begin"/>
      </w:r>
      <w:r w:rsidRPr="007224DB">
        <w:rPr>
          <w:noProof/>
          <w:sz w:val="28"/>
          <w:szCs w:val="28"/>
          <w:highlight w:val="white"/>
          <w:lang w:val="ru-RU"/>
        </w:rPr>
        <w:instrText>eq государственной</w:instrText>
      </w:r>
      <w:r w:rsidRPr="007224DB">
        <w:rPr>
          <w:noProof/>
          <w:sz w:val="28"/>
          <w:szCs w:val="28"/>
          <w:highlight w:val="white"/>
          <w:lang w:val="ru-RU"/>
        </w:rPr>
        <w:fldChar w:fldCharType="end"/>
      </w:r>
      <w:r w:rsidRPr="007224DB">
        <w:rPr>
          <w:noProof/>
          <w:sz w:val="28"/>
          <w:szCs w:val="28"/>
          <w:highlight w:val="white"/>
          <w:lang w:val="ru-RU"/>
        </w:rPr>
        <w:t xml:space="preserve"> стратегии повышения </w:t>
      </w:r>
      <w:r w:rsidRPr="007224DB">
        <w:rPr>
          <w:noProof/>
          <w:sz w:val="28"/>
          <w:szCs w:val="28"/>
          <w:highlight w:val="white"/>
          <w:lang w:val="ru-RU"/>
        </w:rPr>
        <w:fldChar w:fldCharType="begin"/>
      </w:r>
      <w:r w:rsidRPr="007224DB">
        <w:rPr>
          <w:noProof/>
          <w:sz w:val="28"/>
          <w:szCs w:val="28"/>
          <w:highlight w:val="white"/>
          <w:lang w:val="ru-RU"/>
        </w:rPr>
        <w:instrText>eq энергоэффективности</w:instrText>
      </w:r>
      <w:r w:rsidRPr="007224DB">
        <w:rPr>
          <w:noProof/>
          <w:sz w:val="28"/>
          <w:szCs w:val="28"/>
          <w:highlight w:val="white"/>
          <w:lang w:val="ru-RU"/>
        </w:rPr>
        <w:fldChar w:fldCharType="end"/>
      </w:r>
      <w:r w:rsidRPr="007224DB">
        <w:rPr>
          <w:noProof/>
          <w:sz w:val="28"/>
          <w:szCs w:val="28"/>
          <w:highlight w:val="white"/>
          <w:lang w:val="ru-RU"/>
        </w:rPr>
        <w:t xml:space="preserve"> экономики России.</w:t>
      </w:r>
    </w:p>
    <w:p w:rsidR="0047689D" w:rsidRPr="007224DB" w:rsidRDefault="0047689D" w:rsidP="00375A18">
      <w:pPr>
        <w:pStyle w:val="a4"/>
        <w:numPr>
          <w:ilvl w:val="1"/>
          <w:numId w:val="1"/>
        </w:numPr>
        <w:tabs>
          <w:tab w:val="left" w:pos="1283"/>
        </w:tabs>
        <w:spacing w:after="0" w:line="360" w:lineRule="auto"/>
        <w:ind w:left="20" w:right="20" w:firstLine="800"/>
        <w:jc w:val="both"/>
        <w:rPr>
          <w:noProof/>
          <w:sz w:val="28"/>
          <w:szCs w:val="28"/>
          <w:highlight w:val="white"/>
          <w:lang w:val="ru-RU"/>
        </w:rPr>
      </w:pPr>
      <w:r w:rsidRPr="007224DB">
        <w:rPr>
          <w:noProof/>
          <w:sz w:val="28"/>
          <w:szCs w:val="28"/>
          <w:highlight w:val="white"/>
          <w:lang w:val="ru-RU"/>
        </w:rPr>
        <w:fldChar w:fldCharType="begin"/>
      </w:r>
      <w:r w:rsidRPr="007224DB">
        <w:rPr>
          <w:noProof/>
          <w:sz w:val="28"/>
          <w:szCs w:val="28"/>
          <w:highlight w:val="white"/>
          <w:lang w:val="ru-RU"/>
        </w:rPr>
        <w:instrText>eq Была</w:instrText>
      </w:r>
      <w:r w:rsidRPr="007224DB">
        <w:rPr>
          <w:noProof/>
          <w:sz w:val="28"/>
          <w:szCs w:val="28"/>
          <w:highlight w:val="white"/>
          <w:lang w:val="ru-RU"/>
        </w:rPr>
        <w:fldChar w:fldCharType="end"/>
      </w:r>
      <w:r w:rsidRPr="007224DB">
        <w:rPr>
          <w:noProof/>
          <w:sz w:val="28"/>
          <w:szCs w:val="28"/>
          <w:highlight w:val="white"/>
          <w:lang w:val="ru-RU"/>
        </w:rPr>
        <w:t xml:space="preserve"> подробно рассмотрена </w:t>
      </w:r>
      <w:r w:rsidRPr="007224DB">
        <w:rPr>
          <w:noProof/>
          <w:sz w:val="28"/>
          <w:szCs w:val="28"/>
          <w:highlight w:val="white"/>
          <w:lang w:val="ru-RU"/>
        </w:rPr>
        <w:fldChar w:fldCharType="begin"/>
      </w:r>
      <w:r w:rsidRPr="007224DB">
        <w:rPr>
          <w:noProof/>
          <w:sz w:val="28"/>
          <w:szCs w:val="28"/>
          <w:highlight w:val="white"/>
          <w:lang w:val="ru-RU"/>
        </w:rPr>
        <w:instrText>eq и</w:instrText>
      </w:r>
      <w:r w:rsidRPr="007224DB">
        <w:rPr>
          <w:noProof/>
          <w:sz w:val="28"/>
          <w:szCs w:val="28"/>
          <w:highlight w:val="white"/>
          <w:lang w:val="ru-RU"/>
        </w:rPr>
        <w:fldChar w:fldCharType="end"/>
      </w:r>
      <w:r w:rsidRPr="007224DB">
        <w:rPr>
          <w:noProof/>
          <w:sz w:val="28"/>
          <w:szCs w:val="28"/>
          <w:highlight w:val="white"/>
          <w:lang w:val="ru-RU"/>
        </w:rPr>
        <w:t xml:space="preserve"> изучена государственная </w:t>
      </w:r>
      <w:r w:rsidRPr="007224DB">
        <w:rPr>
          <w:noProof/>
          <w:sz w:val="28"/>
          <w:szCs w:val="28"/>
          <w:highlight w:val="white"/>
          <w:lang w:val="ru-RU"/>
        </w:rPr>
        <w:fldChar w:fldCharType="begin"/>
      </w:r>
      <w:r w:rsidRPr="007224DB">
        <w:rPr>
          <w:noProof/>
          <w:sz w:val="28"/>
          <w:szCs w:val="28"/>
          <w:highlight w:val="white"/>
          <w:lang w:val="ru-RU"/>
        </w:rPr>
        <w:instrText>eq стратегия</w:instrText>
      </w:r>
      <w:r w:rsidRPr="007224DB">
        <w:rPr>
          <w:noProof/>
          <w:sz w:val="28"/>
          <w:szCs w:val="28"/>
          <w:highlight w:val="white"/>
          <w:lang w:val="ru-RU"/>
        </w:rPr>
        <w:fldChar w:fldCharType="end"/>
      </w:r>
      <w:r w:rsidRPr="007224DB">
        <w:rPr>
          <w:noProof/>
          <w:sz w:val="28"/>
          <w:szCs w:val="28"/>
          <w:highlight w:val="white"/>
          <w:lang w:val="ru-RU"/>
        </w:rPr>
        <w:t xml:space="preserve"> непрерывного роста </w:t>
      </w:r>
      <w:r w:rsidRPr="007224DB">
        <w:rPr>
          <w:noProof/>
          <w:sz w:val="28"/>
          <w:szCs w:val="28"/>
          <w:highlight w:val="white"/>
          <w:lang w:val="ru-RU"/>
        </w:rPr>
        <w:fldChar w:fldCharType="begin"/>
      </w:r>
      <w:r w:rsidRPr="007224DB">
        <w:rPr>
          <w:noProof/>
          <w:sz w:val="28"/>
          <w:szCs w:val="28"/>
          <w:highlight w:val="white"/>
          <w:lang w:val="ru-RU"/>
        </w:rPr>
        <w:instrText>eq энергоэффективности</w:instrText>
      </w:r>
      <w:r w:rsidRPr="007224DB">
        <w:rPr>
          <w:noProof/>
          <w:sz w:val="28"/>
          <w:szCs w:val="28"/>
          <w:highlight w:val="white"/>
          <w:lang w:val="ru-RU"/>
        </w:rPr>
        <w:fldChar w:fldCharType="end"/>
      </w:r>
      <w:r w:rsidRPr="007224DB">
        <w:rPr>
          <w:noProof/>
          <w:sz w:val="28"/>
          <w:szCs w:val="28"/>
          <w:highlight w:val="white"/>
          <w:lang w:val="ru-RU"/>
        </w:rPr>
        <w:t xml:space="preserve"> в России.</w:t>
      </w:r>
    </w:p>
    <w:p w:rsidR="0047689D" w:rsidRPr="007224DB" w:rsidRDefault="0047689D" w:rsidP="00375A18">
      <w:pPr>
        <w:pStyle w:val="a4"/>
        <w:numPr>
          <w:ilvl w:val="1"/>
          <w:numId w:val="1"/>
        </w:numPr>
        <w:tabs>
          <w:tab w:val="left" w:pos="1283"/>
        </w:tabs>
        <w:spacing w:after="0" w:line="360" w:lineRule="auto"/>
        <w:ind w:left="20" w:right="20" w:firstLine="800"/>
        <w:jc w:val="both"/>
        <w:rPr>
          <w:noProof/>
          <w:sz w:val="28"/>
          <w:szCs w:val="28"/>
          <w:highlight w:val="white"/>
          <w:lang w:val="ru-RU"/>
        </w:rPr>
      </w:pPr>
      <w:r w:rsidRPr="007224DB">
        <w:rPr>
          <w:noProof/>
          <w:sz w:val="28"/>
          <w:szCs w:val="28"/>
          <w:highlight w:val="white"/>
          <w:lang w:val="ru-RU"/>
        </w:rPr>
        <w:fldChar w:fldCharType="begin"/>
      </w:r>
      <w:r w:rsidRPr="007224DB">
        <w:rPr>
          <w:noProof/>
          <w:sz w:val="28"/>
          <w:szCs w:val="28"/>
          <w:highlight w:val="white"/>
          <w:lang w:val="ru-RU"/>
        </w:rPr>
        <w:instrText>eq Было</w:instrText>
      </w:r>
      <w:r w:rsidRPr="007224DB">
        <w:rPr>
          <w:noProof/>
          <w:sz w:val="28"/>
          <w:szCs w:val="28"/>
          <w:highlight w:val="white"/>
          <w:lang w:val="ru-RU"/>
        </w:rPr>
        <w:fldChar w:fldCharType="end"/>
      </w:r>
      <w:r w:rsidRPr="007224DB">
        <w:rPr>
          <w:noProof/>
          <w:sz w:val="28"/>
          <w:szCs w:val="28"/>
          <w:highlight w:val="white"/>
          <w:lang w:val="ru-RU"/>
        </w:rPr>
        <w:t xml:space="preserve"> подробно рассмотрено </w:t>
      </w:r>
      <w:r w:rsidRPr="007224DB">
        <w:rPr>
          <w:noProof/>
          <w:sz w:val="28"/>
          <w:szCs w:val="28"/>
          <w:highlight w:val="white"/>
          <w:lang w:val="ru-RU"/>
        </w:rPr>
        <w:fldChar w:fldCharType="begin"/>
      </w:r>
      <w:r w:rsidRPr="007224DB">
        <w:rPr>
          <w:noProof/>
          <w:sz w:val="28"/>
          <w:szCs w:val="28"/>
          <w:highlight w:val="white"/>
          <w:lang w:val="ru-RU"/>
        </w:rPr>
        <w:instrText>eq государственное</w:instrText>
      </w:r>
      <w:r w:rsidRPr="007224DB">
        <w:rPr>
          <w:noProof/>
          <w:sz w:val="28"/>
          <w:szCs w:val="28"/>
          <w:highlight w:val="white"/>
          <w:lang w:val="ru-RU"/>
        </w:rPr>
        <w:fldChar w:fldCharType="end"/>
      </w:r>
      <w:r w:rsidRPr="007224DB">
        <w:rPr>
          <w:noProof/>
          <w:sz w:val="28"/>
          <w:szCs w:val="28"/>
          <w:highlight w:val="white"/>
          <w:lang w:val="ru-RU"/>
        </w:rPr>
        <w:t xml:space="preserve"> регулирование энергоэффективности </w:t>
      </w:r>
      <w:r w:rsidRPr="007224DB">
        <w:rPr>
          <w:noProof/>
          <w:sz w:val="28"/>
          <w:szCs w:val="28"/>
          <w:highlight w:val="white"/>
          <w:lang w:val="ru-RU"/>
        </w:rPr>
        <w:fldChar w:fldCharType="begin"/>
      </w:r>
      <w:r w:rsidRPr="007224DB">
        <w:rPr>
          <w:noProof/>
          <w:sz w:val="28"/>
          <w:szCs w:val="28"/>
          <w:highlight w:val="white"/>
          <w:lang w:val="ru-RU"/>
        </w:rPr>
        <w:instrText>eq в</w:instrText>
      </w:r>
      <w:r w:rsidRPr="007224DB">
        <w:rPr>
          <w:noProof/>
          <w:sz w:val="28"/>
          <w:szCs w:val="28"/>
          <w:highlight w:val="white"/>
          <w:lang w:val="ru-RU"/>
        </w:rPr>
        <w:fldChar w:fldCharType="end"/>
      </w:r>
      <w:r w:rsidRPr="007224DB">
        <w:rPr>
          <w:noProof/>
          <w:sz w:val="28"/>
          <w:szCs w:val="28"/>
          <w:highlight w:val="white"/>
          <w:lang w:val="ru-RU"/>
        </w:rPr>
        <w:t xml:space="preserve"> зарубежных странах.</w:t>
      </w: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jc w:val="center"/>
        <w:rPr>
          <w:rFonts w:ascii="Times New Roman" w:hAnsi="Times New Roman"/>
          <w:b/>
          <w:noProof/>
          <w:sz w:val="28"/>
          <w:szCs w:val="28"/>
          <w:highlight w:val="white"/>
        </w:rPr>
      </w:pPr>
    </w:p>
    <w:p w:rsidR="0047689D" w:rsidRPr="007224DB" w:rsidRDefault="0047689D" w:rsidP="00375A18">
      <w:pPr>
        <w:spacing w:after="0" w:line="360" w:lineRule="auto"/>
        <w:rPr>
          <w:rFonts w:ascii="Times New Roman" w:hAnsi="Times New Roman"/>
          <w:b/>
          <w:noProof/>
          <w:sz w:val="28"/>
          <w:szCs w:val="28"/>
          <w:highlight w:val="white"/>
        </w:rPr>
      </w:pPr>
      <w:r>
        <w:rPr>
          <w:rFonts w:ascii="Times New Roman" w:hAnsi="Times New Roman"/>
          <w:b/>
          <w:noProof/>
          <w:sz w:val="28"/>
          <w:szCs w:val="28"/>
          <w:highlight w:val="white"/>
        </w:rPr>
        <w:br w:type="page"/>
      </w:r>
    </w:p>
    <w:p w:rsidR="0047689D" w:rsidRPr="00EF65AA" w:rsidRDefault="0047689D" w:rsidP="00375A18">
      <w:pPr>
        <w:pStyle w:val="1"/>
        <w:spacing w:before="0" w:after="0"/>
        <w:jc w:val="center"/>
        <w:rPr>
          <w:rFonts w:ascii="Times New Roman" w:hAnsi="Times New Roman"/>
          <w:noProof/>
          <w:sz w:val="28"/>
          <w:szCs w:val="28"/>
          <w:highlight w:val="white"/>
          <w:lang w:val="ru-RU"/>
        </w:rPr>
      </w:pPr>
      <w:r w:rsidRPr="00EF65AA">
        <w:rPr>
          <w:rFonts w:ascii="Times New Roman" w:hAnsi="Times New Roman"/>
          <w:noProof/>
          <w:sz w:val="28"/>
          <w:szCs w:val="28"/>
          <w:highlight w:val="white"/>
          <w:lang w:val="ru-RU"/>
        </w:rPr>
        <w:lastRenderedPageBreak/>
        <w:fldChar w:fldCharType="begin"/>
      </w:r>
      <w:r w:rsidRPr="00EF65AA">
        <w:rPr>
          <w:rFonts w:ascii="Times New Roman" w:hAnsi="Times New Roman"/>
          <w:noProof/>
          <w:sz w:val="28"/>
          <w:szCs w:val="28"/>
          <w:highlight w:val="white"/>
          <w:lang w:val="ru-RU"/>
        </w:rPr>
        <w:instrText>eq СПИСОК</w:instrText>
      </w:r>
      <w:bookmarkStart w:id="19" w:name="_Toc503184607"/>
      <w:r w:rsidRPr="00EF65AA">
        <w:rPr>
          <w:rFonts w:ascii="Times New Roman" w:hAnsi="Times New Roman"/>
          <w:noProof/>
          <w:sz w:val="28"/>
          <w:szCs w:val="28"/>
          <w:highlight w:val="white"/>
          <w:lang w:val="ru-RU"/>
        </w:rPr>
        <w:fldChar w:fldCharType="end"/>
      </w:r>
      <w:r w:rsidRPr="00EF65AA">
        <w:rPr>
          <w:rFonts w:ascii="Times New Roman" w:hAnsi="Times New Roman"/>
          <w:noProof/>
          <w:sz w:val="28"/>
          <w:szCs w:val="28"/>
          <w:highlight w:val="white"/>
          <w:lang w:val="ru-RU"/>
        </w:rPr>
        <w:t xml:space="preserve"> ИСПОЛЬЗОВАННЫХ ИСТОЧНИКОВ </w:t>
      </w:r>
      <w:r w:rsidRPr="00EF65AA">
        <w:rPr>
          <w:rFonts w:ascii="Times New Roman" w:hAnsi="Times New Roman"/>
          <w:noProof/>
          <w:sz w:val="28"/>
          <w:szCs w:val="28"/>
          <w:highlight w:val="white"/>
          <w:lang w:val="ru-RU"/>
        </w:rPr>
        <w:fldChar w:fldCharType="begin"/>
      </w:r>
      <w:r w:rsidRPr="00EF65AA">
        <w:rPr>
          <w:rFonts w:ascii="Times New Roman" w:hAnsi="Times New Roman"/>
          <w:noProof/>
          <w:sz w:val="28"/>
          <w:szCs w:val="28"/>
          <w:highlight w:val="white"/>
          <w:lang w:val="ru-RU"/>
        </w:rPr>
        <w:instrText>eq ИНФОРМАЦИИ</w:instrText>
      </w:r>
      <w:r w:rsidRPr="00EF65AA">
        <w:rPr>
          <w:rFonts w:ascii="Times New Roman" w:hAnsi="Times New Roman"/>
          <w:noProof/>
          <w:sz w:val="28"/>
          <w:szCs w:val="28"/>
          <w:highlight w:val="white"/>
          <w:lang w:val="ru-RU"/>
        </w:rPr>
        <w:fldChar w:fldCharType="end"/>
      </w:r>
      <w:bookmarkEnd w:id="19"/>
    </w:p>
    <w:p w:rsidR="0047689D" w:rsidRPr="007224DB" w:rsidRDefault="0047689D" w:rsidP="00375A18">
      <w:pPr>
        <w:spacing w:after="0" w:line="360" w:lineRule="auto"/>
        <w:jc w:val="both"/>
        <w:rPr>
          <w:rFonts w:ascii="Times New Roman" w:hAnsi="Times New Roman"/>
          <w:b/>
          <w:noProof/>
          <w:sz w:val="28"/>
          <w:szCs w:val="28"/>
          <w:highlight w:val="white"/>
        </w:rPr>
      </w:pPr>
    </w:p>
    <w:p w:rsidR="0047689D" w:rsidRPr="007224DB" w:rsidRDefault="0047689D" w:rsidP="00375A18">
      <w:pPr>
        <w:spacing w:after="0" w:line="360" w:lineRule="auto"/>
        <w:jc w:val="both"/>
        <w:rPr>
          <w:rFonts w:ascii="Times New Roman" w:hAnsi="Times New Roman"/>
          <w:noProof/>
          <w:sz w:val="28"/>
          <w:szCs w:val="28"/>
          <w:highlight w:val="white"/>
        </w:rPr>
      </w:pPr>
      <w:r w:rsidRPr="007224DB">
        <w:rPr>
          <w:rFonts w:ascii="Times New Roman" w:hAnsi="Times New Roman"/>
          <w:noProof/>
          <w:sz w:val="28"/>
          <w:szCs w:val="28"/>
          <w:highlight w:val="white"/>
        </w:rPr>
        <w:tab/>
        <w:t>1. Федеральный закон от 23.11.2009 № 261-ФЗ «Об энергосбережении и о повышении энергетической эффективности и о внесении измненеий в отдельные законодательные акты российской Федерации»</w:t>
      </w:r>
    </w:p>
    <w:p w:rsidR="0047689D" w:rsidRPr="007224DB" w:rsidRDefault="0047689D" w:rsidP="00375A18">
      <w:pPr>
        <w:spacing w:after="0" w:line="360" w:lineRule="auto"/>
        <w:jc w:val="both"/>
        <w:rPr>
          <w:rFonts w:ascii="Times New Roman" w:hAnsi="Times New Roman"/>
          <w:noProof/>
          <w:sz w:val="28"/>
          <w:szCs w:val="28"/>
          <w:highlight w:val="white"/>
        </w:rPr>
      </w:pPr>
      <w:r w:rsidRPr="007224DB">
        <w:rPr>
          <w:rFonts w:ascii="Times New Roman" w:hAnsi="Times New Roman"/>
          <w:noProof/>
          <w:sz w:val="28"/>
          <w:szCs w:val="28"/>
          <w:highlight w:val="white"/>
        </w:rPr>
        <w:tab/>
        <w:t xml:space="preserve">2.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Федеральный</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закон от 14.04.1995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г</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 41-ФЗ «О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государственном</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регулировании тарифов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на</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электрическую и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телповую</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энергию в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РФ</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w:t>
      </w:r>
    </w:p>
    <w:p w:rsidR="0047689D" w:rsidRPr="007224DB" w:rsidRDefault="0047689D" w:rsidP="00375A18">
      <w:pPr>
        <w:spacing w:after="0" w:line="360" w:lineRule="auto"/>
        <w:jc w:val="both"/>
        <w:rPr>
          <w:rFonts w:ascii="Times New Roman" w:hAnsi="Times New Roman"/>
          <w:noProof/>
          <w:sz w:val="28"/>
          <w:szCs w:val="28"/>
          <w:highlight w:val="white"/>
        </w:rPr>
      </w:pPr>
      <w:r w:rsidRPr="007224DB">
        <w:rPr>
          <w:rFonts w:ascii="Times New Roman" w:hAnsi="Times New Roman"/>
          <w:noProof/>
          <w:sz w:val="28"/>
          <w:szCs w:val="28"/>
          <w:highlight w:val="white"/>
        </w:rPr>
        <w:tab/>
        <w:t xml:space="preserve">3. Постановление Президента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РФ</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от 3 апреля 1996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г</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 28-ФЗ «Об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энергосбережении</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w:t>
      </w:r>
    </w:p>
    <w:p w:rsidR="0047689D" w:rsidRDefault="0047689D" w:rsidP="00375A18">
      <w:pPr>
        <w:spacing w:after="0" w:line="360" w:lineRule="auto"/>
        <w:ind w:firstLine="708"/>
        <w:jc w:val="both"/>
        <w:rPr>
          <w:rFonts w:ascii="Times New Roman" w:hAnsi="Times New Roman"/>
          <w:noProof/>
          <w:sz w:val="28"/>
          <w:szCs w:val="28"/>
          <w:highlight w:val="white"/>
        </w:rPr>
      </w:pPr>
      <w:r w:rsidRPr="007224DB">
        <w:rPr>
          <w:rFonts w:ascii="Times New Roman" w:hAnsi="Times New Roman"/>
          <w:noProof/>
          <w:sz w:val="28"/>
          <w:szCs w:val="28"/>
          <w:highlight w:val="white"/>
        </w:rPr>
        <w:t xml:space="preserve">4. Постановление Правительства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РФ</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от 22 февраля 2000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г</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N 149 «О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федеральной</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целевой программе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Ядерная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и радиационная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безопасность</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России» на 2000-2006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годы</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w:t>
      </w:r>
    </w:p>
    <w:p w:rsidR="0047689D" w:rsidRPr="0047689D" w:rsidRDefault="0047689D" w:rsidP="00375A18">
      <w:pPr>
        <w:spacing w:after="0" w:line="360" w:lineRule="auto"/>
        <w:ind w:firstLine="708"/>
        <w:jc w:val="both"/>
        <w:rPr>
          <w:rStyle w:val="aff5"/>
          <w:rFonts w:ascii="Times New Roman" w:eastAsiaTheme="minorHAnsi" w:hAnsi="Times New Roman" w:cs="Times New Roman"/>
          <w:sz w:val="28"/>
          <w:szCs w:val="28"/>
          <w:lang w:val="ru-RU"/>
        </w:rPr>
      </w:pPr>
      <w:r>
        <w:rPr>
          <w:rFonts w:ascii="Times New Roman" w:hAnsi="Times New Roman"/>
          <w:noProof/>
          <w:sz w:val="28"/>
          <w:szCs w:val="28"/>
          <w:highlight w:val="white"/>
        </w:rPr>
        <w:t xml:space="preserve">5. </w:t>
      </w:r>
      <w:r>
        <w:rPr>
          <w:rFonts w:ascii="Times New Roman" w:hAnsi="Times New Roman"/>
          <w:noProof/>
          <w:sz w:val="28"/>
          <w:szCs w:val="28"/>
        </w:rPr>
        <w:t xml:space="preserve">Постановление Правительсва от 25.05.2016 г. № 464 </w:t>
      </w:r>
      <w:r w:rsidRPr="0047689D">
        <w:rPr>
          <w:rStyle w:val="aff5"/>
          <w:rFonts w:ascii="Times New Roman" w:eastAsiaTheme="minorHAnsi" w:hAnsi="Times New Roman" w:cs="Times New Roman"/>
          <w:sz w:val="28"/>
          <w:szCs w:val="28"/>
          <w:lang w:val="ru-RU"/>
        </w:rPr>
        <w:t>«О внесении изменений в некоторые акты Правительства Российской Федерации в связи с упразднением Федеральной службы финансово-бюджетного надзора».</w:t>
      </w:r>
    </w:p>
    <w:p w:rsidR="0047689D" w:rsidRDefault="0047689D" w:rsidP="00375A18">
      <w:pPr>
        <w:spacing w:after="0" w:line="360" w:lineRule="auto"/>
        <w:jc w:val="both"/>
        <w:rPr>
          <w:rFonts w:ascii="Times New Roman" w:hAnsi="Times New Roman"/>
          <w:noProof/>
          <w:sz w:val="28"/>
          <w:szCs w:val="28"/>
          <w:highlight w:val="white"/>
        </w:rPr>
      </w:pPr>
      <w:r w:rsidRPr="007224DB">
        <w:rPr>
          <w:rFonts w:ascii="Times New Roman" w:hAnsi="Times New Roman"/>
          <w:noProof/>
          <w:sz w:val="28"/>
          <w:szCs w:val="28"/>
          <w:highlight w:val="white"/>
        </w:rPr>
        <w:tab/>
      </w:r>
      <w:r>
        <w:rPr>
          <w:rFonts w:ascii="Times New Roman" w:hAnsi="Times New Roman"/>
          <w:noProof/>
          <w:sz w:val="28"/>
          <w:szCs w:val="28"/>
          <w:highlight w:val="white"/>
        </w:rPr>
        <w:t>6</w:t>
      </w:r>
      <w:r w:rsidRPr="007224DB">
        <w:rPr>
          <w:rFonts w:ascii="Times New Roman" w:hAnsi="Times New Roman"/>
          <w:noProof/>
          <w:sz w:val="28"/>
          <w:szCs w:val="28"/>
          <w:highlight w:val="white"/>
        </w:rPr>
        <w:t xml:space="preserve">. Постановление Правительства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РФ</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от 7 марта 2000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г</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N 198 «О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Концепции</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государственной поддержки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экономического</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и социального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развития</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районов Севера».</w:t>
      </w:r>
    </w:p>
    <w:p w:rsidR="0047689D" w:rsidRPr="00811699" w:rsidRDefault="0047689D" w:rsidP="00375A18">
      <w:pPr>
        <w:pStyle w:val="aff4"/>
        <w:spacing w:line="360" w:lineRule="auto"/>
        <w:ind w:firstLine="708"/>
        <w:jc w:val="both"/>
        <w:rPr>
          <w:rFonts w:ascii="Times New Roman" w:hAnsi="Times New Roman" w:cs="Times New Roman"/>
          <w:sz w:val="28"/>
          <w:szCs w:val="28"/>
          <w:lang w:val="ru-RU"/>
        </w:rPr>
      </w:pPr>
      <w:r>
        <w:rPr>
          <w:rFonts w:ascii="Times New Roman" w:hAnsi="Times New Roman"/>
          <w:noProof/>
          <w:sz w:val="28"/>
          <w:szCs w:val="28"/>
          <w:highlight w:val="white"/>
          <w:lang w:val="ru-RU"/>
        </w:rPr>
        <w:t>7. Постановление Правительства РФ от 18.11.2013 г. № 1038 «</w:t>
      </w:r>
      <w:r w:rsidRPr="00811699">
        <w:rPr>
          <w:rFonts w:ascii="Times New Roman" w:hAnsi="Times New Roman" w:cs="Times New Roman"/>
          <w:sz w:val="28"/>
          <w:szCs w:val="28"/>
          <w:lang w:val="ru-RU"/>
        </w:rPr>
        <w:t xml:space="preserve">О </w:t>
      </w:r>
      <w:r>
        <w:rPr>
          <w:rFonts w:ascii="Times New Roman" w:hAnsi="Times New Roman" w:cs="Times New Roman"/>
          <w:sz w:val="28"/>
          <w:szCs w:val="28"/>
          <w:lang w:val="ru-RU"/>
        </w:rPr>
        <w:t xml:space="preserve">Министерстве Строительства и Жилищно-коммунального хозяйства в Российской Федерации» </w:t>
      </w:r>
    </w:p>
    <w:p w:rsidR="0047689D" w:rsidRDefault="0047689D" w:rsidP="00375A18">
      <w:pPr>
        <w:spacing w:after="0" w:line="360" w:lineRule="auto"/>
        <w:jc w:val="both"/>
        <w:rPr>
          <w:rFonts w:ascii="Times New Roman" w:hAnsi="Times New Roman"/>
          <w:noProof/>
          <w:sz w:val="28"/>
          <w:szCs w:val="28"/>
          <w:highlight w:val="white"/>
        </w:rPr>
      </w:pPr>
      <w:r w:rsidRPr="007224DB">
        <w:rPr>
          <w:rFonts w:ascii="Times New Roman" w:hAnsi="Times New Roman"/>
          <w:noProof/>
          <w:sz w:val="28"/>
          <w:szCs w:val="28"/>
          <w:highlight w:val="white"/>
        </w:rPr>
        <w:tab/>
      </w:r>
      <w:r>
        <w:rPr>
          <w:rFonts w:ascii="Times New Roman" w:hAnsi="Times New Roman"/>
          <w:noProof/>
          <w:sz w:val="28"/>
          <w:szCs w:val="28"/>
          <w:highlight w:val="white"/>
        </w:rPr>
        <w:t>8</w:t>
      </w:r>
      <w:r w:rsidRPr="007224DB">
        <w:rPr>
          <w:rFonts w:ascii="Times New Roman" w:hAnsi="Times New Roman"/>
          <w:noProof/>
          <w:sz w:val="28"/>
          <w:szCs w:val="28"/>
          <w:highlight w:val="white"/>
        </w:rPr>
        <w:t xml:space="preserve">.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Распоряжение</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Правительства РФ </w:t>
      </w:r>
      <w:r w:rsidRPr="007224DB">
        <w:rPr>
          <w:rFonts w:ascii="Times New Roman" w:hAnsi="Times New Roman"/>
          <w:noProof/>
          <w:sz w:val="28"/>
          <w:szCs w:val="28"/>
          <w:highlight w:val="white"/>
        </w:rPr>
        <w:fldChar w:fldCharType="begin"/>
      </w:r>
      <w:r w:rsidRPr="007224DB">
        <w:rPr>
          <w:rFonts w:ascii="Times New Roman" w:hAnsi="Times New Roman"/>
          <w:noProof/>
          <w:sz w:val="28"/>
          <w:szCs w:val="28"/>
          <w:highlight w:val="white"/>
        </w:rPr>
        <w:instrText>eq от</w:instrText>
      </w:r>
      <w:r w:rsidRPr="007224DB">
        <w:rPr>
          <w:rFonts w:ascii="Times New Roman" w:hAnsi="Times New Roman"/>
          <w:noProof/>
          <w:sz w:val="28"/>
          <w:szCs w:val="28"/>
          <w:highlight w:val="white"/>
        </w:rPr>
        <w:fldChar w:fldCharType="end"/>
      </w:r>
      <w:r w:rsidRPr="007224DB">
        <w:rPr>
          <w:rFonts w:ascii="Times New Roman" w:hAnsi="Times New Roman"/>
          <w:noProof/>
          <w:sz w:val="28"/>
          <w:szCs w:val="28"/>
          <w:highlight w:val="white"/>
        </w:rPr>
        <w:t xml:space="preserve"> 28 февраля 2003 г. № 1234 "Об энергетической стратегии России на период до 2020 года".</w:t>
      </w:r>
    </w:p>
    <w:p w:rsidR="0047689D" w:rsidRPr="0047689D" w:rsidRDefault="0047689D" w:rsidP="00375A18">
      <w:pPr>
        <w:spacing w:after="0" w:line="360" w:lineRule="auto"/>
        <w:jc w:val="both"/>
        <w:rPr>
          <w:rStyle w:val="aff5"/>
          <w:rFonts w:ascii="Times New Roman" w:eastAsiaTheme="minorHAnsi" w:hAnsi="Times New Roman" w:cs="Times New Roman"/>
          <w:sz w:val="28"/>
          <w:szCs w:val="28"/>
          <w:highlight w:val="white"/>
          <w:lang w:val="ru-RU"/>
        </w:rPr>
      </w:pPr>
      <w:r>
        <w:rPr>
          <w:rFonts w:ascii="Times New Roman" w:hAnsi="Times New Roman"/>
          <w:noProof/>
          <w:sz w:val="28"/>
          <w:szCs w:val="28"/>
          <w:highlight w:val="white"/>
        </w:rPr>
        <w:tab/>
        <w:t>9. Распоряжение правительства РФ от 25.12.2008 г. № 1996-р «</w:t>
      </w:r>
      <w:r>
        <w:rPr>
          <w:rFonts w:ascii="Times New Roman" w:hAnsi="Times New Roman"/>
          <w:noProof/>
          <w:sz w:val="28"/>
          <w:szCs w:val="28"/>
        </w:rPr>
        <w:t xml:space="preserve"> О </w:t>
      </w:r>
      <w:r w:rsidRPr="0047689D">
        <w:rPr>
          <w:rStyle w:val="aff5"/>
          <w:rFonts w:ascii="Times New Roman" w:eastAsiaTheme="minorHAnsi" w:hAnsi="Times New Roman" w:cs="Times New Roman"/>
          <w:sz w:val="28"/>
          <w:szCs w:val="28"/>
          <w:lang w:val="ru-RU"/>
        </w:rPr>
        <w:t xml:space="preserve">создании условий для повышения уровня жизни населения на основе устойчивого развития российской экономики, а также </w:t>
      </w:r>
      <w:proofErr w:type="spellStart"/>
      <w:r w:rsidRPr="0047689D">
        <w:rPr>
          <w:rStyle w:val="aff5"/>
          <w:rFonts w:ascii="Times New Roman" w:eastAsiaTheme="minorHAnsi" w:hAnsi="Times New Roman" w:cs="Times New Roman"/>
          <w:sz w:val="28"/>
          <w:szCs w:val="28"/>
          <w:lang w:val="ru-RU"/>
        </w:rPr>
        <w:t>обеспеченияи</w:t>
      </w:r>
      <w:proofErr w:type="spellEnd"/>
      <w:r w:rsidRPr="0047689D">
        <w:rPr>
          <w:rStyle w:val="aff5"/>
          <w:rFonts w:ascii="Times New Roman" w:eastAsiaTheme="minorHAnsi" w:hAnsi="Times New Roman" w:cs="Times New Roman"/>
          <w:sz w:val="28"/>
          <w:szCs w:val="28"/>
          <w:lang w:val="ru-RU"/>
        </w:rPr>
        <w:t xml:space="preserve"> взаимодействия и координации деятельности федеральных органов </w:t>
      </w:r>
      <w:r w:rsidRPr="0047689D">
        <w:rPr>
          <w:rStyle w:val="aff5"/>
          <w:rFonts w:ascii="Times New Roman" w:eastAsiaTheme="minorHAnsi" w:hAnsi="Times New Roman" w:cs="Times New Roman"/>
          <w:sz w:val="28"/>
          <w:szCs w:val="28"/>
          <w:lang w:val="ru-RU"/>
        </w:rPr>
        <w:lastRenderedPageBreak/>
        <w:t>исполнительной власти по решению задач в области социально-экономического развития Российской Федерации».</w:t>
      </w:r>
    </w:p>
    <w:p w:rsidR="0047689D" w:rsidRPr="00811699" w:rsidRDefault="0047689D" w:rsidP="00375A18">
      <w:pPr>
        <w:pStyle w:val="aff4"/>
        <w:spacing w:line="360" w:lineRule="auto"/>
        <w:ind w:firstLine="708"/>
        <w:jc w:val="both"/>
        <w:rPr>
          <w:rFonts w:ascii="Times New Roman" w:hAnsi="Times New Roman" w:cs="Times New Roman"/>
          <w:color w:val="303030"/>
          <w:sz w:val="28"/>
          <w:szCs w:val="28"/>
          <w:lang w:val="ru-RU"/>
        </w:rPr>
      </w:pPr>
      <w:r>
        <w:rPr>
          <w:rFonts w:ascii="Times New Roman" w:hAnsi="Times New Roman" w:cs="Times New Roman"/>
          <w:noProof/>
          <w:sz w:val="28"/>
          <w:szCs w:val="28"/>
          <w:highlight w:val="white"/>
          <w:lang w:val="ru-RU"/>
        </w:rPr>
        <w:t>10</w:t>
      </w:r>
      <w:r w:rsidRPr="00811699">
        <w:rPr>
          <w:rFonts w:ascii="Times New Roman" w:hAnsi="Times New Roman" w:cs="Times New Roman"/>
          <w:noProof/>
          <w:sz w:val="28"/>
          <w:szCs w:val="28"/>
          <w:highlight w:val="white"/>
          <w:lang w:val="ru-RU"/>
        </w:rPr>
        <w:t xml:space="preserve">. </w:t>
      </w:r>
      <w:r w:rsidRPr="00811699">
        <w:rPr>
          <w:rFonts w:ascii="Times New Roman" w:hAnsi="Times New Roman" w:cs="Times New Roman"/>
          <w:sz w:val="28"/>
          <w:szCs w:val="28"/>
          <w:lang w:val="ru-RU"/>
        </w:rPr>
        <w:t>Государственная программа «Энергосбережение и повышение энергетической эффективности в Республике Татарстан на 2014 – 2020 годы»</w:t>
      </w:r>
    </w:p>
    <w:p w:rsidR="0047689D" w:rsidRPr="008C6A2E" w:rsidRDefault="0047689D" w:rsidP="00375A18">
      <w:pPr>
        <w:pStyle w:val="aff4"/>
        <w:spacing w:line="360" w:lineRule="auto"/>
        <w:ind w:firstLine="708"/>
        <w:jc w:val="both"/>
        <w:rPr>
          <w:rFonts w:ascii="Times New Roman" w:hAnsi="Times New Roman" w:cs="Times New Roman"/>
          <w:noProof/>
          <w:sz w:val="28"/>
          <w:szCs w:val="28"/>
          <w:highlight w:val="white"/>
          <w:lang w:val="ru-RU"/>
        </w:rPr>
      </w:pPr>
      <w:r w:rsidRPr="008C6A2E">
        <w:rPr>
          <w:rFonts w:ascii="Times New Roman" w:hAnsi="Times New Roman" w:cs="Times New Roman"/>
          <w:noProof/>
          <w:sz w:val="28"/>
          <w:szCs w:val="28"/>
          <w:highlight w:val="white"/>
          <w:lang w:val="ru-RU"/>
        </w:rPr>
        <w:t>11.</w:t>
      </w:r>
      <w:r w:rsidRPr="008C6A2E">
        <w:rPr>
          <w:rFonts w:ascii="Times New Roman" w:hAnsi="Times New Roman" w:cs="Times New Roman"/>
          <w:noProof/>
          <w:sz w:val="28"/>
          <w:szCs w:val="28"/>
          <w:highlight w:val="white"/>
          <w:lang w:val="ru-RU"/>
        </w:rPr>
        <w:fldChar w:fldCharType="begin"/>
      </w:r>
      <w:r w:rsidRPr="008C6A2E">
        <w:rPr>
          <w:rFonts w:ascii="Times New Roman" w:hAnsi="Times New Roman" w:cs="Times New Roman"/>
          <w:noProof/>
          <w:sz w:val="28"/>
          <w:szCs w:val="28"/>
          <w:highlight w:val="white"/>
          <w:lang w:val="ru-RU"/>
        </w:rPr>
        <w:instrText>eq Башмаков</w:instrText>
      </w:r>
      <w:r w:rsidRPr="008C6A2E">
        <w:rPr>
          <w:rFonts w:ascii="Times New Roman" w:hAnsi="Times New Roman" w:cs="Times New Roman"/>
          <w:noProof/>
          <w:sz w:val="28"/>
          <w:szCs w:val="28"/>
          <w:highlight w:val="white"/>
          <w:lang w:val="ru-RU"/>
        </w:rPr>
        <w:fldChar w:fldCharType="end"/>
      </w:r>
      <w:r w:rsidRPr="008C6A2E">
        <w:rPr>
          <w:rFonts w:ascii="Times New Roman" w:hAnsi="Times New Roman" w:cs="Times New Roman"/>
          <w:noProof/>
          <w:sz w:val="28"/>
          <w:szCs w:val="28"/>
          <w:highlight w:val="white"/>
          <w:lang w:val="ru-RU"/>
        </w:rPr>
        <w:t xml:space="preserve"> И.А. </w:t>
      </w:r>
      <w:r w:rsidRPr="008C6A2E">
        <w:rPr>
          <w:rFonts w:ascii="Times New Roman" w:hAnsi="Times New Roman" w:cs="Times New Roman"/>
          <w:noProof/>
          <w:sz w:val="28"/>
          <w:szCs w:val="28"/>
          <w:highlight w:val="white"/>
          <w:lang w:val="ru-RU"/>
        </w:rPr>
        <w:fldChar w:fldCharType="begin"/>
      </w:r>
      <w:r w:rsidRPr="008C6A2E">
        <w:rPr>
          <w:rFonts w:ascii="Times New Roman" w:hAnsi="Times New Roman" w:cs="Times New Roman"/>
          <w:noProof/>
          <w:sz w:val="28"/>
          <w:szCs w:val="28"/>
          <w:highlight w:val="white"/>
          <w:lang w:val="ru-RU"/>
        </w:rPr>
        <w:instrText>eq Потенциал</w:instrText>
      </w:r>
      <w:r w:rsidRPr="008C6A2E">
        <w:rPr>
          <w:rFonts w:ascii="Times New Roman" w:hAnsi="Times New Roman" w:cs="Times New Roman"/>
          <w:noProof/>
          <w:sz w:val="28"/>
          <w:szCs w:val="28"/>
          <w:highlight w:val="white"/>
          <w:lang w:val="ru-RU"/>
        </w:rPr>
        <w:fldChar w:fldCharType="end"/>
      </w:r>
      <w:r w:rsidRPr="008C6A2E">
        <w:rPr>
          <w:rFonts w:ascii="Times New Roman" w:hAnsi="Times New Roman" w:cs="Times New Roman"/>
          <w:noProof/>
          <w:sz w:val="28"/>
          <w:szCs w:val="28"/>
          <w:highlight w:val="white"/>
          <w:lang w:val="ru-RU"/>
        </w:rPr>
        <w:t xml:space="preserve"> энергосбережения в </w:t>
      </w:r>
      <w:r w:rsidRPr="008C6A2E">
        <w:rPr>
          <w:rFonts w:ascii="Times New Roman" w:hAnsi="Times New Roman" w:cs="Times New Roman"/>
          <w:noProof/>
          <w:sz w:val="28"/>
          <w:szCs w:val="28"/>
          <w:highlight w:val="white"/>
          <w:lang w:val="ru-RU"/>
        </w:rPr>
        <w:fldChar w:fldCharType="begin"/>
      </w:r>
      <w:r w:rsidRPr="008C6A2E">
        <w:rPr>
          <w:rFonts w:ascii="Times New Roman" w:hAnsi="Times New Roman" w:cs="Times New Roman"/>
          <w:noProof/>
          <w:sz w:val="28"/>
          <w:szCs w:val="28"/>
          <w:highlight w:val="white"/>
          <w:lang w:val="ru-RU"/>
        </w:rPr>
        <w:instrText>eq России</w:instrText>
      </w:r>
      <w:r w:rsidRPr="008C6A2E">
        <w:rPr>
          <w:rFonts w:ascii="Times New Roman" w:hAnsi="Times New Roman" w:cs="Times New Roman"/>
          <w:noProof/>
          <w:sz w:val="28"/>
          <w:szCs w:val="28"/>
          <w:highlight w:val="white"/>
          <w:lang w:val="ru-RU"/>
        </w:rPr>
        <w:fldChar w:fldCharType="end"/>
      </w:r>
      <w:r w:rsidRPr="008C6A2E">
        <w:rPr>
          <w:rFonts w:ascii="Times New Roman" w:hAnsi="Times New Roman" w:cs="Times New Roman"/>
          <w:noProof/>
          <w:sz w:val="28"/>
          <w:szCs w:val="28"/>
          <w:highlight w:val="white"/>
          <w:lang w:val="ru-RU"/>
        </w:rPr>
        <w:t xml:space="preserve"> // энергосбережение.- 2017.- №1. - С.28-36. </w:t>
      </w:r>
    </w:p>
    <w:p w:rsidR="0047689D" w:rsidRPr="008C6A2E" w:rsidRDefault="0047689D" w:rsidP="00375A18">
      <w:pPr>
        <w:pStyle w:val="aff4"/>
        <w:spacing w:line="360" w:lineRule="auto"/>
        <w:ind w:firstLine="708"/>
        <w:jc w:val="both"/>
        <w:rPr>
          <w:rFonts w:ascii="Times New Roman" w:hAnsi="Times New Roman" w:cs="Times New Roman"/>
          <w:noProof/>
          <w:sz w:val="28"/>
          <w:szCs w:val="28"/>
          <w:highlight w:val="white"/>
          <w:lang w:val="ru-RU"/>
        </w:rPr>
      </w:pPr>
      <w:r>
        <w:rPr>
          <w:rFonts w:ascii="Times New Roman" w:hAnsi="Times New Roman" w:cs="Times New Roman"/>
          <w:sz w:val="28"/>
          <w:szCs w:val="28"/>
          <w:lang w:val="ru-RU"/>
        </w:rPr>
        <w:t>12.</w:t>
      </w:r>
      <w:r w:rsidRPr="008C6A2E">
        <w:rPr>
          <w:rFonts w:ascii="Times New Roman" w:hAnsi="Times New Roman" w:cs="Times New Roman"/>
          <w:sz w:val="28"/>
          <w:szCs w:val="28"/>
          <w:lang w:val="ru-RU"/>
        </w:rPr>
        <w:t xml:space="preserve"> ГОСУДАРСТВЕННЫЙ ДОКЛАД о состоянии энергосбережения и повышении энергетической эффективности в Российской Федерации в 2016 году</w:t>
      </w:r>
    </w:p>
    <w:p w:rsidR="0047689D" w:rsidRPr="008C6A2E" w:rsidRDefault="0047689D" w:rsidP="00375A18">
      <w:pPr>
        <w:pStyle w:val="aff4"/>
        <w:spacing w:line="360" w:lineRule="auto"/>
        <w:ind w:firstLine="708"/>
        <w:jc w:val="both"/>
        <w:rPr>
          <w:rFonts w:ascii="Times New Roman" w:hAnsi="Times New Roman" w:cs="Times New Roman"/>
          <w:noProof/>
          <w:sz w:val="28"/>
          <w:szCs w:val="28"/>
          <w:highlight w:val="white"/>
          <w:lang w:val="ru-RU"/>
        </w:rPr>
      </w:pPr>
      <w:r w:rsidRPr="008C6A2E">
        <w:rPr>
          <w:rFonts w:ascii="Times New Roman" w:hAnsi="Times New Roman" w:cs="Times New Roman"/>
          <w:noProof/>
          <w:sz w:val="28"/>
          <w:szCs w:val="28"/>
          <w:highlight w:val="white"/>
          <w:lang w:val="ru-RU"/>
        </w:rPr>
        <w:t>1</w:t>
      </w:r>
      <w:r>
        <w:rPr>
          <w:rFonts w:ascii="Times New Roman" w:hAnsi="Times New Roman" w:cs="Times New Roman"/>
          <w:noProof/>
          <w:sz w:val="28"/>
          <w:szCs w:val="28"/>
          <w:highlight w:val="white"/>
          <w:lang w:val="ru-RU"/>
        </w:rPr>
        <w:t>2</w:t>
      </w:r>
      <w:r w:rsidRPr="008C6A2E">
        <w:rPr>
          <w:rFonts w:ascii="Times New Roman" w:hAnsi="Times New Roman" w:cs="Times New Roman"/>
          <w:noProof/>
          <w:sz w:val="28"/>
          <w:szCs w:val="28"/>
          <w:highlight w:val="white"/>
          <w:lang w:val="ru-RU"/>
        </w:rPr>
        <w:t>. Башмаков И.А. Энергоэффективность в РФ и в зарубежных странах. – М.: ЭКСМО, 2017.</w:t>
      </w:r>
    </w:p>
    <w:p w:rsidR="0047689D" w:rsidRPr="007224DB" w:rsidRDefault="0047689D" w:rsidP="00375A18">
      <w:pPr>
        <w:pStyle w:val="-14"/>
        <w:rPr>
          <w:noProof/>
          <w:highlight w:val="white"/>
          <w:lang w:val="ru-RU"/>
        </w:rPr>
      </w:pPr>
      <w:r>
        <w:rPr>
          <w:noProof/>
          <w:highlight w:val="white"/>
          <w:lang w:val="ru-RU"/>
        </w:rPr>
        <w:t>13</w:t>
      </w:r>
      <w:r w:rsidRPr="007224DB">
        <w:rPr>
          <w:noProof/>
          <w:highlight w:val="white"/>
          <w:lang w:val="ru-RU"/>
        </w:rPr>
        <w:t xml:space="preserve">. </w:t>
      </w:r>
      <w:r w:rsidRPr="007224DB">
        <w:rPr>
          <w:noProof/>
          <w:highlight w:val="white"/>
          <w:lang w:val="ru-RU"/>
        </w:rPr>
        <w:fldChar w:fldCharType="begin"/>
      </w:r>
      <w:r w:rsidRPr="007224DB">
        <w:rPr>
          <w:noProof/>
          <w:highlight w:val="white"/>
          <w:lang w:val="ru-RU"/>
        </w:rPr>
        <w:instrText>eq Бушуев</w:instrText>
      </w:r>
      <w:r w:rsidRPr="007224DB">
        <w:rPr>
          <w:noProof/>
          <w:highlight w:val="white"/>
          <w:lang w:val="ru-RU"/>
        </w:rPr>
        <w:fldChar w:fldCharType="end"/>
      </w:r>
      <w:r w:rsidRPr="007224DB">
        <w:rPr>
          <w:noProof/>
          <w:highlight w:val="white"/>
          <w:lang w:val="ru-RU"/>
        </w:rPr>
        <w:t xml:space="preserve"> В.В. </w:t>
      </w:r>
      <w:r w:rsidRPr="007224DB">
        <w:rPr>
          <w:noProof/>
          <w:highlight w:val="white"/>
          <w:lang w:val="ru-RU"/>
        </w:rPr>
        <w:fldChar w:fldCharType="begin"/>
      </w:r>
      <w:r w:rsidRPr="007224DB">
        <w:rPr>
          <w:noProof/>
          <w:highlight w:val="white"/>
          <w:lang w:val="ru-RU"/>
        </w:rPr>
        <w:instrText>eq Энергия</w:instrText>
      </w:r>
      <w:r w:rsidRPr="007224DB">
        <w:rPr>
          <w:noProof/>
          <w:highlight w:val="white"/>
          <w:lang w:val="ru-RU"/>
        </w:rPr>
        <w:fldChar w:fldCharType="end"/>
      </w:r>
      <w:r w:rsidRPr="007224DB">
        <w:rPr>
          <w:noProof/>
          <w:highlight w:val="white"/>
          <w:lang w:val="ru-RU"/>
        </w:rPr>
        <w:t xml:space="preserve"> и энергетика. // </w:t>
      </w:r>
      <w:r w:rsidRPr="007224DB">
        <w:rPr>
          <w:noProof/>
          <w:highlight w:val="white"/>
          <w:lang w:val="ru-RU"/>
        </w:rPr>
        <w:fldChar w:fldCharType="begin"/>
      </w:r>
      <w:r w:rsidRPr="007224DB">
        <w:rPr>
          <w:noProof/>
          <w:highlight w:val="white"/>
          <w:lang w:val="ru-RU"/>
        </w:rPr>
        <w:instrText>eq Энергия</w:instrText>
      </w:r>
      <w:r w:rsidRPr="007224DB">
        <w:rPr>
          <w:noProof/>
          <w:highlight w:val="white"/>
          <w:lang w:val="ru-RU"/>
        </w:rPr>
        <w:fldChar w:fldCharType="end"/>
      </w:r>
      <w:r w:rsidRPr="007224DB">
        <w:rPr>
          <w:noProof/>
          <w:highlight w:val="white"/>
          <w:lang w:val="ru-RU"/>
        </w:rPr>
        <w:t xml:space="preserve">: экономика, техника, </w:t>
      </w:r>
      <w:r w:rsidRPr="007224DB">
        <w:rPr>
          <w:noProof/>
          <w:highlight w:val="white"/>
          <w:lang w:val="ru-RU"/>
        </w:rPr>
        <w:fldChar w:fldCharType="begin"/>
      </w:r>
      <w:r w:rsidRPr="007224DB">
        <w:rPr>
          <w:noProof/>
          <w:highlight w:val="white"/>
          <w:lang w:val="ru-RU"/>
        </w:rPr>
        <w:instrText>eq экология</w:instrText>
      </w:r>
      <w:r w:rsidRPr="007224DB">
        <w:rPr>
          <w:noProof/>
          <w:highlight w:val="white"/>
          <w:lang w:val="ru-RU"/>
        </w:rPr>
        <w:fldChar w:fldCharType="end"/>
      </w:r>
      <w:r w:rsidRPr="007224DB">
        <w:rPr>
          <w:noProof/>
          <w:highlight w:val="white"/>
          <w:lang w:val="ru-RU"/>
        </w:rPr>
        <w:t>. - М.: Наука. - 201</w:t>
      </w:r>
      <w:r>
        <w:rPr>
          <w:noProof/>
          <w:highlight w:val="white"/>
          <w:lang w:val="ru-RU"/>
        </w:rPr>
        <w:t>7</w:t>
      </w:r>
      <w:r w:rsidRPr="007224DB">
        <w:rPr>
          <w:noProof/>
          <w:highlight w:val="white"/>
          <w:lang w:val="ru-RU"/>
        </w:rPr>
        <w:t>. -  №5.</w:t>
      </w:r>
    </w:p>
    <w:p w:rsidR="0047689D" w:rsidRPr="007224DB" w:rsidRDefault="0047689D" w:rsidP="00375A18">
      <w:pPr>
        <w:pStyle w:val="a4"/>
        <w:tabs>
          <w:tab w:val="left" w:pos="676"/>
        </w:tabs>
        <w:spacing w:after="0" w:line="360" w:lineRule="auto"/>
        <w:ind w:left="20" w:right="20"/>
        <w:jc w:val="both"/>
        <w:rPr>
          <w:noProof/>
          <w:sz w:val="28"/>
          <w:szCs w:val="28"/>
          <w:highlight w:val="white"/>
          <w:lang w:val="ru-RU"/>
        </w:rPr>
      </w:pPr>
      <w:r w:rsidRPr="007224DB">
        <w:rPr>
          <w:noProof/>
          <w:highlight w:val="white"/>
          <w:lang w:val="ru-RU"/>
        </w:rPr>
        <w:tab/>
      </w:r>
      <w:r>
        <w:rPr>
          <w:noProof/>
          <w:sz w:val="28"/>
          <w:szCs w:val="28"/>
          <w:highlight w:val="white"/>
          <w:lang w:val="ru-RU"/>
        </w:rPr>
        <w:t>14</w:t>
      </w:r>
      <w:r w:rsidRPr="007224DB">
        <w:rPr>
          <w:noProof/>
          <w:sz w:val="28"/>
          <w:szCs w:val="28"/>
          <w:highlight w:val="white"/>
          <w:lang w:val="ru-RU"/>
        </w:rPr>
        <w:t xml:space="preserve">. </w:t>
      </w:r>
      <w:r w:rsidRPr="007224DB">
        <w:rPr>
          <w:noProof/>
          <w:sz w:val="28"/>
          <w:szCs w:val="28"/>
          <w:highlight w:val="white"/>
          <w:lang w:val="ru-RU"/>
        </w:rPr>
        <w:fldChar w:fldCharType="begin"/>
      </w:r>
      <w:r w:rsidRPr="007224DB">
        <w:rPr>
          <w:noProof/>
          <w:sz w:val="28"/>
          <w:szCs w:val="28"/>
          <w:highlight w:val="white"/>
          <w:lang w:val="ru-RU"/>
        </w:rPr>
        <w:instrText>eq Бушуев</w:instrText>
      </w:r>
      <w:r w:rsidRPr="007224DB">
        <w:rPr>
          <w:noProof/>
          <w:sz w:val="28"/>
          <w:szCs w:val="28"/>
          <w:highlight w:val="white"/>
          <w:lang w:val="ru-RU"/>
        </w:rPr>
        <w:fldChar w:fldCharType="end"/>
      </w:r>
      <w:r w:rsidRPr="007224DB">
        <w:rPr>
          <w:noProof/>
          <w:sz w:val="28"/>
          <w:szCs w:val="28"/>
          <w:highlight w:val="white"/>
          <w:lang w:val="ru-RU"/>
        </w:rPr>
        <w:t xml:space="preserve"> В.В. </w:t>
      </w:r>
      <w:r w:rsidRPr="007224DB">
        <w:rPr>
          <w:noProof/>
          <w:sz w:val="28"/>
          <w:szCs w:val="28"/>
          <w:highlight w:val="white"/>
          <w:lang w:val="ru-RU"/>
        </w:rPr>
        <w:fldChar w:fldCharType="begin"/>
      </w:r>
      <w:r w:rsidRPr="007224DB">
        <w:rPr>
          <w:noProof/>
          <w:sz w:val="28"/>
          <w:szCs w:val="28"/>
          <w:highlight w:val="white"/>
          <w:lang w:val="ru-RU"/>
        </w:rPr>
        <w:instrText>eq Энергоэффективность</w:instrText>
      </w:r>
      <w:r w:rsidRPr="007224DB">
        <w:rPr>
          <w:noProof/>
          <w:sz w:val="28"/>
          <w:szCs w:val="28"/>
          <w:highlight w:val="white"/>
          <w:lang w:val="ru-RU"/>
        </w:rPr>
        <w:fldChar w:fldCharType="end"/>
      </w:r>
      <w:r w:rsidRPr="007224DB">
        <w:rPr>
          <w:noProof/>
          <w:sz w:val="28"/>
          <w:szCs w:val="28"/>
          <w:highlight w:val="white"/>
          <w:lang w:val="ru-RU"/>
        </w:rPr>
        <w:t xml:space="preserve"> как направление </w:t>
      </w:r>
      <w:r w:rsidRPr="007224DB">
        <w:rPr>
          <w:noProof/>
          <w:sz w:val="28"/>
          <w:szCs w:val="28"/>
          <w:highlight w:val="white"/>
          <w:lang w:val="ru-RU"/>
        </w:rPr>
        <w:fldChar w:fldCharType="begin"/>
      </w:r>
      <w:r w:rsidRPr="007224DB">
        <w:rPr>
          <w:noProof/>
          <w:sz w:val="28"/>
          <w:szCs w:val="28"/>
          <w:highlight w:val="white"/>
          <w:lang w:val="ru-RU"/>
        </w:rPr>
        <w:instrText>eq новой</w:instrText>
      </w:r>
      <w:r w:rsidRPr="007224DB">
        <w:rPr>
          <w:noProof/>
          <w:sz w:val="28"/>
          <w:szCs w:val="28"/>
          <w:highlight w:val="white"/>
          <w:lang w:val="ru-RU"/>
        </w:rPr>
        <w:fldChar w:fldCharType="end"/>
      </w:r>
      <w:r w:rsidRPr="007224DB">
        <w:rPr>
          <w:noProof/>
          <w:sz w:val="28"/>
          <w:szCs w:val="28"/>
          <w:highlight w:val="white"/>
          <w:lang w:val="ru-RU"/>
        </w:rPr>
        <w:t xml:space="preserve"> энергетической политики </w:t>
      </w:r>
      <w:r w:rsidRPr="007224DB">
        <w:rPr>
          <w:noProof/>
          <w:sz w:val="28"/>
          <w:szCs w:val="28"/>
          <w:highlight w:val="white"/>
          <w:lang w:val="ru-RU"/>
        </w:rPr>
        <w:fldChar w:fldCharType="begin"/>
      </w:r>
      <w:r w:rsidRPr="007224DB">
        <w:rPr>
          <w:noProof/>
          <w:sz w:val="28"/>
          <w:szCs w:val="28"/>
          <w:highlight w:val="white"/>
          <w:lang w:val="ru-RU"/>
        </w:rPr>
        <w:instrText>eq России</w:instrText>
      </w:r>
      <w:r w:rsidRPr="007224DB">
        <w:rPr>
          <w:noProof/>
          <w:sz w:val="28"/>
          <w:szCs w:val="28"/>
          <w:highlight w:val="white"/>
          <w:lang w:val="ru-RU"/>
        </w:rPr>
        <w:fldChar w:fldCharType="end"/>
      </w:r>
      <w:r w:rsidRPr="007224DB">
        <w:rPr>
          <w:noProof/>
          <w:sz w:val="28"/>
          <w:szCs w:val="28"/>
          <w:highlight w:val="white"/>
          <w:lang w:val="ru-RU"/>
        </w:rPr>
        <w:t xml:space="preserve"> // Энергосбережение.- 2016 — № 4. - С. 32-35.</w:t>
      </w:r>
    </w:p>
    <w:p w:rsidR="0047689D" w:rsidRPr="007224DB" w:rsidRDefault="0047689D" w:rsidP="00375A18">
      <w:pPr>
        <w:pStyle w:val="a4"/>
        <w:tabs>
          <w:tab w:val="left" w:pos="667"/>
        </w:tabs>
        <w:spacing w:after="0" w:line="360" w:lineRule="auto"/>
        <w:ind w:left="20" w:right="20"/>
        <w:jc w:val="both"/>
        <w:rPr>
          <w:noProof/>
          <w:sz w:val="28"/>
          <w:szCs w:val="28"/>
          <w:highlight w:val="white"/>
          <w:lang w:val="ru-RU"/>
        </w:rPr>
      </w:pPr>
      <w:r w:rsidRPr="007224DB">
        <w:rPr>
          <w:noProof/>
          <w:sz w:val="28"/>
          <w:szCs w:val="28"/>
          <w:highlight w:val="white"/>
          <w:lang w:val="ru-RU"/>
        </w:rPr>
        <w:tab/>
      </w:r>
      <w:r>
        <w:rPr>
          <w:noProof/>
          <w:sz w:val="28"/>
          <w:szCs w:val="28"/>
          <w:highlight w:val="white"/>
          <w:lang w:val="ru-RU"/>
        </w:rPr>
        <w:t>15</w:t>
      </w:r>
      <w:r w:rsidRPr="007224DB">
        <w:rPr>
          <w:noProof/>
          <w:sz w:val="28"/>
          <w:szCs w:val="28"/>
          <w:highlight w:val="white"/>
          <w:lang w:val="ru-RU"/>
        </w:rPr>
        <w:t xml:space="preserve">. </w:t>
      </w:r>
      <w:r w:rsidRPr="007224DB">
        <w:rPr>
          <w:noProof/>
          <w:sz w:val="28"/>
          <w:szCs w:val="28"/>
          <w:highlight w:val="white"/>
          <w:lang w:val="ru-RU"/>
        </w:rPr>
        <w:fldChar w:fldCharType="begin"/>
      </w:r>
      <w:r w:rsidRPr="007224DB">
        <w:rPr>
          <w:noProof/>
          <w:sz w:val="28"/>
          <w:szCs w:val="28"/>
          <w:highlight w:val="white"/>
          <w:lang w:val="ru-RU"/>
        </w:rPr>
        <w:instrText>eq Вагин</w:instrText>
      </w:r>
      <w:r w:rsidRPr="007224DB">
        <w:rPr>
          <w:noProof/>
          <w:sz w:val="28"/>
          <w:szCs w:val="28"/>
          <w:highlight w:val="white"/>
          <w:lang w:val="ru-RU"/>
        </w:rPr>
        <w:fldChar w:fldCharType="end"/>
      </w:r>
      <w:r w:rsidRPr="007224DB">
        <w:rPr>
          <w:noProof/>
          <w:sz w:val="28"/>
          <w:szCs w:val="28"/>
          <w:highlight w:val="white"/>
          <w:lang w:val="ru-RU"/>
        </w:rPr>
        <w:t xml:space="preserve"> Г.Я., </w:t>
      </w:r>
      <w:r w:rsidRPr="007224DB">
        <w:rPr>
          <w:noProof/>
          <w:sz w:val="28"/>
          <w:szCs w:val="28"/>
          <w:highlight w:val="white"/>
          <w:lang w:val="ru-RU"/>
        </w:rPr>
        <w:fldChar w:fldCharType="begin"/>
      </w:r>
      <w:r w:rsidRPr="007224DB">
        <w:rPr>
          <w:noProof/>
          <w:sz w:val="28"/>
          <w:szCs w:val="28"/>
          <w:highlight w:val="white"/>
          <w:lang w:val="ru-RU"/>
        </w:rPr>
        <w:instrText>eq Лоскутов</w:instrText>
      </w:r>
      <w:r w:rsidRPr="007224DB">
        <w:rPr>
          <w:noProof/>
          <w:sz w:val="28"/>
          <w:szCs w:val="28"/>
          <w:highlight w:val="white"/>
          <w:lang w:val="ru-RU"/>
        </w:rPr>
        <w:fldChar w:fldCharType="end"/>
      </w:r>
      <w:r w:rsidRPr="007224DB">
        <w:rPr>
          <w:noProof/>
          <w:sz w:val="28"/>
          <w:szCs w:val="28"/>
          <w:highlight w:val="white"/>
          <w:lang w:val="ru-RU"/>
        </w:rPr>
        <w:t xml:space="preserve"> А.Б. </w:t>
      </w:r>
      <w:r w:rsidRPr="007224DB">
        <w:rPr>
          <w:noProof/>
          <w:sz w:val="28"/>
          <w:szCs w:val="28"/>
          <w:highlight w:val="white"/>
          <w:lang w:val="ru-RU"/>
        </w:rPr>
        <w:fldChar w:fldCharType="begin"/>
      </w:r>
      <w:r w:rsidRPr="007224DB">
        <w:rPr>
          <w:noProof/>
          <w:sz w:val="28"/>
          <w:szCs w:val="28"/>
          <w:highlight w:val="white"/>
          <w:lang w:val="ru-RU"/>
        </w:rPr>
        <w:instrText>eq Экономия</w:instrText>
      </w:r>
      <w:r w:rsidRPr="007224DB">
        <w:rPr>
          <w:noProof/>
          <w:sz w:val="28"/>
          <w:szCs w:val="28"/>
          <w:highlight w:val="white"/>
          <w:lang w:val="ru-RU"/>
        </w:rPr>
        <w:fldChar w:fldCharType="end"/>
      </w:r>
      <w:r w:rsidRPr="007224DB">
        <w:rPr>
          <w:noProof/>
          <w:sz w:val="28"/>
          <w:szCs w:val="28"/>
          <w:highlight w:val="white"/>
          <w:lang w:val="ru-RU"/>
        </w:rPr>
        <w:t xml:space="preserve"> энергии в </w:t>
      </w:r>
      <w:r w:rsidRPr="007224DB">
        <w:rPr>
          <w:noProof/>
          <w:sz w:val="28"/>
          <w:szCs w:val="28"/>
          <w:highlight w:val="white"/>
          <w:lang w:val="ru-RU"/>
        </w:rPr>
        <w:fldChar w:fldCharType="begin"/>
      </w:r>
      <w:r w:rsidRPr="007224DB">
        <w:rPr>
          <w:noProof/>
          <w:sz w:val="28"/>
          <w:szCs w:val="28"/>
          <w:highlight w:val="white"/>
          <w:lang w:val="ru-RU"/>
        </w:rPr>
        <w:instrText>eq промышленности</w:instrText>
      </w:r>
      <w:r w:rsidRPr="007224DB">
        <w:rPr>
          <w:noProof/>
          <w:sz w:val="28"/>
          <w:szCs w:val="28"/>
          <w:highlight w:val="white"/>
          <w:lang w:val="ru-RU"/>
        </w:rPr>
        <w:fldChar w:fldCharType="end"/>
      </w:r>
      <w:r w:rsidRPr="007224DB">
        <w:rPr>
          <w:noProof/>
          <w:sz w:val="28"/>
          <w:szCs w:val="28"/>
          <w:highlight w:val="white"/>
          <w:lang w:val="ru-RU"/>
        </w:rPr>
        <w:t xml:space="preserve">. - Н. Новгород: </w:t>
      </w:r>
      <w:r w:rsidRPr="007224DB">
        <w:rPr>
          <w:noProof/>
          <w:sz w:val="28"/>
          <w:szCs w:val="28"/>
          <w:highlight w:val="white"/>
          <w:lang w:val="ru-RU"/>
        </w:rPr>
        <w:fldChar w:fldCharType="begin"/>
      </w:r>
      <w:r w:rsidRPr="007224DB">
        <w:rPr>
          <w:noProof/>
          <w:sz w:val="28"/>
          <w:szCs w:val="28"/>
          <w:highlight w:val="white"/>
          <w:lang w:val="ru-RU"/>
        </w:rPr>
        <w:instrText>eq Нижегород</w:instrText>
      </w:r>
      <w:r w:rsidRPr="007224DB">
        <w:rPr>
          <w:noProof/>
          <w:sz w:val="28"/>
          <w:szCs w:val="28"/>
          <w:highlight w:val="white"/>
          <w:lang w:val="ru-RU"/>
        </w:rPr>
        <w:fldChar w:fldCharType="end"/>
      </w:r>
      <w:r w:rsidRPr="007224DB">
        <w:rPr>
          <w:noProof/>
          <w:sz w:val="28"/>
          <w:szCs w:val="28"/>
          <w:highlight w:val="white"/>
          <w:lang w:val="ru-RU"/>
        </w:rPr>
        <w:t>. гос. ун-</w:t>
      </w:r>
      <w:r w:rsidRPr="007224DB">
        <w:rPr>
          <w:noProof/>
          <w:sz w:val="28"/>
          <w:szCs w:val="28"/>
          <w:highlight w:val="white"/>
          <w:lang w:val="ru-RU"/>
        </w:rPr>
        <w:fldChar w:fldCharType="begin"/>
      </w:r>
      <w:r w:rsidRPr="007224DB">
        <w:rPr>
          <w:noProof/>
          <w:sz w:val="28"/>
          <w:szCs w:val="28"/>
          <w:highlight w:val="white"/>
          <w:lang w:val="ru-RU"/>
        </w:rPr>
        <w:instrText>eq т</w:instrText>
      </w:r>
      <w:r w:rsidRPr="007224DB">
        <w:rPr>
          <w:noProof/>
          <w:sz w:val="28"/>
          <w:szCs w:val="28"/>
          <w:highlight w:val="white"/>
          <w:lang w:val="ru-RU"/>
        </w:rPr>
        <w:fldChar w:fldCharType="end"/>
      </w:r>
      <w:r w:rsidRPr="007224DB">
        <w:rPr>
          <w:noProof/>
          <w:sz w:val="28"/>
          <w:szCs w:val="28"/>
          <w:highlight w:val="white"/>
          <w:lang w:val="ru-RU"/>
        </w:rPr>
        <w:t>, 201</w:t>
      </w:r>
      <w:r>
        <w:rPr>
          <w:noProof/>
          <w:sz w:val="28"/>
          <w:szCs w:val="28"/>
          <w:highlight w:val="white"/>
          <w:lang w:val="ru-RU"/>
        </w:rPr>
        <w:t>7</w:t>
      </w:r>
      <w:r w:rsidRPr="007224DB">
        <w:rPr>
          <w:noProof/>
          <w:sz w:val="28"/>
          <w:szCs w:val="28"/>
          <w:highlight w:val="white"/>
          <w:lang w:val="ru-RU"/>
        </w:rPr>
        <w:t>. - 220 с.</w:t>
      </w:r>
    </w:p>
    <w:p w:rsidR="0047689D" w:rsidRPr="007224DB" w:rsidRDefault="0047689D" w:rsidP="00375A18">
      <w:pPr>
        <w:pStyle w:val="a4"/>
        <w:tabs>
          <w:tab w:val="left" w:pos="676"/>
        </w:tabs>
        <w:spacing w:after="0" w:line="360" w:lineRule="auto"/>
        <w:ind w:left="20" w:right="20"/>
        <w:jc w:val="both"/>
        <w:rPr>
          <w:noProof/>
          <w:sz w:val="28"/>
          <w:szCs w:val="28"/>
          <w:highlight w:val="white"/>
          <w:lang w:val="ru-RU"/>
        </w:rPr>
      </w:pPr>
      <w:r w:rsidRPr="007224DB">
        <w:rPr>
          <w:noProof/>
          <w:sz w:val="28"/>
          <w:szCs w:val="28"/>
          <w:highlight w:val="white"/>
          <w:lang w:val="ru-RU"/>
        </w:rPr>
        <w:tab/>
      </w:r>
      <w:r>
        <w:rPr>
          <w:noProof/>
          <w:sz w:val="28"/>
          <w:szCs w:val="28"/>
          <w:highlight w:val="white"/>
          <w:lang w:val="ru-RU"/>
        </w:rPr>
        <w:t>16</w:t>
      </w:r>
      <w:r w:rsidRPr="007224DB">
        <w:rPr>
          <w:noProof/>
          <w:sz w:val="28"/>
          <w:szCs w:val="28"/>
          <w:highlight w:val="white"/>
          <w:lang w:val="ru-RU"/>
        </w:rPr>
        <w:t xml:space="preserve">. Варнавский </w:t>
      </w:r>
      <w:r w:rsidRPr="007224DB">
        <w:rPr>
          <w:noProof/>
          <w:sz w:val="28"/>
          <w:szCs w:val="28"/>
          <w:highlight w:val="white"/>
          <w:lang w:val="ru-RU"/>
        </w:rPr>
        <w:fldChar w:fldCharType="begin"/>
      </w:r>
      <w:r w:rsidRPr="007224DB">
        <w:rPr>
          <w:noProof/>
          <w:sz w:val="28"/>
          <w:szCs w:val="28"/>
          <w:highlight w:val="white"/>
          <w:lang w:val="ru-RU"/>
        </w:rPr>
        <w:instrText>eq Б</w:instrText>
      </w:r>
      <w:r w:rsidRPr="007224DB">
        <w:rPr>
          <w:noProof/>
          <w:sz w:val="28"/>
          <w:szCs w:val="28"/>
          <w:highlight w:val="white"/>
          <w:lang w:val="ru-RU"/>
        </w:rPr>
        <w:fldChar w:fldCharType="end"/>
      </w:r>
      <w:r w:rsidRPr="007224DB">
        <w:rPr>
          <w:noProof/>
          <w:sz w:val="28"/>
          <w:szCs w:val="28"/>
          <w:highlight w:val="white"/>
          <w:lang w:val="ru-RU"/>
        </w:rPr>
        <w:t xml:space="preserve">.Л., Кудрин </w:t>
      </w:r>
      <w:r w:rsidRPr="007224DB">
        <w:rPr>
          <w:noProof/>
          <w:sz w:val="28"/>
          <w:szCs w:val="28"/>
          <w:highlight w:val="white"/>
          <w:lang w:val="ru-RU"/>
        </w:rPr>
        <w:fldChar w:fldCharType="begin"/>
      </w:r>
      <w:r w:rsidRPr="007224DB">
        <w:rPr>
          <w:noProof/>
          <w:sz w:val="28"/>
          <w:szCs w:val="28"/>
          <w:highlight w:val="white"/>
          <w:lang w:val="ru-RU"/>
        </w:rPr>
        <w:instrText>eq Б</w:instrText>
      </w:r>
      <w:r w:rsidRPr="007224DB">
        <w:rPr>
          <w:noProof/>
          <w:sz w:val="28"/>
          <w:szCs w:val="28"/>
          <w:highlight w:val="white"/>
          <w:lang w:val="ru-RU"/>
        </w:rPr>
        <w:fldChar w:fldCharType="end"/>
      </w:r>
      <w:r w:rsidRPr="007224DB">
        <w:rPr>
          <w:noProof/>
          <w:sz w:val="28"/>
          <w:szCs w:val="28"/>
          <w:highlight w:val="white"/>
          <w:lang w:val="ru-RU"/>
        </w:rPr>
        <w:t xml:space="preserve">.А. Проблемы </w:t>
      </w:r>
      <w:r w:rsidRPr="007224DB">
        <w:rPr>
          <w:noProof/>
          <w:sz w:val="28"/>
          <w:szCs w:val="28"/>
          <w:highlight w:val="white"/>
          <w:lang w:val="ru-RU"/>
        </w:rPr>
        <w:fldChar w:fldCharType="begin"/>
      </w:r>
      <w:r w:rsidRPr="007224DB">
        <w:rPr>
          <w:noProof/>
          <w:sz w:val="28"/>
          <w:szCs w:val="28"/>
          <w:highlight w:val="white"/>
          <w:lang w:val="ru-RU"/>
        </w:rPr>
        <w:instrText>eq оценки</w:instrText>
      </w:r>
      <w:r w:rsidRPr="007224DB">
        <w:rPr>
          <w:noProof/>
          <w:sz w:val="28"/>
          <w:szCs w:val="28"/>
          <w:highlight w:val="white"/>
          <w:lang w:val="ru-RU"/>
        </w:rPr>
        <w:fldChar w:fldCharType="end"/>
      </w:r>
      <w:r w:rsidRPr="007224DB">
        <w:rPr>
          <w:noProof/>
          <w:sz w:val="28"/>
          <w:szCs w:val="28"/>
          <w:highlight w:val="white"/>
          <w:lang w:val="ru-RU"/>
        </w:rPr>
        <w:t xml:space="preserve"> эффективности использования </w:t>
      </w:r>
      <w:r w:rsidRPr="007224DB">
        <w:rPr>
          <w:noProof/>
          <w:sz w:val="28"/>
          <w:szCs w:val="28"/>
          <w:highlight w:val="white"/>
          <w:lang w:val="ru-RU"/>
        </w:rPr>
        <w:fldChar w:fldCharType="begin"/>
      </w:r>
      <w:r w:rsidRPr="007224DB">
        <w:rPr>
          <w:noProof/>
          <w:sz w:val="28"/>
          <w:szCs w:val="28"/>
          <w:highlight w:val="white"/>
          <w:lang w:val="ru-RU"/>
        </w:rPr>
        <w:instrText>eq электрической</w:instrText>
      </w:r>
      <w:r w:rsidRPr="007224DB">
        <w:rPr>
          <w:noProof/>
          <w:sz w:val="28"/>
          <w:szCs w:val="28"/>
          <w:highlight w:val="white"/>
          <w:lang w:val="ru-RU"/>
        </w:rPr>
        <w:fldChar w:fldCharType="end"/>
      </w:r>
      <w:r w:rsidRPr="007224DB">
        <w:rPr>
          <w:noProof/>
          <w:sz w:val="28"/>
          <w:szCs w:val="28"/>
          <w:highlight w:val="white"/>
          <w:lang w:val="ru-RU"/>
        </w:rPr>
        <w:t xml:space="preserve"> энергии. // Промышленная </w:t>
      </w:r>
      <w:r w:rsidRPr="007224DB">
        <w:rPr>
          <w:noProof/>
          <w:sz w:val="28"/>
          <w:szCs w:val="28"/>
          <w:highlight w:val="white"/>
          <w:lang w:val="ru-RU"/>
        </w:rPr>
        <w:fldChar w:fldCharType="begin"/>
      </w:r>
      <w:r w:rsidRPr="007224DB">
        <w:rPr>
          <w:noProof/>
          <w:sz w:val="28"/>
          <w:szCs w:val="28"/>
          <w:highlight w:val="white"/>
          <w:lang w:val="ru-RU"/>
        </w:rPr>
        <w:instrText>eq энергетика</w:instrText>
      </w:r>
      <w:r w:rsidRPr="007224DB">
        <w:rPr>
          <w:noProof/>
          <w:sz w:val="28"/>
          <w:szCs w:val="28"/>
          <w:highlight w:val="white"/>
          <w:lang w:val="ru-RU"/>
        </w:rPr>
        <w:fldChar w:fldCharType="end"/>
      </w:r>
      <w:r w:rsidRPr="007224DB">
        <w:rPr>
          <w:noProof/>
          <w:sz w:val="28"/>
          <w:szCs w:val="28"/>
          <w:highlight w:val="white"/>
          <w:lang w:val="ru-RU"/>
        </w:rPr>
        <w:t xml:space="preserve"> - 201</w:t>
      </w:r>
      <w:r>
        <w:rPr>
          <w:noProof/>
          <w:sz w:val="28"/>
          <w:szCs w:val="28"/>
          <w:highlight w:val="white"/>
          <w:lang w:val="ru-RU"/>
        </w:rPr>
        <w:t>6</w:t>
      </w:r>
      <w:r w:rsidRPr="007224DB">
        <w:rPr>
          <w:noProof/>
          <w:sz w:val="28"/>
          <w:szCs w:val="28"/>
          <w:highlight w:val="white"/>
          <w:lang w:val="ru-RU"/>
        </w:rPr>
        <w:t>- №6- С. 13-14.</w:t>
      </w:r>
    </w:p>
    <w:p w:rsidR="0047689D" w:rsidRPr="007224DB" w:rsidRDefault="0047689D" w:rsidP="00375A18">
      <w:pPr>
        <w:pStyle w:val="a4"/>
        <w:tabs>
          <w:tab w:val="left" w:pos="676"/>
        </w:tabs>
        <w:spacing w:after="0" w:line="360" w:lineRule="auto"/>
        <w:ind w:left="20" w:right="20"/>
        <w:jc w:val="both"/>
        <w:rPr>
          <w:noProof/>
          <w:sz w:val="28"/>
          <w:szCs w:val="28"/>
          <w:highlight w:val="white"/>
          <w:lang w:val="ru-RU"/>
        </w:rPr>
      </w:pPr>
      <w:r>
        <w:rPr>
          <w:noProof/>
          <w:sz w:val="28"/>
          <w:szCs w:val="28"/>
          <w:highlight w:val="white"/>
          <w:lang w:val="ru-RU"/>
        </w:rPr>
        <w:tab/>
        <w:t>17</w:t>
      </w:r>
      <w:r w:rsidRPr="007224DB">
        <w:rPr>
          <w:noProof/>
          <w:sz w:val="28"/>
          <w:szCs w:val="28"/>
          <w:highlight w:val="white"/>
          <w:lang w:val="ru-RU"/>
        </w:rPr>
        <w:t>. Гаврилин Г.А. Энергосбережение. – М.: Ключ, 201</w:t>
      </w:r>
      <w:r>
        <w:rPr>
          <w:noProof/>
          <w:sz w:val="28"/>
          <w:szCs w:val="28"/>
          <w:highlight w:val="white"/>
          <w:lang w:val="ru-RU"/>
        </w:rPr>
        <w:t>7</w:t>
      </w:r>
      <w:r w:rsidRPr="007224DB">
        <w:rPr>
          <w:noProof/>
          <w:sz w:val="28"/>
          <w:szCs w:val="28"/>
          <w:highlight w:val="white"/>
          <w:lang w:val="ru-RU"/>
        </w:rPr>
        <w:t>.</w:t>
      </w:r>
    </w:p>
    <w:p w:rsidR="0047689D" w:rsidRPr="007224DB" w:rsidRDefault="0047689D" w:rsidP="00375A18">
      <w:pPr>
        <w:pStyle w:val="a4"/>
        <w:tabs>
          <w:tab w:val="left" w:pos="676"/>
        </w:tabs>
        <w:spacing w:after="0" w:line="360" w:lineRule="auto"/>
        <w:ind w:left="20" w:right="20"/>
        <w:jc w:val="both"/>
        <w:rPr>
          <w:noProof/>
          <w:sz w:val="28"/>
          <w:szCs w:val="28"/>
          <w:highlight w:val="white"/>
          <w:lang w:val="ru-RU"/>
        </w:rPr>
      </w:pPr>
      <w:r>
        <w:rPr>
          <w:noProof/>
          <w:sz w:val="28"/>
          <w:szCs w:val="28"/>
          <w:highlight w:val="white"/>
          <w:lang w:val="ru-RU"/>
        </w:rPr>
        <w:tab/>
        <w:t>18</w:t>
      </w:r>
      <w:r w:rsidRPr="007224DB">
        <w:rPr>
          <w:noProof/>
          <w:sz w:val="28"/>
          <w:szCs w:val="28"/>
          <w:highlight w:val="white"/>
          <w:lang w:val="ru-RU"/>
        </w:rPr>
        <w:t>.Ганжа В.А. Основы эффективного использования энергосбережения: теория и практика. – М.: Май, 2017.</w:t>
      </w:r>
    </w:p>
    <w:p w:rsidR="0047689D" w:rsidRPr="007224DB" w:rsidRDefault="0047689D" w:rsidP="00375A18">
      <w:pPr>
        <w:pStyle w:val="-14"/>
        <w:rPr>
          <w:noProof/>
          <w:highlight w:val="white"/>
          <w:lang w:val="ru-RU"/>
        </w:rPr>
      </w:pPr>
      <w:r w:rsidRPr="007224DB">
        <w:rPr>
          <w:noProof/>
          <w:highlight w:val="white"/>
          <w:lang w:val="ru-RU"/>
        </w:rPr>
        <w:t>1</w:t>
      </w:r>
      <w:r>
        <w:rPr>
          <w:noProof/>
          <w:highlight w:val="white"/>
          <w:lang w:val="ru-RU"/>
        </w:rPr>
        <w:t>9</w:t>
      </w:r>
      <w:r w:rsidRPr="007224DB">
        <w:rPr>
          <w:noProof/>
          <w:highlight w:val="white"/>
          <w:lang w:val="ru-RU"/>
        </w:rPr>
        <w:t xml:space="preserve">.Гранберг </w:t>
      </w:r>
      <w:r w:rsidRPr="007224DB">
        <w:rPr>
          <w:noProof/>
          <w:highlight w:val="white"/>
          <w:lang w:val="ru-RU"/>
        </w:rPr>
        <w:fldChar w:fldCharType="begin"/>
      </w:r>
      <w:r w:rsidRPr="007224DB">
        <w:rPr>
          <w:noProof/>
          <w:highlight w:val="white"/>
          <w:lang w:val="ru-RU"/>
        </w:rPr>
        <w:instrText>eq А</w:instrText>
      </w:r>
      <w:r w:rsidRPr="007224DB">
        <w:rPr>
          <w:noProof/>
          <w:highlight w:val="white"/>
          <w:lang w:val="ru-RU"/>
        </w:rPr>
        <w:fldChar w:fldCharType="end"/>
      </w:r>
      <w:r w:rsidRPr="007224DB">
        <w:rPr>
          <w:noProof/>
          <w:highlight w:val="white"/>
          <w:lang w:val="ru-RU"/>
        </w:rPr>
        <w:t xml:space="preserve">.Г. Стратегия </w:t>
      </w:r>
      <w:r w:rsidRPr="007224DB">
        <w:rPr>
          <w:noProof/>
          <w:highlight w:val="white"/>
          <w:lang w:val="ru-RU"/>
        </w:rPr>
        <w:fldChar w:fldCharType="begin"/>
      </w:r>
      <w:r w:rsidRPr="007224DB">
        <w:rPr>
          <w:noProof/>
          <w:highlight w:val="white"/>
          <w:lang w:val="ru-RU"/>
        </w:rPr>
        <w:instrText>eq территориального</w:instrText>
      </w:r>
      <w:r w:rsidRPr="007224DB">
        <w:rPr>
          <w:noProof/>
          <w:highlight w:val="white"/>
          <w:lang w:val="ru-RU"/>
        </w:rPr>
        <w:fldChar w:fldCharType="end"/>
      </w:r>
      <w:r w:rsidRPr="007224DB">
        <w:rPr>
          <w:noProof/>
          <w:highlight w:val="white"/>
          <w:lang w:val="ru-RU"/>
        </w:rPr>
        <w:t xml:space="preserve"> социально-экономического </w:t>
      </w:r>
      <w:r w:rsidRPr="007224DB">
        <w:rPr>
          <w:noProof/>
          <w:highlight w:val="white"/>
          <w:lang w:val="ru-RU"/>
        </w:rPr>
        <w:fldChar w:fldCharType="begin"/>
      </w:r>
      <w:r w:rsidRPr="007224DB">
        <w:rPr>
          <w:noProof/>
          <w:highlight w:val="white"/>
          <w:lang w:val="ru-RU"/>
        </w:rPr>
        <w:instrText>eq развития</w:instrText>
      </w:r>
      <w:r w:rsidRPr="007224DB">
        <w:rPr>
          <w:noProof/>
          <w:highlight w:val="white"/>
          <w:lang w:val="ru-RU"/>
        </w:rPr>
        <w:fldChar w:fldCharType="end"/>
      </w:r>
      <w:r w:rsidRPr="007224DB">
        <w:rPr>
          <w:noProof/>
          <w:highlight w:val="white"/>
          <w:lang w:val="ru-RU"/>
        </w:rPr>
        <w:t xml:space="preserve"> России: от </w:t>
      </w:r>
      <w:r w:rsidRPr="007224DB">
        <w:rPr>
          <w:noProof/>
          <w:highlight w:val="white"/>
          <w:lang w:val="ru-RU"/>
        </w:rPr>
        <w:fldChar w:fldCharType="begin"/>
      </w:r>
      <w:r w:rsidRPr="007224DB">
        <w:rPr>
          <w:noProof/>
          <w:highlight w:val="white"/>
          <w:lang w:val="ru-RU"/>
        </w:rPr>
        <w:instrText>eq идеи</w:instrText>
      </w:r>
      <w:r w:rsidRPr="007224DB">
        <w:rPr>
          <w:noProof/>
          <w:highlight w:val="white"/>
          <w:lang w:val="ru-RU"/>
        </w:rPr>
        <w:fldChar w:fldCharType="end"/>
      </w:r>
      <w:r w:rsidRPr="007224DB">
        <w:rPr>
          <w:noProof/>
          <w:highlight w:val="white"/>
          <w:lang w:val="ru-RU"/>
        </w:rPr>
        <w:t xml:space="preserve"> к реализации / </w:t>
      </w:r>
      <w:r w:rsidRPr="007224DB">
        <w:rPr>
          <w:noProof/>
          <w:highlight w:val="white"/>
          <w:lang w:val="ru-RU"/>
        </w:rPr>
        <w:fldChar w:fldCharType="begin"/>
      </w:r>
      <w:r w:rsidRPr="007224DB">
        <w:rPr>
          <w:noProof/>
          <w:highlight w:val="white"/>
          <w:lang w:val="ru-RU"/>
        </w:rPr>
        <w:instrText>eq Гранберг</w:instrText>
      </w:r>
      <w:r w:rsidRPr="007224DB">
        <w:rPr>
          <w:noProof/>
          <w:highlight w:val="white"/>
          <w:lang w:val="ru-RU"/>
        </w:rPr>
        <w:fldChar w:fldCharType="end"/>
      </w:r>
      <w:r w:rsidRPr="007224DB">
        <w:rPr>
          <w:noProof/>
          <w:highlight w:val="white"/>
          <w:lang w:val="ru-RU"/>
        </w:rPr>
        <w:t xml:space="preserve"> А.Г. // </w:t>
      </w:r>
      <w:r w:rsidRPr="007224DB">
        <w:rPr>
          <w:noProof/>
          <w:highlight w:val="white"/>
          <w:lang w:val="ru-RU"/>
        </w:rPr>
        <w:fldChar w:fldCharType="begin"/>
      </w:r>
      <w:r w:rsidRPr="007224DB">
        <w:rPr>
          <w:noProof/>
          <w:highlight w:val="white"/>
          <w:lang w:val="ru-RU"/>
        </w:rPr>
        <w:instrText>eq Вопросы</w:instrText>
      </w:r>
      <w:r w:rsidRPr="007224DB">
        <w:rPr>
          <w:noProof/>
          <w:highlight w:val="white"/>
          <w:lang w:val="ru-RU"/>
        </w:rPr>
        <w:fldChar w:fldCharType="end"/>
      </w:r>
      <w:r w:rsidRPr="007224DB">
        <w:rPr>
          <w:noProof/>
          <w:highlight w:val="white"/>
          <w:lang w:val="ru-RU"/>
        </w:rPr>
        <w:t>. экономики. – 201</w:t>
      </w:r>
      <w:r>
        <w:rPr>
          <w:noProof/>
          <w:highlight w:val="white"/>
          <w:lang w:val="ru-RU"/>
        </w:rPr>
        <w:t>7</w:t>
      </w:r>
      <w:r w:rsidRPr="007224DB">
        <w:rPr>
          <w:noProof/>
          <w:highlight w:val="white"/>
          <w:lang w:val="ru-RU"/>
        </w:rPr>
        <w:t xml:space="preserve">. – № 9. </w:t>
      </w:r>
    </w:p>
    <w:p w:rsidR="0047689D" w:rsidRPr="007224DB" w:rsidRDefault="0047689D" w:rsidP="00375A18">
      <w:pPr>
        <w:pStyle w:val="-14"/>
        <w:rPr>
          <w:noProof/>
          <w:highlight w:val="white"/>
          <w:lang w:val="ru-RU"/>
        </w:rPr>
      </w:pPr>
      <w:r>
        <w:rPr>
          <w:noProof/>
          <w:highlight w:val="white"/>
          <w:lang w:val="ru-RU"/>
        </w:rPr>
        <w:lastRenderedPageBreak/>
        <w:t>20</w:t>
      </w:r>
      <w:r w:rsidRPr="007224DB">
        <w:rPr>
          <w:noProof/>
          <w:highlight w:val="white"/>
          <w:lang w:val="ru-RU"/>
        </w:rPr>
        <w:t xml:space="preserve">. Кулешов </w:t>
      </w:r>
      <w:r w:rsidRPr="007224DB">
        <w:rPr>
          <w:noProof/>
          <w:highlight w:val="white"/>
          <w:lang w:val="ru-RU"/>
        </w:rPr>
        <w:fldChar w:fldCharType="begin"/>
      </w:r>
      <w:r w:rsidRPr="007224DB">
        <w:rPr>
          <w:noProof/>
          <w:highlight w:val="white"/>
          <w:lang w:val="ru-RU"/>
        </w:rPr>
        <w:instrText>eq В</w:instrText>
      </w:r>
      <w:r w:rsidRPr="007224DB">
        <w:rPr>
          <w:noProof/>
          <w:highlight w:val="white"/>
          <w:lang w:val="ru-RU"/>
        </w:rPr>
        <w:fldChar w:fldCharType="end"/>
      </w:r>
      <w:r w:rsidRPr="007224DB">
        <w:rPr>
          <w:noProof/>
          <w:highlight w:val="white"/>
          <w:lang w:val="ru-RU"/>
        </w:rPr>
        <w:t xml:space="preserve">.В. Выдающийся </w:t>
      </w:r>
      <w:r w:rsidRPr="007224DB">
        <w:rPr>
          <w:noProof/>
          <w:highlight w:val="white"/>
          <w:lang w:val="ru-RU"/>
        </w:rPr>
        <w:fldChar w:fldCharType="begin"/>
      </w:r>
      <w:r w:rsidRPr="007224DB">
        <w:rPr>
          <w:noProof/>
          <w:highlight w:val="white"/>
          <w:lang w:val="ru-RU"/>
        </w:rPr>
        <w:instrText>eq вклад</w:instrText>
      </w:r>
      <w:r w:rsidRPr="007224DB">
        <w:rPr>
          <w:noProof/>
          <w:highlight w:val="white"/>
          <w:lang w:val="ru-RU"/>
        </w:rPr>
        <w:fldChar w:fldCharType="end"/>
      </w:r>
      <w:r w:rsidRPr="007224DB">
        <w:rPr>
          <w:noProof/>
          <w:highlight w:val="white"/>
          <w:lang w:val="ru-RU"/>
        </w:rPr>
        <w:t xml:space="preserve"> в отечественную </w:t>
      </w:r>
      <w:r w:rsidRPr="007224DB">
        <w:rPr>
          <w:noProof/>
          <w:highlight w:val="white"/>
          <w:lang w:val="ru-RU"/>
        </w:rPr>
        <w:fldChar w:fldCharType="begin"/>
      </w:r>
      <w:r w:rsidRPr="007224DB">
        <w:rPr>
          <w:noProof/>
          <w:highlight w:val="white"/>
          <w:lang w:val="ru-RU"/>
        </w:rPr>
        <w:instrText>eq регионалистику</w:instrText>
      </w:r>
      <w:r w:rsidRPr="007224DB">
        <w:rPr>
          <w:noProof/>
          <w:highlight w:val="white"/>
          <w:lang w:val="ru-RU"/>
        </w:rPr>
        <w:fldChar w:fldCharType="end"/>
      </w:r>
      <w:r w:rsidRPr="007224DB">
        <w:rPr>
          <w:noProof/>
          <w:highlight w:val="white"/>
          <w:lang w:val="ru-RU"/>
        </w:rPr>
        <w:t xml:space="preserve"> (о творческой </w:t>
      </w:r>
      <w:r w:rsidRPr="007224DB">
        <w:rPr>
          <w:noProof/>
          <w:highlight w:val="white"/>
          <w:lang w:val="ru-RU"/>
        </w:rPr>
        <w:fldChar w:fldCharType="begin"/>
      </w:r>
      <w:r w:rsidRPr="007224DB">
        <w:rPr>
          <w:noProof/>
          <w:highlight w:val="white"/>
          <w:lang w:val="ru-RU"/>
        </w:rPr>
        <w:instrText>eq деятельности</w:instrText>
      </w:r>
      <w:r w:rsidRPr="007224DB">
        <w:rPr>
          <w:noProof/>
          <w:highlight w:val="white"/>
          <w:lang w:val="ru-RU"/>
        </w:rPr>
        <w:fldChar w:fldCharType="end"/>
      </w:r>
      <w:r w:rsidRPr="007224DB">
        <w:rPr>
          <w:noProof/>
          <w:highlight w:val="white"/>
          <w:lang w:val="ru-RU"/>
        </w:rPr>
        <w:t xml:space="preserve"> и научном </w:t>
      </w:r>
      <w:r w:rsidRPr="007224DB">
        <w:rPr>
          <w:noProof/>
          <w:highlight w:val="white"/>
          <w:lang w:val="ru-RU"/>
        </w:rPr>
        <w:fldChar w:fldCharType="begin"/>
      </w:r>
      <w:r w:rsidRPr="007224DB">
        <w:rPr>
          <w:noProof/>
          <w:highlight w:val="white"/>
          <w:lang w:val="ru-RU"/>
        </w:rPr>
        <w:instrText>eq наследии</w:instrText>
      </w:r>
      <w:r w:rsidRPr="007224DB">
        <w:rPr>
          <w:noProof/>
          <w:highlight w:val="white"/>
          <w:lang w:val="ru-RU"/>
        </w:rPr>
        <w:fldChar w:fldCharType="end"/>
      </w:r>
      <w:r w:rsidRPr="007224DB">
        <w:rPr>
          <w:noProof/>
          <w:highlight w:val="white"/>
          <w:lang w:val="ru-RU"/>
        </w:rPr>
        <w:t xml:space="preserve"> М. К. </w:t>
      </w:r>
      <w:r w:rsidRPr="007224DB">
        <w:rPr>
          <w:noProof/>
          <w:highlight w:val="white"/>
          <w:lang w:val="ru-RU"/>
        </w:rPr>
        <w:fldChar w:fldCharType="begin"/>
      </w:r>
      <w:r w:rsidRPr="007224DB">
        <w:rPr>
          <w:noProof/>
          <w:highlight w:val="white"/>
          <w:lang w:val="ru-RU"/>
        </w:rPr>
        <w:instrText>eq Бандмана</w:instrText>
      </w:r>
      <w:r w:rsidRPr="007224DB">
        <w:rPr>
          <w:noProof/>
          <w:highlight w:val="white"/>
          <w:lang w:val="ru-RU"/>
        </w:rPr>
        <w:fldChar w:fldCharType="end"/>
      </w:r>
      <w:r w:rsidRPr="007224DB">
        <w:rPr>
          <w:noProof/>
          <w:highlight w:val="white"/>
          <w:lang w:val="ru-RU"/>
        </w:rPr>
        <w:t xml:space="preserve">) / В. Кулешов, </w:t>
      </w:r>
      <w:r w:rsidRPr="007224DB">
        <w:rPr>
          <w:noProof/>
          <w:highlight w:val="white"/>
          <w:lang w:val="ru-RU"/>
        </w:rPr>
        <w:fldChar w:fldCharType="begin"/>
      </w:r>
      <w:r w:rsidRPr="007224DB">
        <w:rPr>
          <w:noProof/>
          <w:highlight w:val="white"/>
          <w:lang w:val="ru-RU"/>
        </w:rPr>
        <w:instrText>eq В</w:instrText>
      </w:r>
      <w:r w:rsidRPr="007224DB">
        <w:rPr>
          <w:noProof/>
          <w:highlight w:val="white"/>
          <w:lang w:val="ru-RU"/>
        </w:rPr>
        <w:fldChar w:fldCharType="end"/>
      </w:r>
      <w:r w:rsidRPr="007224DB">
        <w:rPr>
          <w:noProof/>
          <w:highlight w:val="white"/>
          <w:lang w:val="ru-RU"/>
        </w:rPr>
        <w:t xml:space="preserve">. Суслов и </w:t>
      </w:r>
      <w:r w:rsidRPr="007224DB">
        <w:rPr>
          <w:noProof/>
          <w:highlight w:val="white"/>
          <w:lang w:val="ru-RU"/>
        </w:rPr>
        <w:fldChar w:fldCharType="begin"/>
      </w:r>
      <w:r w:rsidRPr="007224DB">
        <w:rPr>
          <w:noProof/>
          <w:highlight w:val="white"/>
          <w:lang w:val="ru-RU"/>
        </w:rPr>
        <w:instrText>eq др</w:instrText>
      </w:r>
      <w:r w:rsidRPr="007224DB">
        <w:rPr>
          <w:noProof/>
          <w:highlight w:val="white"/>
          <w:lang w:val="ru-RU"/>
        </w:rPr>
        <w:fldChar w:fldCharType="end"/>
      </w:r>
      <w:r w:rsidRPr="007224DB">
        <w:rPr>
          <w:noProof/>
          <w:highlight w:val="white"/>
          <w:lang w:val="ru-RU"/>
        </w:rPr>
        <w:t xml:space="preserve">. // Рос. экон. </w:t>
      </w:r>
      <w:r w:rsidRPr="007224DB">
        <w:rPr>
          <w:noProof/>
          <w:highlight w:val="white"/>
          <w:lang w:val="ru-RU"/>
        </w:rPr>
        <w:fldChar w:fldCharType="begin"/>
      </w:r>
      <w:r w:rsidRPr="007224DB">
        <w:rPr>
          <w:noProof/>
          <w:highlight w:val="white"/>
          <w:lang w:val="ru-RU"/>
        </w:rPr>
        <w:instrText>eq журнал</w:instrText>
      </w:r>
      <w:r w:rsidRPr="007224DB">
        <w:rPr>
          <w:noProof/>
          <w:highlight w:val="white"/>
          <w:lang w:val="ru-RU"/>
        </w:rPr>
        <w:fldChar w:fldCharType="end"/>
      </w:r>
      <w:r w:rsidRPr="007224DB">
        <w:rPr>
          <w:noProof/>
          <w:highlight w:val="white"/>
          <w:lang w:val="ru-RU"/>
        </w:rPr>
        <w:t>. -201</w:t>
      </w:r>
      <w:r>
        <w:rPr>
          <w:noProof/>
          <w:highlight w:val="white"/>
          <w:lang w:val="ru-RU"/>
        </w:rPr>
        <w:t>7</w:t>
      </w:r>
      <w:r w:rsidRPr="007224DB">
        <w:rPr>
          <w:noProof/>
          <w:highlight w:val="white"/>
          <w:lang w:val="ru-RU"/>
        </w:rPr>
        <w:t xml:space="preserve">.- № 8.- 27 с. </w:t>
      </w:r>
    </w:p>
    <w:p w:rsidR="0047689D" w:rsidRPr="007224DB" w:rsidRDefault="0047689D" w:rsidP="00375A18">
      <w:pPr>
        <w:pStyle w:val="-14"/>
        <w:rPr>
          <w:noProof/>
          <w:highlight w:val="white"/>
          <w:lang w:val="ru-RU"/>
        </w:rPr>
      </w:pPr>
      <w:r>
        <w:rPr>
          <w:noProof/>
          <w:highlight w:val="white"/>
          <w:lang w:val="ru-RU"/>
        </w:rPr>
        <w:t>21</w:t>
      </w:r>
      <w:r w:rsidRPr="007224DB">
        <w:rPr>
          <w:noProof/>
          <w:highlight w:val="white"/>
          <w:lang w:val="ru-RU"/>
        </w:rPr>
        <w:t>. Мельников P.</w:t>
      </w:r>
      <w:r w:rsidRPr="007224DB">
        <w:rPr>
          <w:noProof/>
          <w:highlight w:val="white"/>
          <w:lang w:val="ru-RU"/>
        </w:rPr>
        <w:fldChar w:fldCharType="begin"/>
      </w:r>
      <w:r w:rsidRPr="007224DB">
        <w:rPr>
          <w:noProof/>
          <w:highlight w:val="white"/>
          <w:lang w:val="ru-RU"/>
        </w:rPr>
        <w:instrText>eq M</w:instrText>
      </w:r>
      <w:r w:rsidRPr="007224DB">
        <w:rPr>
          <w:noProof/>
          <w:highlight w:val="white"/>
          <w:lang w:val="ru-RU"/>
        </w:rPr>
        <w:fldChar w:fldCharType="end"/>
      </w:r>
      <w:r w:rsidRPr="007224DB">
        <w:rPr>
          <w:noProof/>
          <w:highlight w:val="white"/>
          <w:lang w:val="ru-RU"/>
        </w:rPr>
        <w:t xml:space="preserve">. Экономический рост </w:t>
      </w:r>
      <w:r w:rsidRPr="007224DB">
        <w:rPr>
          <w:noProof/>
          <w:highlight w:val="white"/>
          <w:lang w:val="ru-RU"/>
        </w:rPr>
        <w:fldChar w:fldCharType="begin"/>
      </w:r>
      <w:r w:rsidRPr="007224DB">
        <w:rPr>
          <w:noProof/>
          <w:highlight w:val="white"/>
          <w:lang w:val="ru-RU"/>
        </w:rPr>
        <w:instrText>eq в</w:instrText>
      </w:r>
      <w:r w:rsidRPr="007224DB">
        <w:rPr>
          <w:noProof/>
          <w:highlight w:val="white"/>
          <w:lang w:val="ru-RU"/>
        </w:rPr>
        <w:fldChar w:fldCharType="end"/>
      </w:r>
      <w:r w:rsidRPr="007224DB">
        <w:rPr>
          <w:noProof/>
          <w:highlight w:val="white"/>
          <w:lang w:val="ru-RU"/>
        </w:rPr>
        <w:t xml:space="preserve"> системе регионов: </w:t>
      </w:r>
      <w:r w:rsidRPr="007224DB">
        <w:rPr>
          <w:noProof/>
          <w:highlight w:val="white"/>
          <w:lang w:val="ru-RU"/>
        </w:rPr>
        <w:fldChar w:fldCharType="begin"/>
      </w:r>
      <w:r w:rsidRPr="007224DB">
        <w:rPr>
          <w:noProof/>
          <w:highlight w:val="white"/>
          <w:lang w:val="ru-RU"/>
        </w:rPr>
        <w:instrText>eq теоретическая</w:instrText>
      </w:r>
      <w:r w:rsidRPr="007224DB">
        <w:rPr>
          <w:noProof/>
          <w:highlight w:val="white"/>
          <w:lang w:val="ru-RU"/>
        </w:rPr>
        <w:fldChar w:fldCharType="end"/>
      </w:r>
      <w:r w:rsidRPr="007224DB">
        <w:rPr>
          <w:noProof/>
          <w:highlight w:val="white"/>
          <w:lang w:val="ru-RU"/>
        </w:rPr>
        <w:t xml:space="preserve"> модель / Мельников </w:t>
      </w:r>
      <w:r w:rsidRPr="007224DB">
        <w:rPr>
          <w:noProof/>
          <w:highlight w:val="white"/>
          <w:lang w:val="ru-RU"/>
        </w:rPr>
        <w:fldChar w:fldCharType="begin"/>
      </w:r>
      <w:r w:rsidRPr="007224DB">
        <w:rPr>
          <w:noProof/>
          <w:highlight w:val="white"/>
          <w:lang w:val="ru-RU"/>
        </w:rPr>
        <w:instrText>eq P</w:instrText>
      </w:r>
      <w:r w:rsidRPr="007224DB">
        <w:rPr>
          <w:noProof/>
          <w:highlight w:val="white"/>
          <w:lang w:val="ru-RU"/>
        </w:rPr>
        <w:fldChar w:fldCharType="end"/>
      </w:r>
      <w:r w:rsidRPr="007224DB">
        <w:rPr>
          <w:noProof/>
          <w:highlight w:val="white"/>
          <w:lang w:val="ru-RU"/>
        </w:rPr>
        <w:t xml:space="preserve">.M. // Регион: </w:t>
      </w:r>
      <w:r w:rsidRPr="007224DB">
        <w:rPr>
          <w:noProof/>
          <w:highlight w:val="white"/>
          <w:lang w:val="ru-RU"/>
        </w:rPr>
        <w:fldChar w:fldCharType="begin"/>
      </w:r>
      <w:r w:rsidRPr="007224DB">
        <w:rPr>
          <w:noProof/>
          <w:highlight w:val="white"/>
          <w:lang w:val="ru-RU"/>
        </w:rPr>
        <w:instrText>eq экономика</w:instrText>
      </w:r>
      <w:r w:rsidRPr="007224DB">
        <w:rPr>
          <w:noProof/>
          <w:highlight w:val="white"/>
          <w:lang w:val="ru-RU"/>
        </w:rPr>
        <w:fldChar w:fldCharType="end"/>
      </w:r>
      <w:r w:rsidRPr="007224DB">
        <w:rPr>
          <w:noProof/>
          <w:highlight w:val="white"/>
          <w:lang w:val="ru-RU"/>
        </w:rPr>
        <w:t xml:space="preserve"> и социология. - 201</w:t>
      </w:r>
      <w:r>
        <w:rPr>
          <w:noProof/>
          <w:highlight w:val="white"/>
          <w:lang w:val="ru-RU"/>
        </w:rPr>
        <w:t>7</w:t>
      </w:r>
      <w:r w:rsidRPr="007224DB">
        <w:rPr>
          <w:noProof/>
          <w:highlight w:val="white"/>
          <w:lang w:val="ru-RU"/>
        </w:rPr>
        <w:t xml:space="preserve">. - №2. —3-18 с. </w:t>
      </w:r>
    </w:p>
    <w:p w:rsidR="0047689D" w:rsidRPr="007224DB" w:rsidRDefault="0047689D" w:rsidP="00375A18">
      <w:pPr>
        <w:pStyle w:val="-14"/>
        <w:rPr>
          <w:noProof/>
          <w:highlight w:val="white"/>
          <w:lang w:val="ru-RU"/>
        </w:rPr>
      </w:pPr>
      <w:r>
        <w:rPr>
          <w:noProof/>
          <w:highlight w:val="white"/>
          <w:lang w:val="ru-RU"/>
        </w:rPr>
        <w:t>22</w:t>
      </w:r>
      <w:r w:rsidRPr="007224DB">
        <w:rPr>
          <w:noProof/>
          <w:highlight w:val="white"/>
          <w:lang w:val="ru-RU"/>
        </w:rPr>
        <w:t>. Могиленко А. П., павлюченок Д.И. Энергосебережение и энергоэффективность: важные аспекты мониторинга и анализа. – М.: Май, 2017.</w:t>
      </w:r>
    </w:p>
    <w:p w:rsidR="0047689D" w:rsidRPr="007224DB" w:rsidRDefault="0047689D" w:rsidP="00375A18">
      <w:pPr>
        <w:pStyle w:val="-14"/>
        <w:rPr>
          <w:noProof/>
          <w:highlight w:val="white"/>
          <w:lang w:val="ru-RU"/>
        </w:rPr>
      </w:pPr>
      <w:r>
        <w:rPr>
          <w:noProof/>
          <w:highlight w:val="white"/>
          <w:lang w:val="ru-RU"/>
        </w:rPr>
        <w:t>23</w:t>
      </w:r>
      <w:r w:rsidRPr="007224DB">
        <w:rPr>
          <w:noProof/>
          <w:highlight w:val="white"/>
          <w:lang w:val="ru-RU"/>
        </w:rPr>
        <w:t xml:space="preserve">. </w:t>
      </w:r>
      <w:r w:rsidRPr="007224DB">
        <w:rPr>
          <w:noProof/>
          <w:highlight w:val="white"/>
          <w:lang w:val="ru-RU"/>
        </w:rPr>
        <w:fldChar w:fldCharType="begin"/>
      </w:r>
      <w:r w:rsidRPr="007224DB">
        <w:rPr>
          <w:noProof/>
          <w:highlight w:val="white"/>
          <w:lang w:val="ru-RU"/>
        </w:rPr>
        <w:instrText>eq Самойлов</w:instrText>
      </w:r>
      <w:r w:rsidRPr="007224DB">
        <w:rPr>
          <w:noProof/>
          <w:highlight w:val="white"/>
          <w:lang w:val="ru-RU"/>
        </w:rPr>
        <w:fldChar w:fldCharType="end"/>
      </w:r>
      <w:r w:rsidRPr="007224DB">
        <w:rPr>
          <w:noProof/>
          <w:highlight w:val="white"/>
          <w:lang w:val="ru-RU"/>
        </w:rPr>
        <w:t xml:space="preserve"> М.В., </w:t>
      </w:r>
      <w:r w:rsidRPr="007224DB">
        <w:rPr>
          <w:noProof/>
          <w:highlight w:val="white"/>
          <w:lang w:val="ru-RU"/>
        </w:rPr>
        <w:fldChar w:fldCharType="begin"/>
      </w:r>
      <w:r w:rsidRPr="007224DB">
        <w:rPr>
          <w:noProof/>
          <w:highlight w:val="white"/>
          <w:lang w:val="ru-RU"/>
        </w:rPr>
        <w:instrText>eq Паневник</w:instrText>
      </w:r>
      <w:r w:rsidRPr="007224DB">
        <w:rPr>
          <w:noProof/>
          <w:highlight w:val="white"/>
          <w:lang w:val="ru-RU"/>
        </w:rPr>
        <w:fldChar w:fldCharType="end"/>
      </w:r>
      <w:r w:rsidRPr="007224DB">
        <w:rPr>
          <w:noProof/>
          <w:highlight w:val="white"/>
          <w:lang w:val="ru-RU"/>
        </w:rPr>
        <w:t xml:space="preserve"> В.В., </w:t>
      </w:r>
      <w:r w:rsidRPr="007224DB">
        <w:rPr>
          <w:noProof/>
          <w:highlight w:val="white"/>
          <w:lang w:val="ru-RU"/>
        </w:rPr>
        <w:fldChar w:fldCharType="begin"/>
      </w:r>
      <w:r w:rsidRPr="007224DB">
        <w:rPr>
          <w:noProof/>
          <w:highlight w:val="white"/>
          <w:lang w:val="ru-RU"/>
        </w:rPr>
        <w:instrText>eq Ковалев</w:instrText>
      </w:r>
      <w:r w:rsidRPr="007224DB">
        <w:rPr>
          <w:noProof/>
          <w:highlight w:val="white"/>
          <w:lang w:val="ru-RU"/>
        </w:rPr>
        <w:fldChar w:fldCharType="end"/>
      </w:r>
      <w:r w:rsidRPr="007224DB">
        <w:rPr>
          <w:noProof/>
          <w:highlight w:val="white"/>
          <w:lang w:val="ru-RU"/>
        </w:rPr>
        <w:t xml:space="preserve"> А.Н.,-</w:t>
      </w:r>
      <w:r w:rsidRPr="007224DB">
        <w:rPr>
          <w:noProof/>
          <w:highlight w:val="white"/>
          <w:lang w:val="ru-RU"/>
        </w:rPr>
        <w:fldChar w:fldCharType="begin"/>
      </w:r>
      <w:r w:rsidRPr="007224DB">
        <w:rPr>
          <w:noProof/>
          <w:highlight w:val="white"/>
          <w:lang w:val="ru-RU"/>
        </w:rPr>
        <w:instrText>eq Минск</w:instrText>
      </w:r>
      <w:r w:rsidRPr="007224DB">
        <w:rPr>
          <w:noProof/>
          <w:highlight w:val="white"/>
          <w:lang w:val="ru-RU"/>
        </w:rPr>
        <w:fldChar w:fldCharType="end"/>
      </w:r>
      <w:r w:rsidRPr="007224DB">
        <w:rPr>
          <w:noProof/>
          <w:highlight w:val="white"/>
          <w:lang w:val="ru-RU"/>
        </w:rPr>
        <w:t xml:space="preserve">, Основы энергосбережения. </w:t>
      </w:r>
      <w:r w:rsidRPr="007224DB">
        <w:rPr>
          <w:noProof/>
          <w:highlight w:val="white"/>
          <w:lang w:val="ru-RU"/>
        </w:rPr>
        <w:fldChar w:fldCharType="begin"/>
      </w:r>
      <w:r w:rsidRPr="007224DB">
        <w:rPr>
          <w:noProof/>
          <w:highlight w:val="white"/>
          <w:lang w:val="ru-RU"/>
        </w:rPr>
        <w:instrText>eq БГЭУ</w:instrText>
      </w:r>
      <w:r w:rsidRPr="007224DB">
        <w:rPr>
          <w:noProof/>
          <w:highlight w:val="white"/>
          <w:lang w:val="ru-RU"/>
        </w:rPr>
        <w:fldChar w:fldCharType="end"/>
      </w:r>
      <w:r w:rsidRPr="007224DB">
        <w:rPr>
          <w:noProof/>
          <w:highlight w:val="white"/>
          <w:lang w:val="ru-RU"/>
        </w:rPr>
        <w:t xml:space="preserve">, 2015г.-198 с. </w:t>
      </w:r>
    </w:p>
    <w:p w:rsidR="0047689D" w:rsidRPr="007224DB" w:rsidRDefault="0047689D" w:rsidP="00375A18">
      <w:pPr>
        <w:pStyle w:val="-14"/>
        <w:rPr>
          <w:noProof/>
          <w:highlight w:val="white"/>
          <w:lang w:val="ru-RU"/>
        </w:rPr>
      </w:pPr>
      <w:r>
        <w:rPr>
          <w:noProof/>
          <w:highlight w:val="white"/>
          <w:lang w:val="ru-RU"/>
        </w:rPr>
        <w:t>24</w:t>
      </w:r>
      <w:r w:rsidRPr="007224DB">
        <w:rPr>
          <w:noProof/>
          <w:highlight w:val="white"/>
          <w:lang w:val="ru-RU"/>
        </w:rPr>
        <w:t>. Сибиряков В.Г. системный подход к энергосбережению. – М.: ИНФРА, 2016.</w:t>
      </w:r>
    </w:p>
    <w:p w:rsidR="0047689D" w:rsidRPr="007224DB" w:rsidRDefault="0047689D" w:rsidP="00375A18">
      <w:pPr>
        <w:pStyle w:val="-14"/>
        <w:rPr>
          <w:noProof/>
          <w:highlight w:val="white"/>
          <w:lang w:val="ru-RU"/>
        </w:rPr>
      </w:pPr>
      <w:r>
        <w:rPr>
          <w:noProof/>
          <w:highlight w:val="white"/>
          <w:lang w:val="ru-RU"/>
        </w:rPr>
        <w:t>25</w:t>
      </w:r>
      <w:r w:rsidRPr="007224DB">
        <w:rPr>
          <w:noProof/>
          <w:highlight w:val="white"/>
          <w:lang w:val="ru-RU"/>
        </w:rPr>
        <w:t>. Сушко В.</w:t>
      </w:r>
      <w:r w:rsidRPr="007224DB">
        <w:rPr>
          <w:noProof/>
          <w:highlight w:val="white"/>
          <w:lang w:val="ru-RU"/>
        </w:rPr>
        <w:fldChar w:fldCharType="begin"/>
      </w:r>
      <w:r w:rsidRPr="007224DB">
        <w:rPr>
          <w:noProof/>
          <w:highlight w:val="white"/>
          <w:lang w:val="ru-RU"/>
        </w:rPr>
        <w:instrText>eq А</w:instrText>
      </w:r>
      <w:r w:rsidRPr="007224DB">
        <w:rPr>
          <w:noProof/>
          <w:highlight w:val="white"/>
          <w:lang w:val="ru-RU"/>
        </w:rPr>
        <w:fldChar w:fldCharType="end"/>
      </w:r>
      <w:r w:rsidRPr="007224DB">
        <w:rPr>
          <w:noProof/>
          <w:highlight w:val="white"/>
          <w:lang w:val="ru-RU"/>
        </w:rPr>
        <w:t xml:space="preserve">. Реформирорвание электоэнергетики: </w:t>
      </w:r>
      <w:r w:rsidRPr="007224DB">
        <w:rPr>
          <w:noProof/>
          <w:highlight w:val="white"/>
          <w:lang w:val="ru-RU"/>
        </w:rPr>
        <w:fldChar w:fldCharType="begin"/>
      </w:r>
      <w:r w:rsidRPr="007224DB">
        <w:rPr>
          <w:noProof/>
          <w:highlight w:val="white"/>
          <w:lang w:val="ru-RU"/>
        </w:rPr>
        <w:instrText>eq прогноз</w:instrText>
      </w:r>
      <w:r w:rsidRPr="007224DB">
        <w:rPr>
          <w:noProof/>
          <w:highlight w:val="white"/>
          <w:lang w:val="ru-RU"/>
        </w:rPr>
        <w:fldChar w:fldCharType="end"/>
      </w:r>
      <w:r w:rsidRPr="007224DB">
        <w:rPr>
          <w:noProof/>
          <w:highlight w:val="white"/>
          <w:lang w:val="ru-RU"/>
        </w:rPr>
        <w:t xml:space="preserve"> ситуации после 2010 </w:t>
      </w:r>
      <w:r w:rsidRPr="007224DB">
        <w:rPr>
          <w:noProof/>
          <w:highlight w:val="white"/>
          <w:lang w:val="ru-RU"/>
        </w:rPr>
        <w:fldChar w:fldCharType="begin"/>
      </w:r>
      <w:r w:rsidRPr="007224DB">
        <w:rPr>
          <w:noProof/>
          <w:highlight w:val="white"/>
          <w:lang w:val="ru-RU"/>
        </w:rPr>
        <w:instrText>eq года</w:instrText>
      </w:r>
      <w:r w:rsidRPr="007224DB">
        <w:rPr>
          <w:noProof/>
          <w:highlight w:val="white"/>
          <w:lang w:val="ru-RU"/>
        </w:rPr>
        <w:fldChar w:fldCharType="end"/>
      </w:r>
      <w:r w:rsidRPr="007224DB">
        <w:rPr>
          <w:noProof/>
          <w:highlight w:val="white"/>
          <w:lang w:val="ru-RU"/>
        </w:rPr>
        <w:t xml:space="preserve"> // Новости электотехники.- 2016.-№ 3 (51).- </w:t>
      </w:r>
      <w:r w:rsidRPr="007224DB">
        <w:rPr>
          <w:noProof/>
          <w:highlight w:val="white"/>
          <w:lang w:val="ru-RU"/>
        </w:rPr>
        <w:fldChar w:fldCharType="begin"/>
      </w:r>
      <w:r w:rsidRPr="007224DB">
        <w:rPr>
          <w:noProof/>
          <w:highlight w:val="white"/>
          <w:lang w:val="ru-RU"/>
        </w:rPr>
        <w:instrText>eq С</w:instrText>
      </w:r>
      <w:r w:rsidRPr="007224DB">
        <w:rPr>
          <w:noProof/>
          <w:highlight w:val="white"/>
          <w:lang w:val="ru-RU"/>
        </w:rPr>
        <w:fldChar w:fldCharType="end"/>
      </w:r>
      <w:r w:rsidRPr="007224DB">
        <w:rPr>
          <w:noProof/>
          <w:highlight w:val="white"/>
          <w:lang w:val="ru-RU"/>
        </w:rPr>
        <w:t xml:space="preserve">.32-37. </w:t>
      </w:r>
    </w:p>
    <w:p w:rsidR="0047689D" w:rsidRPr="007224DB" w:rsidRDefault="0047689D" w:rsidP="00375A18">
      <w:pPr>
        <w:pStyle w:val="-14"/>
        <w:rPr>
          <w:noProof/>
          <w:highlight w:val="white"/>
          <w:lang w:val="ru-RU"/>
        </w:rPr>
      </w:pPr>
      <w:r>
        <w:rPr>
          <w:noProof/>
          <w:highlight w:val="white"/>
          <w:lang w:val="ru-RU"/>
        </w:rPr>
        <w:t>26</w:t>
      </w:r>
      <w:r w:rsidRPr="007224DB">
        <w:rPr>
          <w:noProof/>
          <w:highlight w:val="white"/>
          <w:lang w:val="ru-RU"/>
        </w:rPr>
        <w:t xml:space="preserve">. Энергетическая стратегия </w:t>
      </w:r>
      <w:r w:rsidRPr="007224DB">
        <w:rPr>
          <w:noProof/>
          <w:highlight w:val="white"/>
          <w:lang w:val="ru-RU"/>
        </w:rPr>
        <w:fldChar w:fldCharType="begin"/>
      </w:r>
      <w:r w:rsidRPr="007224DB">
        <w:rPr>
          <w:noProof/>
          <w:highlight w:val="white"/>
          <w:lang w:val="ru-RU"/>
        </w:rPr>
        <w:instrText>eq России</w:instrText>
      </w:r>
      <w:r w:rsidRPr="007224DB">
        <w:rPr>
          <w:noProof/>
          <w:highlight w:val="white"/>
          <w:lang w:val="ru-RU"/>
        </w:rPr>
        <w:fldChar w:fldCharType="end"/>
      </w:r>
      <w:r w:rsidRPr="007224DB">
        <w:rPr>
          <w:noProof/>
          <w:highlight w:val="white"/>
          <w:lang w:val="ru-RU"/>
        </w:rPr>
        <w:t xml:space="preserve">  на период </w:t>
      </w:r>
      <w:r w:rsidRPr="007224DB">
        <w:rPr>
          <w:noProof/>
          <w:highlight w:val="white"/>
          <w:lang w:val="ru-RU"/>
        </w:rPr>
        <w:fldChar w:fldCharType="begin"/>
      </w:r>
      <w:r w:rsidRPr="007224DB">
        <w:rPr>
          <w:noProof/>
          <w:highlight w:val="white"/>
          <w:lang w:val="ru-RU"/>
        </w:rPr>
        <w:instrText>eq до</w:instrText>
      </w:r>
      <w:r w:rsidRPr="007224DB">
        <w:rPr>
          <w:noProof/>
          <w:highlight w:val="white"/>
          <w:lang w:val="ru-RU"/>
        </w:rPr>
        <w:fldChar w:fldCharType="end"/>
      </w:r>
      <w:r w:rsidRPr="007224DB">
        <w:rPr>
          <w:noProof/>
          <w:highlight w:val="white"/>
          <w:lang w:val="ru-RU"/>
        </w:rPr>
        <w:t xml:space="preserve"> 2020 года. – М. </w:t>
      </w:r>
      <w:r w:rsidRPr="007224DB">
        <w:rPr>
          <w:noProof/>
          <w:highlight w:val="white"/>
          <w:lang w:val="ru-RU"/>
        </w:rPr>
        <w:fldChar w:fldCharType="begin"/>
      </w:r>
      <w:r w:rsidRPr="007224DB">
        <w:rPr>
          <w:noProof/>
          <w:highlight w:val="white"/>
          <w:lang w:val="ru-RU"/>
        </w:rPr>
        <w:instrText>eq Май</w:instrText>
      </w:r>
      <w:r w:rsidRPr="007224DB">
        <w:rPr>
          <w:noProof/>
          <w:highlight w:val="white"/>
          <w:lang w:val="ru-RU"/>
        </w:rPr>
        <w:fldChar w:fldCharType="end"/>
      </w:r>
      <w:r w:rsidRPr="007224DB">
        <w:rPr>
          <w:noProof/>
          <w:highlight w:val="white"/>
          <w:lang w:val="ru-RU"/>
        </w:rPr>
        <w:t>, 20</w:t>
      </w:r>
      <w:r>
        <w:rPr>
          <w:noProof/>
          <w:highlight w:val="white"/>
          <w:lang w:val="ru-RU"/>
        </w:rPr>
        <w:t>17</w:t>
      </w:r>
      <w:r w:rsidRPr="007224DB">
        <w:rPr>
          <w:noProof/>
          <w:highlight w:val="white"/>
          <w:lang w:val="ru-RU"/>
        </w:rPr>
        <w:t>.</w:t>
      </w:r>
    </w:p>
    <w:p w:rsidR="0047689D" w:rsidRPr="007224DB" w:rsidRDefault="0047689D" w:rsidP="00375A18">
      <w:pPr>
        <w:pStyle w:val="-14"/>
        <w:rPr>
          <w:noProof/>
          <w:highlight w:val="white"/>
          <w:lang w:val="ru-RU"/>
        </w:rPr>
      </w:pPr>
      <w:r w:rsidRPr="007224DB">
        <w:rPr>
          <w:noProof/>
          <w:highlight w:val="white"/>
          <w:lang w:val="ru-RU"/>
        </w:rPr>
        <w:t>2</w:t>
      </w:r>
      <w:r>
        <w:rPr>
          <w:noProof/>
          <w:highlight w:val="white"/>
          <w:lang w:val="ru-RU"/>
        </w:rPr>
        <w:t>7</w:t>
      </w:r>
      <w:r w:rsidRPr="007224DB">
        <w:rPr>
          <w:noProof/>
          <w:highlight w:val="white"/>
          <w:lang w:val="ru-RU"/>
        </w:rPr>
        <w:t>. Федеральный справочник «</w:t>
      </w:r>
      <w:r w:rsidRPr="007224DB">
        <w:rPr>
          <w:noProof/>
          <w:highlight w:val="white"/>
          <w:lang w:val="ru-RU"/>
        </w:rPr>
        <w:fldChar w:fldCharType="begin"/>
      </w:r>
      <w:r w:rsidRPr="007224DB">
        <w:rPr>
          <w:noProof/>
          <w:highlight w:val="white"/>
          <w:lang w:val="ru-RU"/>
        </w:rPr>
        <w:instrText>eq Топливно</w:instrText>
      </w:r>
      <w:r w:rsidRPr="007224DB">
        <w:rPr>
          <w:noProof/>
          <w:highlight w:val="white"/>
          <w:lang w:val="ru-RU"/>
        </w:rPr>
        <w:fldChar w:fldCharType="end"/>
      </w:r>
      <w:r w:rsidRPr="007224DB">
        <w:rPr>
          <w:noProof/>
          <w:highlight w:val="white"/>
          <w:lang w:val="ru-RU"/>
        </w:rPr>
        <w:t xml:space="preserve">-энергетический комплекс </w:t>
      </w:r>
      <w:r w:rsidRPr="007224DB">
        <w:rPr>
          <w:noProof/>
          <w:highlight w:val="white"/>
          <w:lang w:val="ru-RU"/>
        </w:rPr>
        <w:fldChar w:fldCharType="begin"/>
      </w:r>
      <w:r w:rsidRPr="007224DB">
        <w:rPr>
          <w:noProof/>
          <w:highlight w:val="white"/>
          <w:lang w:val="ru-RU"/>
        </w:rPr>
        <w:instrText>eq России</w:instrText>
      </w:r>
      <w:r w:rsidRPr="007224DB">
        <w:rPr>
          <w:noProof/>
          <w:highlight w:val="white"/>
          <w:lang w:val="ru-RU"/>
        </w:rPr>
        <w:fldChar w:fldCharType="end"/>
      </w:r>
      <w:r w:rsidRPr="007224DB">
        <w:rPr>
          <w:noProof/>
          <w:highlight w:val="white"/>
          <w:lang w:val="ru-RU"/>
        </w:rPr>
        <w:t>». -М.: «Родина-</w:t>
      </w:r>
      <w:r w:rsidRPr="007224DB">
        <w:rPr>
          <w:noProof/>
          <w:highlight w:val="white"/>
          <w:lang w:val="ru-RU"/>
        </w:rPr>
        <w:fldChar w:fldCharType="begin"/>
      </w:r>
      <w:r w:rsidRPr="007224DB">
        <w:rPr>
          <w:noProof/>
          <w:highlight w:val="white"/>
          <w:lang w:val="ru-RU"/>
        </w:rPr>
        <w:instrText>eq Про</w:instrText>
      </w:r>
      <w:r w:rsidRPr="007224DB">
        <w:rPr>
          <w:noProof/>
          <w:highlight w:val="white"/>
          <w:lang w:val="ru-RU"/>
        </w:rPr>
        <w:fldChar w:fldCharType="end"/>
      </w:r>
      <w:r w:rsidRPr="007224DB">
        <w:rPr>
          <w:noProof/>
          <w:highlight w:val="white"/>
          <w:lang w:val="ru-RU"/>
        </w:rPr>
        <w:t>», 201</w:t>
      </w:r>
      <w:r>
        <w:rPr>
          <w:noProof/>
          <w:highlight w:val="white"/>
          <w:lang w:val="ru-RU"/>
        </w:rPr>
        <w:t>7</w:t>
      </w:r>
      <w:r w:rsidRPr="007224DB">
        <w:rPr>
          <w:noProof/>
          <w:highlight w:val="white"/>
          <w:lang w:val="ru-RU"/>
        </w:rPr>
        <w:t>.</w:t>
      </w:r>
    </w:p>
    <w:p w:rsidR="00074E72" w:rsidRDefault="00074E72" w:rsidP="00542C2B">
      <w:pPr>
        <w:shd w:val="clear" w:color="auto" w:fill="FFFFFF"/>
        <w:spacing w:after="200" w:line="240" w:lineRule="auto"/>
        <w:jc w:val="center"/>
        <w:rPr>
          <w:rFonts w:ascii="Times New Roman" w:eastAsia="Times New Roman" w:hAnsi="Times New Roman" w:cs="Calibri"/>
          <w:b/>
          <w:color w:val="000000"/>
          <w:sz w:val="28"/>
          <w:szCs w:val="28"/>
          <w:lang w:eastAsia="ru-RU"/>
        </w:rPr>
      </w:pPr>
    </w:p>
    <w:sectPr w:rsidR="00074E72" w:rsidSect="007F332A">
      <w:footerReference w:type="default" r:id="rId20"/>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7846" w:rsidRDefault="00007846" w:rsidP="007F332A">
      <w:pPr>
        <w:spacing w:after="0" w:line="240" w:lineRule="auto"/>
      </w:pPr>
      <w:r>
        <w:separator/>
      </w:r>
    </w:p>
  </w:endnote>
  <w:endnote w:type="continuationSeparator" w:id="0">
    <w:p w:rsidR="00007846" w:rsidRDefault="00007846" w:rsidP="007F33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92367485"/>
      <w:docPartObj>
        <w:docPartGallery w:val="Page Numbers (Bottom of Page)"/>
        <w:docPartUnique/>
      </w:docPartObj>
    </w:sdtPr>
    <w:sdtContent>
      <w:p w:rsidR="00007846" w:rsidRDefault="00007846">
        <w:pPr>
          <w:pStyle w:val="aa"/>
          <w:jc w:val="center"/>
        </w:pPr>
        <w:r>
          <w:fldChar w:fldCharType="begin"/>
        </w:r>
        <w:r>
          <w:instrText xml:space="preserve"> PAGE   \* MERGEFORMAT </w:instrText>
        </w:r>
        <w:r>
          <w:fldChar w:fldCharType="separate"/>
        </w:r>
        <w:r w:rsidR="00934017">
          <w:rPr>
            <w:noProof/>
          </w:rPr>
          <w:t>50</w:t>
        </w:r>
        <w:r>
          <w:rPr>
            <w:noProof/>
          </w:rPr>
          <w:fldChar w:fldCharType="end"/>
        </w:r>
      </w:p>
    </w:sdtContent>
  </w:sdt>
  <w:p w:rsidR="00007846" w:rsidRDefault="00007846">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7846" w:rsidRDefault="00007846" w:rsidP="007F332A">
      <w:pPr>
        <w:spacing w:after="0" w:line="240" w:lineRule="auto"/>
      </w:pPr>
      <w:r>
        <w:separator/>
      </w:r>
    </w:p>
  </w:footnote>
  <w:footnote w:type="continuationSeparator" w:id="0">
    <w:p w:rsidR="00007846" w:rsidRDefault="00007846" w:rsidP="007F332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2"/>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nsid w:val="012C1C40"/>
    <w:multiLevelType w:val="multilevel"/>
    <w:tmpl w:val="15EA2E6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nsid w:val="14E84264"/>
    <w:multiLevelType w:val="hybridMultilevel"/>
    <w:tmpl w:val="55FC0682"/>
    <w:lvl w:ilvl="0" w:tplc="0419000D">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
    <w:nsid w:val="29154381"/>
    <w:multiLevelType w:val="hybridMultilevel"/>
    <w:tmpl w:val="C8C4B53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B8552A4"/>
    <w:multiLevelType w:val="hybridMultilevel"/>
    <w:tmpl w:val="6DAE195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8B5315C"/>
    <w:multiLevelType w:val="hybridMultilevel"/>
    <w:tmpl w:val="B502B94E"/>
    <w:lvl w:ilvl="0" w:tplc="DABE3CB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41D677B7"/>
    <w:multiLevelType w:val="hybridMultilevel"/>
    <w:tmpl w:val="EB2A4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1D712ED"/>
    <w:multiLevelType w:val="hybridMultilevel"/>
    <w:tmpl w:val="868643DC"/>
    <w:lvl w:ilvl="0" w:tplc="DABE3CB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8">
    <w:nsid w:val="469929B8"/>
    <w:multiLevelType w:val="hybridMultilevel"/>
    <w:tmpl w:val="82F6A98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600E56D6"/>
    <w:multiLevelType w:val="hybridMultilevel"/>
    <w:tmpl w:val="4900130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DEF3D83"/>
    <w:multiLevelType w:val="hybridMultilevel"/>
    <w:tmpl w:val="09E4DF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74B10593"/>
    <w:multiLevelType w:val="hybridMultilevel"/>
    <w:tmpl w:val="2750B0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780F1AA6"/>
    <w:multiLevelType w:val="hybridMultilevel"/>
    <w:tmpl w:val="1474E8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10"/>
  </w:num>
  <w:num w:numId="4">
    <w:abstractNumId w:val="6"/>
  </w:num>
  <w:num w:numId="5">
    <w:abstractNumId w:val="11"/>
  </w:num>
  <w:num w:numId="6">
    <w:abstractNumId w:val="3"/>
  </w:num>
  <w:num w:numId="7">
    <w:abstractNumId w:val="8"/>
  </w:num>
  <w:num w:numId="8">
    <w:abstractNumId w:val="5"/>
  </w:num>
  <w:num w:numId="9">
    <w:abstractNumId w:val="9"/>
  </w:num>
  <w:num w:numId="10">
    <w:abstractNumId w:val="2"/>
  </w:num>
  <w:num w:numId="11">
    <w:abstractNumId w:val="4"/>
  </w:num>
  <w:num w:numId="12">
    <w:abstractNumId w:val="12"/>
  </w:num>
  <w:num w:numId="13">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542C2B"/>
    <w:rsid w:val="00001BA3"/>
    <w:rsid w:val="00007846"/>
    <w:rsid w:val="000175ED"/>
    <w:rsid w:val="00041823"/>
    <w:rsid w:val="00074E72"/>
    <w:rsid w:val="00076685"/>
    <w:rsid w:val="00077FEB"/>
    <w:rsid w:val="000812FD"/>
    <w:rsid w:val="000C4DDD"/>
    <w:rsid w:val="000D09BE"/>
    <w:rsid w:val="000F287E"/>
    <w:rsid w:val="000F5247"/>
    <w:rsid w:val="00166804"/>
    <w:rsid w:val="001D1E18"/>
    <w:rsid w:val="001F6BD5"/>
    <w:rsid w:val="00211548"/>
    <w:rsid w:val="0027277C"/>
    <w:rsid w:val="002D30F1"/>
    <w:rsid w:val="00316718"/>
    <w:rsid w:val="00331D14"/>
    <w:rsid w:val="00366F3E"/>
    <w:rsid w:val="00375A18"/>
    <w:rsid w:val="003D49F6"/>
    <w:rsid w:val="004007A0"/>
    <w:rsid w:val="0041584B"/>
    <w:rsid w:val="0047689D"/>
    <w:rsid w:val="004C7E6D"/>
    <w:rsid w:val="004E4F8E"/>
    <w:rsid w:val="004F3101"/>
    <w:rsid w:val="00501BB2"/>
    <w:rsid w:val="0052727B"/>
    <w:rsid w:val="00537025"/>
    <w:rsid w:val="00542C2B"/>
    <w:rsid w:val="00580BAB"/>
    <w:rsid w:val="005A0725"/>
    <w:rsid w:val="006432B8"/>
    <w:rsid w:val="006B01C6"/>
    <w:rsid w:val="0071170C"/>
    <w:rsid w:val="00736DAB"/>
    <w:rsid w:val="007800AC"/>
    <w:rsid w:val="007A3136"/>
    <w:rsid w:val="007E1BF5"/>
    <w:rsid w:val="007F332A"/>
    <w:rsid w:val="00800C92"/>
    <w:rsid w:val="00831389"/>
    <w:rsid w:val="008443BD"/>
    <w:rsid w:val="0084766E"/>
    <w:rsid w:val="00851925"/>
    <w:rsid w:val="0085223B"/>
    <w:rsid w:val="008804D6"/>
    <w:rsid w:val="008B7A07"/>
    <w:rsid w:val="00912604"/>
    <w:rsid w:val="00934017"/>
    <w:rsid w:val="00945262"/>
    <w:rsid w:val="00990016"/>
    <w:rsid w:val="009A7DE9"/>
    <w:rsid w:val="009D1A8A"/>
    <w:rsid w:val="009D7AB5"/>
    <w:rsid w:val="009F508D"/>
    <w:rsid w:val="00A013D9"/>
    <w:rsid w:val="00A12A5C"/>
    <w:rsid w:val="00A40D11"/>
    <w:rsid w:val="00AB32AD"/>
    <w:rsid w:val="00AD0BB6"/>
    <w:rsid w:val="00AF6ACC"/>
    <w:rsid w:val="00AF6F93"/>
    <w:rsid w:val="00B6436F"/>
    <w:rsid w:val="00B90FD0"/>
    <w:rsid w:val="00BB2B7B"/>
    <w:rsid w:val="00C1718E"/>
    <w:rsid w:val="00C37166"/>
    <w:rsid w:val="00C73B15"/>
    <w:rsid w:val="00C87281"/>
    <w:rsid w:val="00C91B18"/>
    <w:rsid w:val="00CC2ECA"/>
    <w:rsid w:val="00D02AE8"/>
    <w:rsid w:val="00D42B18"/>
    <w:rsid w:val="00D4773C"/>
    <w:rsid w:val="00D9116B"/>
    <w:rsid w:val="00D9389D"/>
    <w:rsid w:val="00DB1CAA"/>
    <w:rsid w:val="00DC453C"/>
    <w:rsid w:val="00DD2E4F"/>
    <w:rsid w:val="00E36328"/>
    <w:rsid w:val="00E769C9"/>
    <w:rsid w:val="00E76C3F"/>
    <w:rsid w:val="00E90DF2"/>
    <w:rsid w:val="00EF65AA"/>
    <w:rsid w:val="00F01E32"/>
    <w:rsid w:val="00F101FB"/>
    <w:rsid w:val="00FD599D"/>
    <w:rsid w:val="00FF02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486D67B-C5FA-4C17-AB98-E91149065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line="360" w:lineRule="auto"/>
        <w:ind w:firstLine="301"/>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2C2B"/>
    <w:pPr>
      <w:spacing w:after="160" w:line="259" w:lineRule="auto"/>
      <w:ind w:firstLine="0"/>
    </w:pPr>
  </w:style>
  <w:style w:type="paragraph" w:styleId="1">
    <w:name w:val="heading 1"/>
    <w:basedOn w:val="a"/>
    <w:next w:val="a"/>
    <w:link w:val="10"/>
    <w:uiPriority w:val="9"/>
    <w:qFormat/>
    <w:rsid w:val="00542C2B"/>
    <w:pPr>
      <w:keepNext/>
      <w:spacing w:before="240" w:after="60" w:line="240" w:lineRule="auto"/>
      <w:outlineLvl w:val="0"/>
    </w:pPr>
    <w:rPr>
      <w:rFonts w:ascii="Cambria" w:eastAsia="Times New Roman" w:hAnsi="Cambria" w:cs="Times New Roman"/>
      <w:b/>
      <w:bCs/>
      <w:kern w:val="32"/>
      <w:sz w:val="32"/>
      <w:szCs w:val="32"/>
      <w:lang w:val="en-US" w:bidi="en-US"/>
    </w:rPr>
  </w:style>
  <w:style w:type="paragraph" w:styleId="2">
    <w:name w:val="heading 2"/>
    <w:basedOn w:val="a"/>
    <w:next w:val="a"/>
    <w:link w:val="20"/>
    <w:uiPriority w:val="9"/>
    <w:qFormat/>
    <w:rsid w:val="00542C2B"/>
    <w:pPr>
      <w:keepNext/>
      <w:spacing w:before="240" w:after="60" w:line="240" w:lineRule="auto"/>
      <w:outlineLvl w:val="1"/>
    </w:pPr>
    <w:rPr>
      <w:rFonts w:ascii="Cambria" w:eastAsia="Times New Roman" w:hAnsi="Cambria" w:cs="Times New Roman"/>
      <w:b/>
      <w:bCs/>
      <w:i/>
      <w:iCs/>
      <w:sz w:val="28"/>
      <w:szCs w:val="28"/>
      <w:lang w:val="en-US" w:bidi="en-US"/>
    </w:rPr>
  </w:style>
  <w:style w:type="paragraph" w:styleId="3">
    <w:name w:val="heading 3"/>
    <w:basedOn w:val="a"/>
    <w:next w:val="a"/>
    <w:link w:val="30"/>
    <w:uiPriority w:val="9"/>
    <w:qFormat/>
    <w:rsid w:val="00542C2B"/>
    <w:pPr>
      <w:keepNext/>
      <w:spacing w:before="240" w:after="60" w:line="240" w:lineRule="auto"/>
      <w:outlineLvl w:val="2"/>
    </w:pPr>
    <w:rPr>
      <w:rFonts w:ascii="Cambria" w:eastAsia="Times New Roman" w:hAnsi="Cambria" w:cs="Times New Roman"/>
      <w:b/>
      <w:bCs/>
      <w:sz w:val="26"/>
      <w:szCs w:val="26"/>
      <w:lang w:val="en-US" w:bidi="en-US"/>
    </w:rPr>
  </w:style>
  <w:style w:type="paragraph" w:styleId="4">
    <w:name w:val="heading 4"/>
    <w:basedOn w:val="a"/>
    <w:next w:val="a"/>
    <w:link w:val="40"/>
    <w:uiPriority w:val="9"/>
    <w:qFormat/>
    <w:rsid w:val="00542C2B"/>
    <w:pPr>
      <w:keepNext/>
      <w:spacing w:before="240" w:after="60" w:line="240" w:lineRule="auto"/>
      <w:outlineLvl w:val="3"/>
    </w:pPr>
    <w:rPr>
      <w:rFonts w:ascii="Calibri" w:eastAsia="Times New Roman" w:hAnsi="Calibri" w:cs="Times New Roman"/>
      <w:b/>
      <w:bCs/>
      <w:sz w:val="28"/>
      <w:szCs w:val="28"/>
      <w:lang w:val="en-US" w:bidi="en-US"/>
    </w:rPr>
  </w:style>
  <w:style w:type="paragraph" w:styleId="5">
    <w:name w:val="heading 5"/>
    <w:basedOn w:val="a"/>
    <w:next w:val="a"/>
    <w:link w:val="50"/>
    <w:uiPriority w:val="9"/>
    <w:qFormat/>
    <w:rsid w:val="00542C2B"/>
    <w:pPr>
      <w:spacing w:before="240" w:after="60" w:line="240" w:lineRule="auto"/>
      <w:outlineLvl w:val="4"/>
    </w:pPr>
    <w:rPr>
      <w:rFonts w:ascii="Calibri" w:eastAsia="Times New Roman" w:hAnsi="Calibri" w:cs="Times New Roman"/>
      <w:b/>
      <w:bCs/>
      <w:i/>
      <w:iCs/>
      <w:sz w:val="26"/>
      <w:szCs w:val="26"/>
      <w:lang w:val="en-US" w:bidi="en-US"/>
    </w:rPr>
  </w:style>
  <w:style w:type="paragraph" w:styleId="6">
    <w:name w:val="heading 6"/>
    <w:basedOn w:val="a"/>
    <w:next w:val="a"/>
    <w:link w:val="60"/>
    <w:uiPriority w:val="9"/>
    <w:qFormat/>
    <w:rsid w:val="00542C2B"/>
    <w:pPr>
      <w:spacing w:before="240" w:after="60" w:line="240" w:lineRule="auto"/>
      <w:outlineLvl w:val="5"/>
    </w:pPr>
    <w:rPr>
      <w:rFonts w:ascii="Calibri" w:eastAsia="Times New Roman" w:hAnsi="Calibri" w:cs="Times New Roman"/>
      <w:b/>
      <w:bCs/>
      <w:lang w:val="en-US" w:bidi="en-US"/>
    </w:rPr>
  </w:style>
  <w:style w:type="paragraph" w:styleId="7">
    <w:name w:val="heading 7"/>
    <w:basedOn w:val="a"/>
    <w:next w:val="a"/>
    <w:link w:val="70"/>
    <w:uiPriority w:val="9"/>
    <w:qFormat/>
    <w:rsid w:val="00542C2B"/>
    <w:pPr>
      <w:spacing w:before="240" w:after="60" w:line="240" w:lineRule="auto"/>
      <w:outlineLvl w:val="6"/>
    </w:pPr>
    <w:rPr>
      <w:rFonts w:ascii="Calibri" w:eastAsia="Times New Roman" w:hAnsi="Calibri" w:cs="Times New Roman"/>
      <w:sz w:val="24"/>
      <w:szCs w:val="24"/>
      <w:lang w:val="en-US" w:bidi="en-US"/>
    </w:rPr>
  </w:style>
  <w:style w:type="paragraph" w:styleId="8">
    <w:name w:val="heading 8"/>
    <w:basedOn w:val="a"/>
    <w:next w:val="a"/>
    <w:link w:val="80"/>
    <w:uiPriority w:val="9"/>
    <w:qFormat/>
    <w:rsid w:val="00542C2B"/>
    <w:pPr>
      <w:spacing w:before="240" w:after="60" w:line="240" w:lineRule="auto"/>
      <w:outlineLvl w:val="7"/>
    </w:pPr>
    <w:rPr>
      <w:rFonts w:ascii="Calibri" w:eastAsia="Times New Roman" w:hAnsi="Calibri" w:cs="Times New Roman"/>
      <w:i/>
      <w:iCs/>
      <w:sz w:val="24"/>
      <w:szCs w:val="24"/>
      <w:lang w:val="en-US" w:bidi="en-US"/>
    </w:rPr>
  </w:style>
  <w:style w:type="paragraph" w:styleId="9">
    <w:name w:val="heading 9"/>
    <w:basedOn w:val="a"/>
    <w:next w:val="a"/>
    <w:link w:val="90"/>
    <w:uiPriority w:val="9"/>
    <w:qFormat/>
    <w:rsid w:val="00542C2B"/>
    <w:pPr>
      <w:spacing w:before="240" w:after="60" w:line="240" w:lineRule="auto"/>
      <w:outlineLvl w:val="8"/>
    </w:pPr>
    <w:rPr>
      <w:rFonts w:ascii="Cambria" w:eastAsia="Times New Roman" w:hAnsi="Cambria" w:cs="Times New Roman"/>
      <w:lang w:val="en-US" w:bidi="en-US"/>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542C2B"/>
    <w:rPr>
      <w:b/>
      <w:bCs/>
    </w:rPr>
  </w:style>
  <w:style w:type="character" w:customStyle="1" w:styleId="10">
    <w:name w:val="Заголовок 1 Знак"/>
    <w:basedOn w:val="a0"/>
    <w:link w:val="1"/>
    <w:uiPriority w:val="9"/>
    <w:rsid w:val="00542C2B"/>
    <w:rPr>
      <w:rFonts w:ascii="Cambria" w:eastAsia="Times New Roman" w:hAnsi="Cambria" w:cs="Times New Roman"/>
      <w:b/>
      <w:bCs/>
      <w:kern w:val="32"/>
      <w:sz w:val="32"/>
      <w:szCs w:val="32"/>
      <w:lang w:val="en-US" w:bidi="en-US"/>
    </w:rPr>
  </w:style>
  <w:style w:type="character" w:customStyle="1" w:styleId="20">
    <w:name w:val="Заголовок 2 Знак"/>
    <w:basedOn w:val="a0"/>
    <w:link w:val="2"/>
    <w:uiPriority w:val="9"/>
    <w:rsid w:val="00542C2B"/>
    <w:rPr>
      <w:rFonts w:ascii="Cambria" w:eastAsia="Times New Roman" w:hAnsi="Cambria" w:cs="Times New Roman"/>
      <w:b/>
      <w:bCs/>
      <w:i/>
      <w:iCs/>
      <w:sz w:val="28"/>
      <w:szCs w:val="28"/>
      <w:lang w:val="en-US" w:bidi="en-US"/>
    </w:rPr>
  </w:style>
  <w:style w:type="character" w:customStyle="1" w:styleId="30">
    <w:name w:val="Заголовок 3 Знак"/>
    <w:basedOn w:val="a0"/>
    <w:link w:val="3"/>
    <w:uiPriority w:val="9"/>
    <w:rsid w:val="00542C2B"/>
    <w:rPr>
      <w:rFonts w:ascii="Cambria" w:eastAsia="Times New Roman" w:hAnsi="Cambria" w:cs="Times New Roman"/>
      <w:b/>
      <w:bCs/>
      <w:sz w:val="26"/>
      <w:szCs w:val="26"/>
      <w:lang w:val="en-US" w:bidi="en-US"/>
    </w:rPr>
  </w:style>
  <w:style w:type="character" w:customStyle="1" w:styleId="40">
    <w:name w:val="Заголовок 4 Знак"/>
    <w:basedOn w:val="a0"/>
    <w:link w:val="4"/>
    <w:uiPriority w:val="9"/>
    <w:rsid w:val="00542C2B"/>
    <w:rPr>
      <w:rFonts w:ascii="Calibri" w:eastAsia="Times New Roman" w:hAnsi="Calibri" w:cs="Times New Roman"/>
      <w:b/>
      <w:bCs/>
      <w:sz w:val="28"/>
      <w:szCs w:val="28"/>
      <w:lang w:val="en-US" w:bidi="en-US"/>
    </w:rPr>
  </w:style>
  <w:style w:type="character" w:customStyle="1" w:styleId="50">
    <w:name w:val="Заголовок 5 Знак"/>
    <w:basedOn w:val="a0"/>
    <w:link w:val="5"/>
    <w:uiPriority w:val="9"/>
    <w:rsid w:val="00542C2B"/>
    <w:rPr>
      <w:rFonts w:ascii="Calibri" w:eastAsia="Times New Roman" w:hAnsi="Calibri" w:cs="Times New Roman"/>
      <w:b/>
      <w:bCs/>
      <w:i/>
      <w:iCs/>
      <w:sz w:val="26"/>
      <w:szCs w:val="26"/>
      <w:lang w:val="en-US" w:bidi="en-US"/>
    </w:rPr>
  </w:style>
  <w:style w:type="character" w:customStyle="1" w:styleId="60">
    <w:name w:val="Заголовок 6 Знак"/>
    <w:basedOn w:val="a0"/>
    <w:link w:val="6"/>
    <w:uiPriority w:val="9"/>
    <w:rsid w:val="00542C2B"/>
    <w:rPr>
      <w:rFonts w:ascii="Calibri" w:eastAsia="Times New Roman" w:hAnsi="Calibri" w:cs="Times New Roman"/>
      <w:b/>
      <w:bCs/>
      <w:lang w:val="en-US" w:bidi="en-US"/>
    </w:rPr>
  </w:style>
  <w:style w:type="character" w:customStyle="1" w:styleId="70">
    <w:name w:val="Заголовок 7 Знак"/>
    <w:basedOn w:val="a0"/>
    <w:link w:val="7"/>
    <w:uiPriority w:val="9"/>
    <w:rsid w:val="00542C2B"/>
    <w:rPr>
      <w:rFonts w:ascii="Calibri" w:eastAsia="Times New Roman" w:hAnsi="Calibri" w:cs="Times New Roman"/>
      <w:sz w:val="24"/>
      <w:szCs w:val="24"/>
      <w:lang w:val="en-US" w:bidi="en-US"/>
    </w:rPr>
  </w:style>
  <w:style w:type="character" w:customStyle="1" w:styleId="80">
    <w:name w:val="Заголовок 8 Знак"/>
    <w:basedOn w:val="a0"/>
    <w:link w:val="8"/>
    <w:uiPriority w:val="9"/>
    <w:rsid w:val="00542C2B"/>
    <w:rPr>
      <w:rFonts w:ascii="Calibri" w:eastAsia="Times New Roman" w:hAnsi="Calibri" w:cs="Times New Roman"/>
      <w:i/>
      <w:iCs/>
      <w:sz w:val="24"/>
      <w:szCs w:val="24"/>
      <w:lang w:val="en-US" w:bidi="en-US"/>
    </w:rPr>
  </w:style>
  <w:style w:type="character" w:customStyle="1" w:styleId="90">
    <w:name w:val="Заголовок 9 Знак"/>
    <w:basedOn w:val="a0"/>
    <w:link w:val="9"/>
    <w:uiPriority w:val="9"/>
    <w:rsid w:val="00542C2B"/>
    <w:rPr>
      <w:rFonts w:ascii="Cambria" w:eastAsia="Times New Roman" w:hAnsi="Cambria" w:cs="Times New Roman"/>
      <w:lang w:val="en-US" w:bidi="en-US"/>
    </w:rPr>
  </w:style>
  <w:style w:type="paragraph" w:styleId="a4">
    <w:name w:val="Body Text"/>
    <w:basedOn w:val="a"/>
    <w:link w:val="a5"/>
    <w:uiPriority w:val="99"/>
    <w:rsid w:val="00542C2B"/>
    <w:pPr>
      <w:spacing w:after="120" w:line="240" w:lineRule="auto"/>
    </w:pPr>
    <w:rPr>
      <w:rFonts w:ascii="Times New Roman" w:eastAsia="Times New Roman" w:hAnsi="Times New Roman" w:cs="Times New Roman"/>
      <w:sz w:val="24"/>
      <w:szCs w:val="24"/>
      <w:lang w:val="en-US" w:bidi="en-US"/>
    </w:rPr>
  </w:style>
  <w:style w:type="character" w:customStyle="1" w:styleId="a5">
    <w:name w:val="Основной текст Знак"/>
    <w:basedOn w:val="a0"/>
    <w:link w:val="a4"/>
    <w:uiPriority w:val="99"/>
    <w:rsid w:val="00542C2B"/>
    <w:rPr>
      <w:rFonts w:ascii="Times New Roman" w:eastAsia="Times New Roman" w:hAnsi="Times New Roman" w:cs="Times New Roman"/>
      <w:sz w:val="24"/>
      <w:szCs w:val="24"/>
      <w:lang w:val="en-US" w:bidi="en-US"/>
    </w:rPr>
  </w:style>
  <w:style w:type="paragraph" w:styleId="a6">
    <w:name w:val="footnote text"/>
    <w:basedOn w:val="a"/>
    <w:link w:val="a7"/>
    <w:uiPriority w:val="99"/>
    <w:semiHidden/>
    <w:rsid w:val="00542C2B"/>
    <w:pPr>
      <w:suppressAutoHyphens/>
      <w:spacing w:after="0" w:line="360" w:lineRule="auto"/>
      <w:ind w:firstLine="709"/>
      <w:jc w:val="both"/>
    </w:pPr>
    <w:rPr>
      <w:rFonts w:ascii="Times New Roman" w:eastAsia="Times New Roman" w:hAnsi="Times New Roman" w:cs="Times New Roman"/>
      <w:sz w:val="20"/>
      <w:szCs w:val="20"/>
      <w:lang w:val="en-US" w:bidi="en-US"/>
    </w:rPr>
  </w:style>
  <w:style w:type="character" w:customStyle="1" w:styleId="a7">
    <w:name w:val="Текст сноски Знак"/>
    <w:basedOn w:val="a0"/>
    <w:link w:val="a6"/>
    <w:uiPriority w:val="99"/>
    <w:semiHidden/>
    <w:rsid w:val="00542C2B"/>
    <w:rPr>
      <w:rFonts w:ascii="Times New Roman" w:eastAsia="Times New Roman" w:hAnsi="Times New Roman" w:cs="Times New Roman"/>
      <w:sz w:val="20"/>
      <w:szCs w:val="20"/>
      <w:lang w:val="en-US" w:bidi="en-US"/>
    </w:rPr>
  </w:style>
  <w:style w:type="character" w:styleId="a8">
    <w:name w:val="footnote reference"/>
    <w:basedOn w:val="a0"/>
    <w:uiPriority w:val="99"/>
    <w:semiHidden/>
    <w:rsid w:val="00542C2B"/>
    <w:rPr>
      <w:rFonts w:cs="Times New Roman"/>
      <w:vertAlign w:val="superscript"/>
    </w:rPr>
  </w:style>
  <w:style w:type="paragraph" w:styleId="a9">
    <w:name w:val="Normal (Web)"/>
    <w:basedOn w:val="a"/>
    <w:uiPriority w:val="99"/>
    <w:rsid w:val="00542C2B"/>
    <w:pPr>
      <w:spacing w:after="0" w:line="240" w:lineRule="auto"/>
    </w:pPr>
    <w:rPr>
      <w:rFonts w:ascii="Times New Roman" w:eastAsia="Times New Roman" w:hAnsi="Times New Roman" w:cs="Times New Roman"/>
      <w:sz w:val="24"/>
      <w:szCs w:val="24"/>
      <w:lang w:val="en-US" w:bidi="en-US"/>
    </w:rPr>
  </w:style>
  <w:style w:type="paragraph" w:styleId="31">
    <w:name w:val="Body Text 3"/>
    <w:basedOn w:val="a"/>
    <w:link w:val="32"/>
    <w:uiPriority w:val="99"/>
    <w:rsid w:val="00542C2B"/>
    <w:pPr>
      <w:spacing w:after="120" w:line="240" w:lineRule="auto"/>
    </w:pPr>
    <w:rPr>
      <w:rFonts w:ascii="Calibri" w:eastAsia="Times New Roman" w:hAnsi="Calibri" w:cs="Times New Roman"/>
      <w:sz w:val="16"/>
      <w:szCs w:val="16"/>
      <w:lang w:val="en-US" w:bidi="en-US"/>
    </w:rPr>
  </w:style>
  <w:style w:type="character" w:customStyle="1" w:styleId="32">
    <w:name w:val="Основной текст 3 Знак"/>
    <w:basedOn w:val="a0"/>
    <w:link w:val="31"/>
    <w:uiPriority w:val="99"/>
    <w:rsid w:val="00542C2B"/>
    <w:rPr>
      <w:rFonts w:ascii="Calibri" w:eastAsia="Times New Roman" w:hAnsi="Calibri" w:cs="Times New Roman"/>
      <w:sz w:val="16"/>
      <w:szCs w:val="16"/>
      <w:lang w:val="en-US" w:bidi="en-US"/>
    </w:rPr>
  </w:style>
  <w:style w:type="paragraph" w:customStyle="1" w:styleId="-14">
    <w:name w:val="ОБЫЧНЫЙ-14"/>
    <w:basedOn w:val="a"/>
    <w:uiPriority w:val="99"/>
    <w:rsid w:val="00542C2B"/>
    <w:pPr>
      <w:spacing w:after="0" w:line="360" w:lineRule="auto"/>
      <w:ind w:firstLine="709"/>
      <w:jc w:val="both"/>
    </w:pPr>
    <w:rPr>
      <w:rFonts w:ascii="Times New Roman" w:eastAsia="Times New Roman" w:hAnsi="Times New Roman" w:cs="Times New Roman"/>
      <w:bCs/>
      <w:iCs/>
      <w:sz w:val="28"/>
      <w:szCs w:val="24"/>
      <w:lang w:val="en-US" w:bidi="en-US"/>
    </w:rPr>
  </w:style>
  <w:style w:type="paragraph" w:styleId="aa">
    <w:name w:val="footer"/>
    <w:basedOn w:val="a"/>
    <w:link w:val="ab"/>
    <w:uiPriority w:val="99"/>
    <w:rsid w:val="00542C2B"/>
    <w:pPr>
      <w:tabs>
        <w:tab w:val="center" w:pos="4677"/>
        <w:tab w:val="right" w:pos="9355"/>
      </w:tabs>
      <w:spacing w:after="0" w:line="240" w:lineRule="auto"/>
    </w:pPr>
    <w:rPr>
      <w:rFonts w:ascii="Calibri" w:eastAsia="Times New Roman" w:hAnsi="Calibri" w:cs="Times New Roman"/>
      <w:sz w:val="24"/>
      <w:szCs w:val="24"/>
      <w:lang w:val="en-US" w:bidi="en-US"/>
    </w:rPr>
  </w:style>
  <w:style w:type="character" w:customStyle="1" w:styleId="ab">
    <w:name w:val="Нижний колонтитул Знак"/>
    <w:basedOn w:val="a0"/>
    <w:link w:val="aa"/>
    <w:uiPriority w:val="99"/>
    <w:rsid w:val="00542C2B"/>
    <w:rPr>
      <w:rFonts w:ascii="Calibri" w:eastAsia="Times New Roman" w:hAnsi="Calibri" w:cs="Times New Roman"/>
      <w:sz w:val="24"/>
      <w:szCs w:val="24"/>
      <w:lang w:val="en-US" w:bidi="en-US"/>
    </w:rPr>
  </w:style>
  <w:style w:type="character" w:styleId="ac">
    <w:name w:val="page number"/>
    <w:basedOn w:val="a0"/>
    <w:uiPriority w:val="99"/>
    <w:rsid w:val="00542C2B"/>
    <w:rPr>
      <w:rFonts w:cs="Times New Roman"/>
    </w:rPr>
  </w:style>
  <w:style w:type="paragraph" w:styleId="ad">
    <w:name w:val="header"/>
    <w:basedOn w:val="a"/>
    <w:link w:val="ae"/>
    <w:uiPriority w:val="99"/>
    <w:rsid w:val="00542C2B"/>
    <w:pPr>
      <w:tabs>
        <w:tab w:val="center" w:pos="4677"/>
        <w:tab w:val="right" w:pos="9355"/>
      </w:tabs>
      <w:spacing w:after="0" w:line="240" w:lineRule="auto"/>
    </w:pPr>
    <w:rPr>
      <w:rFonts w:ascii="Calibri" w:eastAsia="Times New Roman" w:hAnsi="Calibri" w:cs="Times New Roman"/>
      <w:sz w:val="24"/>
      <w:szCs w:val="24"/>
      <w:lang w:val="en-US" w:bidi="en-US"/>
    </w:rPr>
  </w:style>
  <w:style w:type="character" w:customStyle="1" w:styleId="ae">
    <w:name w:val="Верхний колонтитул Знак"/>
    <w:basedOn w:val="a0"/>
    <w:link w:val="ad"/>
    <w:uiPriority w:val="99"/>
    <w:rsid w:val="00542C2B"/>
    <w:rPr>
      <w:rFonts w:ascii="Calibri" w:eastAsia="Times New Roman" w:hAnsi="Calibri" w:cs="Times New Roman"/>
      <w:sz w:val="24"/>
      <w:szCs w:val="24"/>
      <w:lang w:val="en-US" w:bidi="en-US"/>
    </w:rPr>
  </w:style>
  <w:style w:type="paragraph" w:styleId="af">
    <w:name w:val="Document Map"/>
    <w:basedOn w:val="a"/>
    <w:link w:val="af0"/>
    <w:uiPriority w:val="99"/>
    <w:semiHidden/>
    <w:rsid w:val="00542C2B"/>
    <w:pPr>
      <w:shd w:val="clear" w:color="auto" w:fill="000080"/>
      <w:spacing w:after="0" w:line="240" w:lineRule="auto"/>
    </w:pPr>
    <w:rPr>
      <w:rFonts w:ascii="Tahoma" w:eastAsia="Times New Roman" w:hAnsi="Tahoma" w:cs="Tahoma"/>
      <w:sz w:val="20"/>
      <w:szCs w:val="20"/>
      <w:lang w:val="en-US" w:bidi="en-US"/>
    </w:rPr>
  </w:style>
  <w:style w:type="character" w:customStyle="1" w:styleId="af0">
    <w:name w:val="Схема документа Знак"/>
    <w:basedOn w:val="a0"/>
    <w:link w:val="af"/>
    <w:uiPriority w:val="99"/>
    <w:semiHidden/>
    <w:rsid w:val="00542C2B"/>
    <w:rPr>
      <w:rFonts w:ascii="Tahoma" w:eastAsia="Times New Roman" w:hAnsi="Tahoma" w:cs="Tahoma"/>
      <w:sz w:val="20"/>
      <w:szCs w:val="20"/>
      <w:shd w:val="clear" w:color="auto" w:fill="000080"/>
      <w:lang w:val="en-US" w:bidi="en-US"/>
    </w:rPr>
  </w:style>
  <w:style w:type="character" w:customStyle="1" w:styleId="apple-converted-space">
    <w:name w:val="apple-converted-space"/>
    <w:basedOn w:val="a0"/>
    <w:rsid w:val="00542C2B"/>
  </w:style>
  <w:style w:type="paragraph" w:styleId="af1">
    <w:name w:val="Title"/>
    <w:basedOn w:val="a"/>
    <w:next w:val="a"/>
    <w:link w:val="af2"/>
    <w:uiPriority w:val="10"/>
    <w:qFormat/>
    <w:rsid w:val="00542C2B"/>
    <w:pPr>
      <w:spacing w:before="240" w:after="60" w:line="240" w:lineRule="auto"/>
      <w:jc w:val="center"/>
      <w:outlineLvl w:val="0"/>
    </w:pPr>
    <w:rPr>
      <w:rFonts w:ascii="Cambria" w:eastAsia="Times New Roman" w:hAnsi="Cambria" w:cs="Times New Roman"/>
      <w:b/>
      <w:bCs/>
      <w:kern w:val="28"/>
      <w:sz w:val="32"/>
      <w:szCs w:val="32"/>
      <w:lang w:val="en-US" w:bidi="en-US"/>
    </w:rPr>
  </w:style>
  <w:style w:type="character" w:customStyle="1" w:styleId="af2">
    <w:name w:val="Название Знак"/>
    <w:basedOn w:val="a0"/>
    <w:link w:val="af1"/>
    <w:uiPriority w:val="10"/>
    <w:rsid w:val="00542C2B"/>
    <w:rPr>
      <w:rFonts w:ascii="Cambria" w:eastAsia="Times New Roman" w:hAnsi="Cambria" w:cs="Times New Roman"/>
      <w:b/>
      <w:bCs/>
      <w:kern w:val="28"/>
      <w:sz w:val="32"/>
      <w:szCs w:val="32"/>
      <w:lang w:val="en-US" w:bidi="en-US"/>
    </w:rPr>
  </w:style>
  <w:style w:type="paragraph" w:styleId="af3">
    <w:name w:val="Subtitle"/>
    <w:basedOn w:val="a"/>
    <w:next w:val="a"/>
    <w:link w:val="af4"/>
    <w:uiPriority w:val="11"/>
    <w:qFormat/>
    <w:rsid w:val="00542C2B"/>
    <w:pPr>
      <w:spacing w:after="60" w:line="240" w:lineRule="auto"/>
      <w:jc w:val="center"/>
      <w:outlineLvl w:val="1"/>
    </w:pPr>
    <w:rPr>
      <w:rFonts w:ascii="Cambria" w:eastAsia="Times New Roman" w:hAnsi="Cambria" w:cs="Times New Roman"/>
      <w:sz w:val="24"/>
      <w:szCs w:val="24"/>
      <w:lang w:val="en-US" w:bidi="en-US"/>
    </w:rPr>
  </w:style>
  <w:style w:type="character" w:customStyle="1" w:styleId="af4">
    <w:name w:val="Подзаголовок Знак"/>
    <w:basedOn w:val="a0"/>
    <w:link w:val="af3"/>
    <w:uiPriority w:val="11"/>
    <w:rsid w:val="00542C2B"/>
    <w:rPr>
      <w:rFonts w:ascii="Cambria" w:eastAsia="Times New Roman" w:hAnsi="Cambria" w:cs="Times New Roman"/>
      <w:sz w:val="24"/>
      <w:szCs w:val="24"/>
      <w:lang w:val="en-US" w:bidi="en-US"/>
    </w:rPr>
  </w:style>
  <w:style w:type="character" w:styleId="af5">
    <w:name w:val="Emphasis"/>
    <w:basedOn w:val="a0"/>
    <w:uiPriority w:val="20"/>
    <w:qFormat/>
    <w:rsid w:val="00542C2B"/>
    <w:rPr>
      <w:rFonts w:ascii="Calibri" w:hAnsi="Calibri"/>
      <w:b/>
      <w:i/>
      <w:iCs/>
    </w:rPr>
  </w:style>
  <w:style w:type="paragraph" w:styleId="af6">
    <w:name w:val="No Spacing"/>
    <w:basedOn w:val="a"/>
    <w:uiPriority w:val="1"/>
    <w:qFormat/>
    <w:rsid w:val="00542C2B"/>
    <w:pPr>
      <w:spacing w:after="0" w:line="240" w:lineRule="auto"/>
    </w:pPr>
    <w:rPr>
      <w:rFonts w:ascii="Calibri" w:eastAsia="Times New Roman" w:hAnsi="Calibri" w:cs="Times New Roman"/>
      <w:sz w:val="24"/>
      <w:szCs w:val="32"/>
      <w:lang w:val="en-US" w:bidi="en-US"/>
    </w:rPr>
  </w:style>
  <w:style w:type="paragraph" w:styleId="af7">
    <w:name w:val="List Paragraph"/>
    <w:basedOn w:val="a"/>
    <w:uiPriority w:val="34"/>
    <w:qFormat/>
    <w:rsid w:val="00542C2B"/>
    <w:pPr>
      <w:spacing w:after="0" w:line="240" w:lineRule="auto"/>
      <w:ind w:left="720"/>
      <w:contextualSpacing/>
    </w:pPr>
    <w:rPr>
      <w:rFonts w:ascii="Calibri" w:eastAsia="Times New Roman" w:hAnsi="Calibri" w:cs="Times New Roman"/>
      <w:sz w:val="24"/>
      <w:szCs w:val="24"/>
      <w:lang w:val="en-US" w:bidi="en-US"/>
    </w:rPr>
  </w:style>
  <w:style w:type="paragraph" w:styleId="21">
    <w:name w:val="Quote"/>
    <w:basedOn w:val="a"/>
    <w:next w:val="a"/>
    <w:link w:val="22"/>
    <w:uiPriority w:val="29"/>
    <w:qFormat/>
    <w:rsid w:val="00542C2B"/>
    <w:pPr>
      <w:spacing w:after="0" w:line="240" w:lineRule="auto"/>
    </w:pPr>
    <w:rPr>
      <w:rFonts w:ascii="Calibri" w:eastAsia="Times New Roman" w:hAnsi="Calibri" w:cs="Times New Roman"/>
      <w:i/>
      <w:sz w:val="24"/>
      <w:szCs w:val="24"/>
      <w:lang w:val="en-US" w:bidi="en-US"/>
    </w:rPr>
  </w:style>
  <w:style w:type="character" w:customStyle="1" w:styleId="22">
    <w:name w:val="Цитата 2 Знак"/>
    <w:basedOn w:val="a0"/>
    <w:link w:val="21"/>
    <w:uiPriority w:val="29"/>
    <w:rsid w:val="00542C2B"/>
    <w:rPr>
      <w:rFonts w:ascii="Calibri" w:eastAsia="Times New Roman" w:hAnsi="Calibri" w:cs="Times New Roman"/>
      <w:i/>
      <w:sz w:val="24"/>
      <w:szCs w:val="24"/>
      <w:lang w:val="en-US" w:bidi="en-US"/>
    </w:rPr>
  </w:style>
  <w:style w:type="paragraph" w:styleId="af8">
    <w:name w:val="Intense Quote"/>
    <w:basedOn w:val="a"/>
    <w:next w:val="a"/>
    <w:link w:val="af9"/>
    <w:uiPriority w:val="30"/>
    <w:qFormat/>
    <w:rsid w:val="00542C2B"/>
    <w:pPr>
      <w:spacing w:after="0" w:line="240" w:lineRule="auto"/>
      <w:ind w:left="720" w:right="720"/>
    </w:pPr>
    <w:rPr>
      <w:rFonts w:ascii="Calibri" w:eastAsia="Times New Roman" w:hAnsi="Calibri" w:cs="Times New Roman"/>
      <w:b/>
      <w:i/>
      <w:sz w:val="24"/>
      <w:lang w:val="en-US" w:bidi="en-US"/>
    </w:rPr>
  </w:style>
  <w:style w:type="character" w:customStyle="1" w:styleId="af9">
    <w:name w:val="Выделенная цитата Знак"/>
    <w:basedOn w:val="a0"/>
    <w:link w:val="af8"/>
    <w:uiPriority w:val="30"/>
    <w:rsid w:val="00542C2B"/>
    <w:rPr>
      <w:rFonts w:ascii="Calibri" w:eastAsia="Times New Roman" w:hAnsi="Calibri" w:cs="Times New Roman"/>
      <w:b/>
      <w:i/>
      <w:sz w:val="24"/>
      <w:lang w:val="en-US" w:bidi="en-US"/>
    </w:rPr>
  </w:style>
  <w:style w:type="character" w:styleId="afa">
    <w:name w:val="Subtle Emphasis"/>
    <w:uiPriority w:val="19"/>
    <w:qFormat/>
    <w:rsid w:val="00542C2B"/>
    <w:rPr>
      <w:i/>
      <w:color w:val="5A5A5A"/>
    </w:rPr>
  </w:style>
  <w:style w:type="character" w:styleId="afb">
    <w:name w:val="Intense Emphasis"/>
    <w:basedOn w:val="a0"/>
    <w:uiPriority w:val="21"/>
    <w:qFormat/>
    <w:rsid w:val="00542C2B"/>
    <w:rPr>
      <w:b/>
      <w:i/>
      <w:sz w:val="24"/>
      <w:szCs w:val="24"/>
      <w:u w:val="single"/>
    </w:rPr>
  </w:style>
  <w:style w:type="character" w:styleId="afc">
    <w:name w:val="Subtle Reference"/>
    <w:basedOn w:val="a0"/>
    <w:uiPriority w:val="31"/>
    <w:qFormat/>
    <w:rsid w:val="00542C2B"/>
    <w:rPr>
      <w:sz w:val="24"/>
      <w:szCs w:val="24"/>
      <w:u w:val="single"/>
    </w:rPr>
  </w:style>
  <w:style w:type="character" w:styleId="afd">
    <w:name w:val="Intense Reference"/>
    <w:basedOn w:val="a0"/>
    <w:uiPriority w:val="32"/>
    <w:qFormat/>
    <w:rsid w:val="00542C2B"/>
    <w:rPr>
      <w:b/>
      <w:sz w:val="24"/>
      <w:u w:val="single"/>
    </w:rPr>
  </w:style>
  <w:style w:type="character" w:styleId="afe">
    <w:name w:val="Book Title"/>
    <w:basedOn w:val="a0"/>
    <w:uiPriority w:val="33"/>
    <w:qFormat/>
    <w:rsid w:val="00542C2B"/>
    <w:rPr>
      <w:rFonts w:ascii="Cambria" w:eastAsia="Times New Roman" w:hAnsi="Cambria"/>
      <w:b/>
      <w:i/>
      <w:sz w:val="24"/>
      <w:szCs w:val="24"/>
    </w:rPr>
  </w:style>
  <w:style w:type="paragraph" w:styleId="aff">
    <w:name w:val="TOC Heading"/>
    <w:basedOn w:val="1"/>
    <w:next w:val="a"/>
    <w:uiPriority w:val="39"/>
    <w:qFormat/>
    <w:rsid w:val="00542C2B"/>
    <w:pPr>
      <w:outlineLvl w:val="9"/>
    </w:pPr>
  </w:style>
  <w:style w:type="character" w:customStyle="1" w:styleId="61">
    <w:name w:val="Основной текст + Курсив6"/>
    <w:basedOn w:val="a0"/>
    <w:uiPriority w:val="99"/>
    <w:rsid w:val="00542C2B"/>
    <w:rPr>
      <w:rFonts w:ascii="Times New Roman" w:hAnsi="Times New Roman" w:cs="Times New Roman"/>
      <w:i/>
      <w:iCs/>
      <w:spacing w:val="0"/>
      <w:sz w:val="26"/>
      <w:szCs w:val="26"/>
    </w:rPr>
  </w:style>
  <w:style w:type="character" w:customStyle="1" w:styleId="51">
    <w:name w:val="Основной текст + Курсив5"/>
    <w:basedOn w:val="a0"/>
    <w:uiPriority w:val="99"/>
    <w:rsid w:val="00542C2B"/>
    <w:rPr>
      <w:rFonts w:ascii="Times New Roman" w:hAnsi="Times New Roman" w:cs="Times New Roman"/>
      <w:i/>
      <w:iCs/>
      <w:spacing w:val="0"/>
      <w:sz w:val="26"/>
      <w:szCs w:val="26"/>
    </w:rPr>
  </w:style>
  <w:style w:type="character" w:customStyle="1" w:styleId="41">
    <w:name w:val="Основной текст + Курсив4"/>
    <w:basedOn w:val="a0"/>
    <w:uiPriority w:val="99"/>
    <w:rsid w:val="00542C2B"/>
    <w:rPr>
      <w:rFonts w:ascii="Times New Roman" w:hAnsi="Times New Roman" w:cs="Times New Roman"/>
      <w:i/>
      <w:iCs/>
      <w:spacing w:val="0"/>
      <w:sz w:val="26"/>
      <w:szCs w:val="26"/>
    </w:rPr>
  </w:style>
  <w:style w:type="character" w:customStyle="1" w:styleId="11pt">
    <w:name w:val="Основной текст + 11 pt"/>
    <w:basedOn w:val="a0"/>
    <w:uiPriority w:val="99"/>
    <w:rsid w:val="00542C2B"/>
    <w:rPr>
      <w:rFonts w:ascii="Times New Roman" w:hAnsi="Times New Roman" w:cs="Times New Roman"/>
      <w:spacing w:val="0"/>
      <w:sz w:val="22"/>
      <w:szCs w:val="22"/>
    </w:rPr>
  </w:style>
  <w:style w:type="character" w:styleId="aff0">
    <w:name w:val="Hyperlink"/>
    <w:basedOn w:val="a0"/>
    <w:uiPriority w:val="99"/>
    <w:unhideWhenUsed/>
    <w:rsid w:val="00542C2B"/>
    <w:rPr>
      <w:color w:val="0000FF"/>
      <w:u w:val="single"/>
    </w:rPr>
  </w:style>
  <w:style w:type="table" w:styleId="aff1">
    <w:name w:val="Table Grid"/>
    <w:basedOn w:val="a1"/>
    <w:rsid w:val="00542C2B"/>
    <w:pPr>
      <w:spacing w:line="240" w:lineRule="auto"/>
      <w:ind w:firstLine="0"/>
    </w:pPr>
    <w:rPr>
      <w:rFonts w:ascii="Calibri" w:eastAsia="Times New Roman" w:hAnsi="Calibri"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pt1">
    <w:name w:val="Основной текст + Интервал -1 pt1"/>
    <w:basedOn w:val="af4"/>
    <w:rsid w:val="00542C2B"/>
    <w:rPr>
      <w:rFonts w:ascii="Times New Roman" w:eastAsia="Times New Roman" w:hAnsi="Times New Roman" w:cs="Times New Roman"/>
      <w:spacing w:val="-30"/>
      <w:sz w:val="26"/>
      <w:szCs w:val="26"/>
      <w:lang w:val="en-US" w:bidi="en-US"/>
    </w:rPr>
  </w:style>
  <w:style w:type="paragraph" w:styleId="aff2">
    <w:name w:val="Balloon Text"/>
    <w:basedOn w:val="a"/>
    <w:link w:val="aff3"/>
    <w:uiPriority w:val="99"/>
    <w:semiHidden/>
    <w:unhideWhenUsed/>
    <w:rsid w:val="000D09BE"/>
    <w:pPr>
      <w:spacing w:after="0" w:line="240" w:lineRule="auto"/>
    </w:pPr>
    <w:rPr>
      <w:rFonts w:ascii="Tahoma" w:hAnsi="Tahoma" w:cs="Tahoma"/>
      <w:sz w:val="16"/>
      <w:szCs w:val="16"/>
    </w:rPr>
  </w:style>
  <w:style w:type="character" w:customStyle="1" w:styleId="aff3">
    <w:name w:val="Текст выноски Знак"/>
    <w:basedOn w:val="a0"/>
    <w:link w:val="aff2"/>
    <w:uiPriority w:val="99"/>
    <w:semiHidden/>
    <w:rsid w:val="000D09BE"/>
    <w:rPr>
      <w:rFonts w:ascii="Tahoma" w:hAnsi="Tahoma" w:cs="Tahoma"/>
      <w:sz w:val="16"/>
      <w:szCs w:val="16"/>
    </w:rPr>
  </w:style>
  <w:style w:type="character" w:customStyle="1" w:styleId="blk">
    <w:name w:val="blk"/>
    <w:basedOn w:val="a0"/>
    <w:rsid w:val="000175ED"/>
  </w:style>
  <w:style w:type="paragraph" w:customStyle="1" w:styleId="book-paragraph">
    <w:name w:val="book-paragraph"/>
    <w:basedOn w:val="a"/>
    <w:rsid w:val="00074E7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ok-anchor">
    <w:name w:val="book-anchor"/>
    <w:basedOn w:val="a0"/>
    <w:rsid w:val="00074E72"/>
  </w:style>
  <w:style w:type="paragraph" w:styleId="11">
    <w:name w:val="toc 1"/>
    <w:basedOn w:val="a"/>
    <w:next w:val="a"/>
    <w:autoRedefine/>
    <w:uiPriority w:val="39"/>
    <w:unhideWhenUsed/>
    <w:qFormat/>
    <w:rsid w:val="009F508D"/>
    <w:pPr>
      <w:spacing w:after="100"/>
    </w:pPr>
  </w:style>
  <w:style w:type="paragraph" w:styleId="23">
    <w:name w:val="toc 2"/>
    <w:basedOn w:val="a"/>
    <w:next w:val="a"/>
    <w:autoRedefine/>
    <w:uiPriority w:val="39"/>
    <w:unhideWhenUsed/>
    <w:qFormat/>
    <w:rsid w:val="000F5247"/>
    <w:pPr>
      <w:tabs>
        <w:tab w:val="left" w:pos="880"/>
        <w:tab w:val="right" w:leader="dot" w:pos="9345"/>
      </w:tabs>
      <w:spacing w:after="100" w:line="276" w:lineRule="auto"/>
      <w:ind w:left="284" w:hanging="64"/>
    </w:pPr>
    <w:rPr>
      <w:rFonts w:eastAsiaTheme="minorEastAsia"/>
    </w:rPr>
  </w:style>
  <w:style w:type="paragraph" w:styleId="33">
    <w:name w:val="toc 3"/>
    <w:basedOn w:val="a"/>
    <w:next w:val="a"/>
    <w:autoRedefine/>
    <w:uiPriority w:val="39"/>
    <w:unhideWhenUsed/>
    <w:qFormat/>
    <w:rsid w:val="000F5247"/>
    <w:pPr>
      <w:tabs>
        <w:tab w:val="right" w:leader="dot" w:pos="9345"/>
      </w:tabs>
      <w:spacing w:after="100" w:line="276" w:lineRule="auto"/>
      <w:ind w:left="284"/>
    </w:pPr>
    <w:rPr>
      <w:rFonts w:eastAsiaTheme="minorEastAsia"/>
    </w:rPr>
  </w:style>
  <w:style w:type="paragraph" w:styleId="aff4">
    <w:name w:val="Plain Text"/>
    <w:basedOn w:val="a"/>
    <w:link w:val="aff5"/>
    <w:rsid w:val="00D9116B"/>
    <w:pPr>
      <w:spacing w:after="0" w:line="240" w:lineRule="auto"/>
    </w:pPr>
    <w:rPr>
      <w:rFonts w:ascii="Courier New" w:eastAsia="Times New Roman" w:hAnsi="Courier New" w:cs="Courier New"/>
      <w:sz w:val="20"/>
      <w:szCs w:val="20"/>
      <w:lang w:val="en-US" w:bidi="en-US"/>
    </w:rPr>
  </w:style>
  <w:style w:type="character" w:customStyle="1" w:styleId="aff5">
    <w:name w:val="Текст Знак"/>
    <w:basedOn w:val="a0"/>
    <w:link w:val="aff4"/>
    <w:rsid w:val="00D9116B"/>
    <w:rPr>
      <w:rFonts w:ascii="Courier New" w:eastAsia="Times New Roman" w:hAnsi="Courier New" w:cs="Courier New"/>
      <w:sz w:val="20"/>
      <w:szCs w:val="20"/>
      <w:lang w:val="en-US"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u.wikipedia.org/wiki/%D0%A0%D0%BE%D1%81%D1%81%D0%B8%D1%8F" TargetMode="External"/><Relationship Id="rId13" Type="http://schemas.openxmlformats.org/officeDocument/2006/relationships/image" Target="media/image2.emf"/><Relationship Id="rId18" Type="http://schemas.microsoft.com/office/2007/relationships/hdphoto" Target="media/hdphoto1.wdp"/><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1.emf"/><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ru.wikipedia.org/wiki/%D0%92%D0%B5%D0%BB%D0%B8%D0%BA%D0%BE%D0%B1%D1%80%D0%B8%D1%82%D0%B0%D0%BD%D0%B8%D1%8F" TargetMode="External"/><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ru.wikipedia.org/wiki/%D0%9F%D1%80%D0%B8%D0%B2%D0%B0%D1%82%D0%B8%D0%B7%D0%B0%D1%86%D0%B8%D1%8F" TargetMode="External"/><Relationship Id="rId19"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ru.wikipedia.org/wiki/%D0%98%D0%BD%D0%B2%D0%B5%D1%81%D1%82%D0%B8%D1%86%D0%B8%D0%B8" TargetMode="External"/><Relationship Id="rId14" Type="http://schemas.openxmlformats.org/officeDocument/2006/relationships/image" Target="media/image3.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Props1.xml><?xml version="1.0" encoding="utf-8"?>
<ds:datastoreItem xmlns:ds="http://schemas.openxmlformats.org/officeDocument/2006/customXml" ds:itemID="{BC8A750F-EABF-4A42-95DB-C349B7E4EB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TotalTime>
  <Pages>51</Pages>
  <Words>11923</Words>
  <Characters>67965</Characters>
  <Application>Microsoft Office Word</Application>
  <DocSecurity>0</DocSecurity>
  <Lines>566</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79729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Анастасия Завикторина</cp:lastModifiedBy>
  <cp:revision>3</cp:revision>
  <dcterms:created xsi:type="dcterms:W3CDTF">2017-12-28T20:47:00Z</dcterms:created>
  <dcterms:modified xsi:type="dcterms:W3CDTF">2018-01-08T11:53:00Z</dcterms:modified>
</cp:coreProperties>
</file>