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A43" w:rsidRPr="005F2A43" w:rsidRDefault="005F2A43" w:rsidP="005F2A43">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 xml:space="preserve">МИНИСТЕРСТВО ОБРАЗОВАНИЯ И  НАУКИ </w:t>
      </w:r>
    </w:p>
    <w:p w:rsidR="005F2A43" w:rsidRPr="005F2A43" w:rsidRDefault="005F2A43" w:rsidP="005F2A43">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 xml:space="preserve">РОССИЙСКОЙ ФЕДЕРАЦИИ </w:t>
      </w:r>
    </w:p>
    <w:p w:rsidR="005F2A43" w:rsidRPr="005F2A43" w:rsidRDefault="005F2A43" w:rsidP="005F2A43">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ПЕНЗЕНСКИЙ ГОСУДАРСТВЕННЫЙ УНИВЕРСИТЕТ</w:t>
      </w:r>
    </w:p>
    <w:p w:rsidR="005F2A43" w:rsidRPr="005F2A43" w:rsidRDefault="005F2A43" w:rsidP="005F2A43">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Кафедра «Правоохранительная деятельность»</w:t>
      </w:r>
    </w:p>
    <w:p w:rsidR="006534D5" w:rsidRDefault="006534D5" w:rsidP="006534D5">
      <w:pPr>
        <w:pStyle w:val="af"/>
        <w:jc w:val="center"/>
        <w:rPr>
          <w:color w:val="000000"/>
          <w:sz w:val="28"/>
          <w:szCs w:val="28"/>
        </w:rPr>
      </w:pPr>
    </w:p>
    <w:p w:rsidR="006534D5" w:rsidRDefault="006534D5" w:rsidP="006534D5">
      <w:pPr>
        <w:pStyle w:val="af"/>
        <w:jc w:val="center"/>
        <w:rPr>
          <w:color w:val="000000"/>
          <w:sz w:val="28"/>
          <w:szCs w:val="28"/>
        </w:rPr>
      </w:pPr>
    </w:p>
    <w:p w:rsidR="00402D25" w:rsidRPr="00402D25" w:rsidRDefault="00402D25" w:rsidP="006534D5">
      <w:pPr>
        <w:pStyle w:val="af"/>
        <w:jc w:val="center"/>
        <w:rPr>
          <w:sz w:val="28"/>
          <w:szCs w:val="28"/>
        </w:rPr>
      </w:pPr>
      <w:r w:rsidRPr="00402D25">
        <w:rPr>
          <w:sz w:val="28"/>
          <w:szCs w:val="28"/>
        </w:rPr>
        <w:t>Курсовая работа</w:t>
      </w:r>
    </w:p>
    <w:p w:rsidR="006534D5" w:rsidRPr="00402D25" w:rsidRDefault="00402D25" w:rsidP="006534D5">
      <w:pPr>
        <w:pStyle w:val="af"/>
        <w:jc w:val="center"/>
        <w:rPr>
          <w:sz w:val="28"/>
          <w:szCs w:val="28"/>
        </w:rPr>
      </w:pPr>
      <w:r w:rsidRPr="00402D25">
        <w:rPr>
          <w:sz w:val="28"/>
          <w:szCs w:val="28"/>
        </w:rPr>
        <w:t>п</w:t>
      </w:r>
      <w:r w:rsidR="00FE7920">
        <w:rPr>
          <w:sz w:val="28"/>
          <w:szCs w:val="28"/>
        </w:rPr>
        <w:t>о дисциплине «Правоохранительные</w:t>
      </w:r>
      <w:r w:rsidRPr="00402D25">
        <w:rPr>
          <w:sz w:val="28"/>
          <w:szCs w:val="28"/>
        </w:rPr>
        <w:t xml:space="preserve"> органы</w:t>
      </w:r>
      <w:r w:rsidR="006534D5" w:rsidRPr="00402D25">
        <w:rPr>
          <w:sz w:val="28"/>
          <w:szCs w:val="28"/>
        </w:rPr>
        <w:t>»</w:t>
      </w:r>
    </w:p>
    <w:p w:rsidR="006534D5" w:rsidRPr="00402D25" w:rsidRDefault="00402D25" w:rsidP="006534D5">
      <w:pPr>
        <w:pStyle w:val="af"/>
        <w:jc w:val="center"/>
        <w:rPr>
          <w:sz w:val="28"/>
          <w:szCs w:val="28"/>
        </w:rPr>
      </w:pPr>
      <w:r w:rsidRPr="00402D25">
        <w:rPr>
          <w:sz w:val="28"/>
          <w:szCs w:val="28"/>
        </w:rPr>
        <w:t>на тему: «ГИБДД в структуре органов внутренних дел</w:t>
      </w:r>
      <w:r w:rsidR="006534D5" w:rsidRPr="00402D25">
        <w:rPr>
          <w:sz w:val="28"/>
          <w:szCs w:val="28"/>
        </w:rPr>
        <w:t>»</w:t>
      </w:r>
    </w:p>
    <w:p w:rsidR="006534D5" w:rsidRPr="00402D25" w:rsidRDefault="006534D5" w:rsidP="006534D5">
      <w:pPr>
        <w:pStyle w:val="af"/>
        <w:jc w:val="center"/>
        <w:rPr>
          <w:sz w:val="28"/>
          <w:szCs w:val="28"/>
        </w:rPr>
      </w:pPr>
    </w:p>
    <w:p w:rsidR="006534D5" w:rsidRPr="00402D25" w:rsidRDefault="006534D5" w:rsidP="006534D5">
      <w:pPr>
        <w:pStyle w:val="af"/>
        <w:jc w:val="center"/>
        <w:rPr>
          <w:sz w:val="28"/>
          <w:szCs w:val="28"/>
        </w:rPr>
      </w:pPr>
    </w:p>
    <w:p w:rsidR="006534D5" w:rsidRPr="00402D25" w:rsidRDefault="006534D5" w:rsidP="006534D5">
      <w:pPr>
        <w:pStyle w:val="af"/>
        <w:jc w:val="center"/>
        <w:rPr>
          <w:sz w:val="28"/>
          <w:szCs w:val="28"/>
        </w:rPr>
      </w:pPr>
    </w:p>
    <w:p w:rsidR="006534D5" w:rsidRPr="00402D25" w:rsidRDefault="006534D5" w:rsidP="006534D5">
      <w:pPr>
        <w:pStyle w:val="af"/>
        <w:jc w:val="center"/>
        <w:rPr>
          <w:sz w:val="28"/>
          <w:szCs w:val="28"/>
        </w:rPr>
      </w:pPr>
    </w:p>
    <w:p w:rsidR="006534D5" w:rsidRPr="00402D25" w:rsidRDefault="006534D5" w:rsidP="006534D5">
      <w:pPr>
        <w:pStyle w:val="af"/>
        <w:jc w:val="right"/>
        <w:rPr>
          <w:sz w:val="28"/>
          <w:szCs w:val="28"/>
        </w:rPr>
      </w:pPr>
    </w:p>
    <w:p w:rsidR="006534D5" w:rsidRPr="00402D25" w:rsidRDefault="00402D25" w:rsidP="006534D5">
      <w:pPr>
        <w:jc w:val="right"/>
        <w:rPr>
          <w:rFonts w:ascii="Times New Roman" w:hAnsi="Times New Roman" w:cs="Times New Roman"/>
          <w:sz w:val="28"/>
          <w:szCs w:val="28"/>
        </w:rPr>
      </w:pPr>
      <w:r w:rsidRPr="00402D25">
        <w:rPr>
          <w:rFonts w:ascii="Times New Roman" w:hAnsi="Times New Roman" w:cs="Times New Roman"/>
          <w:sz w:val="28"/>
          <w:szCs w:val="28"/>
        </w:rPr>
        <w:t>Выполнил студент: Судаков И.Н.</w:t>
      </w:r>
    </w:p>
    <w:p w:rsidR="006534D5" w:rsidRPr="00402D25" w:rsidRDefault="00402D25" w:rsidP="006534D5">
      <w:pPr>
        <w:jc w:val="right"/>
        <w:rPr>
          <w:rFonts w:ascii="Times New Roman" w:hAnsi="Times New Roman" w:cs="Times New Roman"/>
          <w:sz w:val="28"/>
          <w:szCs w:val="28"/>
        </w:rPr>
      </w:pPr>
      <w:r w:rsidRPr="00402D25">
        <w:rPr>
          <w:rFonts w:ascii="Times New Roman" w:hAnsi="Times New Roman" w:cs="Times New Roman"/>
          <w:sz w:val="28"/>
          <w:szCs w:val="28"/>
        </w:rPr>
        <w:t>Группа: 21ЮДОП2</w:t>
      </w:r>
    </w:p>
    <w:p w:rsidR="006534D5" w:rsidRPr="00402D25" w:rsidRDefault="006534D5" w:rsidP="006534D5">
      <w:pPr>
        <w:jc w:val="right"/>
        <w:rPr>
          <w:rFonts w:ascii="Times New Roman" w:hAnsi="Times New Roman" w:cs="Times New Roman"/>
          <w:sz w:val="28"/>
          <w:szCs w:val="28"/>
        </w:rPr>
      </w:pPr>
      <w:r w:rsidRPr="00402D25">
        <w:rPr>
          <w:rFonts w:ascii="Times New Roman" w:hAnsi="Times New Roman" w:cs="Times New Roman"/>
          <w:sz w:val="28"/>
          <w:szCs w:val="28"/>
        </w:rPr>
        <w:t>Руководитель:</w:t>
      </w:r>
    </w:p>
    <w:p w:rsidR="006534D5" w:rsidRPr="00402D25" w:rsidRDefault="00402D25" w:rsidP="006534D5">
      <w:pPr>
        <w:pStyle w:val="af"/>
        <w:spacing w:before="0" w:beforeAutospacing="0" w:after="0" w:afterAutospacing="0" w:line="240" w:lineRule="atLeast"/>
        <w:ind w:firstLine="709"/>
        <w:jc w:val="right"/>
        <w:rPr>
          <w:sz w:val="28"/>
          <w:szCs w:val="28"/>
        </w:rPr>
      </w:pPr>
      <w:r w:rsidRPr="00402D25">
        <w:rPr>
          <w:sz w:val="28"/>
          <w:szCs w:val="28"/>
        </w:rPr>
        <w:t>К.ю.н., доцент Миронова Г.И.</w:t>
      </w:r>
    </w:p>
    <w:p w:rsidR="006534D5" w:rsidRDefault="006534D5" w:rsidP="006534D5">
      <w:pPr>
        <w:pStyle w:val="af"/>
        <w:spacing w:before="0" w:beforeAutospacing="0" w:after="0" w:afterAutospacing="0" w:line="240" w:lineRule="atLeast"/>
        <w:ind w:firstLine="709"/>
        <w:rPr>
          <w:color w:val="000000"/>
          <w:sz w:val="28"/>
          <w:szCs w:val="28"/>
        </w:rPr>
      </w:pPr>
    </w:p>
    <w:p w:rsidR="006534D5" w:rsidRDefault="006534D5" w:rsidP="006534D5">
      <w:pPr>
        <w:pStyle w:val="af"/>
        <w:jc w:val="right"/>
        <w:rPr>
          <w:i/>
          <w:color w:val="000000"/>
          <w:sz w:val="28"/>
          <w:szCs w:val="28"/>
          <w:u w:val="single"/>
        </w:rPr>
      </w:pPr>
    </w:p>
    <w:p w:rsidR="006534D5" w:rsidRDefault="006534D5" w:rsidP="006534D5">
      <w:pPr>
        <w:pStyle w:val="af"/>
        <w:jc w:val="right"/>
        <w:rPr>
          <w:i/>
          <w:color w:val="000000"/>
          <w:sz w:val="28"/>
          <w:szCs w:val="28"/>
          <w:u w:val="single"/>
        </w:rPr>
      </w:pPr>
    </w:p>
    <w:p w:rsidR="006534D5" w:rsidRDefault="006534D5" w:rsidP="006534D5">
      <w:pPr>
        <w:pStyle w:val="af"/>
        <w:jc w:val="right"/>
        <w:rPr>
          <w:i/>
          <w:color w:val="000000"/>
          <w:sz w:val="28"/>
          <w:szCs w:val="28"/>
          <w:u w:val="single"/>
        </w:rPr>
      </w:pPr>
    </w:p>
    <w:p w:rsidR="006534D5" w:rsidRDefault="006534D5" w:rsidP="006534D5">
      <w:pPr>
        <w:pStyle w:val="af"/>
        <w:jc w:val="right"/>
        <w:rPr>
          <w:i/>
          <w:color w:val="000000"/>
          <w:sz w:val="28"/>
          <w:szCs w:val="28"/>
          <w:u w:val="single"/>
        </w:rPr>
      </w:pPr>
    </w:p>
    <w:p w:rsidR="006534D5" w:rsidRDefault="006534D5" w:rsidP="006534D5">
      <w:pPr>
        <w:pStyle w:val="af"/>
        <w:rPr>
          <w:color w:val="000000"/>
          <w:sz w:val="28"/>
          <w:szCs w:val="28"/>
        </w:rPr>
      </w:pPr>
    </w:p>
    <w:p w:rsidR="006534D5" w:rsidRPr="006A01D0" w:rsidRDefault="006534D5" w:rsidP="00402D25">
      <w:pPr>
        <w:pStyle w:val="af"/>
        <w:spacing w:before="0" w:beforeAutospacing="0" w:after="0" w:afterAutospacing="0" w:line="360" w:lineRule="auto"/>
        <w:jc w:val="center"/>
        <w:rPr>
          <w:color w:val="000000"/>
          <w:sz w:val="28"/>
          <w:szCs w:val="28"/>
        </w:rPr>
      </w:pPr>
      <w:r w:rsidRPr="006A01D0">
        <w:rPr>
          <w:color w:val="000000"/>
          <w:sz w:val="28"/>
          <w:szCs w:val="28"/>
        </w:rPr>
        <w:t>Пенза 2021</w:t>
      </w:r>
    </w:p>
    <w:p w:rsidR="00455E04" w:rsidRPr="006A01D0" w:rsidRDefault="00455E04" w:rsidP="006A01D0">
      <w:pPr>
        <w:spacing w:after="0" w:line="360" w:lineRule="auto"/>
        <w:jc w:val="both"/>
        <w:rPr>
          <w:rFonts w:ascii="Times New Roman" w:hAnsi="Times New Roman" w:cs="Times New Roman"/>
          <w:sz w:val="28"/>
          <w:szCs w:val="28"/>
        </w:rPr>
      </w:pPr>
    </w:p>
    <w:sdt>
      <w:sdtPr>
        <w:rPr>
          <w:rFonts w:ascii="Times New Roman" w:eastAsiaTheme="minorHAnsi" w:hAnsi="Times New Roman" w:cs="Times New Roman"/>
          <w:color w:val="auto"/>
          <w:sz w:val="28"/>
          <w:szCs w:val="28"/>
          <w:lang w:eastAsia="en-US"/>
        </w:rPr>
        <w:id w:val="-1056318197"/>
        <w:docPartObj>
          <w:docPartGallery w:val="Table of Contents"/>
          <w:docPartUnique/>
        </w:docPartObj>
      </w:sdtPr>
      <w:sdtEndPr>
        <w:rPr>
          <w:rFonts w:asciiTheme="minorHAnsi" w:eastAsiaTheme="minorEastAsia" w:hAnsiTheme="minorHAnsi" w:cstheme="minorBidi"/>
          <w:sz w:val="22"/>
          <w:szCs w:val="22"/>
          <w:lang w:eastAsia="ru-RU"/>
        </w:rPr>
      </w:sdtEndPr>
      <w:sdtContent>
        <w:p w:rsidR="00121EB9" w:rsidRPr="006A01D0" w:rsidRDefault="00121EB9" w:rsidP="006A01D0">
          <w:pPr>
            <w:pStyle w:val="a5"/>
            <w:spacing w:before="0" w:line="360" w:lineRule="auto"/>
            <w:jc w:val="both"/>
            <w:rPr>
              <w:rFonts w:ascii="Times New Roman" w:hAnsi="Times New Roman" w:cs="Times New Roman"/>
              <w:b/>
              <w:color w:val="000000" w:themeColor="text1"/>
              <w:sz w:val="28"/>
              <w:szCs w:val="28"/>
            </w:rPr>
          </w:pPr>
          <w:r w:rsidRPr="006A01D0">
            <w:rPr>
              <w:rFonts w:ascii="Times New Roman" w:eastAsiaTheme="minorHAnsi" w:hAnsi="Times New Roman" w:cs="Times New Roman"/>
              <w:b/>
              <w:color w:val="000000" w:themeColor="text1"/>
              <w:sz w:val="28"/>
              <w:szCs w:val="28"/>
              <w:lang w:eastAsia="en-US"/>
            </w:rPr>
            <w:t>СОДЕРЖАНИЕ</w:t>
          </w:r>
        </w:p>
        <w:p w:rsidR="008B06EB" w:rsidRPr="006A01D0" w:rsidRDefault="005E0660" w:rsidP="006A01D0">
          <w:pPr>
            <w:pStyle w:val="11"/>
            <w:rPr>
              <w:rFonts w:eastAsiaTheme="minorEastAsia"/>
              <w:b w:val="0"/>
              <w:color w:val="auto"/>
              <w:shd w:val="clear" w:color="auto" w:fill="auto"/>
              <w:lang w:eastAsia="ru-RU"/>
            </w:rPr>
          </w:pPr>
          <w:r w:rsidRPr="005E0660">
            <w:fldChar w:fldCharType="begin"/>
          </w:r>
          <w:r w:rsidR="00121EB9" w:rsidRPr="006A01D0">
            <w:instrText xml:space="preserve"> TOC \o "1-3" \h \z \u </w:instrText>
          </w:r>
          <w:r w:rsidRPr="005E0660">
            <w:fldChar w:fldCharType="separate"/>
          </w:r>
          <w:hyperlink w:anchor="_Toc91420244" w:history="1">
            <w:r w:rsidR="008B06EB" w:rsidRPr="006A01D0">
              <w:rPr>
                <w:rStyle w:val="a3"/>
              </w:rPr>
              <w:t>1 СЛУЖБА ГОСУДАРСТВЕННОЙ ИНСПЕКЦИИ БЕЗОПАСНОСТИ ДОРОЖНОГО ДВИЖЕНИЯ</w:t>
            </w:r>
            <w:r w:rsidR="008B06EB" w:rsidRPr="006A01D0">
              <w:rPr>
                <w:webHidden/>
              </w:rPr>
              <w:tab/>
            </w:r>
            <w:r w:rsidRPr="006A01D0">
              <w:rPr>
                <w:webHidden/>
              </w:rPr>
              <w:fldChar w:fldCharType="begin"/>
            </w:r>
            <w:r w:rsidR="008B06EB" w:rsidRPr="006A01D0">
              <w:rPr>
                <w:webHidden/>
              </w:rPr>
              <w:instrText xml:space="preserve"> PAGEREF _Toc91420244 \h </w:instrText>
            </w:r>
            <w:r w:rsidRPr="006A01D0">
              <w:rPr>
                <w:webHidden/>
              </w:rPr>
            </w:r>
            <w:r w:rsidRPr="006A01D0">
              <w:rPr>
                <w:webHidden/>
              </w:rPr>
              <w:fldChar w:fldCharType="separate"/>
            </w:r>
            <w:r w:rsidR="00FE7920">
              <w:rPr>
                <w:webHidden/>
              </w:rPr>
              <w:t>5</w:t>
            </w:r>
            <w:r w:rsidRPr="006A01D0">
              <w:rPr>
                <w:webHidden/>
              </w:rPr>
              <w:fldChar w:fldCharType="end"/>
            </w:r>
          </w:hyperlink>
        </w:p>
        <w:p w:rsidR="008B06EB" w:rsidRPr="006A01D0" w:rsidRDefault="005E0660" w:rsidP="006A01D0">
          <w:pPr>
            <w:pStyle w:val="21"/>
            <w:tabs>
              <w:tab w:val="right" w:leader="dot" w:pos="9345"/>
            </w:tabs>
            <w:spacing w:after="0" w:line="360" w:lineRule="auto"/>
            <w:ind w:left="0"/>
            <w:jc w:val="both"/>
            <w:rPr>
              <w:rFonts w:ascii="Times New Roman" w:hAnsi="Times New Roman" w:cs="Times New Roman"/>
              <w:noProof/>
              <w:sz w:val="28"/>
              <w:szCs w:val="28"/>
            </w:rPr>
          </w:pPr>
          <w:hyperlink w:anchor="_Toc91420245" w:history="1">
            <w:r w:rsidR="008B06EB" w:rsidRPr="006A01D0">
              <w:rPr>
                <w:rStyle w:val="a3"/>
                <w:rFonts w:ascii="Times New Roman" w:hAnsi="Times New Roman" w:cs="Times New Roman"/>
                <w:noProof/>
                <w:sz w:val="28"/>
                <w:szCs w:val="28"/>
              </w:rPr>
              <w:t>1.2 П</w:t>
            </w:r>
            <w:r w:rsidR="008B06EB" w:rsidRPr="006A01D0">
              <w:rPr>
                <w:rStyle w:val="a3"/>
                <w:rFonts w:ascii="Times New Roman" w:eastAsia="Times New Roman" w:hAnsi="Times New Roman" w:cs="Times New Roman"/>
                <w:noProof/>
                <w:sz w:val="28"/>
                <w:szCs w:val="28"/>
              </w:rPr>
              <w:t xml:space="preserve">равовое положение и основные направления деятельности </w:t>
            </w:r>
            <w:r w:rsidR="008B06EB" w:rsidRPr="006A01D0">
              <w:rPr>
                <w:rStyle w:val="a3"/>
                <w:rFonts w:ascii="Times New Roman" w:hAnsi="Times New Roman" w:cs="Times New Roman"/>
                <w:noProof/>
                <w:sz w:val="28"/>
                <w:szCs w:val="28"/>
              </w:rPr>
              <w:t>службы государственной инспекции безопасности дорожного движения</w:t>
            </w:r>
            <w:r w:rsidR="008B06EB" w:rsidRPr="006A01D0">
              <w:rPr>
                <w:rFonts w:ascii="Times New Roman" w:hAnsi="Times New Roman" w:cs="Times New Roman"/>
                <w:noProof/>
                <w:webHidden/>
                <w:sz w:val="28"/>
                <w:szCs w:val="28"/>
              </w:rPr>
              <w:tab/>
            </w:r>
            <w:r w:rsidRPr="006A01D0">
              <w:rPr>
                <w:rFonts w:ascii="Times New Roman" w:hAnsi="Times New Roman" w:cs="Times New Roman"/>
                <w:noProof/>
                <w:webHidden/>
                <w:sz w:val="28"/>
                <w:szCs w:val="28"/>
              </w:rPr>
              <w:fldChar w:fldCharType="begin"/>
            </w:r>
            <w:r w:rsidR="008B06EB" w:rsidRPr="006A01D0">
              <w:rPr>
                <w:rFonts w:ascii="Times New Roman" w:hAnsi="Times New Roman" w:cs="Times New Roman"/>
                <w:noProof/>
                <w:webHidden/>
                <w:sz w:val="28"/>
                <w:szCs w:val="28"/>
              </w:rPr>
              <w:instrText xml:space="preserve"> PAGEREF _Toc91420245 \h </w:instrText>
            </w:r>
            <w:r w:rsidRPr="006A01D0">
              <w:rPr>
                <w:rFonts w:ascii="Times New Roman" w:hAnsi="Times New Roman" w:cs="Times New Roman"/>
                <w:noProof/>
                <w:webHidden/>
                <w:sz w:val="28"/>
                <w:szCs w:val="28"/>
              </w:rPr>
            </w:r>
            <w:r w:rsidRPr="006A01D0">
              <w:rPr>
                <w:rFonts w:ascii="Times New Roman" w:hAnsi="Times New Roman" w:cs="Times New Roman"/>
                <w:noProof/>
                <w:webHidden/>
                <w:sz w:val="28"/>
                <w:szCs w:val="28"/>
              </w:rPr>
              <w:fldChar w:fldCharType="separate"/>
            </w:r>
            <w:r w:rsidR="00FE7920">
              <w:rPr>
                <w:rFonts w:ascii="Times New Roman" w:hAnsi="Times New Roman" w:cs="Times New Roman"/>
                <w:noProof/>
                <w:webHidden/>
                <w:sz w:val="28"/>
                <w:szCs w:val="28"/>
              </w:rPr>
              <w:t>5</w:t>
            </w:r>
            <w:r w:rsidRPr="006A01D0">
              <w:rPr>
                <w:rFonts w:ascii="Times New Roman" w:hAnsi="Times New Roman" w:cs="Times New Roman"/>
                <w:noProof/>
                <w:webHidden/>
                <w:sz w:val="28"/>
                <w:szCs w:val="28"/>
              </w:rPr>
              <w:fldChar w:fldCharType="end"/>
            </w:r>
          </w:hyperlink>
        </w:p>
        <w:p w:rsidR="008B06EB" w:rsidRPr="006A01D0" w:rsidRDefault="005E0660" w:rsidP="006A01D0">
          <w:pPr>
            <w:pStyle w:val="21"/>
            <w:tabs>
              <w:tab w:val="right" w:leader="dot" w:pos="9345"/>
            </w:tabs>
            <w:spacing w:after="0" w:line="360" w:lineRule="auto"/>
            <w:ind w:left="0"/>
            <w:jc w:val="both"/>
            <w:rPr>
              <w:rFonts w:ascii="Times New Roman" w:hAnsi="Times New Roman" w:cs="Times New Roman"/>
              <w:noProof/>
              <w:sz w:val="28"/>
              <w:szCs w:val="28"/>
            </w:rPr>
          </w:pPr>
          <w:hyperlink w:anchor="_Toc91420246" w:history="1">
            <w:r w:rsidR="008B06EB" w:rsidRPr="006A01D0">
              <w:rPr>
                <w:rStyle w:val="a3"/>
                <w:rFonts w:ascii="Times New Roman" w:hAnsi="Times New Roman" w:cs="Times New Roman"/>
                <w:noProof/>
                <w:sz w:val="28"/>
                <w:szCs w:val="28"/>
              </w:rPr>
              <w:t>1.2 Задачи и функции Государственной инспекции безопасности дорожного движения по обеспечению безопасности дорожного движения</w:t>
            </w:r>
            <w:r w:rsidR="008B06EB" w:rsidRPr="006A01D0">
              <w:rPr>
                <w:rFonts w:ascii="Times New Roman" w:hAnsi="Times New Roman" w:cs="Times New Roman"/>
                <w:noProof/>
                <w:webHidden/>
                <w:sz w:val="28"/>
                <w:szCs w:val="28"/>
              </w:rPr>
              <w:tab/>
            </w:r>
            <w:r w:rsidRPr="006A01D0">
              <w:rPr>
                <w:rFonts w:ascii="Times New Roman" w:hAnsi="Times New Roman" w:cs="Times New Roman"/>
                <w:noProof/>
                <w:webHidden/>
                <w:sz w:val="28"/>
                <w:szCs w:val="28"/>
              </w:rPr>
              <w:fldChar w:fldCharType="begin"/>
            </w:r>
            <w:r w:rsidR="008B06EB" w:rsidRPr="006A01D0">
              <w:rPr>
                <w:rFonts w:ascii="Times New Roman" w:hAnsi="Times New Roman" w:cs="Times New Roman"/>
                <w:noProof/>
                <w:webHidden/>
                <w:sz w:val="28"/>
                <w:szCs w:val="28"/>
              </w:rPr>
              <w:instrText xml:space="preserve"> PAGEREF _Toc91420246 \h </w:instrText>
            </w:r>
            <w:r w:rsidRPr="006A01D0">
              <w:rPr>
                <w:rFonts w:ascii="Times New Roman" w:hAnsi="Times New Roman" w:cs="Times New Roman"/>
                <w:noProof/>
                <w:webHidden/>
                <w:sz w:val="28"/>
                <w:szCs w:val="28"/>
              </w:rPr>
            </w:r>
            <w:r w:rsidRPr="006A01D0">
              <w:rPr>
                <w:rFonts w:ascii="Times New Roman" w:hAnsi="Times New Roman" w:cs="Times New Roman"/>
                <w:noProof/>
                <w:webHidden/>
                <w:sz w:val="28"/>
                <w:szCs w:val="28"/>
              </w:rPr>
              <w:fldChar w:fldCharType="separate"/>
            </w:r>
            <w:r w:rsidR="00FE7920">
              <w:rPr>
                <w:rFonts w:ascii="Times New Roman" w:hAnsi="Times New Roman" w:cs="Times New Roman"/>
                <w:noProof/>
                <w:webHidden/>
                <w:sz w:val="28"/>
                <w:szCs w:val="28"/>
              </w:rPr>
              <w:t>9</w:t>
            </w:r>
            <w:r w:rsidRPr="006A01D0">
              <w:rPr>
                <w:rFonts w:ascii="Times New Roman" w:hAnsi="Times New Roman" w:cs="Times New Roman"/>
                <w:noProof/>
                <w:webHidden/>
                <w:sz w:val="28"/>
                <w:szCs w:val="28"/>
              </w:rPr>
              <w:fldChar w:fldCharType="end"/>
            </w:r>
          </w:hyperlink>
        </w:p>
        <w:p w:rsidR="008B06EB" w:rsidRPr="006A01D0" w:rsidRDefault="005E0660" w:rsidP="006A01D0">
          <w:pPr>
            <w:pStyle w:val="21"/>
            <w:tabs>
              <w:tab w:val="right" w:leader="dot" w:pos="9345"/>
            </w:tabs>
            <w:spacing w:after="0" w:line="360" w:lineRule="auto"/>
            <w:ind w:left="0"/>
            <w:jc w:val="both"/>
            <w:rPr>
              <w:rFonts w:ascii="Times New Roman" w:hAnsi="Times New Roman" w:cs="Times New Roman"/>
              <w:noProof/>
              <w:sz w:val="28"/>
              <w:szCs w:val="28"/>
            </w:rPr>
          </w:pPr>
          <w:hyperlink w:anchor="_Toc91420247" w:history="1">
            <w:r w:rsidR="008B06EB" w:rsidRPr="006A01D0">
              <w:rPr>
                <w:rStyle w:val="a3"/>
                <w:rFonts w:ascii="Times New Roman" w:hAnsi="Times New Roman" w:cs="Times New Roman"/>
                <w:b/>
                <w:noProof/>
                <w:sz w:val="28"/>
                <w:szCs w:val="28"/>
                <w:shd w:val="clear" w:color="auto" w:fill="FFFFFF"/>
              </w:rPr>
              <w:t xml:space="preserve">2 </w:t>
            </w:r>
            <w:r w:rsidR="008B06EB" w:rsidRPr="006A01D0">
              <w:rPr>
                <w:rStyle w:val="a3"/>
                <w:rFonts w:ascii="Times New Roman" w:hAnsi="Times New Roman" w:cs="Times New Roman"/>
                <w:b/>
                <w:noProof/>
                <w:sz w:val="28"/>
                <w:szCs w:val="28"/>
              </w:rPr>
              <w:t>ДОРОЖНО-ПАТРУЛЬНАЯ СЛУЖБА, КАК СТРУКТУРНОЕ ПОДРАЗДЕЛЕНИЕ ГИБДД</w:t>
            </w:r>
            <w:r w:rsidR="008B06EB" w:rsidRPr="006A01D0">
              <w:rPr>
                <w:rFonts w:ascii="Times New Roman" w:hAnsi="Times New Roman" w:cs="Times New Roman"/>
                <w:noProof/>
                <w:webHidden/>
                <w:sz w:val="28"/>
                <w:szCs w:val="28"/>
              </w:rPr>
              <w:tab/>
            </w:r>
            <w:r w:rsidRPr="006A01D0">
              <w:rPr>
                <w:rFonts w:ascii="Times New Roman" w:hAnsi="Times New Roman" w:cs="Times New Roman"/>
                <w:noProof/>
                <w:webHidden/>
                <w:sz w:val="28"/>
                <w:szCs w:val="28"/>
              </w:rPr>
              <w:fldChar w:fldCharType="begin"/>
            </w:r>
            <w:r w:rsidR="008B06EB" w:rsidRPr="006A01D0">
              <w:rPr>
                <w:rFonts w:ascii="Times New Roman" w:hAnsi="Times New Roman" w:cs="Times New Roman"/>
                <w:noProof/>
                <w:webHidden/>
                <w:sz w:val="28"/>
                <w:szCs w:val="28"/>
              </w:rPr>
              <w:instrText xml:space="preserve"> PAGEREF _Toc91420247 \h </w:instrText>
            </w:r>
            <w:r w:rsidRPr="006A01D0">
              <w:rPr>
                <w:rFonts w:ascii="Times New Roman" w:hAnsi="Times New Roman" w:cs="Times New Roman"/>
                <w:noProof/>
                <w:webHidden/>
                <w:sz w:val="28"/>
                <w:szCs w:val="28"/>
              </w:rPr>
            </w:r>
            <w:r w:rsidRPr="006A01D0">
              <w:rPr>
                <w:rFonts w:ascii="Times New Roman" w:hAnsi="Times New Roman" w:cs="Times New Roman"/>
                <w:noProof/>
                <w:webHidden/>
                <w:sz w:val="28"/>
                <w:szCs w:val="28"/>
              </w:rPr>
              <w:fldChar w:fldCharType="separate"/>
            </w:r>
            <w:r w:rsidR="00FE7920">
              <w:rPr>
                <w:rFonts w:ascii="Times New Roman" w:hAnsi="Times New Roman" w:cs="Times New Roman"/>
                <w:noProof/>
                <w:webHidden/>
                <w:sz w:val="28"/>
                <w:szCs w:val="28"/>
              </w:rPr>
              <w:t>14</w:t>
            </w:r>
            <w:r w:rsidRPr="006A01D0">
              <w:rPr>
                <w:rFonts w:ascii="Times New Roman" w:hAnsi="Times New Roman" w:cs="Times New Roman"/>
                <w:noProof/>
                <w:webHidden/>
                <w:sz w:val="28"/>
                <w:szCs w:val="28"/>
              </w:rPr>
              <w:fldChar w:fldCharType="end"/>
            </w:r>
          </w:hyperlink>
        </w:p>
        <w:p w:rsidR="008B06EB" w:rsidRPr="006A01D0" w:rsidRDefault="005E0660" w:rsidP="006A01D0">
          <w:pPr>
            <w:pStyle w:val="21"/>
            <w:tabs>
              <w:tab w:val="right" w:leader="dot" w:pos="9345"/>
            </w:tabs>
            <w:spacing w:after="0" w:line="360" w:lineRule="auto"/>
            <w:ind w:left="0"/>
            <w:jc w:val="both"/>
            <w:rPr>
              <w:rFonts w:ascii="Times New Roman" w:hAnsi="Times New Roman" w:cs="Times New Roman"/>
              <w:noProof/>
              <w:sz w:val="28"/>
              <w:szCs w:val="28"/>
            </w:rPr>
          </w:pPr>
          <w:hyperlink w:anchor="_Toc91420248" w:history="1">
            <w:r w:rsidR="008B06EB" w:rsidRPr="006A01D0">
              <w:rPr>
                <w:rStyle w:val="a3"/>
                <w:rFonts w:ascii="Times New Roman" w:hAnsi="Times New Roman" w:cs="Times New Roman"/>
                <w:noProof/>
                <w:sz w:val="28"/>
                <w:szCs w:val="28"/>
                <w:shd w:val="clear" w:color="auto" w:fill="FFFFFF"/>
              </w:rPr>
              <w:t xml:space="preserve">2.1 </w:t>
            </w:r>
            <w:r w:rsidR="008B06EB" w:rsidRPr="006A01D0">
              <w:rPr>
                <w:rStyle w:val="a3"/>
                <w:rFonts w:ascii="Times New Roman" w:hAnsi="Times New Roman" w:cs="Times New Roman"/>
                <w:noProof/>
                <w:sz w:val="28"/>
                <w:szCs w:val="28"/>
              </w:rPr>
              <w:t>Организация дорожно-патрульной службы</w:t>
            </w:r>
            <w:r w:rsidR="008B06EB" w:rsidRPr="006A01D0">
              <w:rPr>
                <w:rFonts w:ascii="Times New Roman" w:hAnsi="Times New Roman" w:cs="Times New Roman"/>
                <w:noProof/>
                <w:webHidden/>
                <w:sz w:val="28"/>
                <w:szCs w:val="28"/>
              </w:rPr>
              <w:tab/>
            </w:r>
            <w:r w:rsidRPr="006A01D0">
              <w:rPr>
                <w:rFonts w:ascii="Times New Roman" w:hAnsi="Times New Roman" w:cs="Times New Roman"/>
                <w:noProof/>
                <w:webHidden/>
                <w:sz w:val="28"/>
                <w:szCs w:val="28"/>
              </w:rPr>
              <w:fldChar w:fldCharType="begin"/>
            </w:r>
            <w:r w:rsidR="008B06EB" w:rsidRPr="006A01D0">
              <w:rPr>
                <w:rFonts w:ascii="Times New Roman" w:hAnsi="Times New Roman" w:cs="Times New Roman"/>
                <w:noProof/>
                <w:webHidden/>
                <w:sz w:val="28"/>
                <w:szCs w:val="28"/>
              </w:rPr>
              <w:instrText xml:space="preserve"> PAGEREF _Toc91420248 \h </w:instrText>
            </w:r>
            <w:r w:rsidRPr="006A01D0">
              <w:rPr>
                <w:rFonts w:ascii="Times New Roman" w:hAnsi="Times New Roman" w:cs="Times New Roman"/>
                <w:noProof/>
                <w:webHidden/>
                <w:sz w:val="28"/>
                <w:szCs w:val="28"/>
              </w:rPr>
            </w:r>
            <w:r w:rsidRPr="006A01D0">
              <w:rPr>
                <w:rFonts w:ascii="Times New Roman" w:hAnsi="Times New Roman" w:cs="Times New Roman"/>
                <w:noProof/>
                <w:webHidden/>
                <w:sz w:val="28"/>
                <w:szCs w:val="28"/>
              </w:rPr>
              <w:fldChar w:fldCharType="separate"/>
            </w:r>
            <w:r w:rsidR="00FE7920">
              <w:rPr>
                <w:rFonts w:ascii="Times New Roman" w:hAnsi="Times New Roman" w:cs="Times New Roman"/>
                <w:noProof/>
                <w:webHidden/>
                <w:sz w:val="28"/>
                <w:szCs w:val="28"/>
              </w:rPr>
              <w:t>14</w:t>
            </w:r>
            <w:r w:rsidRPr="006A01D0">
              <w:rPr>
                <w:rFonts w:ascii="Times New Roman" w:hAnsi="Times New Roman" w:cs="Times New Roman"/>
                <w:noProof/>
                <w:webHidden/>
                <w:sz w:val="28"/>
                <w:szCs w:val="28"/>
              </w:rPr>
              <w:fldChar w:fldCharType="end"/>
            </w:r>
          </w:hyperlink>
        </w:p>
        <w:p w:rsidR="008B06EB" w:rsidRPr="006A01D0" w:rsidRDefault="005E0660" w:rsidP="006A01D0">
          <w:pPr>
            <w:pStyle w:val="21"/>
            <w:tabs>
              <w:tab w:val="right" w:leader="dot" w:pos="9345"/>
            </w:tabs>
            <w:spacing w:after="0" w:line="360" w:lineRule="auto"/>
            <w:ind w:left="0"/>
            <w:jc w:val="both"/>
            <w:rPr>
              <w:rFonts w:ascii="Times New Roman" w:hAnsi="Times New Roman" w:cs="Times New Roman"/>
              <w:noProof/>
              <w:sz w:val="28"/>
              <w:szCs w:val="28"/>
            </w:rPr>
          </w:pPr>
          <w:hyperlink w:anchor="_Toc91420249" w:history="1">
            <w:r w:rsidR="008B06EB" w:rsidRPr="006A01D0">
              <w:rPr>
                <w:rStyle w:val="a3"/>
                <w:rFonts w:ascii="Times New Roman" w:hAnsi="Times New Roman" w:cs="Times New Roman"/>
                <w:noProof/>
                <w:sz w:val="28"/>
                <w:szCs w:val="28"/>
              </w:rPr>
              <w:t>2.2.Формы и методы надзора за дорожным движением</w:t>
            </w:r>
            <w:r w:rsidR="008B06EB" w:rsidRPr="006A01D0">
              <w:rPr>
                <w:rFonts w:ascii="Times New Roman" w:hAnsi="Times New Roman" w:cs="Times New Roman"/>
                <w:noProof/>
                <w:webHidden/>
                <w:sz w:val="28"/>
                <w:szCs w:val="28"/>
              </w:rPr>
              <w:tab/>
            </w:r>
            <w:r w:rsidRPr="006A01D0">
              <w:rPr>
                <w:rFonts w:ascii="Times New Roman" w:hAnsi="Times New Roman" w:cs="Times New Roman"/>
                <w:noProof/>
                <w:webHidden/>
                <w:sz w:val="28"/>
                <w:szCs w:val="28"/>
              </w:rPr>
              <w:fldChar w:fldCharType="begin"/>
            </w:r>
            <w:r w:rsidR="008B06EB" w:rsidRPr="006A01D0">
              <w:rPr>
                <w:rFonts w:ascii="Times New Roman" w:hAnsi="Times New Roman" w:cs="Times New Roman"/>
                <w:noProof/>
                <w:webHidden/>
                <w:sz w:val="28"/>
                <w:szCs w:val="28"/>
              </w:rPr>
              <w:instrText xml:space="preserve"> PAGEREF _Toc91420249 \h </w:instrText>
            </w:r>
            <w:r w:rsidRPr="006A01D0">
              <w:rPr>
                <w:rFonts w:ascii="Times New Roman" w:hAnsi="Times New Roman" w:cs="Times New Roman"/>
                <w:noProof/>
                <w:webHidden/>
                <w:sz w:val="28"/>
                <w:szCs w:val="28"/>
              </w:rPr>
            </w:r>
            <w:r w:rsidRPr="006A01D0">
              <w:rPr>
                <w:rFonts w:ascii="Times New Roman" w:hAnsi="Times New Roman" w:cs="Times New Roman"/>
                <w:noProof/>
                <w:webHidden/>
                <w:sz w:val="28"/>
                <w:szCs w:val="28"/>
              </w:rPr>
              <w:fldChar w:fldCharType="separate"/>
            </w:r>
            <w:r w:rsidR="00FE7920">
              <w:rPr>
                <w:rFonts w:ascii="Times New Roman" w:hAnsi="Times New Roman" w:cs="Times New Roman"/>
                <w:noProof/>
                <w:webHidden/>
                <w:sz w:val="28"/>
                <w:szCs w:val="28"/>
              </w:rPr>
              <w:t>18</w:t>
            </w:r>
            <w:r w:rsidRPr="006A01D0">
              <w:rPr>
                <w:rFonts w:ascii="Times New Roman" w:hAnsi="Times New Roman" w:cs="Times New Roman"/>
                <w:noProof/>
                <w:webHidden/>
                <w:sz w:val="28"/>
                <w:szCs w:val="28"/>
              </w:rPr>
              <w:fldChar w:fldCharType="end"/>
            </w:r>
          </w:hyperlink>
        </w:p>
        <w:p w:rsidR="008B06EB" w:rsidRPr="006A01D0" w:rsidRDefault="005E0660" w:rsidP="006A01D0">
          <w:pPr>
            <w:pStyle w:val="11"/>
            <w:rPr>
              <w:rFonts w:eastAsiaTheme="minorEastAsia"/>
              <w:b w:val="0"/>
              <w:color w:val="auto"/>
              <w:shd w:val="clear" w:color="auto" w:fill="auto"/>
              <w:lang w:eastAsia="ru-RU"/>
            </w:rPr>
          </w:pPr>
          <w:hyperlink w:anchor="_Toc91420250" w:history="1">
            <w:r w:rsidR="008B06EB" w:rsidRPr="006A01D0">
              <w:rPr>
                <w:rStyle w:val="a3"/>
              </w:rPr>
              <w:t>ЗАКЛЮЧЕНИЕ</w:t>
            </w:r>
            <w:r w:rsidR="008B06EB" w:rsidRPr="006A01D0">
              <w:rPr>
                <w:webHidden/>
              </w:rPr>
              <w:tab/>
            </w:r>
            <w:r w:rsidRPr="006A01D0">
              <w:rPr>
                <w:webHidden/>
              </w:rPr>
              <w:fldChar w:fldCharType="begin"/>
            </w:r>
            <w:r w:rsidR="008B06EB" w:rsidRPr="006A01D0">
              <w:rPr>
                <w:webHidden/>
              </w:rPr>
              <w:instrText xml:space="preserve"> PAGEREF _Toc91420250 \h </w:instrText>
            </w:r>
            <w:r w:rsidRPr="006A01D0">
              <w:rPr>
                <w:webHidden/>
              </w:rPr>
            </w:r>
            <w:r w:rsidRPr="006A01D0">
              <w:rPr>
                <w:webHidden/>
              </w:rPr>
              <w:fldChar w:fldCharType="separate"/>
            </w:r>
            <w:r w:rsidR="00FE7920">
              <w:rPr>
                <w:webHidden/>
              </w:rPr>
              <w:t>23</w:t>
            </w:r>
            <w:r w:rsidRPr="006A01D0">
              <w:rPr>
                <w:webHidden/>
              </w:rPr>
              <w:fldChar w:fldCharType="end"/>
            </w:r>
          </w:hyperlink>
        </w:p>
        <w:p w:rsidR="008B06EB" w:rsidRPr="006A01D0" w:rsidRDefault="005E0660" w:rsidP="006A01D0">
          <w:pPr>
            <w:pStyle w:val="11"/>
            <w:rPr>
              <w:rFonts w:eastAsiaTheme="minorEastAsia"/>
              <w:b w:val="0"/>
              <w:color w:val="auto"/>
              <w:shd w:val="clear" w:color="auto" w:fill="auto"/>
              <w:lang w:eastAsia="ru-RU"/>
            </w:rPr>
          </w:pPr>
          <w:hyperlink w:anchor="_Toc91420251" w:history="1">
            <w:r w:rsidR="008B06EB" w:rsidRPr="006A01D0">
              <w:rPr>
                <w:rStyle w:val="a3"/>
              </w:rPr>
              <w:t>СПИСОК ИСПОЛЬЗОВАННЫХ ИСТОЧНИКОВ</w:t>
            </w:r>
            <w:r w:rsidR="008B06EB" w:rsidRPr="006A01D0">
              <w:rPr>
                <w:webHidden/>
              </w:rPr>
              <w:tab/>
            </w:r>
            <w:r w:rsidRPr="006A01D0">
              <w:rPr>
                <w:webHidden/>
              </w:rPr>
              <w:fldChar w:fldCharType="begin"/>
            </w:r>
            <w:r w:rsidR="008B06EB" w:rsidRPr="006A01D0">
              <w:rPr>
                <w:webHidden/>
              </w:rPr>
              <w:instrText xml:space="preserve"> PAGEREF _Toc91420251 \h </w:instrText>
            </w:r>
            <w:r w:rsidRPr="006A01D0">
              <w:rPr>
                <w:webHidden/>
              </w:rPr>
            </w:r>
            <w:r w:rsidRPr="006A01D0">
              <w:rPr>
                <w:webHidden/>
              </w:rPr>
              <w:fldChar w:fldCharType="separate"/>
            </w:r>
            <w:r w:rsidR="00FE7920">
              <w:rPr>
                <w:webHidden/>
              </w:rPr>
              <w:t>24</w:t>
            </w:r>
            <w:r w:rsidRPr="006A01D0">
              <w:rPr>
                <w:webHidden/>
              </w:rPr>
              <w:fldChar w:fldCharType="end"/>
            </w:r>
          </w:hyperlink>
        </w:p>
        <w:p w:rsidR="00121EB9" w:rsidRDefault="005E0660" w:rsidP="006A01D0">
          <w:pPr>
            <w:spacing w:after="0" w:line="360" w:lineRule="auto"/>
            <w:jc w:val="both"/>
            <w:rPr>
              <w:rFonts w:eastAsiaTheme="minorHAnsi"/>
              <w:b/>
              <w:bCs/>
              <w:lang w:eastAsia="en-US"/>
            </w:rPr>
          </w:pPr>
          <w:r w:rsidRPr="006A01D0">
            <w:rPr>
              <w:rFonts w:ascii="Times New Roman" w:hAnsi="Times New Roman" w:cs="Times New Roman"/>
              <w:b/>
              <w:bCs/>
              <w:color w:val="000000" w:themeColor="text1"/>
              <w:sz w:val="28"/>
              <w:szCs w:val="28"/>
            </w:rPr>
            <w:fldChar w:fldCharType="end"/>
          </w:r>
        </w:p>
      </w:sdtContent>
    </w:sdt>
    <w:p w:rsidR="00121EB9" w:rsidRDefault="00121EB9" w:rsidP="00121EB9">
      <w:pPr>
        <w:jc w:val="center"/>
        <w:rPr>
          <w:rFonts w:ascii="Times New Roman" w:hAnsi="Times New Roman" w:cs="Times New Roman"/>
          <w:sz w:val="28"/>
          <w:szCs w:val="28"/>
        </w:rPr>
      </w:pPr>
      <w:bookmarkStart w:id="0" w:name="_GoBack"/>
      <w:bookmarkEnd w:id="0"/>
    </w:p>
    <w:p w:rsidR="00121EB9" w:rsidRDefault="00121EB9" w:rsidP="00E6677D">
      <w:pPr>
        <w:rPr>
          <w:rFonts w:ascii="Times New Roman" w:hAnsi="Times New Roman" w:cs="Times New Roman"/>
          <w:sz w:val="28"/>
          <w:szCs w:val="28"/>
        </w:rPr>
      </w:pPr>
      <w:r>
        <w:rPr>
          <w:rFonts w:ascii="Times New Roman" w:hAnsi="Times New Roman" w:cs="Times New Roman"/>
          <w:sz w:val="28"/>
          <w:szCs w:val="28"/>
        </w:rPr>
        <w:br w:type="page"/>
      </w:r>
    </w:p>
    <w:p w:rsidR="00121EB9" w:rsidRDefault="00121EB9" w:rsidP="00553583">
      <w:pPr>
        <w:spacing w:after="0" w:line="360" w:lineRule="auto"/>
        <w:ind w:firstLine="709"/>
        <w:jc w:val="center"/>
        <w:rPr>
          <w:rFonts w:ascii="Times New Roman" w:hAnsi="Times New Roman" w:cs="Times New Roman"/>
          <w:b/>
          <w:sz w:val="28"/>
          <w:szCs w:val="28"/>
        </w:rPr>
      </w:pPr>
      <w:r w:rsidRPr="00553583">
        <w:rPr>
          <w:rFonts w:ascii="Times New Roman" w:hAnsi="Times New Roman" w:cs="Times New Roman"/>
          <w:b/>
          <w:sz w:val="28"/>
          <w:szCs w:val="28"/>
        </w:rPr>
        <w:t>ВВЕДЕНИЕ</w:t>
      </w:r>
    </w:p>
    <w:p w:rsidR="00553583" w:rsidRPr="00553583" w:rsidRDefault="00553583" w:rsidP="00553583">
      <w:pPr>
        <w:spacing w:after="0" w:line="360" w:lineRule="auto"/>
        <w:ind w:firstLine="709"/>
        <w:jc w:val="center"/>
        <w:rPr>
          <w:rFonts w:ascii="Times New Roman" w:hAnsi="Times New Roman" w:cs="Times New Roman"/>
          <w:b/>
          <w:sz w:val="28"/>
          <w:szCs w:val="28"/>
        </w:rPr>
      </w:pP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Формирование правового государства, укрепление законности и правопорядка требует повышения эффективности работы всех правовых органов, в том числе и органов внутренних дел.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В выполнении задач и функций, возложенных на органы внутренних дел значительная роль принадлежит административной деятельности, осуществляемой административно-правовыми средствами.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В обстановке, характеризующейся высокой интенсивностью дорожного движения, в которой вовлечены огромные массы людей и колоссальное количество транспортных средств, деятельность по безопасности дорожного движения, предупреждению ДТП и снижению тяжести их последствий является очень многоплановой и многообразной. Особую актуальность приобретает вопрос о государственном контроле в сфере дорожного движения.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Проблема обеспечения безопасности дорожного движения возникла еще до появления автомобиля, но только с его рождением встала перед обществом со всей остротой. Вместе с положительным значением автомобилизации возрастала и угроза увеличения человеческих и материальных потерь, связанных с аварийностью на дорогах. В этих условиях особое значение принимала деятельность по предупреждению гибели людей и получения ими увечий в результате ДТП. Особая роль в этом принадлежит Госавтоинспекции (теперь ГИБДД).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Днем рождения Госавтоинспекции считается 3 июля 1936 года - дата выхода Постановления Совета Народных Комиссаров № 1182. С принятием указанного Постановления появилась организационно-правовая основа деятельности ГИБДД, образовался отдельный орган государственного управления, предназначенный для борьбы с аварийностью на автомобильном транспорте, определено место ГИБДД в общегосударственной системе обеспечения безопасности дорожного движения.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Все вышесказанное обуславливает актуальность исследования теоретических и практических аспектов изучения службы Государственной инспекции безопасности дорожного движения в Российской Федерации.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Целью исследования данной работы является служба Государственной инспекции безопасности дорожного движения, основные направления ее деятельности, а также государственный контроль в сфере дорожного движения.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В качестве теоретической и методологической основы изучения широко применялись пособия российских авторов по отражению информации о деятельности службы Государственной инспекции безопасности дорожного движения, а также официальные нормативно- правовые документы, факты и данные, опубликованные в научной литературе и периодической печати.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В соответствии с разработанной программой были поставлены и решены следующие задачи: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-изуч</w:t>
      </w:r>
      <w:r w:rsidR="008B06EB">
        <w:rPr>
          <w:rFonts w:ascii="Times New Roman" w:hAnsi="Times New Roman" w:cs="Times New Roman"/>
          <w:sz w:val="28"/>
          <w:szCs w:val="28"/>
        </w:rPr>
        <w:t>ить правовое положениеГИБДД</w:t>
      </w:r>
      <w:r w:rsidRPr="00553583">
        <w:rPr>
          <w:rFonts w:ascii="Times New Roman" w:hAnsi="Times New Roman" w:cs="Times New Roman"/>
          <w:sz w:val="28"/>
          <w:szCs w:val="28"/>
        </w:rPr>
        <w:t xml:space="preserve">;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-рассмотре</w:t>
      </w:r>
      <w:r w:rsidR="008B06EB">
        <w:rPr>
          <w:rFonts w:ascii="Times New Roman" w:hAnsi="Times New Roman" w:cs="Times New Roman"/>
          <w:sz w:val="28"/>
          <w:szCs w:val="28"/>
        </w:rPr>
        <w:t>ть</w:t>
      </w:r>
      <w:r w:rsidRPr="00553583">
        <w:rPr>
          <w:rFonts w:ascii="Times New Roman" w:hAnsi="Times New Roman" w:cs="Times New Roman"/>
          <w:sz w:val="28"/>
          <w:szCs w:val="28"/>
        </w:rPr>
        <w:t xml:space="preserve"> организационно</w:t>
      </w:r>
      <w:r w:rsidR="008B06EB">
        <w:rPr>
          <w:rFonts w:ascii="Times New Roman" w:hAnsi="Times New Roman" w:cs="Times New Roman"/>
          <w:sz w:val="28"/>
          <w:szCs w:val="28"/>
        </w:rPr>
        <w:t>е построение</w:t>
      </w:r>
      <w:r w:rsidRPr="00553583">
        <w:rPr>
          <w:rFonts w:ascii="Times New Roman" w:hAnsi="Times New Roman" w:cs="Times New Roman"/>
          <w:sz w:val="28"/>
          <w:szCs w:val="28"/>
        </w:rPr>
        <w:t xml:space="preserve"> Государственной инспекции безопасности дорожного движения; </w:t>
      </w:r>
    </w:p>
    <w:p w:rsid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w:t>
      </w:r>
      <w:r w:rsidR="008B06EB">
        <w:rPr>
          <w:rFonts w:ascii="Times New Roman" w:hAnsi="Times New Roman" w:cs="Times New Roman"/>
          <w:sz w:val="28"/>
          <w:szCs w:val="28"/>
        </w:rPr>
        <w:t>исследовать</w:t>
      </w:r>
      <w:r w:rsidRPr="00553583">
        <w:rPr>
          <w:rFonts w:ascii="Times New Roman" w:hAnsi="Times New Roman" w:cs="Times New Roman"/>
          <w:sz w:val="28"/>
          <w:szCs w:val="28"/>
        </w:rPr>
        <w:t xml:space="preserve"> основны</w:t>
      </w:r>
      <w:r w:rsidR="008B06EB">
        <w:rPr>
          <w:rFonts w:ascii="Times New Roman" w:hAnsi="Times New Roman" w:cs="Times New Roman"/>
          <w:sz w:val="28"/>
          <w:szCs w:val="28"/>
        </w:rPr>
        <w:t>е</w:t>
      </w:r>
      <w:r w:rsidRPr="00553583">
        <w:rPr>
          <w:rFonts w:ascii="Times New Roman" w:hAnsi="Times New Roman" w:cs="Times New Roman"/>
          <w:sz w:val="28"/>
          <w:szCs w:val="28"/>
        </w:rPr>
        <w:t xml:space="preserve"> направлени</w:t>
      </w:r>
      <w:r w:rsidR="008B06EB">
        <w:rPr>
          <w:rFonts w:ascii="Times New Roman" w:hAnsi="Times New Roman" w:cs="Times New Roman"/>
          <w:sz w:val="28"/>
          <w:szCs w:val="28"/>
        </w:rPr>
        <w:t>я</w:t>
      </w:r>
      <w:r w:rsidRPr="00553583">
        <w:rPr>
          <w:rFonts w:ascii="Times New Roman" w:hAnsi="Times New Roman" w:cs="Times New Roman"/>
          <w:sz w:val="28"/>
          <w:szCs w:val="28"/>
        </w:rPr>
        <w:t xml:space="preserve"> деятельности </w:t>
      </w:r>
      <w:r w:rsidR="008B06EB">
        <w:rPr>
          <w:rFonts w:ascii="Times New Roman" w:hAnsi="Times New Roman" w:cs="Times New Roman"/>
          <w:sz w:val="28"/>
          <w:szCs w:val="28"/>
        </w:rPr>
        <w:t>ГИБДД</w:t>
      </w:r>
      <w:r w:rsidRPr="00553583">
        <w:rPr>
          <w:rFonts w:ascii="Times New Roman" w:hAnsi="Times New Roman" w:cs="Times New Roman"/>
          <w:sz w:val="28"/>
          <w:szCs w:val="28"/>
        </w:rPr>
        <w:t xml:space="preserve">; </w:t>
      </w:r>
    </w:p>
    <w:p w:rsidR="008B06EB" w:rsidRPr="00553583" w:rsidRDefault="008B06EB" w:rsidP="005535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определить место ГИБДД в структуре правоохранительных органов.</w:t>
      </w:r>
    </w:p>
    <w:p w:rsidR="00553583" w:rsidRDefault="00553583" w:rsidP="00553583">
      <w:pPr>
        <w:spacing w:after="0" w:line="360" w:lineRule="auto"/>
        <w:ind w:firstLine="709"/>
        <w:jc w:val="both"/>
        <w:rPr>
          <w:rFonts w:ascii="Times New Roman" w:hAnsi="Times New Roman" w:cs="Times New Roman"/>
          <w:sz w:val="28"/>
          <w:szCs w:val="28"/>
        </w:rPr>
      </w:pPr>
    </w:p>
    <w:p w:rsidR="008B06EB" w:rsidRDefault="008B06EB" w:rsidP="00553583">
      <w:pPr>
        <w:spacing w:after="0" w:line="360" w:lineRule="auto"/>
        <w:ind w:firstLine="709"/>
        <w:jc w:val="both"/>
        <w:rPr>
          <w:rFonts w:ascii="Times New Roman" w:hAnsi="Times New Roman" w:cs="Times New Roman"/>
          <w:sz w:val="28"/>
          <w:szCs w:val="28"/>
        </w:rPr>
      </w:pPr>
    </w:p>
    <w:p w:rsidR="008B06EB" w:rsidRDefault="008B06EB" w:rsidP="00553583">
      <w:pPr>
        <w:spacing w:after="0" w:line="360" w:lineRule="auto"/>
        <w:ind w:firstLine="709"/>
        <w:jc w:val="both"/>
        <w:rPr>
          <w:rFonts w:ascii="Times New Roman" w:hAnsi="Times New Roman" w:cs="Times New Roman"/>
          <w:sz w:val="28"/>
          <w:szCs w:val="28"/>
        </w:rPr>
      </w:pPr>
    </w:p>
    <w:p w:rsidR="008B06EB" w:rsidRDefault="008B06EB" w:rsidP="00553583">
      <w:pPr>
        <w:spacing w:after="0" w:line="360" w:lineRule="auto"/>
        <w:ind w:firstLine="709"/>
        <w:jc w:val="both"/>
        <w:rPr>
          <w:rFonts w:ascii="Times New Roman" w:hAnsi="Times New Roman" w:cs="Times New Roman"/>
          <w:sz w:val="28"/>
          <w:szCs w:val="28"/>
        </w:rPr>
      </w:pPr>
    </w:p>
    <w:p w:rsidR="008B06EB" w:rsidRDefault="008B06EB" w:rsidP="00553583">
      <w:pPr>
        <w:spacing w:after="0" w:line="360" w:lineRule="auto"/>
        <w:ind w:firstLine="709"/>
        <w:jc w:val="both"/>
        <w:rPr>
          <w:rFonts w:ascii="Times New Roman" w:hAnsi="Times New Roman" w:cs="Times New Roman"/>
          <w:sz w:val="28"/>
          <w:szCs w:val="28"/>
        </w:rPr>
      </w:pPr>
    </w:p>
    <w:p w:rsidR="008B06EB" w:rsidRDefault="008B06EB" w:rsidP="00553583">
      <w:pPr>
        <w:spacing w:after="0" w:line="360" w:lineRule="auto"/>
        <w:ind w:firstLine="709"/>
        <w:jc w:val="both"/>
        <w:rPr>
          <w:rFonts w:ascii="Times New Roman" w:hAnsi="Times New Roman" w:cs="Times New Roman"/>
          <w:sz w:val="28"/>
          <w:szCs w:val="28"/>
        </w:rPr>
      </w:pPr>
    </w:p>
    <w:p w:rsidR="008B06EB" w:rsidRPr="00553583" w:rsidRDefault="008B06EB" w:rsidP="00553583">
      <w:pPr>
        <w:spacing w:after="0" w:line="360" w:lineRule="auto"/>
        <w:ind w:firstLine="709"/>
        <w:jc w:val="both"/>
        <w:rPr>
          <w:rFonts w:ascii="Times New Roman" w:hAnsi="Times New Roman" w:cs="Times New Roman"/>
          <w:sz w:val="28"/>
          <w:szCs w:val="28"/>
        </w:rPr>
      </w:pPr>
    </w:p>
    <w:p w:rsidR="00553583" w:rsidRPr="00553583" w:rsidRDefault="00553583" w:rsidP="00553583">
      <w:pPr>
        <w:spacing w:after="0" w:line="360" w:lineRule="auto"/>
        <w:ind w:firstLine="709"/>
        <w:jc w:val="both"/>
        <w:rPr>
          <w:rFonts w:ascii="Times New Roman" w:hAnsi="Times New Roman" w:cs="Times New Roman"/>
          <w:color w:val="000000" w:themeColor="text1"/>
          <w:sz w:val="28"/>
          <w:szCs w:val="28"/>
          <w:shd w:val="clear" w:color="auto" w:fill="FFFFFF"/>
        </w:rPr>
      </w:pPr>
    </w:p>
    <w:p w:rsidR="00554A03" w:rsidRPr="00554A03" w:rsidRDefault="00554A03" w:rsidP="00554A03">
      <w:pPr>
        <w:pStyle w:val="1"/>
        <w:spacing w:line="360" w:lineRule="auto"/>
        <w:jc w:val="center"/>
        <w:rPr>
          <w:rFonts w:ascii="Times New Roman" w:hAnsi="Times New Roman" w:cs="Times New Roman"/>
          <w:color w:val="000000" w:themeColor="text1"/>
        </w:rPr>
      </w:pPr>
      <w:bookmarkStart w:id="1" w:name="_Toc91420244"/>
      <w:r w:rsidRPr="00554A03">
        <w:rPr>
          <w:rFonts w:ascii="Times New Roman" w:hAnsi="Times New Roman" w:cs="Times New Roman"/>
          <w:color w:val="000000" w:themeColor="text1"/>
        </w:rPr>
        <w:t xml:space="preserve">1 СЛУЖБА ГОСУДАРСТВЕННОЙ ИНСПЕКЦИИ </w:t>
      </w:r>
      <w:bookmarkStart w:id="2" w:name="_Toc91414682"/>
      <w:r w:rsidRPr="00554A03">
        <w:rPr>
          <w:rFonts w:ascii="Times New Roman" w:hAnsi="Times New Roman" w:cs="Times New Roman"/>
          <w:color w:val="000000" w:themeColor="text1"/>
        </w:rPr>
        <w:t>БЕЗОПАСНОСТИ ДОРОЖНОГО ДВИЖЕНИЯ</w:t>
      </w:r>
      <w:bookmarkEnd w:id="1"/>
      <w:bookmarkEnd w:id="2"/>
    </w:p>
    <w:p w:rsidR="00121EB9" w:rsidRPr="00554A03" w:rsidRDefault="00121EB9" w:rsidP="00554A03">
      <w:pPr>
        <w:pStyle w:val="2"/>
        <w:spacing w:before="0" w:line="360" w:lineRule="auto"/>
        <w:ind w:firstLine="709"/>
        <w:jc w:val="center"/>
        <w:rPr>
          <w:rFonts w:ascii="Times New Roman" w:hAnsi="Times New Roman" w:cs="Times New Roman"/>
          <w:b/>
          <w:color w:val="000000" w:themeColor="text1"/>
          <w:sz w:val="28"/>
          <w:szCs w:val="28"/>
        </w:rPr>
      </w:pPr>
    </w:p>
    <w:p w:rsidR="00DC250B" w:rsidRPr="00554A03" w:rsidRDefault="00554A03" w:rsidP="00554A03">
      <w:pPr>
        <w:pStyle w:val="2"/>
        <w:spacing w:line="360" w:lineRule="auto"/>
        <w:jc w:val="center"/>
        <w:rPr>
          <w:rFonts w:ascii="Times New Roman" w:hAnsi="Times New Roman" w:cs="Times New Roman"/>
          <w:b/>
          <w:color w:val="000000" w:themeColor="text1"/>
          <w:sz w:val="28"/>
          <w:szCs w:val="28"/>
        </w:rPr>
      </w:pPr>
      <w:bookmarkStart w:id="3" w:name="_Toc91420245"/>
      <w:r w:rsidRPr="00554A03">
        <w:rPr>
          <w:rFonts w:ascii="Times New Roman" w:hAnsi="Times New Roman" w:cs="Times New Roman"/>
          <w:b/>
          <w:color w:val="000000" w:themeColor="text1"/>
          <w:sz w:val="28"/>
          <w:szCs w:val="28"/>
        </w:rPr>
        <w:t>1.2 П</w:t>
      </w:r>
      <w:r w:rsidRPr="00554A03">
        <w:rPr>
          <w:rFonts w:ascii="Times New Roman" w:eastAsia="Times New Roman" w:hAnsi="Times New Roman" w:cs="Times New Roman"/>
          <w:b/>
          <w:color w:val="000000" w:themeColor="text1"/>
          <w:sz w:val="28"/>
          <w:szCs w:val="28"/>
        </w:rPr>
        <w:t xml:space="preserve">равовое положение и основные направления деятельности </w:t>
      </w:r>
      <w:r w:rsidRPr="00554A03">
        <w:rPr>
          <w:rFonts w:ascii="Times New Roman" w:hAnsi="Times New Roman" w:cs="Times New Roman"/>
          <w:b/>
          <w:color w:val="000000" w:themeColor="text1"/>
          <w:sz w:val="28"/>
          <w:szCs w:val="28"/>
        </w:rPr>
        <w:t>службы государственной инспекции безопасности дорожного движения</w:t>
      </w:r>
      <w:bookmarkEnd w:id="3"/>
    </w:p>
    <w:p w:rsidR="00554A03" w:rsidRPr="00553583" w:rsidRDefault="00554A03" w:rsidP="00553583">
      <w:pPr>
        <w:spacing w:after="0" w:line="360" w:lineRule="auto"/>
        <w:ind w:firstLine="709"/>
        <w:jc w:val="both"/>
        <w:rPr>
          <w:rFonts w:ascii="Times New Roman" w:hAnsi="Times New Roman" w:cs="Times New Roman"/>
          <w:sz w:val="28"/>
          <w:szCs w:val="28"/>
        </w:rPr>
      </w:pP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Выполнение контрольных, надзорных и разрешительных функций в сфере безопасности дорожного движения возлагается на отделы, отделения, группы дорожной инспекции и организации движения, входящие в структуру Главного управления Государственной инспекции безопасности дорожного движения Службы общественной безопасности Министерства внутренних дел Российской Федерации, управлений (отделов, отделений) Государственной инспекции безоп</w:t>
      </w:r>
      <w:r w:rsidR="00554A03">
        <w:rPr>
          <w:rFonts w:ascii="Times New Roman" w:hAnsi="Times New Roman" w:cs="Times New Roman"/>
          <w:sz w:val="28"/>
          <w:szCs w:val="28"/>
        </w:rPr>
        <w:t xml:space="preserve">асности дорожного движения МВД </w:t>
      </w:r>
      <w:r w:rsidRPr="00553583">
        <w:rPr>
          <w:rFonts w:ascii="Times New Roman" w:hAnsi="Times New Roman" w:cs="Times New Roman"/>
          <w:sz w:val="28"/>
          <w:szCs w:val="28"/>
        </w:rPr>
        <w:t xml:space="preserve">субъектов Российской Федерации, управлений (отделов) внутренних дел районов, городов, районов в городах или иных муниципальных образований, на режимных объектах и в закрытых административно-территориальных образованиях, а также на сотрудников указанных подразделений ГИБДД, на которых возложены в установленном порядке эти обязанности. </w:t>
      </w:r>
    </w:p>
    <w:p w:rsidR="0054210A" w:rsidRPr="0054210A" w:rsidRDefault="0054210A" w:rsidP="0054210A">
      <w:pPr>
        <w:pStyle w:val="af"/>
        <w:shd w:val="clear" w:color="auto" w:fill="FFFFFF"/>
        <w:spacing w:before="0" w:beforeAutospacing="0" w:after="0" w:afterAutospacing="0" w:line="360" w:lineRule="auto"/>
        <w:ind w:firstLine="709"/>
        <w:jc w:val="both"/>
        <w:rPr>
          <w:color w:val="000000"/>
          <w:sz w:val="28"/>
          <w:szCs w:val="28"/>
        </w:rPr>
      </w:pPr>
      <w:r w:rsidRPr="0054210A">
        <w:rPr>
          <w:color w:val="000000"/>
          <w:sz w:val="28"/>
          <w:szCs w:val="28"/>
        </w:rPr>
        <w:t>Обеспечение безопасности дорожного движения осуществляется посредством:</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установления полномочий и ответственности Правительства Российской Федерации,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общественных объединений, юридических и физических лиц в целях предупреждения дорожно-транспортных происшествий и снижения тяжести их последствий;</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регулирования деятельности на автомобильном, городском наземном электрическом транспорте и в дорожном хозяйстве;</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разработки и утверждения в установленном порядке законодательных, иных нормативных правовых актов по вопросам обеспечения безопасности дорожного движения: технических регламентов, правил, документов по стандартизации, принимаемых в соответствии с законодательством Российской Федерации о стандартизации, технических норм и других нормативных документов;</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осуществления деятельности по организации дорожного движения;</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материального и финансового обеспечения мероприятий по безопасности дорожного движения;</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организации подготовки водителей транспортных средств и обучения граждан правилам и требованиям безопасности движения;</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проведения комплекса мероприятий по медицинскому обеспечению безопасности дорожного движения;</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осуществления обязательной сертификации или декларирования соответствия транспортных средств, а также составных частей конструкций, предметов дополнительного оборудования, запасных частей и принадлежностей транспортных средств;</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лицензирования отдельных видов деятельности, осуществляемых на автомобильном транспорте, в соответствии с законодательством Российской Федерации;</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проведения социально ориентированной политики в области страхования на транспорте;</w:t>
      </w:r>
    </w:p>
    <w:p w:rsidR="0054210A" w:rsidRPr="003A1248" w:rsidRDefault="0054210A" w:rsidP="003A1248">
      <w:pPr>
        <w:pStyle w:val="a4"/>
        <w:numPr>
          <w:ilvl w:val="0"/>
          <w:numId w:val="14"/>
        </w:numPr>
        <w:spacing w:after="0" w:line="360" w:lineRule="auto"/>
        <w:ind w:left="0" w:firstLine="709"/>
        <w:jc w:val="both"/>
        <w:rPr>
          <w:rFonts w:ascii="Times New Roman" w:hAnsi="Times New Roman" w:cs="Times New Roman"/>
          <w:sz w:val="28"/>
          <w:szCs w:val="28"/>
        </w:rPr>
      </w:pPr>
      <w:r w:rsidRPr="003A1248">
        <w:rPr>
          <w:rFonts w:ascii="Times New Roman" w:hAnsi="Times New Roman" w:cs="Times New Roman"/>
          <w:sz w:val="28"/>
          <w:szCs w:val="28"/>
        </w:rPr>
        <w:t>осуществления контроля (надзора) в области безопасности дорожного движения.</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Права службы дорожной инспекции и организации движения</w:t>
      </w:r>
      <w:r w:rsidRPr="00553583">
        <w:rPr>
          <w:rFonts w:ascii="Times New Roman" w:hAnsi="Times New Roman" w:cs="Times New Roman"/>
          <w:sz w:val="28"/>
          <w:szCs w:val="28"/>
          <w:vertAlign w:val="superscript"/>
        </w:rPr>
        <w:footnoteReference w:id="2"/>
      </w:r>
      <w:r w:rsidRPr="00553583">
        <w:rPr>
          <w:rFonts w:ascii="Times New Roman" w:hAnsi="Times New Roman" w:cs="Times New Roman"/>
          <w:sz w:val="28"/>
          <w:szCs w:val="28"/>
        </w:rPr>
        <w:t xml:space="preserve">: </w:t>
      </w:r>
    </w:p>
    <w:p w:rsidR="00553583" w:rsidRPr="00553583" w:rsidRDefault="00553583" w:rsidP="00553583">
      <w:pPr>
        <w:numPr>
          <w:ilvl w:val="0"/>
          <w:numId w:val="4"/>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Запрашивать и получать в установленном порядке от организаций независимо от формы собственности и должностных лиц сведения о соблюдении ими нормативных правовых актов в области обеспечения безопасности дорожного движения, а также объяснения по фактам их нарушения. </w:t>
      </w:r>
    </w:p>
    <w:p w:rsidR="00553583" w:rsidRPr="00553583" w:rsidRDefault="00553583" w:rsidP="00553583">
      <w:pPr>
        <w:numPr>
          <w:ilvl w:val="0"/>
          <w:numId w:val="4"/>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Докладывать главным государственным инспекторам безопасности дорожного движения о необходимости выдачи должностным лицам обязательных для исполнения предписаний об устранении нарушений нормативных правовых актов и технических норм в области обеспечения безопасности дорожного движения</w:t>
      </w:r>
      <w:r w:rsidRPr="00553583">
        <w:rPr>
          <w:rFonts w:ascii="Times New Roman" w:hAnsi="Times New Roman" w:cs="Times New Roman"/>
          <w:sz w:val="28"/>
          <w:szCs w:val="28"/>
          <w:vertAlign w:val="superscript"/>
        </w:rPr>
        <w:footnoteReference w:id="3"/>
      </w:r>
      <w:r w:rsidRPr="00553583">
        <w:rPr>
          <w:rFonts w:ascii="Times New Roman" w:hAnsi="Times New Roman" w:cs="Times New Roman"/>
          <w:sz w:val="28"/>
          <w:szCs w:val="28"/>
        </w:rPr>
        <w:t xml:space="preserve">. </w:t>
      </w:r>
    </w:p>
    <w:p w:rsidR="00553583" w:rsidRPr="00553583" w:rsidRDefault="00553583" w:rsidP="00553583">
      <w:pPr>
        <w:numPr>
          <w:ilvl w:val="0"/>
          <w:numId w:val="4"/>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Составлять протоколы и рассматривать дела об административных правонарушениях, в соответствии с Кодексом Российской Федерации об административных правонарушениях. </w:t>
      </w:r>
    </w:p>
    <w:p w:rsidR="00553583" w:rsidRPr="00553583" w:rsidRDefault="00553583" w:rsidP="00553583">
      <w:pPr>
        <w:numPr>
          <w:ilvl w:val="0"/>
          <w:numId w:val="4"/>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Вносить предложения главным государственным инспекторам безопасности дорожного движения о выдаче предписаний или разрешений соответствующим организациям на установку или снятие технических средств организации дорожного движения. </w:t>
      </w:r>
    </w:p>
    <w:p w:rsidR="00553583" w:rsidRPr="00553583" w:rsidRDefault="00553583" w:rsidP="00553583">
      <w:pPr>
        <w:numPr>
          <w:ilvl w:val="0"/>
          <w:numId w:val="4"/>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Участвовать в установленном порядке в проведении: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-мероприятий по временному ограничению или запрещению дорожного движения на участках дорог и улиц, не отвечающих правилам их содержания в безопасном для дорожного движения состоянии;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-работы по изменению организации дорожного движения на отдельных участках дорог и улиц, железнодорожных переездах при проведении массовых мероприятий, либо если пользование транспортными средствами угрожает безопасности дорожного движения;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-запрещения или приостановки проведения на дорогах и улицах ремонтно-строительных и других работ, осуществляемых с нарушением требований технических норм в области обеспечения безопасности дорожного движения; </w:t>
      </w:r>
    </w:p>
    <w:p w:rsidR="00553583" w:rsidRPr="00553583" w:rsidRDefault="00553583" w:rsidP="00553583">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-запрещения движения общественного транспорта по установленным маршрутам при несоблюдении необходимых требований нормативных правовых актов и технических норм; </w:t>
      </w:r>
    </w:p>
    <w:p w:rsidR="00553583" w:rsidRPr="00553583" w:rsidRDefault="00553583" w:rsidP="00790896">
      <w:p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-разработки проектов законодательных, иных нормативных правовых актов и технических норм в области обеспечения безопасности дорожного движения, вносить предл</w:t>
      </w:r>
      <w:r w:rsidR="00790896">
        <w:rPr>
          <w:rFonts w:ascii="Times New Roman" w:hAnsi="Times New Roman" w:cs="Times New Roman"/>
          <w:sz w:val="28"/>
          <w:szCs w:val="28"/>
        </w:rPr>
        <w:t>ожения по их совершенствованию.</w:t>
      </w:r>
    </w:p>
    <w:p w:rsidR="00553583" w:rsidRPr="00553583" w:rsidRDefault="00553583" w:rsidP="00553583">
      <w:pPr>
        <w:numPr>
          <w:ilvl w:val="0"/>
          <w:numId w:val="5"/>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Использовать специальные технические и транспортные средства для контроля за состоянием дорог и улиц. </w:t>
      </w:r>
    </w:p>
    <w:p w:rsidR="00553583" w:rsidRPr="00553583" w:rsidRDefault="00553583" w:rsidP="00553583">
      <w:pPr>
        <w:numPr>
          <w:ilvl w:val="0"/>
          <w:numId w:val="5"/>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Извещать в установленном порядке лиц о месте и времени рассмотрения дел об административных правонарушениях, входящих в компетенцию государственных инспекторов дорожного надзора, получать от них необходимые дополнительные материалы (объяснения, справки, документы и их копии). </w:t>
      </w:r>
    </w:p>
    <w:p w:rsidR="00553583" w:rsidRPr="00553583" w:rsidRDefault="00553583" w:rsidP="00553583">
      <w:pPr>
        <w:numPr>
          <w:ilvl w:val="0"/>
          <w:numId w:val="5"/>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Участвовать в установленном порядке в осуществлении, возлагаемых на МВД России функций государственного заказчика по разработке и изготовлению технических средств, автоматизированных систем и приборов, способствующих повышению безопасности дорожного движения. </w:t>
      </w:r>
    </w:p>
    <w:p w:rsidR="00553583" w:rsidRPr="00553583" w:rsidRDefault="00553583" w:rsidP="00553583">
      <w:pPr>
        <w:numPr>
          <w:ilvl w:val="0"/>
          <w:numId w:val="5"/>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Участвовать в работе комиссий по обследованию маршрутов регулярного движения общественного транспорта. </w:t>
      </w:r>
    </w:p>
    <w:p w:rsidR="00553583" w:rsidRDefault="00553583" w:rsidP="00553583">
      <w:pPr>
        <w:numPr>
          <w:ilvl w:val="0"/>
          <w:numId w:val="5"/>
        </w:numPr>
        <w:spacing w:after="0" w:line="360" w:lineRule="auto"/>
        <w:ind w:firstLine="709"/>
        <w:jc w:val="both"/>
        <w:rPr>
          <w:rFonts w:ascii="Times New Roman" w:hAnsi="Times New Roman" w:cs="Times New Roman"/>
          <w:sz w:val="28"/>
          <w:szCs w:val="28"/>
        </w:rPr>
      </w:pPr>
      <w:r w:rsidRPr="00553583">
        <w:rPr>
          <w:rFonts w:ascii="Times New Roman" w:hAnsi="Times New Roman" w:cs="Times New Roman"/>
          <w:sz w:val="28"/>
          <w:szCs w:val="28"/>
        </w:rPr>
        <w:t xml:space="preserve">Осуществлять согласование разрешений на распространение наружной рекламы и размещение иных объектов в пределах дорог и улиц, а также в полосе отвода и придорожной зоне дорог. </w:t>
      </w:r>
    </w:p>
    <w:p w:rsidR="00790896" w:rsidRPr="002A11BC" w:rsidRDefault="00790896" w:rsidP="00402D25">
      <w:pPr>
        <w:spacing w:after="0" w:line="360" w:lineRule="auto"/>
        <w:jc w:val="both"/>
        <w:rPr>
          <w:rFonts w:ascii="Times New Roman" w:hAnsi="Times New Roman" w:cs="Times New Roman"/>
          <w:sz w:val="28"/>
          <w:szCs w:val="28"/>
        </w:rPr>
      </w:pPr>
    </w:p>
    <w:p w:rsidR="00554A03" w:rsidRPr="002A11BC" w:rsidRDefault="00554A03" w:rsidP="002A11BC">
      <w:pPr>
        <w:pStyle w:val="2"/>
        <w:spacing w:before="0" w:line="360" w:lineRule="auto"/>
        <w:jc w:val="center"/>
        <w:rPr>
          <w:rFonts w:ascii="Times New Roman" w:hAnsi="Times New Roman" w:cs="Times New Roman"/>
          <w:b/>
          <w:color w:val="000000" w:themeColor="text1"/>
          <w:sz w:val="28"/>
          <w:szCs w:val="28"/>
        </w:rPr>
      </w:pPr>
      <w:bookmarkStart w:id="4" w:name="_Toc91420246"/>
      <w:r w:rsidRPr="002A11BC">
        <w:rPr>
          <w:rFonts w:ascii="Times New Roman" w:hAnsi="Times New Roman" w:cs="Times New Roman"/>
          <w:b/>
          <w:color w:val="000000" w:themeColor="text1"/>
          <w:sz w:val="28"/>
          <w:szCs w:val="28"/>
        </w:rPr>
        <w:t>1.2 Задачи и функции Государственной инспекции безопасности дорожного движения по обеспечению безопасности дорожного движения</w:t>
      </w:r>
      <w:bookmarkEnd w:id="4"/>
    </w:p>
    <w:p w:rsidR="002A11BC" w:rsidRPr="002A11BC" w:rsidRDefault="002A11BC" w:rsidP="002A11BC">
      <w:pPr>
        <w:spacing w:after="0" w:line="360" w:lineRule="auto"/>
        <w:ind w:firstLine="709"/>
        <w:jc w:val="both"/>
        <w:rPr>
          <w:rFonts w:ascii="Times New Roman" w:hAnsi="Times New Roman" w:cs="Times New Roman"/>
          <w:sz w:val="28"/>
          <w:szCs w:val="28"/>
        </w:rPr>
      </w:pPr>
    </w:p>
    <w:p w:rsidR="00554A03" w:rsidRPr="002A11BC" w:rsidRDefault="00554A03"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Механизм государственного регулирования и надведомственного контроля выступает действенным механизмом реализации мероприятий правового, экономического, организационно-тактического характера, направленных на выявление и последующее разрешения проблем обеспечения безопасности дорожного движения. Обеспечению безопасности дорожного движения в Российской Федерации уделяется пристальное внимание на всех уровнях власти. Особая роль в этом процессе отведена специализированному подразделению в системе органов внутренних дел - Государственной инспекции безопасности дорожного движения, одной из</w:t>
      </w:r>
      <w:r w:rsidR="002A11BC" w:rsidRPr="002A11BC">
        <w:rPr>
          <w:rFonts w:ascii="Times New Roman" w:hAnsi="Times New Roman" w:cs="Times New Roman"/>
          <w:sz w:val="28"/>
          <w:szCs w:val="28"/>
        </w:rPr>
        <w:t xml:space="preserve"> основных обязанностей которой является осуществление государственного контроля и надзора за соблюдением нормативных правовых актов в области обеспечения безопасности дорожного движения. По своей сути, правоприменительная деятельность ГИБДД выступает формой реализации правовых норм, направленных на обеспечение безопасности дорожного движения. Она заключается в применении сотрудниками ГИБДД, наделенными соответствующими административно-юрисдикционными полномочиями, мер государственного принуждения в целях пресечения административных правонарушений в области дорожного движения и привлечения лиц, их совершающих, к административной ответственности посредством применения административно-правовых санкций и других мер, направленных на минимизацию последствий, возникающих при нарушении законодательства в области обеспечения безопасности дорожного движения. От полноты и всесторонности указанных действий зависят правильность юридического анализа общественных отношений в области безопасности дорожного движения, разрешения дела по существу, реализация прин</w:t>
      </w:r>
      <w:r w:rsidR="00790896">
        <w:rPr>
          <w:rFonts w:ascii="Times New Roman" w:hAnsi="Times New Roman" w:cs="Times New Roman"/>
          <w:sz w:val="28"/>
          <w:szCs w:val="28"/>
        </w:rPr>
        <w:t>ципа неотвратимости наказания</w:t>
      </w:r>
      <w:r w:rsidR="00790896">
        <w:rPr>
          <w:rStyle w:val="a8"/>
          <w:rFonts w:ascii="Times New Roman" w:hAnsi="Times New Roman" w:cs="Times New Roman"/>
          <w:sz w:val="28"/>
          <w:szCs w:val="28"/>
        </w:rPr>
        <w:footnoteReference w:id="4"/>
      </w:r>
      <w:r w:rsidR="002A11BC" w:rsidRPr="002A11BC">
        <w:rPr>
          <w:rFonts w:ascii="Times New Roman" w:hAnsi="Times New Roman" w:cs="Times New Roman"/>
          <w:sz w:val="28"/>
          <w:szCs w:val="28"/>
        </w:rPr>
        <w:t>.</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Особенность правоприменительной деятельности в исследуемой области состоит в том, что факт нарушения правил дорожного движения является основанием для применения мер административного принуждения, к которым относятся: меры предупреждения нарушения правил дорожного движения, меры пресечения нарушений в указанной сфере, меры обеспечения производства по делам об административных правонарушениях в области дорожного движения и административное наказание за их совершение. Использование мер административного предупреждения выступает актом применения права на основе действующих норм как элемент правоприменительной деятельности ДПС.</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 xml:space="preserve">Основное назначение мер административного пресечения - прекратить противоправные действия, посягающие на безопасность дорожного движения, в том числе в принудительном порядке, не допустить наступления вредных последствий таких действий, защитить интересы иных участников данных общественных отношений. Административно-юрисдикционная деятельность сотрудников ГИБДД характеризуется их полномочиями на различных стадиях производства по делу об </w:t>
      </w:r>
      <w:r w:rsidR="00790896">
        <w:rPr>
          <w:rFonts w:ascii="Times New Roman" w:hAnsi="Times New Roman" w:cs="Times New Roman"/>
          <w:sz w:val="28"/>
          <w:szCs w:val="28"/>
        </w:rPr>
        <w:t>административном правонарушении</w:t>
      </w:r>
      <w:r w:rsidR="00790896">
        <w:rPr>
          <w:rStyle w:val="a8"/>
          <w:rFonts w:ascii="Times New Roman" w:hAnsi="Times New Roman" w:cs="Times New Roman"/>
          <w:sz w:val="28"/>
          <w:szCs w:val="28"/>
        </w:rPr>
        <w:footnoteReference w:id="5"/>
      </w:r>
      <w:r w:rsidRPr="002A11BC">
        <w:rPr>
          <w:rFonts w:ascii="Times New Roman" w:hAnsi="Times New Roman" w:cs="Times New Roman"/>
          <w:sz w:val="28"/>
          <w:szCs w:val="28"/>
        </w:rPr>
        <w:t>. В отношении отдельных составов, перечисленных в пп. 5- 8 ч. 2 ст. 23.3 КоАП РФ, они обладают полной административной юрисдикцией, осущес</w:t>
      </w:r>
      <w:r w:rsidR="00790896">
        <w:rPr>
          <w:rFonts w:ascii="Times New Roman" w:hAnsi="Times New Roman" w:cs="Times New Roman"/>
          <w:sz w:val="28"/>
          <w:szCs w:val="28"/>
        </w:rPr>
        <w:t>твляют все стадии производства</w:t>
      </w:r>
      <w:r w:rsidR="00790896">
        <w:rPr>
          <w:rStyle w:val="a8"/>
          <w:rFonts w:ascii="Times New Roman" w:hAnsi="Times New Roman" w:cs="Times New Roman"/>
          <w:sz w:val="28"/>
          <w:szCs w:val="28"/>
        </w:rPr>
        <w:footnoteReference w:id="6"/>
      </w:r>
      <w:r w:rsidR="00790896">
        <w:rPr>
          <w:rFonts w:ascii="Times New Roman" w:hAnsi="Times New Roman" w:cs="Times New Roman"/>
          <w:sz w:val="28"/>
          <w:szCs w:val="28"/>
        </w:rPr>
        <w:t>.</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Для обеспечения безопасности дорожного движения, уничтожения источников угроз, ликвидации последствий деструктивных воздействий используются самые различные средства и методы. В качестве предупредительных мер, сотрудники ГИБДД могут проводить профилактические беседы как с участниками дорожного движения (предупреждать о возможных негативных дорожных условиях, изменениях в режиме организации дорожного движения и т.п.), так и с лицами, склонными к совершению различных административных правонарушений, посягающих на безопасность дорожного движения, могут направлять предписания, а также информационные письма в различные организации и учреждения для принятия мер воздействия на правонарушителей.</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Административное наказание в ходе правоприменительной деятельности сотрудников ГИБДД выступает крайней мерой, поскольку реализуется только в связи с совершением правонарушения. В то же время его значение, несомненно, поскольку обеспечивает правовую охрану общественных отношений посредством общего и специального предупреждения. Правоприменитель, воздействуя на волю и сознание конкретного правонарушителя, предупреждает совершение им новых правонарушений и опосредованно через иных участников конфликтной ситуации, а также под воздействием примененного наказания воздействует на сознание большого количества лиц - участников дорожного движения, побуждая их к право</w:t>
      </w:r>
      <w:r w:rsidR="00790896">
        <w:rPr>
          <w:rFonts w:ascii="Times New Roman" w:hAnsi="Times New Roman" w:cs="Times New Roman"/>
          <w:sz w:val="28"/>
          <w:szCs w:val="28"/>
        </w:rPr>
        <w:t>послушному поведению на дорогах</w:t>
      </w:r>
      <w:r w:rsidR="00790896">
        <w:rPr>
          <w:rStyle w:val="a8"/>
          <w:rFonts w:ascii="Times New Roman" w:hAnsi="Times New Roman" w:cs="Times New Roman"/>
          <w:sz w:val="28"/>
          <w:szCs w:val="28"/>
        </w:rPr>
        <w:footnoteReference w:id="7"/>
      </w:r>
      <w:r w:rsidRPr="002A11BC">
        <w:rPr>
          <w:rFonts w:ascii="Times New Roman" w:hAnsi="Times New Roman" w:cs="Times New Roman"/>
          <w:sz w:val="28"/>
          <w:szCs w:val="28"/>
        </w:rPr>
        <w:t>.</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Правоприменительная деятельность ГИБДД, обусловленная спецификой выполняемых функций, отличается от аналогичной деятельности субъектов административной юрисдикции, поскольку именно Госавтоинспекция выступает специализированным субъектом, обеспечивающим защиту от посягательств на безопасность дорожного движения. Несмотря на кажущийся узким профиль деятельности ГИБДД, объем общественных отношений, входящих в понятие «безопасность дорожного движения» и связанных с ним, огромен, что, в свою очередь, определяет полномочия самих сотрудников Госавтоинспекции. Как уже отмечалось, они являются одними из немногих должностных лиц в системе МВД России, имеющих право осуществлять весь комплекс процессуальных действий, входящих в понятие производства по делам об административных правонарушениях в области дорожного движения, - от возбуждения дела до стадии исполнения постановле</w:t>
      </w:r>
      <w:r w:rsidR="00790896">
        <w:rPr>
          <w:rFonts w:ascii="Times New Roman" w:hAnsi="Times New Roman" w:cs="Times New Roman"/>
          <w:sz w:val="28"/>
          <w:szCs w:val="28"/>
        </w:rPr>
        <w:t>ния, включая стадию обжалования</w:t>
      </w:r>
      <w:r w:rsidR="00790896">
        <w:rPr>
          <w:rStyle w:val="a8"/>
          <w:rFonts w:ascii="Times New Roman" w:hAnsi="Times New Roman" w:cs="Times New Roman"/>
          <w:sz w:val="28"/>
          <w:szCs w:val="28"/>
        </w:rPr>
        <w:footnoteReference w:id="8"/>
      </w:r>
      <w:r w:rsidRPr="002A11BC">
        <w:rPr>
          <w:rFonts w:ascii="Times New Roman" w:hAnsi="Times New Roman" w:cs="Times New Roman"/>
          <w:sz w:val="28"/>
          <w:szCs w:val="28"/>
        </w:rPr>
        <w:t>.</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 xml:space="preserve"> Анализ соответствующих норм КоАП РФ свидетельствует, что в отличие от иных должностных лиц сотрудники ГИБДД обладают как общей, так и специальной компетенцией. Особо следует отметить и формы административно-юрисдикционного производства, которое могут осуществлять сотрудники ГИБДД, включающие также практически все его разновидности:</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 упрощенное производство (ст. 28.6 КоАП РФ), когда сотрудник на месте совершения административного правонарушения одновременно выполняет несколько стадий посредством вынесения постановления по делу об административном правонарушении без составления протокола;</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 xml:space="preserve"> - обычное производство, включающее последовательно все стадии, и сложное производство, когда требуется проведение административного расследования (наприме</w:t>
      </w:r>
      <w:r w:rsidR="00790896">
        <w:rPr>
          <w:rFonts w:ascii="Times New Roman" w:hAnsi="Times New Roman" w:cs="Times New Roman"/>
          <w:sz w:val="28"/>
          <w:szCs w:val="28"/>
        </w:rPr>
        <w:t>р, по ст. 12.24, 12.30 КоАП РФ)</w:t>
      </w:r>
      <w:r w:rsidR="00790896">
        <w:rPr>
          <w:rStyle w:val="a8"/>
          <w:rFonts w:ascii="Times New Roman" w:hAnsi="Times New Roman" w:cs="Times New Roman"/>
          <w:sz w:val="28"/>
          <w:szCs w:val="28"/>
        </w:rPr>
        <w:footnoteReference w:id="9"/>
      </w:r>
      <w:r w:rsidRPr="002A11BC">
        <w:rPr>
          <w:rFonts w:ascii="Times New Roman" w:hAnsi="Times New Roman" w:cs="Times New Roman"/>
          <w:sz w:val="28"/>
          <w:szCs w:val="28"/>
        </w:rPr>
        <w:t xml:space="preserve">. </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 xml:space="preserve">Таким образом, правоприменительная деятельность ГИБДД - это действенный механизм в системе обеспечения безопасности дорожного движения, отказаться от которого на данном этапе невозможно, несмотря на все большее распространение мнения о способности техники, в частности средств автоматической видеофиксации, заменить инспектора ДПС на дороге, поскольку вряд ли она сможет осуществлять весь комплекс мер, именуемый обеспечением безопасности дорожного движения. Следовательно, на мой взгляд, необходимо отметить, что, несмотря на имеющийся комплекс мероприятий по обеспечению безопасного уровня дорожного движения, проблема безопасности дорожного движения продолжает оставаться национальной проблемой Российской Федерации. </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Задачи и функции ГИБДД заключаются не только в административно</w:t>
      </w:r>
      <w:r w:rsidR="008B06EB">
        <w:rPr>
          <w:rFonts w:ascii="Times New Roman" w:hAnsi="Times New Roman" w:cs="Times New Roman"/>
          <w:sz w:val="28"/>
          <w:szCs w:val="28"/>
        </w:rPr>
        <w:t>-</w:t>
      </w:r>
      <w:r w:rsidRPr="002A11BC">
        <w:rPr>
          <w:rFonts w:ascii="Times New Roman" w:hAnsi="Times New Roman" w:cs="Times New Roman"/>
          <w:sz w:val="28"/>
          <w:szCs w:val="28"/>
        </w:rPr>
        <w:t>юрисдикционной деятельности, но и в применении иных мер предупредительного, пресекательного и профилактического характера. В частности, применение права - это не только разрешение производства по делу об административном правонарушении, но и вынесение требований, предписаний, представлений об устранении грозящей опасности или причин и условий дорожно-транспортных происшествий.</w:t>
      </w:r>
    </w:p>
    <w:p w:rsidR="00121EB9" w:rsidRPr="002A11BC" w:rsidRDefault="00121EB9" w:rsidP="002A11BC">
      <w:pPr>
        <w:spacing w:after="0" w:line="360" w:lineRule="auto"/>
        <w:ind w:firstLine="709"/>
        <w:jc w:val="both"/>
        <w:rPr>
          <w:rFonts w:ascii="Times New Roman" w:eastAsiaTheme="majorEastAsia" w:hAnsi="Times New Roman" w:cs="Times New Roman"/>
          <w:b/>
          <w:color w:val="000000" w:themeColor="text1"/>
          <w:sz w:val="28"/>
          <w:szCs w:val="28"/>
        </w:rPr>
      </w:pPr>
    </w:p>
    <w:p w:rsidR="00554A03" w:rsidRPr="002A11BC" w:rsidRDefault="00554A03" w:rsidP="002A11BC">
      <w:pPr>
        <w:spacing w:after="0" w:line="360" w:lineRule="auto"/>
        <w:ind w:firstLine="709"/>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eastAsiaTheme="majorEastAsia" w:hAnsi="Times New Roman" w:cs="Times New Roman"/>
          <w:b/>
          <w:color w:val="000000" w:themeColor="text1"/>
          <w:sz w:val="28"/>
          <w:szCs w:val="28"/>
        </w:rPr>
      </w:pPr>
    </w:p>
    <w:p w:rsidR="00554A03" w:rsidRDefault="00554A03" w:rsidP="00121EB9">
      <w:pPr>
        <w:jc w:val="both"/>
        <w:rPr>
          <w:rFonts w:ascii="Times New Roman" w:hAnsi="Times New Roman" w:cs="Times New Roman"/>
          <w:color w:val="000000"/>
          <w:sz w:val="28"/>
          <w:szCs w:val="24"/>
          <w:shd w:val="clear" w:color="auto" w:fill="FFFFFF"/>
        </w:rPr>
      </w:pPr>
    </w:p>
    <w:p w:rsidR="00121EB9" w:rsidRDefault="00121EB9" w:rsidP="00121EB9">
      <w:pPr>
        <w:jc w:val="both"/>
        <w:rPr>
          <w:rFonts w:ascii="Times New Roman" w:hAnsi="Times New Roman" w:cs="Times New Roman"/>
          <w:color w:val="000000"/>
          <w:sz w:val="28"/>
          <w:szCs w:val="24"/>
          <w:shd w:val="clear" w:color="auto" w:fill="FFFFFF"/>
        </w:rPr>
      </w:pPr>
    </w:p>
    <w:p w:rsidR="00DC250B" w:rsidRPr="00C44E91" w:rsidRDefault="00C44E91" w:rsidP="00C44E91">
      <w:pPr>
        <w:pStyle w:val="2"/>
        <w:spacing w:line="398" w:lineRule="auto"/>
        <w:ind w:left="693" w:hanging="708"/>
        <w:jc w:val="center"/>
        <w:rPr>
          <w:rFonts w:ascii="Times New Roman" w:hAnsi="Times New Roman" w:cs="Times New Roman"/>
          <w:b/>
          <w:color w:val="000000" w:themeColor="text1"/>
          <w:sz w:val="28"/>
          <w:szCs w:val="28"/>
          <w:shd w:val="clear" w:color="auto" w:fill="FFFFFF"/>
        </w:rPr>
      </w:pPr>
      <w:bookmarkStart w:id="5" w:name="_Toc91420247"/>
      <w:r w:rsidRPr="00C44E91">
        <w:rPr>
          <w:rFonts w:ascii="Times New Roman" w:hAnsi="Times New Roman" w:cs="Times New Roman"/>
          <w:b/>
          <w:color w:val="000000" w:themeColor="text1"/>
          <w:sz w:val="28"/>
          <w:szCs w:val="28"/>
          <w:shd w:val="clear" w:color="auto" w:fill="FFFFFF"/>
        </w:rPr>
        <w:t xml:space="preserve">2 </w:t>
      </w:r>
      <w:r w:rsidRPr="00C44E91">
        <w:rPr>
          <w:rFonts w:ascii="Times New Roman" w:hAnsi="Times New Roman" w:cs="Times New Roman"/>
          <w:b/>
          <w:color w:val="000000" w:themeColor="text1"/>
          <w:sz w:val="28"/>
          <w:szCs w:val="28"/>
        </w:rPr>
        <w:t>ДОРОЖНО-ПАТРУЛЬНАЯ СЛУЖБА, КАК СТРУКТУРНОЕ ПОДРАЗДЕЛЕНИЕ ГИБДД</w:t>
      </w:r>
      <w:bookmarkEnd w:id="5"/>
    </w:p>
    <w:p w:rsidR="00121EB9" w:rsidRPr="00C44E91" w:rsidRDefault="00121EB9" w:rsidP="00C44E91">
      <w:pPr>
        <w:pStyle w:val="2"/>
        <w:jc w:val="center"/>
        <w:rPr>
          <w:rFonts w:ascii="Times New Roman" w:hAnsi="Times New Roman" w:cs="Times New Roman"/>
          <w:b/>
          <w:color w:val="000000" w:themeColor="text1"/>
          <w:sz w:val="28"/>
          <w:szCs w:val="28"/>
          <w:shd w:val="clear" w:color="auto" w:fill="FFFFFF"/>
        </w:rPr>
      </w:pPr>
      <w:bookmarkStart w:id="6" w:name="_Toc91420248"/>
      <w:r w:rsidRPr="00C44E91">
        <w:rPr>
          <w:rFonts w:ascii="Times New Roman" w:hAnsi="Times New Roman" w:cs="Times New Roman"/>
          <w:b/>
          <w:color w:val="000000" w:themeColor="text1"/>
          <w:sz w:val="28"/>
          <w:szCs w:val="28"/>
          <w:shd w:val="clear" w:color="auto" w:fill="FFFFFF"/>
        </w:rPr>
        <w:t xml:space="preserve">2.1 </w:t>
      </w:r>
      <w:r w:rsidR="00C44E91" w:rsidRPr="00C44E91">
        <w:rPr>
          <w:rFonts w:ascii="Times New Roman" w:hAnsi="Times New Roman" w:cs="Times New Roman"/>
          <w:b/>
          <w:color w:val="000000" w:themeColor="text1"/>
          <w:sz w:val="28"/>
          <w:szCs w:val="28"/>
        </w:rPr>
        <w:t>Организация дорожно-патрульной службы</w:t>
      </w:r>
      <w:bookmarkEnd w:id="6"/>
    </w:p>
    <w:p w:rsidR="00DC250B" w:rsidRPr="00C44E91" w:rsidRDefault="00DC250B" w:rsidP="00C44E91">
      <w:pPr>
        <w:spacing w:after="0" w:line="360" w:lineRule="auto"/>
        <w:ind w:firstLine="709"/>
        <w:jc w:val="both"/>
        <w:rPr>
          <w:rFonts w:ascii="Times New Roman" w:hAnsi="Times New Roman" w:cs="Times New Roman"/>
          <w:color w:val="000000" w:themeColor="text1"/>
          <w:sz w:val="28"/>
          <w:szCs w:val="28"/>
        </w:rPr>
      </w:pP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Дорожно-патрульная служба (ДПС) является структурным подразделением Государственной инспекции безопасности дорожного движения (ГИБДД) Министерства внутренних дел Российской Федерации и входит в состав милиции общественной безопасности РФ. Она осуществляет оперативно-профилактические, контрольные, надзорные и разрешительные функции в области обеспечения безопасности дорожного движения, а также участвует в обеспечении охраны общественного порядка и борьбе с правонарушениями в зонах своих постов и маршрутов патрулирования.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Деятельность ДПС строится в соответствии с принципами законности, гуманизма, уважения прав человека, гласности.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Сотрудники ДПС должны иметь необходимую профессиональную подготовку, быть дисциплинированными и бдительными, действовать решительно, смело и настойчиво, обладать высокими моральными качествами, стойко переносить трудности, связанные со службой. В обращении с гражданами сотрудники ДПС должны быть вежливыми и тактичными, их действия - законными и понятными лицам, в отношении которых они осуществляются.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Специализированные подразделения ГИБДД по обеспечению безопасного и беспрепятственного проезда автомобилей специального назначения образуются по согласованию с МВД России.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Работу подразделений ДПС, оказание им практической и методической помощи организуют отделы (отделения) ДПС </w:t>
      </w:r>
      <w:r w:rsidR="00554A03">
        <w:rPr>
          <w:rFonts w:ascii="Times New Roman" w:hAnsi="Times New Roman" w:cs="Times New Roman"/>
          <w:color w:val="000000" w:themeColor="text1"/>
          <w:sz w:val="28"/>
          <w:szCs w:val="28"/>
        </w:rPr>
        <w:t xml:space="preserve">управлений (отделов) ГИБДД МВД </w:t>
      </w:r>
      <w:r w:rsidRPr="00C44E91">
        <w:rPr>
          <w:rFonts w:ascii="Times New Roman" w:hAnsi="Times New Roman" w:cs="Times New Roman"/>
          <w:color w:val="000000" w:themeColor="text1"/>
          <w:sz w:val="28"/>
          <w:szCs w:val="28"/>
        </w:rPr>
        <w:t xml:space="preserve">субъектов Российской Федерации.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Основными задачами ДПС являются: </w:t>
      </w:r>
    </w:p>
    <w:p w:rsidR="00C44E91" w:rsidRPr="00C44E91" w:rsidRDefault="00C44E91" w:rsidP="00C44E91">
      <w:pPr>
        <w:numPr>
          <w:ilvl w:val="0"/>
          <w:numId w:val="7"/>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сохранение жизни, здоровья и имущества участников дорожного движения, защита их законных прав и интересов, а также интересов общества и государства; </w:t>
      </w:r>
    </w:p>
    <w:p w:rsidR="00C44E91" w:rsidRPr="00C44E91" w:rsidRDefault="00C44E91" w:rsidP="00C44E91">
      <w:pPr>
        <w:numPr>
          <w:ilvl w:val="0"/>
          <w:numId w:val="7"/>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обеспечение безопасного и бесперебойного движения транспортных средств; </w:t>
      </w:r>
    </w:p>
    <w:p w:rsidR="00C44E91" w:rsidRPr="00C44E91" w:rsidRDefault="00C44E91" w:rsidP="00C44E91">
      <w:pPr>
        <w:numPr>
          <w:ilvl w:val="0"/>
          <w:numId w:val="7"/>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предупреждение и пресечение преступлений и административных правонарушений в области дорожного движения.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ДПС решает стоящие перед ней задачи во взаимодействии с другими подразделениями органов внутренних дел, военной автоинспекцией Министерства обороны Российской Федерации, Российской транспортной инспекцией, организациями, общественными объединениями, трудовыми коллективами и гражданами.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Взаимодействие осуществляется на основе договоров, совместных планов, приказов, указаний и инструкций.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Основными функциями дорожно-патрульной службы являются: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Оказание в пределах своей компетенции содействия и помощи участникам дорожного движения в осуществлении их законных прав и интересов.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Осуществление контроля за соблюдением правил дорожного движения, а также нормативных правовых актов в области обеспечения безопасности дорожного движения.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Регулирование дорожного движения, обеспечение организации движения транспортных средств и пешеходов в местах проведения аварийно-спасательных работ и массовых мероприятий.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Охрана общественного порядка, обеспечение общественной безопасности, предотвращение и пресечение преступлений и административных правонарушений на улицах, дорогах и иных общественных местах.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Осуществление розыска угнанных и похищенных транспортных средств, а также транспортных средств, водители которых скрылись с мест дорожно-транспортных происшествий (ДТП).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Осуществление в соответствии с действующим законодательством Российской Федерации производства по делам об административных правонарушениях.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Осуществление неотложных действий на месте ДТП, а также принятие мер по эвакуации людей и оказанию им первой медицинской помощи, содействие в транспортировке поврежденных транспортных средств и охране имущества, оставшегося без присмотра.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Проведение в соответствии с законодательством РФ проверки сообщений о преступлениях против безопасности дорожного движения и эксплуатации транспортных средств, а также осуществление производства по делам об административных правонарушениях.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Осуществление в установленном порядке сопровождения транспортных средств.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Выявление причин и условий, способствующих совершению ДТП, нарушений правил дорожного движения, иных противоправных действий, влекущих угрозу безопасности дорожного движения, принятие мер по их устранению.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Информирование населения, в том числе с использованием средств массовой информации, о складывающейся обстановке в области дорожного движения, причинах ДТП и принимаемых мерах по их предупреждению.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Участие совместно с заинтересованными федеральными органами исполнительной власти, органами местного самоуправления, организациями независимо от форм собственности, общественными объединениями, а также гражданами в реализации профилактических мероприятий, направленных на обеспечение безопасности дорожного движения.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Контроль за состоянием и обустройством улично-дорожной сети и средств регулирования, соблюдением установленных условий производства ремонтно-строительных работ на автомобильных дорогах, улицах и площадях, принятие неотложных мер к устранению причин, создающих угрозу безопасности дорожного движения. </w:t>
      </w:r>
    </w:p>
    <w:p w:rsidR="00C44E91" w:rsidRPr="00C44E91" w:rsidRDefault="00C44E91" w:rsidP="00C44E91">
      <w:pPr>
        <w:numPr>
          <w:ilvl w:val="0"/>
          <w:numId w:val="8"/>
        </w:num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Участие совместно с паспортно-визовой службой в осуществлении контроля за соблюдением иностранными гражданами и лицами без гражданства установленных для них правил въезда, выезда, пребывания и транзитного проезда на транспортных средствах через территорию Российской Федерации.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Работа ДПС организуется исходя из наличия сил и средств, и принципа их концентрации в местах, характеризующихся напряженной дорожной обстановкой. При этом учитываются: состояние аварийности на обслуживаемой территории, протяженность автомобильных дорог и особенности условий движения по ним, интенсивность движения транспорта и пешеходов в различные часы суток, дни недели, времена года.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Расстановка сил и средств ДПС осуществляется на основании утвержденной Дислокации постов и маршрутов патрулирования в соответствии с обязательными нормами ежесуточного выставления нарядов и заносится в Постовую ведомость расстановки нарядов дорожно-патрульной службы.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Оперативное управление силами и средствами строевых подразделений осуществляют дежурные части, а при их отсутствии - дежурные части территориальных органов внутренних дел. Дежурные части строевых подразделений находятся в оперативном подчинении дежурных частей органов внутренних дел, в структуру которых входят строевые подразделения. Работу дежурной части организует начальник штаба строевого подразделения, а где этой должности по штатам нет - заместитель командира. Право утверждения графика несения службы, установления порядка подмены лиц суточного наряда, их отстранения в случае необходимости от дежурства предоставлено только командиру строевого подразделения (или лицу, его замещающему).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В целях успешного выполнения возложенных на дежурную часть задач она обеспечивается автомобилями для выездов на места ДТП, специальными техническими средствами, оргтехникой, документацией, служебными помещениями для размещения суточного наряда, хранения и выдачи оружия, оперативно-технических и специальных средств. Дежурные части подразделений ДПС оснащаются единым абонентским телефонным номером ГИБДД.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Подготовка, инструктаж и развод сотрудников, назначенных в наряд для несения ДПС, осуществляется в соответствии с Уставом патрульно</w:t>
      </w:r>
      <w:r>
        <w:rPr>
          <w:rFonts w:ascii="Times New Roman" w:hAnsi="Times New Roman" w:cs="Times New Roman"/>
          <w:color w:val="000000" w:themeColor="text1"/>
          <w:sz w:val="28"/>
          <w:szCs w:val="28"/>
        </w:rPr>
        <w:t>-</w:t>
      </w:r>
      <w:r w:rsidRPr="00C44E91">
        <w:rPr>
          <w:rFonts w:ascii="Times New Roman" w:hAnsi="Times New Roman" w:cs="Times New Roman"/>
          <w:color w:val="000000" w:themeColor="text1"/>
          <w:sz w:val="28"/>
          <w:szCs w:val="28"/>
        </w:rPr>
        <w:t xml:space="preserve">постовой службы милиции общественной безопасности Российской Федерации.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Заступающие в наряд сотрудники ДПС должны иметь опрятный внешний вид, исправное снаряжение, форменную одежду по сезону, светоотражающую экипировку, а также нагрудный знак, оружие, жезл и другие специальные средства, Карточку поста или маршрута патрулирования, служебную книжку, служебное и водительское удостоверения, выписки из КоАП РФ, бланки протоколов и других необходимых процессуальных документов, карточки учета нарушений, квитанции об уплате штрафа, авторучку, карандаш, линейку, записную книжку, свисток, карманный электрический фонарь (при работе в условиях недостаточной видимости), Правила дорожного движения Российской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Федерации, рулетку, служебную сумку или планшет. </w:t>
      </w:r>
    </w:p>
    <w:p w:rsidR="00C44E91" w:rsidRPr="00C44E91" w:rsidRDefault="00C44E91" w:rsidP="00C44E91">
      <w:pPr>
        <w:pStyle w:val="2"/>
        <w:jc w:val="center"/>
        <w:rPr>
          <w:rFonts w:ascii="Times New Roman" w:hAnsi="Times New Roman" w:cs="Times New Roman"/>
          <w:b/>
          <w:color w:val="000000" w:themeColor="text1"/>
          <w:sz w:val="28"/>
          <w:szCs w:val="28"/>
        </w:rPr>
      </w:pPr>
    </w:p>
    <w:p w:rsidR="00C44E91" w:rsidRPr="00C44E91" w:rsidRDefault="00C44E91" w:rsidP="00C44E91">
      <w:pPr>
        <w:pStyle w:val="2"/>
        <w:jc w:val="center"/>
        <w:rPr>
          <w:rFonts w:ascii="Times New Roman" w:hAnsi="Times New Roman" w:cs="Times New Roman"/>
          <w:b/>
          <w:color w:val="000000" w:themeColor="text1"/>
          <w:sz w:val="28"/>
          <w:szCs w:val="28"/>
        </w:rPr>
      </w:pPr>
      <w:bookmarkStart w:id="7" w:name="_Toc91414688"/>
      <w:bookmarkStart w:id="8" w:name="_Toc91420249"/>
      <w:r w:rsidRPr="00C44E91">
        <w:rPr>
          <w:rFonts w:ascii="Times New Roman" w:hAnsi="Times New Roman" w:cs="Times New Roman"/>
          <w:b/>
          <w:color w:val="000000" w:themeColor="text1"/>
          <w:sz w:val="28"/>
          <w:szCs w:val="28"/>
        </w:rPr>
        <w:t>2.2.Формы и методы надзора за дорожным движением</w:t>
      </w:r>
      <w:bookmarkEnd w:id="7"/>
      <w:bookmarkEnd w:id="8"/>
    </w:p>
    <w:p w:rsidR="00C44E91" w:rsidRPr="00C44E91" w:rsidRDefault="00C44E91" w:rsidP="00C44E91"/>
    <w:p w:rsidR="002A11BC" w:rsidRPr="00790896" w:rsidRDefault="002A11BC" w:rsidP="00790896">
      <w:pPr>
        <w:spacing w:after="0" w:line="360" w:lineRule="auto"/>
        <w:ind w:firstLine="709"/>
        <w:jc w:val="both"/>
        <w:rPr>
          <w:rFonts w:ascii="Times New Roman" w:hAnsi="Times New Roman" w:cs="Times New Roman"/>
          <w:color w:val="000000" w:themeColor="text1"/>
          <w:sz w:val="28"/>
          <w:szCs w:val="28"/>
        </w:rPr>
      </w:pPr>
      <w:r w:rsidRPr="00790896">
        <w:rPr>
          <w:rFonts w:ascii="Times New Roman" w:hAnsi="Times New Roman" w:cs="Times New Roman"/>
          <w:sz w:val="28"/>
          <w:szCs w:val="28"/>
        </w:rPr>
        <w:t xml:space="preserve">В числе основных направлений деятельности, закрепленных в ч. 1 ст. 2 Федерального закона от 07.02.2011 года № 3-ФЗ (ред. от 07.03.2018 г.) «О полиции», законодателем определено обеспечение </w:t>
      </w:r>
      <w:r w:rsidR="00790896">
        <w:rPr>
          <w:rFonts w:ascii="Times New Roman" w:hAnsi="Times New Roman" w:cs="Times New Roman"/>
          <w:sz w:val="28"/>
          <w:szCs w:val="28"/>
        </w:rPr>
        <w:t>безопасности дорожного движения</w:t>
      </w:r>
      <w:r w:rsidR="00790896">
        <w:rPr>
          <w:rStyle w:val="a8"/>
          <w:rFonts w:ascii="Times New Roman" w:hAnsi="Times New Roman" w:cs="Times New Roman"/>
          <w:sz w:val="28"/>
          <w:szCs w:val="28"/>
        </w:rPr>
        <w:footnoteReference w:id="10"/>
      </w:r>
      <w:r w:rsidRPr="00790896">
        <w:rPr>
          <w:rFonts w:ascii="Times New Roman" w:hAnsi="Times New Roman" w:cs="Times New Roman"/>
          <w:sz w:val="28"/>
          <w:szCs w:val="28"/>
        </w:rPr>
        <w:t xml:space="preserve">. Данное направление непосредственно связано с реализацией положений ст. 30 Федерального закона от 10.12.1995 года № 196-ФЗ (ред. от 26.07.2017 г.) «О безопасности дорожного движения», предусматривающего осуществление уполномоченными федеральными органами исполнительной власти федерального государственного надзора в области </w:t>
      </w:r>
      <w:r w:rsidR="00790896">
        <w:rPr>
          <w:rFonts w:ascii="Times New Roman" w:hAnsi="Times New Roman" w:cs="Times New Roman"/>
          <w:sz w:val="28"/>
          <w:szCs w:val="28"/>
        </w:rPr>
        <w:t>безопасности дорожного движения</w:t>
      </w:r>
      <w:r w:rsidR="00790896">
        <w:rPr>
          <w:rStyle w:val="a8"/>
          <w:rFonts w:ascii="Times New Roman" w:hAnsi="Times New Roman" w:cs="Times New Roman"/>
          <w:sz w:val="28"/>
          <w:szCs w:val="28"/>
        </w:rPr>
        <w:footnoteReference w:id="11"/>
      </w:r>
      <w:r w:rsidRPr="00790896">
        <w:rPr>
          <w:rFonts w:ascii="Times New Roman" w:hAnsi="Times New Roman" w:cs="Times New Roman"/>
          <w:sz w:val="28"/>
          <w:szCs w:val="28"/>
        </w:rPr>
        <w:t>.</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Основными формами несения дорожно-патрульной службы являются: </w:t>
      </w:r>
    </w:p>
    <w:p w:rsidR="00C44E91" w:rsidRPr="00C44E91" w:rsidRDefault="00C44E91" w:rsidP="00C44E91">
      <w:pPr>
        <w:numPr>
          <w:ilvl w:val="0"/>
          <w:numId w:val="9"/>
        </w:numPr>
        <w:spacing w:after="0" w:line="360" w:lineRule="auto"/>
        <w:ind w:left="0"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Патрулирование на автомобилях, мотоциклах и вертолетах. </w:t>
      </w:r>
    </w:p>
    <w:p w:rsidR="00C44E91" w:rsidRPr="00C44E91" w:rsidRDefault="00C44E91" w:rsidP="00C44E91">
      <w:pPr>
        <w:numPr>
          <w:ilvl w:val="0"/>
          <w:numId w:val="9"/>
        </w:numPr>
        <w:spacing w:after="0" w:line="360" w:lineRule="auto"/>
        <w:ind w:left="0"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Пешее патрулирование. </w:t>
      </w:r>
    </w:p>
    <w:p w:rsidR="00C44E91" w:rsidRPr="00C44E91" w:rsidRDefault="00C44E91" w:rsidP="00C44E91">
      <w:pPr>
        <w:numPr>
          <w:ilvl w:val="0"/>
          <w:numId w:val="9"/>
        </w:numPr>
        <w:spacing w:after="0" w:line="360" w:lineRule="auto"/>
        <w:ind w:left="0"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Несение службы на постах (в том числе стационарных). </w:t>
      </w:r>
    </w:p>
    <w:p w:rsidR="00C44E91" w:rsidRPr="00C44E91" w:rsidRDefault="00C44E91" w:rsidP="00C44E91">
      <w:pPr>
        <w:numPr>
          <w:ilvl w:val="0"/>
          <w:numId w:val="9"/>
        </w:numPr>
        <w:spacing w:after="0" w:line="360" w:lineRule="auto"/>
        <w:ind w:left="0"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Сопровождение транспортных средств.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Контроль за дорожным движением с использованием транспортных средств может быть открытым (обычным), скрытым и смешанным. Открытый контроль осуществляется инспекторами ДПС на автомобилях и мотоциклах, имеющих специальную окраску. Скрытый контроль - на автомобилях обычной окраски без надписей и опознавательных знаков. Он осуществляется, как правило, в дневное время, а в вечернее - лишь на участках дорог, имеющих достаточную освещенность, ширину и хорошее покрытие. Смешанный контроль организуется одновременно на двух автомобилях, один из которых имеет специальную окраску и опознавательные знаки, а второй - обычную окраску. Взаимодействие между нарядами при смешанном контроле и координация их совместных действий осуществляются с помощью радиосвязи.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Пешее патрулирование применяется для контроля за движением на небольших по протяженности, напряженных по интенсивности движения и опасных в аварийном отношении участках дорог. При пешем патрулировании контроль за дорожным движением осуществляется в открытой форме путем перемещения по краю тротуара (обочины), резервной зоне дороги. Место несения службы выбирается так, чтобы инспектор ДПС был отчетливо виден, возможно, большему количеству участников движения и имел возможность для своевременного пресечения нарушений.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При несении службы на постах особое внимание уделяется розыску транспортных средств, водители которых скрылись с мест ДТП, выявлению угнанных и похищенных транспортных средств, транспортных средств с неисправностями, угрожающими безопасности дорожного движения, а также используемых в преступных целях.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Для удобства проверок проходящего транспорта, обеспечения при этом безопасности дорожного движения, территория, прилегающая к посту, должна быть хорошо освещена.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Сопровождение осуществляется на патрульном транспорте, имеющем цветографическую окраску, опознавательные знаки и оборудованном специальными звуковыми и световыми сигналами.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Основными способами несения ДПС являются: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-контроль за поведением участников дорожного движения,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-предостережение их от совершения противоправных действий либо пресечение правонарушений,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-осуществление распорядительно-регулировочных действий.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Контроль при несении службы заключается в визуальном или с помощью специальных технических средств наблюдении за выполнением участниками дорожного движения Правил дорожного движения РФ и иных норм, действующих в области дорожного движения.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Предостережение участников дорожного движения представляет собой воздействие на их поведение самим пребыванием сотрудника ДПС на наиболее напряженном участке маршрута, на месте происшествия или стихийного бедствия, а также путем предупреждения водителей о возможных последствиях, которые могут наступить в результате несоблюдения ими правил дорожного движения.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К распорядительно-регулировочным действиям относится регулирование движения жестами, которое осуществляется в местах временных заторов в движении, при проведении массовых и специальных мероприятий, при неисправной светофорной сигнализации, при обеспечении перехода дорог пешеходами и в других случаях осложнения дорожной обстановки.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Основанием для остановки транспортных средств являются: </w:t>
      </w:r>
    </w:p>
    <w:p w:rsidR="00C44E91" w:rsidRPr="00C44E91" w:rsidRDefault="00C44E91" w:rsidP="00C44E91">
      <w:pPr>
        <w:tabs>
          <w:tab w:val="center" w:pos="817"/>
          <w:tab w:val="center" w:pos="1910"/>
          <w:tab w:val="center" w:pos="3309"/>
          <w:tab w:val="center" w:pos="4706"/>
          <w:tab w:val="center" w:pos="6265"/>
          <w:tab w:val="center" w:pos="7879"/>
          <w:tab w:val="right" w:pos="9361"/>
        </w:tabs>
        <w:spacing w:after="0" w:line="360" w:lineRule="auto"/>
        <w:ind w:firstLine="709"/>
        <w:jc w:val="both"/>
        <w:rPr>
          <w:rFonts w:ascii="Times New Roman" w:hAnsi="Times New Roman" w:cs="Times New Roman"/>
          <w:color w:val="000000" w:themeColor="text1"/>
          <w:sz w:val="28"/>
          <w:szCs w:val="28"/>
        </w:rPr>
      </w:pPr>
      <w:r w:rsidRPr="00C44E91">
        <w:rPr>
          <w:rFonts w:ascii="Times New Roman" w:eastAsia="Calibri" w:hAnsi="Times New Roman" w:cs="Times New Roman"/>
          <w:color w:val="000000" w:themeColor="text1"/>
          <w:sz w:val="28"/>
          <w:szCs w:val="28"/>
        </w:rPr>
        <w:tab/>
      </w:r>
      <w:r w:rsidRPr="00C44E91">
        <w:rPr>
          <w:rFonts w:ascii="Times New Roman" w:hAnsi="Times New Roman" w:cs="Times New Roman"/>
          <w:color w:val="000000" w:themeColor="text1"/>
          <w:sz w:val="28"/>
          <w:szCs w:val="28"/>
        </w:rPr>
        <w:t xml:space="preserve">а) </w:t>
      </w:r>
      <w:r w:rsidRPr="00C44E91">
        <w:rPr>
          <w:rFonts w:ascii="Times New Roman" w:hAnsi="Times New Roman" w:cs="Times New Roman"/>
          <w:color w:val="000000" w:themeColor="text1"/>
          <w:sz w:val="28"/>
          <w:szCs w:val="28"/>
        </w:rPr>
        <w:tab/>
        <w:t xml:space="preserve">нарушение </w:t>
      </w:r>
      <w:r w:rsidRPr="00C44E91">
        <w:rPr>
          <w:rFonts w:ascii="Times New Roman" w:hAnsi="Times New Roman" w:cs="Times New Roman"/>
          <w:color w:val="000000" w:themeColor="text1"/>
          <w:sz w:val="28"/>
          <w:szCs w:val="28"/>
        </w:rPr>
        <w:tab/>
        <w:t xml:space="preserve">правил </w:t>
      </w:r>
      <w:r w:rsidRPr="00C44E91">
        <w:rPr>
          <w:rFonts w:ascii="Times New Roman" w:hAnsi="Times New Roman" w:cs="Times New Roman"/>
          <w:color w:val="000000" w:themeColor="text1"/>
          <w:sz w:val="28"/>
          <w:szCs w:val="28"/>
        </w:rPr>
        <w:tab/>
        <w:t xml:space="preserve">дорожного </w:t>
      </w:r>
      <w:r w:rsidRPr="00C44E91">
        <w:rPr>
          <w:rFonts w:ascii="Times New Roman" w:hAnsi="Times New Roman" w:cs="Times New Roman"/>
          <w:color w:val="000000" w:themeColor="text1"/>
          <w:sz w:val="28"/>
          <w:szCs w:val="28"/>
        </w:rPr>
        <w:tab/>
        <w:t xml:space="preserve">движения </w:t>
      </w:r>
      <w:r w:rsidRPr="00C44E91">
        <w:rPr>
          <w:rFonts w:ascii="Times New Roman" w:hAnsi="Times New Roman" w:cs="Times New Roman"/>
          <w:color w:val="000000" w:themeColor="text1"/>
          <w:sz w:val="28"/>
          <w:szCs w:val="28"/>
        </w:rPr>
        <w:tab/>
        <w:t xml:space="preserve">водителями </w:t>
      </w:r>
      <w:r w:rsidRPr="00C44E91">
        <w:rPr>
          <w:rFonts w:ascii="Times New Roman" w:hAnsi="Times New Roman" w:cs="Times New Roman"/>
          <w:color w:val="000000" w:themeColor="text1"/>
          <w:sz w:val="28"/>
          <w:szCs w:val="28"/>
        </w:rPr>
        <w:tab/>
        <w:t xml:space="preserve">или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пассажирами;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б) наличие данных, свидетельствующих о причастности водителя, пассажиров к совершению ДТП, административного правонарушения, преступления;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в) нахождение транспортного средства в розыске, а также наличие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данных об использовании транспортного средства в противоправных целях;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г) необходимость опроса водителя или пассажиров об обстоятельствах совершения ДТП, административного правонарушения, преступления, очевидцами которого они являются;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д) выполнение решений уполномоченных на то государственных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органов или должностных лиц об ограничении или запрещении движения;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е) необходимость привлечения водителя или транспортного средства для оказания помощи другим участникам дорожного движения или сотрудникам милиции;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ж) проверка документов на право пользования и управления транспортными средствами, а также документов на транспортное средство и перевозимый груз - только на стационарных постах ДПС, контрольных постах милиции и контрольно-пропускных пунктах.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Запрещается останавливать транспортные средства без необходимости. </w:t>
      </w:r>
    </w:p>
    <w:p w:rsidR="00C44E91" w:rsidRPr="00C44E91" w:rsidRDefault="00C44E91" w:rsidP="00C44E91">
      <w:pPr>
        <w:spacing w:after="0" w:line="360" w:lineRule="auto"/>
        <w:ind w:firstLine="709"/>
        <w:jc w:val="both"/>
        <w:rPr>
          <w:rFonts w:ascii="Times New Roman" w:hAnsi="Times New Roman" w:cs="Times New Roman"/>
          <w:color w:val="000000" w:themeColor="text1"/>
          <w:sz w:val="28"/>
          <w:szCs w:val="28"/>
        </w:rPr>
      </w:pPr>
      <w:r w:rsidRPr="00C44E91">
        <w:rPr>
          <w:rFonts w:ascii="Times New Roman" w:hAnsi="Times New Roman" w:cs="Times New Roman"/>
          <w:color w:val="000000" w:themeColor="text1"/>
          <w:sz w:val="28"/>
          <w:szCs w:val="28"/>
        </w:rPr>
        <w:t xml:space="preserve">При несении службы на посту или маршруте патрулирования сотрудник ДПС осуществляет контроль за обустройством и состоянием автомобильных дорог, исправностью технических средств регулирования (светофоров, дорожных знаков и т.д.), а также за производством работ на проезжей части. </w:t>
      </w:r>
    </w:p>
    <w:p w:rsidR="00121EB9" w:rsidRPr="00C44E91" w:rsidRDefault="00C44E91" w:rsidP="00C44E91">
      <w:pPr>
        <w:spacing w:after="0" w:line="360" w:lineRule="auto"/>
        <w:ind w:firstLine="709"/>
        <w:jc w:val="both"/>
        <w:rPr>
          <w:rFonts w:ascii="Times New Roman" w:hAnsi="Times New Roman" w:cs="Times New Roman"/>
          <w:color w:val="000000" w:themeColor="text1"/>
          <w:sz w:val="28"/>
          <w:szCs w:val="28"/>
          <w:shd w:val="clear" w:color="auto" w:fill="FFFFFF"/>
        </w:rPr>
      </w:pPr>
      <w:r w:rsidRPr="00C44E91">
        <w:rPr>
          <w:rFonts w:ascii="Times New Roman" w:hAnsi="Times New Roman" w:cs="Times New Roman"/>
          <w:color w:val="000000" w:themeColor="text1"/>
          <w:sz w:val="28"/>
          <w:szCs w:val="28"/>
        </w:rPr>
        <w:t xml:space="preserve">Средства измерения скорости движения, другая аппаратура фиксации нарушений правил дорожного движения, приспособления для принудительной остановки транспортных средств, и другие специальные средства применяются в соответствии с инструкциями и методическими указаниями о порядке пользования этими средствами.  </w:t>
      </w:r>
    </w:p>
    <w:p w:rsidR="00121EB9" w:rsidRDefault="00121EB9" w:rsidP="00121EB9"/>
    <w:p w:rsidR="00121EB9" w:rsidRDefault="00121EB9" w:rsidP="00121EB9"/>
    <w:p w:rsidR="00121EB9" w:rsidRDefault="00121EB9" w:rsidP="00121EB9"/>
    <w:p w:rsidR="00121EB9" w:rsidRDefault="00121EB9" w:rsidP="00121EB9"/>
    <w:p w:rsidR="00121EB9" w:rsidRDefault="00121EB9" w:rsidP="00121EB9"/>
    <w:p w:rsidR="00121EB9" w:rsidRDefault="00121EB9" w:rsidP="00121EB9"/>
    <w:p w:rsidR="00121EB9" w:rsidRDefault="00121EB9" w:rsidP="00121EB9"/>
    <w:p w:rsidR="00121EB9" w:rsidRDefault="00121EB9" w:rsidP="00121EB9">
      <w:pPr>
        <w:jc w:val="center"/>
        <w:rPr>
          <w:rFonts w:ascii="Times New Roman" w:hAnsi="Times New Roman" w:cs="Times New Roman"/>
          <w:color w:val="000000"/>
          <w:sz w:val="28"/>
          <w:szCs w:val="24"/>
          <w:shd w:val="clear" w:color="auto" w:fill="FFFFFF"/>
        </w:rPr>
      </w:pPr>
    </w:p>
    <w:p w:rsidR="00121EB9" w:rsidRDefault="00121EB9" w:rsidP="00121EB9">
      <w:pPr>
        <w:jc w:val="center"/>
        <w:rPr>
          <w:rFonts w:ascii="Times New Roman" w:hAnsi="Times New Roman" w:cs="Times New Roman"/>
          <w:color w:val="000000"/>
          <w:sz w:val="28"/>
          <w:szCs w:val="24"/>
          <w:shd w:val="clear" w:color="auto" w:fill="FFFFFF"/>
        </w:rPr>
      </w:pPr>
    </w:p>
    <w:p w:rsidR="00121EB9" w:rsidRDefault="00121EB9" w:rsidP="00121EB9">
      <w:pPr>
        <w:jc w:val="center"/>
        <w:rPr>
          <w:rFonts w:ascii="Times New Roman" w:hAnsi="Times New Roman" w:cs="Times New Roman"/>
          <w:color w:val="000000"/>
          <w:sz w:val="28"/>
          <w:szCs w:val="24"/>
          <w:shd w:val="clear" w:color="auto" w:fill="FFFFFF"/>
        </w:rPr>
      </w:pPr>
    </w:p>
    <w:p w:rsidR="00121EB9" w:rsidRDefault="00121EB9" w:rsidP="00121EB9">
      <w:pPr>
        <w:jc w:val="center"/>
        <w:rPr>
          <w:rFonts w:ascii="Times New Roman" w:hAnsi="Times New Roman" w:cs="Times New Roman"/>
          <w:color w:val="000000"/>
          <w:sz w:val="28"/>
          <w:szCs w:val="24"/>
          <w:shd w:val="clear" w:color="auto" w:fill="FFFFFF"/>
        </w:rPr>
      </w:pPr>
    </w:p>
    <w:p w:rsidR="00121EB9" w:rsidRDefault="00121EB9" w:rsidP="00121EB9">
      <w:pPr>
        <w:jc w:val="center"/>
        <w:rPr>
          <w:rFonts w:ascii="Times New Roman" w:hAnsi="Times New Roman" w:cs="Times New Roman"/>
          <w:color w:val="000000"/>
          <w:sz w:val="28"/>
          <w:szCs w:val="24"/>
          <w:shd w:val="clear" w:color="auto" w:fill="FFFFFF"/>
        </w:rPr>
      </w:pPr>
    </w:p>
    <w:p w:rsidR="00790896" w:rsidRDefault="00790896" w:rsidP="00121EB9">
      <w:pPr>
        <w:jc w:val="center"/>
        <w:rPr>
          <w:rFonts w:ascii="Times New Roman" w:hAnsi="Times New Roman" w:cs="Times New Roman"/>
          <w:color w:val="000000"/>
          <w:sz w:val="28"/>
          <w:szCs w:val="24"/>
          <w:shd w:val="clear" w:color="auto" w:fill="FFFFFF"/>
        </w:rPr>
      </w:pPr>
    </w:p>
    <w:p w:rsidR="00790896" w:rsidRDefault="00790896" w:rsidP="00121EB9">
      <w:pPr>
        <w:jc w:val="center"/>
        <w:rPr>
          <w:rFonts w:ascii="Times New Roman" w:hAnsi="Times New Roman" w:cs="Times New Roman"/>
          <w:color w:val="000000"/>
          <w:sz w:val="28"/>
          <w:szCs w:val="24"/>
          <w:shd w:val="clear" w:color="auto" w:fill="FFFFFF"/>
        </w:rPr>
      </w:pPr>
    </w:p>
    <w:p w:rsidR="00121EB9" w:rsidRDefault="00121EB9" w:rsidP="00121EB9">
      <w:pPr>
        <w:jc w:val="center"/>
        <w:rPr>
          <w:rFonts w:ascii="Times New Roman" w:hAnsi="Times New Roman" w:cs="Times New Roman"/>
          <w:color w:val="000000"/>
          <w:sz w:val="28"/>
          <w:szCs w:val="24"/>
          <w:shd w:val="clear" w:color="auto" w:fill="FFFFFF"/>
        </w:rPr>
      </w:pPr>
    </w:p>
    <w:p w:rsidR="00E6677D" w:rsidRDefault="00E6677D" w:rsidP="00121EB9">
      <w:pPr>
        <w:jc w:val="center"/>
        <w:rPr>
          <w:rFonts w:ascii="Times New Roman" w:hAnsi="Times New Roman" w:cs="Times New Roman"/>
          <w:color w:val="000000"/>
          <w:sz w:val="28"/>
          <w:szCs w:val="24"/>
          <w:shd w:val="clear" w:color="auto" w:fill="FFFFFF"/>
        </w:rPr>
      </w:pPr>
    </w:p>
    <w:p w:rsidR="00E6677D" w:rsidRDefault="00E6677D" w:rsidP="00121EB9">
      <w:pPr>
        <w:jc w:val="center"/>
        <w:rPr>
          <w:rFonts w:ascii="Times New Roman" w:hAnsi="Times New Roman" w:cs="Times New Roman"/>
          <w:color w:val="000000"/>
          <w:sz w:val="28"/>
          <w:szCs w:val="24"/>
          <w:shd w:val="clear" w:color="auto" w:fill="FFFFFF"/>
        </w:rPr>
      </w:pPr>
    </w:p>
    <w:p w:rsidR="00121EB9" w:rsidRDefault="00121EB9" w:rsidP="00DC250B">
      <w:pPr>
        <w:pStyle w:val="1"/>
        <w:jc w:val="center"/>
        <w:rPr>
          <w:rFonts w:ascii="Times New Roman" w:hAnsi="Times New Roman" w:cs="Times New Roman"/>
          <w:color w:val="000000"/>
          <w:szCs w:val="24"/>
          <w:shd w:val="clear" w:color="auto" w:fill="FFFFFF"/>
        </w:rPr>
      </w:pPr>
      <w:bookmarkStart w:id="9" w:name="_Toc91420250"/>
      <w:r w:rsidRPr="005B2D9A">
        <w:rPr>
          <w:rFonts w:ascii="Times New Roman" w:hAnsi="Times New Roman" w:cs="Times New Roman"/>
          <w:color w:val="000000"/>
          <w:szCs w:val="24"/>
          <w:shd w:val="clear" w:color="auto" w:fill="FFFFFF"/>
        </w:rPr>
        <w:t>ЗАКЛЮЧЕНИЕ</w:t>
      </w:r>
      <w:bookmarkEnd w:id="9"/>
    </w:p>
    <w:p w:rsidR="00DC250B" w:rsidRPr="00DC250B" w:rsidRDefault="00DC250B" w:rsidP="00DC250B"/>
    <w:p w:rsidR="00C44E91" w:rsidRPr="00C44E91" w:rsidRDefault="00C44E91" w:rsidP="00C44E91">
      <w:pPr>
        <w:spacing w:after="0" w:line="360" w:lineRule="auto"/>
        <w:ind w:firstLine="709"/>
        <w:jc w:val="both"/>
        <w:rPr>
          <w:rFonts w:ascii="Times New Roman" w:hAnsi="Times New Roman" w:cs="Times New Roman"/>
          <w:sz w:val="28"/>
          <w:szCs w:val="28"/>
        </w:rPr>
      </w:pPr>
      <w:r w:rsidRPr="00C44E91">
        <w:rPr>
          <w:rFonts w:ascii="Times New Roman" w:hAnsi="Times New Roman" w:cs="Times New Roman"/>
          <w:sz w:val="28"/>
          <w:szCs w:val="28"/>
        </w:rPr>
        <w:t xml:space="preserve">Подводя итог вышеизложенного хотелось бы обметить, что ГИБДД МВД РФ осуществляет специальные контрольные, надзорные и разрешительные функции в области обеспечения безопасности дорожного движения. Государственная инспекция осуществляет свою деятельность во взаимодействии с другими подразделениями органов внутренних дел Российской Федерации, с военной автомобильной инспекцией, юридическими лицами и иными организациями, со средствами массовой информации, а также сотрудничает в установленном порядке с правоохранительными органами иностранных государств.  </w:t>
      </w:r>
    </w:p>
    <w:p w:rsidR="00C44E91" w:rsidRPr="00C44E91" w:rsidRDefault="00C44E91" w:rsidP="00C44E91">
      <w:pPr>
        <w:spacing w:after="0" w:line="360" w:lineRule="auto"/>
        <w:ind w:firstLine="709"/>
        <w:jc w:val="both"/>
        <w:rPr>
          <w:rFonts w:ascii="Times New Roman" w:hAnsi="Times New Roman" w:cs="Times New Roman"/>
          <w:sz w:val="28"/>
          <w:szCs w:val="28"/>
        </w:rPr>
      </w:pPr>
      <w:r w:rsidRPr="00C44E91">
        <w:rPr>
          <w:rFonts w:ascii="Times New Roman" w:hAnsi="Times New Roman" w:cs="Times New Roman"/>
          <w:sz w:val="28"/>
          <w:szCs w:val="28"/>
        </w:rPr>
        <w:t xml:space="preserve">Деятельность сотрудников дорожно-патрульной службы ГИБДД МВД России нацелена на обеспечение бесперебойного и безопасного процесса дорожного движения, оказание помощи его участникам.  </w:t>
      </w:r>
    </w:p>
    <w:p w:rsidR="00C44E91" w:rsidRPr="00C44E91" w:rsidRDefault="00C44E91" w:rsidP="00C44E91">
      <w:pPr>
        <w:spacing w:after="0" w:line="360" w:lineRule="auto"/>
        <w:ind w:firstLine="709"/>
        <w:jc w:val="both"/>
        <w:rPr>
          <w:rFonts w:ascii="Times New Roman" w:hAnsi="Times New Roman" w:cs="Times New Roman"/>
          <w:sz w:val="28"/>
          <w:szCs w:val="28"/>
        </w:rPr>
      </w:pPr>
      <w:r w:rsidRPr="00C44E91">
        <w:rPr>
          <w:rFonts w:ascii="Times New Roman" w:hAnsi="Times New Roman" w:cs="Times New Roman"/>
          <w:sz w:val="28"/>
          <w:szCs w:val="28"/>
        </w:rPr>
        <w:t xml:space="preserve">Следует также сказать, что правильное использование метода принуждения органами государственного управления, в том числе органами внутренних дел, обеспечивает эффективность управленческой деятельности, функционирования административно-правовых институтов, незыблемость правопорядка, создает условия для постепенного сокращения и ликвидации правонарушений.  </w:t>
      </w:r>
    </w:p>
    <w:p w:rsidR="00C44E91" w:rsidRPr="00C44E91" w:rsidRDefault="00C44E91" w:rsidP="00C44E91">
      <w:pPr>
        <w:spacing w:after="0" w:line="360" w:lineRule="auto"/>
        <w:ind w:firstLine="709"/>
        <w:jc w:val="both"/>
        <w:rPr>
          <w:rFonts w:ascii="Times New Roman" w:hAnsi="Times New Roman" w:cs="Times New Roman"/>
          <w:sz w:val="28"/>
          <w:szCs w:val="28"/>
        </w:rPr>
      </w:pPr>
      <w:r w:rsidRPr="00C44E91">
        <w:rPr>
          <w:rFonts w:ascii="Times New Roman" w:hAnsi="Times New Roman" w:cs="Times New Roman"/>
          <w:sz w:val="28"/>
          <w:szCs w:val="28"/>
        </w:rPr>
        <w:t xml:space="preserve">Несомненно, законодательством органы управления наделены достаточно широкими полномочиями в области принуждения, что не исключает и нарушения, допускаемые уполномоченными органами, осуществляющих государственное управление. В связи с этой проблемой законодательство в определённых случаях осуществляет защиту граждан, организаций чьи права и интересы были нарушены.  </w:t>
      </w:r>
    </w:p>
    <w:p w:rsidR="00C44E91" w:rsidRDefault="00C44E91" w:rsidP="00C44E91">
      <w:pPr>
        <w:spacing w:after="0" w:line="360" w:lineRule="auto"/>
        <w:ind w:firstLine="709"/>
        <w:jc w:val="both"/>
        <w:rPr>
          <w:rFonts w:ascii="Times New Roman" w:hAnsi="Times New Roman" w:cs="Times New Roman"/>
          <w:sz w:val="28"/>
          <w:szCs w:val="28"/>
        </w:rPr>
      </w:pPr>
      <w:r w:rsidRPr="00C44E91">
        <w:rPr>
          <w:rFonts w:ascii="Times New Roman" w:hAnsi="Times New Roman" w:cs="Times New Roman"/>
          <w:sz w:val="28"/>
          <w:szCs w:val="28"/>
        </w:rPr>
        <w:t>Меры административного принуждения имеют профилактическую направленность и являются средством предупреждения преступности в сфере безопасности дорожного движения.</w:t>
      </w:r>
    </w:p>
    <w:p w:rsidR="00121EB9" w:rsidRPr="002A11BC" w:rsidRDefault="00121EB9" w:rsidP="002A11BC">
      <w:pPr>
        <w:pStyle w:val="1"/>
        <w:spacing w:before="0" w:line="360" w:lineRule="auto"/>
        <w:ind w:firstLine="709"/>
        <w:jc w:val="center"/>
        <w:rPr>
          <w:rFonts w:ascii="Times New Roman" w:hAnsi="Times New Roman" w:cs="Times New Roman"/>
          <w:color w:val="000000"/>
          <w:shd w:val="clear" w:color="auto" w:fill="FFFFFF"/>
        </w:rPr>
      </w:pPr>
      <w:bookmarkStart w:id="10" w:name="_Toc91420251"/>
      <w:r w:rsidRPr="002A11BC">
        <w:rPr>
          <w:rFonts w:ascii="Times New Roman" w:hAnsi="Times New Roman" w:cs="Times New Roman"/>
          <w:color w:val="000000"/>
          <w:shd w:val="clear" w:color="auto" w:fill="FFFFFF"/>
        </w:rPr>
        <w:t>С</w:t>
      </w:r>
      <w:r w:rsidR="00DC250B" w:rsidRPr="002A11BC">
        <w:rPr>
          <w:rFonts w:ascii="Times New Roman" w:hAnsi="Times New Roman" w:cs="Times New Roman"/>
          <w:color w:val="000000"/>
          <w:shd w:val="clear" w:color="auto" w:fill="FFFFFF"/>
        </w:rPr>
        <w:t>ПИСОК ИСПОЛЬЗОВАННЫХ ИСТОЧНИКОВ</w:t>
      </w:r>
      <w:bookmarkEnd w:id="10"/>
    </w:p>
    <w:p w:rsidR="00DC250B" w:rsidRPr="002A11BC" w:rsidRDefault="00DC250B" w:rsidP="002A11BC">
      <w:pPr>
        <w:spacing w:after="0" w:line="360" w:lineRule="auto"/>
        <w:ind w:firstLine="709"/>
        <w:jc w:val="both"/>
        <w:rPr>
          <w:rFonts w:ascii="Times New Roman" w:hAnsi="Times New Roman" w:cs="Times New Roman"/>
          <w:color w:val="000000"/>
          <w:sz w:val="28"/>
          <w:szCs w:val="28"/>
          <w:shd w:val="clear" w:color="auto" w:fill="FFFFFF"/>
        </w:rPr>
      </w:pPr>
    </w:p>
    <w:p w:rsidR="002A11BC" w:rsidRDefault="00121EB9" w:rsidP="002A11BC">
      <w:pPr>
        <w:spacing w:after="0" w:line="360" w:lineRule="auto"/>
        <w:ind w:firstLine="709"/>
        <w:jc w:val="center"/>
        <w:rPr>
          <w:rFonts w:ascii="Times New Roman" w:hAnsi="Times New Roman" w:cs="Times New Roman"/>
          <w:b/>
          <w:color w:val="000000"/>
          <w:sz w:val="28"/>
          <w:szCs w:val="28"/>
          <w:shd w:val="clear" w:color="auto" w:fill="FFFFFF"/>
        </w:rPr>
      </w:pPr>
      <w:r w:rsidRPr="002A11BC">
        <w:rPr>
          <w:rFonts w:ascii="Times New Roman" w:hAnsi="Times New Roman" w:cs="Times New Roman"/>
          <w:b/>
          <w:color w:val="000000"/>
          <w:sz w:val="28"/>
          <w:szCs w:val="28"/>
          <w:shd w:val="clear" w:color="auto" w:fill="FFFFFF"/>
        </w:rPr>
        <w:t>Нормативно-правовые акты:</w:t>
      </w:r>
    </w:p>
    <w:p w:rsidR="002A11BC" w:rsidRPr="002A11BC" w:rsidRDefault="002A11BC" w:rsidP="002A11BC">
      <w:pPr>
        <w:spacing w:after="0" w:line="360" w:lineRule="auto"/>
        <w:ind w:firstLine="709"/>
        <w:jc w:val="center"/>
        <w:rPr>
          <w:rFonts w:ascii="Times New Roman" w:hAnsi="Times New Roman" w:cs="Times New Roman"/>
          <w:b/>
          <w:color w:val="000000"/>
          <w:sz w:val="28"/>
          <w:szCs w:val="28"/>
          <w:shd w:val="clear" w:color="auto" w:fill="FFFFFF"/>
        </w:rPr>
      </w:pPr>
    </w:p>
    <w:p w:rsidR="002A11BC" w:rsidRPr="002A11BC" w:rsidRDefault="002A11BC" w:rsidP="002A11BC">
      <w:pPr>
        <w:pStyle w:val="a4"/>
        <w:numPr>
          <w:ilvl w:val="0"/>
          <w:numId w:val="13"/>
        </w:numPr>
        <w:spacing w:after="0" w:line="360" w:lineRule="auto"/>
        <w:ind w:left="0" w:firstLine="709"/>
        <w:jc w:val="both"/>
        <w:rPr>
          <w:rFonts w:ascii="Times New Roman" w:hAnsi="Times New Roman" w:cs="Times New Roman"/>
          <w:color w:val="000000"/>
          <w:sz w:val="28"/>
          <w:szCs w:val="28"/>
          <w:shd w:val="clear" w:color="auto" w:fill="FFFFFF"/>
        </w:rPr>
      </w:pPr>
      <w:r w:rsidRPr="002A11BC">
        <w:rPr>
          <w:rFonts w:ascii="Times New Roman" w:hAnsi="Times New Roman" w:cs="Times New Roman"/>
          <w:sz w:val="28"/>
          <w:szCs w:val="28"/>
        </w:rPr>
        <w:t xml:space="preserve">Кодекс Российской Федерации об административных правонарушениях от 30.12.2001 № 195-ФЗ (ред. от </w:t>
      </w:r>
      <w:r w:rsidR="0054210A">
        <w:rPr>
          <w:rFonts w:ascii="Times New Roman" w:hAnsi="Times New Roman" w:cs="Times New Roman"/>
          <w:sz w:val="28"/>
          <w:szCs w:val="28"/>
        </w:rPr>
        <w:t>01.07.2021</w:t>
      </w:r>
      <w:r w:rsidRPr="002A11BC">
        <w:rPr>
          <w:rFonts w:ascii="Times New Roman" w:hAnsi="Times New Roman" w:cs="Times New Roman"/>
          <w:sz w:val="28"/>
          <w:szCs w:val="28"/>
        </w:rPr>
        <w:t>) // Собрание законодательства РФ. – 2002. – № 1. – С. 1.</w:t>
      </w:r>
    </w:p>
    <w:p w:rsidR="002A11BC" w:rsidRPr="002A11BC" w:rsidRDefault="002A11BC" w:rsidP="002A11BC">
      <w:pPr>
        <w:pStyle w:val="a4"/>
        <w:numPr>
          <w:ilvl w:val="0"/>
          <w:numId w:val="13"/>
        </w:numPr>
        <w:spacing w:after="0" w:line="360" w:lineRule="auto"/>
        <w:ind w:left="0" w:firstLine="709"/>
        <w:jc w:val="both"/>
        <w:rPr>
          <w:rFonts w:ascii="Times New Roman" w:hAnsi="Times New Roman" w:cs="Times New Roman"/>
          <w:color w:val="000000"/>
          <w:sz w:val="28"/>
          <w:szCs w:val="28"/>
          <w:shd w:val="clear" w:color="auto" w:fill="FFFFFF"/>
        </w:rPr>
      </w:pPr>
      <w:r w:rsidRPr="002A11BC">
        <w:rPr>
          <w:rFonts w:ascii="Times New Roman" w:hAnsi="Times New Roman" w:cs="Times New Roman"/>
          <w:sz w:val="28"/>
          <w:szCs w:val="28"/>
        </w:rPr>
        <w:t xml:space="preserve">Федеральный закон от 07.02.2011 № 3-ФЗ (ред. от </w:t>
      </w:r>
      <w:r w:rsidR="0054210A">
        <w:rPr>
          <w:rFonts w:ascii="Times New Roman" w:hAnsi="Times New Roman" w:cs="Times New Roman"/>
          <w:sz w:val="28"/>
          <w:szCs w:val="28"/>
        </w:rPr>
        <w:t>21.12.2021</w:t>
      </w:r>
      <w:r w:rsidRPr="002A11BC">
        <w:rPr>
          <w:rFonts w:ascii="Times New Roman" w:hAnsi="Times New Roman" w:cs="Times New Roman"/>
          <w:sz w:val="28"/>
          <w:szCs w:val="28"/>
        </w:rPr>
        <w:t>) «О полиции» // Собрание законодательства РФ. – 2011. – № 7. – С. 900.</w:t>
      </w:r>
    </w:p>
    <w:p w:rsidR="0054210A" w:rsidRPr="0054210A" w:rsidRDefault="002A11BC" w:rsidP="0054210A">
      <w:pPr>
        <w:pStyle w:val="a4"/>
        <w:numPr>
          <w:ilvl w:val="0"/>
          <w:numId w:val="13"/>
        </w:numPr>
        <w:spacing w:after="0" w:line="360" w:lineRule="auto"/>
        <w:ind w:left="0" w:firstLine="709"/>
        <w:jc w:val="both"/>
        <w:rPr>
          <w:rFonts w:ascii="Times New Roman" w:hAnsi="Times New Roman" w:cs="Times New Roman"/>
          <w:color w:val="000000"/>
          <w:sz w:val="28"/>
          <w:szCs w:val="28"/>
          <w:shd w:val="clear" w:color="auto" w:fill="FFFFFF"/>
        </w:rPr>
      </w:pPr>
      <w:r w:rsidRPr="002A11BC">
        <w:rPr>
          <w:rFonts w:ascii="Times New Roman" w:hAnsi="Times New Roman" w:cs="Times New Roman"/>
          <w:sz w:val="28"/>
          <w:szCs w:val="28"/>
        </w:rPr>
        <w:t xml:space="preserve">Федеральный закон от 10.12.1995 № 196-ФЗ (ред. от </w:t>
      </w:r>
      <w:r w:rsidR="0054210A">
        <w:rPr>
          <w:rFonts w:ascii="Times New Roman" w:hAnsi="Times New Roman" w:cs="Times New Roman"/>
          <w:sz w:val="28"/>
          <w:szCs w:val="28"/>
        </w:rPr>
        <w:t>29.11.2021</w:t>
      </w:r>
      <w:r w:rsidRPr="002A11BC">
        <w:rPr>
          <w:rFonts w:ascii="Times New Roman" w:hAnsi="Times New Roman" w:cs="Times New Roman"/>
          <w:sz w:val="28"/>
          <w:szCs w:val="28"/>
        </w:rPr>
        <w:t>) «О безопасности дорожного движения» // Собрание законодательства РФ. – 1995. – № 50. – С. 4873.</w:t>
      </w:r>
    </w:p>
    <w:p w:rsidR="0054210A" w:rsidRPr="00790896" w:rsidRDefault="0054210A" w:rsidP="0008609F">
      <w:pPr>
        <w:pStyle w:val="a4"/>
        <w:numPr>
          <w:ilvl w:val="0"/>
          <w:numId w:val="13"/>
        </w:numPr>
        <w:spacing w:after="0" w:line="360" w:lineRule="auto"/>
        <w:ind w:left="0" w:firstLine="709"/>
        <w:jc w:val="both"/>
        <w:rPr>
          <w:rFonts w:ascii="Times New Roman" w:hAnsi="Times New Roman" w:cs="Times New Roman"/>
          <w:sz w:val="28"/>
          <w:szCs w:val="28"/>
          <w:shd w:val="clear" w:color="auto" w:fill="FFFFFF"/>
        </w:rPr>
      </w:pPr>
      <w:r w:rsidRPr="00790896">
        <w:rPr>
          <w:rFonts w:ascii="Times New Roman" w:hAnsi="Times New Roman" w:cs="Times New Roman"/>
          <w:sz w:val="28"/>
          <w:szCs w:val="28"/>
        </w:rPr>
        <w:t>Указ Президента РФ от 15.06.1998 № 711 (ред. от 19.02.2021) «О дополнительных мерах по обеспечению безопасности дорожного движения» // Собрание законодательства РФ. – 1998. – № 25. – С. 2897.</w:t>
      </w:r>
    </w:p>
    <w:p w:rsidR="002A11BC" w:rsidRPr="00790896" w:rsidRDefault="00C44E91" w:rsidP="00790896">
      <w:pPr>
        <w:pStyle w:val="footnotedescription"/>
        <w:numPr>
          <w:ilvl w:val="0"/>
          <w:numId w:val="13"/>
        </w:numPr>
        <w:spacing w:line="360" w:lineRule="auto"/>
        <w:ind w:left="0" w:firstLine="709"/>
        <w:rPr>
          <w:sz w:val="28"/>
          <w:szCs w:val="28"/>
        </w:rPr>
      </w:pPr>
      <w:r w:rsidRPr="00790896">
        <w:rPr>
          <w:sz w:val="28"/>
          <w:szCs w:val="28"/>
        </w:rPr>
        <w:t xml:space="preserve">Положение «О Государственной инспекции безопасности дорожного движения МВД РФ» от 15 июня </w:t>
      </w:r>
      <w:r w:rsidR="00790896" w:rsidRPr="00790896">
        <w:rPr>
          <w:sz w:val="28"/>
          <w:szCs w:val="28"/>
        </w:rPr>
        <w:t>1998 г.</w:t>
      </w:r>
      <w:r w:rsidRPr="00790896">
        <w:rPr>
          <w:sz w:val="28"/>
          <w:szCs w:val="28"/>
        </w:rPr>
        <w:t xml:space="preserve"> №711 // СУ РФ, 1998, №7, (в ред. Указа Президента РФ от 02.07.2002 N 679, от 03.05.2005 N 497).</w:t>
      </w:r>
    </w:p>
    <w:p w:rsidR="002A11BC" w:rsidRPr="002A11BC" w:rsidRDefault="002A11BC" w:rsidP="002A11BC">
      <w:pPr>
        <w:spacing w:after="0" w:line="360" w:lineRule="auto"/>
        <w:ind w:firstLine="709"/>
        <w:jc w:val="both"/>
        <w:rPr>
          <w:rFonts w:ascii="Times New Roman" w:hAnsi="Times New Roman" w:cs="Times New Roman"/>
          <w:sz w:val="28"/>
          <w:szCs w:val="28"/>
        </w:rPr>
      </w:pPr>
      <w:r w:rsidRPr="002A11BC">
        <w:rPr>
          <w:rFonts w:ascii="Times New Roman" w:hAnsi="Times New Roman" w:cs="Times New Roman"/>
          <w:sz w:val="28"/>
          <w:szCs w:val="28"/>
        </w:rPr>
        <w:t>Научная и учебная литература</w:t>
      </w:r>
    </w:p>
    <w:p w:rsidR="002A11BC" w:rsidRPr="002A11BC" w:rsidRDefault="002A11BC" w:rsidP="002A11BC">
      <w:pPr>
        <w:pStyle w:val="footnotedescription"/>
        <w:numPr>
          <w:ilvl w:val="0"/>
          <w:numId w:val="13"/>
        </w:numPr>
        <w:spacing w:line="360" w:lineRule="auto"/>
        <w:ind w:left="0" w:firstLine="709"/>
        <w:rPr>
          <w:sz w:val="28"/>
          <w:szCs w:val="28"/>
        </w:rPr>
      </w:pPr>
      <w:r w:rsidRPr="002A11BC">
        <w:rPr>
          <w:sz w:val="28"/>
          <w:szCs w:val="28"/>
        </w:rPr>
        <w:t>Административная деятельность полиции: Общая часть: Учебное пособие / Под ред. проф. О.И. Бекетова. Омск: Омская академия МВД России. – 2015. – С. 166–167.</w:t>
      </w:r>
    </w:p>
    <w:p w:rsidR="002A11BC" w:rsidRDefault="002A11BC" w:rsidP="002A11BC">
      <w:pPr>
        <w:pStyle w:val="footnotedescription"/>
        <w:numPr>
          <w:ilvl w:val="0"/>
          <w:numId w:val="13"/>
        </w:numPr>
        <w:spacing w:line="360" w:lineRule="auto"/>
        <w:ind w:left="0" w:firstLine="709"/>
        <w:rPr>
          <w:sz w:val="28"/>
          <w:szCs w:val="28"/>
        </w:rPr>
      </w:pPr>
      <w:r w:rsidRPr="002A11BC">
        <w:rPr>
          <w:sz w:val="28"/>
          <w:szCs w:val="28"/>
        </w:rPr>
        <w:t>Иванова С.И. Административная деликтность в области дорожного движения и административная деликтология // Административная деликтология: состояние и перспективы: материалы всерос. науч.-практ. конф., Тюмень: Цицеро. – 2016. – С. 151.</w:t>
      </w:r>
    </w:p>
    <w:p w:rsidR="0054210A" w:rsidRPr="00FE7920" w:rsidRDefault="00790896" w:rsidP="00FE7920">
      <w:pPr>
        <w:pStyle w:val="a4"/>
        <w:numPr>
          <w:ilvl w:val="0"/>
          <w:numId w:val="13"/>
        </w:numPr>
        <w:spacing w:after="0" w:line="360" w:lineRule="auto"/>
        <w:ind w:left="0" w:firstLine="709"/>
        <w:jc w:val="both"/>
      </w:pPr>
      <w:r w:rsidRPr="00790896">
        <w:rPr>
          <w:rFonts w:ascii="Times New Roman" w:hAnsi="Times New Roman" w:cs="Times New Roman"/>
          <w:sz w:val="28"/>
          <w:szCs w:val="28"/>
        </w:rPr>
        <w:t>Калюжный Ю.Н. Теоретико-правовые подходы к определению принципов обеспечения безопасности дорожного движения в Российской Федерации // Административное и муниципальное право. – 2016. – № 11. – С. 903.</w:t>
      </w:r>
    </w:p>
    <w:p w:rsidR="002A11BC" w:rsidRPr="0054210A" w:rsidRDefault="002A11BC" w:rsidP="0054210A">
      <w:pPr>
        <w:pStyle w:val="footnotedescription"/>
        <w:spacing w:line="360" w:lineRule="auto"/>
        <w:ind w:firstLine="709"/>
        <w:jc w:val="center"/>
        <w:rPr>
          <w:b/>
          <w:sz w:val="28"/>
          <w:szCs w:val="28"/>
          <w:shd w:val="clear" w:color="auto" w:fill="FFFFFF"/>
        </w:rPr>
      </w:pPr>
      <w:r w:rsidRPr="0054210A">
        <w:rPr>
          <w:b/>
          <w:sz w:val="28"/>
          <w:szCs w:val="28"/>
          <w:shd w:val="clear" w:color="auto" w:fill="FFFFFF"/>
        </w:rPr>
        <w:t>Периодические издания</w:t>
      </w:r>
    </w:p>
    <w:p w:rsidR="0054210A" w:rsidRPr="0054210A" w:rsidRDefault="0054210A" w:rsidP="0054210A"/>
    <w:p w:rsidR="002A11BC" w:rsidRPr="002A11BC" w:rsidRDefault="002A11BC" w:rsidP="002A11BC">
      <w:pPr>
        <w:pStyle w:val="a4"/>
        <w:numPr>
          <w:ilvl w:val="0"/>
          <w:numId w:val="13"/>
        </w:numPr>
        <w:spacing w:after="0" w:line="360" w:lineRule="auto"/>
        <w:ind w:left="0" w:firstLine="709"/>
        <w:jc w:val="both"/>
        <w:rPr>
          <w:rFonts w:ascii="Times New Roman" w:hAnsi="Times New Roman" w:cs="Times New Roman"/>
          <w:sz w:val="28"/>
          <w:szCs w:val="28"/>
        </w:rPr>
      </w:pPr>
      <w:r w:rsidRPr="002A11BC">
        <w:rPr>
          <w:rFonts w:ascii="Times New Roman" w:hAnsi="Times New Roman" w:cs="Times New Roman"/>
          <w:sz w:val="28"/>
          <w:szCs w:val="28"/>
        </w:rPr>
        <w:t>Афонин В.В. Международный опыт обеспечения безопасности дорожного движения // Вестник Калининградского филиала Санкт-Петербургского университета МВД России. – 2016. – № 1(43). – С. 58–59.</w:t>
      </w:r>
    </w:p>
    <w:p w:rsidR="00790896" w:rsidRDefault="002A11BC" w:rsidP="00CD6757">
      <w:pPr>
        <w:pStyle w:val="a4"/>
        <w:numPr>
          <w:ilvl w:val="0"/>
          <w:numId w:val="13"/>
        </w:numPr>
        <w:spacing w:after="0" w:line="360" w:lineRule="auto"/>
        <w:ind w:left="0" w:firstLine="709"/>
        <w:jc w:val="both"/>
        <w:rPr>
          <w:rFonts w:ascii="Times New Roman" w:hAnsi="Times New Roman" w:cs="Times New Roman"/>
          <w:sz w:val="28"/>
          <w:szCs w:val="28"/>
        </w:rPr>
      </w:pPr>
      <w:r w:rsidRPr="00790896">
        <w:rPr>
          <w:rFonts w:ascii="Times New Roman" w:hAnsi="Times New Roman" w:cs="Times New Roman"/>
          <w:sz w:val="28"/>
          <w:szCs w:val="28"/>
        </w:rPr>
        <w:t>Войтенко Е. А. Деятельность государственных органов по обеспечению безопасности дорожного движен</w:t>
      </w:r>
      <w:r w:rsidR="00790896">
        <w:rPr>
          <w:rFonts w:ascii="Times New Roman" w:hAnsi="Times New Roman" w:cs="Times New Roman"/>
          <w:sz w:val="28"/>
          <w:szCs w:val="28"/>
        </w:rPr>
        <w:t>ия в CCCР в 60–80-х гг. XX века</w:t>
      </w:r>
    </w:p>
    <w:p w:rsidR="00121EB9" w:rsidRPr="00790896" w:rsidRDefault="002A11BC" w:rsidP="00790896">
      <w:pPr>
        <w:pStyle w:val="a4"/>
        <w:numPr>
          <w:ilvl w:val="0"/>
          <w:numId w:val="13"/>
        </w:numPr>
        <w:spacing w:after="0" w:line="360" w:lineRule="auto"/>
        <w:ind w:left="0" w:firstLine="709"/>
        <w:jc w:val="both"/>
        <w:rPr>
          <w:rFonts w:ascii="Times New Roman" w:hAnsi="Times New Roman" w:cs="Times New Roman"/>
          <w:sz w:val="28"/>
          <w:szCs w:val="28"/>
        </w:rPr>
      </w:pPr>
      <w:r w:rsidRPr="00790896">
        <w:rPr>
          <w:rFonts w:ascii="Times New Roman" w:hAnsi="Times New Roman" w:cs="Times New Roman"/>
          <w:sz w:val="28"/>
          <w:szCs w:val="28"/>
        </w:rPr>
        <w:t>Дресвянникова Е.А. Об эффективности реализации административного законодательства в области обеспечения безопасности дорожного движения // Юридические исследования. – 2015. – № 8. – С. 48.</w:t>
      </w:r>
    </w:p>
    <w:sectPr w:rsidR="00121EB9" w:rsidRPr="00790896" w:rsidSect="00121EB9">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51F" w:rsidRDefault="0004251F" w:rsidP="00121EB9">
      <w:pPr>
        <w:spacing w:after="0" w:line="240" w:lineRule="auto"/>
      </w:pPr>
      <w:r>
        <w:separator/>
      </w:r>
    </w:p>
  </w:endnote>
  <w:endnote w:type="continuationSeparator" w:id="1">
    <w:p w:rsidR="0004251F" w:rsidRDefault="0004251F" w:rsidP="00121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657133"/>
      <w:docPartObj>
        <w:docPartGallery w:val="Page Numbers (Bottom of Page)"/>
        <w:docPartUnique/>
      </w:docPartObj>
    </w:sdtPr>
    <w:sdtContent>
      <w:p w:rsidR="00121EB9" w:rsidRDefault="005E0660">
        <w:pPr>
          <w:pStyle w:val="ad"/>
          <w:jc w:val="center"/>
        </w:pPr>
        <w:r>
          <w:fldChar w:fldCharType="begin"/>
        </w:r>
        <w:r w:rsidR="008A491E">
          <w:instrText xml:space="preserve"> PAGE   \* MERGEFORMAT </w:instrText>
        </w:r>
        <w:r>
          <w:fldChar w:fldCharType="separate"/>
        </w:r>
        <w:r w:rsidR="00FE7920">
          <w:rPr>
            <w:noProof/>
          </w:rPr>
          <w:t>2</w:t>
        </w:r>
        <w:r>
          <w:rPr>
            <w:noProof/>
          </w:rPr>
          <w:fldChar w:fldCharType="end"/>
        </w:r>
      </w:p>
    </w:sdtContent>
  </w:sdt>
  <w:p w:rsidR="00121EB9" w:rsidRDefault="00121EB9">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51F" w:rsidRDefault="0004251F" w:rsidP="00121EB9">
      <w:pPr>
        <w:spacing w:after="0" w:line="240" w:lineRule="auto"/>
      </w:pPr>
      <w:r>
        <w:separator/>
      </w:r>
    </w:p>
  </w:footnote>
  <w:footnote w:type="continuationSeparator" w:id="1">
    <w:p w:rsidR="0004251F" w:rsidRDefault="0004251F" w:rsidP="00121EB9">
      <w:pPr>
        <w:spacing w:after="0" w:line="240" w:lineRule="auto"/>
      </w:pPr>
      <w:r>
        <w:continuationSeparator/>
      </w:r>
    </w:p>
  </w:footnote>
  <w:footnote w:id="2">
    <w:p w:rsidR="00553583" w:rsidRDefault="00553583" w:rsidP="00790896">
      <w:pPr>
        <w:pStyle w:val="footnotedescription"/>
        <w:spacing w:line="360" w:lineRule="auto"/>
        <w:ind w:firstLine="709"/>
      </w:pPr>
      <w:r>
        <w:rPr>
          <w:rStyle w:val="footnotemark"/>
        </w:rPr>
        <w:footnoteRef/>
      </w:r>
      <w:r w:rsidR="0054210A">
        <w:t>Указ Президента РФ от 15.06.1998 № 711 (ред. от 19.02.2021) «О дополнительных мерах по обеспечению безопасности дорожного движения» // Собрание законодательства РФ. – 1998. – № 25. – С. 2897.</w:t>
      </w:r>
    </w:p>
  </w:footnote>
  <w:footnote w:id="3">
    <w:p w:rsidR="00553583" w:rsidRDefault="00553583" w:rsidP="00790896">
      <w:pPr>
        <w:pStyle w:val="footnotedescription"/>
        <w:spacing w:line="360" w:lineRule="auto"/>
        <w:ind w:firstLine="709"/>
      </w:pPr>
      <w:r>
        <w:rPr>
          <w:rStyle w:val="footnotemark"/>
        </w:rPr>
        <w:footnoteRef/>
      </w:r>
      <w:r w:rsidR="0054210A">
        <w:t>Указ Президента РФ от 15.06.1998 № 711 (ред. от 19.02.2021) «О дополнительных мерах по обеспечению безопасности дорожного движения» // Собрание законодательства РФ. – 1998. – № 25. – С. 2897.</w:t>
      </w:r>
    </w:p>
  </w:footnote>
  <w:footnote w:id="4">
    <w:p w:rsidR="00790896" w:rsidRPr="00790896" w:rsidRDefault="00790896" w:rsidP="00790896">
      <w:pPr>
        <w:spacing w:after="0" w:line="360" w:lineRule="auto"/>
        <w:ind w:firstLine="709"/>
        <w:jc w:val="both"/>
        <w:rPr>
          <w:rFonts w:ascii="Times New Roman" w:hAnsi="Times New Roman" w:cs="Times New Roman"/>
          <w:color w:val="000000"/>
          <w:sz w:val="20"/>
          <w:szCs w:val="20"/>
          <w:shd w:val="clear" w:color="auto" w:fill="FFFFFF"/>
        </w:rPr>
      </w:pPr>
      <w:r>
        <w:rPr>
          <w:rStyle w:val="a8"/>
        </w:rPr>
        <w:footnoteRef/>
      </w:r>
      <w:r w:rsidRPr="00790896">
        <w:rPr>
          <w:rFonts w:ascii="Times New Roman" w:hAnsi="Times New Roman" w:cs="Times New Roman"/>
          <w:sz w:val="20"/>
          <w:szCs w:val="20"/>
        </w:rPr>
        <w:t>Калюжный Ю.Н. Теоретико-правовые подходы к определению принципов обеспечения безопасности дорожного движения в Российской Федерации // Административное и муниципальное право. – 2016. – № 11. – С. 902–903.</w:t>
      </w:r>
    </w:p>
  </w:footnote>
  <w:footnote w:id="5">
    <w:p w:rsidR="00790896" w:rsidRDefault="00790896" w:rsidP="00790896">
      <w:pPr>
        <w:pStyle w:val="footnotedescription"/>
        <w:spacing w:line="360" w:lineRule="auto"/>
        <w:ind w:firstLine="709"/>
      </w:pPr>
      <w:r>
        <w:rPr>
          <w:rStyle w:val="a8"/>
        </w:rPr>
        <w:footnoteRef/>
      </w:r>
      <w:r w:rsidRPr="00BE74E5">
        <w:rPr>
          <w:szCs w:val="20"/>
        </w:rPr>
        <w:t>Иванова С.И. Административная деликтность в области дорожного движения и административная деликтология // Административная деликтология: состояние и перспективы: материалы всерос. науч.-практ. конф., Тюмень: Цицеро. – 2016. – С. 151.</w:t>
      </w:r>
    </w:p>
  </w:footnote>
  <w:footnote w:id="6">
    <w:p w:rsidR="00790896" w:rsidRDefault="00790896" w:rsidP="00790896">
      <w:pPr>
        <w:pStyle w:val="a6"/>
        <w:spacing w:line="360" w:lineRule="auto"/>
        <w:ind w:firstLine="709"/>
        <w:jc w:val="both"/>
      </w:pPr>
      <w:r>
        <w:rPr>
          <w:rStyle w:val="a8"/>
        </w:rPr>
        <w:footnoteRef/>
      </w:r>
      <w:r w:rsidRPr="00BE74E5">
        <w:rPr>
          <w:rFonts w:ascii="Times New Roman" w:hAnsi="Times New Roman" w:cs="Times New Roman"/>
        </w:rPr>
        <w:t>Кодекс Российской Федерации об административных правонарушениях от 30.12.2001 № 195-ФЗ (ред. от 01.07.2021) // Собрание законодательства РФ. – 2002. – № 1. – С. 1</w:t>
      </w:r>
      <w:r>
        <w:rPr>
          <w:rFonts w:ascii="Times New Roman" w:hAnsi="Times New Roman" w:cs="Times New Roman"/>
        </w:rPr>
        <w:t>.</w:t>
      </w:r>
    </w:p>
  </w:footnote>
  <w:footnote w:id="7">
    <w:p w:rsidR="00790896" w:rsidRDefault="00790896" w:rsidP="00790896">
      <w:pPr>
        <w:pStyle w:val="a6"/>
        <w:spacing w:line="360" w:lineRule="auto"/>
        <w:ind w:firstLine="709"/>
        <w:jc w:val="both"/>
      </w:pPr>
      <w:r>
        <w:rPr>
          <w:rStyle w:val="a8"/>
        </w:rPr>
        <w:footnoteRef/>
      </w:r>
      <w:r w:rsidRPr="00BE74E5">
        <w:rPr>
          <w:rFonts w:ascii="Times New Roman" w:hAnsi="Times New Roman" w:cs="Times New Roman"/>
        </w:rPr>
        <w:t>Административная деятельность полиции: Общая часть: Учебное пособие / Под ред. проф. О.И. Бекетова. Омск: Омская академия МВД России. – 2015. – С. 166–167</w:t>
      </w:r>
      <w:r>
        <w:rPr>
          <w:rFonts w:ascii="Times New Roman" w:hAnsi="Times New Roman" w:cs="Times New Roman"/>
        </w:rPr>
        <w:t>.</w:t>
      </w:r>
    </w:p>
  </w:footnote>
  <w:footnote w:id="8">
    <w:p w:rsidR="00790896" w:rsidRDefault="00790896" w:rsidP="00790896">
      <w:pPr>
        <w:pStyle w:val="a6"/>
        <w:spacing w:line="360" w:lineRule="auto"/>
        <w:ind w:firstLine="709"/>
        <w:jc w:val="both"/>
      </w:pPr>
      <w:r>
        <w:rPr>
          <w:rStyle w:val="a8"/>
        </w:rPr>
        <w:footnoteRef/>
      </w:r>
      <w:r w:rsidRPr="00BE74E5">
        <w:rPr>
          <w:rFonts w:ascii="Times New Roman" w:hAnsi="Times New Roman" w:cs="Times New Roman"/>
        </w:rPr>
        <w:t>Афонин В.В. Международный опыт обеспечения безопасности дорожного движения // Вестник Калининградского филиала Санкт-Петербургского университета МВД России. – 2016. – № 1(43). – С. 58–59</w:t>
      </w:r>
      <w:r>
        <w:rPr>
          <w:rFonts w:ascii="Times New Roman" w:hAnsi="Times New Roman" w:cs="Times New Roman"/>
        </w:rPr>
        <w:t>.</w:t>
      </w:r>
    </w:p>
  </w:footnote>
  <w:footnote w:id="9">
    <w:p w:rsidR="00790896" w:rsidRDefault="00790896" w:rsidP="00790896">
      <w:pPr>
        <w:pStyle w:val="a6"/>
        <w:spacing w:line="360" w:lineRule="auto"/>
        <w:ind w:firstLine="709"/>
        <w:jc w:val="both"/>
      </w:pPr>
      <w:r>
        <w:rPr>
          <w:rStyle w:val="a8"/>
        </w:rPr>
        <w:footnoteRef/>
      </w:r>
      <w:r w:rsidRPr="00BE74E5">
        <w:rPr>
          <w:rFonts w:ascii="Times New Roman" w:hAnsi="Times New Roman" w:cs="Times New Roman"/>
        </w:rPr>
        <w:t>Дресвянникова Е.А. Об эффективности реализации административного законодательства в области обеспечения безопасности дорожного движения // Юридические исследования. – 2015. – № 8. – С. 48</w:t>
      </w:r>
      <w:r>
        <w:rPr>
          <w:rFonts w:ascii="Times New Roman" w:hAnsi="Times New Roman" w:cs="Times New Roman"/>
        </w:rPr>
        <w:t>.</w:t>
      </w:r>
    </w:p>
  </w:footnote>
  <w:footnote w:id="10">
    <w:p w:rsidR="00790896" w:rsidRDefault="00790896" w:rsidP="00790896">
      <w:pPr>
        <w:pStyle w:val="a6"/>
        <w:spacing w:line="360" w:lineRule="auto"/>
        <w:ind w:firstLine="709"/>
        <w:jc w:val="both"/>
      </w:pPr>
      <w:r>
        <w:rPr>
          <w:rStyle w:val="a8"/>
        </w:rPr>
        <w:footnoteRef/>
      </w:r>
      <w:r w:rsidRPr="00BE74E5">
        <w:rPr>
          <w:rFonts w:ascii="Times New Roman" w:hAnsi="Times New Roman" w:cs="Times New Roman"/>
        </w:rPr>
        <w:t>Федеральный закон от 07.02.2011 № 3-ФЗ (ред. от 21.12.2021) «О полиции» // Собрание законодательства РФ. – 2011. – № 7. – С. 900.</w:t>
      </w:r>
    </w:p>
  </w:footnote>
  <w:footnote w:id="11">
    <w:p w:rsidR="00790896" w:rsidRDefault="00790896" w:rsidP="00790896">
      <w:pPr>
        <w:pStyle w:val="a6"/>
        <w:spacing w:line="360" w:lineRule="auto"/>
        <w:ind w:firstLine="709"/>
        <w:jc w:val="both"/>
      </w:pPr>
      <w:r>
        <w:rPr>
          <w:rStyle w:val="a8"/>
        </w:rPr>
        <w:footnoteRef/>
      </w:r>
      <w:r w:rsidRPr="00BE74E5">
        <w:rPr>
          <w:rFonts w:ascii="Times New Roman" w:hAnsi="Times New Roman" w:cs="Times New Roman"/>
        </w:rPr>
        <w:t>Федеральный закон от 10.12.1995 № 196-ФЗ (ред. от 29.11.2021) «О безопасности дорожного движения» // Собрание законодательства РФ. – 1995. – № 50. – С. 4873</w:t>
      </w:r>
      <w:r>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9787C"/>
    <w:multiLevelType w:val="hybridMultilevel"/>
    <w:tmpl w:val="08642E8E"/>
    <w:lvl w:ilvl="0" w:tplc="FC7A867E">
      <w:start w:val="1"/>
      <w:numFmt w:val="decimal"/>
      <w:lvlText w:val="%1."/>
      <w:lvlJc w:val="left"/>
      <w:pPr>
        <w:ind w:left="720" w:hanging="360"/>
      </w:pPr>
      <w:rPr>
        <w:rFonts w:ascii="Times New Roman" w:hAnsi="Times New Roman" w:cs="Times New Roman" w:hint="default"/>
        <w:color w:val="000000"/>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B5111"/>
    <w:multiLevelType w:val="hybridMultilevel"/>
    <w:tmpl w:val="1174D8E2"/>
    <w:lvl w:ilvl="0" w:tplc="FC7A867E">
      <w:start w:val="1"/>
      <w:numFmt w:val="decimal"/>
      <w:lvlText w:val="%1."/>
      <w:lvlJc w:val="left"/>
      <w:pPr>
        <w:ind w:left="2133" w:hanging="360"/>
      </w:pPr>
      <w:rPr>
        <w:rFonts w:ascii="Times New Roman" w:hAnsi="Times New Roman" w:cs="Times New Roman" w:hint="default"/>
        <w:color w:val="000000"/>
        <w:sz w:val="28"/>
      </w:rPr>
    </w:lvl>
    <w:lvl w:ilvl="1" w:tplc="04190019" w:tentative="1">
      <w:start w:val="1"/>
      <w:numFmt w:val="lowerLetter"/>
      <w:lvlText w:val="%2."/>
      <w:lvlJc w:val="left"/>
      <w:pPr>
        <w:ind w:left="2853" w:hanging="360"/>
      </w:pPr>
    </w:lvl>
    <w:lvl w:ilvl="2" w:tplc="0419001B" w:tentative="1">
      <w:start w:val="1"/>
      <w:numFmt w:val="lowerRoman"/>
      <w:lvlText w:val="%3."/>
      <w:lvlJc w:val="right"/>
      <w:pPr>
        <w:ind w:left="3573" w:hanging="180"/>
      </w:pPr>
    </w:lvl>
    <w:lvl w:ilvl="3" w:tplc="0419000F" w:tentative="1">
      <w:start w:val="1"/>
      <w:numFmt w:val="decimal"/>
      <w:lvlText w:val="%4."/>
      <w:lvlJc w:val="left"/>
      <w:pPr>
        <w:ind w:left="4293" w:hanging="360"/>
      </w:pPr>
    </w:lvl>
    <w:lvl w:ilvl="4" w:tplc="04190019" w:tentative="1">
      <w:start w:val="1"/>
      <w:numFmt w:val="lowerLetter"/>
      <w:lvlText w:val="%5."/>
      <w:lvlJc w:val="left"/>
      <w:pPr>
        <w:ind w:left="5013" w:hanging="360"/>
      </w:pPr>
    </w:lvl>
    <w:lvl w:ilvl="5" w:tplc="0419001B" w:tentative="1">
      <w:start w:val="1"/>
      <w:numFmt w:val="lowerRoman"/>
      <w:lvlText w:val="%6."/>
      <w:lvlJc w:val="right"/>
      <w:pPr>
        <w:ind w:left="5733" w:hanging="180"/>
      </w:pPr>
    </w:lvl>
    <w:lvl w:ilvl="6" w:tplc="0419000F" w:tentative="1">
      <w:start w:val="1"/>
      <w:numFmt w:val="decimal"/>
      <w:lvlText w:val="%7."/>
      <w:lvlJc w:val="left"/>
      <w:pPr>
        <w:ind w:left="6453" w:hanging="360"/>
      </w:pPr>
    </w:lvl>
    <w:lvl w:ilvl="7" w:tplc="04190019" w:tentative="1">
      <w:start w:val="1"/>
      <w:numFmt w:val="lowerLetter"/>
      <w:lvlText w:val="%8."/>
      <w:lvlJc w:val="left"/>
      <w:pPr>
        <w:ind w:left="7173" w:hanging="360"/>
      </w:pPr>
    </w:lvl>
    <w:lvl w:ilvl="8" w:tplc="0419001B" w:tentative="1">
      <w:start w:val="1"/>
      <w:numFmt w:val="lowerRoman"/>
      <w:lvlText w:val="%9."/>
      <w:lvlJc w:val="right"/>
      <w:pPr>
        <w:ind w:left="7893" w:hanging="180"/>
      </w:pPr>
    </w:lvl>
  </w:abstractNum>
  <w:abstractNum w:abstractNumId="2">
    <w:nsid w:val="16433FFC"/>
    <w:multiLevelType w:val="hybridMultilevel"/>
    <w:tmpl w:val="BA584B6C"/>
    <w:lvl w:ilvl="0" w:tplc="CF6E6B4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DADFE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6A121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A21C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8665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8A636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3CFF1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6CA2F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28A0E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B421A3E"/>
    <w:multiLevelType w:val="hybridMultilevel"/>
    <w:tmpl w:val="D27ECD68"/>
    <w:lvl w:ilvl="0" w:tplc="94BEC6E0">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9411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6E8A4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FA65D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1A973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FEF72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8EDBA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20427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6C76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F055265"/>
    <w:multiLevelType w:val="hybridMultilevel"/>
    <w:tmpl w:val="742C2B0A"/>
    <w:lvl w:ilvl="0" w:tplc="9454D7A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106C3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202C3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AA545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42098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686DF0">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9617EC">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586C10">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0A8934">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51DA4F3F"/>
    <w:multiLevelType w:val="hybridMultilevel"/>
    <w:tmpl w:val="E0769840"/>
    <w:lvl w:ilvl="0" w:tplc="5DEA540A">
      <w:start w:val="1"/>
      <w:numFmt w:val="decimal"/>
      <w:lvlText w:val="%1."/>
      <w:lvlJc w:val="left"/>
      <w:pPr>
        <w:ind w:left="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92B6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7455D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6296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02260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66DE2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A8463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B2BE0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72ED1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56890520"/>
    <w:multiLevelType w:val="hybridMultilevel"/>
    <w:tmpl w:val="82F428BE"/>
    <w:lvl w:ilvl="0" w:tplc="6286349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B278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B0363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1AEE6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6505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04315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B89DB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D41C1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2E736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59CF20E2"/>
    <w:multiLevelType w:val="hybridMultilevel"/>
    <w:tmpl w:val="4A0E5E22"/>
    <w:lvl w:ilvl="0" w:tplc="FC7A867E">
      <w:start w:val="1"/>
      <w:numFmt w:val="decimal"/>
      <w:lvlText w:val="%1."/>
      <w:lvlJc w:val="left"/>
      <w:pPr>
        <w:ind w:left="2133" w:hanging="360"/>
      </w:pPr>
      <w:rPr>
        <w:rFonts w:ascii="Times New Roman" w:hAnsi="Times New Roman" w:cs="Times New Roman" w:hint="default"/>
        <w:color w:val="000000"/>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7B6149"/>
    <w:multiLevelType w:val="multilevel"/>
    <w:tmpl w:val="CC7403B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695666E4"/>
    <w:multiLevelType w:val="hybridMultilevel"/>
    <w:tmpl w:val="F5487F72"/>
    <w:lvl w:ilvl="0" w:tplc="B920AC56">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F4C8E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549C2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74114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EA81D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088200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9C831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DA5C3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948AA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6E6868AF"/>
    <w:multiLevelType w:val="hybridMultilevel"/>
    <w:tmpl w:val="8DFEE910"/>
    <w:lvl w:ilvl="0" w:tplc="9454D7AE">
      <w:start w:val="1"/>
      <w:numFmt w:val="bullet"/>
      <w:lvlText w:val="-"/>
      <w:lvlJc w:val="left"/>
      <w:pPr>
        <w:ind w:left="1429"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3111BDA"/>
    <w:multiLevelType w:val="hybridMultilevel"/>
    <w:tmpl w:val="6BDEC486"/>
    <w:lvl w:ilvl="0" w:tplc="D1CAC3F6">
      <w:start w:val="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943E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A0339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7A02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82325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7061E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A00B0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9E7A6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ED014C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79256009"/>
    <w:multiLevelType w:val="hybridMultilevel"/>
    <w:tmpl w:val="EC924010"/>
    <w:lvl w:ilvl="0" w:tplc="32DA54A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5CA58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D0F110">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F852C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D8B21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1C436A">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F0DA74">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3ADD02">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40451C">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7FA2447A"/>
    <w:multiLevelType w:val="hybridMultilevel"/>
    <w:tmpl w:val="C61EFDB8"/>
    <w:lvl w:ilvl="0" w:tplc="FC7A867E">
      <w:start w:val="1"/>
      <w:numFmt w:val="decimal"/>
      <w:lvlText w:val="%1."/>
      <w:lvlJc w:val="left"/>
      <w:pPr>
        <w:ind w:left="1428" w:hanging="360"/>
      </w:pPr>
      <w:rPr>
        <w:rFonts w:ascii="Times New Roman" w:hAnsi="Times New Roman" w:cs="Times New Roman" w:hint="default"/>
        <w:color w:val="000000"/>
        <w:sz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8"/>
  </w:num>
  <w:num w:numId="2">
    <w:abstractNumId w:val="9"/>
  </w:num>
  <w:num w:numId="3">
    <w:abstractNumId w:val="3"/>
  </w:num>
  <w:num w:numId="4">
    <w:abstractNumId w:val="2"/>
  </w:num>
  <w:num w:numId="5">
    <w:abstractNumId w:val="11"/>
  </w:num>
  <w:num w:numId="6">
    <w:abstractNumId w:val="4"/>
  </w:num>
  <w:num w:numId="7">
    <w:abstractNumId w:val="12"/>
  </w:num>
  <w:num w:numId="8">
    <w:abstractNumId w:val="6"/>
  </w:num>
  <w:num w:numId="9">
    <w:abstractNumId w:val="5"/>
  </w:num>
  <w:num w:numId="10">
    <w:abstractNumId w:val="1"/>
  </w:num>
  <w:num w:numId="11">
    <w:abstractNumId w:val="7"/>
  </w:num>
  <w:num w:numId="12">
    <w:abstractNumId w:val="0"/>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savePreviewPicture/>
  <w:hdrShapeDefaults>
    <o:shapedefaults v:ext="edit" spidmax="8194"/>
  </w:hdrShapeDefaults>
  <w:footnotePr>
    <w:footnote w:id="0"/>
    <w:footnote w:id="1"/>
  </w:footnotePr>
  <w:endnotePr>
    <w:endnote w:id="0"/>
    <w:endnote w:id="1"/>
  </w:endnotePr>
  <w:compat>
    <w:useFELayout/>
  </w:compat>
  <w:rsids>
    <w:rsidRoot w:val="00121EB9"/>
    <w:rsid w:val="0004251F"/>
    <w:rsid w:val="00105F9D"/>
    <w:rsid w:val="00121EB9"/>
    <w:rsid w:val="002A11BC"/>
    <w:rsid w:val="002C1AA3"/>
    <w:rsid w:val="003A1248"/>
    <w:rsid w:val="003F4919"/>
    <w:rsid w:val="00402D25"/>
    <w:rsid w:val="00455E04"/>
    <w:rsid w:val="0052619B"/>
    <w:rsid w:val="0054210A"/>
    <w:rsid w:val="00553583"/>
    <w:rsid w:val="00554A03"/>
    <w:rsid w:val="005E0660"/>
    <w:rsid w:val="005F2A43"/>
    <w:rsid w:val="006534D5"/>
    <w:rsid w:val="006A01D0"/>
    <w:rsid w:val="00790896"/>
    <w:rsid w:val="008A491E"/>
    <w:rsid w:val="008B06EB"/>
    <w:rsid w:val="008C00C2"/>
    <w:rsid w:val="00A563F3"/>
    <w:rsid w:val="00C27592"/>
    <w:rsid w:val="00C44E91"/>
    <w:rsid w:val="00D8098C"/>
    <w:rsid w:val="00DC250B"/>
    <w:rsid w:val="00DF5D66"/>
    <w:rsid w:val="00E6677D"/>
    <w:rsid w:val="00E777F6"/>
    <w:rsid w:val="00F15154"/>
    <w:rsid w:val="00FB0EDF"/>
    <w:rsid w:val="00FE79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D66"/>
  </w:style>
  <w:style w:type="paragraph" w:styleId="1">
    <w:name w:val="heading 1"/>
    <w:basedOn w:val="a"/>
    <w:next w:val="a"/>
    <w:link w:val="10"/>
    <w:uiPriority w:val="9"/>
    <w:qFormat/>
    <w:rsid w:val="00121E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C25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535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1EB9"/>
    <w:rPr>
      <w:color w:val="0000FF"/>
      <w:u w:val="single"/>
    </w:rPr>
  </w:style>
  <w:style w:type="paragraph" w:styleId="a4">
    <w:name w:val="List Paragraph"/>
    <w:basedOn w:val="a"/>
    <w:uiPriority w:val="34"/>
    <w:qFormat/>
    <w:rsid w:val="00121EB9"/>
    <w:pPr>
      <w:ind w:left="720"/>
      <w:contextualSpacing/>
    </w:pPr>
  </w:style>
  <w:style w:type="paragraph" w:styleId="11">
    <w:name w:val="toc 1"/>
    <w:basedOn w:val="a"/>
    <w:next w:val="a"/>
    <w:autoRedefine/>
    <w:uiPriority w:val="39"/>
    <w:unhideWhenUsed/>
    <w:rsid w:val="00DC250B"/>
    <w:pPr>
      <w:tabs>
        <w:tab w:val="right" w:leader="dot" w:pos="9345"/>
      </w:tabs>
      <w:spacing w:after="0" w:line="360" w:lineRule="auto"/>
      <w:jc w:val="both"/>
    </w:pPr>
    <w:rPr>
      <w:rFonts w:ascii="Times New Roman" w:eastAsiaTheme="minorHAnsi" w:hAnsi="Times New Roman" w:cs="Times New Roman"/>
      <w:b/>
      <w:noProof/>
      <w:color w:val="000000" w:themeColor="text1"/>
      <w:sz w:val="28"/>
      <w:szCs w:val="28"/>
      <w:shd w:val="clear" w:color="auto" w:fill="FFFFFF"/>
      <w:lang w:eastAsia="en-US"/>
    </w:rPr>
  </w:style>
  <w:style w:type="character" w:customStyle="1" w:styleId="10">
    <w:name w:val="Заголовок 1 Знак"/>
    <w:basedOn w:val="a0"/>
    <w:link w:val="1"/>
    <w:uiPriority w:val="9"/>
    <w:rsid w:val="00121EB9"/>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uiPriority w:val="39"/>
    <w:unhideWhenUsed/>
    <w:qFormat/>
    <w:rsid w:val="00121EB9"/>
    <w:pPr>
      <w:spacing w:before="240" w:line="256" w:lineRule="auto"/>
      <w:outlineLvl w:val="9"/>
    </w:pPr>
    <w:rPr>
      <w:b w:val="0"/>
      <w:bCs w:val="0"/>
      <w:sz w:val="32"/>
      <w:szCs w:val="32"/>
    </w:rPr>
  </w:style>
  <w:style w:type="paragraph" w:styleId="a6">
    <w:name w:val="footnote text"/>
    <w:basedOn w:val="a"/>
    <w:link w:val="a7"/>
    <w:uiPriority w:val="99"/>
    <w:semiHidden/>
    <w:unhideWhenUsed/>
    <w:rsid w:val="00121EB9"/>
    <w:pPr>
      <w:spacing w:after="0" w:line="240" w:lineRule="auto"/>
    </w:pPr>
    <w:rPr>
      <w:sz w:val="20"/>
      <w:szCs w:val="20"/>
    </w:rPr>
  </w:style>
  <w:style w:type="character" w:customStyle="1" w:styleId="a7">
    <w:name w:val="Текст сноски Знак"/>
    <w:basedOn w:val="a0"/>
    <w:link w:val="a6"/>
    <w:uiPriority w:val="99"/>
    <w:semiHidden/>
    <w:rsid w:val="00121EB9"/>
    <w:rPr>
      <w:sz w:val="20"/>
      <w:szCs w:val="20"/>
    </w:rPr>
  </w:style>
  <w:style w:type="character" w:styleId="a8">
    <w:name w:val="footnote reference"/>
    <w:basedOn w:val="a0"/>
    <w:uiPriority w:val="99"/>
    <w:semiHidden/>
    <w:unhideWhenUsed/>
    <w:rsid w:val="00121EB9"/>
    <w:rPr>
      <w:vertAlign w:val="superscript"/>
    </w:rPr>
  </w:style>
  <w:style w:type="paragraph" w:styleId="a9">
    <w:name w:val="Balloon Text"/>
    <w:basedOn w:val="a"/>
    <w:link w:val="aa"/>
    <w:uiPriority w:val="99"/>
    <w:semiHidden/>
    <w:unhideWhenUsed/>
    <w:rsid w:val="00121EB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1EB9"/>
    <w:rPr>
      <w:rFonts w:ascii="Tahoma" w:hAnsi="Tahoma" w:cs="Tahoma"/>
      <w:sz w:val="16"/>
      <w:szCs w:val="16"/>
    </w:rPr>
  </w:style>
  <w:style w:type="paragraph" w:styleId="ab">
    <w:name w:val="header"/>
    <w:basedOn w:val="a"/>
    <w:link w:val="ac"/>
    <w:uiPriority w:val="99"/>
    <w:unhideWhenUsed/>
    <w:rsid w:val="00121EB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21EB9"/>
  </w:style>
  <w:style w:type="paragraph" w:styleId="ad">
    <w:name w:val="footer"/>
    <w:basedOn w:val="a"/>
    <w:link w:val="ae"/>
    <w:uiPriority w:val="99"/>
    <w:unhideWhenUsed/>
    <w:rsid w:val="00121EB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21EB9"/>
  </w:style>
  <w:style w:type="character" w:customStyle="1" w:styleId="20">
    <w:name w:val="Заголовок 2 Знак"/>
    <w:basedOn w:val="a0"/>
    <w:link w:val="2"/>
    <w:uiPriority w:val="9"/>
    <w:rsid w:val="00DC250B"/>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DC250B"/>
    <w:pPr>
      <w:spacing w:after="100"/>
      <w:ind w:left="220"/>
    </w:pPr>
  </w:style>
  <w:style w:type="paragraph" w:styleId="af">
    <w:name w:val="Normal (Web)"/>
    <w:basedOn w:val="a"/>
    <w:uiPriority w:val="99"/>
    <w:unhideWhenUsed/>
    <w:rsid w:val="00653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553583"/>
    <w:rPr>
      <w:rFonts w:asciiTheme="majorHAnsi" w:eastAsiaTheme="majorEastAsia" w:hAnsiTheme="majorHAnsi" w:cstheme="majorBidi"/>
      <w:color w:val="243F60" w:themeColor="accent1" w:themeShade="7F"/>
      <w:sz w:val="24"/>
      <w:szCs w:val="24"/>
    </w:rPr>
  </w:style>
  <w:style w:type="paragraph" w:customStyle="1" w:styleId="footnotedescription">
    <w:name w:val="footnote description"/>
    <w:next w:val="a"/>
    <w:link w:val="footnotedescriptionChar"/>
    <w:hidden/>
    <w:rsid w:val="00553583"/>
    <w:pPr>
      <w:spacing w:after="0" w:line="298"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53583"/>
    <w:rPr>
      <w:rFonts w:ascii="Times New Roman" w:eastAsia="Times New Roman" w:hAnsi="Times New Roman" w:cs="Times New Roman"/>
      <w:color w:val="000000"/>
      <w:sz w:val="20"/>
    </w:rPr>
  </w:style>
  <w:style w:type="character" w:customStyle="1" w:styleId="footnotemark">
    <w:name w:val="footnote mark"/>
    <w:hidden/>
    <w:rsid w:val="00553583"/>
    <w:rPr>
      <w:rFonts w:ascii="Arial" w:eastAsia="Arial" w:hAnsi="Arial" w:cs="Arial"/>
      <w:b/>
      <w:color w:val="000000"/>
      <w:sz w:val="15"/>
      <w:vertAlign w:val="superscript"/>
    </w:rPr>
  </w:style>
</w:styles>
</file>

<file path=word/webSettings.xml><?xml version="1.0" encoding="utf-8"?>
<w:webSettings xmlns:r="http://schemas.openxmlformats.org/officeDocument/2006/relationships" xmlns:w="http://schemas.openxmlformats.org/wordprocessingml/2006/main">
  <w:divs>
    <w:div w:id="510026967">
      <w:bodyDiv w:val="1"/>
      <w:marLeft w:val="0"/>
      <w:marRight w:val="0"/>
      <w:marTop w:val="0"/>
      <w:marBottom w:val="0"/>
      <w:divBdr>
        <w:top w:val="none" w:sz="0" w:space="0" w:color="auto"/>
        <w:left w:val="none" w:sz="0" w:space="0" w:color="auto"/>
        <w:bottom w:val="none" w:sz="0" w:space="0" w:color="auto"/>
        <w:right w:val="none" w:sz="0" w:space="0" w:color="auto"/>
      </w:divBdr>
    </w:div>
    <w:div w:id="1199978071">
      <w:bodyDiv w:val="1"/>
      <w:marLeft w:val="0"/>
      <w:marRight w:val="0"/>
      <w:marTop w:val="0"/>
      <w:marBottom w:val="0"/>
      <w:divBdr>
        <w:top w:val="none" w:sz="0" w:space="0" w:color="auto"/>
        <w:left w:val="none" w:sz="0" w:space="0" w:color="auto"/>
        <w:bottom w:val="none" w:sz="0" w:space="0" w:color="auto"/>
        <w:right w:val="none" w:sz="0" w:space="0" w:color="auto"/>
      </w:divBdr>
      <w:divsChild>
        <w:div w:id="643268468">
          <w:marLeft w:val="0"/>
          <w:marRight w:val="0"/>
          <w:marTop w:val="0"/>
          <w:marBottom w:val="0"/>
          <w:divBdr>
            <w:top w:val="none" w:sz="0" w:space="0" w:color="auto"/>
            <w:left w:val="none" w:sz="0" w:space="0" w:color="auto"/>
            <w:bottom w:val="none" w:sz="0" w:space="0" w:color="auto"/>
            <w:right w:val="none" w:sz="0" w:space="0" w:color="auto"/>
          </w:divBdr>
        </w:div>
        <w:div w:id="1139104772">
          <w:marLeft w:val="0"/>
          <w:marRight w:val="0"/>
          <w:marTop w:val="0"/>
          <w:marBottom w:val="0"/>
          <w:divBdr>
            <w:top w:val="none" w:sz="0" w:space="0" w:color="auto"/>
            <w:left w:val="none" w:sz="0" w:space="0" w:color="auto"/>
            <w:bottom w:val="none" w:sz="0" w:space="0" w:color="auto"/>
            <w:right w:val="none" w:sz="0" w:space="0" w:color="auto"/>
          </w:divBdr>
        </w:div>
        <w:div w:id="884219025">
          <w:marLeft w:val="0"/>
          <w:marRight w:val="0"/>
          <w:marTop w:val="0"/>
          <w:marBottom w:val="0"/>
          <w:divBdr>
            <w:top w:val="none" w:sz="0" w:space="0" w:color="auto"/>
            <w:left w:val="none" w:sz="0" w:space="0" w:color="auto"/>
            <w:bottom w:val="none" w:sz="0" w:space="0" w:color="auto"/>
            <w:right w:val="none" w:sz="0" w:space="0" w:color="auto"/>
          </w:divBdr>
        </w:div>
        <w:div w:id="23025176">
          <w:marLeft w:val="0"/>
          <w:marRight w:val="0"/>
          <w:marTop w:val="0"/>
          <w:marBottom w:val="0"/>
          <w:divBdr>
            <w:top w:val="none" w:sz="0" w:space="0" w:color="auto"/>
            <w:left w:val="none" w:sz="0" w:space="0" w:color="auto"/>
            <w:bottom w:val="none" w:sz="0" w:space="0" w:color="auto"/>
            <w:right w:val="none" w:sz="0" w:space="0" w:color="auto"/>
          </w:divBdr>
        </w:div>
        <w:div w:id="1937519657">
          <w:marLeft w:val="0"/>
          <w:marRight w:val="0"/>
          <w:marTop w:val="0"/>
          <w:marBottom w:val="0"/>
          <w:divBdr>
            <w:top w:val="none" w:sz="0" w:space="0" w:color="auto"/>
            <w:left w:val="none" w:sz="0" w:space="0" w:color="auto"/>
            <w:bottom w:val="none" w:sz="0" w:space="0" w:color="auto"/>
            <w:right w:val="none" w:sz="0" w:space="0" w:color="auto"/>
          </w:divBdr>
        </w:div>
        <w:div w:id="489445919">
          <w:marLeft w:val="0"/>
          <w:marRight w:val="0"/>
          <w:marTop w:val="0"/>
          <w:marBottom w:val="0"/>
          <w:divBdr>
            <w:top w:val="none" w:sz="0" w:space="0" w:color="auto"/>
            <w:left w:val="none" w:sz="0" w:space="0" w:color="auto"/>
            <w:bottom w:val="none" w:sz="0" w:space="0" w:color="auto"/>
            <w:right w:val="none" w:sz="0" w:space="0" w:color="auto"/>
          </w:divBdr>
        </w:div>
        <w:div w:id="179055332">
          <w:marLeft w:val="0"/>
          <w:marRight w:val="0"/>
          <w:marTop w:val="0"/>
          <w:marBottom w:val="0"/>
          <w:divBdr>
            <w:top w:val="none" w:sz="0" w:space="0" w:color="auto"/>
            <w:left w:val="none" w:sz="0" w:space="0" w:color="auto"/>
            <w:bottom w:val="none" w:sz="0" w:space="0" w:color="auto"/>
            <w:right w:val="none" w:sz="0" w:space="0" w:color="auto"/>
          </w:divBdr>
        </w:div>
        <w:div w:id="2141532115">
          <w:marLeft w:val="0"/>
          <w:marRight w:val="0"/>
          <w:marTop w:val="0"/>
          <w:marBottom w:val="0"/>
          <w:divBdr>
            <w:top w:val="none" w:sz="0" w:space="0" w:color="auto"/>
            <w:left w:val="none" w:sz="0" w:space="0" w:color="auto"/>
            <w:bottom w:val="none" w:sz="0" w:space="0" w:color="auto"/>
            <w:right w:val="none" w:sz="0" w:space="0" w:color="auto"/>
          </w:divBdr>
        </w:div>
        <w:div w:id="964500684">
          <w:marLeft w:val="0"/>
          <w:marRight w:val="0"/>
          <w:marTop w:val="0"/>
          <w:marBottom w:val="0"/>
          <w:divBdr>
            <w:top w:val="none" w:sz="0" w:space="0" w:color="auto"/>
            <w:left w:val="none" w:sz="0" w:space="0" w:color="auto"/>
            <w:bottom w:val="none" w:sz="0" w:space="0" w:color="auto"/>
            <w:right w:val="none" w:sz="0" w:space="0" w:color="auto"/>
          </w:divBdr>
        </w:div>
        <w:div w:id="1176572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17426-A130-4900-9774-95C13497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5182</Words>
  <Characters>29539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cp:revision>
  <cp:lastPrinted>2021-12-30T13:23:00Z</cp:lastPrinted>
  <dcterms:created xsi:type="dcterms:W3CDTF">2021-12-12T18:13:00Z</dcterms:created>
  <dcterms:modified xsi:type="dcterms:W3CDTF">2021-12-30T13:23:00Z</dcterms:modified>
</cp:coreProperties>
</file>