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120"/>
        <w:jc w:val="center"/>
        <w:rPr>
          <w:rFonts w:hint="default" w:ascii="Times New Roman" w:hAnsi="Times New Roman" w:cs="Times New Roman"/>
          <w:color w:val="auto"/>
          <w:lang w:val="en-US"/>
        </w:rPr>
      </w:pPr>
      <w:bookmarkStart w:id="0" w:name="_Toc24168"/>
      <w:r>
        <w:rPr>
          <w:rFonts w:hint="default" w:ascii="Times New Roman" w:hAnsi="Times New Roman" w:cs="Times New Roman"/>
          <w:color w:val="auto"/>
          <w:lang w:val="en-US"/>
        </w:rPr>
        <w:drawing>
          <wp:inline distT="0" distB="0" distL="114300" distR="114300">
            <wp:extent cx="5264150" cy="6990080"/>
            <wp:effectExtent l="0" t="0" r="12700" b="1270"/>
            <wp:docPr id="9" name="Изображение 9" descr="photo1702978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photo170297878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699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auto"/>
          <w:lang w:val="en-US"/>
        </w:rPr>
        <w:drawing>
          <wp:inline distT="0" distB="0" distL="114300" distR="114300">
            <wp:extent cx="5264150" cy="6990080"/>
            <wp:effectExtent l="0" t="0" r="12700" b="1270"/>
            <wp:docPr id="11" name="Изображение 11" descr="photo170297878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photo1702978785 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699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auto"/>
          <w:lang w:val="en-US"/>
        </w:rPr>
        <w:drawing>
          <wp:inline distT="0" distB="0" distL="114300" distR="114300">
            <wp:extent cx="5264150" cy="6990080"/>
            <wp:effectExtent l="0" t="0" r="12700" b="1270"/>
            <wp:docPr id="12" name="Изображение 12" descr="photo1702978785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photo1702978785 (2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699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auto"/>
          <w:lang w:val="en-US"/>
        </w:rPr>
        <w:drawing>
          <wp:inline distT="0" distB="0" distL="114300" distR="114300">
            <wp:extent cx="5264150" cy="6990080"/>
            <wp:effectExtent l="0" t="0" r="12700" b="1270"/>
            <wp:docPr id="13" name="Изображение 13" descr="photo1702978785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3" descr="photo1702978785 (3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699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after="120"/>
        <w:jc w:val="center"/>
        <w:rPr>
          <w:rFonts w:ascii="Times New Roman" w:hAnsi="Times New Roman" w:cs="Times New Roman"/>
          <w:color w:val="auto"/>
        </w:rPr>
        <w:sectPr>
          <w:pgSz w:w="11906" w:h="16838"/>
          <w:pgMar w:top="1440" w:right="1800" w:bottom="1440" w:left="1800" w:header="720" w:footer="720" w:gutter="0"/>
          <w:pgNumType w:fmt="decimal" w:start="4"/>
          <w:cols w:space="720" w:num="1"/>
          <w:docGrid w:linePitch="360" w:charSpace="0"/>
        </w:sectPr>
      </w:pPr>
    </w:p>
    <w:p>
      <w:pPr>
        <w:pStyle w:val="2"/>
        <w:spacing w:after="12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Введение</w:t>
      </w:r>
      <w:bookmarkEnd w:id="0"/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компьютерные программы играют важную роль во многих сферах деятельности, и разработка программного обеспечения стала неотъемлемой частью современного мира. Одной из популярных платформ для разработки программ является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Python</w:t>
      </w:r>
      <w:r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обеспечивает гибкость, надежность и мощные инструменты для создания различных приложений.</w:t>
      </w:r>
    </w:p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Целью данной курсовой работы является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разработка одноранговой сети с использованием технологии блокчейна.</w:t>
      </w:r>
    </w:p>
    <w:p>
      <w:pPr>
        <w:rPr>
          <w:sz w:val="28"/>
          <w:szCs w:val="28"/>
        </w:rPr>
      </w:pPr>
    </w:p>
    <w:p>
      <w:r>
        <w:br w:type="page"/>
      </w:r>
    </w:p>
    <w:p>
      <w:pPr>
        <w:pStyle w:val="2"/>
        <w:numPr>
          <w:ilvl w:val="0"/>
          <w:numId w:val="1"/>
        </w:numPr>
        <w:bidi w:val="0"/>
        <w:jc w:val="both"/>
        <w:rPr>
          <w:rFonts w:ascii="Times New Roman" w:hAnsi="Times New Roman" w:cs="Times New Roman"/>
          <w:color w:val="auto"/>
        </w:rPr>
      </w:pPr>
      <w:bookmarkStart w:id="1" w:name="_Toc135681433"/>
      <w:bookmarkStart w:id="2" w:name="_Toc5579"/>
      <w:bookmarkStart w:id="27" w:name="_GoBack"/>
      <w:bookmarkEnd w:id="27"/>
      <w:r>
        <w:rPr>
          <w:rFonts w:ascii="Times New Roman" w:hAnsi="Times New Roman" w:cs="Times New Roman"/>
          <w:color w:val="auto"/>
        </w:rPr>
        <w:t>Постановка задачи</w:t>
      </w:r>
      <w:bookmarkEnd w:id="1"/>
      <w:bookmarkEnd w:id="2"/>
    </w:p>
    <w:p>
      <w:p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Для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программы, имитирующей работу сети блокчейн"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требуется разработать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класс для представления узла в сети блокчейн с уникальным идентификатором, методы для обмена сообщениями с другими узлами, функции для обработки полученных сообщений и работы с блокчейном, реализацию класса для представления участника блокчейна и класса для хранения блоков и транзакций, а также три типа транзакций: "участник", "смартконтракт" и "транзакция". 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 ходе разработки буд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е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т использован язык программирования Python, библиотеки для работы с криптографией и сетевыми протоколами, а также принципы объектно-ориентированного программирования.  В результате курсового проекта будет получена функциональная программа, способная моделировать работу сети блокчейн и демонстрирующая основные принципы работы этой технологии.</w:t>
      </w:r>
      <w:r>
        <w:br w:type="page"/>
      </w:r>
    </w:p>
    <w:p>
      <w:pPr>
        <w:pStyle w:val="2"/>
        <w:numPr>
          <w:ilvl w:val="0"/>
          <w:numId w:val="1"/>
        </w:numPr>
        <w:spacing w:after="120"/>
        <w:ind w:left="0" w:leftChars="0" w:firstLine="0" w:firstLineChars="0"/>
        <w:rPr>
          <w:rStyle w:val="12"/>
          <w:rFonts w:ascii="Times New Roman" w:hAnsi="Times New Roman" w:cs="Times New Roman"/>
          <w:b/>
          <w:bCs/>
          <w:color w:val="auto"/>
        </w:rPr>
      </w:pPr>
      <w:bookmarkStart w:id="3" w:name="_Toc135681434"/>
      <w:bookmarkStart w:id="4" w:name="_Toc8366"/>
      <w:r>
        <w:rPr>
          <w:rStyle w:val="12"/>
          <w:rFonts w:ascii="Times New Roman" w:hAnsi="Times New Roman" w:cs="Times New Roman"/>
          <w:b/>
          <w:bCs/>
          <w:color w:val="auto"/>
        </w:rPr>
        <w:t>Выбор решения</w:t>
      </w:r>
      <w:bookmarkEnd w:id="3"/>
      <w:bookmarkEnd w:id="4"/>
    </w:p>
    <w:p>
      <w:p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Для р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азработки программы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будут использованы язык программирования Python, а также специальн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ая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библиотек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а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Crypto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.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Б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иблиотека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предназначена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для криптографических функций, которая предоставляет различные алгоритмы шифрования, цифровой подписи, хеширования и генерации случайных чисел. Написанная на языке Python, библиотека Crypto предоставляет простой и удобный интерфейс для работы с криптографическими функциями. </w:t>
      </w:r>
    </w:p>
    <w:p>
      <w:p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Главный к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ласс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программы будет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отвечает за создание и управление блокчейном - распределенной базы данных, в которой хранятся транзакции между участниками сети.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Также программа будет содержать класс, отвечающий за создание узла сети, а также за обращение к разным транзакциям.</w:t>
      </w:r>
    </w:p>
    <w:p>
      <w:p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page"/>
      </w:r>
    </w:p>
    <w:p>
      <w:pPr>
        <w:numPr>
          <w:ilvl w:val="0"/>
          <w:numId w:val="1"/>
        </w:numPr>
        <w:ind w:left="0" w:leftChars="0" w:firstLine="0" w:firstLineChars="0"/>
        <w:outlineLvl w:val="0"/>
        <w:rPr>
          <w:rStyle w:val="12"/>
          <w:rFonts w:ascii="Times New Roman" w:hAnsi="Times New Roman" w:cs="Times New Roman"/>
          <w:color w:val="auto"/>
        </w:rPr>
      </w:pPr>
      <w:bookmarkStart w:id="5" w:name="_Toc16082"/>
      <w:bookmarkStart w:id="6" w:name="_Toc135681435"/>
      <w:r>
        <w:rPr>
          <w:rStyle w:val="12"/>
          <w:rFonts w:ascii="Times New Roman" w:hAnsi="Times New Roman" w:cs="Times New Roman"/>
          <w:color w:val="auto"/>
        </w:rPr>
        <w:t>Описание программы</w:t>
      </w:r>
      <w:bookmarkEnd w:id="5"/>
      <w:bookmarkEnd w:id="6"/>
    </w:p>
    <w:p>
      <w:pPr>
        <w:pStyle w:val="11"/>
        <w:keepNext w:val="0"/>
        <w:keepLines w:val="0"/>
        <w:widowControl/>
        <w:suppressLineNumbers w:val="0"/>
        <w:rPr>
          <w:rStyle w:val="12"/>
          <w:rFonts w:hint="default" w:ascii="Times New Roman" w:hAnsi="Times New Roman"/>
          <w:b w:val="0"/>
          <w:bCs w:val="0"/>
          <w:color w:val="auto"/>
          <w:sz w:val="28"/>
          <w:szCs w:val="28"/>
          <w:lang w:val="ru-RU"/>
        </w:rPr>
      </w:pPr>
      <w:bookmarkStart w:id="7" w:name="_Toc29231"/>
      <w:r>
        <w:rPr>
          <w:rStyle w:val="12"/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Класс </w:t>
      </w:r>
      <w:r>
        <w:rPr>
          <w:rStyle w:val="12"/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  <w:t>Start</w:t>
      </w:r>
      <w:r>
        <w:rPr>
          <w:rStyle w:val="12"/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, который запускает программу, содержит в себе функцию Инициализации узла </w:t>
      </w:r>
      <w:bookmarkEnd w:id="7"/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блокчейна</w:t>
      </w:r>
      <w:r>
        <w:rPr>
          <w:rFonts w:ascii="Segoe UI" w:hAnsi="Segoe UI" w:eastAsia="Segoe UI" w:cs="Segoe UI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Style w:val="12"/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, с помощью вызова функции </w:t>
      </w:r>
      <w:r>
        <w:rPr>
          <w:rStyle w:val="12"/>
          <w:rFonts w:hint="default" w:ascii="Times New Roman" w:hAnsi="Times New Roman"/>
          <w:b w:val="0"/>
          <w:bCs w:val="0"/>
          <w:color w:val="auto"/>
          <w:sz w:val="28"/>
          <w:szCs w:val="28"/>
          <w:lang w:val="ru-RU"/>
        </w:rPr>
        <w:t>BlockchainNode</w:t>
      </w:r>
      <w:r>
        <w:rPr>
          <w:rStyle w:val="12"/>
          <w:rFonts w:hint="default" w:ascii="Times New Roman" w:hAnsi="Times New Roman"/>
          <w:b w:val="0"/>
          <w:bCs w:val="0"/>
          <w:color w:val="auto"/>
          <w:sz w:val="28"/>
          <w:szCs w:val="28"/>
          <w:lang w:val="en-US"/>
        </w:rPr>
        <w:t xml:space="preserve"> </w:t>
      </w:r>
      <w:r>
        <w:rPr>
          <w:rStyle w:val="12"/>
          <w:rFonts w:hint="default" w:ascii="Times New Roman" w:hAnsi="Times New Roman"/>
          <w:b w:val="0"/>
          <w:bCs w:val="0"/>
          <w:color w:val="auto"/>
          <w:sz w:val="28"/>
          <w:szCs w:val="28"/>
          <w:lang w:val="ru-RU"/>
        </w:rPr>
        <w:t>и произовдит его запуск.</w:t>
      </w:r>
    </w:p>
    <w:p>
      <w:pPr>
        <w:pStyle w:val="11"/>
        <w:keepNext w:val="0"/>
        <w:keepLines w:val="0"/>
        <w:widowControl/>
        <w:suppressLineNumbers w:val="0"/>
        <w:rPr>
          <w:rStyle w:val="12"/>
          <w:rFonts w:hint="default" w:ascii="Times New Roman" w:hAnsi="Times New Roman"/>
          <w:b w:val="0"/>
          <w:bCs w:val="0"/>
          <w:color w:val="auto"/>
          <w:sz w:val="28"/>
          <w:szCs w:val="28"/>
          <w:lang w:val="ru-RU"/>
        </w:rPr>
      </w:pP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olor w:val="000000"/>
          <w:spacing w:val="0"/>
          <w:sz w:val="28"/>
          <w:szCs w:val="28"/>
          <w:shd w:val="clear" w:fill="FFFFFF"/>
          <w:lang w:val="ru-RU"/>
        </w:rPr>
        <w:t xml:space="preserve">Класс </w:t>
      </w:r>
      <w:r>
        <w:rPr>
          <w:rFonts w:hint="default" w:ascii="Times New Roman" w:hAnsi="Times New Roman" w:eastAsia="Segoe UI"/>
          <w:i w:val="0"/>
          <w:iCs w:val="0"/>
          <w:color w:val="000000"/>
          <w:spacing w:val="0"/>
          <w:sz w:val="28"/>
          <w:szCs w:val="28"/>
          <w:shd w:val="clear" w:fill="FFFFFF"/>
          <w:lang w:val="ru-RU"/>
        </w:rPr>
        <w:t>BlockchainNode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расширяет класс Node из библиотеки p2pnetwork. Он инициализирует узел блокчейна с указанным файлом для идентификации блокчейна, хостом, портом и алгоритмом консенсуса. По умолчанию алгоритм консенсуса установлен на Proof of Work. Класс реализует обработчики событий для различных событий подключения и отключения узлов, таких как outbound_node_connected, inbound_node_connected, inbound_node_disconnected и outbound_node_disconnected. Он также реализует метод node_message для обработки входящих сообщений от других узлов. Класс BlockchainNode отвечает за управление идентификацией блокчейна, подключение к другим узлам в сети и обработку сообщений и событий в сети блокчейна.</w:t>
      </w: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" w:hAnsi="Times New Roman" w:eastAsia="Segoe UI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Класс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Transaction использует библиотеки json, datetime и timezone, а также сторонние библиотеки pycryptodome и tinyec для работы с шифрованием и эллиптическими кривыми. Класс Transaction определяет методы и свойства для создания, подписи и отображения транзакций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,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проверяет тип транзакции и данные, и создает уникальный идентификатор для каждой транзакции. Также он предоставляет метод для подписи транзакции. </w:t>
      </w: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К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ласс Block, который представляет собой блок в блокчейне. Он содержит методы для создания блока, обновления его хэша, добавления транзакции и проверки блока. Метод update_block_hash обновляет хэш блока на основе его данных. Метод add_transaction добавляет новую транзакцию в блок и обновляет его хэш. Метод </w:t>
      </w:r>
      <w:r>
        <w:rPr>
          <w:rStyle w:val="5"/>
          <w:rFonts w:hint="default" w:ascii="Times New Roman" w:hAnsi="Times New Roman" w:eastAsia="Segoe UI" w:cs="Times New Roman"/>
          <w:i/>
          <w:iCs/>
          <w:caps w:val="0"/>
          <w:color w:val="000000"/>
          <w:spacing w:val="0"/>
          <w:sz w:val="28"/>
          <w:szCs w:val="28"/>
          <w:shd w:val="clear" w:fill="FFFFFF"/>
        </w:rPr>
        <w:t>str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возвращает строковое представление блока в формате JSON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.</w:t>
      </w: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К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ласс BlockchainId представляет идентификацию в блокчейне. Он содержит методы для чтения и создания файла идентификации, а также для расшифровки и шифрования данных. Метод read_file_blockchain_id читает файл идентификации для получения информации. Файл защищен паролем, и пользователь должен предоставить пароль для разблокировки файла. Метод create_file_blockchain_id создает файл идентификации, если он не существует. Все начальные данные создаются для пользователя, и файл защищен паролем, предоставленным пользователем.</w:t>
      </w: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11"/>
        <w:keepNext w:val="0"/>
        <w:keepLines w:val="0"/>
        <w:widowControl/>
        <w:suppressLineNumbers w:val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К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ласс Blockchain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создаёт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кошелёк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блокчейна со всеми блоками. Он содержит методы для чтения файла блокчейна, создания нового блока и проверки блока. Метод </w:t>
      </w:r>
      <w:r>
        <w:rPr>
          <w:rStyle w:val="5"/>
          <w:rFonts w:hint="default" w:ascii="Times New Roman" w:hAnsi="Times New Roman" w:eastAsia="Segoe UI" w:cs="Times New Roman"/>
          <w:i/>
          <w:iCs/>
          <w:caps w:val="0"/>
          <w:color w:val="000000"/>
          <w:spacing w:val="0"/>
          <w:sz w:val="28"/>
          <w:szCs w:val="28"/>
          <w:shd w:val="clear" w:fill="FFFFFF"/>
        </w:rPr>
        <w:t>init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инициализирует объект Blockchain, устанавливает директорию для хранения файла блокчейна и выбирает алгоритм консенсуса. Метод mine_block использует выбранный алгоритм консенсуса для майнинга блока. Метод check_block проверяет блок на корректность, используя различные проверки, включая проверку блока и проверку с помощью алгоритма консенсуса.</w:t>
      </w:r>
    </w:p>
    <w:p>
      <w:pPr>
        <w:jc w:val="left"/>
        <w:rPr>
          <w:rStyle w:val="12"/>
          <w:rFonts w:ascii="Times New Roman" w:hAnsi="Times New Roman" w:cs="Times New Roman"/>
          <w:color w:val="auto"/>
        </w:rPr>
      </w:pPr>
      <w:r>
        <w:rPr>
          <w:rStyle w:val="12"/>
          <w:rFonts w:ascii="Times New Roman" w:hAnsi="Times New Roman" w:cs="Times New Roman"/>
          <w:color w:val="auto"/>
        </w:rPr>
        <w:br w:type="page"/>
      </w:r>
    </w:p>
    <w:p>
      <w:pPr>
        <w:pStyle w:val="2"/>
        <w:numPr>
          <w:ilvl w:val="0"/>
          <w:numId w:val="1"/>
        </w:numPr>
        <w:spacing w:after="120"/>
        <w:ind w:left="0" w:leftChars="0" w:firstLine="0" w:firstLineChars="0"/>
      </w:pPr>
      <w:bookmarkStart w:id="8" w:name="_Toc135681437"/>
      <w:bookmarkStart w:id="9" w:name="_Toc4140"/>
      <w:r>
        <w:rPr>
          <w:rStyle w:val="12"/>
          <w:rFonts w:ascii="Times New Roman" w:hAnsi="Times New Roman" w:cs="Times New Roman"/>
          <w:b/>
          <w:bCs/>
          <w:color w:val="auto"/>
        </w:rPr>
        <w:t>Описание результатов работы</w:t>
      </w:r>
      <w:r>
        <w:rPr>
          <w:rStyle w:val="12"/>
          <w:rFonts w:hint="default" w:ascii="Times New Roman" w:hAnsi="Times New Roman" w:cs="Times New Roman"/>
          <w:b/>
          <w:bCs/>
          <w:color w:val="auto"/>
          <w:lang w:val="en-US"/>
        </w:rPr>
        <w:t xml:space="preserve"> </w:t>
      </w:r>
      <w:r>
        <w:rPr>
          <w:rStyle w:val="12"/>
          <w:rFonts w:ascii="Times New Roman" w:hAnsi="Times New Roman" w:cs="Times New Roman"/>
          <w:b/>
          <w:bCs/>
          <w:color w:val="auto"/>
        </w:rPr>
        <w:t>программы</w:t>
      </w:r>
      <w:bookmarkEnd w:id="8"/>
      <w:bookmarkEnd w:id="9"/>
    </w:p>
    <w:p>
      <w:pP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Результат авторизации(рис. 1):</w:t>
      </w:r>
    </w:p>
    <w:p>
      <w:r>
        <w:drawing>
          <wp:inline distT="0" distB="0" distL="114300" distR="114300">
            <wp:extent cx="5262880" cy="816610"/>
            <wp:effectExtent l="0" t="0" r="13970" b="2540"/>
            <wp:docPr id="4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  <w:rPr>
          <w:rFonts w:hint="default"/>
          <w:lang w:val="ru-RU"/>
        </w:rPr>
      </w:pPr>
      <w:r>
        <w:t xml:space="preserve">Изображение </w:t>
      </w:r>
      <w:r>
        <w:fldChar w:fldCharType="begin"/>
      </w:r>
      <w:r>
        <w:instrText xml:space="preserve"> SEQ Изображение \* ARABIC </w:instrText>
      </w:r>
      <w:r>
        <w:fldChar w:fldCharType="separate"/>
      </w:r>
      <w:r>
        <w:t>1</w:t>
      </w:r>
      <w:r>
        <w:fldChar w:fldCharType="end"/>
      </w:r>
      <w:r>
        <w:rPr>
          <w:rFonts w:hint="default"/>
          <w:lang w:val="ru-RU"/>
        </w:rPr>
        <w:t xml:space="preserve"> - результат авторизации</w:t>
      </w:r>
    </w:p>
    <w:p>
      <w:pPr>
        <w:bidi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Отображение транзакции в консоли пользователя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user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(рис.2, 3):</w:t>
      </w:r>
    </w:p>
    <w:p>
      <w:pPr>
        <w:pStyle w:val="2"/>
        <w:numPr>
          <w:ilvl w:val="0"/>
          <w:numId w:val="0"/>
        </w:numPr>
        <w:spacing w:after="120"/>
        <w:ind w:leftChars="0"/>
        <w:outlineLvl w:val="9"/>
      </w:pPr>
      <w:bookmarkStart w:id="10" w:name="_Toc10667"/>
      <w:r>
        <w:drawing>
          <wp:inline distT="0" distB="0" distL="114300" distR="114300">
            <wp:extent cx="5269230" cy="2962910"/>
            <wp:effectExtent l="0" t="0" r="7620" b="8890"/>
            <wp:docPr id="1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"/>
    </w:p>
    <w:p>
      <w:pPr>
        <w:pStyle w:val="7"/>
        <w:jc w:val="center"/>
        <w:rPr>
          <w:rFonts w:hint="default"/>
          <w:lang w:val="ru-RU"/>
        </w:rPr>
      </w:pPr>
      <w:r>
        <w:t xml:space="preserve">Изображение </w:t>
      </w:r>
      <w:r>
        <w:fldChar w:fldCharType="begin"/>
      </w:r>
      <w:r>
        <w:instrText xml:space="preserve"> SEQ Изображение \* ARABIC </w:instrText>
      </w:r>
      <w:r>
        <w:fldChar w:fldCharType="separate"/>
      </w:r>
      <w:r>
        <w:t>2</w:t>
      </w:r>
      <w:r>
        <w:fldChar w:fldCharType="end"/>
      </w:r>
      <w:r>
        <w:rPr>
          <w:rFonts w:hint="default"/>
          <w:lang w:val="ru-RU"/>
        </w:rPr>
        <w:t xml:space="preserve"> - вывод тела транзакции в консоль</w:t>
      </w:r>
    </w:p>
    <w:p>
      <w:r>
        <w:drawing>
          <wp:inline distT="0" distB="0" distL="114300" distR="114300">
            <wp:extent cx="5269230" cy="2962910"/>
            <wp:effectExtent l="0" t="0" r="7620" b="8890"/>
            <wp:docPr id="2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  <w:rPr>
          <w:rFonts w:hint="default"/>
          <w:lang w:val="ru-RU"/>
        </w:rPr>
      </w:pPr>
      <w:r>
        <w:t xml:space="preserve">Изображение </w:t>
      </w:r>
      <w:r>
        <w:fldChar w:fldCharType="begin"/>
      </w:r>
      <w:r>
        <w:instrText xml:space="preserve"> SEQ Изображение \* ARABIC </w:instrText>
      </w:r>
      <w:r>
        <w:fldChar w:fldCharType="separate"/>
      </w:r>
      <w:r>
        <w:t>3</w:t>
      </w:r>
      <w:r>
        <w:fldChar w:fldCharType="end"/>
      </w:r>
      <w:r>
        <w:rPr>
          <w:rFonts w:hint="default"/>
          <w:lang w:val="ru-RU"/>
        </w:rPr>
        <w:t xml:space="preserve"> вывод тела транзакции в консоль</w:t>
      </w:r>
    </w:p>
    <w:p>
      <w:pPr>
        <w:pStyle w:val="7"/>
        <w:jc w:val="center"/>
        <w:rPr>
          <w:rFonts w:hint="default"/>
          <w:lang w:val="ru-RU"/>
        </w:rPr>
      </w:pPr>
    </w:p>
    <w:p/>
    <w:p/>
    <w:p/>
    <w:p/>
    <w:p/>
    <w:p/>
    <w:p/>
    <w:p>
      <w:pPr>
        <w:bidi w:val="0"/>
        <w:rPr>
          <w:b w:val="0"/>
          <w:bCs w:val="0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Отображение транзакции в консоли пользователя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denis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(рис. 4):</w:t>
      </w:r>
    </w:p>
    <w:p>
      <w:r>
        <w:drawing>
          <wp:inline distT="0" distB="0" distL="114300" distR="114300">
            <wp:extent cx="5269230" cy="2962910"/>
            <wp:effectExtent l="0" t="0" r="7620" b="8890"/>
            <wp:docPr id="3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  <w:rPr>
          <w:rFonts w:hint="default"/>
          <w:lang w:val="ru-RU"/>
        </w:rPr>
      </w:pPr>
      <w:r>
        <w:t xml:space="preserve">Изображение </w:t>
      </w:r>
      <w:r>
        <w:fldChar w:fldCharType="begin"/>
      </w:r>
      <w:r>
        <w:instrText xml:space="preserve"> SEQ Изображение \* ARABIC </w:instrText>
      </w:r>
      <w:r>
        <w:fldChar w:fldCharType="separate"/>
      </w:r>
      <w:r>
        <w:t>4</w:t>
      </w:r>
      <w:r>
        <w:fldChar w:fldCharType="end"/>
      </w:r>
      <w:r>
        <w:rPr>
          <w:rFonts w:hint="default"/>
          <w:lang w:val="ru-RU"/>
        </w:rPr>
        <w:t xml:space="preserve"> - отображение транзакции в консоли другого пользователя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Остановка работы узла(рис.5):</w:t>
      </w:r>
    </w:p>
    <w:p>
      <w:r>
        <w:drawing>
          <wp:inline distT="0" distB="0" distL="114300" distR="114300">
            <wp:extent cx="5269865" cy="894715"/>
            <wp:effectExtent l="0" t="0" r="6985" b="635"/>
            <wp:docPr id="5" name="Изобра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jc w:val="center"/>
        <w:rPr>
          <w:rFonts w:hint="default"/>
          <w:lang w:val="ru-RU"/>
        </w:rPr>
      </w:pPr>
      <w:r>
        <w:t xml:space="preserve">Изображение </w:t>
      </w:r>
      <w:r>
        <w:fldChar w:fldCharType="begin"/>
      </w:r>
      <w:r>
        <w:instrText xml:space="preserve"> SEQ Изображение \* ARABIC </w:instrText>
      </w:r>
      <w:r>
        <w:fldChar w:fldCharType="separate"/>
      </w:r>
      <w:r>
        <w:t>5</w:t>
      </w:r>
      <w:r>
        <w:fldChar w:fldCharType="end"/>
      </w:r>
      <w:r>
        <w:rPr>
          <w:rFonts w:hint="default"/>
          <w:lang w:val="ru-RU"/>
        </w:rPr>
        <w:t xml:space="preserve"> - остановка работы узла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Тело транзакции:</w:t>
      </w:r>
    </w:p>
    <w:p>
      <w:pPr>
        <w:rPr>
          <w:rFonts w:hint="default"/>
          <w:lang w:val="ru-RU"/>
        </w:rPr>
      </w:pPr>
      <w:r>
        <w:rPr>
          <w:rFonts w:hint="default"/>
        </w:rPr>
        <w:t xml:space="preserve">Block: </w:t>
      </w:r>
    </w:p>
    <w:p>
      <w:pPr>
        <w:rPr>
          <w:rFonts w:hint="default"/>
        </w:rPr>
      </w:pPr>
      <w:r>
        <w:rPr>
          <w:rFonts w:hint="default"/>
        </w:rPr>
        <w:t>{</w:t>
      </w:r>
    </w:p>
    <w:p>
      <w:pPr>
        <w:rPr>
          <w:rFonts w:hint="default"/>
        </w:rPr>
      </w:pPr>
      <w:r>
        <w:rPr>
          <w:rFonts w:hint="default"/>
        </w:rPr>
        <w:t xml:space="preserve">  "difficulty": 65536,</w:t>
      </w:r>
    </w:p>
    <w:p>
      <w:pPr>
        <w:rPr>
          <w:rFonts w:hint="default"/>
        </w:rPr>
      </w:pPr>
      <w:r>
        <w:rPr>
          <w:rFonts w:hint="default"/>
        </w:rPr>
        <w:t xml:space="preserve">  "hash": "00008daf58b6bd86585e6c97f9fa37841745283536d58d09732f6f4b0f1d93a9",</w:t>
      </w:r>
    </w:p>
    <w:p>
      <w:pPr>
        <w:rPr>
          <w:rFonts w:hint="default"/>
        </w:rPr>
      </w:pPr>
      <w:r>
        <w:rPr>
          <w:rFonts w:hint="default"/>
        </w:rPr>
        <w:t xml:space="preserve">  "hash_previous_block": 0,</w:t>
      </w:r>
    </w:p>
    <w:p>
      <w:pPr>
        <w:rPr>
          <w:rFonts w:hint="default"/>
        </w:rPr>
      </w:pPr>
      <w:r>
        <w:rPr>
          <w:rFonts w:hint="default"/>
        </w:rPr>
        <w:t xml:space="preserve">  "height": 0,</w:t>
      </w:r>
    </w:p>
    <w:p>
      <w:pPr>
        <w:rPr>
          <w:rFonts w:hint="default"/>
        </w:rPr>
      </w:pPr>
      <w:r>
        <w:rPr>
          <w:rFonts w:hint="default"/>
        </w:rPr>
        <w:t xml:space="preserve">  "nonce": 103459571364556283210510848399078471344501319134929902176418765627295741240244,</w:t>
      </w:r>
    </w:p>
    <w:p>
      <w:pPr>
        <w:rPr>
          <w:rFonts w:hint="default"/>
        </w:rPr>
      </w:pPr>
      <w:r>
        <w:rPr>
          <w:rFonts w:hint="default"/>
        </w:rPr>
        <w:t xml:space="preserve">  "timestamp": "2023-12-12T18:17:46.583930+00:00",</w:t>
      </w:r>
    </w:p>
    <w:p>
      <w:pPr>
        <w:rPr>
          <w:rFonts w:hint="default"/>
        </w:rPr>
      </w:pPr>
      <w:r>
        <w:rPr>
          <w:rFonts w:hint="default"/>
        </w:rPr>
        <w:t xml:space="preserve">  "transactions": [</w:t>
      </w:r>
    </w:p>
    <w:p>
      <w:pPr>
        <w:rPr>
          <w:rFonts w:hint="default"/>
        </w:rPr>
      </w:pPr>
      <w:r>
        <w:rPr>
          <w:rFonts w:hint="default"/>
        </w:rPr>
        <w:t xml:space="preserve">    {</w:t>
      </w:r>
    </w:p>
    <w:p>
      <w:pPr>
        <w:rPr>
          <w:rFonts w:hint="default"/>
        </w:rPr>
      </w:pPr>
      <w:r>
        <w:rPr>
          <w:rFonts w:hint="default"/>
        </w:rPr>
        <w:t xml:space="preserve">      "data": {</w:t>
      </w:r>
    </w:p>
    <w:p>
      <w:pPr>
        <w:rPr>
          <w:rFonts w:hint="default"/>
        </w:rPr>
      </w:pPr>
      <w:r>
        <w:rPr>
          <w:rFonts w:hint="default"/>
        </w:rPr>
        <w:t xml:space="preserve">        "created": "12/12/2023 12:09:22",</w:t>
      </w:r>
    </w:p>
    <w:p>
      <w:pPr>
        <w:rPr>
          <w:rFonts w:hint="default"/>
        </w:rPr>
      </w:pPr>
      <w:r>
        <w:rPr>
          <w:rFonts w:hint="default"/>
        </w:rPr>
        <w:t xml:space="preserve">        "id": "0fa4f7188198965c9025b0255a81779cf27dcab267dbd9d6263609760616ec9000653501f1433e2dc605e488b093c03b926d325bc849bb67ec193b001ede4365",</w:t>
      </w:r>
    </w:p>
    <w:p>
      <w:pPr>
        <w:rPr>
          <w:rFonts w:hint="default"/>
        </w:rPr>
      </w:pPr>
      <w:r>
        <w:rPr>
          <w:rFonts w:hint="default"/>
        </w:rPr>
        <w:t xml:space="preserve">        "key_encryption": "-----BEGIN PUBLIC KEY-----\nMFkwEwYHKoZIzj0CAQYIKoZIzj0DAQcDQgAEf3iG5Lhb09A6NHjRcopNmuUhCGft\nAdY2NHkeP894AY4ZOpYv0Od4jQn4g4mbGulMBHrqkfgQdDuDLE+IN5BqsA==\n-----END PUBLIC KEY-----",</w:t>
      </w:r>
    </w:p>
    <w:p>
      <w:pPr>
        <w:rPr>
          <w:rFonts w:hint="default"/>
        </w:rPr>
      </w:pPr>
      <w:r>
        <w:rPr>
          <w:rFonts w:hint="default"/>
        </w:rPr>
        <w:t xml:space="preserve">        "key_signing": "-----BEGIN PUBLIC KEY-----\nMFkwEwYHKoZIzj0CAQYIKoZIzj0DAQcDQgAEwAc5s6NwaWiu0ttimFOuKLqARJn+\nT/4p3kHk4js2auPe2dFVYtAulyxQE7AetzlODAb4iUsJDadCSBzFXeLLJw==\n-----END PUBLIC KEY-----",</w:t>
      </w:r>
    </w:p>
    <w:p>
      <w:pPr>
        <w:rPr>
          <w:rFonts w:hint="default"/>
        </w:rPr>
      </w:pPr>
      <w:r>
        <w:rPr>
          <w:rFonts w:hint="default"/>
        </w:rPr>
        <w:t xml:space="preserve">        "name": "user"</w:t>
      </w:r>
    </w:p>
    <w:p>
      <w:pPr>
        <w:rPr>
          <w:rFonts w:hint="default"/>
        </w:rPr>
      </w:pPr>
      <w:r>
        <w:rPr>
          <w:rFonts w:hint="default"/>
        </w:rPr>
        <w:t xml:space="preserve">      },</w:t>
      </w:r>
    </w:p>
    <w:p>
      <w:pPr>
        <w:rPr>
          <w:rFonts w:hint="default"/>
        </w:rPr>
      </w:pPr>
      <w:r>
        <w:rPr>
          <w:rFonts w:hint="default"/>
        </w:rPr>
        <w:t xml:space="preserve">      "id": "01462f6f1b15e3fc7199d6337b9b96736783ce07f711afc9edde380c8d7ba526",</w:t>
      </w:r>
    </w:p>
    <w:p>
      <w:pPr>
        <w:rPr>
          <w:rFonts w:hint="default"/>
        </w:rPr>
      </w:pPr>
      <w:r>
        <w:rPr>
          <w:rFonts w:hint="default"/>
        </w:rPr>
        <w:t xml:space="preserve">      "initiator": "0fa4f7188198965c9025b0255a81779cf27dcab267dbd9d6263609760616ec9000653501f1433e2dc605e488b093c03b926d325bc849bb67ec193b001ede4365",</w:t>
      </w:r>
    </w:p>
    <w:p>
      <w:pPr>
        <w:rPr>
          <w:rFonts w:hint="default"/>
        </w:rPr>
      </w:pPr>
      <w:r>
        <w:rPr>
          <w:rFonts w:hint="default"/>
        </w:rPr>
        <w:t xml:space="preserve">      "signature": "fioUyW5z2qb9xEc8XQEvHX7868gFAQmAavnYAMczpH4rulMG+cVnGnXQ5P0X4jH3AXr1CRu0BT//xqcCuim5Vg==",</w:t>
      </w:r>
    </w:p>
    <w:p>
      <w:pPr>
        <w:rPr>
          <w:rFonts w:hint="default"/>
        </w:rPr>
      </w:pPr>
      <w:r>
        <w:rPr>
          <w:rFonts w:hint="default"/>
        </w:rPr>
        <w:t xml:space="preserve">      "timestamp": "2023-12-12T18:17:46.574939+00:00",</w:t>
      </w:r>
    </w:p>
    <w:p>
      <w:pPr>
        <w:rPr>
          <w:rFonts w:hint="default"/>
        </w:rPr>
      </w:pPr>
      <w:r>
        <w:rPr>
          <w:rFonts w:hint="default"/>
        </w:rPr>
        <w:t xml:space="preserve">      "type": "participant"</w:t>
      </w:r>
    </w:p>
    <w:p>
      <w:pPr>
        <w:rPr>
          <w:rFonts w:hint="default"/>
        </w:rPr>
      </w:pPr>
      <w:r>
        <w:rPr>
          <w:rFonts w:hint="default"/>
        </w:rPr>
        <w:t xml:space="preserve">    }</w:t>
      </w:r>
    </w:p>
    <w:p>
      <w:pPr>
        <w:rPr>
          <w:rFonts w:hint="default"/>
        </w:rPr>
      </w:pPr>
      <w:r>
        <w:rPr>
          <w:rFonts w:hint="default"/>
        </w:rPr>
        <w:t xml:space="preserve">  ]</w:t>
      </w:r>
    </w:p>
    <w:p>
      <w:pPr>
        <w:rPr>
          <w:rFonts w:hint="default"/>
        </w:rPr>
      </w:pPr>
      <w:r>
        <w:rPr>
          <w:rFonts w:hint="default"/>
        </w:rPr>
        <w:t>}</w:t>
      </w:r>
    </w:p>
    <w:p>
      <w:pPr>
        <w:rPr>
          <w:rFonts w:hint="default"/>
        </w:rPr>
      </w:pPr>
      <w:r>
        <w:rPr>
          <w:rFonts w:hint="default"/>
        </w:rPr>
        <w:t>True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909310" cy="7847330"/>
            <wp:effectExtent l="0" t="0" r="15240" b="1270"/>
            <wp:docPr id="17" name="Изображение 17" descr="photo1702978785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17" descr="photo1702978785 (4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784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br w:type="page"/>
      </w:r>
    </w:p>
    <w:p>
      <w:pPr>
        <w:rPr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lang w:val="en-US"/>
        </w:rPr>
        <w:drawing>
          <wp:inline distT="0" distB="0" distL="114300" distR="114300">
            <wp:extent cx="5655310" cy="7509510"/>
            <wp:effectExtent l="0" t="0" r="2540" b="15240"/>
            <wp:docPr id="15" name="Изображение 15" descr="photo1702978785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5" descr="photo1702978785 (5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5310" cy="750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br w:type="page"/>
      </w:r>
    </w:p>
    <w:p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</w:rPr>
      </w:pPr>
      <w:bookmarkStart w:id="11" w:name="_Toc41920926"/>
      <w:bookmarkStart w:id="12" w:name="_Toc27524888"/>
      <w:bookmarkStart w:id="13" w:name="_Toc135681440"/>
      <w:bookmarkStart w:id="14" w:name="_Toc8399"/>
      <w:bookmarkStart w:id="15" w:name="_Toc26818760"/>
      <w:r>
        <w:rPr>
          <w:rFonts w:ascii="Times New Roman" w:hAnsi="Times New Roman" w:cs="Times New Roman"/>
          <w:color w:val="auto"/>
        </w:rPr>
        <w:t>Приложение A</w:t>
      </w:r>
      <w:bookmarkEnd w:id="11"/>
      <w:bookmarkEnd w:id="12"/>
      <w:bookmarkEnd w:id="13"/>
      <w:bookmarkEnd w:id="14"/>
      <w:bookmarkEnd w:id="15"/>
    </w:p>
    <w:p>
      <w:pPr>
        <w:bidi w:val="0"/>
        <w:jc w:val="center"/>
        <w:outlineLvl w:val="0"/>
        <w:rPr>
          <w:rFonts w:hint="default" w:ascii="Times New Roman" w:hAnsi="Times New Roman" w:cs="Times New Roman"/>
          <w:b/>
          <w:bCs/>
          <w:sz w:val="32"/>
          <w:szCs w:val="32"/>
        </w:rPr>
      </w:pPr>
      <w:bookmarkStart w:id="16" w:name="_Toc135681441"/>
      <w:bookmarkStart w:id="17" w:name="_Toc28391"/>
      <w:r>
        <w:rPr>
          <w:rFonts w:hint="default" w:ascii="Times New Roman" w:hAnsi="Times New Roman" w:cs="Times New Roman"/>
          <w:b/>
          <w:bCs/>
          <w:sz w:val="32"/>
          <w:szCs w:val="32"/>
        </w:rPr>
        <w:t>Листинг программы</w:t>
      </w:r>
      <w:bookmarkEnd w:id="16"/>
      <w:bookmarkEnd w:id="17"/>
    </w:p>
    <w:p>
      <w:pPr>
        <w:rPr>
          <w:rFonts w:ascii="Times New Roman" w:hAnsi="Times New Roman" w:cs="Times New Roman"/>
          <w:color w:val="auto"/>
          <w:sz w:val="28"/>
          <w:szCs w:val="28"/>
        </w:rPr>
      </w:pPr>
    </w:p>
    <w:p>
      <w:pP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Класс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t>Blockchain_node: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sys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time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argparse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sys.path.insert(0, '..') # Import the files where the modules are located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p2pblockchain.blockchain_node import BlockchainNode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p2pblockchain.block import Block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parser = argparse.ArgumentParser()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parser.add_argument("--wallet", "-w", help="The file that stores the blockchain identification/wallet. Default: blockchain.id", default="blockchain.id")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args = parser.parse_args()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node = BlockchainNode(file_blockchain_id=args.wallet)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print(node.blockchain_id)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block = Block()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block.add_transaction(node.blockchain_id.get_participant_transaction())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print( node.blockchain.check_block(block) 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node.blockchain.mine_block(block)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print(block)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print( node.blockchain.check_block(block) 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#node.start()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#time.sleep(5)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#node.stop()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print('end test')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ru-RU"/>
        </w:rPr>
        <w:t xml:space="preserve">Класс 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Block: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json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pip install pycryptodome: https://pycryptodome.readthedocs.io/en/latest/src/cipher/cipher.html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Interessant: https://cryptobook.nakov.com/asymmetric-key-ciphers/ecc-encryption-decryption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Crypto.Hash import SHA256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pip install tinyec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Author: Maurice Snoeren &lt;macsnoeren(at)gmail.com&gt;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Version: 0.1 beta (use at your own risk)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Date: 30-07-2021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class Block: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__init__(self, block=None, previous_block=None, transactions=[]):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"""Block constructor. This class implements one block with all the transactions."""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self.block = {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"hash_previous_block": 0x00,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"transactions": transactions,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"height": 0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}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if previous_block is not None: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self.block["hash_previous_block"] = previous_block.block["hash"]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self.block["height"] = previous_block.block["height"] + 1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if block is not None: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self.block = block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self.update_block_hash()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update_block_hash(self):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if "hash" in self.block: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del self.block["hash"]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line = json.dumps(self.block, sort_keys=True)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hash = SHA256.new(line.encode('utf-8'))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self.block["hash"] = hash.hexdigest()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hash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add_transaction(self, transaction):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self.block["transactions"].append(transaction.transaction)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self.update_block_hash()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check_block(self):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# TODO: check the hash_previous_block, transaction array and height and check the hash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True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__str__(self):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"Block: \n" + json.dumps(self.block, sort_keys=True, indent=2)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ru-RU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ru-RU"/>
        </w:rPr>
        <w:t xml:space="preserve">Класс 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blockchain: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os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p2pblockchain.block import Block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p2pblockchain.consensus_algorithm import ConsensusAlgorithm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p2pblockchain.proof_of_work import ProofOfWork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pip install tinyec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pip install pycryptodome: https://pycryptodome.readthedocs.io/en/latest/src/cipher/cipher.html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Interessant: https://cryptobook.nakov.com/asymmetric-key-ciphers/ecc-encryption-decryption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Author: Maurice Snoeren &lt;macsnoeren(at)gmail.com&gt;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Version: 0.1 beta (use at your own risk)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Date: 30-07-2021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class Blockchain: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__init__(self, dir_blockchain="blockchain", consensus_algorithm: ConsensusAlgorithm = ProofOfWork):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"""Blockchain constructor. This class implements the blockchain ledger with all the blocks."""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self.blockchain = []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self.blockchain_file = dir_blockchain + "/blockchain.dat"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self.consensus_algorithm = consensus_algorithm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if not os.path.isdir(dir_blockchain):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os.mkdir(dir_blockchain)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if os.path.isfile(self.blockchain_file):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self.read_blockchain_file()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else: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try:</w:t>
      </w:r>
    </w:p>
    <w:p>
      <w:pPr>
        <w:outlineLvl w:val="0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</w:t>
      </w:r>
      <w:bookmarkStart w:id="18" w:name="_Toc17110"/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 = open(self.blockchain_file, "w")</w:t>
      </w:r>
      <w:bookmarkEnd w:id="18"/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f.close()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except Exception as e: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raise Exception("Could not create the blockchain file")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read_blockchain_file(self):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pass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mine_block(self, block: Block):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self.consensus_algorithm.mine_block(block)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check_block(self, block: Block):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(block.check_block() and self.consensus_algorithm.check_block(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block))  # TODO: and smart_contract.chech_block =&gt; participant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ru-RU"/>
        </w:rPr>
        <w:t xml:space="preserve">Класс 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Blockchain_id: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base64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datetime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getpass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hashlib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json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os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pip install pycryptodome: https://pycryptodome.readthedocs.io/en/latest/src/cipher/cipher.html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Interessant: https://cryptobook.nakov.com/asymmetric-key-ciphers/ecc-encryption-decryption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Crypto.Cipher import AES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Crypto.Hash import SHA256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Crypto.PublicKey import ECC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Crypto.Signature import DSS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Crypto.Util.Padding import pad, unpad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p2pblockchain.transaction import Transaction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pip install tinyec??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Author: Maurice Snoeren &lt;macsnoeren(at)gmail.com&gt;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Version: 0.1 beta (use at your own risk)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Date: 26-06-2021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class BlockchainId: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__init__(self, file_blockchain_id="blockchain.id"):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"""BlockchainId constructor. This class implements the blockchain id that holds all the important information.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It could be seen as some kind of wallet. This class will be used to create an identification on the blockchain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and store it safely in a file. When the user starts the node again, a password is required to unlock the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wallet."""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self.file_blockchain_id = file_blockchain_id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self.data = {}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if os.path.isfile(file_blockchain_id):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self.read_file_blockchain_id()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else: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self.create_file_blockchain_id()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read_file_blockchain_id(self):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"""This method reads the blockchain id file to get the information. The file is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encrypted, so the user needs to provide the password to unlock the file. When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successfull, the method returns True, otherwise False."""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try:</w:t>
      </w:r>
    </w:p>
    <w:p>
      <w:pPr>
        <w:outlineLvl w:val="0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</w:t>
      </w:r>
      <w:bookmarkStart w:id="19" w:name="_Toc25746"/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 = open(self.file_blockchain_id, "r")</w:t>
      </w:r>
      <w:bookmarkEnd w:id="19"/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salt = base64.b64decode(f.readline())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iv = base64.b64decode(f.readline())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encrypted = base64.b64decode(f.readline())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f.close()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password = getpass.getpass("Enter the password to open your wallet: 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key = hashlib.scrypt(bytes(password, 'utf-8'), salt=salt, n=1024, r=8, p=1,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                 dklen=32)  # derive a 32 byte key = 256 bit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cipher = AES.new(key, AES.MODE_CBC, iv=iv)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decrypted = unpad(cipher.decrypt(encrypted), AES.block_size)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self.data = json.loads(decrypted)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print("Welcome back " + self.data["name"] + "!")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return True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except FileNotFoundError: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print("read_file_blockchain_id: The file is not present.")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except: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print("read_file_blockchain_id: Wrong password?!")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False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create_file_blockchain_id(self):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"""When no blockchain id file exist, the file needs to be created. All the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initial information is created for the user. The created file is protected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by a password that is provided by the user. Make sure, it is a strong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password and that you do not lose it!"""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print("You need to create your wallet for the blockchain.")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name = input("What is your name: 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password1 = getpass.getpass("Enter a password to protect your identification: 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password2 = getpass.getpass("Re-enter your password: 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if password1 != password2: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print("Passwords do not match!")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else: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# Derive a key from the password to increase entropy!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salt = os.urandom(32)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key = hashlib.scrypt(bytes(password1, 'utf-8'), salt=salt, n=1024, r=8, p=1,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                 dklen=32)  # derive a 32 byte key = 256 bit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timestamp = datetime.datetime.now().strftime("%d/%m/%Y %H:%M:%S")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id = hashlib.sha3_512(bytes(str(salt) + str(key) + str(timestamp) + str(name), 'utf-8')).hexdigest()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self.data = {"created": timestamp, "name": name, "id": id, "key_signing": self.create_key(),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         "key_encryption": self.create_key(), "public": False}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cipher = AES.new(key, AES.MODE_CBC)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encrypted = cipher.encrypt(pad(bytes(json.dumps(self.data), 'utf-8'), AES.block_size))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try:</w:t>
      </w:r>
    </w:p>
    <w:p>
      <w:pPr>
        <w:outlineLvl w:val="0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</w:t>
      </w:r>
      <w:bookmarkStart w:id="20" w:name="_Toc24119"/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 = open(self.file_blockchain_id, "w")</w:t>
      </w:r>
      <w:bookmarkEnd w:id="20"/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f.write(str(base64.b64encode(salt).decode('utf-8')) + "\n")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f.write(str(base64.b64encode(cipher.iv).decode('utf-8')) + "\n")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f.write(str(base64.b64encode(encrypted).decode('utf-8')) + "\n")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f.close()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return True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except Exception as e: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print("create_file_blockchain_id: Writing file failed: " + str(e))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False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create_key(self, type='ECC-P-256'):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"""Generic method to creata a key. Default ECC-P-256! Nothing else is implemented at this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moment. Default behavior is to create a key with the highest security. This class uses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the method to create al the necessary keys for encryption and signing purposes."""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key = ECC.generate(curve='P-256')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{"type": "ECC-P-256", "PEM": key.export_key(format='PEM')}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get_signing_key(self):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"""Returns the private and public key that has been generated for the signing process."""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ECC.import_key(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self.data["key_signing"]["PEM"])  # TODO: Only implemented type is ECC-256, but this should be checked.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get_signing_key_public(self):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"""Returns only the public key that has been generated for the signing process."""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key = self.get_signing_key()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key.public_key()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get_encryption_key(self):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"""Returns the private and public key that has been generated for the encryption process."""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ECC.import_key(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self.data["key_encryption"]["PEM"])  # TODO: Only implemented type is ECC-256, but this should be checked.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get_encryption_key_public(self):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"""Returns only the public key that has been generated for the encryption process."""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key = self.get_encryption_key()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key.public_key()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hash_message(self, message):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"""This function is able to hash all message types that is given. Normally a str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or a dict will be hashed. It produces always the same hash when the same data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is provided!"""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if type(message) is dict: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message = json.dumps(message, sort_keys=True)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else: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if type(message) is not str: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message = str(message)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SHA256.new(message.encode('utf-8'))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sign_message(self, message):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"""Sign the given message with the generated key for the signing process."""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key = self.get_signing_key()</w:t>
      </w:r>
    </w:p>
    <w:p>
      <w:pPr>
        <w:outlineLvl w:val="0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</w:t>
      </w:r>
      <w:bookmarkStart w:id="21" w:name="_Toc28265"/>
      <w:r>
        <w:rPr>
          <w:rFonts w:hint="default" w:ascii="Times New Roman" w:hAnsi="Times New Roman"/>
          <w:color w:val="auto"/>
          <w:sz w:val="24"/>
          <w:szCs w:val="24"/>
          <w:lang w:val="en-US"/>
        </w:rPr>
        <w:t>h = self.hash_message(message)</w:t>
      </w:r>
      <w:bookmarkEnd w:id="21"/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signer = DSS.new(key, 'fips-186-3')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signature = signer.sign(h)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base64.b64encode(signature).decode('utf-8')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verify_signature(self, message, signature, key):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"""Verify the signature based on the message, signature and public key."""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signature = base64.b64decode(signature)</w:t>
      </w:r>
    </w:p>
    <w:p>
      <w:pPr>
        <w:outlineLvl w:val="0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</w:t>
      </w:r>
      <w:bookmarkStart w:id="22" w:name="_Toc14689"/>
      <w:r>
        <w:rPr>
          <w:rFonts w:hint="default" w:ascii="Times New Roman" w:hAnsi="Times New Roman"/>
          <w:color w:val="auto"/>
          <w:sz w:val="24"/>
          <w:szCs w:val="24"/>
          <w:lang w:val="en-US"/>
        </w:rPr>
        <w:t>h = self.hash_message(message)</w:t>
      </w:r>
      <w:bookmarkEnd w:id="22"/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verifier = DSS.new(key, 'fips-186-3')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try: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verifier.verify(h, signature)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return True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except ValueError: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return False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encrypt_message(self, message):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"""TODO: Encryption is not possible with this library with ECC. Some shared key should be derived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to perform encryption with AES for example. This needs to be designed :S!"""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# key1 = self.get_encryption_key()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# key2 = self.get_signing_key()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# shared1 = key1. * key2.public_key()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# shared2 = key2 * key1.public_key()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# print(shared1)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# print(shared2)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pass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get_public_identification(self):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"""Returns the public information that everybody should know. It should be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on the blockchain as well."""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{"created": self.data["created"],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"name": self.data["name"],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"id": self.data["id"],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"key_signing": self.get_signing_key_public().export_key(format='PEM'),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"key_encryption": self.get_encryption_key_public().export_key(format='PEM')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    }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is_valid(self):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"""Returns True when the identification is valid, otherwise False."""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"id" in self.data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get_id(self):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"""Returns the id assiociated with the current identification (or user)."""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self.data["id"]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is_public(self):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"""When it is public, the id has been send to the network to put on the blockchain. Only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public identifications can participate the blockchain network."""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self.data["public"]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get_participant_transaction(self):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transaction = Transaction(self.get_id(), "participant", self.get_public_identification())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transaction.sign_transaction(self.sign_message(transaction.transaction))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transaction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ru-RU"/>
        </w:rPr>
        <w:t xml:space="preserve">Класс 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Transaction: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import json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datetime import datetime, timezone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pip install pycryptodome: https://pycryptodome.readthedocs.io/en/latest/src/cipher/cipher.html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Interessant: https://cryptobook.nakov.com/asymmetric-key-ciphers/ecc-encryption-decryption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from Crypto.Hash import SHA256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# pip install tinyec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Author: Maurice Snoeren &lt;macsnoeren(at)gmail.com&gt;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Version: 0.1 beta (use at your own risk)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Date: 30-07-2021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class Transaction: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__init__(self, initiator, t="transaction", data={}):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"""This class implements one transaction that changes the state of the blockchain."""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self.transaction_types = ["participant", "smartcontract", "transaction"]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if not t in self.transaction_types: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raise NameError("Transaction type can only be participant, smartcontract or transaction.")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if not type(data) is dict: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raise TypeError("Transaction data must be of type dict.")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self.transaction = {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"initiator": initiator,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"data": data,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"type": t,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    "timestamp": datetime.now(timezone.utc).isoformat(),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}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# Create an id of the transaction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self.transaction["id"] = SHA256.new(json.dumps(self.transaction, sort_keys=True).encode('utf-8')).hexdigest()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sign_transaction(self, signature):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self.transaction["signature"] = signature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def __str__(self):</w:t>
      </w:r>
    </w:p>
    <w:p>
      <w:pPr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       return "Transaction: \n" + json.dumps(self.transaction, sort_keys=True, indent=2)</w:t>
      </w:r>
    </w:p>
    <w:p>
      <w:r>
        <w:br w:type="page"/>
      </w:r>
    </w:p>
    <w:p>
      <w:pPr>
        <w:pStyle w:val="2"/>
        <w:spacing w:line="240" w:lineRule="auto"/>
        <w:jc w:val="center"/>
        <w:rPr>
          <w:rFonts w:hint="default" w:ascii="Times New Roman" w:hAnsi="Times New Roman" w:cs="Times New Roman"/>
          <w:color w:val="auto"/>
          <w:lang w:val="en-US"/>
        </w:rPr>
      </w:pPr>
      <w:bookmarkStart w:id="23" w:name="_Toc19705"/>
      <w:r>
        <w:rPr>
          <w:rFonts w:ascii="Times New Roman" w:hAnsi="Times New Roman" w:cs="Times New Roman"/>
          <w:color w:val="auto"/>
        </w:rPr>
        <w:t xml:space="preserve">Приложение </w:t>
      </w:r>
      <w:r>
        <w:rPr>
          <w:rFonts w:hint="default" w:ascii="Times New Roman" w:hAnsi="Times New Roman" w:cs="Times New Roman"/>
          <w:color w:val="auto"/>
          <w:lang w:val="en-US"/>
        </w:rPr>
        <w:t>B</w:t>
      </w:r>
      <w:bookmarkEnd w:id="23"/>
    </w:p>
    <w:p>
      <w:pPr>
        <w:bidi w:val="0"/>
        <w:jc w:val="center"/>
        <w:outlineLvl w:val="0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bookmarkStart w:id="24" w:name="_Toc16162"/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Диаграмма последовательности:</w:t>
      </w:r>
      <w:bookmarkEnd w:id="24"/>
    </w:p>
    <w:p>
      <w:pPr>
        <w:bidi w:val="0"/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numPr>
          <w:ilvl w:val="0"/>
          <w:numId w:val="0"/>
        </w:numPr>
        <w:ind w:leftChars="0"/>
        <w:jc w:val="center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7960" cy="3148965"/>
            <wp:effectExtent l="0" t="0" r="8890" b="13335"/>
            <wp:docPr id="6" name="Изображение 6" descr="K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KRS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14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val="en-US"/>
        </w:rPr>
      </w:pPr>
    </w:p>
    <w:p>
      <w:pPr>
        <w:bidi w:val="0"/>
        <w:jc w:val="center"/>
        <w:outlineLvl w:val="0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bookmarkStart w:id="25" w:name="_Toc646"/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Диаграмма развёртывания</w:t>
      </w:r>
      <w:bookmarkEnd w:id="25"/>
    </w:p>
    <w:p>
      <w:pPr>
        <w:numPr>
          <w:ilvl w:val="0"/>
          <w:numId w:val="0"/>
        </w:numPr>
        <w:ind w:leftChars="0"/>
        <w:jc w:val="center"/>
      </w:pPr>
    </w:p>
    <w:p>
      <w:pPr>
        <w:numPr>
          <w:ilvl w:val="0"/>
          <w:numId w:val="0"/>
        </w:numPr>
        <w:ind w:leftChars="0"/>
        <w:rPr>
          <w:rStyle w:val="12"/>
          <w:rFonts w:hint="default" w:ascii="Times New Roman" w:hAnsi="Times New Roman" w:cs="Times New Roman"/>
          <w:color w:val="auto"/>
          <w:lang w:val="en-US"/>
        </w:rPr>
      </w:pPr>
      <w:bookmarkStart w:id="26" w:name="_Toc18607"/>
      <w:r>
        <w:rPr>
          <w:rStyle w:val="12"/>
          <w:rFonts w:hint="default" w:ascii="Times New Roman" w:hAnsi="Times New Roman" w:cs="Times New Roman"/>
          <w:color w:val="auto"/>
          <w:lang w:val="en-US"/>
        </w:rPr>
        <w:drawing>
          <wp:inline distT="0" distB="0" distL="114300" distR="114300">
            <wp:extent cx="5273040" cy="1237615"/>
            <wp:effectExtent l="0" t="0" r="3810" b="635"/>
            <wp:docPr id="7" name="Изображение 7" descr="Развёрты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Развёртывания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6"/>
    <w:p>
      <w:pPr>
        <w:numPr>
          <w:ilvl w:val="0"/>
          <w:numId w:val="0"/>
        </w:numPr>
      </w:pPr>
    </w:p>
    <w:sectPr>
      <w:footerReference r:id="rId5" w:type="default"/>
      <w:pgSz w:w="11906" w:h="16838"/>
      <w:pgMar w:top="1440" w:right="1800" w:bottom="1440" w:left="1800" w:header="720" w:footer="720" w:gutter="0"/>
      <w:pgNumType w:fmt="decimal" w:start="4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Текстовое поле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s0lY7tAAAAAFAQAADwAAAAAAAAABACAAAAAiAAAAZHJzL2Rv&#10;d25yZXYueG1sUEsBAhQAFAAAAAgAh07iQA06c+ztAgAAOAYAAA4AAAAAAAAAAQAgAAAAHwEAAGRy&#10;cy9lMm9Eb2MueG1sUEsFBgAAAAAGAAYAWQEAAH4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62B1F3"/>
    <w:multiLevelType w:val="singleLevel"/>
    <w:tmpl w:val="6862B1F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6A99"/>
    <w:rsid w:val="03886404"/>
    <w:rsid w:val="039B102B"/>
    <w:rsid w:val="03E43571"/>
    <w:rsid w:val="08FC528A"/>
    <w:rsid w:val="0A603E15"/>
    <w:rsid w:val="0A7F46C9"/>
    <w:rsid w:val="0CA04812"/>
    <w:rsid w:val="0CAE3659"/>
    <w:rsid w:val="0F71201B"/>
    <w:rsid w:val="10782796"/>
    <w:rsid w:val="12C43FAB"/>
    <w:rsid w:val="16C92143"/>
    <w:rsid w:val="27062195"/>
    <w:rsid w:val="2AE33C99"/>
    <w:rsid w:val="2CAC2F36"/>
    <w:rsid w:val="2CC71B09"/>
    <w:rsid w:val="33065277"/>
    <w:rsid w:val="340145E2"/>
    <w:rsid w:val="367D2182"/>
    <w:rsid w:val="397A5E21"/>
    <w:rsid w:val="39D30A4E"/>
    <w:rsid w:val="3B0372DD"/>
    <w:rsid w:val="3D251A29"/>
    <w:rsid w:val="3D5855B3"/>
    <w:rsid w:val="3DB57F0E"/>
    <w:rsid w:val="441422A7"/>
    <w:rsid w:val="45FC35FB"/>
    <w:rsid w:val="4DCB5D50"/>
    <w:rsid w:val="4FC03ADC"/>
    <w:rsid w:val="5A4161F7"/>
    <w:rsid w:val="5D9179C6"/>
    <w:rsid w:val="67573387"/>
    <w:rsid w:val="6CB161A5"/>
    <w:rsid w:val="6D815F6D"/>
    <w:rsid w:val="6F107F60"/>
    <w:rsid w:val="70553472"/>
    <w:rsid w:val="7362505B"/>
    <w:rsid w:val="73B84910"/>
    <w:rsid w:val="77E234A8"/>
    <w:rsid w:val="7A32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9">
    <w:name w:val="toc 1"/>
    <w:basedOn w:val="1"/>
    <w:next w:val="1"/>
    <w:unhideWhenUsed/>
    <w:qFormat/>
    <w:uiPriority w:val="39"/>
    <w:pPr>
      <w:spacing w:after="10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HTML Preformatted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character" w:customStyle="1" w:styleId="12">
    <w:name w:val="Заголовок 1 Знак"/>
    <w:basedOn w:val="3"/>
    <w:link w:val="2"/>
    <w:qFormat/>
    <w:uiPriority w:val="9"/>
    <w:rPr>
      <w:rFonts w:ascii="Arial" w:hAnsi="Arial" w:cs="Arial"/>
      <w:b/>
      <w:bCs/>
      <w:kern w:val="32"/>
      <w:sz w:val="32"/>
      <w:szCs w:val="32"/>
    </w:rPr>
  </w:style>
  <w:style w:type="paragraph" w:customStyle="1" w:styleId="13">
    <w:name w:val="WPSOffice手动目录 1"/>
    <w:qFormat/>
    <w:uiPriority w:val="0"/>
    <w:pPr>
      <w:ind w:leftChars="0"/>
    </w:pPr>
    <w:rPr>
      <w:rFonts w:ascii="Times New Roman" w:hAnsi="Times New Roman" w:eastAsia="SimSun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2023-12-12T09:15:00Z</dcterms:created>
  <dc:creator>denis</dc:creator>
  <cp:lastModifiedBy>denis</cp:lastModifiedBy>
  <dcterms:modified xsi:type="dcterms:W3CDTF">2023-12-19T09:45:56Z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55851721FBB6456982BE0D228B19F441_12</vt:lpwstr>
  </property>
</Properties>
</file>